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00E45D" w14:textId="324D496D" w:rsidR="00C82215" w:rsidRDefault="00C82215" w:rsidP="0060747B">
      <w:pPr>
        <w:spacing w:line="360" w:lineRule="auto"/>
        <w:jc w:val="both"/>
        <w:rPr>
          <w:rFonts w:ascii="Arial" w:hAnsi="Arial" w:cs="Arial"/>
          <w:sz w:val="24"/>
          <w:szCs w:val="24"/>
        </w:rPr>
      </w:pPr>
      <w:r w:rsidRPr="008939D5">
        <w:rPr>
          <w:noProof/>
          <w:lang w:eastAsia="en-GB"/>
        </w:rPr>
        <w:drawing>
          <wp:inline distT="0" distB="0" distL="0" distR="0" wp14:anchorId="5A06A35A" wp14:editId="4BB59BD8">
            <wp:extent cx="5730240" cy="2208362"/>
            <wp:effectExtent l="0" t="0" r="3810" b="190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6">
                      <a:extLst>
                        <a:ext uri="{28A0092B-C50C-407E-A947-70E740481C1C}">
                          <a14:useLocalDpi xmlns:a14="http://schemas.microsoft.com/office/drawing/2010/main" val="0"/>
                        </a:ext>
                      </a:extLst>
                    </a:blip>
                    <a:srcRect t="20788" b="21358"/>
                    <a:stretch/>
                  </pic:blipFill>
                  <pic:spPr bwMode="auto">
                    <a:xfrm>
                      <a:off x="0" y="0"/>
                      <a:ext cx="5731510" cy="2208851"/>
                    </a:xfrm>
                    <a:prstGeom prst="rect">
                      <a:avLst/>
                    </a:prstGeom>
                    <a:noFill/>
                    <a:ln>
                      <a:noFill/>
                    </a:ln>
                    <a:extLst>
                      <a:ext uri="{53640926-AAD7-44D8-BBD7-CCE9431645EC}">
                        <a14:shadowObscured xmlns:a14="http://schemas.microsoft.com/office/drawing/2010/main"/>
                      </a:ext>
                    </a:extLst>
                  </pic:spPr>
                </pic:pic>
              </a:graphicData>
            </a:graphic>
          </wp:inline>
        </w:drawing>
      </w:r>
    </w:p>
    <w:p w14:paraId="03CAE426"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Student Name: Thomas Davies</w:t>
      </w:r>
    </w:p>
    <w:p w14:paraId="199F41AD"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Student Number: 1912937</w:t>
      </w:r>
    </w:p>
    <w:p w14:paraId="0DA74259"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Course: Inclusive Education</w:t>
      </w:r>
    </w:p>
    <w:p w14:paraId="64A90228" w14:textId="77777777" w:rsidR="00C82215" w:rsidRDefault="00C82215" w:rsidP="00C82215">
      <w:pPr>
        <w:spacing w:line="240" w:lineRule="auto"/>
        <w:jc w:val="center"/>
        <w:rPr>
          <w:rFonts w:ascii="Arial" w:hAnsi="Arial" w:cs="Arial"/>
          <w:sz w:val="24"/>
          <w:szCs w:val="24"/>
        </w:rPr>
      </w:pPr>
      <w:r w:rsidRPr="008939D5">
        <w:rPr>
          <w:rFonts w:ascii="Arial" w:hAnsi="Arial" w:cs="Arial"/>
          <w:sz w:val="24"/>
          <w:szCs w:val="24"/>
        </w:rPr>
        <w:t>Module: Exploring Behaviour and Interventions in the Learning Environment</w:t>
      </w:r>
    </w:p>
    <w:p w14:paraId="0EBC43CF" w14:textId="2E2F1410" w:rsidR="00C82215" w:rsidRPr="008939D5" w:rsidRDefault="00C82215" w:rsidP="00C82215">
      <w:pPr>
        <w:spacing w:line="240" w:lineRule="auto"/>
        <w:jc w:val="center"/>
        <w:rPr>
          <w:rFonts w:ascii="Arial" w:hAnsi="Arial" w:cs="Arial"/>
          <w:sz w:val="24"/>
          <w:szCs w:val="24"/>
        </w:rPr>
      </w:pPr>
      <w:r>
        <w:rPr>
          <w:rFonts w:ascii="Arial" w:hAnsi="Arial" w:cs="Arial"/>
          <w:sz w:val="24"/>
          <w:szCs w:val="24"/>
        </w:rPr>
        <w:t>Personal Project</w:t>
      </w:r>
    </w:p>
    <w:p w14:paraId="42C4B0B7"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Module Code: SJIE4004</w:t>
      </w:r>
    </w:p>
    <w:p w14:paraId="2175C8D8" w14:textId="553C425E" w:rsidR="00C82215" w:rsidRPr="008939D5" w:rsidRDefault="00C82215" w:rsidP="00C82215">
      <w:pPr>
        <w:spacing w:line="240" w:lineRule="auto"/>
        <w:jc w:val="center"/>
        <w:rPr>
          <w:rFonts w:ascii="Arial" w:hAnsi="Arial" w:cs="Arial"/>
          <w:sz w:val="24"/>
          <w:szCs w:val="24"/>
        </w:rPr>
      </w:pPr>
      <w:r>
        <w:rPr>
          <w:rFonts w:ascii="Arial" w:hAnsi="Arial" w:cs="Arial"/>
          <w:sz w:val="24"/>
          <w:szCs w:val="24"/>
        </w:rPr>
        <w:br w:type="page"/>
      </w:r>
    </w:p>
    <w:p w14:paraId="6018A526" w14:textId="4F940CF7" w:rsidR="00C82215" w:rsidRDefault="00C82215">
      <w:pPr>
        <w:rPr>
          <w:rFonts w:ascii="Arial" w:hAnsi="Arial" w:cs="Arial"/>
          <w:sz w:val="24"/>
          <w:szCs w:val="24"/>
        </w:rPr>
      </w:pPr>
    </w:p>
    <w:p w14:paraId="1FD58B9E" w14:textId="1B281D4C" w:rsidR="0053090A" w:rsidRDefault="001B15F5" w:rsidP="0060747B">
      <w:pPr>
        <w:spacing w:line="360" w:lineRule="auto"/>
        <w:jc w:val="both"/>
        <w:rPr>
          <w:rFonts w:ascii="Arial" w:hAnsi="Arial" w:cs="Arial"/>
          <w:sz w:val="24"/>
          <w:szCs w:val="24"/>
        </w:rPr>
      </w:pPr>
      <w:r w:rsidRPr="008E111A">
        <w:rPr>
          <w:rFonts w:ascii="Arial" w:hAnsi="Arial" w:cs="Arial"/>
          <w:sz w:val="24"/>
          <w:szCs w:val="24"/>
        </w:rPr>
        <w:t>Behaviour management is an essential element within education. Through the implementation of behaviour policies schools throughout the UK recognise that in order to manage and sustain pupil behaviour</w:t>
      </w:r>
      <w:r w:rsidR="008E111A">
        <w:rPr>
          <w:rFonts w:ascii="Arial" w:hAnsi="Arial" w:cs="Arial"/>
          <w:sz w:val="24"/>
          <w:szCs w:val="24"/>
        </w:rPr>
        <w:t>,</w:t>
      </w:r>
      <w:r w:rsidRPr="008E111A">
        <w:rPr>
          <w:rFonts w:ascii="Arial" w:hAnsi="Arial" w:cs="Arial"/>
          <w:sz w:val="24"/>
          <w:szCs w:val="24"/>
        </w:rPr>
        <w:t xml:space="preserve"> thorough monitoring is required. Within </w:t>
      </w:r>
      <w:r w:rsidRPr="00BE072C">
        <w:rPr>
          <w:rFonts w:ascii="Arial" w:hAnsi="Arial" w:cs="Arial"/>
          <w:sz w:val="24"/>
          <w:szCs w:val="24"/>
        </w:rPr>
        <w:t>this project I aim to discuss School A</w:t>
      </w:r>
      <w:r w:rsidR="00270749" w:rsidRPr="00BE072C">
        <w:rPr>
          <w:rFonts w:ascii="Arial" w:hAnsi="Arial" w:cs="Arial"/>
          <w:sz w:val="24"/>
          <w:szCs w:val="24"/>
        </w:rPr>
        <w:t>’</w:t>
      </w:r>
      <w:r w:rsidRPr="00BE072C">
        <w:rPr>
          <w:rFonts w:ascii="Arial" w:hAnsi="Arial" w:cs="Arial"/>
          <w:sz w:val="24"/>
          <w:szCs w:val="24"/>
        </w:rPr>
        <w:t>s practice and policies to promote positive behaviour and prevent escalation of negative behaviour</w:t>
      </w:r>
      <w:r w:rsidR="008E111A" w:rsidRPr="00BE072C">
        <w:rPr>
          <w:rFonts w:ascii="Arial" w:hAnsi="Arial" w:cs="Arial"/>
          <w:sz w:val="24"/>
          <w:szCs w:val="24"/>
        </w:rPr>
        <w:t>,</w:t>
      </w:r>
      <w:r w:rsidRPr="00BE072C">
        <w:rPr>
          <w:rFonts w:ascii="Arial" w:hAnsi="Arial" w:cs="Arial"/>
          <w:sz w:val="24"/>
          <w:szCs w:val="24"/>
        </w:rPr>
        <w:t xml:space="preserve"> within school and the wide</w:t>
      </w:r>
      <w:r w:rsidR="009C7516" w:rsidRPr="00BE072C">
        <w:rPr>
          <w:rFonts w:ascii="Arial" w:hAnsi="Arial" w:cs="Arial"/>
          <w:sz w:val="24"/>
          <w:szCs w:val="24"/>
        </w:rPr>
        <w:t xml:space="preserve">r </w:t>
      </w:r>
      <w:r w:rsidRPr="00BE072C">
        <w:rPr>
          <w:rFonts w:ascii="Arial" w:hAnsi="Arial" w:cs="Arial"/>
          <w:sz w:val="24"/>
          <w:szCs w:val="24"/>
        </w:rPr>
        <w:t xml:space="preserve">community. </w:t>
      </w:r>
    </w:p>
    <w:p w14:paraId="3B558A5F" w14:textId="5B398F5A" w:rsidR="0053090A" w:rsidRDefault="0053090A" w:rsidP="0053090A">
      <w:pPr>
        <w:ind w:left="720"/>
        <w:jc w:val="both"/>
        <w:rPr>
          <w:rFonts w:ascii="Arial" w:hAnsi="Arial" w:cs="Arial"/>
          <w:sz w:val="24"/>
          <w:szCs w:val="24"/>
        </w:rPr>
      </w:pPr>
      <w:r>
        <w:rPr>
          <w:rFonts w:ascii="Arial" w:hAnsi="Arial" w:cs="Arial"/>
          <w:sz w:val="24"/>
          <w:szCs w:val="24"/>
        </w:rPr>
        <w:t>‘There is no single, successful, approach to behaviour issues in schools, and in schools that demonstrate good practice a range of approaches are adopted. Much of the literature stresses the importance of ‘whole-school’ and holistic strategies and indicates that the key elements associated with good behaviour, are those of an effective school</w:t>
      </w:r>
      <w:r w:rsidR="00077B49">
        <w:rPr>
          <w:rFonts w:ascii="Arial" w:hAnsi="Arial" w:cs="Arial"/>
          <w:sz w:val="24"/>
          <w:szCs w:val="24"/>
        </w:rPr>
        <w:t>.’</w:t>
      </w:r>
      <w:r>
        <w:rPr>
          <w:rFonts w:ascii="Arial" w:hAnsi="Arial" w:cs="Arial"/>
          <w:sz w:val="24"/>
          <w:szCs w:val="24"/>
        </w:rPr>
        <w:t xml:space="preserve"> (Welsh Assembly Government, </w:t>
      </w:r>
      <w:r w:rsidR="00BA5AEE">
        <w:rPr>
          <w:rFonts w:ascii="Arial" w:hAnsi="Arial" w:cs="Arial"/>
          <w:sz w:val="24"/>
          <w:szCs w:val="24"/>
        </w:rPr>
        <w:t>2010, p.2).</w:t>
      </w:r>
    </w:p>
    <w:p w14:paraId="5D1E4ECC" w14:textId="4BA5D3B3" w:rsidR="009C7516" w:rsidRPr="00BE072C" w:rsidRDefault="00DC7FEC" w:rsidP="00C83305">
      <w:pPr>
        <w:spacing w:line="360" w:lineRule="auto"/>
        <w:jc w:val="both"/>
        <w:rPr>
          <w:rFonts w:ascii="Arial" w:hAnsi="Arial" w:cs="Arial"/>
          <w:sz w:val="24"/>
          <w:szCs w:val="24"/>
        </w:rPr>
      </w:pPr>
      <w:r w:rsidRPr="00BE072C">
        <w:rPr>
          <w:rFonts w:ascii="Arial" w:hAnsi="Arial" w:cs="Arial"/>
          <w:sz w:val="24"/>
          <w:szCs w:val="24"/>
        </w:rPr>
        <w:t>There are several different theo</w:t>
      </w:r>
      <w:r w:rsidR="00A71A64" w:rsidRPr="00BE072C">
        <w:rPr>
          <w:rFonts w:ascii="Arial" w:hAnsi="Arial" w:cs="Arial"/>
          <w:sz w:val="24"/>
          <w:szCs w:val="24"/>
        </w:rPr>
        <w:t>re</w:t>
      </w:r>
      <w:r w:rsidRPr="00BE072C">
        <w:rPr>
          <w:rFonts w:ascii="Arial" w:hAnsi="Arial" w:cs="Arial"/>
          <w:sz w:val="24"/>
          <w:szCs w:val="24"/>
        </w:rPr>
        <w:t xml:space="preserve">tical approaches which have aided our understanding of how schools can play a positive role in challenging pupil behaviour.   </w:t>
      </w:r>
      <w:r w:rsidR="001B15F5" w:rsidRPr="00BE072C">
        <w:rPr>
          <w:rFonts w:ascii="Arial" w:hAnsi="Arial" w:cs="Arial"/>
          <w:sz w:val="24"/>
          <w:szCs w:val="24"/>
        </w:rPr>
        <w:t xml:space="preserve">To </w:t>
      </w:r>
      <w:r w:rsidR="009C7516" w:rsidRPr="00BE072C">
        <w:rPr>
          <w:rFonts w:ascii="Arial" w:hAnsi="Arial" w:cs="Arial"/>
          <w:sz w:val="24"/>
          <w:szCs w:val="24"/>
        </w:rPr>
        <w:t xml:space="preserve">ensure </w:t>
      </w:r>
      <w:r w:rsidR="001B15F5" w:rsidRPr="00BE072C">
        <w:rPr>
          <w:rFonts w:ascii="Arial" w:hAnsi="Arial" w:cs="Arial"/>
          <w:sz w:val="24"/>
          <w:szCs w:val="24"/>
        </w:rPr>
        <w:t>support</w:t>
      </w:r>
      <w:r w:rsidR="009C7516" w:rsidRPr="00BE072C">
        <w:rPr>
          <w:rFonts w:ascii="Arial" w:hAnsi="Arial" w:cs="Arial"/>
          <w:sz w:val="24"/>
          <w:szCs w:val="24"/>
        </w:rPr>
        <w:t xml:space="preserve"> is provided to the more</w:t>
      </w:r>
      <w:r w:rsidR="001B15F5" w:rsidRPr="00BE072C">
        <w:rPr>
          <w:rFonts w:ascii="Arial" w:hAnsi="Arial" w:cs="Arial"/>
          <w:sz w:val="24"/>
          <w:szCs w:val="24"/>
        </w:rPr>
        <w:t xml:space="preserve"> vulnerable</w:t>
      </w:r>
      <w:r w:rsidR="009C7516" w:rsidRPr="00BE072C">
        <w:rPr>
          <w:rFonts w:ascii="Arial" w:hAnsi="Arial" w:cs="Arial"/>
          <w:sz w:val="24"/>
          <w:szCs w:val="24"/>
        </w:rPr>
        <w:t xml:space="preserve"> </w:t>
      </w:r>
      <w:r w:rsidR="00BE072C" w:rsidRPr="00BE072C">
        <w:rPr>
          <w:rFonts w:ascii="Arial" w:hAnsi="Arial" w:cs="Arial"/>
          <w:sz w:val="24"/>
          <w:szCs w:val="24"/>
        </w:rPr>
        <w:t>students</w:t>
      </w:r>
      <w:r w:rsidR="001B15F5" w:rsidRPr="00BE072C">
        <w:rPr>
          <w:rFonts w:ascii="Arial" w:hAnsi="Arial" w:cs="Arial"/>
          <w:sz w:val="24"/>
          <w:szCs w:val="24"/>
        </w:rPr>
        <w:t xml:space="preserve"> School A have created several interventions to c</w:t>
      </w:r>
      <w:r w:rsidR="0053090A" w:rsidRPr="00BE072C">
        <w:rPr>
          <w:rFonts w:ascii="Arial" w:hAnsi="Arial" w:cs="Arial"/>
          <w:sz w:val="24"/>
          <w:szCs w:val="24"/>
        </w:rPr>
        <w:t>hallenge</w:t>
      </w:r>
      <w:r w:rsidR="001B15F5" w:rsidRPr="00BE072C">
        <w:rPr>
          <w:rFonts w:ascii="Arial" w:hAnsi="Arial" w:cs="Arial"/>
          <w:sz w:val="24"/>
          <w:szCs w:val="24"/>
        </w:rPr>
        <w:t xml:space="preserve"> unwanted</w:t>
      </w:r>
      <w:r w:rsidR="00365B75" w:rsidRPr="00BE072C">
        <w:rPr>
          <w:rFonts w:ascii="Arial" w:hAnsi="Arial" w:cs="Arial"/>
          <w:sz w:val="24"/>
          <w:szCs w:val="24"/>
        </w:rPr>
        <w:t xml:space="preserve"> behaviour, increase attendance and</w:t>
      </w:r>
      <w:r w:rsidR="001B15F5" w:rsidRPr="00BE072C">
        <w:rPr>
          <w:rFonts w:ascii="Arial" w:hAnsi="Arial" w:cs="Arial"/>
          <w:sz w:val="24"/>
          <w:szCs w:val="24"/>
        </w:rPr>
        <w:t xml:space="preserve"> influence progression academically and personally. </w:t>
      </w:r>
    </w:p>
    <w:p w14:paraId="703FB0E3" w14:textId="5965BBB9" w:rsidR="00CF641B" w:rsidRDefault="00CF641B" w:rsidP="00CF641B">
      <w:pPr>
        <w:ind w:left="720"/>
        <w:jc w:val="both"/>
        <w:rPr>
          <w:rFonts w:ascii="Arial" w:hAnsi="Arial" w:cs="Arial"/>
          <w:sz w:val="24"/>
          <w:szCs w:val="24"/>
        </w:rPr>
      </w:pPr>
      <w:r>
        <w:rPr>
          <w:rFonts w:ascii="Arial" w:hAnsi="Arial" w:cs="Arial"/>
          <w:sz w:val="24"/>
          <w:szCs w:val="24"/>
        </w:rPr>
        <w:t>‘A behavioural intervention is a planned, systematic approach to changing behaviour based on classical or operant conditioning. Behavioural interventions can sometimes be combined with interventions based on other perspectives, e.g</w:t>
      </w:r>
      <w:r w:rsidR="003C142E">
        <w:rPr>
          <w:rFonts w:ascii="Arial" w:hAnsi="Arial" w:cs="Arial"/>
          <w:sz w:val="24"/>
          <w:szCs w:val="24"/>
        </w:rPr>
        <w:t>. the cognitive and biological.’</w:t>
      </w:r>
      <w:r w:rsidR="00077B49">
        <w:rPr>
          <w:rFonts w:ascii="Arial" w:hAnsi="Arial" w:cs="Arial"/>
          <w:sz w:val="24"/>
          <w:szCs w:val="24"/>
        </w:rPr>
        <w:t xml:space="preserve"> (Ayers, Clarke and Renton,</w:t>
      </w:r>
      <w:r w:rsidR="002851F7">
        <w:rPr>
          <w:rFonts w:ascii="Arial" w:hAnsi="Arial" w:cs="Arial"/>
          <w:sz w:val="24"/>
          <w:szCs w:val="24"/>
        </w:rPr>
        <w:t xml:space="preserve"> 2000,</w:t>
      </w:r>
      <w:r w:rsidR="00077B49">
        <w:rPr>
          <w:rFonts w:ascii="Arial" w:hAnsi="Arial" w:cs="Arial"/>
          <w:sz w:val="24"/>
          <w:szCs w:val="24"/>
        </w:rPr>
        <w:t xml:space="preserve"> </w:t>
      </w:r>
      <w:r w:rsidR="002851F7">
        <w:rPr>
          <w:rFonts w:ascii="Arial" w:hAnsi="Arial" w:cs="Arial"/>
          <w:sz w:val="24"/>
          <w:szCs w:val="24"/>
        </w:rPr>
        <w:t>p. 15)</w:t>
      </w:r>
    </w:p>
    <w:p w14:paraId="0519397F" w14:textId="2EFD5E63" w:rsidR="00A71A64" w:rsidRDefault="00CF641B" w:rsidP="00C83305">
      <w:pPr>
        <w:spacing w:line="360" w:lineRule="auto"/>
        <w:jc w:val="both"/>
        <w:rPr>
          <w:rFonts w:ascii="Arial" w:hAnsi="Arial" w:cs="Arial"/>
          <w:sz w:val="24"/>
          <w:szCs w:val="24"/>
        </w:rPr>
      </w:pPr>
      <w:r>
        <w:rPr>
          <w:rFonts w:ascii="Arial" w:hAnsi="Arial" w:cs="Arial"/>
          <w:sz w:val="24"/>
          <w:szCs w:val="24"/>
        </w:rPr>
        <w:t xml:space="preserve">The aim of these interventions is to promote positive behaviour and extinguish negative behaviour. Allowing the individuals to take responsibility and reflect on their actions. </w:t>
      </w:r>
    </w:p>
    <w:p w14:paraId="4FB696A5" w14:textId="2A7467FD" w:rsidR="00A71A64" w:rsidRPr="00BE072C" w:rsidRDefault="003B4120" w:rsidP="00C83305">
      <w:pPr>
        <w:spacing w:line="360" w:lineRule="auto"/>
        <w:jc w:val="both"/>
        <w:rPr>
          <w:rFonts w:ascii="Arial" w:hAnsi="Arial" w:cs="Arial"/>
          <w:sz w:val="24"/>
          <w:szCs w:val="24"/>
        </w:rPr>
      </w:pPr>
      <w:r w:rsidRPr="00BE072C">
        <w:rPr>
          <w:rFonts w:ascii="Arial" w:hAnsi="Arial" w:cs="Arial"/>
          <w:sz w:val="24"/>
          <w:szCs w:val="24"/>
        </w:rPr>
        <w:t>Skinner (1938</w:t>
      </w:r>
      <w:r w:rsidR="00A71A64" w:rsidRPr="00BE072C">
        <w:rPr>
          <w:rFonts w:ascii="Arial" w:hAnsi="Arial" w:cs="Arial"/>
          <w:sz w:val="24"/>
          <w:szCs w:val="24"/>
        </w:rPr>
        <w:t xml:space="preserve">) a </w:t>
      </w:r>
      <w:r w:rsidR="00BA5AEE" w:rsidRPr="00BE072C">
        <w:rPr>
          <w:rFonts w:ascii="Arial" w:hAnsi="Arial" w:cs="Arial"/>
          <w:sz w:val="24"/>
          <w:szCs w:val="24"/>
        </w:rPr>
        <w:t xml:space="preserve">behaviourist </w:t>
      </w:r>
      <w:r w:rsidR="00A71A64" w:rsidRPr="00BE072C">
        <w:rPr>
          <w:rFonts w:ascii="Arial" w:hAnsi="Arial" w:cs="Arial"/>
          <w:sz w:val="24"/>
          <w:szCs w:val="24"/>
        </w:rPr>
        <w:t>developed a theoretical approach which highlight</w:t>
      </w:r>
      <w:r w:rsidR="00BA5AEE" w:rsidRPr="00BE072C">
        <w:rPr>
          <w:rFonts w:ascii="Arial" w:hAnsi="Arial" w:cs="Arial"/>
          <w:sz w:val="24"/>
          <w:szCs w:val="24"/>
        </w:rPr>
        <w:t>ed</w:t>
      </w:r>
      <w:r w:rsidR="00A71A64" w:rsidRPr="00BE072C">
        <w:rPr>
          <w:rFonts w:ascii="Arial" w:hAnsi="Arial" w:cs="Arial"/>
          <w:sz w:val="24"/>
          <w:szCs w:val="24"/>
        </w:rPr>
        <w:t xml:space="preserve"> behaviour can be modified through a process called ‘conditioning’</w:t>
      </w:r>
      <w:r w:rsidR="00BA5AEE" w:rsidRPr="00BE072C">
        <w:rPr>
          <w:rFonts w:ascii="Arial" w:hAnsi="Arial" w:cs="Arial"/>
          <w:sz w:val="24"/>
          <w:szCs w:val="24"/>
        </w:rPr>
        <w:t xml:space="preserve">. He </w:t>
      </w:r>
      <w:r w:rsidR="00A71A64" w:rsidRPr="00BE072C">
        <w:rPr>
          <w:rFonts w:ascii="Arial" w:hAnsi="Arial" w:cs="Arial"/>
          <w:sz w:val="24"/>
          <w:szCs w:val="24"/>
        </w:rPr>
        <w:t>believed that in order to achieve a desired behaviour</w:t>
      </w:r>
      <w:r w:rsidR="00203FEB" w:rsidRPr="00BE072C">
        <w:rPr>
          <w:rFonts w:ascii="Arial" w:hAnsi="Arial" w:cs="Arial"/>
          <w:sz w:val="24"/>
          <w:szCs w:val="24"/>
        </w:rPr>
        <w:t xml:space="preserve"> </w:t>
      </w:r>
      <w:r w:rsidR="0053090A" w:rsidRPr="00BE072C">
        <w:rPr>
          <w:rFonts w:ascii="Arial" w:hAnsi="Arial" w:cs="Arial"/>
          <w:sz w:val="24"/>
          <w:szCs w:val="24"/>
        </w:rPr>
        <w:t>effectively</w:t>
      </w:r>
      <w:r w:rsidR="00A71A64" w:rsidRPr="00BE072C">
        <w:rPr>
          <w:rFonts w:ascii="Arial" w:hAnsi="Arial" w:cs="Arial"/>
          <w:sz w:val="24"/>
          <w:szCs w:val="24"/>
        </w:rPr>
        <w:t xml:space="preserve"> a child</w:t>
      </w:r>
      <w:r w:rsidR="00203FEB" w:rsidRPr="00BE072C">
        <w:rPr>
          <w:rFonts w:ascii="Arial" w:hAnsi="Arial" w:cs="Arial"/>
          <w:sz w:val="24"/>
          <w:szCs w:val="24"/>
        </w:rPr>
        <w:t xml:space="preserve"> must</w:t>
      </w:r>
      <w:r w:rsidR="00A71A64" w:rsidRPr="00BE072C">
        <w:rPr>
          <w:rFonts w:ascii="Arial" w:hAnsi="Arial" w:cs="Arial"/>
          <w:sz w:val="24"/>
          <w:szCs w:val="24"/>
        </w:rPr>
        <w:t xml:space="preserve"> associate a particular behaviour with a specific stimulus</w:t>
      </w:r>
      <w:r w:rsidR="00203FEB" w:rsidRPr="00BE072C">
        <w:rPr>
          <w:rFonts w:ascii="Arial" w:hAnsi="Arial" w:cs="Arial"/>
          <w:sz w:val="24"/>
          <w:szCs w:val="24"/>
        </w:rPr>
        <w:t xml:space="preserve">. Skinner </w:t>
      </w:r>
      <w:r w:rsidR="00BA5AEE" w:rsidRPr="00BE072C">
        <w:rPr>
          <w:rFonts w:ascii="Arial" w:hAnsi="Arial" w:cs="Arial"/>
          <w:sz w:val="24"/>
          <w:szCs w:val="24"/>
        </w:rPr>
        <w:t>suggested</w:t>
      </w:r>
      <w:r w:rsidR="00203FEB" w:rsidRPr="00BE072C">
        <w:rPr>
          <w:rFonts w:ascii="Arial" w:hAnsi="Arial" w:cs="Arial"/>
          <w:sz w:val="24"/>
          <w:szCs w:val="24"/>
        </w:rPr>
        <w:t xml:space="preserve"> that</w:t>
      </w:r>
      <w:r w:rsidR="00A71A64" w:rsidRPr="00BE072C">
        <w:rPr>
          <w:rFonts w:ascii="Arial" w:hAnsi="Arial" w:cs="Arial"/>
          <w:sz w:val="24"/>
          <w:szCs w:val="24"/>
        </w:rPr>
        <w:t xml:space="preserve"> this would encourage the child to </w:t>
      </w:r>
      <w:r w:rsidR="0053090A" w:rsidRPr="00BE072C">
        <w:rPr>
          <w:rFonts w:ascii="Arial" w:hAnsi="Arial" w:cs="Arial"/>
          <w:sz w:val="24"/>
          <w:szCs w:val="24"/>
        </w:rPr>
        <w:t xml:space="preserve">regularly </w:t>
      </w:r>
      <w:r w:rsidR="00BB4FF2">
        <w:rPr>
          <w:rFonts w:ascii="Arial" w:hAnsi="Arial" w:cs="Arial"/>
          <w:sz w:val="24"/>
          <w:szCs w:val="24"/>
        </w:rPr>
        <w:t>repeat the behaviour (Grace, E. 2019).</w:t>
      </w:r>
      <w:r w:rsidR="00A71A64" w:rsidRPr="00BE072C">
        <w:rPr>
          <w:rFonts w:ascii="Arial" w:hAnsi="Arial" w:cs="Arial"/>
          <w:sz w:val="24"/>
          <w:szCs w:val="24"/>
        </w:rPr>
        <w:t xml:space="preserve"> For example, when a child is positively reinforced i.e. given some sort of reward </w:t>
      </w:r>
      <w:r w:rsidR="0053090A" w:rsidRPr="00BE072C">
        <w:rPr>
          <w:rFonts w:ascii="Arial" w:hAnsi="Arial" w:cs="Arial"/>
          <w:sz w:val="24"/>
          <w:szCs w:val="24"/>
        </w:rPr>
        <w:t xml:space="preserve">such as merits </w:t>
      </w:r>
      <w:r w:rsidR="00A71A64" w:rsidRPr="00BE072C">
        <w:rPr>
          <w:rFonts w:ascii="Arial" w:hAnsi="Arial" w:cs="Arial"/>
          <w:sz w:val="24"/>
          <w:szCs w:val="24"/>
        </w:rPr>
        <w:t>this would encourage them to repeat the behaviour t</w:t>
      </w:r>
      <w:r w:rsidR="00270749" w:rsidRPr="00BE072C">
        <w:rPr>
          <w:rFonts w:ascii="Arial" w:hAnsi="Arial" w:cs="Arial"/>
          <w:sz w:val="24"/>
          <w:szCs w:val="24"/>
        </w:rPr>
        <w:t>o</w:t>
      </w:r>
      <w:r w:rsidR="00A71A64" w:rsidRPr="00BE072C">
        <w:rPr>
          <w:rFonts w:ascii="Arial" w:hAnsi="Arial" w:cs="Arial"/>
          <w:sz w:val="24"/>
          <w:szCs w:val="24"/>
        </w:rPr>
        <w:t xml:space="preserve"> receive the reward again. </w:t>
      </w:r>
      <w:r w:rsidR="0053090A" w:rsidRPr="00BE072C">
        <w:rPr>
          <w:rFonts w:ascii="Arial" w:hAnsi="Arial" w:cs="Arial"/>
          <w:sz w:val="24"/>
          <w:szCs w:val="24"/>
        </w:rPr>
        <w:t>On the other hand</w:t>
      </w:r>
      <w:r w:rsidR="00A71A64" w:rsidRPr="00BE072C">
        <w:rPr>
          <w:rFonts w:ascii="Arial" w:hAnsi="Arial" w:cs="Arial"/>
          <w:sz w:val="24"/>
          <w:szCs w:val="24"/>
        </w:rPr>
        <w:t>,</w:t>
      </w:r>
      <w:r w:rsidR="00BA5AEE" w:rsidRPr="00BE072C">
        <w:rPr>
          <w:rFonts w:ascii="Arial" w:hAnsi="Arial" w:cs="Arial"/>
          <w:sz w:val="24"/>
          <w:szCs w:val="24"/>
        </w:rPr>
        <w:t xml:space="preserve"> </w:t>
      </w:r>
      <w:r w:rsidR="00270749" w:rsidRPr="00BE072C">
        <w:rPr>
          <w:rFonts w:ascii="Arial" w:hAnsi="Arial" w:cs="Arial"/>
          <w:sz w:val="24"/>
          <w:szCs w:val="24"/>
        </w:rPr>
        <w:t xml:space="preserve">Skinner also suggested that in order </w:t>
      </w:r>
      <w:r w:rsidR="00BA5AEE" w:rsidRPr="00BE072C">
        <w:rPr>
          <w:rFonts w:ascii="Arial" w:hAnsi="Arial" w:cs="Arial"/>
          <w:sz w:val="24"/>
          <w:szCs w:val="24"/>
        </w:rPr>
        <w:t>to prevent unwanted behaviour occurring</w:t>
      </w:r>
      <w:r w:rsidR="00A71A64" w:rsidRPr="00BE072C">
        <w:rPr>
          <w:rFonts w:ascii="Arial" w:hAnsi="Arial" w:cs="Arial"/>
          <w:sz w:val="24"/>
          <w:szCs w:val="24"/>
        </w:rPr>
        <w:t xml:space="preserve"> this process c</w:t>
      </w:r>
      <w:r w:rsidR="00BA5AEE" w:rsidRPr="00BE072C">
        <w:rPr>
          <w:rFonts w:ascii="Arial" w:hAnsi="Arial" w:cs="Arial"/>
          <w:sz w:val="24"/>
          <w:szCs w:val="24"/>
        </w:rPr>
        <w:t>ould</w:t>
      </w:r>
      <w:r w:rsidR="00A71A64" w:rsidRPr="00BE072C">
        <w:rPr>
          <w:rFonts w:ascii="Arial" w:hAnsi="Arial" w:cs="Arial"/>
          <w:sz w:val="24"/>
          <w:szCs w:val="24"/>
        </w:rPr>
        <w:t xml:space="preserve"> be utilised</w:t>
      </w:r>
      <w:r w:rsidR="00BA5AEE" w:rsidRPr="00BE072C">
        <w:rPr>
          <w:rFonts w:ascii="Arial" w:hAnsi="Arial" w:cs="Arial"/>
          <w:sz w:val="24"/>
          <w:szCs w:val="24"/>
        </w:rPr>
        <w:t xml:space="preserve"> through the use of sanctions</w:t>
      </w:r>
      <w:r w:rsidR="00A71A64" w:rsidRPr="00BE072C">
        <w:rPr>
          <w:rFonts w:ascii="Arial" w:hAnsi="Arial" w:cs="Arial"/>
          <w:sz w:val="24"/>
          <w:szCs w:val="24"/>
        </w:rPr>
        <w:t xml:space="preserve">. </w:t>
      </w:r>
      <w:r w:rsidR="00270749" w:rsidRPr="00BE072C">
        <w:rPr>
          <w:rFonts w:ascii="Arial" w:hAnsi="Arial" w:cs="Arial"/>
          <w:sz w:val="24"/>
          <w:szCs w:val="24"/>
        </w:rPr>
        <w:t>His ‘operant condi</w:t>
      </w:r>
      <w:r w:rsidR="009A7B0E" w:rsidRPr="00BE072C">
        <w:rPr>
          <w:rFonts w:ascii="Arial" w:hAnsi="Arial" w:cs="Arial"/>
          <w:sz w:val="24"/>
          <w:szCs w:val="24"/>
        </w:rPr>
        <w:t>tioning’ theory aimed to</w:t>
      </w:r>
      <w:r w:rsidR="003C142E" w:rsidRPr="00BE072C">
        <w:rPr>
          <w:rFonts w:ascii="Arial" w:hAnsi="Arial" w:cs="Arial"/>
          <w:sz w:val="24"/>
          <w:szCs w:val="24"/>
        </w:rPr>
        <w:t xml:space="preserve"> </w:t>
      </w:r>
      <w:r w:rsidR="00F5195C">
        <w:rPr>
          <w:rFonts w:ascii="Arial" w:hAnsi="Arial" w:cs="Arial"/>
          <w:sz w:val="24"/>
          <w:szCs w:val="24"/>
        </w:rPr>
        <w:t>condition children to behave in a certain manner</w:t>
      </w:r>
      <w:r w:rsidR="003C142E" w:rsidRPr="00BE072C">
        <w:rPr>
          <w:rFonts w:ascii="Arial" w:hAnsi="Arial" w:cs="Arial"/>
          <w:sz w:val="24"/>
          <w:szCs w:val="24"/>
        </w:rPr>
        <w:t>.</w:t>
      </w:r>
      <w:r w:rsidR="009A7B0E" w:rsidRPr="00BE072C">
        <w:rPr>
          <w:rFonts w:ascii="Arial" w:hAnsi="Arial" w:cs="Arial"/>
          <w:sz w:val="24"/>
          <w:szCs w:val="24"/>
        </w:rPr>
        <w:t xml:space="preserve"> </w:t>
      </w:r>
      <w:r w:rsidR="00F5195C">
        <w:rPr>
          <w:rFonts w:ascii="Arial" w:hAnsi="Arial" w:cs="Arial"/>
          <w:sz w:val="24"/>
          <w:szCs w:val="24"/>
        </w:rPr>
        <w:t>A</w:t>
      </w:r>
      <w:r w:rsidR="00A71A64" w:rsidRPr="00BE072C">
        <w:rPr>
          <w:rFonts w:ascii="Arial" w:hAnsi="Arial" w:cs="Arial"/>
          <w:sz w:val="24"/>
          <w:szCs w:val="24"/>
        </w:rPr>
        <w:t xml:space="preserve">ccording to the Welsh </w:t>
      </w:r>
      <w:r w:rsidR="0053090A" w:rsidRPr="00BE072C">
        <w:rPr>
          <w:rFonts w:ascii="Arial" w:hAnsi="Arial" w:cs="Arial"/>
          <w:sz w:val="24"/>
          <w:szCs w:val="24"/>
        </w:rPr>
        <w:t>G</w:t>
      </w:r>
      <w:r w:rsidR="00A71A64" w:rsidRPr="00BE072C">
        <w:rPr>
          <w:rFonts w:ascii="Arial" w:hAnsi="Arial" w:cs="Arial"/>
          <w:sz w:val="24"/>
          <w:szCs w:val="24"/>
        </w:rPr>
        <w:t>overnment (2012</w:t>
      </w:r>
      <w:r w:rsidR="00BB4FF2">
        <w:rPr>
          <w:rFonts w:ascii="Arial" w:hAnsi="Arial" w:cs="Arial"/>
          <w:sz w:val="24"/>
          <w:szCs w:val="24"/>
        </w:rPr>
        <w:t>, p. 4</w:t>
      </w:r>
      <w:r w:rsidR="00A71A64" w:rsidRPr="00BE072C">
        <w:rPr>
          <w:rFonts w:ascii="Arial" w:hAnsi="Arial" w:cs="Arial"/>
          <w:sz w:val="24"/>
          <w:szCs w:val="24"/>
        </w:rPr>
        <w:t>) ‘A child will be less likely to repeat a behaviour if sanctions are issued’</w:t>
      </w:r>
      <w:r w:rsidR="00203FEB" w:rsidRPr="00BE072C">
        <w:rPr>
          <w:rFonts w:ascii="Arial" w:hAnsi="Arial" w:cs="Arial"/>
          <w:sz w:val="24"/>
          <w:szCs w:val="24"/>
        </w:rPr>
        <w:t xml:space="preserve">. </w:t>
      </w:r>
    </w:p>
    <w:p w14:paraId="53848E70" w14:textId="4E9814F7" w:rsidR="008E37E8" w:rsidRPr="00077B49" w:rsidRDefault="008E37E8" w:rsidP="00C83305">
      <w:pPr>
        <w:spacing w:line="360" w:lineRule="auto"/>
        <w:jc w:val="both"/>
        <w:rPr>
          <w:rFonts w:ascii="Arial" w:hAnsi="Arial" w:cs="Arial"/>
          <w:sz w:val="24"/>
          <w:szCs w:val="24"/>
        </w:rPr>
      </w:pPr>
      <w:r w:rsidRPr="003C142E">
        <w:rPr>
          <w:rFonts w:ascii="Arial" w:hAnsi="Arial" w:cs="Arial"/>
          <w:sz w:val="24"/>
          <w:szCs w:val="24"/>
        </w:rPr>
        <w:t xml:space="preserve">Communication is essential when monitoring </w:t>
      </w:r>
      <w:r w:rsidR="003C142E" w:rsidRPr="003C142E">
        <w:rPr>
          <w:rFonts w:ascii="Arial" w:hAnsi="Arial" w:cs="Arial"/>
          <w:sz w:val="24"/>
          <w:szCs w:val="24"/>
        </w:rPr>
        <w:t>student’s</w:t>
      </w:r>
      <w:r w:rsidRPr="003C142E">
        <w:rPr>
          <w:rFonts w:ascii="Arial" w:hAnsi="Arial" w:cs="Arial"/>
          <w:sz w:val="24"/>
          <w:szCs w:val="24"/>
        </w:rPr>
        <w:t xml:space="preserve"> attitude towards learning. There are a variety of different strategies utilised within school A to monitor and track progression and share information between staff, home and outside agencies for example a whole school email system, phone calls home and notes placed by teaching staff in school planner to highlight any issues. </w:t>
      </w:r>
      <w:r>
        <w:rPr>
          <w:rFonts w:ascii="Arial" w:hAnsi="Arial" w:cs="Arial"/>
          <w:sz w:val="24"/>
          <w:szCs w:val="24"/>
        </w:rPr>
        <w:t xml:space="preserve">For individuals who are consistently displaying poor behaviour as a way of monitoring them during the school day, they are put on a behavioural report. </w:t>
      </w:r>
      <w:r w:rsidRPr="00077B49">
        <w:rPr>
          <w:rFonts w:ascii="Arial" w:hAnsi="Arial" w:cs="Arial"/>
          <w:sz w:val="24"/>
          <w:szCs w:val="24"/>
        </w:rPr>
        <w:t xml:space="preserve">To successfully record the child’s engagement in the class </w:t>
      </w:r>
      <w:r>
        <w:rPr>
          <w:rFonts w:ascii="Arial" w:hAnsi="Arial" w:cs="Arial"/>
          <w:sz w:val="24"/>
          <w:szCs w:val="24"/>
        </w:rPr>
        <w:t xml:space="preserve">teachers’ </w:t>
      </w:r>
      <w:r w:rsidR="003C142E" w:rsidRPr="003C142E">
        <w:rPr>
          <w:rFonts w:ascii="Arial" w:hAnsi="Arial" w:cs="Arial"/>
          <w:sz w:val="24"/>
          <w:szCs w:val="24"/>
        </w:rPr>
        <w:t>are required</w:t>
      </w:r>
      <w:r w:rsidRPr="003C142E">
        <w:rPr>
          <w:rFonts w:ascii="Arial" w:hAnsi="Arial" w:cs="Arial"/>
          <w:sz w:val="24"/>
          <w:szCs w:val="24"/>
        </w:rPr>
        <w:t xml:space="preserve"> </w:t>
      </w:r>
      <w:r>
        <w:rPr>
          <w:rFonts w:ascii="Arial" w:hAnsi="Arial" w:cs="Arial"/>
          <w:sz w:val="24"/>
          <w:szCs w:val="24"/>
        </w:rPr>
        <w:t xml:space="preserve">to fill in a booklet and make appropriate comments on how the individual conducted themselves during the lesson. This allows the appropriate members of staff i.e. head of year to be able to monitor and deal with the individual accordingly. This </w:t>
      </w:r>
      <w:r w:rsidR="00453D0E">
        <w:rPr>
          <w:rFonts w:ascii="Arial" w:hAnsi="Arial" w:cs="Arial"/>
          <w:sz w:val="24"/>
          <w:szCs w:val="24"/>
        </w:rPr>
        <w:t xml:space="preserve">simple intervention provides an accurate reflection of the child’s engagement and </w:t>
      </w:r>
      <w:r>
        <w:rPr>
          <w:rFonts w:ascii="Arial" w:hAnsi="Arial" w:cs="Arial"/>
          <w:sz w:val="24"/>
          <w:szCs w:val="24"/>
        </w:rPr>
        <w:t>allows staff to inform parents/carers/guardians of the pupil’s behaviour whether it be positive or negative</w:t>
      </w:r>
      <w:r w:rsidR="00453D0E">
        <w:rPr>
          <w:rFonts w:ascii="Arial" w:hAnsi="Arial" w:cs="Arial"/>
          <w:sz w:val="24"/>
          <w:szCs w:val="24"/>
        </w:rPr>
        <w:t xml:space="preserve">. In turn this will </w:t>
      </w:r>
      <w:r>
        <w:rPr>
          <w:rFonts w:ascii="Arial" w:hAnsi="Arial" w:cs="Arial"/>
          <w:sz w:val="24"/>
          <w:szCs w:val="24"/>
        </w:rPr>
        <w:t xml:space="preserve">allow </w:t>
      </w:r>
      <w:r w:rsidR="00077B49">
        <w:rPr>
          <w:rFonts w:ascii="Arial" w:hAnsi="Arial" w:cs="Arial"/>
          <w:sz w:val="24"/>
          <w:szCs w:val="24"/>
        </w:rPr>
        <w:t>the sc</w:t>
      </w:r>
      <w:r w:rsidR="00453D0E">
        <w:rPr>
          <w:rFonts w:ascii="Arial" w:hAnsi="Arial" w:cs="Arial"/>
          <w:sz w:val="24"/>
          <w:szCs w:val="24"/>
        </w:rPr>
        <w:t>hool to distinguish any</w:t>
      </w:r>
      <w:r>
        <w:rPr>
          <w:rFonts w:ascii="Arial" w:hAnsi="Arial" w:cs="Arial"/>
          <w:sz w:val="24"/>
          <w:szCs w:val="24"/>
        </w:rPr>
        <w:t xml:space="preserve"> potential barriers the pupil may face,</w:t>
      </w:r>
      <w:r w:rsidR="00453D0E">
        <w:rPr>
          <w:rFonts w:ascii="Arial" w:hAnsi="Arial" w:cs="Arial"/>
          <w:sz w:val="24"/>
          <w:szCs w:val="24"/>
        </w:rPr>
        <w:t xml:space="preserve"> provide ample opportunity to </w:t>
      </w:r>
      <w:r w:rsidR="00453D0E">
        <w:rPr>
          <w:rFonts w:ascii="Arial" w:hAnsi="Arial" w:cs="Arial"/>
          <w:sz w:val="24"/>
          <w:szCs w:val="24"/>
        </w:rPr>
        <w:lastRenderedPageBreak/>
        <w:t xml:space="preserve">identify appropriate supportive measures to improve on the targets set and develop </w:t>
      </w:r>
      <w:r w:rsidR="00453D0E" w:rsidRPr="00077B49">
        <w:rPr>
          <w:rFonts w:ascii="Arial" w:hAnsi="Arial" w:cs="Arial"/>
          <w:sz w:val="24"/>
          <w:szCs w:val="24"/>
        </w:rPr>
        <w:t xml:space="preserve">clear home-school links to promote consistency.  </w:t>
      </w:r>
    </w:p>
    <w:p w14:paraId="537DB8CE" w14:textId="3281623E" w:rsidR="00670004" w:rsidRDefault="00DC7FEC" w:rsidP="00C83305">
      <w:pPr>
        <w:spacing w:line="360" w:lineRule="auto"/>
        <w:jc w:val="both"/>
        <w:rPr>
          <w:rFonts w:ascii="Arial" w:hAnsi="Arial" w:cs="Arial"/>
          <w:sz w:val="24"/>
          <w:szCs w:val="24"/>
        </w:rPr>
      </w:pPr>
      <w:r w:rsidRPr="00077B49">
        <w:rPr>
          <w:rFonts w:ascii="Arial" w:hAnsi="Arial" w:cs="Arial"/>
          <w:sz w:val="24"/>
          <w:szCs w:val="24"/>
        </w:rPr>
        <w:t xml:space="preserve">According to the Welsh </w:t>
      </w:r>
      <w:r w:rsidR="00D96179" w:rsidRPr="00077B49">
        <w:rPr>
          <w:rFonts w:ascii="Arial" w:hAnsi="Arial" w:cs="Arial"/>
          <w:sz w:val="24"/>
          <w:szCs w:val="24"/>
        </w:rPr>
        <w:t>Government</w:t>
      </w:r>
      <w:r w:rsidRPr="00077B49">
        <w:rPr>
          <w:rFonts w:ascii="Arial" w:hAnsi="Arial" w:cs="Arial"/>
          <w:sz w:val="24"/>
          <w:szCs w:val="24"/>
        </w:rPr>
        <w:t xml:space="preserve"> (2012</w:t>
      </w:r>
      <w:r w:rsidR="00BB4FF2">
        <w:rPr>
          <w:rFonts w:ascii="Arial" w:hAnsi="Arial" w:cs="Arial"/>
          <w:sz w:val="24"/>
          <w:szCs w:val="24"/>
        </w:rPr>
        <w:t>, p. 4</w:t>
      </w:r>
      <w:r w:rsidRPr="00077B49">
        <w:rPr>
          <w:rFonts w:ascii="Arial" w:hAnsi="Arial" w:cs="Arial"/>
          <w:sz w:val="24"/>
          <w:szCs w:val="24"/>
        </w:rPr>
        <w:t xml:space="preserve">) ‘Understanding the root cause of the child’s behaviour is essential, as without it is unlikely that any behaviour strategy will be sustainable’. </w:t>
      </w:r>
      <w:r w:rsidR="00D96179" w:rsidRPr="00077B49">
        <w:rPr>
          <w:rFonts w:ascii="Arial" w:hAnsi="Arial" w:cs="Arial"/>
          <w:sz w:val="24"/>
          <w:szCs w:val="24"/>
        </w:rPr>
        <w:t>School A recognize that there are variou</w:t>
      </w:r>
      <w:r w:rsidR="008E37E8" w:rsidRPr="00077B49">
        <w:rPr>
          <w:rFonts w:ascii="Arial" w:hAnsi="Arial" w:cs="Arial"/>
          <w:sz w:val="24"/>
          <w:szCs w:val="24"/>
        </w:rPr>
        <w:t>s</w:t>
      </w:r>
      <w:r w:rsidR="00D96179" w:rsidRPr="00077B49">
        <w:rPr>
          <w:rFonts w:ascii="Arial" w:hAnsi="Arial" w:cs="Arial"/>
          <w:sz w:val="24"/>
          <w:szCs w:val="24"/>
        </w:rPr>
        <w:t xml:space="preserve"> external factors which can influence a child’s behaviour.</w:t>
      </w:r>
      <w:r w:rsidR="00F5195C">
        <w:rPr>
          <w:rFonts w:ascii="Arial" w:hAnsi="Arial" w:cs="Arial"/>
          <w:sz w:val="24"/>
          <w:szCs w:val="24"/>
        </w:rPr>
        <w:t xml:space="preserve"> Abraham</w:t>
      </w:r>
      <w:r w:rsidR="00BD049B">
        <w:rPr>
          <w:rFonts w:ascii="Arial" w:hAnsi="Arial" w:cs="Arial"/>
          <w:sz w:val="24"/>
          <w:szCs w:val="24"/>
        </w:rPr>
        <w:t xml:space="preserve"> Maslow</w:t>
      </w:r>
      <w:r w:rsidR="00F5195C">
        <w:rPr>
          <w:rFonts w:ascii="Arial" w:hAnsi="Arial" w:cs="Arial"/>
          <w:sz w:val="24"/>
          <w:szCs w:val="24"/>
        </w:rPr>
        <w:t xml:space="preserve"> (1943)</w:t>
      </w:r>
      <w:r w:rsidR="00BD049B">
        <w:rPr>
          <w:rFonts w:ascii="Arial" w:hAnsi="Arial" w:cs="Arial"/>
          <w:sz w:val="24"/>
          <w:szCs w:val="24"/>
        </w:rPr>
        <w:t xml:space="preserve"> developed a </w:t>
      </w:r>
      <w:r w:rsidR="00670004">
        <w:rPr>
          <w:rFonts w:ascii="Arial" w:hAnsi="Arial" w:cs="Arial"/>
          <w:sz w:val="24"/>
          <w:szCs w:val="24"/>
        </w:rPr>
        <w:t>hierarchy</w:t>
      </w:r>
      <w:r w:rsidR="00BD049B">
        <w:rPr>
          <w:rFonts w:ascii="Arial" w:hAnsi="Arial" w:cs="Arial"/>
          <w:sz w:val="24"/>
          <w:szCs w:val="24"/>
        </w:rPr>
        <w:t xml:space="preserve"> of need stating th</w:t>
      </w:r>
      <w:r w:rsidR="00670004">
        <w:rPr>
          <w:rFonts w:ascii="Arial" w:hAnsi="Arial" w:cs="Arial"/>
          <w:sz w:val="24"/>
          <w:szCs w:val="24"/>
        </w:rPr>
        <w:t>at if a child is lacking in bas</w:t>
      </w:r>
      <w:r w:rsidR="00BD049B">
        <w:rPr>
          <w:rFonts w:ascii="Arial" w:hAnsi="Arial" w:cs="Arial"/>
          <w:sz w:val="24"/>
          <w:szCs w:val="24"/>
        </w:rPr>
        <w:t xml:space="preserve">ic essential needs for example food, water, sleep </w:t>
      </w:r>
      <w:r w:rsidR="00004C8A">
        <w:rPr>
          <w:rFonts w:ascii="Arial" w:hAnsi="Arial" w:cs="Arial"/>
          <w:sz w:val="24"/>
          <w:szCs w:val="24"/>
        </w:rPr>
        <w:t>etc.</w:t>
      </w:r>
      <w:r w:rsidR="00BD049B">
        <w:rPr>
          <w:rFonts w:ascii="Arial" w:hAnsi="Arial" w:cs="Arial"/>
          <w:sz w:val="24"/>
          <w:szCs w:val="24"/>
        </w:rPr>
        <w:t xml:space="preserve"> this can negatively impact their ability to perform in school. It is therefore crucial that schools identify those individuals living in depr</w:t>
      </w:r>
      <w:r w:rsidR="00670004">
        <w:rPr>
          <w:rFonts w:ascii="Arial" w:hAnsi="Arial" w:cs="Arial"/>
          <w:sz w:val="24"/>
          <w:szCs w:val="24"/>
        </w:rPr>
        <w:t>i</w:t>
      </w:r>
      <w:r w:rsidR="00BD049B">
        <w:rPr>
          <w:rFonts w:ascii="Arial" w:hAnsi="Arial" w:cs="Arial"/>
          <w:sz w:val="24"/>
          <w:szCs w:val="24"/>
        </w:rPr>
        <w:t>ved areas, poor home life conditions</w:t>
      </w:r>
      <w:r w:rsidR="00670004">
        <w:rPr>
          <w:rFonts w:ascii="Arial" w:hAnsi="Arial" w:cs="Arial"/>
          <w:sz w:val="24"/>
          <w:szCs w:val="24"/>
        </w:rPr>
        <w:t xml:space="preserve"> as this can prove to have poor lasting effects especially linked to behaviour. In order to resolve this School A provide their less fortunate students with regular meals, a secure environment to learn and build positive relationships to act and build a source of stability.</w:t>
      </w:r>
      <w:r w:rsidR="00A75444">
        <w:rPr>
          <w:rFonts w:ascii="Arial" w:hAnsi="Arial" w:cs="Arial"/>
          <w:sz w:val="24"/>
          <w:szCs w:val="24"/>
        </w:rPr>
        <w:t xml:space="preserve"> S</w:t>
      </w:r>
      <w:r w:rsidR="00670004">
        <w:rPr>
          <w:rFonts w:ascii="Arial" w:hAnsi="Arial" w:cs="Arial"/>
          <w:sz w:val="24"/>
          <w:szCs w:val="24"/>
        </w:rPr>
        <w:t xml:space="preserve">chool </w:t>
      </w:r>
      <w:r w:rsidR="00A75444">
        <w:rPr>
          <w:rFonts w:ascii="Arial" w:hAnsi="Arial" w:cs="Arial"/>
          <w:sz w:val="24"/>
          <w:szCs w:val="24"/>
        </w:rPr>
        <w:t xml:space="preserve">A </w:t>
      </w:r>
      <w:r w:rsidR="00670004">
        <w:rPr>
          <w:rFonts w:ascii="Arial" w:hAnsi="Arial" w:cs="Arial"/>
          <w:sz w:val="24"/>
          <w:szCs w:val="24"/>
        </w:rPr>
        <w:t>strives to create positive relationships between staff and pupils in the hope that individuals would feel safe and confident enough to open up and discuss issues that may lead to negative behaviour before its arises.</w:t>
      </w:r>
      <w:r w:rsidR="000E4090">
        <w:rPr>
          <w:rFonts w:ascii="Arial" w:hAnsi="Arial" w:cs="Arial"/>
          <w:sz w:val="24"/>
          <w:szCs w:val="24"/>
        </w:rPr>
        <w:t xml:space="preserve"> Through the use of a programme called ‘Talk about’ allows a small group of vulnerable students to sit with a designated member of staff to discuss several topic areas for example anger management, positive relationships and social and emotional difficulties. </w:t>
      </w:r>
      <w:r w:rsidR="00670004">
        <w:rPr>
          <w:rFonts w:ascii="Arial" w:hAnsi="Arial" w:cs="Arial"/>
          <w:sz w:val="24"/>
          <w:szCs w:val="24"/>
        </w:rPr>
        <w:t xml:space="preserve">Therefore allowing the individual to make the correct decisions and as a result boost confidence and self-esteem. </w:t>
      </w:r>
    </w:p>
    <w:p w14:paraId="08F2B3BE" w14:textId="7C408D68" w:rsidR="00186075" w:rsidRPr="00077B49" w:rsidRDefault="00D96179" w:rsidP="00C83305">
      <w:pPr>
        <w:spacing w:line="360" w:lineRule="auto"/>
        <w:jc w:val="both"/>
        <w:rPr>
          <w:rFonts w:ascii="Arial" w:hAnsi="Arial" w:cs="Arial"/>
          <w:sz w:val="24"/>
          <w:szCs w:val="24"/>
        </w:rPr>
      </w:pPr>
      <w:r w:rsidRPr="00077B49">
        <w:rPr>
          <w:rFonts w:ascii="Arial" w:hAnsi="Arial" w:cs="Arial"/>
          <w:sz w:val="24"/>
          <w:szCs w:val="24"/>
        </w:rPr>
        <w:t>Children who have experienced one or more Adverse Childhood Experiences</w:t>
      </w:r>
      <w:r w:rsidR="00077B49" w:rsidRPr="00077B49">
        <w:rPr>
          <w:rFonts w:ascii="Arial" w:hAnsi="Arial" w:cs="Arial"/>
          <w:sz w:val="24"/>
          <w:szCs w:val="24"/>
        </w:rPr>
        <w:t>,</w:t>
      </w:r>
      <w:r w:rsidRPr="00077B49">
        <w:rPr>
          <w:rFonts w:ascii="Arial" w:hAnsi="Arial" w:cs="Arial"/>
          <w:sz w:val="24"/>
          <w:szCs w:val="24"/>
        </w:rPr>
        <w:t xml:space="preserve"> are less likely to develop adequate social and emotional skills. As a result, for these individuals they often struggle to self-regulate emotions and resort to difficult behaviour, inappropriate language and even violent outbursts. To support these individuals School A have invested in a programme called Thrive which aims to create tailored interventions to build on the areas the child may require additional support.</w:t>
      </w:r>
      <w:r w:rsidR="00794CA2" w:rsidRPr="00077B49">
        <w:rPr>
          <w:rFonts w:ascii="Arial" w:hAnsi="Arial" w:cs="Arial"/>
          <w:sz w:val="24"/>
          <w:szCs w:val="24"/>
        </w:rPr>
        <w:t xml:space="preserve"> Thrive </w:t>
      </w:r>
      <w:r w:rsidR="00186075" w:rsidRPr="00077B49">
        <w:rPr>
          <w:rFonts w:ascii="Arial" w:hAnsi="Arial" w:cs="Arial"/>
          <w:sz w:val="24"/>
          <w:szCs w:val="24"/>
        </w:rPr>
        <w:t>(n.d) state:</w:t>
      </w:r>
    </w:p>
    <w:p w14:paraId="019491EC" w14:textId="0ED2EDB1" w:rsidR="00DC7FEC" w:rsidRPr="00077B49" w:rsidRDefault="00186075" w:rsidP="00186075">
      <w:pPr>
        <w:ind w:left="720"/>
        <w:jc w:val="both"/>
        <w:rPr>
          <w:rFonts w:ascii="Arial" w:hAnsi="Arial" w:cs="Arial"/>
          <w:sz w:val="24"/>
          <w:szCs w:val="24"/>
        </w:rPr>
      </w:pPr>
      <w:r w:rsidRPr="00077B49">
        <w:rPr>
          <w:rFonts w:ascii="Arial" w:hAnsi="Arial" w:cs="Arial"/>
          <w:sz w:val="24"/>
          <w:szCs w:val="24"/>
        </w:rPr>
        <w:t>If children have been emotionally thrown off track, either temporarily or even longer periods, Thrive helps us understand the needs being signalled by their behaviour and gives us targeted strategies and activities to help them re-engage.</w:t>
      </w:r>
    </w:p>
    <w:p w14:paraId="469E90D5" w14:textId="0DB0AA71" w:rsidR="00186075" w:rsidRPr="00077B49" w:rsidRDefault="00270749" w:rsidP="00C83305">
      <w:pPr>
        <w:spacing w:line="360" w:lineRule="auto"/>
        <w:jc w:val="both"/>
        <w:rPr>
          <w:rFonts w:ascii="Arial" w:hAnsi="Arial" w:cs="Arial"/>
          <w:sz w:val="24"/>
          <w:szCs w:val="24"/>
        </w:rPr>
      </w:pPr>
      <w:r w:rsidRPr="00077B49">
        <w:rPr>
          <w:rFonts w:ascii="Arial" w:hAnsi="Arial" w:cs="Arial"/>
          <w:sz w:val="24"/>
          <w:szCs w:val="24"/>
        </w:rPr>
        <w:t>Schools throughout the UK have witnessed the positive effects this programme has provided to those vulnerable children exposed to ACE’s.</w:t>
      </w:r>
      <w:r w:rsidR="008E37E8" w:rsidRPr="00077B49">
        <w:rPr>
          <w:rFonts w:ascii="Arial" w:hAnsi="Arial" w:cs="Arial"/>
          <w:sz w:val="24"/>
          <w:szCs w:val="24"/>
        </w:rPr>
        <w:t xml:space="preserve"> Through an online screening programme, it will quickly identify if and where the child may face barriers and loo</w:t>
      </w:r>
      <w:r w:rsidR="00004C8A">
        <w:rPr>
          <w:rFonts w:ascii="Arial" w:hAnsi="Arial" w:cs="Arial"/>
          <w:sz w:val="24"/>
          <w:szCs w:val="24"/>
        </w:rPr>
        <w:t>k to find solutions to tackle the</w:t>
      </w:r>
      <w:r w:rsidR="008E37E8" w:rsidRPr="00077B49">
        <w:rPr>
          <w:rFonts w:ascii="Arial" w:hAnsi="Arial" w:cs="Arial"/>
          <w:sz w:val="24"/>
          <w:szCs w:val="24"/>
        </w:rPr>
        <w:t xml:space="preserve"> hurdles they face. Consequently the child will not just build on areas lacking understanding but also grea</w:t>
      </w:r>
      <w:r w:rsidR="00077B49" w:rsidRPr="00077B49">
        <w:rPr>
          <w:rFonts w:ascii="Arial" w:hAnsi="Arial" w:cs="Arial"/>
          <w:sz w:val="24"/>
          <w:szCs w:val="24"/>
        </w:rPr>
        <w:t>ten cognitive abilities, along with</w:t>
      </w:r>
      <w:r w:rsidR="008E37E8" w:rsidRPr="00077B49">
        <w:rPr>
          <w:rFonts w:ascii="Arial" w:hAnsi="Arial" w:cs="Arial"/>
          <w:sz w:val="24"/>
          <w:szCs w:val="24"/>
        </w:rPr>
        <w:t xml:space="preserve"> social and emotional complexities.</w:t>
      </w:r>
    </w:p>
    <w:p w14:paraId="3ECFC7A8" w14:textId="77777777" w:rsidR="00004C8A" w:rsidRDefault="00004C8A" w:rsidP="00C83305">
      <w:pPr>
        <w:spacing w:line="360" w:lineRule="auto"/>
        <w:jc w:val="both"/>
        <w:rPr>
          <w:rFonts w:ascii="Arial" w:hAnsi="Arial" w:cs="Arial"/>
          <w:sz w:val="24"/>
          <w:szCs w:val="24"/>
        </w:rPr>
      </w:pPr>
      <w:r>
        <w:rPr>
          <w:rFonts w:ascii="Arial" w:hAnsi="Arial" w:cs="Arial"/>
          <w:sz w:val="24"/>
          <w:szCs w:val="24"/>
        </w:rPr>
        <w:t>School As equal opportunities policy aims to ‘Create an environment of potential for every individual in school, by removing barriers to opportunity.’</w:t>
      </w:r>
    </w:p>
    <w:p w14:paraId="29FB943C" w14:textId="37C49A03" w:rsidR="00742E6E" w:rsidRDefault="009C58C3" w:rsidP="00C83305">
      <w:pPr>
        <w:spacing w:line="360" w:lineRule="auto"/>
        <w:jc w:val="both"/>
        <w:rPr>
          <w:rFonts w:ascii="Arial" w:hAnsi="Arial" w:cs="Arial"/>
          <w:sz w:val="24"/>
          <w:szCs w:val="24"/>
        </w:rPr>
      </w:pPr>
      <w:r>
        <w:rPr>
          <w:rFonts w:ascii="Arial" w:hAnsi="Arial" w:cs="Arial"/>
          <w:sz w:val="24"/>
          <w:szCs w:val="24"/>
        </w:rPr>
        <w:t xml:space="preserve">Schools are recognising that not all children are as academic as others and therefore must ensure that they provide opportunity to </w:t>
      </w:r>
      <w:r w:rsidR="0038081D">
        <w:rPr>
          <w:rFonts w:ascii="Arial" w:hAnsi="Arial" w:cs="Arial"/>
          <w:sz w:val="24"/>
          <w:szCs w:val="24"/>
        </w:rPr>
        <w:t>in order</w:t>
      </w:r>
      <w:r>
        <w:rPr>
          <w:rFonts w:ascii="Arial" w:hAnsi="Arial" w:cs="Arial"/>
          <w:sz w:val="24"/>
          <w:szCs w:val="24"/>
        </w:rPr>
        <w:t xml:space="preserve"> to progress, develop they mus</w:t>
      </w:r>
      <w:r w:rsidR="0038081D">
        <w:rPr>
          <w:rFonts w:ascii="Arial" w:hAnsi="Arial" w:cs="Arial"/>
          <w:sz w:val="24"/>
          <w:szCs w:val="24"/>
        </w:rPr>
        <w:t xml:space="preserve">t provide an inclusive approach to achieve positive outcomes. To prevent those at risk of becoming NEET (Not in Education, </w:t>
      </w:r>
      <w:r w:rsidR="00742E6E">
        <w:rPr>
          <w:rFonts w:ascii="Arial" w:hAnsi="Arial" w:cs="Arial"/>
          <w:sz w:val="24"/>
          <w:szCs w:val="24"/>
        </w:rPr>
        <w:t>Employment</w:t>
      </w:r>
      <w:r w:rsidR="0038081D">
        <w:rPr>
          <w:rFonts w:ascii="Arial" w:hAnsi="Arial" w:cs="Arial"/>
          <w:sz w:val="24"/>
          <w:szCs w:val="24"/>
        </w:rPr>
        <w:t xml:space="preserve"> or </w:t>
      </w:r>
      <w:r w:rsidR="00742E6E">
        <w:rPr>
          <w:rFonts w:ascii="Arial" w:hAnsi="Arial" w:cs="Arial"/>
          <w:sz w:val="24"/>
          <w:szCs w:val="24"/>
        </w:rPr>
        <w:t>Training</w:t>
      </w:r>
      <w:r w:rsidR="0038081D">
        <w:rPr>
          <w:rFonts w:ascii="Arial" w:hAnsi="Arial" w:cs="Arial"/>
          <w:sz w:val="24"/>
          <w:szCs w:val="24"/>
        </w:rPr>
        <w:t>) schools across Wales</w:t>
      </w:r>
      <w:r w:rsidR="00004C8A">
        <w:rPr>
          <w:rFonts w:ascii="Arial" w:hAnsi="Arial" w:cs="Arial"/>
          <w:sz w:val="24"/>
          <w:szCs w:val="24"/>
        </w:rPr>
        <w:t xml:space="preserve"> including School A</w:t>
      </w:r>
      <w:r w:rsidR="0038081D">
        <w:rPr>
          <w:rFonts w:ascii="Arial" w:hAnsi="Arial" w:cs="Arial"/>
          <w:sz w:val="24"/>
          <w:szCs w:val="24"/>
        </w:rPr>
        <w:t xml:space="preserve"> have begun working in collaboration with the Cyn</w:t>
      </w:r>
      <w:r w:rsidR="00BE072C">
        <w:rPr>
          <w:rFonts w:ascii="Arial" w:hAnsi="Arial" w:cs="Arial"/>
          <w:sz w:val="24"/>
          <w:szCs w:val="24"/>
        </w:rPr>
        <w:t>n</w:t>
      </w:r>
      <w:r w:rsidR="0038081D">
        <w:rPr>
          <w:rFonts w:ascii="Arial" w:hAnsi="Arial" w:cs="Arial"/>
          <w:sz w:val="24"/>
          <w:szCs w:val="24"/>
        </w:rPr>
        <w:t xml:space="preserve">ydd project to create </w:t>
      </w:r>
      <w:r w:rsidR="00742E6E">
        <w:rPr>
          <w:rFonts w:ascii="Arial" w:hAnsi="Arial" w:cs="Arial"/>
          <w:sz w:val="24"/>
          <w:szCs w:val="24"/>
        </w:rPr>
        <w:t>tailored</w:t>
      </w:r>
      <w:r w:rsidR="0038081D">
        <w:rPr>
          <w:rFonts w:ascii="Arial" w:hAnsi="Arial" w:cs="Arial"/>
          <w:sz w:val="24"/>
          <w:szCs w:val="24"/>
        </w:rPr>
        <w:t xml:space="preserve"> learning programmes for individuals from the age of 11-24 years old, which aim to support those at </w:t>
      </w:r>
      <w:r w:rsidR="00742E6E">
        <w:rPr>
          <w:rFonts w:ascii="Arial" w:hAnsi="Arial" w:cs="Arial"/>
          <w:sz w:val="24"/>
          <w:szCs w:val="24"/>
        </w:rPr>
        <w:t>severe</w:t>
      </w:r>
      <w:r w:rsidR="0038081D">
        <w:rPr>
          <w:rFonts w:ascii="Arial" w:hAnsi="Arial" w:cs="Arial"/>
          <w:sz w:val="24"/>
          <w:szCs w:val="24"/>
        </w:rPr>
        <w:t xml:space="preserve"> risk of disengaging from education </w:t>
      </w:r>
      <w:r w:rsidR="00742E6E">
        <w:rPr>
          <w:rFonts w:ascii="Arial" w:hAnsi="Arial" w:cs="Arial"/>
          <w:sz w:val="24"/>
          <w:szCs w:val="24"/>
        </w:rPr>
        <w:t>whilst</w:t>
      </w:r>
      <w:r w:rsidR="0038081D">
        <w:rPr>
          <w:rFonts w:ascii="Arial" w:hAnsi="Arial" w:cs="Arial"/>
          <w:sz w:val="24"/>
          <w:szCs w:val="24"/>
        </w:rPr>
        <w:t xml:space="preserve"> also </w:t>
      </w:r>
      <w:r w:rsidR="00742E6E">
        <w:rPr>
          <w:rFonts w:ascii="Arial" w:hAnsi="Arial" w:cs="Arial"/>
          <w:sz w:val="24"/>
          <w:szCs w:val="24"/>
        </w:rPr>
        <w:t>enhancing</w:t>
      </w:r>
      <w:r w:rsidR="0038081D">
        <w:rPr>
          <w:rFonts w:ascii="Arial" w:hAnsi="Arial" w:cs="Arial"/>
          <w:sz w:val="24"/>
          <w:szCs w:val="24"/>
        </w:rPr>
        <w:t xml:space="preserve"> pupil </w:t>
      </w:r>
      <w:r w:rsidR="00742E6E">
        <w:rPr>
          <w:rFonts w:ascii="Arial" w:hAnsi="Arial" w:cs="Arial"/>
          <w:sz w:val="24"/>
          <w:szCs w:val="24"/>
        </w:rPr>
        <w:t>success</w:t>
      </w:r>
      <w:r w:rsidR="0038081D">
        <w:rPr>
          <w:rFonts w:ascii="Arial" w:hAnsi="Arial" w:cs="Arial"/>
          <w:sz w:val="24"/>
          <w:szCs w:val="24"/>
        </w:rPr>
        <w:t xml:space="preserve"> rates. This programme offers more challenging students an alternative curriculum to keep them engaged, motivated developing appropriate responses and achieving their targets and reaching the best of their ability. They aim to address the </w:t>
      </w:r>
      <w:r w:rsidR="00742E6E">
        <w:rPr>
          <w:rFonts w:ascii="Arial" w:hAnsi="Arial" w:cs="Arial"/>
          <w:sz w:val="24"/>
          <w:szCs w:val="24"/>
        </w:rPr>
        <w:t>negative</w:t>
      </w:r>
      <w:r w:rsidR="00004C8A">
        <w:rPr>
          <w:rFonts w:ascii="Arial" w:hAnsi="Arial" w:cs="Arial"/>
          <w:sz w:val="24"/>
          <w:szCs w:val="24"/>
        </w:rPr>
        <w:t xml:space="preserve"> barriers children and adolescen</w:t>
      </w:r>
      <w:r w:rsidR="0038081D">
        <w:rPr>
          <w:rFonts w:ascii="Arial" w:hAnsi="Arial" w:cs="Arial"/>
          <w:sz w:val="24"/>
          <w:szCs w:val="24"/>
        </w:rPr>
        <w:t xml:space="preserve">ts face maybe a result of their upbringing, home life </w:t>
      </w:r>
      <w:r w:rsidR="00742E6E">
        <w:rPr>
          <w:rFonts w:ascii="Arial" w:hAnsi="Arial" w:cs="Arial"/>
          <w:sz w:val="24"/>
          <w:szCs w:val="24"/>
        </w:rPr>
        <w:t>a</w:t>
      </w:r>
      <w:r w:rsidR="0038081D">
        <w:rPr>
          <w:rFonts w:ascii="Arial" w:hAnsi="Arial" w:cs="Arial"/>
          <w:sz w:val="24"/>
          <w:szCs w:val="24"/>
        </w:rPr>
        <w:t>nd the wider community.</w:t>
      </w:r>
      <w:r w:rsidR="00742E6E">
        <w:rPr>
          <w:rFonts w:ascii="Arial" w:hAnsi="Arial" w:cs="Arial"/>
          <w:sz w:val="24"/>
          <w:szCs w:val="24"/>
        </w:rPr>
        <w:t xml:space="preserve"> </w:t>
      </w:r>
      <w:r w:rsidR="0038081D">
        <w:rPr>
          <w:rFonts w:ascii="Arial" w:hAnsi="Arial" w:cs="Arial"/>
          <w:sz w:val="24"/>
          <w:szCs w:val="24"/>
        </w:rPr>
        <w:t xml:space="preserve">This programme aims to provide coping strategies to increase pupil </w:t>
      </w:r>
      <w:r w:rsidR="00742E6E">
        <w:rPr>
          <w:rFonts w:ascii="Arial" w:hAnsi="Arial" w:cs="Arial"/>
          <w:sz w:val="24"/>
          <w:szCs w:val="24"/>
        </w:rPr>
        <w:t>attainment</w:t>
      </w:r>
      <w:r w:rsidR="0038081D">
        <w:rPr>
          <w:rFonts w:ascii="Arial" w:hAnsi="Arial" w:cs="Arial"/>
          <w:sz w:val="24"/>
          <w:szCs w:val="24"/>
        </w:rPr>
        <w:t xml:space="preserve">, </w:t>
      </w:r>
      <w:r w:rsidR="00742E6E">
        <w:rPr>
          <w:rFonts w:ascii="Arial" w:hAnsi="Arial" w:cs="Arial"/>
          <w:sz w:val="24"/>
          <w:szCs w:val="24"/>
        </w:rPr>
        <w:t xml:space="preserve">regulate emotion and achieve qualifications which will provide them the qualifications to access further education, training or employment. </w:t>
      </w:r>
    </w:p>
    <w:p w14:paraId="4E7EE4C7" w14:textId="1C5E6B86" w:rsidR="00EA1EE6" w:rsidRDefault="00742E6E" w:rsidP="00C83305">
      <w:pPr>
        <w:spacing w:line="360" w:lineRule="auto"/>
        <w:jc w:val="both"/>
        <w:rPr>
          <w:rFonts w:ascii="Arial" w:hAnsi="Arial" w:cs="Arial"/>
          <w:sz w:val="24"/>
          <w:szCs w:val="24"/>
        </w:rPr>
      </w:pPr>
      <w:r>
        <w:rPr>
          <w:rFonts w:ascii="Arial" w:hAnsi="Arial" w:cs="Arial"/>
          <w:sz w:val="24"/>
          <w:szCs w:val="24"/>
        </w:rPr>
        <w:t>Schools must focus their attention on encouraging students of all abilities to reach their maxim</w:t>
      </w:r>
      <w:r w:rsidR="002B0749">
        <w:rPr>
          <w:rFonts w:ascii="Arial" w:hAnsi="Arial" w:cs="Arial"/>
          <w:sz w:val="24"/>
          <w:szCs w:val="24"/>
        </w:rPr>
        <w:t>u</w:t>
      </w:r>
      <w:r>
        <w:rPr>
          <w:rFonts w:ascii="Arial" w:hAnsi="Arial" w:cs="Arial"/>
          <w:sz w:val="24"/>
          <w:szCs w:val="24"/>
        </w:rPr>
        <w:t xml:space="preserve">m potential. Children with </w:t>
      </w:r>
      <w:r w:rsidR="002B0749">
        <w:rPr>
          <w:rFonts w:ascii="Arial" w:hAnsi="Arial" w:cs="Arial"/>
          <w:sz w:val="24"/>
          <w:szCs w:val="24"/>
        </w:rPr>
        <w:t>additional</w:t>
      </w:r>
      <w:r>
        <w:rPr>
          <w:rFonts w:ascii="Arial" w:hAnsi="Arial" w:cs="Arial"/>
          <w:sz w:val="24"/>
          <w:szCs w:val="24"/>
        </w:rPr>
        <w:t xml:space="preserve"> learning needs may present difficult behaviour as a way of regulating their inner frustration</w:t>
      </w:r>
      <w:r w:rsidR="002B0749">
        <w:rPr>
          <w:rFonts w:ascii="Arial" w:hAnsi="Arial" w:cs="Arial"/>
          <w:sz w:val="24"/>
          <w:szCs w:val="24"/>
        </w:rPr>
        <w:t>s, bec</w:t>
      </w:r>
      <w:r w:rsidR="00004C8A">
        <w:rPr>
          <w:rFonts w:ascii="Arial" w:hAnsi="Arial" w:cs="Arial"/>
          <w:sz w:val="24"/>
          <w:szCs w:val="24"/>
        </w:rPr>
        <w:t>ause of a lack of understanding, poor communication and the inability to follow simple instructions.</w:t>
      </w:r>
      <w:r w:rsidR="002B0749">
        <w:rPr>
          <w:rFonts w:ascii="Arial" w:hAnsi="Arial" w:cs="Arial"/>
          <w:sz w:val="24"/>
          <w:szCs w:val="24"/>
        </w:rPr>
        <w:t xml:space="preserve"> Schools have the responsibility to make the curriculum accessible to all and must acknowledge that differentiation can positively affect pupil’s outcomes. According to Knott </w:t>
      </w:r>
      <w:r w:rsidR="00004C8A">
        <w:rPr>
          <w:rFonts w:ascii="Arial" w:hAnsi="Arial" w:cs="Arial"/>
          <w:sz w:val="24"/>
          <w:szCs w:val="24"/>
        </w:rPr>
        <w:t>and So</w:t>
      </w:r>
      <w:r w:rsidR="002B0749">
        <w:rPr>
          <w:rFonts w:ascii="Arial" w:hAnsi="Arial" w:cs="Arial"/>
          <w:sz w:val="24"/>
          <w:szCs w:val="24"/>
        </w:rPr>
        <w:t xml:space="preserve">bell (2014) ‘If work is too challenging or detailed some students may feel threatened or disillusioned because it is beyond their ability.’ This could result in attention seeking </w:t>
      </w:r>
      <w:r w:rsidR="00AD3DF9">
        <w:rPr>
          <w:rFonts w:ascii="Arial" w:hAnsi="Arial" w:cs="Arial"/>
          <w:sz w:val="24"/>
          <w:szCs w:val="24"/>
        </w:rPr>
        <w:t>and</w:t>
      </w:r>
      <w:r w:rsidR="002B0749">
        <w:rPr>
          <w:rFonts w:ascii="Arial" w:hAnsi="Arial" w:cs="Arial"/>
          <w:sz w:val="24"/>
          <w:szCs w:val="24"/>
        </w:rPr>
        <w:t xml:space="preserve"> disruptive behaviour having a negative impact on the learning environment. To prevent issues like these arising teachers must provide their lower ability students more accessible work, </w:t>
      </w:r>
      <w:r w:rsidR="00EA1EE6">
        <w:rPr>
          <w:rFonts w:ascii="Arial" w:hAnsi="Arial" w:cs="Arial"/>
          <w:sz w:val="24"/>
          <w:szCs w:val="24"/>
        </w:rPr>
        <w:t>to obtain the lesson objective and prevent other issues occurring. School As</w:t>
      </w:r>
      <w:r w:rsidR="00BE072C">
        <w:rPr>
          <w:rFonts w:ascii="Arial" w:hAnsi="Arial" w:cs="Arial"/>
          <w:sz w:val="24"/>
          <w:szCs w:val="24"/>
        </w:rPr>
        <w:t>’</w:t>
      </w:r>
      <w:r w:rsidR="00EA1EE6">
        <w:rPr>
          <w:rFonts w:ascii="Arial" w:hAnsi="Arial" w:cs="Arial"/>
          <w:sz w:val="24"/>
          <w:szCs w:val="24"/>
        </w:rPr>
        <w:t xml:space="preserve"> Positive Behaviour Policy states ‘Preventing inappropriate behaviour is more effective than reacting to an issue.’ Failure to do so increases the risk of the child being removed from the lesson and issued with more serious sanction. There are numerous sanctions which pupils are issued when behaviour meets crisis point.</w:t>
      </w:r>
    </w:p>
    <w:p w14:paraId="26E83BC3" w14:textId="13B515DA" w:rsidR="00365B75" w:rsidRDefault="00670F0F" w:rsidP="00C83305">
      <w:pPr>
        <w:spacing w:line="360" w:lineRule="auto"/>
        <w:jc w:val="both"/>
        <w:rPr>
          <w:rFonts w:ascii="Arial" w:hAnsi="Arial" w:cs="Arial"/>
          <w:sz w:val="24"/>
          <w:szCs w:val="24"/>
        </w:rPr>
      </w:pPr>
      <w:r>
        <w:rPr>
          <w:rFonts w:ascii="Arial" w:hAnsi="Arial" w:cs="Arial"/>
          <w:sz w:val="24"/>
          <w:szCs w:val="24"/>
        </w:rPr>
        <w:t xml:space="preserve">The most common form of intervention used to manage extreme, negative, repetitive behaviours within School A are detentions. The aim behind these are to stop repeat behaviour, all with different severities form after school to lunch time and break time. This allows </w:t>
      </w:r>
    </w:p>
    <w:p w14:paraId="2DA71803" w14:textId="5D79FF49" w:rsidR="00794CA2" w:rsidRDefault="00C83305" w:rsidP="00C83305">
      <w:pPr>
        <w:spacing w:line="360" w:lineRule="auto"/>
        <w:jc w:val="both"/>
        <w:rPr>
          <w:rFonts w:ascii="Arial" w:hAnsi="Arial" w:cs="Arial"/>
          <w:sz w:val="24"/>
          <w:szCs w:val="24"/>
        </w:rPr>
      </w:pPr>
      <w:r>
        <w:rPr>
          <w:rFonts w:ascii="Arial" w:hAnsi="Arial" w:cs="Arial"/>
          <w:sz w:val="24"/>
          <w:szCs w:val="24"/>
        </w:rPr>
        <w:t>In conclusion w</w:t>
      </w:r>
      <w:r w:rsidR="00794CA2">
        <w:rPr>
          <w:rFonts w:ascii="Arial" w:hAnsi="Arial" w:cs="Arial"/>
          <w:sz w:val="24"/>
          <w:szCs w:val="24"/>
        </w:rPr>
        <w:t>ith the correct level of support and guidance individuals’ behaviour can be addressed and appropriately deal</w:t>
      </w:r>
      <w:r w:rsidR="008A23B8">
        <w:rPr>
          <w:rFonts w:ascii="Arial" w:hAnsi="Arial" w:cs="Arial"/>
          <w:sz w:val="24"/>
          <w:szCs w:val="24"/>
        </w:rPr>
        <w:t>t with. A</w:t>
      </w:r>
      <w:r w:rsidR="00794CA2">
        <w:rPr>
          <w:rFonts w:ascii="Arial" w:hAnsi="Arial" w:cs="Arial"/>
          <w:sz w:val="24"/>
          <w:szCs w:val="24"/>
        </w:rPr>
        <w:t xml:space="preserve">s outlined in </w:t>
      </w:r>
      <w:r w:rsidR="008A23B8">
        <w:rPr>
          <w:rFonts w:ascii="Arial" w:hAnsi="Arial" w:cs="Arial"/>
          <w:sz w:val="24"/>
          <w:szCs w:val="24"/>
        </w:rPr>
        <w:t xml:space="preserve">School As </w:t>
      </w:r>
      <w:r w:rsidR="00794CA2">
        <w:rPr>
          <w:rFonts w:ascii="Arial" w:hAnsi="Arial" w:cs="Arial"/>
          <w:sz w:val="24"/>
          <w:szCs w:val="24"/>
        </w:rPr>
        <w:t>Positive Behaviour Policy aims to provide pupils the best opportunity to become ‘Healthy, Confident, Ambitious, Capable learners, ready to play full part in their education, work and lives.’</w:t>
      </w:r>
    </w:p>
    <w:p w14:paraId="57632EAD" w14:textId="10E3E27C" w:rsidR="008A23B8" w:rsidRDefault="000E4090" w:rsidP="00C83305">
      <w:pPr>
        <w:spacing w:line="360" w:lineRule="auto"/>
        <w:jc w:val="both"/>
        <w:rPr>
          <w:rFonts w:ascii="Arial" w:hAnsi="Arial" w:cs="Arial"/>
          <w:sz w:val="24"/>
          <w:szCs w:val="24"/>
        </w:rPr>
      </w:pPr>
      <w:r>
        <w:rPr>
          <w:rFonts w:ascii="Arial" w:hAnsi="Arial" w:cs="Arial"/>
          <w:sz w:val="24"/>
          <w:szCs w:val="24"/>
        </w:rPr>
        <w:t>B</w:t>
      </w:r>
      <w:r w:rsidR="008A23B8">
        <w:rPr>
          <w:rFonts w:ascii="Arial" w:hAnsi="Arial" w:cs="Arial"/>
          <w:sz w:val="24"/>
          <w:szCs w:val="24"/>
        </w:rPr>
        <w:t>eing clear and consistent throug</w:t>
      </w:r>
      <w:r>
        <w:rPr>
          <w:rFonts w:ascii="Arial" w:hAnsi="Arial" w:cs="Arial"/>
          <w:sz w:val="24"/>
          <w:szCs w:val="24"/>
        </w:rPr>
        <w:t>hout the school environment in</w:t>
      </w:r>
      <w:r w:rsidR="008A23B8">
        <w:rPr>
          <w:rFonts w:ascii="Arial" w:hAnsi="Arial" w:cs="Arial"/>
          <w:sz w:val="24"/>
          <w:szCs w:val="24"/>
        </w:rPr>
        <w:t xml:space="preserve"> regards to behaviour </w:t>
      </w:r>
      <w:r>
        <w:rPr>
          <w:rFonts w:ascii="Arial" w:hAnsi="Arial" w:cs="Arial"/>
          <w:sz w:val="24"/>
          <w:szCs w:val="24"/>
        </w:rPr>
        <w:t xml:space="preserve">it is clear to see that through the </w:t>
      </w:r>
      <w:r w:rsidR="008A23B8">
        <w:rPr>
          <w:rFonts w:ascii="Arial" w:hAnsi="Arial" w:cs="Arial"/>
          <w:sz w:val="24"/>
          <w:szCs w:val="24"/>
        </w:rPr>
        <w:t>interventions</w:t>
      </w:r>
      <w:r>
        <w:rPr>
          <w:rFonts w:ascii="Arial" w:hAnsi="Arial" w:cs="Arial"/>
          <w:sz w:val="24"/>
          <w:szCs w:val="24"/>
        </w:rPr>
        <w:t xml:space="preserve"> in place at School A</w:t>
      </w:r>
      <w:r w:rsidR="008A23B8">
        <w:rPr>
          <w:rFonts w:ascii="Arial" w:hAnsi="Arial" w:cs="Arial"/>
          <w:sz w:val="24"/>
          <w:szCs w:val="24"/>
        </w:rPr>
        <w:t>,</w:t>
      </w:r>
      <w:r>
        <w:rPr>
          <w:rFonts w:ascii="Arial" w:hAnsi="Arial" w:cs="Arial"/>
          <w:sz w:val="24"/>
          <w:szCs w:val="24"/>
        </w:rPr>
        <w:t xml:space="preserve"> have a significant</w:t>
      </w:r>
      <w:r w:rsidR="0060747B">
        <w:rPr>
          <w:rFonts w:ascii="Arial" w:hAnsi="Arial" w:cs="Arial"/>
          <w:sz w:val="24"/>
          <w:szCs w:val="24"/>
        </w:rPr>
        <w:t xml:space="preserve"> impact</w:t>
      </w:r>
      <w:r>
        <w:rPr>
          <w:rFonts w:ascii="Arial" w:hAnsi="Arial" w:cs="Arial"/>
          <w:sz w:val="24"/>
          <w:szCs w:val="24"/>
        </w:rPr>
        <w:t xml:space="preserve"> on</w:t>
      </w:r>
      <w:r w:rsidR="0060747B">
        <w:rPr>
          <w:rFonts w:ascii="Arial" w:hAnsi="Arial" w:cs="Arial"/>
          <w:sz w:val="24"/>
          <w:szCs w:val="24"/>
        </w:rPr>
        <w:t xml:space="preserve"> allowing</w:t>
      </w:r>
      <w:r w:rsidR="008A23B8">
        <w:rPr>
          <w:rFonts w:ascii="Arial" w:hAnsi="Arial" w:cs="Arial"/>
          <w:sz w:val="24"/>
          <w:szCs w:val="24"/>
        </w:rPr>
        <w:t xml:space="preserve"> poor behaviour</w:t>
      </w:r>
      <w:r w:rsidR="0060747B">
        <w:rPr>
          <w:rFonts w:ascii="Arial" w:hAnsi="Arial" w:cs="Arial"/>
          <w:sz w:val="24"/>
          <w:szCs w:val="24"/>
        </w:rPr>
        <w:t xml:space="preserve"> to be </w:t>
      </w:r>
      <w:r w:rsidR="008A23B8">
        <w:rPr>
          <w:rFonts w:ascii="Arial" w:hAnsi="Arial" w:cs="Arial"/>
          <w:sz w:val="24"/>
          <w:szCs w:val="24"/>
        </w:rPr>
        <w:t>reduced to a minimum</w:t>
      </w:r>
      <w:r w:rsidR="0060747B">
        <w:rPr>
          <w:rFonts w:ascii="Arial" w:hAnsi="Arial" w:cs="Arial"/>
          <w:sz w:val="24"/>
          <w:szCs w:val="24"/>
        </w:rPr>
        <w:t>, whilst aiding positive classroom management, encouraging pupils learning in a happy and constructive environment, therefore allowing all students the best opportunity to reach their full potential.</w:t>
      </w:r>
    </w:p>
    <w:p w14:paraId="5B10C6CA" w14:textId="77777777" w:rsidR="00794CA2" w:rsidRDefault="00794CA2" w:rsidP="001B15F5">
      <w:pPr>
        <w:jc w:val="both"/>
        <w:rPr>
          <w:rFonts w:ascii="Arial" w:hAnsi="Arial" w:cs="Arial"/>
          <w:sz w:val="24"/>
          <w:szCs w:val="24"/>
        </w:rPr>
      </w:pPr>
    </w:p>
    <w:p w14:paraId="364965BB" w14:textId="77777777" w:rsidR="00365B75" w:rsidRDefault="00365B75" w:rsidP="001B15F5">
      <w:pPr>
        <w:jc w:val="both"/>
        <w:rPr>
          <w:rFonts w:ascii="Arial" w:hAnsi="Arial" w:cs="Arial"/>
          <w:sz w:val="24"/>
          <w:szCs w:val="24"/>
        </w:rPr>
      </w:pPr>
    </w:p>
    <w:p w14:paraId="7211B19A" w14:textId="77777777" w:rsidR="00C82215" w:rsidRDefault="00C82215" w:rsidP="001B15F5">
      <w:pPr>
        <w:jc w:val="both"/>
        <w:rPr>
          <w:rFonts w:ascii="Arial" w:hAnsi="Arial" w:cs="Arial"/>
          <w:sz w:val="24"/>
          <w:szCs w:val="24"/>
          <w:u w:val="single"/>
        </w:rPr>
      </w:pPr>
    </w:p>
    <w:p w14:paraId="2BD7504A" w14:textId="77777777" w:rsidR="00C82215" w:rsidRDefault="00C82215" w:rsidP="001B15F5">
      <w:pPr>
        <w:jc w:val="both"/>
        <w:rPr>
          <w:rFonts w:ascii="Arial" w:hAnsi="Arial" w:cs="Arial"/>
          <w:sz w:val="24"/>
          <w:szCs w:val="24"/>
          <w:u w:val="single"/>
        </w:rPr>
      </w:pPr>
    </w:p>
    <w:p w14:paraId="7E2FFDB9" w14:textId="77777777" w:rsidR="00C82215" w:rsidRDefault="00C82215" w:rsidP="001B15F5">
      <w:pPr>
        <w:jc w:val="both"/>
        <w:rPr>
          <w:rFonts w:ascii="Arial" w:hAnsi="Arial" w:cs="Arial"/>
          <w:sz w:val="24"/>
          <w:szCs w:val="24"/>
          <w:u w:val="single"/>
        </w:rPr>
      </w:pPr>
    </w:p>
    <w:p w14:paraId="1225900E" w14:textId="77777777" w:rsidR="00C82215" w:rsidRDefault="00C82215" w:rsidP="001B15F5">
      <w:pPr>
        <w:jc w:val="both"/>
        <w:rPr>
          <w:rFonts w:ascii="Arial" w:hAnsi="Arial" w:cs="Arial"/>
          <w:sz w:val="24"/>
          <w:szCs w:val="24"/>
          <w:u w:val="single"/>
        </w:rPr>
      </w:pPr>
    </w:p>
    <w:p w14:paraId="461427A7" w14:textId="77777777" w:rsidR="00C82215" w:rsidRDefault="00C82215" w:rsidP="001B15F5">
      <w:pPr>
        <w:jc w:val="both"/>
        <w:rPr>
          <w:rFonts w:ascii="Arial" w:hAnsi="Arial" w:cs="Arial"/>
          <w:sz w:val="24"/>
          <w:szCs w:val="24"/>
          <w:u w:val="single"/>
        </w:rPr>
      </w:pPr>
    </w:p>
    <w:p w14:paraId="0E41FED9" w14:textId="77777777" w:rsidR="00C82215" w:rsidRDefault="00C82215" w:rsidP="001B15F5">
      <w:pPr>
        <w:jc w:val="both"/>
        <w:rPr>
          <w:rFonts w:ascii="Arial" w:hAnsi="Arial" w:cs="Arial"/>
          <w:sz w:val="24"/>
          <w:szCs w:val="24"/>
          <w:u w:val="single"/>
        </w:rPr>
      </w:pPr>
    </w:p>
    <w:p w14:paraId="14DA81C2" w14:textId="77777777" w:rsidR="00C82215" w:rsidRDefault="00C82215" w:rsidP="001B15F5">
      <w:pPr>
        <w:jc w:val="both"/>
        <w:rPr>
          <w:rFonts w:ascii="Arial" w:hAnsi="Arial" w:cs="Arial"/>
          <w:sz w:val="24"/>
          <w:szCs w:val="24"/>
          <w:u w:val="single"/>
        </w:rPr>
      </w:pPr>
      <w:bookmarkStart w:id="0" w:name="_GoBack"/>
    </w:p>
    <w:bookmarkEnd w:id="0"/>
    <w:p w14:paraId="1DB0A86D" w14:textId="77777777" w:rsidR="00C82215" w:rsidRDefault="00C82215" w:rsidP="001B15F5">
      <w:pPr>
        <w:jc w:val="both"/>
        <w:rPr>
          <w:rFonts w:ascii="Arial" w:hAnsi="Arial" w:cs="Arial"/>
          <w:sz w:val="24"/>
          <w:szCs w:val="24"/>
          <w:u w:val="single"/>
        </w:rPr>
      </w:pPr>
    </w:p>
    <w:p w14:paraId="1D3A12E0" w14:textId="77777777" w:rsidR="00C82215" w:rsidRDefault="00C82215" w:rsidP="001B15F5">
      <w:pPr>
        <w:jc w:val="both"/>
        <w:rPr>
          <w:rFonts w:ascii="Arial" w:hAnsi="Arial" w:cs="Arial"/>
          <w:sz w:val="24"/>
          <w:szCs w:val="24"/>
          <w:u w:val="single"/>
        </w:rPr>
      </w:pPr>
    </w:p>
    <w:p w14:paraId="57F2D478" w14:textId="77777777" w:rsidR="00C82215" w:rsidRDefault="00C82215" w:rsidP="001B15F5">
      <w:pPr>
        <w:jc w:val="both"/>
        <w:rPr>
          <w:rFonts w:ascii="Arial" w:hAnsi="Arial" w:cs="Arial"/>
          <w:sz w:val="24"/>
          <w:szCs w:val="24"/>
          <w:u w:val="single"/>
        </w:rPr>
      </w:pPr>
    </w:p>
    <w:p w14:paraId="19CDE92C" w14:textId="77777777" w:rsidR="00C82215" w:rsidRDefault="00C82215" w:rsidP="001B15F5">
      <w:pPr>
        <w:jc w:val="both"/>
        <w:rPr>
          <w:rFonts w:ascii="Arial" w:hAnsi="Arial" w:cs="Arial"/>
          <w:sz w:val="24"/>
          <w:szCs w:val="24"/>
          <w:u w:val="single"/>
        </w:rPr>
      </w:pPr>
    </w:p>
    <w:p w14:paraId="0B76EDD7" w14:textId="77777777" w:rsidR="00C82215" w:rsidRDefault="00C82215" w:rsidP="001B15F5">
      <w:pPr>
        <w:jc w:val="both"/>
        <w:rPr>
          <w:rFonts w:ascii="Arial" w:hAnsi="Arial" w:cs="Arial"/>
          <w:sz w:val="24"/>
          <w:szCs w:val="24"/>
          <w:u w:val="single"/>
        </w:rPr>
      </w:pPr>
    </w:p>
    <w:p w14:paraId="6C8F1510" w14:textId="77777777" w:rsidR="00C82215" w:rsidRDefault="00C82215" w:rsidP="001B15F5">
      <w:pPr>
        <w:jc w:val="both"/>
        <w:rPr>
          <w:rFonts w:ascii="Arial" w:hAnsi="Arial" w:cs="Arial"/>
          <w:sz w:val="24"/>
          <w:szCs w:val="24"/>
          <w:u w:val="single"/>
        </w:rPr>
      </w:pPr>
    </w:p>
    <w:p w14:paraId="4827FD59" w14:textId="77777777" w:rsidR="00C82215" w:rsidRDefault="00C82215" w:rsidP="001B15F5">
      <w:pPr>
        <w:jc w:val="both"/>
        <w:rPr>
          <w:rFonts w:ascii="Arial" w:hAnsi="Arial" w:cs="Arial"/>
          <w:sz w:val="24"/>
          <w:szCs w:val="24"/>
          <w:u w:val="single"/>
        </w:rPr>
      </w:pPr>
    </w:p>
    <w:p w14:paraId="412F26F5" w14:textId="77777777" w:rsidR="00C82215" w:rsidRDefault="00C82215" w:rsidP="001B15F5">
      <w:pPr>
        <w:jc w:val="both"/>
        <w:rPr>
          <w:rFonts w:ascii="Arial" w:hAnsi="Arial" w:cs="Arial"/>
          <w:sz w:val="24"/>
          <w:szCs w:val="24"/>
          <w:u w:val="single"/>
        </w:rPr>
      </w:pPr>
    </w:p>
    <w:p w14:paraId="48F666DC" w14:textId="77777777" w:rsidR="00C82215" w:rsidRDefault="00C82215" w:rsidP="001B15F5">
      <w:pPr>
        <w:jc w:val="both"/>
        <w:rPr>
          <w:rFonts w:ascii="Arial" w:hAnsi="Arial" w:cs="Arial"/>
          <w:sz w:val="24"/>
          <w:szCs w:val="24"/>
          <w:u w:val="single"/>
        </w:rPr>
      </w:pPr>
    </w:p>
    <w:p w14:paraId="2FD4E84E" w14:textId="77777777" w:rsidR="00C82215" w:rsidRDefault="00C82215" w:rsidP="001B15F5">
      <w:pPr>
        <w:jc w:val="both"/>
        <w:rPr>
          <w:rFonts w:ascii="Arial" w:hAnsi="Arial" w:cs="Arial"/>
          <w:sz w:val="24"/>
          <w:szCs w:val="24"/>
          <w:u w:val="single"/>
        </w:rPr>
      </w:pPr>
    </w:p>
    <w:p w14:paraId="15E0BEC5" w14:textId="77777777" w:rsidR="00C82215" w:rsidRDefault="00C82215" w:rsidP="001B15F5">
      <w:pPr>
        <w:jc w:val="both"/>
        <w:rPr>
          <w:rFonts w:ascii="Arial" w:hAnsi="Arial" w:cs="Arial"/>
          <w:sz w:val="24"/>
          <w:szCs w:val="24"/>
          <w:u w:val="single"/>
        </w:rPr>
      </w:pPr>
    </w:p>
    <w:p w14:paraId="6A035B83" w14:textId="77777777" w:rsidR="00C82215" w:rsidRDefault="00C82215" w:rsidP="001B15F5">
      <w:pPr>
        <w:jc w:val="both"/>
        <w:rPr>
          <w:rFonts w:ascii="Arial" w:hAnsi="Arial" w:cs="Arial"/>
          <w:sz w:val="24"/>
          <w:szCs w:val="24"/>
          <w:u w:val="single"/>
        </w:rPr>
      </w:pPr>
    </w:p>
    <w:p w14:paraId="1DDAA987" w14:textId="77777777" w:rsidR="00C82215" w:rsidRDefault="00C82215" w:rsidP="001B15F5">
      <w:pPr>
        <w:jc w:val="both"/>
        <w:rPr>
          <w:rFonts w:ascii="Arial" w:hAnsi="Arial" w:cs="Arial"/>
          <w:sz w:val="24"/>
          <w:szCs w:val="24"/>
          <w:u w:val="single"/>
        </w:rPr>
      </w:pPr>
    </w:p>
    <w:p w14:paraId="68A659F6" w14:textId="77777777" w:rsidR="00C82215" w:rsidRDefault="00C82215" w:rsidP="001B15F5">
      <w:pPr>
        <w:jc w:val="both"/>
        <w:rPr>
          <w:rFonts w:ascii="Arial" w:hAnsi="Arial" w:cs="Arial"/>
          <w:sz w:val="24"/>
          <w:szCs w:val="24"/>
          <w:u w:val="single"/>
        </w:rPr>
      </w:pPr>
    </w:p>
    <w:p w14:paraId="50D61BDE" w14:textId="77777777" w:rsidR="00C82215" w:rsidRDefault="00C82215" w:rsidP="001B15F5">
      <w:pPr>
        <w:jc w:val="both"/>
        <w:rPr>
          <w:rFonts w:ascii="Arial" w:hAnsi="Arial" w:cs="Arial"/>
          <w:sz w:val="24"/>
          <w:szCs w:val="24"/>
          <w:u w:val="single"/>
        </w:rPr>
      </w:pPr>
    </w:p>
    <w:p w14:paraId="40F7E3E6" w14:textId="77777777" w:rsidR="00C82215" w:rsidRDefault="00C82215" w:rsidP="001B15F5">
      <w:pPr>
        <w:jc w:val="both"/>
        <w:rPr>
          <w:rFonts w:ascii="Arial" w:hAnsi="Arial" w:cs="Arial"/>
          <w:sz w:val="24"/>
          <w:szCs w:val="24"/>
          <w:u w:val="single"/>
        </w:rPr>
      </w:pPr>
    </w:p>
    <w:p w14:paraId="00EEB6A4" w14:textId="77777777" w:rsidR="00C82215" w:rsidRDefault="00C82215" w:rsidP="001B15F5">
      <w:pPr>
        <w:jc w:val="both"/>
        <w:rPr>
          <w:rFonts w:ascii="Arial" w:hAnsi="Arial" w:cs="Arial"/>
          <w:sz w:val="24"/>
          <w:szCs w:val="24"/>
          <w:u w:val="single"/>
        </w:rPr>
      </w:pPr>
    </w:p>
    <w:p w14:paraId="60E15B03" w14:textId="77777777" w:rsidR="00C82215" w:rsidRDefault="00C82215" w:rsidP="001B15F5">
      <w:pPr>
        <w:jc w:val="both"/>
        <w:rPr>
          <w:rFonts w:ascii="Arial" w:hAnsi="Arial" w:cs="Arial"/>
          <w:sz w:val="24"/>
          <w:szCs w:val="24"/>
          <w:u w:val="single"/>
        </w:rPr>
      </w:pPr>
    </w:p>
    <w:p w14:paraId="38D0921F" w14:textId="2C43802B" w:rsidR="00365B75" w:rsidRPr="00C83305" w:rsidRDefault="00365B75" w:rsidP="001B15F5">
      <w:pPr>
        <w:jc w:val="both"/>
        <w:rPr>
          <w:rFonts w:ascii="Arial" w:hAnsi="Arial" w:cs="Arial"/>
          <w:sz w:val="24"/>
          <w:szCs w:val="24"/>
          <w:u w:val="single"/>
        </w:rPr>
      </w:pPr>
      <w:r w:rsidRPr="00C83305">
        <w:rPr>
          <w:rFonts w:ascii="Arial" w:hAnsi="Arial" w:cs="Arial"/>
          <w:sz w:val="24"/>
          <w:szCs w:val="24"/>
          <w:u w:val="single"/>
        </w:rPr>
        <w:t>Reference</w:t>
      </w:r>
      <w:r w:rsidR="00C83305" w:rsidRPr="00C83305">
        <w:rPr>
          <w:rFonts w:ascii="Arial" w:hAnsi="Arial" w:cs="Arial"/>
          <w:sz w:val="24"/>
          <w:szCs w:val="24"/>
          <w:u w:val="single"/>
        </w:rPr>
        <w:t>s</w:t>
      </w:r>
    </w:p>
    <w:p w14:paraId="263260B2" w14:textId="56E3571D" w:rsidR="002851F7" w:rsidRDefault="002851F7" w:rsidP="001B15F5">
      <w:pPr>
        <w:jc w:val="both"/>
        <w:rPr>
          <w:rFonts w:ascii="Arial" w:hAnsi="Arial" w:cs="Arial"/>
          <w:sz w:val="24"/>
          <w:szCs w:val="24"/>
        </w:rPr>
      </w:pPr>
      <w:r>
        <w:rPr>
          <w:rFonts w:ascii="Arial" w:hAnsi="Arial" w:cs="Arial"/>
          <w:sz w:val="24"/>
          <w:szCs w:val="24"/>
        </w:rPr>
        <w:t>Ayers,</w:t>
      </w:r>
      <w:r w:rsidR="007551A2">
        <w:rPr>
          <w:rFonts w:ascii="Arial" w:hAnsi="Arial" w:cs="Arial"/>
          <w:sz w:val="24"/>
          <w:szCs w:val="24"/>
        </w:rPr>
        <w:t xml:space="preserve"> H.</w:t>
      </w:r>
      <w:r>
        <w:rPr>
          <w:rFonts w:ascii="Arial" w:hAnsi="Arial" w:cs="Arial"/>
          <w:sz w:val="24"/>
          <w:szCs w:val="24"/>
        </w:rPr>
        <w:t xml:space="preserve"> Clarke</w:t>
      </w:r>
      <w:r w:rsidR="007551A2">
        <w:rPr>
          <w:rFonts w:ascii="Arial" w:hAnsi="Arial" w:cs="Arial"/>
          <w:sz w:val="24"/>
          <w:szCs w:val="24"/>
        </w:rPr>
        <w:t>, D.</w:t>
      </w:r>
      <w:r>
        <w:rPr>
          <w:rFonts w:ascii="Arial" w:hAnsi="Arial" w:cs="Arial"/>
          <w:sz w:val="24"/>
          <w:szCs w:val="24"/>
        </w:rPr>
        <w:t xml:space="preserve"> and Murray</w:t>
      </w:r>
      <w:r w:rsidR="007551A2">
        <w:rPr>
          <w:rFonts w:ascii="Arial" w:hAnsi="Arial" w:cs="Arial"/>
          <w:sz w:val="24"/>
          <w:szCs w:val="24"/>
        </w:rPr>
        <w:t>, A.</w:t>
      </w:r>
      <w:r>
        <w:rPr>
          <w:rFonts w:ascii="Arial" w:hAnsi="Arial" w:cs="Arial"/>
          <w:sz w:val="24"/>
          <w:szCs w:val="24"/>
        </w:rPr>
        <w:t xml:space="preserve"> (2000) </w:t>
      </w:r>
      <w:r>
        <w:rPr>
          <w:rFonts w:ascii="Arial" w:hAnsi="Arial" w:cs="Arial"/>
          <w:i/>
          <w:sz w:val="24"/>
          <w:szCs w:val="24"/>
        </w:rPr>
        <w:t xml:space="preserve">Perspectives on Behaviour. </w:t>
      </w:r>
      <w:r>
        <w:rPr>
          <w:rFonts w:ascii="Arial" w:hAnsi="Arial" w:cs="Arial"/>
          <w:sz w:val="24"/>
          <w:szCs w:val="24"/>
        </w:rPr>
        <w:t>London: David Ful</w:t>
      </w:r>
      <w:r w:rsidR="007551A2">
        <w:rPr>
          <w:rFonts w:ascii="Arial" w:hAnsi="Arial" w:cs="Arial"/>
          <w:sz w:val="24"/>
          <w:szCs w:val="24"/>
        </w:rPr>
        <w:t>ton.</w:t>
      </w:r>
    </w:p>
    <w:p w14:paraId="67425C6E" w14:textId="77777777" w:rsidR="00970862" w:rsidRDefault="00970862" w:rsidP="00970862">
      <w:pPr>
        <w:jc w:val="both"/>
        <w:rPr>
          <w:rFonts w:ascii="Arial" w:hAnsi="Arial" w:cs="Arial"/>
          <w:sz w:val="24"/>
          <w:szCs w:val="24"/>
        </w:rPr>
      </w:pPr>
    </w:p>
    <w:p w14:paraId="42CDABBD" w14:textId="77777777" w:rsidR="00970862" w:rsidRDefault="00970862" w:rsidP="00970862">
      <w:pPr>
        <w:jc w:val="both"/>
        <w:rPr>
          <w:rFonts w:ascii="Arial" w:hAnsi="Arial" w:cs="Arial"/>
          <w:color w:val="212121"/>
          <w:sz w:val="24"/>
          <w:szCs w:val="24"/>
          <w:shd w:val="clear" w:color="auto" w:fill="FFFFFF"/>
        </w:rPr>
      </w:pPr>
      <w:r>
        <w:rPr>
          <w:rFonts w:ascii="Arial" w:hAnsi="Arial" w:cs="Arial"/>
          <w:sz w:val="24"/>
          <w:szCs w:val="24"/>
        </w:rPr>
        <w:t xml:space="preserve">Cherry, K. (2019) </w:t>
      </w:r>
      <w:r w:rsidRPr="00F03883">
        <w:rPr>
          <w:rFonts w:ascii="Arial" w:hAnsi="Arial" w:cs="Arial"/>
          <w:i/>
          <w:color w:val="212121"/>
          <w:sz w:val="24"/>
          <w:szCs w:val="24"/>
          <w:shd w:val="clear" w:color="auto" w:fill="FFFFFF"/>
        </w:rPr>
        <w:t>The 5 Levels of Maslow's Hierarchy of Needs</w:t>
      </w:r>
      <w:r>
        <w:rPr>
          <w:rFonts w:ascii="Arial" w:hAnsi="Arial" w:cs="Arial"/>
          <w:i/>
          <w:color w:val="212121"/>
          <w:sz w:val="24"/>
          <w:szCs w:val="24"/>
          <w:shd w:val="clear" w:color="auto" w:fill="FFFFFF"/>
        </w:rPr>
        <w:t xml:space="preserve">. </w:t>
      </w:r>
      <w:r>
        <w:rPr>
          <w:rFonts w:ascii="Arial" w:hAnsi="Arial" w:cs="Arial"/>
          <w:color w:val="212121"/>
          <w:sz w:val="24"/>
          <w:szCs w:val="24"/>
          <w:shd w:val="clear" w:color="auto" w:fill="FFFFFF"/>
        </w:rPr>
        <w:t xml:space="preserve">Available at: </w:t>
      </w:r>
      <w:r w:rsidRPr="00F03883">
        <w:rPr>
          <w:rFonts w:ascii="Arial" w:hAnsi="Arial" w:cs="Arial"/>
          <w:color w:val="212121"/>
          <w:sz w:val="24"/>
          <w:szCs w:val="24"/>
          <w:shd w:val="clear" w:color="auto" w:fill="FFFFFF"/>
        </w:rPr>
        <w:t>https://www.verywellmind.com/what-is-maslows-hierarchy-of-needs-4136760</w:t>
      </w:r>
      <w:r>
        <w:rPr>
          <w:rFonts w:ascii="Arial" w:hAnsi="Arial" w:cs="Arial"/>
          <w:color w:val="212121"/>
          <w:sz w:val="24"/>
          <w:szCs w:val="24"/>
          <w:shd w:val="clear" w:color="auto" w:fill="FFFFFF"/>
        </w:rPr>
        <w:t xml:space="preserve"> (Accessed: 27</w:t>
      </w:r>
      <w:r w:rsidRPr="00F03883">
        <w:rPr>
          <w:rFonts w:ascii="Arial" w:hAnsi="Arial" w:cs="Arial"/>
          <w:color w:val="212121"/>
          <w:sz w:val="24"/>
          <w:szCs w:val="24"/>
          <w:shd w:val="clear" w:color="auto" w:fill="FFFFFF"/>
          <w:vertAlign w:val="superscript"/>
        </w:rPr>
        <w:t>th</w:t>
      </w:r>
      <w:r>
        <w:rPr>
          <w:rFonts w:ascii="Arial" w:hAnsi="Arial" w:cs="Arial"/>
          <w:color w:val="212121"/>
          <w:sz w:val="24"/>
          <w:szCs w:val="24"/>
          <w:shd w:val="clear" w:color="auto" w:fill="FFFFFF"/>
        </w:rPr>
        <w:t xml:space="preserve"> February 2020)</w:t>
      </w:r>
    </w:p>
    <w:p w14:paraId="38037464" w14:textId="77777777" w:rsidR="000017DA" w:rsidRDefault="000017DA" w:rsidP="001B15F5">
      <w:pPr>
        <w:jc w:val="both"/>
        <w:rPr>
          <w:rFonts w:ascii="Arial" w:hAnsi="Arial" w:cs="Arial"/>
          <w:sz w:val="24"/>
          <w:szCs w:val="24"/>
        </w:rPr>
      </w:pPr>
    </w:p>
    <w:p w14:paraId="58CB881D" w14:textId="77777777" w:rsidR="00BB4FF2" w:rsidRPr="008939D5" w:rsidRDefault="00BB4FF2" w:rsidP="00BB4FF2">
      <w:pPr>
        <w:spacing w:line="240" w:lineRule="auto"/>
        <w:rPr>
          <w:rFonts w:ascii="Arial" w:eastAsia="Arial" w:hAnsi="Arial" w:cs="Arial"/>
          <w:sz w:val="24"/>
          <w:szCs w:val="24"/>
        </w:rPr>
      </w:pPr>
      <w:r w:rsidRPr="008939D5">
        <w:rPr>
          <w:rFonts w:ascii="Arial" w:eastAsia="Arial" w:hAnsi="Arial" w:cs="Arial"/>
          <w:sz w:val="24"/>
          <w:szCs w:val="24"/>
        </w:rPr>
        <w:t xml:space="preserve">Grace, E. (2019) </w:t>
      </w:r>
      <w:r w:rsidRPr="008939D5">
        <w:rPr>
          <w:rFonts w:ascii="Arial" w:eastAsia="Arial" w:hAnsi="Arial" w:cs="Arial"/>
          <w:i/>
          <w:iCs/>
          <w:sz w:val="24"/>
          <w:szCs w:val="24"/>
        </w:rPr>
        <w:t>B. F. Skinner's Behavioural Theory.</w:t>
      </w:r>
      <w:r w:rsidRPr="008939D5">
        <w:rPr>
          <w:rFonts w:ascii="Arial" w:eastAsia="Arial" w:hAnsi="Arial" w:cs="Arial"/>
          <w:sz w:val="24"/>
          <w:szCs w:val="24"/>
        </w:rPr>
        <w:t xml:space="preserve">  </w:t>
      </w:r>
    </w:p>
    <w:p w14:paraId="1331A804" w14:textId="77777777" w:rsidR="00BB4FF2" w:rsidRPr="008939D5" w:rsidRDefault="00BB4FF2" w:rsidP="00BB4FF2">
      <w:pPr>
        <w:spacing w:line="240" w:lineRule="auto"/>
        <w:rPr>
          <w:rFonts w:ascii="Arial" w:eastAsia="Arial" w:hAnsi="Arial" w:cs="Arial"/>
          <w:sz w:val="24"/>
          <w:szCs w:val="24"/>
        </w:rPr>
      </w:pPr>
      <w:r w:rsidRPr="008939D5">
        <w:rPr>
          <w:rFonts w:ascii="Arial" w:eastAsia="Arial" w:hAnsi="Arial" w:cs="Arial"/>
          <w:sz w:val="24"/>
          <w:szCs w:val="24"/>
        </w:rPr>
        <w:t xml:space="preserve">Available at: http://www.kidsdevelopment.co.uk/BFSkinnersBehaviouralTheory.html. </w:t>
      </w:r>
    </w:p>
    <w:p w14:paraId="73074F02" w14:textId="32BD4E9A" w:rsidR="00BB4FF2" w:rsidRDefault="00BB4FF2" w:rsidP="00BB4FF2">
      <w:pPr>
        <w:spacing w:line="240" w:lineRule="auto"/>
        <w:rPr>
          <w:rFonts w:ascii="Arial" w:eastAsia="Arial" w:hAnsi="Arial" w:cs="Arial"/>
          <w:sz w:val="24"/>
          <w:szCs w:val="24"/>
        </w:rPr>
      </w:pPr>
      <w:r>
        <w:rPr>
          <w:rFonts w:ascii="Arial" w:eastAsia="Arial" w:hAnsi="Arial" w:cs="Arial"/>
          <w:sz w:val="24"/>
          <w:szCs w:val="24"/>
        </w:rPr>
        <w:t>(Accessed: 1</w:t>
      </w:r>
      <w:r w:rsidRPr="00BB4FF2">
        <w:rPr>
          <w:rFonts w:ascii="Arial" w:eastAsia="Arial" w:hAnsi="Arial" w:cs="Arial"/>
          <w:sz w:val="24"/>
          <w:szCs w:val="24"/>
          <w:vertAlign w:val="superscript"/>
        </w:rPr>
        <w:t>st</w:t>
      </w:r>
      <w:r>
        <w:rPr>
          <w:rFonts w:ascii="Arial" w:eastAsia="Arial" w:hAnsi="Arial" w:cs="Arial"/>
          <w:sz w:val="24"/>
          <w:szCs w:val="24"/>
        </w:rPr>
        <w:t xml:space="preserve"> March</w:t>
      </w:r>
      <w:r w:rsidRPr="008939D5">
        <w:rPr>
          <w:rFonts w:ascii="Arial" w:eastAsia="Arial" w:hAnsi="Arial" w:cs="Arial"/>
          <w:sz w:val="24"/>
          <w:szCs w:val="24"/>
        </w:rPr>
        <w:t xml:space="preserve"> 2020).</w:t>
      </w:r>
    </w:p>
    <w:p w14:paraId="49538300" w14:textId="77777777" w:rsidR="00970862" w:rsidRDefault="00970862" w:rsidP="00BB4FF2">
      <w:pPr>
        <w:spacing w:line="240" w:lineRule="auto"/>
        <w:rPr>
          <w:rFonts w:ascii="Arial" w:eastAsia="Arial" w:hAnsi="Arial" w:cs="Arial"/>
          <w:sz w:val="24"/>
          <w:szCs w:val="24"/>
        </w:rPr>
      </w:pPr>
    </w:p>
    <w:p w14:paraId="4EBB5540" w14:textId="77777777" w:rsidR="00970862" w:rsidRDefault="00970862" w:rsidP="00970862">
      <w:pPr>
        <w:jc w:val="both"/>
        <w:rPr>
          <w:rFonts w:ascii="Arial" w:hAnsi="Arial" w:cs="Arial"/>
          <w:sz w:val="24"/>
          <w:szCs w:val="24"/>
        </w:rPr>
      </w:pPr>
      <w:r>
        <w:rPr>
          <w:rFonts w:ascii="Arial" w:hAnsi="Arial" w:cs="Arial"/>
          <w:sz w:val="24"/>
          <w:szCs w:val="24"/>
        </w:rPr>
        <w:t>Knott, W. and Sobel, D. (2014) ‘</w:t>
      </w:r>
      <w:r>
        <w:rPr>
          <w:rFonts w:ascii="Arial" w:hAnsi="Arial" w:cs="Arial"/>
          <w:i/>
          <w:sz w:val="24"/>
          <w:szCs w:val="24"/>
        </w:rPr>
        <w:t xml:space="preserve">Differentiation for SEN students: tips for boosting attainement’, The Guardian, </w:t>
      </w:r>
      <w:r>
        <w:rPr>
          <w:rFonts w:ascii="Arial" w:hAnsi="Arial" w:cs="Arial"/>
          <w:sz w:val="24"/>
          <w:szCs w:val="24"/>
        </w:rPr>
        <w:t>9</w:t>
      </w:r>
      <w:r w:rsidRPr="008B2E48">
        <w:rPr>
          <w:rFonts w:ascii="Arial" w:hAnsi="Arial" w:cs="Arial"/>
          <w:sz w:val="24"/>
          <w:szCs w:val="24"/>
          <w:vertAlign w:val="superscript"/>
        </w:rPr>
        <w:t>th</w:t>
      </w:r>
      <w:r>
        <w:rPr>
          <w:rFonts w:ascii="Arial" w:hAnsi="Arial" w:cs="Arial"/>
          <w:sz w:val="24"/>
          <w:szCs w:val="24"/>
        </w:rPr>
        <w:t xml:space="preserve"> April. Available at: </w:t>
      </w:r>
    </w:p>
    <w:p w14:paraId="03C25ADC" w14:textId="77777777" w:rsidR="00970862" w:rsidRDefault="00970862" w:rsidP="00970862">
      <w:pPr>
        <w:jc w:val="both"/>
        <w:rPr>
          <w:rFonts w:ascii="Arial" w:hAnsi="Arial" w:cs="Arial"/>
          <w:sz w:val="24"/>
          <w:szCs w:val="24"/>
        </w:rPr>
      </w:pPr>
      <w:r w:rsidRPr="008B2E48">
        <w:rPr>
          <w:rFonts w:ascii="Arial" w:hAnsi="Arial" w:cs="Arial"/>
          <w:sz w:val="24"/>
          <w:szCs w:val="24"/>
          <w:bdr w:val="none" w:sz="0" w:space="0" w:color="auto" w:frame="1"/>
        </w:rPr>
        <w:t>https://www.theguardian.com/teacher-network/teacher-blog/2014/apr/09/special-educational-needs-tips-boosting-attainment</w:t>
      </w:r>
    </w:p>
    <w:p w14:paraId="56E1E0FE" w14:textId="77777777" w:rsidR="00BB4FF2" w:rsidRPr="008939D5" w:rsidRDefault="00BB4FF2" w:rsidP="00945D93">
      <w:pPr>
        <w:spacing w:line="240" w:lineRule="auto"/>
        <w:jc w:val="both"/>
        <w:rPr>
          <w:rFonts w:ascii="Arial" w:hAnsi="Arial" w:cs="Arial"/>
          <w:bCs/>
          <w:sz w:val="24"/>
          <w:szCs w:val="24"/>
          <w:shd w:val="clear" w:color="auto" w:fill="FFFFFF"/>
        </w:rPr>
      </w:pPr>
    </w:p>
    <w:p w14:paraId="4902FFD4" w14:textId="28E00A4C" w:rsidR="00C00B9C" w:rsidRDefault="00BB4FF2" w:rsidP="00C00B9C">
      <w:pPr>
        <w:spacing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Pupil E</w:t>
      </w:r>
      <w:r w:rsidR="00C00B9C" w:rsidRPr="6D91E5D9">
        <w:rPr>
          <w:rFonts w:ascii="Arial" w:eastAsia="Arial" w:hAnsi="Arial" w:cs="Arial"/>
          <w:color w:val="000000" w:themeColor="text1"/>
          <w:sz w:val="24"/>
          <w:szCs w:val="24"/>
        </w:rPr>
        <w:t xml:space="preserve">ngagement Team, (2010) </w:t>
      </w:r>
      <w:r w:rsidR="00C00B9C" w:rsidRPr="6D91E5D9">
        <w:rPr>
          <w:rFonts w:ascii="Arial" w:eastAsia="Arial" w:hAnsi="Arial" w:cs="Arial"/>
          <w:i/>
          <w:iCs/>
          <w:color w:val="000000" w:themeColor="text1"/>
          <w:sz w:val="24"/>
          <w:szCs w:val="24"/>
        </w:rPr>
        <w:t xml:space="preserve">Approaches to </w:t>
      </w:r>
      <w:r w:rsidR="00970862">
        <w:rPr>
          <w:rFonts w:ascii="Arial" w:eastAsia="Arial" w:hAnsi="Arial" w:cs="Arial"/>
          <w:i/>
          <w:iCs/>
          <w:color w:val="000000" w:themeColor="text1"/>
          <w:sz w:val="24"/>
          <w:szCs w:val="24"/>
        </w:rPr>
        <w:t>C</w:t>
      </w:r>
      <w:r w:rsidR="00C00B9C" w:rsidRPr="6D91E5D9">
        <w:rPr>
          <w:rFonts w:ascii="Arial" w:eastAsia="Arial" w:hAnsi="Arial" w:cs="Arial"/>
          <w:i/>
          <w:iCs/>
          <w:color w:val="000000" w:themeColor="text1"/>
          <w:sz w:val="24"/>
          <w:szCs w:val="24"/>
        </w:rPr>
        <w:t xml:space="preserve">hanging </w:t>
      </w:r>
      <w:r w:rsidR="00970862">
        <w:rPr>
          <w:rFonts w:ascii="Arial" w:eastAsia="Arial" w:hAnsi="Arial" w:cs="Arial"/>
          <w:i/>
          <w:iCs/>
          <w:color w:val="000000" w:themeColor="text1"/>
          <w:sz w:val="24"/>
          <w:szCs w:val="24"/>
        </w:rPr>
        <w:t>B</w:t>
      </w:r>
      <w:r w:rsidR="00C00B9C" w:rsidRPr="6D91E5D9">
        <w:rPr>
          <w:rFonts w:ascii="Arial" w:eastAsia="Arial" w:hAnsi="Arial" w:cs="Arial"/>
          <w:i/>
          <w:iCs/>
          <w:color w:val="000000" w:themeColor="text1"/>
          <w:sz w:val="24"/>
          <w:szCs w:val="24"/>
        </w:rPr>
        <w:t>ehaviour. In: Practical Approaches to Behaviour Management in the Classroom</w:t>
      </w:r>
      <w:r w:rsidR="00C00B9C" w:rsidRPr="6D91E5D9">
        <w:rPr>
          <w:rFonts w:ascii="Arial" w:eastAsia="Arial" w:hAnsi="Arial" w:cs="Arial"/>
          <w:color w:val="000000" w:themeColor="text1"/>
          <w:sz w:val="24"/>
          <w:szCs w:val="24"/>
        </w:rPr>
        <w:t xml:space="preserve">. Cardiff: Welsh Assembly Government. </w:t>
      </w:r>
    </w:p>
    <w:p w14:paraId="131D3113" w14:textId="77777777" w:rsidR="00C00B9C" w:rsidRDefault="00C00B9C" w:rsidP="00C00B9C">
      <w:pPr>
        <w:spacing w:line="240" w:lineRule="auto"/>
        <w:rPr>
          <w:rFonts w:ascii="Arial" w:eastAsia="Arial" w:hAnsi="Arial" w:cs="Arial"/>
          <w:sz w:val="24"/>
          <w:szCs w:val="24"/>
        </w:rPr>
      </w:pPr>
      <w:r w:rsidRPr="6D91E5D9">
        <w:rPr>
          <w:rFonts w:ascii="Arial" w:eastAsia="Arial" w:hAnsi="Arial" w:cs="Arial"/>
          <w:sz w:val="24"/>
          <w:szCs w:val="24"/>
        </w:rPr>
        <w:t>[Online]. Available at:</w:t>
      </w:r>
    </w:p>
    <w:p w14:paraId="61F05D33" w14:textId="4BF025AB" w:rsidR="00C00B9C" w:rsidRDefault="00BB4FF2" w:rsidP="00C00B9C">
      <w:pPr>
        <w:spacing w:line="240" w:lineRule="auto"/>
        <w:rPr>
          <w:rFonts w:ascii="Arial" w:eastAsia="Arial" w:hAnsi="Arial" w:cs="Arial"/>
          <w:sz w:val="24"/>
          <w:szCs w:val="24"/>
        </w:rPr>
      </w:pPr>
      <w:r w:rsidRPr="00BB4FF2">
        <w:rPr>
          <w:rStyle w:val="Hyperlink"/>
          <w:rFonts w:ascii="Arial" w:eastAsia="Arial" w:hAnsi="Arial" w:cs="Arial"/>
          <w:color w:val="auto"/>
          <w:sz w:val="24"/>
          <w:szCs w:val="24"/>
          <w:u w:val="none"/>
        </w:rPr>
        <w:t>http://learning.gov.wales/docs/learningwales/publications/140822-behaviour-management-handbook-for-primary-schools-en.pdf</w:t>
      </w:r>
      <w:r>
        <w:rPr>
          <w:rFonts w:ascii="Arial" w:eastAsia="Arial" w:hAnsi="Arial" w:cs="Arial"/>
          <w:sz w:val="24"/>
          <w:szCs w:val="24"/>
        </w:rPr>
        <w:t xml:space="preserve"> (Accessed: 3rd March 2020</w:t>
      </w:r>
      <w:r w:rsidR="00C00B9C" w:rsidRPr="6D91E5D9">
        <w:rPr>
          <w:rFonts w:ascii="Arial" w:eastAsia="Arial" w:hAnsi="Arial" w:cs="Arial"/>
          <w:sz w:val="24"/>
          <w:szCs w:val="24"/>
        </w:rPr>
        <w:t>).</w:t>
      </w:r>
    </w:p>
    <w:p w14:paraId="77F075C5" w14:textId="77777777" w:rsidR="00970862" w:rsidRDefault="00970862" w:rsidP="00FC001B">
      <w:pPr>
        <w:spacing w:line="240" w:lineRule="auto"/>
        <w:rPr>
          <w:rFonts w:ascii="Arial" w:eastAsia="Arial" w:hAnsi="Arial" w:cs="Arial"/>
          <w:color w:val="000000" w:themeColor="text1"/>
          <w:sz w:val="24"/>
          <w:szCs w:val="24"/>
        </w:rPr>
      </w:pPr>
    </w:p>
    <w:p w14:paraId="0A51373B" w14:textId="266A5E77" w:rsidR="00FC001B" w:rsidRDefault="00FC001B" w:rsidP="00FC001B">
      <w:pPr>
        <w:spacing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Pupil Wellbeing Team, (2012</w:t>
      </w:r>
      <w:r w:rsidRPr="6D91E5D9">
        <w:rPr>
          <w:rFonts w:ascii="Arial" w:eastAsia="Arial" w:hAnsi="Arial" w:cs="Arial"/>
          <w:color w:val="000000" w:themeColor="text1"/>
          <w:sz w:val="24"/>
          <w:szCs w:val="24"/>
        </w:rPr>
        <w:t xml:space="preserve">) </w:t>
      </w:r>
      <w:r w:rsidRPr="6D91E5D9">
        <w:rPr>
          <w:rFonts w:ascii="Arial" w:eastAsia="Arial" w:hAnsi="Arial" w:cs="Arial"/>
          <w:i/>
          <w:iCs/>
          <w:color w:val="000000" w:themeColor="text1"/>
          <w:sz w:val="24"/>
          <w:szCs w:val="24"/>
        </w:rPr>
        <w:t>Practical Approaches to Behaviour Management in the Classroom</w:t>
      </w:r>
      <w:r w:rsidRPr="6D91E5D9">
        <w:rPr>
          <w:rFonts w:ascii="Arial" w:eastAsia="Arial" w:hAnsi="Arial" w:cs="Arial"/>
          <w:color w:val="000000" w:themeColor="text1"/>
          <w:sz w:val="24"/>
          <w:szCs w:val="24"/>
        </w:rPr>
        <w:t xml:space="preserve">. Cardiff: Welsh Assembly Government. </w:t>
      </w:r>
    </w:p>
    <w:p w14:paraId="68C0921F" w14:textId="77777777" w:rsidR="00FC001B" w:rsidRDefault="00FC001B" w:rsidP="00FC001B">
      <w:pPr>
        <w:spacing w:line="240" w:lineRule="auto"/>
        <w:rPr>
          <w:rFonts w:ascii="Arial" w:eastAsia="Arial" w:hAnsi="Arial" w:cs="Arial"/>
          <w:sz w:val="24"/>
          <w:szCs w:val="24"/>
        </w:rPr>
      </w:pPr>
      <w:r w:rsidRPr="6D91E5D9">
        <w:rPr>
          <w:rFonts w:ascii="Arial" w:eastAsia="Arial" w:hAnsi="Arial" w:cs="Arial"/>
          <w:sz w:val="24"/>
          <w:szCs w:val="24"/>
        </w:rPr>
        <w:t>[Online]. Available at:</w:t>
      </w:r>
    </w:p>
    <w:p w14:paraId="2B2A216E" w14:textId="35F7D33C" w:rsidR="00FC001B" w:rsidRPr="00970862" w:rsidRDefault="00FC001B" w:rsidP="00970862">
      <w:pPr>
        <w:spacing w:line="240" w:lineRule="auto"/>
        <w:rPr>
          <w:rFonts w:ascii="Arial" w:eastAsia="Arial" w:hAnsi="Arial" w:cs="Arial"/>
          <w:sz w:val="24"/>
          <w:szCs w:val="24"/>
        </w:rPr>
      </w:pPr>
      <w:r w:rsidRPr="00FC001B">
        <w:rPr>
          <w:rFonts w:ascii="Arial" w:eastAsia="Arial" w:hAnsi="Arial" w:cs="Arial"/>
          <w:sz w:val="24"/>
          <w:szCs w:val="24"/>
        </w:rPr>
        <w:t>https://gov.wales/sites/default/files/publications/2018-12/practical-approaches-to-behaviour-management-in-the-classroom-a-handbook-for-classroom-teachers-in-primary-schools.pdf</w:t>
      </w:r>
      <w:r>
        <w:rPr>
          <w:rFonts w:ascii="Arial" w:eastAsia="Arial" w:hAnsi="Arial" w:cs="Arial"/>
          <w:sz w:val="24"/>
          <w:szCs w:val="24"/>
        </w:rPr>
        <w:t xml:space="preserve"> (Accessed: 3rd March 2020</w:t>
      </w:r>
      <w:r w:rsidRPr="6D91E5D9">
        <w:rPr>
          <w:rFonts w:ascii="Arial" w:eastAsia="Arial" w:hAnsi="Arial" w:cs="Arial"/>
          <w:sz w:val="24"/>
          <w:szCs w:val="24"/>
        </w:rPr>
        <w:t>).</w:t>
      </w:r>
    </w:p>
    <w:p w14:paraId="14CCFC51" w14:textId="7E323373" w:rsidR="00C00B9C" w:rsidRDefault="00C00B9C" w:rsidP="001B15F5">
      <w:pPr>
        <w:jc w:val="both"/>
        <w:rPr>
          <w:rFonts w:ascii="Arial" w:hAnsi="Arial" w:cs="Arial"/>
          <w:i/>
          <w:sz w:val="24"/>
          <w:szCs w:val="24"/>
        </w:rPr>
      </w:pPr>
      <w:r>
        <w:rPr>
          <w:rFonts w:ascii="Arial" w:hAnsi="Arial" w:cs="Arial"/>
          <w:sz w:val="24"/>
          <w:szCs w:val="24"/>
        </w:rPr>
        <w:t xml:space="preserve">School A (2018) </w:t>
      </w:r>
      <w:r>
        <w:rPr>
          <w:rFonts w:ascii="Arial" w:hAnsi="Arial" w:cs="Arial"/>
          <w:i/>
          <w:sz w:val="24"/>
          <w:szCs w:val="24"/>
        </w:rPr>
        <w:t xml:space="preserve">Equal Opportunities Policy </w:t>
      </w:r>
    </w:p>
    <w:p w14:paraId="66ECC24E" w14:textId="77777777" w:rsidR="00C00B9C" w:rsidRPr="00C00B9C" w:rsidRDefault="00C00B9C" w:rsidP="001B15F5">
      <w:pPr>
        <w:jc w:val="both"/>
        <w:rPr>
          <w:rFonts w:ascii="Arial" w:hAnsi="Arial" w:cs="Arial"/>
          <w:sz w:val="24"/>
          <w:szCs w:val="24"/>
        </w:rPr>
      </w:pPr>
    </w:p>
    <w:p w14:paraId="34828B46" w14:textId="77777777" w:rsidR="00365B75" w:rsidRDefault="00365B75" w:rsidP="001B15F5">
      <w:pPr>
        <w:jc w:val="both"/>
        <w:rPr>
          <w:rFonts w:ascii="Arial" w:hAnsi="Arial" w:cs="Arial"/>
          <w:i/>
          <w:sz w:val="24"/>
          <w:szCs w:val="24"/>
        </w:rPr>
      </w:pPr>
      <w:r>
        <w:rPr>
          <w:rFonts w:ascii="Arial" w:hAnsi="Arial" w:cs="Arial"/>
          <w:sz w:val="24"/>
          <w:szCs w:val="24"/>
        </w:rPr>
        <w:t xml:space="preserve">School A (2019) </w:t>
      </w:r>
      <w:r>
        <w:rPr>
          <w:rFonts w:ascii="Arial" w:hAnsi="Arial" w:cs="Arial"/>
          <w:i/>
          <w:sz w:val="24"/>
          <w:szCs w:val="24"/>
        </w:rPr>
        <w:t>Positive Behaviour Policy</w:t>
      </w:r>
    </w:p>
    <w:p w14:paraId="71D0104F" w14:textId="77777777" w:rsidR="008B2E48" w:rsidRDefault="008B2E48" w:rsidP="001B15F5">
      <w:pPr>
        <w:jc w:val="both"/>
        <w:rPr>
          <w:rFonts w:ascii="Arial" w:hAnsi="Arial" w:cs="Arial"/>
          <w:sz w:val="24"/>
          <w:szCs w:val="24"/>
        </w:rPr>
      </w:pPr>
    </w:p>
    <w:p w14:paraId="527B1647" w14:textId="38B968AC" w:rsidR="002851F7" w:rsidRDefault="00F67310" w:rsidP="001B15F5">
      <w:pPr>
        <w:jc w:val="both"/>
        <w:rPr>
          <w:rFonts w:ascii="Arial" w:hAnsi="Arial" w:cs="Arial"/>
          <w:sz w:val="24"/>
          <w:szCs w:val="24"/>
        </w:rPr>
      </w:pPr>
      <w:r>
        <w:rPr>
          <w:rFonts w:ascii="Arial" w:hAnsi="Arial" w:cs="Arial"/>
          <w:sz w:val="24"/>
          <w:szCs w:val="24"/>
        </w:rPr>
        <w:t xml:space="preserve">Thrive (n.d) </w:t>
      </w:r>
      <w:r>
        <w:rPr>
          <w:rFonts w:ascii="Arial" w:hAnsi="Arial" w:cs="Arial"/>
          <w:i/>
          <w:sz w:val="24"/>
          <w:szCs w:val="24"/>
        </w:rPr>
        <w:t xml:space="preserve">The Thrive Approach. </w:t>
      </w:r>
      <w:r>
        <w:rPr>
          <w:rFonts w:ascii="Arial" w:hAnsi="Arial" w:cs="Arial"/>
          <w:sz w:val="24"/>
          <w:szCs w:val="24"/>
        </w:rPr>
        <w:t xml:space="preserve">Available at: </w:t>
      </w:r>
      <w:r w:rsidRPr="00F67310">
        <w:rPr>
          <w:rFonts w:ascii="Arial" w:hAnsi="Arial" w:cs="Arial"/>
          <w:sz w:val="24"/>
          <w:szCs w:val="24"/>
        </w:rPr>
        <w:t>https://www.thriveapproach.com/</w:t>
      </w:r>
      <w:r>
        <w:rPr>
          <w:rFonts w:ascii="Arial" w:hAnsi="Arial" w:cs="Arial"/>
          <w:sz w:val="24"/>
          <w:szCs w:val="24"/>
        </w:rPr>
        <w:t xml:space="preserve"> (Accessed: 26</w:t>
      </w:r>
      <w:r w:rsidRPr="00F67310">
        <w:rPr>
          <w:rFonts w:ascii="Arial" w:hAnsi="Arial" w:cs="Arial"/>
          <w:sz w:val="24"/>
          <w:szCs w:val="24"/>
          <w:vertAlign w:val="superscript"/>
        </w:rPr>
        <w:t>th</w:t>
      </w:r>
      <w:r>
        <w:rPr>
          <w:rFonts w:ascii="Arial" w:hAnsi="Arial" w:cs="Arial"/>
          <w:sz w:val="24"/>
          <w:szCs w:val="24"/>
        </w:rPr>
        <w:t xml:space="preserve"> February 2020)</w:t>
      </w:r>
    </w:p>
    <w:p w14:paraId="6E52C7A0" w14:textId="77777777" w:rsidR="00F03883" w:rsidRPr="00F03883" w:rsidRDefault="00F03883" w:rsidP="001B15F5">
      <w:pPr>
        <w:jc w:val="both"/>
        <w:rPr>
          <w:rFonts w:ascii="Arial" w:hAnsi="Arial" w:cs="Arial"/>
          <w:sz w:val="24"/>
          <w:szCs w:val="24"/>
        </w:rPr>
      </w:pPr>
    </w:p>
    <w:sectPr w:rsidR="00F03883" w:rsidRPr="00F038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6A044E" w14:textId="77777777" w:rsidR="00C82215" w:rsidRDefault="00C82215" w:rsidP="00C82215">
      <w:pPr>
        <w:spacing w:after="0" w:line="240" w:lineRule="auto"/>
      </w:pPr>
      <w:r>
        <w:separator/>
      </w:r>
    </w:p>
  </w:endnote>
  <w:endnote w:type="continuationSeparator" w:id="0">
    <w:p w14:paraId="68D2C8B5" w14:textId="77777777" w:rsidR="00C82215" w:rsidRDefault="00C82215" w:rsidP="00C82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7845690"/>
      <w:docPartObj>
        <w:docPartGallery w:val="Page Numbers (Bottom of Page)"/>
        <w:docPartUnique/>
      </w:docPartObj>
    </w:sdtPr>
    <w:sdtEndPr>
      <w:rPr>
        <w:noProof/>
      </w:rPr>
    </w:sdtEndPr>
    <w:sdtContent>
      <w:p w14:paraId="352A71BB" w14:textId="6CB21B8A" w:rsidR="00C82215" w:rsidRDefault="00C82215">
        <w:pPr>
          <w:pStyle w:val="Footer"/>
          <w:jc w:val="center"/>
        </w:pPr>
        <w:r>
          <w:fldChar w:fldCharType="begin"/>
        </w:r>
        <w:r>
          <w:instrText xml:space="preserve"> PAGE   \* MERGEFORMAT </w:instrText>
        </w:r>
        <w:r>
          <w:fldChar w:fldCharType="separate"/>
        </w:r>
        <w:r w:rsidR="00D650A4">
          <w:rPr>
            <w:noProof/>
          </w:rPr>
          <w:t>1</w:t>
        </w:r>
        <w:r>
          <w:rPr>
            <w:noProof/>
          </w:rPr>
          <w:fldChar w:fldCharType="end"/>
        </w:r>
      </w:p>
    </w:sdtContent>
  </w:sdt>
  <w:p w14:paraId="59DC5EC4" w14:textId="77777777" w:rsidR="00C82215" w:rsidRDefault="00C822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E260AE" w14:textId="77777777" w:rsidR="00C82215" w:rsidRDefault="00C82215" w:rsidP="00C82215">
      <w:pPr>
        <w:spacing w:after="0" w:line="240" w:lineRule="auto"/>
      </w:pPr>
      <w:r>
        <w:separator/>
      </w:r>
    </w:p>
  </w:footnote>
  <w:footnote w:type="continuationSeparator" w:id="0">
    <w:p w14:paraId="4F3F7900" w14:textId="77777777" w:rsidR="00C82215" w:rsidRDefault="00C82215" w:rsidP="00C822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5F5"/>
    <w:rsid w:val="0000065D"/>
    <w:rsid w:val="00000B11"/>
    <w:rsid w:val="000017DA"/>
    <w:rsid w:val="00004C8A"/>
    <w:rsid w:val="00012078"/>
    <w:rsid w:val="00016E5B"/>
    <w:rsid w:val="00067674"/>
    <w:rsid w:val="00077B49"/>
    <w:rsid w:val="000E4090"/>
    <w:rsid w:val="00147CC1"/>
    <w:rsid w:val="00154B12"/>
    <w:rsid w:val="00186075"/>
    <w:rsid w:val="001B15F5"/>
    <w:rsid w:val="00201147"/>
    <w:rsid w:val="00203FEB"/>
    <w:rsid w:val="002137DF"/>
    <w:rsid w:val="00270749"/>
    <w:rsid w:val="002851F7"/>
    <w:rsid w:val="00297833"/>
    <w:rsid w:val="002A6001"/>
    <w:rsid w:val="002B0749"/>
    <w:rsid w:val="002D62EE"/>
    <w:rsid w:val="002E729D"/>
    <w:rsid w:val="00333ADF"/>
    <w:rsid w:val="00365B75"/>
    <w:rsid w:val="0038081D"/>
    <w:rsid w:val="003B40EF"/>
    <w:rsid w:val="003B4120"/>
    <w:rsid w:val="003C142E"/>
    <w:rsid w:val="003D4AB0"/>
    <w:rsid w:val="003F64B7"/>
    <w:rsid w:val="0042220B"/>
    <w:rsid w:val="00453D0E"/>
    <w:rsid w:val="0046398B"/>
    <w:rsid w:val="0053090A"/>
    <w:rsid w:val="005F7159"/>
    <w:rsid w:val="0060747B"/>
    <w:rsid w:val="00670004"/>
    <w:rsid w:val="00670F0F"/>
    <w:rsid w:val="00683E63"/>
    <w:rsid w:val="00693F29"/>
    <w:rsid w:val="006B36F8"/>
    <w:rsid w:val="006F6F84"/>
    <w:rsid w:val="00701C3D"/>
    <w:rsid w:val="0070216B"/>
    <w:rsid w:val="00732D03"/>
    <w:rsid w:val="007335C7"/>
    <w:rsid w:val="00742E6E"/>
    <w:rsid w:val="007551A2"/>
    <w:rsid w:val="00792C73"/>
    <w:rsid w:val="00794CA2"/>
    <w:rsid w:val="007B198F"/>
    <w:rsid w:val="007C4B3E"/>
    <w:rsid w:val="00840E70"/>
    <w:rsid w:val="008434E9"/>
    <w:rsid w:val="008A23B8"/>
    <w:rsid w:val="008B2E48"/>
    <w:rsid w:val="008C1930"/>
    <w:rsid w:val="008D2A63"/>
    <w:rsid w:val="008E111A"/>
    <w:rsid w:val="008E37E8"/>
    <w:rsid w:val="00945D93"/>
    <w:rsid w:val="00970862"/>
    <w:rsid w:val="009A7B0E"/>
    <w:rsid w:val="009C58C3"/>
    <w:rsid w:val="009C7516"/>
    <w:rsid w:val="00A50A95"/>
    <w:rsid w:val="00A71A64"/>
    <w:rsid w:val="00A75444"/>
    <w:rsid w:val="00AB0CC4"/>
    <w:rsid w:val="00AD3DF9"/>
    <w:rsid w:val="00BA5AEE"/>
    <w:rsid w:val="00BB4FF2"/>
    <w:rsid w:val="00BB55CD"/>
    <w:rsid w:val="00BD049B"/>
    <w:rsid w:val="00BE072C"/>
    <w:rsid w:val="00BE51C7"/>
    <w:rsid w:val="00BF647F"/>
    <w:rsid w:val="00BF7C27"/>
    <w:rsid w:val="00C00B9C"/>
    <w:rsid w:val="00C82215"/>
    <w:rsid w:val="00C83305"/>
    <w:rsid w:val="00C85F2E"/>
    <w:rsid w:val="00CF641B"/>
    <w:rsid w:val="00D233B0"/>
    <w:rsid w:val="00D650A4"/>
    <w:rsid w:val="00D96179"/>
    <w:rsid w:val="00DC7FEC"/>
    <w:rsid w:val="00DD59A1"/>
    <w:rsid w:val="00E0788D"/>
    <w:rsid w:val="00E45BDE"/>
    <w:rsid w:val="00E46138"/>
    <w:rsid w:val="00E9487A"/>
    <w:rsid w:val="00EA1EE6"/>
    <w:rsid w:val="00EA577A"/>
    <w:rsid w:val="00F03883"/>
    <w:rsid w:val="00F5195C"/>
    <w:rsid w:val="00F67310"/>
    <w:rsid w:val="00FA6D21"/>
    <w:rsid w:val="00FC0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A631E"/>
  <w15:chartTrackingRefBased/>
  <w15:docId w15:val="{60E98023-5B2F-4FAC-B420-A689B9A49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5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C7FEC"/>
    <w:rPr>
      <w:sz w:val="16"/>
      <w:szCs w:val="16"/>
    </w:rPr>
  </w:style>
  <w:style w:type="paragraph" w:styleId="CommentText">
    <w:name w:val="annotation text"/>
    <w:basedOn w:val="Normal"/>
    <w:link w:val="CommentTextChar"/>
    <w:uiPriority w:val="99"/>
    <w:semiHidden/>
    <w:unhideWhenUsed/>
    <w:rsid w:val="00DC7FEC"/>
    <w:pPr>
      <w:spacing w:line="240" w:lineRule="auto"/>
    </w:pPr>
    <w:rPr>
      <w:sz w:val="20"/>
      <w:szCs w:val="20"/>
    </w:rPr>
  </w:style>
  <w:style w:type="character" w:customStyle="1" w:styleId="CommentTextChar">
    <w:name w:val="Comment Text Char"/>
    <w:basedOn w:val="DefaultParagraphFont"/>
    <w:link w:val="CommentText"/>
    <w:uiPriority w:val="99"/>
    <w:semiHidden/>
    <w:rsid w:val="00DC7FEC"/>
    <w:rPr>
      <w:sz w:val="20"/>
      <w:szCs w:val="20"/>
    </w:rPr>
  </w:style>
  <w:style w:type="paragraph" w:styleId="CommentSubject">
    <w:name w:val="annotation subject"/>
    <w:basedOn w:val="CommentText"/>
    <w:next w:val="CommentText"/>
    <w:link w:val="CommentSubjectChar"/>
    <w:uiPriority w:val="99"/>
    <w:semiHidden/>
    <w:unhideWhenUsed/>
    <w:rsid w:val="00DC7FEC"/>
    <w:rPr>
      <w:b/>
      <w:bCs/>
    </w:rPr>
  </w:style>
  <w:style w:type="character" w:customStyle="1" w:styleId="CommentSubjectChar">
    <w:name w:val="Comment Subject Char"/>
    <w:basedOn w:val="CommentTextChar"/>
    <w:link w:val="CommentSubject"/>
    <w:uiPriority w:val="99"/>
    <w:semiHidden/>
    <w:rsid w:val="00DC7FEC"/>
    <w:rPr>
      <w:b/>
      <w:bCs/>
      <w:sz w:val="20"/>
      <w:szCs w:val="20"/>
    </w:rPr>
  </w:style>
  <w:style w:type="paragraph" w:styleId="BalloonText">
    <w:name w:val="Balloon Text"/>
    <w:basedOn w:val="Normal"/>
    <w:link w:val="BalloonTextChar"/>
    <w:uiPriority w:val="99"/>
    <w:semiHidden/>
    <w:unhideWhenUsed/>
    <w:rsid w:val="00DC7F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FEC"/>
    <w:rPr>
      <w:rFonts w:ascii="Segoe UI" w:hAnsi="Segoe UI" w:cs="Segoe UI"/>
      <w:sz w:val="18"/>
      <w:szCs w:val="18"/>
    </w:rPr>
  </w:style>
  <w:style w:type="character" w:styleId="Hyperlink">
    <w:name w:val="Hyperlink"/>
    <w:basedOn w:val="DefaultParagraphFont"/>
    <w:uiPriority w:val="99"/>
    <w:unhideWhenUsed/>
    <w:rsid w:val="00C00B9C"/>
    <w:rPr>
      <w:color w:val="0563C1" w:themeColor="hyperlink"/>
      <w:u w:val="single"/>
    </w:rPr>
  </w:style>
  <w:style w:type="paragraph" w:styleId="Header">
    <w:name w:val="header"/>
    <w:basedOn w:val="Normal"/>
    <w:link w:val="HeaderChar"/>
    <w:uiPriority w:val="99"/>
    <w:unhideWhenUsed/>
    <w:rsid w:val="00C82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215"/>
  </w:style>
  <w:style w:type="paragraph" w:styleId="Footer">
    <w:name w:val="footer"/>
    <w:basedOn w:val="Normal"/>
    <w:link w:val="FooterChar"/>
    <w:uiPriority w:val="99"/>
    <w:unhideWhenUsed/>
    <w:rsid w:val="00C82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1717</Words>
  <Characters>10357</Characters>
  <Application>Microsoft Office Word</Application>
  <DocSecurity>0</DocSecurity>
  <Lines>206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3</cp:revision>
  <dcterms:created xsi:type="dcterms:W3CDTF">2020-03-08T23:35:00Z</dcterms:created>
  <dcterms:modified xsi:type="dcterms:W3CDTF">2020-03-08T23:42:00Z</dcterms:modified>
</cp:coreProperties>
</file>