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CB7" w:rsidRDefault="0033637F">
      <w:pPr>
        <w:widowControl w:val="0"/>
        <w:spacing w:line="240" w:lineRule="auto"/>
        <w:rPr>
          <w:color w:val="000000"/>
        </w:rPr>
      </w:pPr>
      <w:r>
        <w:rPr>
          <w:noProof/>
          <w:color w:val="000000"/>
          <w:lang w:val="en-US"/>
        </w:rPr>
        <w:drawing>
          <wp:inline distT="19050" distB="19050" distL="19050" distR="19050">
            <wp:extent cx="2066290" cy="88392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10"/>
                    <a:srcRect/>
                    <a:stretch>
                      <a:fillRect/>
                    </a:stretch>
                  </pic:blipFill>
                  <pic:spPr>
                    <a:xfrm>
                      <a:off x="0" y="0"/>
                      <a:ext cx="2066290" cy="883920"/>
                    </a:xfrm>
                    <a:prstGeom prst="rect">
                      <a:avLst/>
                    </a:prstGeom>
                  </pic:spPr>
                </pic:pic>
              </a:graphicData>
            </a:graphic>
          </wp:inline>
        </w:drawing>
      </w:r>
    </w:p>
    <w:p w:rsidR="00DE4CB7" w:rsidRDefault="0033637F">
      <w:pPr>
        <w:widowControl w:val="0"/>
        <w:spacing w:before="1508" w:line="240" w:lineRule="auto"/>
        <w:rPr>
          <w:b/>
          <w:bCs/>
          <w:color w:val="000000"/>
          <w:sz w:val="28"/>
          <w:szCs w:val="28"/>
        </w:rPr>
        <w:sectPr w:rsidR="00DE4CB7">
          <w:footerReference w:type="default" r:id="rId11"/>
          <w:pgSz w:w="12240" w:h="15840"/>
          <w:pgMar w:top="1425" w:right="1436" w:bottom="905" w:left="1440" w:header="0" w:footer="720" w:gutter="0"/>
          <w:pgNumType w:start="1"/>
          <w:cols w:num="2" w:space="720" w:equalWidth="0">
            <w:col w:w="4682" w:space="0"/>
            <w:col w:w="4682"/>
          </w:cols>
        </w:sectPr>
      </w:pPr>
      <w:r>
        <w:rPr>
          <w:b/>
          <w:bCs/>
          <w:color w:val="000000"/>
          <w:sz w:val="28"/>
          <w:szCs w:val="28"/>
        </w:rPr>
        <w:lastRenderedPageBreak/>
        <w:t xml:space="preserve">APPENDIX GA36a </w:t>
      </w:r>
    </w:p>
    <w:p w:rsidR="00DE4CB7" w:rsidRDefault="0033637F">
      <w:pPr>
        <w:widowControl w:val="0"/>
        <w:spacing w:before="313" w:line="240" w:lineRule="auto"/>
        <w:ind w:left="636"/>
        <w:rPr>
          <w:b/>
          <w:bCs/>
          <w:color w:val="000000"/>
          <w:sz w:val="40"/>
          <w:szCs w:val="40"/>
        </w:rPr>
      </w:pPr>
      <w:r>
        <w:rPr>
          <w:b/>
          <w:bCs/>
          <w:color w:val="000000"/>
          <w:sz w:val="40"/>
          <w:szCs w:val="40"/>
        </w:rPr>
        <w:lastRenderedPageBreak/>
        <w:t xml:space="preserve">LEVEL 7 ASSESSMENT SPECIFICATION </w:t>
      </w:r>
    </w:p>
    <w:tbl>
      <w:tblPr>
        <w:tblStyle w:val="Style23"/>
        <w:tblW w:w="8613" w:type="dxa"/>
        <w:tblInd w:w="3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108" w:type="dxa"/>
          <w:bottom w:w="0" w:type="dxa"/>
          <w:right w:w="108" w:type="dxa"/>
        </w:tblCellMar>
        <w:tblLook w:val="04A0"/>
      </w:tblPr>
      <w:tblGrid>
        <w:gridCol w:w="1891"/>
        <w:gridCol w:w="2732"/>
        <w:gridCol w:w="2010"/>
        <w:gridCol w:w="1980"/>
      </w:tblGrid>
      <w:tr w:rsidR="00DE4CB7">
        <w:trPr>
          <w:trHeight w:val="570"/>
        </w:trPr>
        <w:tc>
          <w:tcPr>
            <w:tcW w:w="1891" w:type="dxa"/>
            <w:tcMar>
              <w:top w:w="100" w:type="dxa"/>
              <w:left w:w="100" w:type="dxa"/>
              <w:bottom w:w="100" w:type="dxa"/>
              <w:right w:w="100" w:type="dxa"/>
            </w:tcMar>
          </w:tcPr>
          <w:p w:rsidR="00DE4CB7" w:rsidRDefault="0033637F">
            <w:pPr>
              <w:widowControl w:val="0"/>
              <w:spacing w:line="240" w:lineRule="auto"/>
              <w:ind w:left="123"/>
              <w:rPr>
                <w:b/>
                <w:bCs/>
                <w:color w:val="000000"/>
                <w:sz w:val="24"/>
                <w:szCs w:val="24"/>
              </w:rPr>
            </w:pPr>
            <w:r>
              <w:rPr>
                <w:b/>
                <w:bCs/>
                <w:color w:val="000000"/>
                <w:sz w:val="24"/>
                <w:szCs w:val="24"/>
              </w:rPr>
              <w:t xml:space="preserve">Student  </w:t>
            </w:r>
          </w:p>
          <w:p w:rsidR="00DE4CB7" w:rsidRDefault="0033637F">
            <w:pPr>
              <w:widowControl w:val="0"/>
              <w:spacing w:line="240" w:lineRule="auto"/>
              <w:ind w:left="132"/>
              <w:rPr>
                <w:b/>
                <w:bCs/>
                <w:color w:val="000000"/>
                <w:sz w:val="24"/>
                <w:szCs w:val="24"/>
              </w:rPr>
            </w:pPr>
            <w:r>
              <w:rPr>
                <w:b/>
                <w:bCs/>
                <w:color w:val="000000"/>
                <w:sz w:val="24"/>
                <w:szCs w:val="24"/>
              </w:rPr>
              <w:t>name:</w:t>
            </w:r>
          </w:p>
        </w:tc>
        <w:tc>
          <w:tcPr>
            <w:tcW w:w="2732" w:type="dxa"/>
            <w:tcMar>
              <w:top w:w="100" w:type="dxa"/>
              <w:left w:w="100" w:type="dxa"/>
              <w:bottom w:w="100" w:type="dxa"/>
              <w:right w:w="100" w:type="dxa"/>
            </w:tcMar>
          </w:tcPr>
          <w:p w:rsidR="00DE4CB7" w:rsidRDefault="0033637F">
            <w:pPr>
              <w:widowControl w:val="0"/>
              <w:spacing w:line="240" w:lineRule="auto"/>
              <w:ind w:left="267"/>
              <w:rPr>
                <w:b/>
                <w:bCs/>
                <w:color w:val="000000"/>
                <w:sz w:val="24"/>
                <w:szCs w:val="24"/>
              </w:rPr>
            </w:pPr>
            <w:r>
              <w:rPr>
                <w:b/>
                <w:bCs/>
                <w:color w:val="000000"/>
                <w:sz w:val="24"/>
                <w:szCs w:val="24"/>
              </w:rPr>
              <w:t xml:space="preserve">Md Saiful Islam </w:t>
            </w:r>
          </w:p>
        </w:tc>
        <w:tc>
          <w:tcPr>
            <w:tcW w:w="2010" w:type="dxa"/>
            <w:tcMar>
              <w:top w:w="100" w:type="dxa"/>
              <w:left w:w="100" w:type="dxa"/>
              <w:bottom w:w="100" w:type="dxa"/>
              <w:right w:w="100" w:type="dxa"/>
            </w:tcMar>
          </w:tcPr>
          <w:p w:rsidR="00DE4CB7" w:rsidRDefault="0033637F">
            <w:pPr>
              <w:widowControl w:val="0"/>
              <w:spacing w:line="229" w:lineRule="auto"/>
              <w:ind w:left="132" w:right="29" w:hanging="8"/>
              <w:rPr>
                <w:b/>
                <w:bCs/>
                <w:color w:val="000000"/>
                <w:sz w:val="24"/>
                <w:szCs w:val="24"/>
                <w:shd w:val="clear" w:color="auto" w:fill="D9D9D9"/>
              </w:rPr>
            </w:pPr>
            <w:r>
              <w:rPr>
                <w:b/>
                <w:bCs/>
                <w:color w:val="000000"/>
                <w:sz w:val="24"/>
                <w:szCs w:val="24"/>
                <w:shd w:val="clear" w:color="auto" w:fill="D9D9D9"/>
              </w:rPr>
              <w:t>Student ID number:</w:t>
            </w:r>
          </w:p>
        </w:tc>
        <w:tc>
          <w:tcPr>
            <w:tcW w:w="1980" w:type="dxa"/>
            <w:tcMar>
              <w:top w:w="100" w:type="dxa"/>
              <w:left w:w="100" w:type="dxa"/>
              <w:bottom w:w="100" w:type="dxa"/>
              <w:right w:w="100" w:type="dxa"/>
            </w:tcMar>
          </w:tcPr>
          <w:p w:rsidR="00DE4CB7" w:rsidRDefault="0033637F">
            <w:pPr>
              <w:widowControl w:val="0"/>
              <w:spacing w:line="240" w:lineRule="auto"/>
              <w:ind w:left="186"/>
              <w:rPr>
                <w:color w:val="000000"/>
                <w:sz w:val="24"/>
                <w:szCs w:val="24"/>
              </w:rPr>
            </w:pPr>
            <w:r>
              <w:rPr>
                <w:color w:val="000000"/>
                <w:sz w:val="24"/>
                <w:szCs w:val="24"/>
              </w:rPr>
              <w:t>2418665</w:t>
            </w:r>
          </w:p>
        </w:tc>
      </w:tr>
      <w:tr w:rsidR="00DE4CB7">
        <w:trPr>
          <w:trHeight w:val="315"/>
        </w:trPr>
        <w:tc>
          <w:tcPr>
            <w:tcW w:w="1891" w:type="dxa"/>
            <w:tcMar>
              <w:top w:w="100" w:type="dxa"/>
              <w:left w:w="100" w:type="dxa"/>
              <w:bottom w:w="100" w:type="dxa"/>
              <w:right w:w="100" w:type="dxa"/>
            </w:tcMar>
          </w:tcPr>
          <w:p w:rsidR="00DE4CB7" w:rsidRDefault="0033637F">
            <w:pPr>
              <w:widowControl w:val="0"/>
              <w:spacing w:line="240" w:lineRule="auto"/>
              <w:ind w:left="132"/>
              <w:rPr>
                <w:b/>
                <w:bCs/>
                <w:color w:val="000000"/>
                <w:sz w:val="24"/>
                <w:szCs w:val="24"/>
              </w:rPr>
            </w:pPr>
            <w:r>
              <w:rPr>
                <w:b/>
                <w:bCs/>
                <w:color w:val="000000"/>
                <w:sz w:val="24"/>
                <w:szCs w:val="24"/>
              </w:rPr>
              <w:t xml:space="preserve">Programme: </w:t>
            </w:r>
          </w:p>
        </w:tc>
        <w:tc>
          <w:tcPr>
            <w:tcW w:w="6722" w:type="dxa"/>
            <w:gridSpan w:val="3"/>
            <w:tcMar>
              <w:top w:w="100" w:type="dxa"/>
              <w:left w:w="100" w:type="dxa"/>
              <w:bottom w:w="100" w:type="dxa"/>
              <w:right w:w="100" w:type="dxa"/>
            </w:tcMar>
          </w:tcPr>
          <w:p w:rsidR="00DE4CB7" w:rsidRDefault="0033637F">
            <w:pPr>
              <w:widowControl w:val="0"/>
              <w:spacing w:line="240" w:lineRule="auto"/>
              <w:ind w:left="132"/>
              <w:rPr>
                <w:b/>
                <w:bCs/>
                <w:color w:val="000000"/>
                <w:sz w:val="24"/>
                <w:szCs w:val="24"/>
              </w:rPr>
            </w:pPr>
            <w:r>
              <w:rPr>
                <w:b/>
                <w:bCs/>
                <w:color w:val="000000"/>
                <w:sz w:val="24"/>
                <w:szCs w:val="24"/>
              </w:rPr>
              <w:t>MSC Engineering Project Management</w:t>
            </w:r>
          </w:p>
        </w:tc>
      </w:tr>
      <w:tr w:rsidR="00DE4CB7">
        <w:trPr>
          <w:trHeight w:val="315"/>
        </w:trPr>
        <w:tc>
          <w:tcPr>
            <w:tcW w:w="1891" w:type="dxa"/>
            <w:tcMar>
              <w:top w:w="100" w:type="dxa"/>
              <w:left w:w="100" w:type="dxa"/>
              <w:bottom w:w="100" w:type="dxa"/>
              <w:right w:w="100" w:type="dxa"/>
            </w:tcMar>
          </w:tcPr>
          <w:p w:rsidR="00DE4CB7" w:rsidRDefault="0033637F">
            <w:pPr>
              <w:widowControl w:val="0"/>
              <w:spacing w:line="240" w:lineRule="auto"/>
              <w:ind w:left="132"/>
              <w:rPr>
                <w:b/>
                <w:bCs/>
                <w:color w:val="000000"/>
                <w:sz w:val="24"/>
                <w:szCs w:val="24"/>
              </w:rPr>
            </w:pPr>
            <w:r>
              <w:rPr>
                <w:b/>
                <w:bCs/>
                <w:color w:val="000000"/>
                <w:sz w:val="24"/>
                <w:szCs w:val="24"/>
              </w:rPr>
              <w:t xml:space="preserve">Module: </w:t>
            </w:r>
          </w:p>
        </w:tc>
        <w:tc>
          <w:tcPr>
            <w:tcW w:w="6722" w:type="dxa"/>
            <w:gridSpan w:val="3"/>
            <w:tcMar>
              <w:top w:w="100" w:type="dxa"/>
              <w:left w:w="100" w:type="dxa"/>
              <w:bottom w:w="100" w:type="dxa"/>
              <w:right w:w="100" w:type="dxa"/>
            </w:tcMar>
          </w:tcPr>
          <w:p w:rsidR="00DE4CB7" w:rsidRDefault="00D46C88">
            <w:pPr>
              <w:widowControl w:val="0"/>
              <w:spacing w:line="240" w:lineRule="auto"/>
              <w:ind w:left="119"/>
              <w:rPr>
                <w:rFonts w:ascii="Times New Roman" w:eastAsia="Times New Roman" w:hAnsi="Times New Roman" w:cs="Times New Roman"/>
                <w:b/>
                <w:bCs/>
                <w:color w:val="000000"/>
                <w:sz w:val="24"/>
                <w:szCs w:val="24"/>
              </w:rPr>
            </w:pPr>
            <w:r w:rsidRPr="00C52D0F">
              <w:rPr>
                <w:b/>
                <w:bCs/>
                <w:sz w:val="24"/>
                <w:szCs w:val="24"/>
              </w:rPr>
              <w:t>Business Analytics</w:t>
            </w:r>
          </w:p>
        </w:tc>
      </w:tr>
      <w:tr w:rsidR="00DE4CB7">
        <w:trPr>
          <w:trHeight w:val="1115"/>
        </w:trPr>
        <w:tc>
          <w:tcPr>
            <w:tcW w:w="1891" w:type="dxa"/>
            <w:tcMar>
              <w:top w:w="100" w:type="dxa"/>
              <w:left w:w="100" w:type="dxa"/>
              <w:bottom w:w="100" w:type="dxa"/>
              <w:right w:w="100" w:type="dxa"/>
            </w:tcMar>
          </w:tcPr>
          <w:p w:rsidR="00DE4CB7" w:rsidRDefault="0033637F">
            <w:pPr>
              <w:widowControl w:val="0"/>
              <w:spacing w:line="240" w:lineRule="auto"/>
              <w:ind w:left="132"/>
              <w:rPr>
                <w:b/>
                <w:bCs/>
                <w:color w:val="000000"/>
                <w:sz w:val="24"/>
                <w:szCs w:val="24"/>
              </w:rPr>
            </w:pPr>
            <w:r>
              <w:rPr>
                <w:b/>
                <w:bCs/>
                <w:color w:val="000000"/>
                <w:sz w:val="24"/>
                <w:szCs w:val="24"/>
              </w:rPr>
              <w:t xml:space="preserve">Module code: </w:t>
            </w:r>
          </w:p>
        </w:tc>
        <w:tc>
          <w:tcPr>
            <w:tcW w:w="2732" w:type="dxa"/>
            <w:tcMar>
              <w:top w:w="100" w:type="dxa"/>
              <w:left w:w="100" w:type="dxa"/>
              <w:bottom w:w="100" w:type="dxa"/>
              <w:right w:w="100" w:type="dxa"/>
            </w:tcMar>
          </w:tcPr>
          <w:p w:rsidR="00DE4CB7" w:rsidRDefault="00D46C88">
            <w:pPr>
              <w:widowControl w:val="0"/>
              <w:spacing w:line="240" w:lineRule="auto"/>
              <w:ind w:left="116"/>
              <w:rPr>
                <w:rFonts w:ascii="Times New Roman" w:eastAsia="Times New Roman" w:hAnsi="Times New Roman" w:cs="Times New Roman"/>
                <w:b/>
                <w:bCs/>
                <w:color w:val="000000"/>
                <w:sz w:val="24"/>
                <w:szCs w:val="24"/>
              </w:rPr>
            </w:pPr>
            <w:r w:rsidRPr="005108C3">
              <w:rPr>
                <w:rFonts w:eastAsia="Times New Roman"/>
                <w:b/>
                <w:bCs/>
              </w:rPr>
              <w:t>AC</w:t>
            </w:r>
            <w:r>
              <w:rPr>
                <w:rFonts w:eastAsia="Times New Roman"/>
                <w:b/>
                <w:bCs/>
              </w:rPr>
              <w:t>H</w:t>
            </w:r>
            <w:r w:rsidRPr="005108C3">
              <w:rPr>
                <w:rFonts w:eastAsia="Times New Roman"/>
                <w:b/>
                <w:bCs/>
              </w:rPr>
              <w:t>A</w:t>
            </w:r>
            <w:r>
              <w:rPr>
                <w:rFonts w:eastAsia="Times New Roman"/>
                <w:b/>
                <w:bCs/>
              </w:rPr>
              <w:t>7</w:t>
            </w:r>
            <w:r w:rsidRPr="005108C3">
              <w:rPr>
                <w:rFonts w:eastAsia="Times New Roman"/>
                <w:b/>
                <w:bCs/>
              </w:rPr>
              <w:t>00</w:t>
            </w:r>
            <w:r>
              <w:rPr>
                <w:rFonts w:eastAsia="Times New Roman"/>
                <w:b/>
                <w:bCs/>
              </w:rPr>
              <w:t>5</w:t>
            </w:r>
            <w:r w:rsidRPr="005108C3">
              <w:rPr>
                <w:rFonts w:eastAsia="Times New Roman"/>
              </w:rPr>
              <w:t> </w:t>
            </w:r>
          </w:p>
        </w:tc>
        <w:tc>
          <w:tcPr>
            <w:tcW w:w="2010" w:type="dxa"/>
            <w:tcMar>
              <w:top w:w="100" w:type="dxa"/>
              <w:left w:w="100" w:type="dxa"/>
              <w:bottom w:w="100" w:type="dxa"/>
              <w:right w:w="100" w:type="dxa"/>
            </w:tcMar>
          </w:tcPr>
          <w:p w:rsidR="00DE4CB7" w:rsidRDefault="0033637F">
            <w:pPr>
              <w:widowControl w:val="0"/>
              <w:spacing w:line="229" w:lineRule="auto"/>
              <w:ind w:left="115" w:right="30" w:firstLine="10"/>
              <w:jc w:val="both"/>
              <w:rPr>
                <w:b/>
                <w:bCs/>
                <w:color w:val="000000"/>
                <w:sz w:val="24"/>
                <w:szCs w:val="24"/>
              </w:rPr>
            </w:pPr>
            <w:r>
              <w:rPr>
                <w:b/>
                <w:bCs/>
                <w:color w:val="000000"/>
                <w:sz w:val="24"/>
                <w:szCs w:val="24"/>
                <w:shd w:val="clear" w:color="auto" w:fill="D9D9D9"/>
              </w:rPr>
              <w:t xml:space="preserve">Contribution to Overall Module Assessment </w:t>
            </w:r>
          </w:p>
          <w:p w:rsidR="00DE4CB7" w:rsidRDefault="0033637F">
            <w:pPr>
              <w:widowControl w:val="0"/>
              <w:spacing w:before="5" w:line="240" w:lineRule="auto"/>
              <w:ind w:left="127"/>
              <w:rPr>
                <w:b/>
                <w:bCs/>
                <w:color w:val="000000"/>
                <w:sz w:val="24"/>
                <w:szCs w:val="24"/>
                <w:shd w:val="clear" w:color="auto" w:fill="D9D9D9"/>
              </w:rPr>
            </w:pPr>
            <w:r>
              <w:rPr>
                <w:b/>
                <w:bCs/>
                <w:color w:val="000000"/>
                <w:sz w:val="24"/>
                <w:szCs w:val="24"/>
                <w:shd w:val="clear" w:color="auto" w:fill="D9D9D9"/>
              </w:rPr>
              <w:t>(%):</w:t>
            </w:r>
          </w:p>
        </w:tc>
        <w:tc>
          <w:tcPr>
            <w:tcW w:w="1980" w:type="dxa"/>
            <w:tcMar>
              <w:top w:w="100" w:type="dxa"/>
              <w:left w:w="100" w:type="dxa"/>
              <w:bottom w:w="100" w:type="dxa"/>
              <w:right w:w="100" w:type="dxa"/>
            </w:tcMar>
          </w:tcPr>
          <w:p w:rsidR="00DE4CB7" w:rsidRDefault="0033637F">
            <w:pPr>
              <w:widowControl w:val="0"/>
              <w:spacing w:line="240" w:lineRule="auto"/>
              <w:ind w:left="125"/>
              <w:rPr>
                <w:b/>
                <w:bCs/>
                <w:color w:val="000000"/>
                <w:sz w:val="24"/>
                <w:szCs w:val="24"/>
              </w:rPr>
            </w:pPr>
            <w:r>
              <w:rPr>
                <w:b/>
                <w:bCs/>
                <w:color w:val="000000"/>
                <w:sz w:val="24"/>
                <w:szCs w:val="24"/>
              </w:rPr>
              <w:t>50%</w:t>
            </w:r>
          </w:p>
        </w:tc>
      </w:tr>
      <w:tr w:rsidR="00DE4CB7">
        <w:trPr>
          <w:trHeight w:val="570"/>
        </w:trPr>
        <w:tc>
          <w:tcPr>
            <w:tcW w:w="1891" w:type="dxa"/>
            <w:tcMar>
              <w:top w:w="100" w:type="dxa"/>
              <w:left w:w="100" w:type="dxa"/>
              <w:bottom w:w="100" w:type="dxa"/>
              <w:right w:w="100" w:type="dxa"/>
            </w:tcMar>
          </w:tcPr>
          <w:p w:rsidR="00DE4CB7" w:rsidRDefault="0033637F">
            <w:pPr>
              <w:widowControl w:val="0"/>
              <w:spacing w:line="240" w:lineRule="auto"/>
              <w:ind w:left="133"/>
              <w:rPr>
                <w:b/>
                <w:bCs/>
                <w:color w:val="000000"/>
                <w:sz w:val="24"/>
                <w:szCs w:val="24"/>
              </w:rPr>
            </w:pPr>
            <w:r>
              <w:rPr>
                <w:b/>
                <w:bCs/>
                <w:color w:val="000000"/>
                <w:sz w:val="24"/>
                <w:szCs w:val="24"/>
              </w:rPr>
              <w:t xml:space="preserve">Lecturer: </w:t>
            </w:r>
          </w:p>
        </w:tc>
        <w:tc>
          <w:tcPr>
            <w:tcW w:w="2732" w:type="dxa"/>
            <w:tcMar>
              <w:top w:w="100" w:type="dxa"/>
              <w:left w:w="100" w:type="dxa"/>
              <w:bottom w:w="100" w:type="dxa"/>
              <w:right w:w="100" w:type="dxa"/>
            </w:tcMar>
          </w:tcPr>
          <w:p w:rsidR="00DE4CB7" w:rsidRDefault="0033637F">
            <w:pPr>
              <w:widowControl w:val="0"/>
              <w:spacing w:line="240" w:lineRule="auto"/>
              <w:ind w:left="132"/>
              <w:rPr>
                <w:b/>
                <w:bCs/>
                <w:color w:val="000000"/>
                <w:sz w:val="24"/>
                <w:szCs w:val="24"/>
              </w:rPr>
            </w:pPr>
            <w:r>
              <w:rPr>
                <w:b/>
                <w:bCs/>
                <w:color w:val="000000"/>
                <w:sz w:val="24"/>
                <w:szCs w:val="24"/>
              </w:rPr>
              <w:t xml:space="preserve">Dr Moutushi Tanha </w:t>
            </w:r>
          </w:p>
        </w:tc>
        <w:tc>
          <w:tcPr>
            <w:tcW w:w="2010" w:type="dxa"/>
            <w:tcMar>
              <w:top w:w="100" w:type="dxa"/>
              <w:left w:w="100" w:type="dxa"/>
              <w:bottom w:w="100" w:type="dxa"/>
              <w:right w:w="100" w:type="dxa"/>
            </w:tcMar>
          </w:tcPr>
          <w:p w:rsidR="00DE4CB7" w:rsidRDefault="0033637F">
            <w:pPr>
              <w:widowControl w:val="0"/>
              <w:spacing w:line="240" w:lineRule="auto"/>
              <w:ind w:left="131"/>
              <w:rPr>
                <w:b/>
                <w:bCs/>
                <w:color w:val="000000"/>
                <w:sz w:val="24"/>
                <w:szCs w:val="24"/>
              </w:rPr>
            </w:pPr>
            <w:r>
              <w:rPr>
                <w:b/>
                <w:bCs/>
                <w:color w:val="000000"/>
                <w:sz w:val="24"/>
                <w:szCs w:val="24"/>
                <w:shd w:val="clear" w:color="auto" w:fill="D9D9D9"/>
              </w:rPr>
              <w:t xml:space="preserve">Internal </w:t>
            </w:r>
          </w:p>
          <w:p w:rsidR="00DE4CB7" w:rsidRDefault="0033637F">
            <w:pPr>
              <w:widowControl w:val="0"/>
              <w:spacing w:line="240" w:lineRule="auto"/>
              <w:ind w:left="115"/>
              <w:rPr>
                <w:b/>
                <w:bCs/>
                <w:color w:val="000000"/>
                <w:sz w:val="24"/>
                <w:szCs w:val="24"/>
                <w:shd w:val="clear" w:color="auto" w:fill="D9D9D9"/>
              </w:rPr>
            </w:pPr>
            <w:r>
              <w:rPr>
                <w:b/>
                <w:bCs/>
                <w:color w:val="000000"/>
                <w:sz w:val="24"/>
                <w:szCs w:val="24"/>
                <w:shd w:val="clear" w:color="auto" w:fill="D9D9D9"/>
              </w:rPr>
              <w:t>Verifier:</w:t>
            </w:r>
          </w:p>
        </w:tc>
        <w:tc>
          <w:tcPr>
            <w:tcW w:w="1980" w:type="dxa"/>
            <w:tcMar>
              <w:top w:w="100" w:type="dxa"/>
              <w:left w:w="100" w:type="dxa"/>
              <w:bottom w:w="100" w:type="dxa"/>
              <w:right w:w="100" w:type="dxa"/>
            </w:tcMar>
          </w:tcPr>
          <w:p w:rsidR="00DE4CB7" w:rsidRDefault="0033637F">
            <w:pPr>
              <w:widowControl w:val="0"/>
              <w:spacing w:line="240" w:lineRule="auto"/>
              <w:ind w:left="114"/>
              <w:rPr>
                <w:b/>
                <w:bCs/>
                <w:color w:val="000000"/>
                <w:sz w:val="24"/>
                <w:szCs w:val="24"/>
              </w:rPr>
            </w:pPr>
            <w:r>
              <w:rPr>
                <w:b/>
                <w:bCs/>
                <w:color w:val="000000"/>
                <w:sz w:val="24"/>
                <w:szCs w:val="24"/>
              </w:rPr>
              <w:t>Andrew Thorn</w:t>
            </w:r>
          </w:p>
        </w:tc>
      </w:tr>
      <w:tr w:rsidR="00DE4CB7">
        <w:trPr>
          <w:trHeight w:val="565"/>
        </w:trPr>
        <w:tc>
          <w:tcPr>
            <w:tcW w:w="1891" w:type="dxa"/>
            <w:tcMar>
              <w:top w:w="100" w:type="dxa"/>
              <w:left w:w="100" w:type="dxa"/>
              <w:bottom w:w="100" w:type="dxa"/>
              <w:right w:w="100" w:type="dxa"/>
            </w:tcMar>
          </w:tcPr>
          <w:p w:rsidR="00DE4CB7" w:rsidRDefault="0033637F">
            <w:pPr>
              <w:widowControl w:val="0"/>
              <w:spacing w:line="229" w:lineRule="auto"/>
              <w:ind w:left="120" w:right="334" w:hanging="5"/>
              <w:rPr>
                <w:b/>
                <w:bCs/>
                <w:color w:val="000000"/>
                <w:sz w:val="24"/>
                <w:szCs w:val="24"/>
              </w:rPr>
            </w:pPr>
            <w:r>
              <w:rPr>
                <w:b/>
                <w:bCs/>
                <w:color w:val="000000"/>
                <w:sz w:val="24"/>
                <w:szCs w:val="24"/>
              </w:rPr>
              <w:t>Assignment  Title:</w:t>
            </w:r>
          </w:p>
        </w:tc>
        <w:tc>
          <w:tcPr>
            <w:tcW w:w="2732" w:type="dxa"/>
            <w:tcMar>
              <w:top w:w="100" w:type="dxa"/>
              <w:left w:w="100" w:type="dxa"/>
              <w:bottom w:w="100" w:type="dxa"/>
              <w:right w:w="100" w:type="dxa"/>
            </w:tcMar>
          </w:tcPr>
          <w:p w:rsidR="00DE4CB7" w:rsidRDefault="00DE4CB7">
            <w:pPr>
              <w:widowControl w:val="0"/>
              <w:spacing w:line="233" w:lineRule="auto"/>
              <w:ind w:left="117" w:right="40" w:firstLine="15"/>
              <w:rPr>
                <w:b/>
                <w:bCs/>
                <w:color w:val="000000"/>
                <w:sz w:val="20"/>
                <w:szCs w:val="20"/>
              </w:rPr>
            </w:pPr>
          </w:p>
        </w:tc>
        <w:tc>
          <w:tcPr>
            <w:tcW w:w="2010" w:type="dxa"/>
            <w:tcMar>
              <w:top w:w="100" w:type="dxa"/>
              <w:left w:w="100" w:type="dxa"/>
              <w:bottom w:w="100" w:type="dxa"/>
              <w:right w:w="100" w:type="dxa"/>
            </w:tcMar>
          </w:tcPr>
          <w:p w:rsidR="00DE4CB7" w:rsidRDefault="0033637F">
            <w:pPr>
              <w:widowControl w:val="0"/>
              <w:spacing w:line="229" w:lineRule="auto"/>
              <w:ind w:left="122" w:right="30" w:hanging="5"/>
              <w:rPr>
                <w:b/>
                <w:bCs/>
                <w:color w:val="000000"/>
                <w:sz w:val="24"/>
                <w:szCs w:val="24"/>
              </w:rPr>
            </w:pPr>
            <w:r>
              <w:rPr>
                <w:b/>
                <w:bCs/>
                <w:color w:val="000000"/>
                <w:sz w:val="24"/>
                <w:szCs w:val="24"/>
              </w:rPr>
              <w:t>Word count (or  equivalent):</w:t>
            </w:r>
          </w:p>
        </w:tc>
        <w:tc>
          <w:tcPr>
            <w:tcW w:w="1980" w:type="dxa"/>
            <w:tcMar>
              <w:top w:w="100" w:type="dxa"/>
              <w:left w:w="100" w:type="dxa"/>
              <w:bottom w:w="100" w:type="dxa"/>
              <w:right w:w="100" w:type="dxa"/>
            </w:tcMar>
          </w:tcPr>
          <w:p w:rsidR="00DE4CB7" w:rsidRDefault="008350D7">
            <w:pPr>
              <w:widowControl w:val="0"/>
              <w:spacing w:line="240" w:lineRule="auto"/>
              <w:ind w:left="120"/>
              <w:rPr>
                <w:b/>
                <w:bCs/>
                <w:color w:val="000000"/>
                <w:sz w:val="24"/>
                <w:szCs w:val="24"/>
              </w:rPr>
            </w:pPr>
            <w:r>
              <w:rPr>
                <w:b/>
                <w:bCs/>
                <w:color w:val="000000"/>
                <w:sz w:val="24"/>
                <w:szCs w:val="24"/>
              </w:rPr>
              <w:t>30</w:t>
            </w:r>
            <w:r w:rsidR="0033637F">
              <w:rPr>
                <w:b/>
                <w:bCs/>
                <w:color w:val="000000"/>
                <w:sz w:val="24"/>
                <w:szCs w:val="24"/>
              </w:rPr>
              <w:t>00 words</w:t>
            </w:r>
          </w:p>
        </w:tc>
      </w:tr>
      <w:tr w:rsidR="00DE4CB7">
        <w:trPr>
          <w:trHeight w:val="570"/>
        </w:trPr>
        <w:tc>
          <w:tcPr>
            <w:tcW w:w="1891" w:type="dxa"/>
            <w:tcMar>
              <w:top w:w="100" w:type="dxa"/>
              <w:left w:w="100" w:type="dxa"/>
              <w:bottom w:w="100" w:type="dxa"/>
              <w:right w:w="100" w:type="dxa"/>
            </w:tcMar>
          </w:tcPr>
          <w:p w:rsidR="00DE4CB7" w:rsidRDefault="0033637F">
            <w:pPr>
              <w:widowControl w:val="0"/>
              <w:spacing w:line="240" w:lineRule="auto"/>
              <w:ind w:left="123"/>
              <w:rPr>
                <w:b/>
                <w:bCs/>
                <w:color w:val="000000"/>
                <w:sz w:val="24"/>
                <w:szCs w:val="24"/>
              </w:rPr>
            </w:pPr>
            <w:r>
              <w:rPr>
                <w:b/>
                <w:bCs/>
                <w:color w:val="000000"/>
                <w:sz w:val="24"/>
                <w:szCs w:val="24"/>
              </w:rPr>
              <w:t xml:space="preserve">Submission  </w:t>
            </w:r>
          </w:p>
          <w:p w:rsidR="00DE4CB7" w:rsidRDefault="0033637F">
            <w:pPr>
              <w:widowControl w:val="0"/>
              <w:spacing w:line="240" w:lineRule="auto"/>
              <w:ind w:left="124"/>
              <w:rPr>
                <w:b/>
                <w:bCs/>
                <w:color w:val="000000"/>
                <w:sz w:val="24"/>
                <w:szCs w:val="24"/>
              </w:rPr>
            </w:pPr>
            <w:r>
              <w:rPr>
                <w:b/>
                <w:bCs/>
                <w:color w:val="000000"/>
                <w:sz w:val="24"/>
                <w:szCs w:val="24"/>
              </w:rPr>
              <w:t>deadline:</w:t>
            </w:r>
          </w:p>
        </w:tc>
        <w:tc>
          <w:tcPr>
            <w:tcW w:w="2732" w:type="dxa"/>
            <w:tcMar>
              <w:top w:w="100" w:type="dxa"/>
              <w:left w:w="100" w:type="dxa"/>
              <w:bottom w:w="100" w:type="dxa"/>
              <w:right w:w="100" w:type="dxa"/>
            </w:tcMar>
          </w:tcPr>
          <w:p w:rsidR="00DE4CB7" w:rsidRDefault="00DE4CB7">
            <w:pPr>
              <w:widowControl w:val="0"/>
              <w:spacing w:line="240" w:lineRule="auto"/>
              <w:ind w:left="121"/>
              <w:rPr>
                <w:b/>
                <w:bCs/>
                <w:color w:val="000000"/>
                <w:sz w:val="24"/>
                <w:szCs w:val="24"/>
              </w:rPr>
            </w:pPr>
          </w:p>
        </w:tc>
        <w:tc>
          <w:tcPr>
            <w:tcW w:w="2010" w:type="dxa"/>
            <w:tcMar>
              <w:top w:w="100" w:type="dxa"/>
              <w:left w:w="100" w:type="dxa"/>
              <w:bottom w:w="100" w:type="dxa"/>
              <w:right w:w="100" w:type="dxa"/>
            </w:tcMar>
          </w:tcPr>
          <w:p w:rsidR="00DE4CB7" w:rsidRDefault="00DE4CB7">
            <w:pPr>
              <w:widowControl w:val="0"/>
              <w:rPr>
                <w:b/>
                <w:bCs/>
                <w:color w:val="000000"/>
                <w:sz w:val="24"/>
                <w:szCs w:val="24"/>
              </w:rPr>
            </w:pPr>
          </w:p>
        </w:tc>
        <w:tc>
          <w:tcPr>
            <w:tcW w:w="1980" w:type="dxa"/>
            <w:tcMar>
              <w:top w:w="100" w:type="dxa"/>
              <w:left w:w="100" w:type="dxa"/>
              <w:bottom w:w="100" w:type="dxa"/>
              <w:right w:w="100" w:type="dxa"/>
            </w:tcMar>
          </w:tcPr>
          <w:p w:rsidR="00DE4CB7" w:rsidRDefault="00DE4CB7">
            <w:pPr>
              <w:widowControl w:val="0"/>
              <w:rPr>
                <w:b/>
                <w:bCs/>
                <w:color w:val="000000"/>
                <w:sz w:val="24"/>
                <w:szCs w:val="24"/>
              </w:rPr>
            </w:pPr>
          </w:p>
        </w:tc>
      </w:tr>
    </w:tbl>
    <w:p w:rsidR="00DE4CB7" w:rsidRDefault="00DE4CB7">
      <w:pPr>
        <w:widowControl w:val="0"/>
        <w:rPr>
          <w:color w:val="000000"/>
        </w:rPr>
      </w:pPr>
    </w:p>
    <w:p w:rsidR="00DE4CB7" w:rsidRDefault="00DE4CB7">
      <w:pPr>
        <w:widowControl w:val="0"/>
        <w:rPr>
          <w:color w:val="000000"/>
        </w:rPr>
      </w:pPr>
    </w:p>
    <w:p w:rsidR="00DE4CB7" w:rsidRDefault="0033637F">
      <w:pPr>
        <w:widowControl w:val="0"/>
        <w:spacing w:line="240" w:lineRule="auto"/>
        <w:ind w:left="711"/>
        <w:rPr>
          <w:b/>
          <w:bCs/>
          <w:color w:val="000000"/>
        </w:rPr>
      </w:pPr>
      <w:r>
        <w:rPr>
          <w:b/>
          <w:bCs/>
          <w:color w:val="000000"/>
        </w:rPr>
        <w:t xml:space="preserve">Use of Generative AI in Assessment </w:t>
      </w:r>
    </w:p>
    <w:p w:rsidR="00DE4CB7" w:rsidRDefault="00DE4CB7">
      <w:pPr>
        <w:widowControl w:val="0"/>
        <w:spacing w:line="240" w:lineRule="auto"/>
        <w:ind w:right="730"/>
        <w:jc w:val="right"/>
        <w:rPr>
          <w:b/>
          <w:bCs/>
          <w:color w:val="000000"/>
        </w:rPr>
      </w:pPr>
    </w:p>
    <w:tbl>
      <w:tblPr>
        <w:tblStyle w:val="Style24"/>
        <w:tblW w:w="8743" w:type="dxa"/>
        <w:tblInd w:w="6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108" w:type="dxa"/>
          <w:bottom w:w="0" w:type="dxa"/>
          <w:right w:w="108" w:type="dxa"/>
        </w:tblCellMar>
        <w:tblLook w:val="04A0"/>
      </w:tblPr>
      <w:tblGrid>
        <w:gridCol w:w="2446"/>
        <w:gridCol w:w="4817"/>
        <w:gridCol w:w="1480"/>
      </w:tblGrid>
      <w:tr w:rsidR="00DE4CB7">
        <w:trPr>
          <w:trHeight w:val="1030"/>
        </w:trPr>
        <w:tc>
          <w:tcPr>
            <w:tcW w:w="2446" w:type="dxa"/>
            <w:tcMar>
              <w:top w:w="100" w:type="dxa"/>
              <w:left w:w="100" w:type="dxa"/>
              <w:bottom w:w="100" w:type="dxa"/>
              <w:right w:w="100" w:type="dxa"/>
            </w:tcMar>
          </w:tcPr>
          <w:p w:rsidR="00DE4CB7" w:rsidRDefault="0033637F">
            <w:pPr>
              <w:widowControl w:val="0"/>
              <w:spacing w:line="240" w:lineRule="auto"/>
              <w:ind w:left="117"/>
              <w:rPr>
                <w:color w:val="000000"/>
              </w:rPr>
            </w:pPr>
            <w:r>
              <w:rPr>
                <w:color w:val="000000"/>
              </w:rPr>
              <w:t xml:space="preserve">RESEARCH </w:t>
            </w:r>
          </w:p>
        </w:tc>
        <w:tc>
          <w:tcPr>
            <w:tcW w:w="4817" w:type="dxa"/>
            <w:tcMar>
              <w:top w:w="100" w:type="dxa"/>
              <w:left w:w="100" w:type="dxa"/>
              <w:bottom w:w="100" w:type="dxa"/>
              <w:right w:w="100" w:type="dxa"/>
            </w:tcMar>
          </w:tcPr>
          <w:p w:rsidR="00DE4CB7" w:rsidRDefault="0033637F">
            <w:pPr>
              <w:widowControl w:val="0"/>
              <w:spacing w:line="230" w:lineRule="auto"/>
              <w:ind w:left="101" w:right="25" w:firstLine="15"/>
              <w:jc w:val="both"/>
              <w:rPr>
                <w:color w:val="000000"/>
              </w:rPr>
            </w:pPr>
            <w:r>
              <w:rPr>
                <w:color w:val="000000"/>
              </w:rPr>
              <w:t xml:space="preserve">For this assessment, you can use Generative AI  to support you in research, including searchingfor bibliography, using tools to summarise,  compare and interrogate materials. </w:t>
            </w:r>
          </w:p>
        </w:tc>
        <w:tc>
          <w:tcPr>
            <w:tcW w:w="1480" w:type="dxa"/>
            <w:tcMar>
              <w:top w:w="100" w:type="dxa"/>
              <w:left w:w="100" w:type="dxa"/>
              <w:bottom w:w="100" w:type="dxa"/>
              <w:right w:w="100" w:type="dxa"/>
            </w:tcMar>
          </w:tcPr>
          <w:p w:rsidR="00DE4CB7" w:rsidRDefault="0033637F">
            <w:pPr>
              <w:widowControl w:val="0"/>
              <w:spacing w:line="240" w:lineRule="auto"/>
              <w:ind w:left="100"/>
              <w:rPr>
                <w:rFonts w:ascii="MS Gothic" w:eastAsia="MS Gothic" w:hAnsi="MS Gothic" w:cs="MS Gothic"/>
                <w:color w:val="000000"/>
              </w:rPr>
            </w:pPr>
            <w:r>
              <w:rPr>
                <w:color w:val="000000"/>
              </w:rPr>
              <w:t xml:space="preserve">Yes </w:t>
            </w:r>
            <w:r>
              <w:rPr>
                <w:rFonts w:ascii="MS Gothic" w:eastAsia="MS Gothic" w:hAnsi="MS Gothic" w:cs="MS Gothic"/>
                <w:color w:val="000000"/>
              </w:rPr>
              <w:t xml:space="preserve">☒  </w:t>
            </w:r>
          </w:p>
          <w:p w:rsidR="00DE4CB7" w:rsidRDefault="00DE4CB7">
            <w:pPr>
              <w:widowControl w:val="0"/>
              <w:spacing w:before="18" w:line="240" w:lineRule="auto"/>
              <w:ind w:left="100"/>
              <w:rPr>
                <w:rFonts w:ascii="MS Gothic" w:eastAsia="MS Gothic" w:hAnsi="MS Gothic" w:cs="MS Gothic"/>
                <w:color w:val="000000"/>
              </w:rPr>
            </w:pPr>
          </w:p>
          <w:p w:rsidR="00DE4CB7" w:rsidRDefault="0033637F">
            <w:pPr>
              <w:widowControl w:val="0"/>
              <w:spacing w:before="8" w:line="240" w:lineRule="auto"/>
              <w:ind w:left="116"/>
              <w:rPr>
                <w:rFonts w:ascii="MS Gothic" w:eastAsia="MS Gothic" w:hAnsi="MS Gothic" w:cs="MS Gothic"/>
                <w:color w:val="000000"/>
              </w:rPr>
            </w:pPr>
            <w:r>
              <w:rPr>
                <w:color w:val="000000"/>
              </w:rPr>
              <w:t xml:space="preserve">No </w:t>
            </w:r>
            <w:r>
              <w:rPr>
                <w:rFonts w:ascii="MS Gothic" w:eastAsia="MS Gothic" w:hAnsi="MS Gothic" w:cs="MS Gothic"/>
                <w:color w:val="000000"/>
              </w:rPr>
              <w:t xml:space="preserve">☐ </w:t>
            </w:r>
          </w:p>
        </w:tc>
      </w:tr>
      <w:tr w:rsidR="00DE4CB7">
        <w:trPr>
          <w:trHeight w:val="1025"/>
        </w:trPr>
        <w:tc>
          <w:tcPr>
            <w:tcW w:w="2446" w:type="dxa"/>
            <w:tcMar>
              <w:top w:w="100" w:type="dxa"/>
              <w:left w:w="100" w:type="dxa"/>
              <w:bottom w:w="100" w:type="dxa"/>
              <w:right w:w="100" w:type="dxa"/>
            </w:tcMar>
          </w:tcPr>
          <w:p w:rsidR="00DE4CB7" w:rsidRDefault="0033637F">
            <w:pPr>
              <w:widowControl w:val="0"/>
              <w:spacing w:line="240" w:lineRule="auto"/>
              <w:ind w:left="109"/>
              <w:rPr>
                <w:color w:val="000000"/>
              </w:rPr>
            </w:pPr>
            <w:r>
              <w:rPr>
                <w:color w:val="000000"/>
              </w:rPr>
              <w:t xml:space="preserve">STRUCTURE </w:t>
            </w:r>
          </w:p>
        </w:tc>
        <w:tc>
          <w:tcPr>
            <w:tcW w:w="4817" w:type="dxa"/>
            <w:tcMar>
              <w:top w:w="100" w:type="dxa"/>
              <w:left w:w="100" w:type="dxa"/>
              <w:bottom w:w="100" w:type="dxa"/>
              <w:right w:w="100" w:type="dxa"/>
            </w:tcMar>
          </w:tcPr>
          <w:p w:rsidR="00DE4CB7" w:rsidRDefault="0033637F">
            <w:pPr>
              <w:widowControl w:val="0"/>
              <w:spacing w:line="230" w:lineRule="auto"/>
              <w:ind w:left="103" w:right="25" w:firstLine="14"/>
              <w:jc w:val="both"/>
              <w:rPr>
                <w:color w:val="000000"/>
              </w:rPr>
            </w:pPr>
            <w:r>
              <w:rPr>
                <w:color w:val="000000"/>
              </w:rPr>
              <w:t xml:space="preserve">For this assessment, you can use Generative AI  to support you in structuring your submission,  including creating a draft argument structure,  identifying parts and headings, etc. </w:t>
            </w:r>
          </w:p>
        </w:tc>
        <w:tc>
          <w:tcPr>
            <w:tcW w:w="1480" w:type="dxa"/>
            <w:tcMar>
              <w:top w:w="100" w:type="dxa"/>
              <w:left w:w="100" w:type="dxa"/>
              <w:bottom w:w="100" w:type="dxa"/>
              <w:right w:w="100" w:type="dxa"/>
            </w:tcMar>
          </w:tcPr>
          <w:p w:rsidR="00DE4CB7" w:rsidRDefault="0033637F">
            <w:pPr>
              <w:widowControl w:val="0"/>
              <w:spacing w:line="240" w:lineRule="auto"/>
              <w:ind w:left="100"/>
              <w:rPr>
                <w:rFonts w:ascii="MS Gothic" w:eastAsia="MS Gothic" w:hAnsi="MS Gothic" w:cs="MS Gothic"/>
                <w:color w:val="000000"/>
              </w:rPr>
            </w:pPr>
            <w:r>
              <w:rPr>
                <w:color w:val="000000"/>
              </w:rPr>
              <w:t xml:space="preserve">Yes </w:t>
            </w:r>
            <w:r>
              <w:rPr>
                <w:rFonts w:ascii="MS Gothic" w:eastAsia="MS Gothic" w:hAnsi="MS Gothic" w:cs="MS Gothic"/>
                <w:color w:val="000000"/>
              </w:rPr>
              <w:t xml:space="preserve">☒  </w:t>
            </w:r>
          </w:p>
          <w:p w:rsidR="00DE4CB7" w:rsidRDefault="00DE4CB7">
            <w:pPr>
              <w:widowControl w:val="0"/>
              <w:spacing w:before="18" w:line="240" w:lineRule="auto"/>
              <w:ind w:left="100"/>
              <w:rPr>
                <w:rFonts w:ascii="MS Gothic" w:eastAsia="MS Gothic" w:hAnsi="MS Gothic" w:cs="MS Gothic"/>
                <w:color w:val="000000"/>
              </w:rPr>
            </w:pPr>
          </w:p>
          <w:p w:rsidR="00DE4CB7" w:rsidRDefault="0033637F">
            <w:pPr>
              <w:widowControl w:val="0"/>
              <w:spacing w:before="8" w:line="240" w:lineRule="auto"/>
              <w:ind w:left="116"/>
              <w:rPr>
                <w:rFonts w:ascii="MS Gothic" w:eastAsia="MS Gothic" w:hAnsi="MS Gothic" w:cs="MS Gothic"/>
                <w:color w:val="000000"/>
              </w:rPr>
            </w:pPr>
            <w:r>
              <w:rPr>
                <w:color w:val="000000"/>
              </w:rPr>
              <w:t xml:space="preserve">No </w:t>
            </w:r>
            <w:r>
              <w:rPr>
                <w:rFonts w:ascii="MS Gothic" w:eastAsia="MS Gothic" w:hAnsi="MS Gothic" w:cs="MS Gothic"/>
                <w:color w:val="000000"/>
              </w:rPr>
              <w:t xml:space="preserve">☐ </w:t>
            </w:r>
          </w:p>
        </w:tc>
      </w:tr>
      <w:tr w:rsidR="00DE4CB7">
        <w:trPr>
          <w:trHeight w:val="554"/>
        </w:trPr>
        <w:tc>
          <w:tcPr>
            <w:tcW w:w="2446" w:type="dxa"/>
            <w:tcMar>
              <w:top w:w="100" w:type="dxa"/>
              <w:left w:w="100" w:type="dxa"/>
              <w:bottom w:w="100" w:type="dxa"/>
              <w:right w:w="100" w:type="dxa"/>
            </w:tcMar>
          </w:tcPr>
          <w:p w:rsidR="00DE4CB7" w:rsidRDefault="0033637F">
            <w:pPr>
              <w:widowControl w:val="0"/>
              <w:spacing w:line="240" w:lineRule="auto"/>
              <w:ind w:left="116"/>
              <w:rPr>
                <w:color w:val="000000"/>
              </w:rPr>
            </w:pPr>
            <w:r>
              <w:rPr>
                <w:color w:val="000000"/>
              </w:rPr>
              <w:t xml:space="preserve">PROOFREADING </w:t>
            </w:r>
          </w:p>
        </w:tc>
        <w:tc>
          <w:tcPr>
            <w:tcW w:w="4817" w:type="dxa"/>
            <w:tcMar>
              <w:top w:w="100" w:type="dxa"/>
              <w:left w:w="100" w:type="dxa"/>
              <w:bottom w:w="100" w:type="dxa"/>
              <w:right w:w="100" w:type="dxa"/>
            </w:tcMar>
          </w:tcPr>
          <w:p w:rsidR="00DE4CB7" w:rsidRDefault="0033637F">
            <w:pPr>
              <w:widowControl w:val="0"/>
              <w:spacing w:line="227" w:lineRule="auto"/>
              <w:ind w:left="103" w:right="25" w:firstLine="14"/>
              <w:rPr>
                <w:color w:val="000000"/>
              </w:rPr>
            </w:pPr>
            <w:r>
              <w:rPr>
                <w:color w:val="000000"/>
              </w:rPr>
              <w:t xml:space="preserve">For this assessment, you can use Generative AI  to check your own text/creation for grammatical </w:t>
            </w:r>
          </w:p>
        </w:tc>
        <w:tc>
          <w:tcPr>
            <w:tcW w:w="1480" w:type="dxa"/>
            <w:tcMar>
              <w:top w:w="100" w:type="dxa"/>
              <w:left w:w="100" w:type="dxa"/>
              <w:bottom w:w="100" w:type="dxa"/>
              <w:right w:w="100" w:type="dxa"/>
            </w:tcMar>
          </w:tcPr>
          <w:p w:rsidR="00DE4CB7" w:rsidRDefault="0033637F">
            <w:pPr>
              <w:widowControl w:val="0"/>
              <w:spacing w:line="240" w:lineRule="auto"/>
              <w:ind w:left="100"/>
              <w:rPr>
                <w:rFonts w:ascii="MS Gothic" w:eastAsia="MS Gothic" w:hAnsi="MS Gothic" w:cs="MS Gothic"/>
                <w:color w:val="000000"/>
              </w:rPr>
            </w:pPr>
            <w:r>
              <w:rPr>
                <w:color w:val="000000"/>
              </w:rPr>
              <w:t xml:space="preserve">Yes </w:t>
            </w:r>
            <w:r>
              <w:rPr>
                <w:rFonts w:ascii="MS Gothic" w:eastAsia="MS Gothic" w:hAnsi="MS Gothic" w:cs="MS Gothic"/>
                <w:color w:val="000000"/>
              </w:rPr>
              <w:t xml:space="preserve">☒  </w:t>
            </w:r>
          </w:p>
          <w:p w:rsidR="00DE4CB7" w:rsidRDefault="00DE4CB7">
            <w:pPr>
              <w:widowControl w:val="0"/>
              <w:spacing w:before="18" w:line="240" w:lineRule="auto"/>
              <w:ind w:left="100"/>
              <w:rPr>
                <w:rFonts w:ascii="MS Gothic" w:eastAsia="MS Gothic" w:hAnsi="MS Gothic" w:cs="MS Gothic"/>
                <w:color w:val="000000"/>
              </w:rPr>
            </w:pPr>
          </w:p>
        </w:tc>
      </w:tr>
    </w:tbl>
    <w:p w:rsidR="00DE4CB7" w:rsidRDefault="00DE4CB7">
      <w:pPr>
        <w:widowControl w:val="0"/>
        <w:rPr>
          <w:color w:val="000000"/>
        </w:rPr>
      </w:pPr>
    </w:p>
    <w:p w:rsidR="00DE4CB7" w:rsidRDefault="00DE4CB7">
      <w:pPr>
        <w:widowControl w:val="0"/>
        <w:rPr>
          <w:color w:val="000000"/>
        </w:rPr>
      </w:pPr>
    </w:p>
    <w:tbl>
      <w:tblPr>
        <w:tblStyle w:val="Style25"/>
        <w:tblW w:w="8743" w:type="dxa"/>
        <w:tblInd w:w="6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108" w:type="dxa"/>
          <w:bottom w:w="0" w:type="dxa"/>
          <w:right w:w="108" w:type="dxa"/>
        </w:tblCellMar>
        <w:tblLook w:val="04A0"/>
      </w:tblPr>
      <w:tblGrid>
        <w:gridCol w:w="2446"/>
        <w:gridCol w:w="4817"/>
        <w:gridCol w:w="1480"/>
      </w:tblGrid>
      <w:tr w:rsidR="00DE4CB7">
        <w:trPr>
          <w:trHeight w:val="520"/>
        </w:trPr>
        <w:tc>
          <w:tcPr>
            <w:tcW w:w="2446" w:type="dxa"/>
            <w:tcMar>
              <w:top w:w="100" w:type="dxa"/>
              <w:left w:w="100" w:type="dxa"/>
              <w:bottom w:w="100" w:type="dxa"/>
              <w:right w:w="100" w:type="dxa"/>
            </w:tcMar>
          </w:tcPr>
          <w:p w:rsidR="00DE4CB7" w:rsidRDefault="00DE4CB7">
            <w:pPr>
              <w:widowControl w:val="0"/>
              <w:rPr>
                <w:color w:val="000000"/>
              </w:rPr>
            </w:pPr>
          </w:p>
        </w:tc>
        <w:tc>
          <w:tcPr>
            <w:tcW w:w="4817" w:type="dxa"/>
            <w:tcMar>
              <w:top w:w="100" w:type="dxa"/>
              <w:left w:w="100" w:type="dxa"/>
              <w:bottom w:w="100" w:type="dxa"/>
              <w:right w:w="100" w:type="dxa"/>
            </w:tcMar>
          </w:tcPr>
          <w:p w:rsidR="00DE4CB7" w:rsidRDefault="0033637F">
            <w:pPr>
              <w:widowControl w:val="0"/>
              <w:spacing w:line="227" w:lineRule="auto"/>
              <w:ind w:left="107" w:right="26"/>
              <w:rPr>
                <w:color w:val="000000"/>
              </w:rPr>
            </w:pPr>
            <w:r>
              <w:rPr>
                <w:color w:val="000000"/>
              </w:rPr>
              <w:t xml:space="preserve">and syntactical mistakes, including rephrasingof your own work within specific standards. </w:t>
            </w:r>
          </w:p>
        </w:tc>
        <w:tc>
          <w:tcPr>
            <w:tcW w:w="1480" w:type="dxa"/>
            <w:tcMar>
              <w:top w:w="100" w:type="dxa"/>
              <w:left w:w="100" w:type="dxa"/>
              <w:bottom w:w="100" w:type="dxa"/>
              <w:right w:w="100" w:type="dxa"/>
            </w:tcMar>
          </w:tcPr>
          <w:p w:rsidR="00DE4CB7" w:rsidRDefault="0033637F">
            <w:pPr>
              <w:widowControl w:val="0"/>
              <w:spacing w:line="240" w:lineRule="auto"/>
              <w:ind w:left="116"/>
              <w:rPr>
                <w:rFonts w:ascii="MS Gothic" w:eastAsia="MS Gothic" w:hAnsi="MS Gothic" w:cs="MS Gothic"/>
                <w:color w:val="000000"/>
              </w:rPr>
            </w:pPr>
            <w:r>
              <w:rPr>
                <w:color w:val="000000"/>
              </w:rPr>
              <w:t xml:space="preserve">No </w:t>
            </w:r>
            <w:r>
              <w:rPr>
                <w:rFonts w:ascii="MS Gothic" w:eastAsia="MS Gothic" w:hAnsi="MS Gothic" w:cs="MS Gothic"/>
                <w:color w:val="000000"/>
              </w:rPr>
              <w:t xml:space="preserve">☐ </w:t>
            </w:r>
          </w:p>
        </w:tc>
      </w:tr>
      <w:tr w:rsidR="00DE4CB7">
        <w:trPr>
          <w:trHeight w:val="840"/>
        </w:trPr>
        <w:tc>
          <w:tcPr>
            <w:tcW w:w="2446" w:type="dxa"/>
            <w:tcMar>
              <w:top w:w="100" w:type="dxa"/>
              <w:left w:w="100" w:type="dxa"/>
              <w:bottom w:w="100" w:type="dxa"/>
              <w:right w:w="100" w:type="dxa"/>
            </w:tcMar>
          </w:tcPr>
          <w:p w:rsidR="00DE4CB7" w:rsidRDefault="0033637F">
            <w:pPr>
              <w:widowControl w:val="0"/>
              <w:spacing w:line="240" w:lineRule="auto"/>
              <w:ind w:left="102"/>
              <w:rPr>
                <w:color w:val="000000"/>
              </w:rPr>
            </w:pPr>
            <w:r>
              <w:rPr>
                <w:color w:val="000000"/>
              </w:rPr>
              <w:t xml:space="preserve">WRITING </w:t>
            </w:r>
          </w:p>
        </w:tc>
        <w:tc>
          <w:tcPr>
            <w:tcW w:w="4817" w:type="dxa"/>
            <w:tcMar>
              <w:top w:w="100" w:type="dxa"/>
              <w:left w:w="100" w:type="dxa"/>
              <w:bottom w:w="100" w:type="dxa"/>
              <w:right w:w="100" w:type="dxa"/>
            </w:tcMar>
          </w:tcPr>
          <w:p w:rsidR="00DE4CB7" w:rsidRDefault="0033637F">
            <w:pPr>
              <w:widowControl w:val="0"/>
              <w:spacing w:line="227" w:lineRule="auto"/>
              <w:ind w:left="103" w:right="25" w:firstLine="14"/>
              <w:rPr>
                <w:color w:val="000000"/>
              </w:rPr>
            </w:pPr>
            <w:r>
              <w:rPr>
                <w:color w:val="000000"/>
              </w:rPr>
              <w:t xml:space="preserve">For this assessment, you can use Generative AI  to create text for submission. </w:t>
            </w:r>
          </w:p>
        </w:tc>
        <w:tc>
          <w:tcPr>
            <w:tcW w:w="1480" w:type="dxa"/>
            <w:tcMar>
              <w:top w:w="100" w:type="dxa"/>
              <w:left w:w="100" w:type="dxa"/>
              <w:bottom w:w="100" w:type="dxa"/>
              <w:right w:w="100" w:type="dxa"/>
            </w:tcMar>
          </w:tcPr>
          <w:p w:rsidR="00DE4CB7" w:rsidRDefault="0033637F">
            <w:pPr>
              <w:widowControl w:val="0"/>
              <w:spacing w:line="240" w:lineRule="auto"/>
              <w:ind w:left="100"/>
              <w:rPr>
                <w:rFonts w:ascii="MS Gothic" w:eastAsia="MS Gothic" w:hAnsi="MS Gothic" w:cs="MS Gothic"/>
                <w:color w:val="000000"/>
              </w:rPr>
            </w:pPr>
            <w:r>
              <w:rPr>
                <w:color w:val="000000"/>
              </w:rPr>
              <w:t xml:space="preserve">Yes </w:t>
            </w:r>
            <w:r>
              <w:rPr>
                <w:rFonts w:ascii="MS Gothic" w:eastAsia="MS Gothic" w:hAnsi="MS Gothic" w:cs="MS Gothic"/>
                <w:color w:val="000000"/>
              </w:rPr>
              <w:t xml:space="preserve">☐  </w:t>
            </w:r>
          </w:p>
          <w:p w:rsidR="00DE4CB7" w:rsidRDefault="00DE4CB7">
            <w:pPr>
              <w:widowControl w:val="0"/>
              <w:spacing w:before="18" w:line="240" w:lineRule="auto"/>
              <w:ind w:left="100"/>
              <w:rPr>
                <w:rFonts w:ascii="MS Gothic" w:eastAsia="MS Gothic" w:hAnsi="MS Gothic" w:cs="MS Gothic"/>
                <w:color w:val="000000"/>
              </w:rPr>
            </w:pPr>
          </w:p>
          <w:p w:rsidR="00DE4CB7" w:rsidRDefault="0033637F">
            <w:pPr>
              <w:widowControl w:val="0"/>
              <w:spacing w:before="8" w:line="240" w:lineRule="auto"/>
              <w:ind w:left="116"/>
              <w:rPr>
                <w:rFonts w:ascii="MS Gothic" w:eastAsia="MS Gothic" w:hAnsi="MS Gothic" w:cs="MS Gothic"/>
                <w:color w:val="000000"/>
              </w:rPr>
            </w:pPr>
            <w:r>
              <w:rPr>
                <w:color w:val="000000"/>
              </w:rPr>
              <w:t xml:space="preserve">No </w:t>
            </w:r>
            <w:r>
              <w:rPr>
                <w:rFonts w:ascii="MS Gothic" w:eastAsia="MS Gothic" w:hAnsi="MS Gothic" w:cs="MS Gothic"/>
                <w:color w:val="000000"/>
              </w:rPr>
              <w:t xml:space="preserve">☒ </w:t>
            </w:r>
          </w:p>
        </w:tc>
      </w:tr>
      <w:tr w:rsidR="00DE4CB7">
        <w:trPr>
          <w:trHeight w:val="840"/>
        </w:trPr>
        <w:tc>
          <w:tcPr>
            <w:tcW w:w="2446" w:type="dxa"/>
            <w:tcMar>
              <w:top w:w="100" w:type="dxa"/>
              <w:left w:w="100" w:type="dxa"/>
              <w:bottom w:w="100" w:type="dxa"/>
              <w:right w:w="100" w:type="dxa"/>
            </w:tcMar>
          </w:tcPr>
          <w:p w:rsidR="00DE4CB7" w:rsidRDefault="0033637F">
            <w:pPr>
              <w:widowControl w:val="0"/>
              <w:spacing w:line="240" w:lineRule="auto"/>
              <w:ind w:left="111"/>
              <w:rPr>
                <w:color w:val="000000"/>
              </w:rPr>
            </w:pPr>
            <w:r>
              <w:rPr>
                <w:color w:val="000000"/>
              </w:rPr>
              <w:t xml:space="preserve">CREATIVE </w:t>
            </w:r>
          </w:p>
        </w:tc>
        <w:tc>
          <w:tcPr>
            <w:tcW w:w="4817" w:type="dxa"/>
            <w:tcMar>
              <w:top w:w="100" w:type="dxa"/>
              <w:left w:w="100" w:type="dxa"/>
              <w:bottom w:w="100" w:type="dxa"/>
              <w:right w:w="100" w:type="dxa"/>
            </w:tcMar>
          </w:tcPr>
          <w:p w:rsidR="00DE4CB7" w:rsidRDefault="0033637F">
            <w:pPr>
              <w:widowControl w:val="0"/>
              <w:spacing w:line="227" w:lineRule="auto"/>
              <w:ind w:left="103" w:right="25" w:firstLine="14"/>
              <w:rPr>
                <w:color w:val="000000"/>
              </w:rPr>
            </w:pPr>
            <w:r>
              <w:rPr>
                <w:color w:val="000000"/>
              </w:rPr>
              <w:t xml:space="preserve">For this assessment, you can use Generative AI  to create creative materials, such as images. </w:t>
            </w:r>
          </w:p>
        </w:tc>
        <w:tc>
          <w:tcPr>
            <w:tcW w:w="1480" w:type="dxa"/>
            <w:tcMar>
              <w:top w:w="100" w:type="dxa"/>
              <w:left w:w="100" w:type="dxa"/>
              <w:bottom w:w="100" w:type="dxa"/>
              <w:right w:w="100" w:type="dxa"/>
            </w:tcMar>
          </w:tcPr>
          <w:p w:rsidR="00DE4CB7" w:rsidRDefault="0033637F">
            <w:pPr>
              <w:widowControl w:val="0"/>
              <w:spacing w:line="240" w:lineRule="auto"/>
              <w:ind w:left="100"/>
              <w:rPr>
                <w:rFonts w:ascii="MS Gothic" w:eastAsia="MS Gothic" w:hAnsi="MS Gothic" w:cs="MS Gothic"/>
                <w:color w:val="000000"/>
              </w:rPr>
            </w:pPr>
            <w:r>
              <w:rPr>
                <w:color w:val="000000"/>
              </w:rPr>
              <w:t xml:space="preserve">Yes </w:t>
            </w:r>
            <w:r>
              <w:rPr>
                <w:rFonts w:ascii="MS Gothic" w:eastAsia="MS Gothic" w:hAnsi="MS Gothic" w:cs="MS Gothic"/>
                <w:color w:val="000000"/>
              </w:rPr>
              <w:t xml:space="preserve">☐  </w:t>
            </w:r>
          </w:p>
          <w:p w:rsidR="00DE4CB7" w:rsidRDefault="00DE4CB7">
            <w:pPr>
              <w:widowControl w:val="0"/>
              <w:spacing w:before="18" w:line="240" w:lineRule="auto"/>
              <w:ind w:left="100"/>
              <w:rPr>
                <w:rFonts w:ascii="MS Gothic" w:eastAsia="MS Gothic" w:hAnsi="MS Gothic" w:cs="MS Gothic"/>
                <w:color w:val="000000"/>
              </w:rPr>
            </w:pPr>
          </w:p>
          <w:p w:rsidR="00DE4CB7" w:rsidRDefault="0033637F">
            <w:pPr>
              <w:widowControl w:val="0"/>
              <w:spacing w:before="8" w:line="240" w:lineRule="auto"/>
              <w:ind w:left="116"/>
              <w:rPr>
                <w:rFonts w:ascii="MS Gothic" w:eastAsia="MS Gothic" w:hAnsi="MS Gothic" w:cs="MS Gothic"/>
                <w:color w:val="000000"/>
              </w:rPr>
            </w:pPr>
            <w:r>
              <w:rPr>
                <w:color w:val="000000"/>
              </w:rPr>
              <w:t xml:space="preserve">No </w:t>
            </w:r>
            <w:r>
              <w:rPr>
                <w:rFonts w:ascii="MS Gothic" w:eastAsia="MS Gothic" w:hAnsi="MS Gothic" w:cs="MS Gothic"/>
                <w:color w:val="000000"/>
              </w:rPr>
              <w:t xml:space="preserve">☒ </w:t>
            </w:r>
          </w:p>
        </w:tc>
      </w:tr>
      <w:tr w:rsidR="00DE4CB7">
        <w:trPr>
          <w:trHeight w:val="835"/>
        </w:trPr>
        <w:tc>
          <w:tcPr>
            <w:tcW w:w="2446" w:type="dxa"/>
            <w:tcMar>
              <w:top w:w="100" w:type="dxa"/>
              <w:left w:w="100" w:type="dxa"/>
              <w:bottom w:w="100" w:type="dxa"/>
              <w:right w:w="100" w:type="dxa"/>
            </w:tcMar>
          </w:tcPr>
          <w:p w:rsidR="00DE4CB7" w:rsidRDefault="0033637F">
            <w:pPr>
              <w:widowControl w:val="0"/>
              <w:spacing w:line="240" w:lineRule="auto"/>
              <w:ind w:left="116"/>
              <w:rPr>
                <w:color w:val="000000"/>
              </w:rPr>
            </w:pPr>
            <w:r>
              <w:rPr>
                <w:color w:val="000000"/>
              </w:rPr>
              <w:t xml:space="preserve">PROGRAMING </w:t>
            </w:r>
          </w:p>
        </w:tc>
        <w:tc>
          <w:tcPr>
            <w:tcW w:w="4817" w:type="dxa"/>
            <w:tcMar>
              <w:top w:w="100" w:type="dxa"/>
              <w:left w:w="100" w:type="dxa"/>
              <w:bottom w:w="100" w:type="dxa"/>
              <w:right w:w="100" w:type="dxa"/>
            </w:tcMar>
          </w:tcPr>
          <w:p w:rsidR="00DE4CB7" w:rsidRDefault="0033637F">
            <w:pPr>
              <w:widowControl w:val="0"/>
              <w:spacing w:line="232" w:lineRule="auto"/>
              <w:ind w:left="103" w:right="25" w:firstLine="14"/>
              <w:rPr>
                <w:color w:val="000000"/>
              </w:rPr>
            </w:pPr>
            <w:r>
              <w:rPr>
                <w:color w:val="000000"/>
              </w:rPr>
              <w:t xml:space="preserve">For this assessment, you can use Generative AI  to create and check code. </w:t>
            </w:r>
          </w:p>
        </w:tc>
        <w:tc>
          <w:tcPr>
            <w:tcW w:w="1480" w:type="dxa"/>
            <w:tcMar>
              <w:top w:w="100" w:type="dxa"/>
              <w:left w:w="100" w:type="dxa"/>
              <w:bottom w:w="100" w:type="dxa"/>
              <w:right w:w="100" w:type="dxa"/>
            </w:tcMar>
          </w:tcPr>
          <w:p w:rsidR="00DE4CB7" w:rsidRDefault="0033637F">
            <w:pPr>
              <w:widowControl w:val="0"/>
              <w:spacing w:line="240" w:lineRule="auto"/>
              <w:ind w:left="100"/>
              <w:rPr>
                <w:rFonts w:ascii="MS Gothic" w:eastAsia="MS Gothic" w:hAnsi="MS Gothic" w:cs="MS Gothic"/>
                <w:color w:val="000000"/>
              </w:rPr>
            </w:pPr>
            <w:r>
              <w:rPr>
                <w:color w:val="000000"/>
              </w:rPr>
              <w:t xml:space="preserve">Yes </w:t>
            </w:r>
            <w:r>
              <w:rPr>
                <w:rFonts w:ascii="MS Gothic" w:eastAsia="MS Gothic" w:hAnsi="MS Gothic" w:cs="MS Gothic"/>
                <w:color w:val="000000"/>
              </w:rPr>
              <w:t xml:space="preserve">☐  </w:t>
            </w:r>
          </w:p>
          <w:p w:rsidR="00DE4CB7" w:rsidRDefault="00DE4CB7">
            <w:pPr>
              <w:widowControl w:val="0"/>
              <w:spacing w:before="13" w:line="240" w:lineRule="auto"/>
              <w:ind w:left="100"/>
              <w:rPr>
                <w:rFonts w:ascii="MS Gothic" w:eastAsia="MS Gothic" w:hAnsi="MS Gothic" w:cs="MS Gothic"/>
                <w:color w:val="000000"/>
              </w:rPr>
            </w:pPr>
          </w:p>
          <w:p w:rsidR="00DE4CB7" w:rsidRDefault="0033637F">
            <w:pPr>
              <w:widowControl w:val="0"/>
              <w:spacing w:before="8" w:line="240" w:lineRule="auto"/>
              <w:ind w:left="116"/>
              <w:rPr>
                <w:rFonts w:ascii="MS Gothic" w:eastAsia="MS Gothic" w:hAnsi="MS Gothic" w:cs="MS Gothic"/>
                <w:color w:val="000000"/>
              </w:rPr>
            </w:pPr>
            <w:r>
              <w:rPr>
                <w:color w:val="000000"/>
              </w:rPr>
              <w:t xml:space="preserve">No </w:t>
            </w:r>
            <w:r>
              <w:rPr>
                <w:rFonts w:ascii="MS Gothic" w:eastAsia="MS Gothic" w:hAnsi="MS Gothic" w:cs="MS Gothic"/>
                <w:color w:val="000000"/>
              </w:rPr>
              <w:t xml:space="preserve">☒ </w:t>
            </w:r>
          </w:p>
        </w:tc>
      </w:tr>
      <w:tr w:rsidR="00DE4CB7">
        <w:trPr>
          <w:trHeight w:val="1280"/>
        </w:trPr>
        <w:tc>
          <w:tcPr>
            <w:tcW w:w="2446" w:type="dxa"/>
            <w:tcMar>
              <w:top w:w="100" w:type="dxa"/>
              <w:left w:w="100" w:type="dxa"/>
              <w:bottom w:w="100" w:type="dxa"/>
              <w:right w:w="100" w:type="dxa"/>
            </w:tcMar>
          </w:tcPr>
          <w:p w:rsidR="00DE4CB7" w:rsidRDefault="0033637F">
            <w:pPr>
              <w:widowControl w:val="0"/>
              <w:spacing w:line="240" w:lineRule="auto"/>
              <w:ind w:left="116"/>
              <w:rPr>
                <w:color w:val="000000"/>
              </w:rPr>
            </w:pPr>
            <w:r>
              <w:rPr>
                <w:color w:val="000000"/>
              </w:rPr>
              <w:t xml:space="preserve">NONE </w:t>
            </w:r>
          </w:p>
        </w:tc>
        <w:tc>
          <w:tcPr>
            <w:tcW w:w="4817" w:type="dxa"/>
            <w:tcMar>
              <w:top w:w="100" w:type="dxa"/>
              <w:left w:w="100" w:type="dxa"/>
              <w:bottom w:w="100" w:type="dxa"/>
              <w:right w:w="100" w:type="dxa"/>
            </w:tcMar>
          </w:tcPr>
          <w:p w:rsidR="00DE4CB7" w:rsidRDefault="0033637F">
            <w:pPr>
              <w:widowControl w:val="0"/>
              <w:spacing w:line="229" w:lineRule="auto"/>
              <w:ind w:left="100" w:right="25" w:firstLine="16"/>
              <w:jc w:val="both"/>
              <w:rPr>
                <w:color w:val="000000"/>
              </w:rPr>
            </w:pPr>
            <w:r>
              <w:rPr>
                <w:color w:val="000000"/>
              </w:rPr>
              <w:t>For this assessment, you are not allowed to use</w:t>
            </w:r>
            <w:r>
              <w:t xml:space="preserve"> any</w:t>
            </w:r>
            <w:r>
              <w:rPr>
                <w:color w:val="000000"/>
              </w:rPr>
              <w:t>type of Generative AI support. This include</w:t>
            </w:r>
            <w:r>
              <w:t xml:space="preserve"> researchh</w:t>
            </w:r>
            <w:r>
              <w:rPr>
                <w:color w:val="000000"/>
              </w:rPr>
              <w:t xml:space="preserve">h support, structure support,  writing/proofreading support and </w:t>
            </w:r>
            <w:r>
              <w:t xml:space="preserve">creative support </w:t>
            </w:r>
            <w:r>
              <w:rPr>
                <w:color w:val="000000"/>
              </w:rPr>
              <w:t xml:space="preserve">rt. </w:t>
            </w:r>
          </w:p>
        </w:tc>
        <w:tc>
          <w:tcPr>
            <w:tcW w:w="1480" w:type="dxa"/>
            <w:tcMar>
              <w:top w:w="100" w:type="dxa"/>
              <w:left w:w="100" w:type="dxa"/>
              <w:bottom w:w="100" w:type="dxa"/>
              <w:right w:w="100" w:type="dxa"/>
            </w:tcMar>
          </w:tcPr>
          <w:p w:rsidR="00DE4CB7" w:rsidRDefault="0033637F">
            <w:pPr>
              <w:widowControl w:val="0"/>
              <w:spacing w:line="240" w:lineRule="auto"/>
              <w:ind w:left="100"/>
              <w:rPr>
                <w:rFonts w:ascii="MS Gothic" w:eastAsia="MS Gothic" w:hAnsi="MS Gothic" w:cs="MS Gothic"/>
                <w:color w:val="000000"/>
              </w:rPr>
            </w:pPr>
            <w:r>
              <w:rPr>
                <w:color w:val="000000"/>
              </w:rPr>
              <w:t xml:space="preserve">Yes </w:t>
            </w:r>
            <w:r>
              <w:rPr>
                <w:rFonts w:ascii="MS Gothic" w:eastAsia="MS Gothic" w:hAnsi="MS Gothic" w:cs="MS Gothic"/>
                <w:color w:val="000000"/>
              </w:rPr>
              <w:t xml:space="preserve">☐  </w:t>
            </w:r>
          </w:p>
          <w:p w:rsidR="00DE4CB7" w:rsidRDefault="00DE4CB7">
            <w:pPr>
              <w:widowControl w:val="0"/>
              <w:spacing w:before="18" w:line="240" w:lineRule="auto"/>
              <w:ind w:left="100"/>
              <w:rPr>
                <w:rFonts w:ascii="MS Gothic" w:eastAsia="MS Gothic" w:hAnsi="MS Gothic" w:cs="MS Gothic"/>
                <w:color w:val="000000"/>
              </w:rPr>
            </w:pPr>
          </w:p>
          <w:p w:rsidR="00DE4CB7" w:rsidRDefault="0033637F">
            <w:pPr>
              <w:widowControl w:val="0"/>
              <w:spacing w:before="8" w:line="240" w:lineRule="auto"/>
              <w:ind w:left="116"/>
              <w:rPr>
                <w:rFonts w:ascii="MS Gothic" w:eastAsia="MS Gothic" w:hAnsi="MS Gothic" w:cs="MS Gothic"/>
                <w:color w:val="000000"/>
              </w:rPr>
            </w:pPr>
            <w:r>
              <w:rPr>
                <w:color w:val="000000"/>
              </w:rPr>
              <w:t xml:space="preserve">No </w:t>
            </w:r>
            <w:r>
              <w:rPr>
                <w:rFonts w:ascii="MS Gothic" w:eastAsia="MS Gothic" w:hAnsi="MS Gothic" w:cs="MS Gothic"/>
                <w:color w:val="000000"/>
              </w:rPr>
              <w:t xml:space="preserve">☒ </w:t>
            </w:r>
          </w:p>
        </w:tc>
      </w:tr>
    </w:tbl>
    <w:p w:rsidR="00DE4CB7" w:rsidRDefault="00DE4CB7">
      <w:pPr>
        <w:widowControl w:val="0"/>
        <w:rPr>
          <w:color w:val="000000"/>
        </w:rPr>
      </w:pPr>
    </w:p>
    <w:p w:rsidR="00DE4CB7" w:rsidRDefault="00DE4CB7">
      <w:pPr>
        <w:widowControl w:val="0"/>
        <w:rPr>
          <w:color w:val="000000"/>
        </w:rPr>
      </w:pPr>
    </w:p>
    <w:p w:rsidR="00DE4CB7" w:rsidRDefault="00DE4CB7">
      <w:pPr>
        <w:widowControl w:val="0"/>
        <w:spacing w:line="240" w:lineRule="auto"/>
        <w:ind w:left="5"/>
        <w:rPr>
          <w:rFonts w:ascii="MS Gothic" w:eastAsia="MS Gothic" w:hAnsi="MS Gothic" w:cs="MS Gothic"/>
          <w:color w:val="000000"/>
        </w:rPr>
      </w:pPr>
    </w:p>
    <w:p w:rsidR="00DE4CB7" w:rsidRDefault="0033637F">
      <w:pPr>
        <w:widowControl w:val="0"/>
        <w:spacing w:before="274" w:line="240" w:lineRule="auto"/>
        <w:ind w:left="70"/>
        <w:rPr>
          <w:color w:val="000000"/>
          <w:sz w:val="24"/>
          <w:szCs w:val="24"/>
        </w:rPr>
      </w:pPr>
      <w:r>
        <w:rPr>
          <w:color w:val="000000"/>
          <w:sz w:val="24"/>
          <w:szCs w:val="24"/>
        </w:rPr>
        <w:t xml:space="preserve">AI Acknowledgement </w:t>
      </w:r>
    </w:p>
    <w:p w:rsidR="00DE4CB7" w:rsidRDefault="00DE4CB7">
      <w:pPr>
        <w:widowControl w:val="0"/>
        <w:spacing w:line="240" w:lineRule="auto"/>
        <w:ind w:left="725"/>
        <w:rPr>
          <w:color w:val="000000"/>
          <w:sz w:val="24"/>
          <w:szCs w:val="24"/>
        </w:rPr>
      </w:pPr>
    </w:p>
    <w:p w:rsidR="00DE4CB7" w:rsidRDefault="0033637F">
      <w:pPr>
        <w:widowControl w:val="0"/>
        <w:spacing w:line="229" w:lineRule="auto"/>
        <w:ind w:left="729" w:firstLine="17"/>
        <w:rPr>
          <w:color w:val="000000"/>
          <w:sz w:val="24"/>
          <w:szCs w:val="24"/>
        </w:rPr>
      </w:pPr>
      <w:r>
        <w:rPr>
          <w:color w:val="000000"/>
          <w:sz w:val="24"/>
          <w:szCs w:val="24"/>
        </w:rPr>
        <w:t xml:space="preserve">I confirm that I have not </w:t>
      </w:r>
      <w:r>
        <w:rPr>
          <w:sz w:val="24"/>
          <w:szCs w:val="24"/>
        </w:rPr>
        <w:t>presented</w:t>
      </w:r>
      <w:r>
        <w:rPr>
          <w:color w:val="000000"/>
          <w:sz w:val="24"/>
          <w:szCs w:val="24"/>
        </w:rPr>
        <w:t xml:space="preserve"> any AI-generated materials as my own work inhis portfolio. </w:t>
      </w:r>
    </w:p>
    <w:p w:rsidR="00DE4CB7" w:rsidRDefault="00DE4CB7">
      <w:pPr>
        <w:widowControl w:val="0"/>
        <w:spacing w:before="10" w:line="240" w:lineRule="auto"/>
        <w:ind w:left="725"/>
        <w:rPr>
          <w:color w:val="000000"/>
          <w:sz w:val="24"/>
          <w:szCs w:val="24"/>
        </w:rPr>
      </w:pPr>
    </w:p>
    <w:p w:rsidR="00DE4CB7" w:rsidRDefault="0033637F">
      <w:pPr>
        <w:widowControl w:val="0"/>
        <w:spacing w:line="229" w:lineRule="auto"/>
        <w:ind w:left="734" w:right="2" w:firstLine="10"/>
        <w:rPr>
          <w:color w:val="000000"/>
          <w:sz w:val="24"/>
          <w:szCs w:val="24"/>
        </w:rPr>
      </w:pPr>
      <w:r>
        <w:rPr>
          <w:color w:val="000000"/>
          <w:sz w:val="24"/>
          <w:szCs w:val="24"/>
        </w:rPr>
        <w:t xml:space="preserve">However, I acknowledge that I have used or may have used the AI in the researchand proofreading of my portfolio. </w:t>
      </w:r>
    </w:p>
    <w:p w:rsidR="00DE4CB7" w:rsidRDefault="00DE4CB7">
      <w:pPr>
        <w:widowControl w:val="0"/>
        <w:spacing w:before="5" w:line="240" w:lineRule="auto"/>
        <w:ind w:left="725"/>
        <w:rPr>
          <w:color w:val="000000"/>
          <w:sz w:val="24"/>
          <w:szCs w:val="24"/>
        </w:rPr>
      </w:pPr>
    </w:p>
    <w:p w:rsidR="00DE4CB7" w:rsidRDefault="0033637F">
      <w:pPr>
        <w:widowControl w:val="0"/>
        <w:spacing w:line="240" w:lineRule="auto"/>
        <w:ind w:left="743"/>
        <w:rPr>
          <w:color w:val="000000"/>
          <w:sz w:val="24"/>
          <w:szCs w:val="24"/>
        </w:rPr>
      </w:pPr>
      <w:r>
        <w:rPr>
          <w:color w:val="000000"/>
          <w:sz w:val="24"/>
          <w:szCs w:val="24"/>
        </w:rPr>
        <w:t xml:space="preserve">Name: Md Saiful Islam </w:t>
      </w:r>
    </w:p>
    <w:p w:rsidR="00DE4CB7" w:rsidRPr="00887449" w:rsidRDefault="00887449" w:rsidP="00887449">
      <w:pPr>
        <w:widowControl w:val="0"/>
        <w:spacing w:line="240" w:lineRule="auto"/>
        <w:ind w:left="736"/>
        <w:rPr>
          <w:color w:val="000000"/>
          <w:sz w:val="24"/>
          <w:szCs w:val="24"/>
        </w:rPr>
        <w:sectPr w:rsidR="00DE4CB7" w:rsidRPr="00887449">
          <w:type w:val="continuous"/>
          <w:pgSz w:w="12240" w:h="15840"/>
          <w:pgMar w:top="1425" w:right="1375" w:bottom="905" w:left="1435" w:header="0" w:footer="720" w:gutter="0"/>
          <w:pgNumType w:start="1"/>
          <w:cols w:space="720"/>
        </w:sectPr>
      </w:pPr>
      <w:r>
        <w:rPr>
          <w:color w:val="000000"/>
          <w:sz w:val="24"/>
          <w:szCs w:val="24"/>
        </w:rPr>
        <w:t>Student ID 2418665</w:t>
      </w:r>
    </w:p>
    <w:p w:rsidR="00DE4CB7" w:rsidRPr="00887449" w:rsidRDefault="0033637F" w:rsidP="00887449">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lastRenderedPageBreak/>
        <w:t xml:space="preserve">Table of contents </w:t>
      </w:r>
    </w:p>
    <w:p w:rsidR="00887449" w:rsidRPr="0037586A" w:rsidRDefault="00887449" w:rsidP="00887449">
      <w:pPr>
        <w:rPr>
          <w:rFonts w:ascii="Times New Roman" w:hAnsi="Times New Roman" w:cs="Times New Roman"/>
          <w:sz w:val="24"/>
          <w:szCs w:val="24"/>
        </w:rPr>
      </w:pPr>
      <w:r w:rsidRPr="007271A5">
        <w:rPr>
          <w:rFonts w:ascii="Times New Roman" w:hAnsi="Times New Roman" w:cs="Times New Roman"/>
          <w:b/>
          <w:sz w:val="24"/>
          <w:szCs w:val="24"/>
        </w:rPr>
        <w:t>Summary</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04</w:t>
      </w:r>
    </w:p>
    <w:p w:rsidR="00887449" w:rsidRPr="0037586A" w:rsidRDefault="00887449" w:rsidP="00887449">
      <w:pPr>
        <w:rPr>
          <w:rFonts w:ascii="Times New Roman" w:hAnsi="Times New Roman" w:cs="Times New Roman"/>
          <w:sz w:val="24"/>
          <w:szCs w:val="24"/>
        </w:rPr>
      </w:pPr>
      <w:r w:rsidRPr="007271A5">
        <w:rPr>
          <w:rFonts w:ascii="Times New Roman" w:hAnsi="Times New Roman" w:cs="Times New Roman"/>
          <w:b/>
          <w:sz w:val="24"/>
          <w:szCs w:val="24"/>
        </w:rPr>
        <w:t>Scenario 1: Advanced Decision-Making</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05</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1.1 Background and Summary of Decision</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05</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1.2 Application of Simon’s Decision Making Model</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05</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1.3 Critical Evaluation</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05</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1.4 Alternative Approaches to Decision-Making</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06</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1.5 The Role of Business Analytics</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06</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1.6 Critical Reflection</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07</w:t>
      </w:r>
    </w:p>
    <w:p w:rsidR="00887449" w:rsidRPr="0037586A" w:rsidRDefault="00887449" w:rsidP="00887449">
      <w:pPr>
        <w:rPr>
          <w:rFonts w:ascii="Times New Roman" w:hAnsi="Times New Roman" w:cs="Times New Roman"/>
          <w:sz w:val="24"/>
          <w:szCs w:val="24"/>
        </w:rPr>
      </w:pPr>
      <w:r w:rsidRPr="007271A5">
        <w:rPr>
          <w:rFonts w:ascii="Times New Roman" w:eastAsia="Times New Roman" w:hAnsi="Times New Roman" w:cs="Times New Roman"/>
          <w:b/>
          <w:bCs/>
          <w:kern w:val="36"/>
          <w:sz w:val="24"/>
          <w:szCs w:val="24"/>
        </w:rPr>
        <w:t>Scenario 2: Organizational Culture and Change Intervention</w:t>
      </w:r>
      <w:r>
        <w:rPr>
          <w:rFonts w:ascii="Times New Roman" w:eastAsia="Times New Roman" w:hAnsi="Times New Roman" w:cs="Times New Roman"/>
          <w:bCs/>
          <w:kern w:val="36"/>
          <w:sz w:val="24"/>
          <w:szCs w:val="24"/>
        </w:rPr>
        <w:t>....................</w:t>
      </w:r>
      <w:r w:rsidR="0033637F">
        <w:rPr>
          <w:rFonts w:ascii="Times New Roman" w:eastAsia="Times New Roman" w:hAnsi="Times New Roman" w:cs="Times New Roman"/>
          <w:bCs/>
          <w:kern w:val="36"/>
          <w:sz w:val="24"/>
          <w:szCs w:val="24"/>
        </w:rPr>
        <w:tab/>
      </w:r>
      <w:r w:rsidR="0033637F">
        <w:rPr>
          <w:rFonts w:ascii="Times New Roman" w:eastAsia="Times New Roman" w:hAnsi="Times New Roman" w:cs="Times New Roman"/>
          <w:bCs/>
          <w:kern w:val="36"/>
          <w:sz w:val="24"/>
          <w:szCs w:val="24"/>
        </w:rPr>
        <w:tab/>
        <w:t>08</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2.1 Introduction</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08</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 xml:space="preserve">2.2Analysis of the Organizational Culture </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09</w:t>
      </w:r>
      <w:r w:rsidRPr="0037586A">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2.2.1 Schein’s Model of Organizational Culture</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09</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w:t>
      </w:r>
      <w:r w:rsidRPr="0037586A">
        <w:rPr>
          <w:rFonts w:ascii="Times New Roman" w:hAnsi="Times New Roman" w:cs="Times New Roman"/>
          <w:sz w:val="24"/>
          <w:szCs w:val="24"/>
        </w:rPr>
        <w:t>2.2 Hofstadter's Culture Dimensions</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09</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2.3 Cultural Aspects Transformation Required</w:t>
      </w:r>
      <w:r>
        <w:rPr>
          <w:rFonts w:ascii="Times New Roman" w:hAnsi="Times New Roman" w:cs="Times New Roman"/>
          <w:sz w:val="24"/>
          <w:szCs w:val="24"/>
        </w:rPr>
        <w:t>.....................................</w:t>
      </w:r>
      <w:r w:rsidRPr="0037586A">
        <w:rPr>
          <w:rFonts w:ascii="Times New Roman" w:hAnsi="Times New Roman" w:cs="Times New Roman"/>
          <w:sz w:val="24"/>
          <w:szCs w:val="24"/>
        </w:rPr>
        <w:t xml:space="preserve"> </w:t>
      </w:r>
      <w:r w:rsidR="0033637F">
        <w:rPr>
          <w:rFonts w:ascii="Times New Roman" w:hAnsi="Times New Roman" w:cs="Times New Roman"/>
          <w:sz w:val="24"/>
          <w:szCs w:val="24"/>
        </w:rPr>
        <w:tab/>
      </w:r>
      <w:r w:rsidR="0033637F">
        <w:rPr>
          <w:rFonts w:ascii="Times New Roman" w:hAnsi="Times New Roman" w:cs="Times New Roman"/>
          <w:sz w:val="24"/>
          <w:szCs w:val="24"/>
        </w:rPr>
        <w:tab/>
        <w:t>09</w:t>
      </w:r>
      <w:r w:rsidRPr="0037586A">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2.3.1 Too Much Pressure to Perform</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09</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2.4 Hyper-Competitive Internal Setting</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09</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2.5 Strategic Interventions for Culture Change</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09</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2.5.1 Intervention</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09</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2.5.2 Intervention</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10</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2.6 Katter's 8 Step Process</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10</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2.7 Change Model of Lewis</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11</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2.8 Challenges, Resistance, and Ethical Issues</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11</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2.9 Possible barriers</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11</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2.10 Change Resistance</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11</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2.11 Ethical Issues</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11</w:t>
      </w:r>
    </w:p>
    <w:p w:rsidR="0033637F"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 xml:space="preserve">2.12 Cultural Change Monitoring and </w:t>
      </w:r>
    </w:p>
    <w:p w:rsidR="00887449" w:rsidRPr="0037586A" w:rsidRDefault="0033637F" w:rsidP="00887449">
      <w:pPr>
        <w:rPr>
          <w:rFonts w:ascii="Times New Roman" w:hAnsi="Times New Roman" w:cs="Times New Roman"/>
          <w:sz w:val="24"/>
          <w:szCs w:val="24"/>
        </w:rPr>
      </w:pPr>
      <w:r>
        <w:rPr>
          <w:rFonts w:ascii="Times New Roman" w:hAnsi="Times New Roman" w:cs="Times New Roman"/>
          <w:sz w:val="24"/>
          <w:szCs w:val="24"/>
        </w:rPr>
        <w:tab/>
      </w:r>
      <w:r w:rsidR="00887449" w:rsidRPr="0037586A">
        <w:rPr>
          <w:rFonts w:ascii="Times New Roman" w:hAnsi="Times New Roman" w:cs="Times New Roman"/>
          <w:sz w:val="24"/>
          <w:szCs w:val="24"/>
        </w:rPr>
        <w:t>Management Good monitoring is important:</w:t>
      </w:r>
      <w:r>
        <w:rPr>
          <w:rFonts w:ascii="Times New Roman" w:hAnsi="Times New Roman" w:cs="Times New Roman"/>
          <w:sz w:val="24"/>
          <w:szCs w:val="24"/>
        </w:rPr>
        <w:tab/>
        <w:t>..........................................</w:t>
      </w:r>
      <w:r>
        <w:rPr>
          <w:rFonts w:ascii="Times New Roman" w:hAnsi="Times New Roman" w:cs="Times New Roman"/>
          <w:sz w:val="24"/>
          <w:szCs w:val="24"/>
        </w:rPr>
        <w:tab/>
      </w:r>
      <w:r>
        <w:rPr>
          <w:rFonts w:ascii="Times New Roman" w:hAnsi="Times New Roman" w:cs="Times New Roman"/>
          <w:sz w:val="24"/>
          <w:szCs w:val="24"/>
        </w:rPr>
        <w:tab/>
        <w:t>11</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2.13 Summary</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12</w:t>
      </w:r>
    </w:p>
    <w:p w:rsidR="00887449" w:rsidRPr="007271A5" w:rsidRDefault="00887449" w:rsidP="00887449">
      <w:pPr>
        <w:rPr>
          <w:rFonts w:ascii="Times New Roman" w:hAnsi="Times New Roman" w:cs="Times New Roman"/>
          <w:b/>
          <w:sz w:val="24"/>
          <w:szCs w:val="24"/>
        </w:rPr>
      </w:pPr>
      <w:r w:rsidRPr="007271A5">
        <w:rPr>
          <w:rFonts w:ascii="Times New Roman" w:hAnsi="Times New Roman" w:cs="Times New Roman"/>
          <w:b/>
          <w:sz w:val="24"/>
          <w:szCs w:val="24"/>
        </w:rPr>
        <w:t>Scenario 3 Team Effectiveness and Development</w:t>
      </w:r>
      <w:r w:rsidRPr="00B87F82">
        <w:rPr>
          <w:rFonts w:ascii="Times New Roman" w:hAnsi="Times New Roman" w:cs="Times New Roman"/>
          <w:sz w:val="24"/>
          <w:szCs w:val="24"/>
        </w:rPr>
        <w:t>................................................</w:t>
      </w:r>
      <w:r w:rsidR="0033637F" w:rsidRPr="00B87F82">
        <w:rPr>
          <w:rFonts w:ascii="Times New Roman" w:hAnsi="Times New Roman" w:cs="Times New Roman"/>
          <w:sz w:val="24"/>
          <w:szCs w:val="24"/>
        </w:rPr>
        <w:tab/>
      </w:r>
      <w:r w:rsidR="0033637F" w:rsidRPr="00B87F82">
        <w:rPr>
          <w:rFonts w:ascii="Times New Roman" w:hAnsi="Times New Roman" w:cs="Times New Roman"/>
          <w:sz w:val="24"/>
          <w:szCs w:val="24"/>
        </w:rPr>
        <w:tab/>
        <w:t>13</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3.1 Introduction</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13</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3.2. Characteristics of high performing teams</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13</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3.2.1 Psychological Safety</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13</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3.2.2 Clear Objectives and Role Clarity</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13</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3.3. Team Building Interventions</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14</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3.3.1 Intervention 1: Programmed to Enhance Psychological Safety</w:t>
      </w:r>
      <w:r>
        <w:rPr>
          <w:rFonts w:ascii="Times New Roman" w:hAnsi="Times New Roman" w:cs="Times New Roman"/>
          <w:sz w:val="24"/>
          <w:szCs w:val="24"/>
        </w:rPr>
        <w:t>.</w:t>
      </w:r>
      <w:r w:rsidR="0033637F">
        <w:rPr>
          <w:rFonts w:ascii="Times New Roman" w:hAnsi="Times New Roman" w:cs="Times New Roman"/>
          <w:sz w:val="24"/>
          <w:szCs w:val="24"/>
        </w:rPr>
        <w:tab/>
        <w:t>14</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3.3.2 Intervention 2: Clarifying roles and aligning goals Sprint</w:t>
      </w:r>
      <w:r>
        <w:rPr>
          <w:rFonts w:ascii="Times New Roman" w:hAnsi="Times New Roman" w:cs="Times New Roman"/>
          <w:sz w:val="24"/>
          <w:szCs w:val="24"/>
        </w:rPr>
        <w:t>.........</w:t>
      </w:r>
      <w:r w:rsidR="0033637F">
        <w:rPr>
          <w:rFonts w:ascii="Times New Roman" w:hAnsi="Times New Roman" w:cs="Times New Roman"/>
          <w:sz w:val="24"/>
          <w:szCs w:val="24"/>
        </w:rPr>
        <w:tab/>
        <w:t>14</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3.4. Justification for Critical Interventions</w:t>
      </w:r>
      <w:r>
        <w:rPr>
          <w:rFonts w:ascii="Times New Roman" w:hAnsi="Times New Roman" w:cs="Times New Roman"/>
          <w:sz w:val="24"/>
          <w:szCs w:val="24"/>
        </w:rPr>
        <w:t>......................................................</w:t>
      </w:r>
      <w:r w:rsidR="0033637F">
        <w:rPr>
          <w:rFonts w:ascii="Times New Roman" w:hAnsi="Times New Roman" w:cs="Times New Roman"/>
          <w:sz w:val="24"/>
          <w:szCs w:val="24"/>
        </w:rPr>
        <w:tab/>
        <w:t>14</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3.4.1 Enhancing Decision Making</w:t>
      </w:r>
      <w:r>
        <w:rPr>
          <w:rFonts w:ascii="Times New Roman" w:hAnsi="Times New Roman" w:cs="Times New Roman"/>
          <w:sz w:val="24"/>
          <w:szCs w:val="24"/>
        </w:rPr>
        <w:t>.......................................................</w:t>
      </w:r>
      <w:r w:rsidR="0033637F">
        <w:rPr>
          <w:rFonts w:ascii="Times New Roman" w:hAnsi="Times New Roman" w:cs="Times New Roman"/>
          <w:sz w:val="24"/>
          <w:szCs w:val="24"/>
        </w:rPr>
        <w:tab/>
        <w:t>14</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3.4.2 Improving Team Performance</w:t>
      </w:r>
      <w:r>
        <w:rPr>
          <w:rFonts w:ascii="Times New Roman" w:hAnsi="Times New Roman" w:cs="Times New Roman"/>
          <w:sz w:val="24"/>
          <w:szCs w:val="24"/>
        </w:rPr>
        <w:t>....................................................</w:t>
      </w:r>
      <w:r w:rsidR="0033637F">
        <w:rPr>
          <w:rFonts w:ascii="Times New Roman" w:hAnsi="Times New Roman" w:cs="Times New Roman"/>
          <w:sz w:val="24"/>
          <w:szCs w:val="24"/>
        </w:rPr>
        <w:tab/>
        <w:t>15</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3.4.3 Support for Change Management</w:t>
      </w:r>
      <w:r>
        <w:rPr>
          <w:rFonts w:ascii="Times New Roman" w:hAnsi="Times New Roman" w:cs="Times New Roman"/>
          <w:sz w:val="24"/>
          <w:szCs w:val="24"/>
        </w:rPr>
        <w:t>...............................................</w:t>
      </w:r>
      <w:r w:rsidR="0033637F">
        <w:rPr>
          <w:rFonts w:ascii="Times New Roman" w:hAnsi="Times New Roman" w:cs="Times New Roman"/>
          <w:sz w:val="24"/>
          <w:szCs w:val="24"/>
        </w:rPr>
        <w:tab/>
        <w:t>15</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3.4.4 Control and Monitoring of Effectiveness</w:t>
      </w:r>
      <w:r>
        <w:rPr>
          <w:rFonts w:ascii="Times New Roman" w:hAnsi="Times New Roman" w:cs="Times New Roman"/>
          <w:sz w:val="24"/>
          <w:szCs w:val="24"/>
        </w:rPr>
        <w:t>...................................</w:t>
      </w:r>
      <w:r w:rsidR="0033637F">
        <w:rPr>
          <w:rFonts w:ascii="Times New Roman" w:hAnsi="Times New Roman" w:cs="Times New Roman"/>
          <w:sz w:val="24"/>
          <w:szCs w:val="24"/>
        </w:rPr>
        <w:tab/>
        <w:t>15</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lastRenderedPageBreak/>
        <w:tab/>
      </w:r>
      <w:r w:rsidRPr="0037586A">
        <w:rPr>
          <w:rFonts w:ascii="Times New Roman" w:hAnsi="Times New Roman" w:cs="Times New Roman"/>
          <w:sz w:val="24"/>
          <w:szCs w:val="24"/>
        </w:rPr>
        <w:t>3.5. Effective Team Working Agreements</w:t>
      </w:r>
      <w:r>
        <w:rPr>
          <w:rFonts w:ascii="Times New Roman" w:hAnsi="Times New Roman" w:cs="Times New Roman"/>
          <w:sz w:val="24"/>
          <w:szCs w:val="24"/>
        </w:rPr>
        <w:t>......................................................</w:t>
      </w:r>
      <w:r w:rsidR="0033637F">
        <w:rPr>
          <w:rFonts w:ascii="Times New Roman" w:hAnsi="Times New Roman" w:cs="Times New Roman"/>
          <w:sz w:val="24"/>
          <w:szCs w:val="24"/>
        </w:rPr>
        <w:tab/>
        <w:t>15</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3.5.1 Definition</w:t>
      </w:r>
      <w:r>
        <w:rPr>
          <w:rFonts w:ascii="Times New Roman" w:hAnsi="Times New Roman" w:cs="Times New Roman"/>
          <w:sz w:val="24"/>
          <w:szCs w:val="24"/>
        </w:rPr>
        <w:t>...................................................................................</w:t>
      </w:r>
      <w:r w:rsidR="0033637F">
        <w:rPr>
          <w:rFonts w:ascii="Times New Roman" w:hAnsi="Times New Roman" w:cs="Times New Roman"/>
          <w:sz w:val="24"/>
          <w:szCs w:val="24"/>
        </w:rPr>
        <w:tab/>
        <w:t>15</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3.5.2 Key Elements of Effective Agreements</w:t>
      </w:r>
      <w:r>
        <w:rPr>
          <w:rFonts w:ascii="Times New Roman" w:hAnsi="Times New Roman" w:cs="Times New Roman"/>
          <w:sz w:val="24"/>
          <w:szCs w:val="24"/>
        </w:rPr>
        <w:t>.....................................</w:t>
      </w:r>
      <w:r w:rsidR="0033637F">
        <w:rPr>
          <w:rFonts w:ascii="Times New Roman" w:hAnsi="Times New Roman" w:cs="Times New Roman"/>
          <w:sz w:val="24"/>
          <w:szCs w:val="24"/>
        </w:rPr>
        <w:tab/>
        <w:t>16</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3.5.3 Syntheses critique des meilleures pratiques</w:t>
      </w:r>
      <w:r>
        <w:rPr>
          <w:rFonts w:ascii="Times New Roman" w:hAnsi="Times New Roman" w:cs="Times New Roman"/>
          <w:sz w:val="24"/>
          <w:szCs w:val="24"/>
        </w:rPr>
        <w:t>................................</w:t>
      </w:r>
      <w:r w:rsidR="0033637F">
        <w:rPr>
          <w:rFonts w:ascii="Times New Roman" w:hAnsi="Times New Roman" w:cs="Times New Roman"/>
          <w:sz w:val="24"/>
          <w:szCs w:val="24"/>
        </w:rPr>
        <w:tab/>
        <w:t>16</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 xml:space="preserve">3.6. Reflection: How I Helped the Team Be Effective </w:t>
      </w:r>
      <w:r>
        <w:rPr>
          <w:rFonts w:ascii="Times New Roman" w:hAnsi="Times New Roman" w:cs="Times New Roman"/>
          <w:sz w:val="24"/>
          <w:szCs w:val="24"/>
        </w:rPr>
        <w:t>....................................</w:t>
      </w:r>
      <w:r w:rsidR="0033637F">
        <w:rPr>
          <w:rFonts w:ascii="Times New Roman" w:hAnsi="Times New Roman" w:cs="Times New Roman"/>
          <w:sz w:val="24"/>
          <w:szCs w:val="24"/>
        </w:rPr>
        <w:tab/>
        <w:t>16</w:t>
      </w:r>
      <w:r w:rsidRPr="0037586A">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3.6.1 Building Team Cohesion</w:t>
      </w:r>
      <w:r>
        <w:rPr>
          <w:rFonts w:ascii="Times New Roman" w:hAnsi="Times New Roman" w:cs="Times New Roman"/>
          <w:sz w:val="24"/>
          <w:szCs w:val="24"/>
        </w:rPr>
        <w:t>.............................................................</w:t>
      </w:r>
      <w:r w:rsidR="0033637F">
        <w:rPr>
          <w:rFonts w:ascii="Times New Roman" w:hAnsi="Times New Roman" w:cs="Times New Roman"/>
          <w:sz w:val="24"/>
          <w:szCs w:val="24"/>
        </w:rPr>
        <w:tab/>
        <w:t>16</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3.6.2. Improving Accountability</w:t>
      </w:r>
      <w:r>
        <w:rPr>
          <w:rFonts w:ascii="Times New Roman" w:hAnsi="Times New Roman" w:cs="Times New Roman"/>
          <w:sz w:val="24"/>
          <w:szCs w:val="24"/>
        </w:rPr>
        <w:t>...........................................................</w:t>
      </w:r>
      <w:r w:rsidR="0033637F">
        <w:rPr>
          <w:rFonts w:ascii="Times New Roman" w:hAnsi="Times New Roman" w:cs="Times New Roman"/>
          <w:sz w:val="24"/>
          <w:szCs w:val="24"/>
        </w:rPr>
        <w:tab/>
        <w:t>16</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3.6.3 Performance Optimization</w:t>
      </w:r>
      <w:r>
        <w:rPr>
          <w:rFonts w:ascii="Times New Roman" w:hAnsi="Times New Roman" w:cs="Times New Roman"/>
          <w:sz w:val="24"/>
          <w:szCs w:val="24"/>
        </w:rPr>
        <w:t>............................................................</w:t>
      </w:r>
      <w:r w:rsidR="0033637F">
        <w:rPr>
          <w:rFonts w:ascii="Times New Roman" w:hAnsi="Times New Roman" w:cs="Times New Roman"/>
          <w:sz w:val="24"/>
          <w:szCs w:val="24"/>
        </w:rPr>
        <w:tab/>
        <w:t>16</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3.6.4 Integration with Monitoring and Control</w:t>
      </w:r>
      <w:r>
        <w:rPr>
          <w:rFonts w:ascii="Times New Roman" w:hAnsi="Times New Roman" w:cs="Times New Roman"/>
          <w:sz w:val="24"/>
          <w:szCs w:val="24"/>
        </w:rPr>
        <w:t>.....................................</w:t>
      </w:r>
      <w:r w:rsidR="0033637F">
        <w:rPr>
          <w:rFonts w:ascii="Times New Roman" w:hAnsi="Times New Roman" w:cs="Times New Roman"/>
          <w:sz w:val="24"/>
          <w:szCs w:val="24"/>
        </w:rPr>
        <w:tab/>
        <w:t>17</w:t>
      </w:r>
    </w:p>
    <w:p w:rsidR="00887449"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3.7. Introspection</w:t>
      </w:r>
      <w:r>
        <w:rPr>
          <w:rFonts w:ascii="Times New Roman" w:hAnsi="Times New Roman" w:cs="Times New Roman"/>
          <w:sz w:val="24"/>
          <w:szCs w:val="24"/>
        </w:rPr>
        <w:t>..............................................................................................</w:t>
      </w:r>
      <w:r w:rsidR="0033637F">
        <w:rPr>
          <w:rFonts w:ascii="Times New Roman" w:hAnsi="Times New Roman" w:cs="Times New Roman"/>
          <w:sz w:val="24"/>
          <w:szCs w:val="24"/>
        </w:rPr>
        <w:tab/>
        <w:t>17</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3.8. Conclusion</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17</w:t>
      </w:r>
    </w:p>
    <w:p w:rsidR="00887449" w:rsidRPr="007271A5" w:rsidRDefault="00887449" w:rsidP="00887449">
      <w:pPr>
        <w:rPr>
          <w:rFonts w:ascii="Times New Roman" w:hAnsi="Times New Roman" w:cs="Times New Roman"/>
          <w:b/>
          <w:sz w:val="24"/>
          <w:szCs w:val="24"/>
        </w:rPr>
      </w:pPr>
      <w:r w:rsidRPr="007271A5">
        <w:rPr>
          <w:rFonts w:ascii="Times New Roman" w:hAnsi="Times New Roman" w:cs="Times New Roman"/>
          <w:b/>
          <w:sz w:val="24"/>
          <w:szCs w:val="24"/>
        </w:rPr>
        <w:t>Scenario 4: Performance Control and Measurement Systems</w:t>
      </w:r>
      <w:r w:rsidRPr="00B87F82">
        <w:rPr>
          <w:rFonts w:ascii="Times New Roman" w:hAnsi="Times New Roman" w:cs="Times New Roman"/>
          <w:sz w:val="24"/>
          <w:szCs w:val="24"/>
        </w:rPr>
        <w:t>............................</w:t>
      </w:r>
      <w:r w:rsidR="0033637F" w:rsidRPr="00B87F82">
        <w:rPr>
          <w:rFonts w:ascii="Times New Roman" w:hAnsi="Times New Roman" w:cs="Times New Roman"/>
          <w:sz w:val="24"/>
          <w:szCs w:val="24"/>
        </w:rPr>
        <w:tab/>
      </w:r>
      <w:r w:rsidR="0033637F" w:rsidRPr="00B87F82">
        <w:rPr>
          <w:rFonts w:ascii="Times New Roman" w:hAnsi="Times New Roman" w:cs="Times New Roman"/>
          <w:sz w:val="24"/>
          <w:szCs w:val="24"/>
        </w:rPr>
        <w:tab/>
        <w:t>18</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4.1. Introduction</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18</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4.2. Control Mechanisms for Tracking Individual Performance</w:t>
      </w:r>
      <w:r>
        <w:rPr>
          <w:rFonts w:ascii="Times New Roman" w:hAnsi="Times New Roman" w:cs="Times New Roman"/>
          <w:sz w:val="24"/>
          <w:szCs w:val="24"/>
        </w:rPr>
        <w:t>...................</w:t>
      </w:r>
      <w:r w:rsidRPr="0037586A">
        <w:rPr>
          <w:rFonts w:ascii="Times New Roman" w:hAnsi="Times New Roman" w:cs="Times New Roman"/>
          <w:sz w:val="24"/>
          <w:szCs w:val="24"/>
        </w:rPr>
        <w:t xml:space="preserve"> </w:t>
      </w:r>
      <w:r w:rsidR="0033637F">
        <w:rPr>
          <w:rFonts w:ascii="Times New Roman" w:hAnsi="Times New Roman" w:cs="Times New Roman"/>
          <w:sz w:val="24"/>
          <w:szCs w:val="24"/>
        </w:rPr>
        <w:tab/>
        <w:t>18</w:t>
      </w:r>
      <w:r w:rsidRPr="0037586A">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4.2.1. Key Performance Indexes (KPIs)</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18</w:t>
      </w:r>
      <w:r w:rsidRPr="0037586A">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4.2.2 Balance Scorecard (Kaplan and Norton)</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18</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4.2.3 Dashboards of Analytics</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19</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4.3. Measuring Effectiveness of Team and Organization</w:t>
      </w:r>
      <w:r>
        <w:rPr>
          <w:rFonts w:ascii="Times New Roman" w:hAnsi="Times New Roman" w:cs="Times New Roman"/>
          <w:sz w:val="24"/>
          <w:szCs w:val="24"/>
        </w:rPr>
        <w:t>..............................</w:t>
      </w:r>
      <w:r w:rsidRPr="0037586A">
        <w:rPr>
          <w:rFonts w:ascii="Times New Roman" w:hAnsi="Times New Roman" w:cs="Times New Roman"/>
          <w:sz w:val="24"/>
          <w:szCs w:val="24"/>
        </w:rPr>
        <w:t xml:space="preserve"> </w:t>
      </w:r>
      <w:r w:rsidR="0033637F">
        <w:rPr>
          <w:rFonts w:ascii="Times New Roman" w:hAnsi="Times New Roman" w:cs="Times New Roman"/>
          <w:sz w:val="24"/>
          <w:szCs w:val="24"/>
        </w:rPr>
        <w:tab/>
        <w:t>19</w:t>
      </w:r>
      <w:r w:rsidRPr="0037586A">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4.3.1 Measures of Team Effectiveness</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19</w:t>
      </w:r>
      <w:r w:rsidRPr="0037586A">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4.3.2 Effectiveness Measures in Organizations</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20</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4.3.3. Use of Analytics to Measure Effectiveness</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20</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4.4. Rationale for Performance Indicators and Control Systems</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20</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4.4.1 Theoretical background</w:t>
      </w:r>
      <w:r>
        <w:rPr>
          <w:rFonts w:ascii="Times New Roman" w:hAnsi="Times New Roman" w:cs="Times New Roman"/>
          <w:sz w:val="24"/>
          <w:szCs w:val="24"/>
        </w:rPr>
        <w:t>............................................................</w:t>
      </w:r>
      <w:r w:rsidR="0033637F">
        <w:rPr>
          <w:rFonts w:ascii="Times New Roman" w:hAnsi="Times New Roman" w:cs="Times New Roman"/>
          <w:sz w:val="24"/>
          <w:szCs w:val="24"/>
        </w:rPr>
        <w:tab/>
      </w:r>
      <w:r w:rsidR="0033637F">
        <w:rPr>
          <w:rFonts w:ascii="Times New Roman" w:hAnsi="Times New Roman" w:cs="Times New Roman"/>
          <w:sz w:val="24"/>
          <w:szCs w:val="24"/>
        </w:rPr>
        <w:tab/>
        <w:t>20</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4.4.2 Alignment of Decision Making</w:t>
      </w:r>
      <w:r>
        <w:rPr>
          <w:rFonts w:ascii="Times New Roman" w:hAnsi="Times New Roman" w:cs="Times New Roman"/>
          <w:sz w:val="24"/>
          <w:szCs w:val="24"/>
        </w:rPr>
        <w:t>................................................</w:t>
      </w:r>
      <w:r w:rsidRPr="0037586A">
        <w:rPr>
          <w:rFonts w:ascii="Times New Roman" w:hAnsi="Times New Roman" w:cs="Times New Roman"/>
          <w:sz w:val="24"/>
          <w:szCs w:val="24"/>
        </w:rPr>
        <w:t xml:space="preserve"> </w:t>
      </w:r>
      <w:r w:rsidR="00B87F82">
        <w:rPr>
          <w:rFonts w:ascii="Times New Roman" w:hAnsi="Times New Roman" w:cs="Times New Roman"/>
          <w:sz w:val="24"/>
          <w:szCs w:val="24"/>
        </w:rPr>
        <w:tab/>
        <w:t>21</w:t>
      </w:r>
      <w:r w:rsidRPr="0037586A">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4.4.3 Use of Data for Prescriptive Purposes</w:t>
      </w:r>
      <w:r>
        <w:rPr>
          <w:rFonts w:ascii="Times New Roman" w:hAnsi="Times New Roman" w:cs="Times New Roman"/>
          <w:sz w:val="24"/>
          <w:szCs w:val="24"/>
        </w:rPr>
        <w:t>......................................</w:t>
      </w:r>
      <w:r w:rsidR="00B87F82">
        <w:rPr>
          <w:rFonts w:ascii="Times New Roman" w:hAnsi="Times New Roman" w:cs="Times New Roman"/>
          <w:sz w:val="24"/>
          <w:szCs w:val="24"/>
        </w:rPr>
        <w:tab/>
      </w:r>
      <w:r w:rsidR="00B87F82">
        <w:rPr>
          <w:rFonts w:ascii="Times New Roman" w:hAnsi="Times New Roman" w:cs="Times New Roman"/>
          <w:sz w:val="24"/>
          <w:szCs w:val="24"/>
        </w:rPr>
        <w:tab/>
        <w:t>21</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 xml:space="preserve">4.5. The value of data-based decision making </w:t>
      </w:r>
      <w:r>
        <w:rPr>
          <w:rFonts w:ascii="Times New Roman" w:hAnsi="Times New Roman" w:cs="Times New Roman"/>
          <w:sz w:val="24"/>
          <w:szCs w:val="24"/>
        </w:rPr>
        <w:t>.............................................</w:t>
      </w:r>
      <w:r w:rsidR="00B87F82">
        <w:rPr>
          <w:rFonts w:ascii="Times New Roman" w:hAnsi="Times New Roman" w:cs="Times New Roman"/>
          <w:sz w:val="24"/>
          <w:szCs w:val="24"/>
        </w:rPr>
        <w:tab/>
      </w:r>
      <w:r w:rsidR="00B87F82">
        <w:rPr>
          <w:rFonts w:ascii="Times New Roman" w:hAnsi="Times New Roman" w:cs="Times New Roman"/>
          <w:sz w:val="24"/>
          <w:szCs w:val="24"/>
        </w:rPr>
        <w:tab/>
        <w:t>21</w:t>
      </w:r>
      <w:r w:rsidRPr="0037586A">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4.5.1 Improving Monitoring and Control</w:t>
      </w:r>
      <w:r>
        <w:rPr>
          <w:rFonts w:ascii="Times New Roman" w:hAnsi="Times New Roman" w:cs="Times New Roman"/>
          <w:sz w:val="24"/>
          <w:szCs w:val="24"/>
        </w:rPr>
        <w:t>..........................................</w:t>
      </w:r>
      <w:r w:rsidR="00B87F82">
        <w:rPr>
          <w:rFonts w:ascii="Times New Roman" w:hAnsi="Times New Roman" w:cs="Times New Roman"/>
          <w:sz w:val="24"/>
          <w:szCs w:val="24"/>
        </w:rPr>
        <w:tab/>
      </w:r>
      <w:r w:rsidR="00B87F82">
        <w:rPr>
          <w:rFonts w:ascii="Times New Roman" w:hAnsi="Times New Roman" w:cs="Times New Roman"/>
          <w:sz w:val="24"/>
          <w:szCs w:val="24"/>
        </w:rPr>
        <w:tab/>
        <w:t>21</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4.5.2 Integration of key areas</w:t>
      </w:r>
      <w:r>
        <w:rPr>
          <w:rFonts w:ascii="Times New Roman" w:hAnsi="Times New Roman" w:cs="Times New Roman"/>
          <w:sz w:val="24"/>
          <w:szCs w:val="24"/>
        </w:rPr>
        <w:t>............................................................</w:t>
      </w:r>
      <w:r w:rsidR="00B87F82">
        <w:rPr>
          <w:rFonts w:ascii="Times New Roman" w:hAnsi="Times New Roman" w:cs="Times New Roman"/>
          <w:sz w:val="24"/>
          <w:szCs w:val="24"/>
        </w:rPr>
        <w:tab/>
      </w:r>
      <w:r w:rsidR="00B87F82">
        <w:rPr>
          <w:rFonts w:ascii="Times New Roman" w:hAnsi="Times New Roman" w:cs="Times New Roman"/>
          <w:sz w:val="24"/>
          <w:szCs w:val="24"/>
        </w:rPr>
        <w:tab/>
        <w:t>21</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4.6. Limitations and Unintended Consequences</w:t>
      </w:r>
      <w:r>
        <w:rPr>
          <w:rFonts w:ascii="Times New Roman" w:hAnsi="Times New Roman" w:cs="Times New Roman"/>
          <w:sz w:val="24"/>
          <w:szCs w:val="24"/>
        </w:rPr>
        <w:t>...........................................</w:t>
      </w:r>
      <w:r w:rsidR="00B87F82">
        <w:rPr>
          <w:rFonts w:ascii="Times New Roman" w:hAnsi="Times New Roman" w:cs="Times New Roman"/>
          <w:sz w:val="24"/>
          <w:szCs w:val="24"/>
        </w:rPr>
        <w:tab/>
      </w:r>
      <w:r w:rsidR="00B87F82">
        <w:rPr>
          <w:rFonts w:ascii="Times New Roman" w:hAnsi="Times New Roman" w:cs="Times New Roman"/>
          <w:sz w:val="24"/>
          <w:szCs w:val="24"/>
        </w:rPr>
        <w:tab/>
        <w:t>22</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4.6.1 Overestimating Measurable Outcomes</w:t>
      </w:r>
      <w:r>
        <w:rPr>
          <w:rFonts w:ascii="Times New Roman" w:hAnsi="Times New Roman" w:cs="Times New Roman"/>
          <w:sz w:val="24"/>
          <w:szCs w:val="24"/>
        </w:rPr>
        <w:t>....................................</w:t>
      </w:r>
      <w:r w:rsidR="00B87F82">
        <w:rPr>
          <w:rFonts w:ascii="Times New Roman" w:hAnsi="Times New Roman" w:cs="Times New Roman"/>
          <w:sz w:val="24"/>
          <w:szCs w:val="24"/>
        </w:rPr>
        <w:tab/>
      </w:r>
      <w:r w:rsidR="00B87F82">
        <w:rPr>
          <w:rFonts w:ascii="Times New Roman" w:hAnsi="Times New Roman" w:cs="Times New Roman"/>
          <w:sz w:val="24"/>
          <w:szCs w:val="24"/>
        </w:rPr>
        <w:tab/>
        <w:t>22</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4.6.2 Gaming and Manipulation</w:t>
      </w:r>
      <w:r>
        <w:rPr>
          <w:rFonts w:ascii="Times New Roman" w:hAnsi="Times New Roman" w:cs="Times New Roman"/>
          <w:sz w:val="24"/>
          <w:szCs w:val="24"/>
        </w:rPr>
        <w:t>.........................................................</w:t>
      </w:r>
      <w:r w:rsidR="00B87F82">
        <w:rPr>
          <w:rFonts w:ascii="Times New Roman" w:hAnsi="Times New Roman" w:cs="Times New Roman"/>
          <w:sz w:val="24"/>
          <w:szCs w:val="24"/>
        </w:rPr>
        <w:tab/>
        <w:t>22</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4.7. Ethical considerations</w:t>
      </w:r>
      <w:r>
        <w:rPr>
          <w:rFonts w:ascii="Times New Roman" w:hAnsi="Times New Roman" w:cs="Times New Roman"/>
          <w:sz w:val="24"/>
          <w:szCs w:val="24"/>
        </w:rPr>
        <w:t>............................................................................</w:t>
      </w:r>
      <w:r w:rsidR="00B87F82">
        <w:rPr>
          <w:rFonts w:ascii="Times New Roman" w:hAnsi="Times New Roman" w:cs="Times New Roman"/>
          <w:sz w:val="24"/>
          <w:szCs w:val="24"/>
        </w:rPr>
        <w:tab/>
      </w:r>
      <w:r w:rsidR="00B87F82">
        <w:rPr>
          <w:rFonts w:ascii="Times New Roman" w:hAnsi="Times New Roman" w:cs="Times New Roman"/>
          <w:sz w:val="24"/>
          <w:szCs w:val="24"/>
        </w:rPr>
        <w:tab/>
        <w:t>22</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4.7.1 Privacy Issues</w:t>
      </w:r>
      <w:r>
        <w:rPr>
          <w:rFonts w:ascii="Times New Roman" w:hAnsi="Times New Roman" w:cs="Times New Roman"/>
          <w:sz w:val="24"/>
          <w:szCs w:val="24"/>
        </w:rPr>
        <w:t>..........................................................................</w:t>
      </w:r>
      <w:r w:rsidR="00B87F82">
        <w:rPr>
          <w:rFonts w:ascii="Times New Roman" w:hAnsi="Times New Roman" w:cs="Times New Roman"/>
          <w:sz w:val="24"/>
          <w:szCs w:val="24"/>
        </w:rPr>
        <w:tab/>
      </w:r>
      <w:r w:rsidR="00B87F82">
        <w:rPr>
          <w:rFonts w:ascii="Times New Roman" w:hAnsi="Times New Roman" w:cs="Times New Roman"/>
          <w:sz w:val="24"/>
          <w:szCs w:val="24"/>
        </w:rPr>
        <w:tab/>
        <w:t>22</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4.7.2 Bias and Fairness</w:t>
      </w:r>
      <w:r>
        <w:rPr>
          <w:rFonts w:ascii="Times New Roman" w:hAnsi="Times New Roman" w:cs="Times New Roman"/>
          <w:sz w:val="24"/>
          <w:szCs w:val="24"/>
        </w:rPr>
        <w:t>......................................................................</w:t>
      </w:r>
      <w:r w:rsidR="00B87F82">
        <w:rPr>
          <w:rFonts w:ascii="Times New Roman" w:hAnsi="Times New Roman" w:cs="Times New Roman"/>
          <w:sz w:val="24"/>
          <w:szCs w:val="24"/>
        </w:rPr>
        <w:tab/>
      </w:r>
      <w:r w:rsidR="00B87F82">
        <w:rPr>
          <w:rFonts w:ascii="Times New Roman" w:hAnsi="Times New Roman" w:cs="Times New Roman"/>
          <w:sz w:val="24"/>
          <w:szCs w:val="24"/>
        </w:rPr>
        <w:tab/>
        <w:t>22</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7586A">
        <w:rPr>
          <w:rFonts w:ascii="Times New Roman" w:hAnsi="Times New Roman" w:cs="Times New Roman"/>
          <w:sz w:val="24"/>
          <w:szCs w:val="24"/>
        </w:rPr>
        <w:t>4.7.3 Wellbeing of Employees</w:t>
      </w:r>
      <w:r>
        <w:rPr>
          <w:rFonts w:ascii="Times New Roman" w:hAnsi="Times New Roman" w:cs="Times New Roman"/>
          <w:sz w:val="24"/>
          <w:szCs w:val="24"/>
        </w:rPr>
        <w:t>..........................................................</w:t>
      </w:r>
      <w:r w:rsidR="00B87F82">
        <w:rPr>
          <w:rFonts w:ascii="Times New Roman" w:hAnsi="Times New Roman" w:cs="Times New Roman"/>
          <w:sz w:val="24"/>
          <w:szCs w:val="24"/>
        </w:rPr>
        <w:tab/>
      </w:r>
      <w:r w:rsidR="00B87F82">
        <w:rPr>
          <w:rFonts w:ascii="Times New Roman" w:hAnsi="Times New Roman" w:cs="Times New Roman"/>
          <w:sz w:val="24"/>
          <w:szCs w:val="24"/>
        </w:rPr>
        <w:tab/>
        <w:t>22</w:t>
      </w:r>
    </w:p>
    <w:p w:rsidR="00887449" w:rsidRPr="0037586A"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4.8. Critical Thinking Skills</w:t>
      </w:r>
      <w:r>
        <w:rPr>
          <w:rFonts w:ascii="Times New Roman" w:hAnsi="Times New Roman" w:cs="Times New Roman"/>
          <w:sz w:val="24"/>
          <w:szCs w:val="24"/>
        </w:rPr>
        <w:t>..........................................................................</w:t>
      </w:r>
      <w:r w:rsidR="00B87F82">
        <w:rPr>
          <w:rFonts w:ascii="Times New Roman" w:hAnsi="Times New Roman" w:cs="Times New Roman"/>
          <w:sz w:val="24"/>
          <w:szCs w:val="24"/>
        </w:rPr>
        <w:tab/>
      </w:r>
      <w:r w:rsidR="00B87F82">
        <w:rPr>
          <w:rFonts w:ascii="Times New Roman" w:hAnsi="Times New Roman" w:cs="Times New Roman"/>
          <w:sz w:val="24"/>
          <w:szCs w:val="24"/>
        </w:rPr>
        <w:tab/>
        <w:t>23</w:t>
      </w:r>
    </w:p>
    <w:p w:rsidR="00887449" w:rsidRDefault="00887449" w:rsidP="00887449">
      <w:pPr>
        <w:rPr>
          <w:rFonts w:ascii="Times New Roman" w:hAnsi="Times New Roman" w:cs="Times New Roman"/>
          <w:sz w:val="24"/>
          <w:szCs w:val="24"/>
        </w:rPr>
      </w:pPr>
      <w:r>
        <w:rPr>
          <w:rFonts w:ascii="Times New Roman" w:hAnsi="Times New Roman" w:cs="Times New Roman"/>
          <w:sz w:val="24"/>
          <w:szCs w:val="24"/>
        </w:rPr>
        <w:tab/>
      </w:r>
      <w:r w:rsidRPr="0037586A">
        <w:rPr>
          <w:rFonts w:ascii="Times New Roman" w:hAnsi="Times New Roman" w:cs="Times New Roman"/>
          <w:sz w:val="24"/>
          <w:szCs w:val="24"/>
        </w:rPr>
        <w:t>4.9. Summary</w:t>
      </w:r>
      <w:r>
        <w:rPr>
          <w:rFonts w:ascii="Times New Roman" w:hAnsi="Times New Roman" w:cs="Times New Roman"/>
          <w:sz w:val="24"/>
          <w:szCs w:val="24"/>
        </w:rPr>
        <w:t>...............................................................................................</w:t>
      </w:r>
      <w:r w:rsidR="00B87F82">
        <w:rPr>
          <w:rFonts w:ascii="Times New Roman" w:hAnsi="Times New Roman" w:cs="Times New Roman"/>
          <w:sz w:val="24"/>
          <w:szCs w:val="24"/>
        </w:rPr>
        <w:tab/>
      </w:r>
      <w:r w:rsidR="00B87F82">
        <w:rPr>
          <w:rFonts w:ascii="Times New Roman" w:hAnsi="Times New Roman" w:cs="Times New Roman"/>
          <w:sz w:val="24"/>
          <w:szCs w:val="24"/>
        </w:rPr>
        <w:tab/>
        <w:t>23</w:t>
      </w:r>
    </w:p>
    <w:p w:rsidR="00887449" w:rsidRPr="00B87F82" w:rsidRDefault="00887449" w:rsidP="00887449">
      <w:pPr>
        <w:rPr>
          <w:rFonts w:ascii="Times New Roman" w:hAnsi="Times New Roman" w:cs="Times New Roman"/>
          <w:sz w:val="24"/>
          <w:szCs w:val="24"/>
        </w:rPr>
      </w:pPr>
      <w:r w:rsidRPr="007271A5">
        <w:rPr>
          <w:rFonts w:ascii="Times New Roman" w:hAnsi="Times New Roman" w:cs="Times New Roman"/>
          <w:b/>
          <w:sz w:val="24"/>
          <w:szCs w:val="24"/>
        </w:rPr>
        <w:t>EXECUTIVE SUMMARY</w:t>
      </w:r>
      <w:r w:rsidRPr="00B87F82">
        <w:rPr>
          <w:rFonts w:ascii="Times New Roman" w:hAnsi="Times New Roman" w:cs="Times New Roman"/>
          <w:sz w:val="24"/>
          <w:szCs w:val="24"/>
        </w:rPr>
        <w:t>.......................................................</w:t>
      </w:r>
      <w:r w:rsidR="00B87F82" w:rsidRPr="00B87F82">
        <w:rPr>
          <w:rFonts w:ascii="Times New Roman" w:hAnsi="Times New Roman" w:cs="Times New Roman"/>
          <w:sz w:val="24"/>
          <w:szCs w:val="24"/>
        </w:rPr>
        <w:t>...........................</w:t>
      </w:r>
      <w:r w:rsidR="00B87F82" w:rsidRPr="00B87F82">
        <w:rPr>
          <w:rFonts w:ascii="Times New Roman" w:hAnsi="Times New Roman" w:cs="Times New Roman"/>
          <w:sz w:val="24"/>
          <w:szCs w:val="24"/>
        </w:rPr>
        <w:tab/>
      </w:r>
      <w:r w:rsidR="00B87F82" w:rsidRPr="00B87F82">
        <w:rPr>
          <w:rFonts w:ascii="Times New Roman" w:hAnsi="Times New Roman" w:cs="Times New Roman"/>
          <w:sz w:val="24"/>
          <w:szCs w:val="24"/>
        </w:rPr>
        <w:tab/>
        <w:t>23</w:t>
      </w:r>
    </w:p>
    <w:p w:rsidR="00B87F82" w:rsidRPr="007271A5" w:rsidRDefault="00B87F82" w:rsidP="00887449">
      <w:pPr>
        <w:rPr>
          <w:rFonts w:ascii="Times New Roman" w:hAnsi="Times New Roman" w:cs="Times New Roman"/>
          <w:b/>
          <w:sz w:val="24"/>
          <w:szCs w:val="24"/>
        </w:rPr>
      </w:pPr>
      <w:r>
        <w:rPr>
          <w:rFonts w:ascii="Times New Roman" w:hAnsi="Times New Roman" w:cs="Times New Roman"/>
          <w:b/>
          <w:sz w:val="24"/>
          <w:szCs w:val="24"/>
        </w:rPr>
        <w:t>Reference</w:t>
      </w:r>
      <w:r w:rsidRPr="00B87F82">
        <w:rPr>
          <w:rFonts w:ascii="Times New Roman" w:hAnsi="Times New Roman" w:cs="Times New Roman"/>
          <w:sz w:val="24"/>
          <w:szCs w:val="24"/>
        </w:rPr>
        <w:t>.................................................................................................................</w:t>
      </w:r>
      <w:r w:rsidRPr="00B87F82">
        <w:rPr>
          <w:rFonts w:ascii="Times New Roman" w:hAnsi="Times New Roman" w:cs="Times New Roman"/>
          <w:sz w:val="24"/>
          <w:szCs w:val="24"/>
        </w:rPr>
        <w:tab/>
      </w:r>
      <w:r w:rsidRPr="00B87F82">
        <w:rPr>
          <w:rFonts w:ascii="Times New Roman" w:hAnsi="Times New Roman" w:cs="Times New Roman"/>
          <w:sz w:val="24"/>
          <w:szCs w:val="24"/>
        </w:rPr>
        <w:tab/>
        <w:t>24</w:t>
      </w:r>
    </w:p>
    <w:p w:rsidR="00887449" w:rsidRPr="00887449" w:rsidRDefault="00887449" w:rsidP="00887449">
      <w:pPr>
        <w:widowControl w:val="0"/>
        <w:spacing w:line="240" w:lineRule="auto"/>
        <w:rPr>
          <w:rFonts w:ascii="Times New Roman" w:eastAsia="Times New Roman" w:hAnsi="Times New Roman" w:cs="Times New Roman"/>
          <w:b/>
          <w:bCs/>
          <w:color w:val="000000"/>
          <w:sz w:val="24"/>
          <w:szCs w:val="24"/>
        </w:rPr>
      </w:pPr>
    </w:p>
    <w:p w:rsidR="00DE4CB7" w:rsidRDefault="00DE4CB7">
      <w:pPr>
        <w:widowControl w:val="0"/>
        <w:spacing w:line="345" w:lineRule="auto"/>
        <w:ind w:left="9" w:right="60"/>
        <w:rPr>
          <w:rFonts w:ascii="Times New Roman" w:eastAsia="Times New Roman" w:hAnsi="Times New Roman" w:cs="Times New Roman"/>
          <w:sz w:val="24"/>
          <w:szCs w:val="24"/>
        </w:rPr>
      </w:pPr>
    </w:p>
    <w:p w:rsidR="00887449" w:rsidRDefault="00887449" w:rsidP="00887449">
      <w:pPr>
        <w:rPr>
          <w:rFonts w:ascii="Times New Roman" w:hAnsi="Times New Roman" w:cs="Times New Roman"/>
          <w:b/>
          <w:sz w:val="32"/>
          <w:szCs w:val="24"/>
        </w:rPr>
      </w:pPr>
      <w:bookmarkStart w:id="0" w:name="_heading=h.audu84l8af2c" w:colFirst="0" w:colLast="0"/>
      <w:bookmarkEnd w:id="0"/>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Pr="00C06039" w:rsidRDefault="00887449" w:rsidP="00887449">
      <w:pPr>
        <w:jc w:val="center"/>
        <w:rPr>
          <w:rFonts w:ascii="Times New Roman" w:hAnsi="Times New Roman" w:cs="Times New Roman"/>
          <w:b/>
          <w:sz w:val="32"/>
          <w:szCs w:val="24"/>
        </w:rPr>
      </w:pPr>
      <w:r w:rsidRPr="008745DB">
        <w:rPr>
          <w:rFonts w:ascii="Times New Roman" w:hAnsi="Times New Roman" w:cs="Times New Roman"/>
          <w:b/>
          <w:sz w:val="40"/>
          <w:szCs w:val="24"/>
        </w:rPr>
        <w:t>Business Analytics Report: Organizational Challenges and Analytical Insights</w:t>
      </w: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r w:rsidRPr="00C06039">
        <w:rPr>
          <w:rFonts w:ascii="Times New Roman" w:hAnsi="Times New Roman" w:cs="Times New Roman"/>
          <w:b/>
          <w:sz w:val="32"/>
          <w:szCs w:val="24"/>
        </w:rPr>
        <w:t xml:space="preserve"> </w:t>
      </w: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E63279" w:rsidRDefault="00E63279" w:rsidP="00887449">
      <w:pPr>
        <w:rPr>
          <w:rFonts w:ascii="Times New Roman" w:hAnsi="Times New Roman" w:cs="Times New Roman"/>
          <w:b/>
          <w:sz w:val="32"/>
          <w:szCs w:val="24"/>
        </w:rPr>
      </w:pP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lastRenderedPageBreak/>
        <w:t xml:space="preserve">Summary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br/>
        <w:t>The report critically evaluates four major organizational challenges: decision making, change management, team effectiveness and performance control systems. The report combines advanced management theories with descriptive, predictive and prescriptive analytics to show how organizations can improve strategic performance. The key findings reveal that while traditional management approaches provide structure, the effectiveness of traditional management approaches is greatly enhanced through the use of data-driven insights. But the concerns over cognitive bias, resistance to change, and over-reliance on performance metrics remain major issues.</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 xml:space="preserve">This report critically analyses four key areas based on established frameworks: </w:t>
      </w:r>
    </w:p>
    <w:p w:rsidR="00887449" w:rsidRDefault="00887449" w:rsidP="00887449">
      <w:pPr>
        <w:pStyle w:val="ListParagraph"/>
        <w:numPr>
          <w:ilvl w:val="0"/>
          <w:numId w:val="1"/>
        </w:numPr>
        <w:rPr>
          <w:rFonts w:ascii="Times New Roman" w:hAnsi="Times New Roman" w:cs="Times New Roman"/>
          <w:sz w:val="24"/>
          <w:szCs w:val="24"/>
        </w:rPr>
      </w:pPr>
      <w:r w:rsidRPr="00C06039">
        <w:rPr>
          <w:rFonts w:ascii="Times New Roman" w:hAnsi="Times New Roman" w:cs="Times New Roman"/>
          <w:sz w:val="24"/>
          <w:szCs w:val="24"/>
        </w:rPr>
        <w:t>Models of decision making (Simon, evidence-based management)</w:t>
      </w:r>
    </w:p>
    <w:p w:rsidR="00887449" w:rsidRDefault="00887449" w:rsidP="00887449">
      <w:pPr>
        <w:pStyle w:val="ListParagraph"/>
        <w:numPr>
          <w:ilvl w:val="0"/>
          <w:numId w:val="1"/>
        </w:numPr>
        <w:rPr>
          <w:rFonts w:ascii="Times New Roman" w:hAnsi="Times New Roman" w:cs="Times New Roman"/>
          <w:sz w:val="24"/>
          <w:szCs w:val="24"/>
        </w:rPr>
      </w:pPr>
      <w:r w:rsidRPr="00C06039">
        <w:rPr>
          <w:rFonts w:ascii="Times New Roman" w:hAnsi="Times New Roman" w:cs="Times New Roman"/>
          <w:sz w:val="24"/>
          <w:szCs w:val="24"/>
        </w:rPr>
        <w:t>Cultural and Change Theo</w:t>
      </w:r>
      <w:r>
        <w:rPr>
          <w:rFonts w:ascii="Times New Roman" w:hAnsi="Times New Roman" w:cs="Times New Roman"/>
          <w:sz w:val="24"/>
          <w:szCs w:val="24"/>
        </w:rPr>
        <w:t>ries (Schein, Kotter, Lewin)</w:t>
      </w:r>
    </w:p>
    <w:p w:rsidR="00887449" w:rsidRDefault="00887449" w:rsidP="00887449">
      <w:pPr>
        <w:pStyle w:val="ListParagraph"/>
        <w:numPr>
          <w:ilvl w:val="0"/>
          <w:numId w:val="1"/>
        </w:numPr>
        <w:rPr>
          <w:rFonts w:ascii="Times New Roman" w:hAnsi="Times New Roman" w:cs="Times New Roman"/>
          <w:sz w:val="24"/>
          <w:szCs w:val="24"/>
        </w:rPr>
      </w:pPr>
      <w:r w:rsidRPr="00C06039">
        <w:rPr>
          <w:rFonts w:ascii="Times New Roman" w:hAnsi="Times New Roman" w:cs="Times New Roman"/>
          <w:sz w:val="24"/>
          <w:szCs w:val="24"/>
        </w:rPr>
        <w:t>Models of team effectiveness (Belbin, Tuckman)</w:t>
      </w:r>
    </w:p>
    <w:p w:rsidR="00887449" w:rsidRPr="00C06039" w:rsidRDefault="00887449" w:rsidP="00887449">
      <w:pPr>
        <w:pStyle w:val="ListParagraph"/>
        <w:numPr>
          <w:ilvl w:val="0"/>
          <w:numId w:val="1"/>
        </w:numPr>
        <w:rPr>
          <w:rFonts w:ascii="Times New Roman" w:hAnsi="Times New Roman" w:cs="Times New Roman"/>
          <w:sz w:val="24"/>
          <w:szCs w:val="24"/>
        </w:rPr>
      </w:pPr>
      <w:r w:rsidRPr="00C06039">
        <w:rPr>
          <w:rFonts w:ascii="Times New Roman" w:hAnsi="Times New Roman" w:cs="Times New Roman"/>
          <w:sz w:val="24"/>
          <w:szCs w:val="24"/>
        </w:rPr>
        <w:t xml:space="preserve">Performance measurement models (Balanced Scorecard, KPI)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br/>
        <w:t>The report is critical, pointing out strengths and weaknesses in organizational practices and offering analytically guided improvements.</w:t>
      </w: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Pr="00C06039" w:rsidRDefault="00887449" w:rsidP="00887449">
      <w:pPr>
        <w:rPr>
          <w:rFonts w:ascii="Times New Roman" w:hAnsi="Times New Roman" w:cs="Times New Roman"/>
          <w:b/>
          <w:sz w:val="32"/>
          <w:szCs w:val="24"/>
        </w:rPr>
      </w:pPr>
      <w:r w:rsidRPr="00C06039">
        <w:rPr>
          <w:rFonts w:ascii="Times New Roman" w:hAnsi="Times New Roman" w:cs="Times New Roman"/>
          <w:b/>
          <w:sz w:val="32"/>
          <w:szCs w:val="24"/>
        </w:rPr>
        <w:lastRenderedPageBreak/>
        <w:t>Scenario 1: Advanced Decision-Making</w:t>
      </w:r>
    </w:p>
    <w:p w:rsidR="0088744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 xml:space="preserve">1.1 Background and Summary of Decision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br/>
      </w:r>
      <w:r w:rsidRPr="00C06039">
        <w:rPr>
          <w:rFonts w:ascii="Times New Roman" w:hAnsi="Times New Roman" w:cs="Times New Roman"/>
          <w:sz w:val="24"/>
          <w:szCs w:val="24"/>
        </w:rPr>
        <w:t>The decision under consideration is of a retail organization moving to an e-commerce model in the disruptions of COVID-19. This strategic decision was taken under high uncertainty, time pressure and incomplete information, thus a non-programmed decision.</w:t>
      </w:r>
    </w:p>
    <w:p w:rsidR="0088744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 xml:space="preserve">1.2 Application of Simon’s Decision Making Model </w:t>
      </w:r>
      <w:r w:rsidRPr="00C06039">
        <w:rPr>
          <w:rFonts w:ascii="Times New Roman" w:hAnsi="Times New Roman" w:cs="Times New Roman"/>
          <w:b/>
          <w:sz w:val="24"/>
          <w:szCs w:val="24"/>
        </w:rPr>
        <w:br/>
        <w:t>Intelligence period</w:t>
      </w:r>
      <w:r w:rsidRPr="00C06039">
        <w:rPr>
          <w:rFonts w:ascii="Times New Roman" w:hAnsi="Times New Roman" w:cs="Times New Roman"/>
          <w:b/>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 xml:space="preserve">The organization accurately identified a decline in physical sales due to the lockdowns. However, this phase was not very deep as there was no descriptive analytics such as customer behavior data or online demand trends. </w:t>
      </w:r>
      <w:r w:rsidRPr="00C06039">
        <w:rPr>
          <w:rFonts w:ascii="Times New Roman" w:hAnsi="Times New Roman" w:cs="Times New Roman"/>
          <w:sz w:val="24"/>
          <w:szCs w:val="24"/>
        </w:rPr>
        <w:br/>
      </w:r>
      <w:r w:rsidRPr="00C06039">
        <w:rPr>
          <w:rFonts w:ascii="Times New Roman" w:hAnsi="Times New Roman" w:cs="Times New Roman"/>
          <w:sz w:val="24"/>
          <w:szCs w:val="24"/>
        </w:rPr>
        <w:br/>
      </w:r>
      <w:r w:rsidRPr="00C06039">
        <w:rPr>
          <w:rFonts w:ascii="Times New Roman" w:hAnsi="Times New Roman" w:cs="Times New Roman"/>
          <w:b/>
          <w:sz w:val="24"/>
          <w:szCs w:val="24"/>
        </w:rPr>
        <w:t>Key insight:</w:t>
      </w:r>
      <w:r w:rsidRPr="00C06039">
        <w:rPr>
          <w:rFonts w:ascii="Times New Roman" w:hAnsi="Times New Roman" w:cs="Times New Roman"/>
          <w:sz w:val="24"/>
          <w:szCs w:val="24"/>
        </w:rPr>
        <w:t xml:space="preserve"> Problem framing was reactive, not data-driven. </w:t>
      </w:r>
      <w:r w:rsidRPr="00C06039">
        <w:rPr>
          <w:rFonts w:ascii="Times New Roman" w:hAnsi="Times New Roman" w:cs="Times New Roman"/>
          <w:sz w:val="24"/>
          <w:szCs w:val="24"/>
        </w:rPr>
        <w:br/>
        <w:t xml:space="preserve">Design phase </w:t>
      </w:r>
      <w:r w:rsidRPr="00C06039">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Management came up with few alternatives, mostly concentrating on e-commerce implementation.</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Critical appraisal:</w:t>
      </w:r>
      <w:r w:rsidRPr="00C06039">
        <w:rPr>
          <w:rFonts w:ascii="Times New Roman" w:hAnsi="Times New Roman" w:cs="Times New Roman"/>
          <w:sz w:val="24"/>
          <w:szCs w:val="24"/>
        </w:rPr>
        <w:t xml:space="preserve"> </w:t>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sz w:val="24"/>
          <w:szCs w:val="24"/>
        </w:rPr>
        <w:t>• Exhibits bounded rationality (Simon, 1957)</w:t>
      </w:r>
      <w:r w:rsidRPr="00C06039">
        <w:rPr>
          <w:rFonts w:ascii="Times New Roman" w:hAnsi="Times New Roman" w:cs="Times New Roman"/>
          <w:sz w:val="24"/>
          <w:szCs w:val="24"/>
        </w:rPr>
        <w:br/>
        <w:t xml:space="preserve">• Lack of innovative or hybrid approaches (e.g. omni-channel retail) </w:t>
      </w:r>
      <w:r w:rsidRPr="00C06039">
        <w:rPr>
          <w:rFonts w:ascii="Times New Roman" w:hAnsi="Times New Roman" w:cs="Times New Roman"/>
          <w:sz w:val="24"/>
          <w:szCs w:val="24"/>
        </w:rPr>
        <w:br/>
      </w:r>
      <w:r w:rsidRPr="00C06039">
        <w:rPr>
          <w:rFonts w:ascii="Times New Roman" w:hAnsi="Times New Roman" w:cs="Times New Roman"/>
          <w:sz w:val="24"/>
          <w:szCs w:val="24"/>
        </w:rPr>
        <w:br/>
      </w:r>
      <w:r w:rsidRPr="00C06039">
        <w:rPr>
          <w:rFonts w:ascii="Times New Roman" w:hAnsi="Times New Roman" w:cs="Times New Roman"/>
          <w:b/>
          <w:sz w:val="24"/>
          <w:szCs w:val="24"/>
        </w:rPr>
        <w:t>Selection Method</w:t>
      </w:r>
      <w:r w:rsidRPr="00C06039">
        <w:rPr>
          <w:rFonts w:ascii="Times New Roman" w:hAnsi="Times New Roman" w:cs="Times New Roman"/>
          <w:sz w:val="24"/>
          <w:szCs w:val="24"/>
        </w:rPr>
        <w:t xml:space="preserve"> </w:t>
      </w:r>
      <w:r w:rsidRPr="00C06039">
        <w:rPr>
          <w:rFonts w:ascii="Times New Roman" w:hAnsi="Times New Roman" w:cs="Times New Roman"/>
          <w:sz w:val="24"/>
          <w:szCs w:val="24"/>
        </w:rPr>
        <w:br/>
        <w:t xml:space="preserve">The final decision was to move fast on digital transformation without a structured evaluation. </w:t>
      </w:r>
      <w:r w:rsidRPr="00C06039">
        <w:rPr>
          <w:rFonts w:ascii="Times New Roman" w:hAnsi="Times New Roman" w:cs="Times New Roman"/>
          <w:sz w:val="24"/>
          <w:szCs w:val="24"/>
        </w:rPr>
        <w:br/>
      </w:r>
      <w:r w:rsidRPr="00C06039">
        <w:rPr>
          <w:rFonts w:ascii="Times New Roman" w:hAnsi="Times New Roman" w:cs="Times New Roman"/>
          <w:b/>
          <w:sz w:val="24"/>
          <w:szCs w:val="24"/>
        </w:rPr>
        <w:t>Identified biases:</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Critical appraisal:</w:t>
      </w:r>
      <w:r w:rsidRPr="00C06039">
        <w:rPr>
          <w:rFonts w:ascii="Times New Roman" w:hAnsi="Times New Roman" w:cs="Times New Roman"/>
          <w:sz w:val="24"/>
          <w:szCs w:val="24"/>
        </w:rPr>
        <w:t xml:space="preserve">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 Shows bounded rationality (Simon, 1957)</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 xml:space="preserve"> • Absence of new or hybrid approaches (e.g. omni-channel retail)</w:t>
      </w:r>
      <w:r w:rsidRPr="00C06039">
        <w:rPr>
          <w:rFonts w:ascii="Times New Roman" w:hAnsi="Times New Roman" w:cs="Times New Roman"/>
          <w:sz w:val="24"/>
          <w:szCs w:val="24"/>
        </w:rPr>
        <w:br/>
      </w:r>
      <w:r w:rsidRPr="00C06039">
        <w:rPr>
          <w:rFonts w:ascii="Times New Roman" w:hAnsi="Times New Roman" w:cs="Times New Roman"/>
          <w:sz w:val="24"/>
          <w:szCs w:val="24"/>
        </w:rPr>
        <w:br/>
      </w:r>
      <w:r w:rsidRPr="00C06039">
        <w:rPr>
          <w:rFonts w:ascii="Times New Roman" w:hAnsi="Times New Roman" w:cs="Times New Roman"/>
          <w:sz w:val="24"/>
          <w:szCs w:val="24"/>
        </w:rPr>
        <w:br/>
      </w:r>
      <w:r w:rsidRPr="00C06039">
        <w:rPr>
          <w:rFonts w:ascii="Times New Roman" w:hAnsi="Times New Roman" w:cs="Times New Roman"/>
          <w:b/>
          <w:sz w:val="24"/>
          <w:szCs w:val="24"/>
        </w:rPr>
        <w:t>Selection Methodology</w:t>
      </w:r>
      <w:r w:rsidRPr="00C06039">
        <w:rPr>
          <w:rFonts w:ascii="Times New Roman" w:hAnsi="Times New Roman" w:cs="Times New Roman"/>
          <w:sz w:val="24"/>
          <w:szCs w:val="24"/>
        </w:rPr>
        <w:t xml:space="preserve"> </w:t>
      </w:r>
      <w:r w:rsidRPr="00C06039">
        <w:rPr>
          <w:rFonts w:ascii="Times New Roman" w:hAnsi="Times New Roman" w:cs="Times New Roman"/>
          <w:sz w:val="24"/>
          <w:szCs w:val="24"/>
        </w:rPr>
        <w:br/>
        <w:t xml:space="preserve">The ultimate decision was to move fast on digital transformation without a structured evaluation. </w:t>
      </w:r>
      <w:r w:rsidRPr="00C06039">
        <w:rPr>
          <w:rFonts w:ascii="Times New Roman" w:hAnsi="Times New Roman" w:cs="Times New Roman"/>
          <w:sz w:val="24"/>
          <w:szCs w:val="24"/>
        </w:rPr>
        <w:br/>
        <w:t>Identified biases:</w:t>
      </w:r>
    </w:p>
    <w:p w:rsidR="00887449" w:rsidRPr="00C06039" w:rsidRDefault="00887449" w:rsidP="00887449">
      <w:pPr>
        <w:rPr>
          <w:rFonts w:ascii="Times New Roman" w:hAnsi="Times New Roman" w:cs="Times New Roman"/>
          <w:sz w:val="24"/>
          <w:szCs w:val="24"/>
        </w:rPr>
      </w:pPr>
    </w:p>
    <w:p w:rsidR="0088744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 xml:space="preserve">1.3 Critical Evaluation </w:t>
      </w:r>
    </w:p>
    <w:p w:rsidR="0088744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br/>
      </w:r>
      <w:r w:rsidRPr="00C06039">
        <w:rPr>
          <w:rFonts w:ascii="Times New Roman" w:hAnsi="Times New Roman" w:cs="Times New Roman"/>
          <w:sz w:val="24"/>
          <w:szCs w:val="24"/>
        </w:rPr>
        <w:t>The decision saved t</w:t>
      </w:r>
      <w:r>
        <w:rPr>
          <w:rFonts w:ascii="Times New Roman" w:hAnsi="Times New Roman" w:cs="Times New Roman"/>
          <w:sz w:val="24"/>
          <w:szCs w:val="24"/>
        </w:rPr>
        <w:t>he day, but it was tainted by:</w:t>
      </w:r>
      <w:r>
        <w:rPr>
          <w:rFonts w:ascii="Times New Roman" w:hAnsi="Times New Roman" w:cs="Times New Roman"/>
          <w:sz w:val="24"/>
          <w:szCs w:val="24"/>
        </w:rPr>
        <w:br/>
      </w:r>
    </w:p>
    <w:p w:rsidR="00887449" w:rsidRPr="00C06039" w:rsidRDefault="00887449" w:rsidP="00887449">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No structured decision tools </w:t>
      </w:r>
    </w:p>
    <w:p w:rsidR="00887449" w:rsidRPr="00C06039" w:rsidRDefault="00887449" w:rsidP="00887449">
      <w:pPr>
        <w:pStyle w:val="ListParagraph"/>
        <w:numPr>
          <w:ilvl w:val="0"/>
          <w:numId w:val="2"/>
        </w:numPr>
        <w:rPr>
          <w:rFonts w:ascii="Times New Roman" w:hAnsi="Times New Roman" w:cs="Times New Roman"/>
          <w:b/>
          <w:sz w:val="24"/>
          <w:szCs w:val="24"/>
        </w:rPr>
      </w:pPr>
      <w:r w:rsidRPr="00C06039">
        <w:rPr>
          <w:rFonts w:ascii="Times New Roman" w:hAnsi="Times New Roman" w:cs="Times New Roman"/>
          <w:sz w:val="24"/>
          <w:szCs w:val="24"/>
        </w:rPr>
        <w:t xml:space="preserve"> Stakeholder engagement is limited</w:t>
      </w:r>
    </w:p>
    <w:p w:rsidR="00887449" w:rsidRPr="00C06039" w:rsidRDefault="00887449" w:rsidP="00887449">
      <w:pPr>
        <w:pStyle w:val="ListParagraph"/>
        <w:numPr>
          <w:ilvl w:val="0"/>
          <w:numId w:val="2"/>
        </w:numPr>
        <w:rPr>
          <w:rFonts w:ascii="Times New Roman" w:hAnsi="Times New Roman" w:cs="Times New Roman"/>
          <w:b/>
          <w:sz w:val="24"/>
          <w:szCs w:val="24"/>
        </w:rPr>
      </w:pPr>
      <w:r w:rsidRPr="00C06039">
        <w:rPr>
          <w:rFonts w:ascii="Times New Roman" w:hAnsi="Times New Roman" w:cs="Times New Roman"/>
          <w:sz w:val="24"/>
          <w:szCs w:val="24"/>
        </w:rPr>
        <w:t xml:space="preserve"> Inadequate risk modeling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lastRenderedPageBreak/>
        <w:br/>
        <w:t>This indicates a shift from rational to intuitive decision making and less effectiveness.</w:t>
      </w:r>
    </w:p>
    <w:p w:rsidR="00887449" w:rsidRPr="00C06039" w:rsidRDefault="00887449" w:rsidP="00887449">
      <w:pPr>
        <w:rPr>
          <w:rFonts w:ascii="Times New Roman" w:hAnsi="Times New Roman" w:cs="Times New Roman"/>
          <w:sz w:val="24"/>
          <w:szCs w:val="24"/>
        </w:rPr>
      </w:pPr>
    </w:p>
    <w:p w:rsidR="0088744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 xml:space="preserve">1.4 Alternative Approaches to Decision-Making </w:t>
      </w:r>
      <w:r w:rsidRPr="00C06039">
        <w:rPr>
          <w:rFonts w:ascii="Times New Roman" w:hAnsi="Times New Roman" w:cs="Times New Roman"/>
          <w:b/>
          <w:sz w:val="24"/>
          <w:szCs w:val="24"/>
        </w:rPr>
        <w:br/>
        <w:t>Evidence-Based Management</w:t>
      </w:r>
      <w:r w:rsidRPr="00C06039">
        <w:rPr>
          <w:rFonts w:ascii="Times New Roman" w:hAnsi="Times New Roman" w:cs="Times New Roman"/>
          <w:sz w:val="24"/>
          <w:szCs w:val="24"/>
        </w:rPr>
        <w:t xml:space="preserve"> </w:t>
      </w:r>
      <w:r w:rsidRPr="00C06039">
        <w:rPr>
          <w:rFonts w:ascii="Times New Roman" w:hAnsi="Times New Roman" w:cs="Times New Roman"/>
          <w:sz w:val="24"/>
          <w:szCs w:val="24"/>
        </w:rPr>
        <w:br/>
      </w:r>
    </w:p>
    <w:p w:rsidR="00887449" w:rsidRDefault="00887449" w:rsidP="00887449">
      <w:pPr>
        <w:rPr>
          <w:rFonts w:ascii="Times New Roman" w:hAnsi="Times New Roman" w:cs="Times New Roman"/>
          <w:sz w:val="24"/>
          <w:szCs w:val="24"/>
        </w:rPr>
      </w:pPr>
      <w:r>
        <w:rPr>
          <w:rFonts w:ascii="Times New Roman" w:hAnsi="Times New Roman" w:cs="Times New Roman"/>
          <w:sz w:val="24"/>
          <w:szCs w:val="24"/>
        </w:rPr>
        <w:t xml:space="preserve">Promotes integration: </w:t>
      </w:r>
      <w:r>
        <w:rPr>
          <w:rFonts w:ascii="Times New Roman" w:hAnsi="Times New Roman" w:cs="Times New Roman"/>
          <w:sz w:val="24"/>
          <w:szCs w:val="24"/>
        </w:rPr>
        <w:br/>
      </w:r>
    </w:p>
    <w:p w:rsidR="00887449" w:rsidRDefault="00887449" w:rsidP="00887449">
      <w:pPr>
        <w:pStyle w:val="ListParagraph"/>
        <w:numPr>
          <w:ilvl w:val="0"/>
          <w:numId w:val="3"/>
        </w:numPr>
        <w:rPr>
          <w:rFonts w:ascii="Times New Roman" w:hAnsi="Times New Roman" w:cs="Times New Roman"/>
          <w:sz w:val="24"/>
          <w:szCs w:val="24"/>
        </w:rPr>
      </w:pPr>
      <w:r w:rsidRPr="00C06039">
        <w:rPr>
          <w:rFonts w:ascii="Times New Roman" w:hAnsi="Times New Roman" w:cs="Times New Roman"/>
          <w:sz w:val="24"/>
          <w:szCs w:val="24"/>
        </w:rPr>
        <w:t>Internal information</w:t>
      </w:r>
    </w:p>
    <w:p w:rsidR="00887449" w:rsidRDefault="00887449" w:rsidP="0088744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External benchmarks </w:t>
      </w:r>
    </w:p>
    <w:p w:rsidR="00887449" w:rsidRPr="00C06039" w:rsidRDefault="00887449" w:rsidP="00887449">
      <w:pPr>
        <w:pStyle w:val="ListParagraph"/>
        <w:numPr>
          <w:ilvl w:val="0"/>
          <w:numId w:val="3"/>
        </w:numPr>
        <w:rPr>
          <w:rFonts w:ascii="Times New Roman" w:hAnsi="Times New Roman" w:cs="Times New Roman"/>
          <w:sz w:val="24"/>
          <w:szCs w:val="24"/>
        </w:rPr>
      </w:pPr>
      <w:r w:rsidRPr="00C06039">
        <w:rPr>
          <w:rFonts w:ascii="Times New Roman" w:hAnsi="Times New Roman" w:cs="Times New Roman"/>
          <w:sz w:val="24"/>
          <w:szCs w:val="24"/>
        </w:rPr>
        <w:t xml:space="preserve"> Insights from stakeholders</w:t>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Decision Analysis:</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 xml:space="preserve"> Multi-Criteria Decision Analysis</w:t>
      </w:r>
      <w:r w:rsidRPr="00C06039">
        <w:rPr>
          <w:rFonts w:ascii="Times New Roman" w:hAnsi="Times New Roman" w:cs="Times New Roman"/>
          <w:b/>
          <w:sz w:val="24"/>
          <w:szCs w:val="24"/>
        </w:rPr>
        <w:br/>
      </w:r>
      <w:r w:rsidRPr="00C06039">
        <w:rPr>
          <w:rFonts w:ascii="Times New Roman" w:hAnsi="Times New Roman" w:cs="Times New Roman"/>
          <w:sz w:val="24"/>
          <w:szCs w:val="24"/>
        </w:rPr>
        <w:br/>
        <w:t>Compares options on multiple weighted criteria to enhance decision quality.</w:t>
      </w:r>
      <w:r w:rsidRPr="00C06039">
        <w:rPr>
          <w:rFonts w:ascii="Times New Roman" w:hAnsi="Times New Roman" w:cs="Times New Roman"/>
          <w:sz w:val="24"/>
          <w:szCs w:val="24"/>
        </w:rPr>
        <w:br/>
      </w:r>
      <w:r w:rsidRPr="00C06039">
        <w:rPr>
          <w:rFonts w:ascii="Times New Roman" w:hAnsi="Times New Roman" w:cs="Times New Roman"/>
          <w:sz w:val="24"/>
          <w:szCs w:val="24"/>
        </w:rPr>
        <w:br/>
      </w:r>
      <w:r w:rsidRPr="00C06039">
        <w:rPr>
          <w:rFonts w:ascii="Times New Roman" w:hAnsi="Times New Roman" w:cs="Times New Roman"/>
          <w:b/>
          <w:sz w:val="24"/>
          <w:szCs w:val="24"/>
        </w:rPr>
        <w:t xml:space="preserve">Lindblom’s Incremental Model </w:t>
      </w:r>
      <w:r w:rsidRPr="00C06039">
        <w:rPr>
          <w:rFonts w:ascii="Times New Roman" w:hAnsi="Times New Roman" w:cs="Times New Roman"/>
          <w:b/>
          <w:sz w:val="24"/>
          <w:szCs w:val="24"/>
        </w:rPr>
        <w:br/>
      </w:r>
      <w:r w:rsidRPr="00C06039">
        <w:rPr>
          <w:rFonts w:ascii="Times New Roman" w:hAnsi="Times New Roman" w:cs="Times New Roman"/>
          <w:sz w:val="24"/>
          <w:szCs w:val="24"/>
        </w:rPr>
        <w:br/>
        <w:t xml:space="preserve">A slow transition reduces risk, and improves adaptability. </w:t>
      </w:r>
      <w:r w:rsidRPr="00C06039">
        <w:rPr>
          <w:rFonts w:ascii="Times New Roman" w:hAnsi="Times New Roman" w:cs="Times New Roman"/>
          <w:sz w:val="24"/>
          <w:szCs w:val="24"/>
        </w:rPr>
        <w:br/>
      </w:r>
      <w:r w:rsidRPr="00C06039">
        <w:rPr>
          <w:rFonts w:ascii="Times New Roman" w:hAnsi="Times New Roman" w:cs="Times New Roman"/>
          <w:b/>
          <w:sz w:val="24"/>
          <w:szCs w:val="24"/>
        </w:rPr>
        <w:t xml:space="preserve">Agile Decision Making </w:t>
      </w:r>
      <w:r w:rsidRPr="00C06039">
        <w:rPr>
          <w:rFonts w:ascii="Times New Roman" w:hAnsi="Times New Roman" w:cs="Times New Roman"/>
          <w:b/>
          <w:sz w:val="24"/>
          <w:szCs w:val="24"/>
        </w:rPr>
        <w:br/>
      </w:r>
      <w:r w:rsidRPr="00C06039">
        <w:rPr>
          <w:rFonts w:ascii="Times New Roman" w:hAnsi="Times New Roman" w:cs="Times New Roman"/>
          <w:sz w:val="24"/>
          <w:szCs w:val="24"/>
        </w:rPr>
        <w:t>Encourages immediate feedback and iterative improvement.</w:t>
      </w:r>
    </w:p>
    <w:p w:rsidR="00887449" w:rsidRDefault="00887449" w:rsidP="00887449">
      <w:pPr>
        <w:rPr>
          <w:rFonts w:ascii="Times New Roman" w:hAnsi="Times New Roman" w:cs="Times New Roman"/>
          <w:b/>
          <w:sz w:val="24"/>
          <w:szCs w:val="24"/>
        </w:rPr>
      </w:pPr>
    </w:p>
    <w:p w:rsidR="00887449" w:rsidRDefault="00887449" w:rsidP="00887449">
      <w:pPr>
        <w:rPr>
          <w:rFonts w:ascii="Times New Roman" w:hAnsi="Times New Roman" w:cs="Times New Roman"/>
          <w:b/>
          <w:sz w:val="24"/>
          <w:szCs w:val="24"/>
        </w:rPr>
      </w:pPr>
    </w:p>
    <w:p w:rsidR="0088744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 xml:space="preserve">1.5 The Role of Business Analytics </w:t>
      </w:r>
      <w:r w:rsidRPr="00C06039">
        <w:rPr>
          <w:rFonts w:ascii="Times New Roman" w:hAnsi="Times New Roman" w:cs="Times New Roman"/>
          <w:b/>
          <w:sz w:val="24"/>
          <w:szCs w:val="24"/>
        </w:rPr>
        <w:br/>
        <w:t>Descriptive Analytics</w:t>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br/>
      </w:r>
      <w:r w:rsidRPr="00C06039">
        <w:rPr>
          <w:rFonts w:ascii="Times New Roman" w:hAnsi="Times New Roman" w:cs="Times New Roman"/>
          <w:sz w:val="24"/>
          <w:szCs w:val="24"/>
        </w:rPr>
        <w:t xml:space="preserve">Might be able to spot: </w:t>
      </w:r>
    </w:p>
    <w:p w:rsidR="00887449" w:rsidRDefault="00887449" w:rsidP="00887449">
      <w:pPr>
        <w:pStyle w:val="ListParagraph"/>
        <w:numPr>
          <w:ilvl w:val="0"/>
          <w:numId w:val="4"/>
        </w:numPr>
        <w:rPr>
          <w:rFonts w:ascii="Times New Roman" w:hAnsi="Times New Roman" w:cs="Times New Roman"/>
          <w:sz w:val="24"/>
          <w:szCs w:val="24"/>
        </w:rPr>
      </w:pPr>
      <w:r w:rsidRPr="00C06039">
        <w:rPr>
          <w:rFonts w:ascii="Times New Roman" w:hAnsi="Times New Roman" w:cs="Times New Roman"/>
          <w:sz w:val="24"/>
          <w:szCs w:val="24"/>
        </w:rPr>
        <w:t xml:space="preserve">Customer buying patterns </w:t>
      </w:r>
    </w:p>
    <w:p w:rsidR="00887449" w:rsidRPr="00C06039" w:rsidRDefault="00887449" w:rsidP="00887449">
      <w:pPr>
        <w:pStyle w:val="ListParagraph"/>
        <w:numPr>
          <w:ilvl w:val="0"/>
          <w:numId w:val="4"/>
        </w:numPr>
        <w:rPr>
          <w:rFonts w:ascii="Times New Roman" w:hAnsi="Times New Roman" w:cs="Times New Roman"/>
          <w:sz w:val="24"/>
          <w:szCs w:val="24"/>
        </w:rPr>
      </w:pPr>
      <w:r w:rsidRPr="00C06039">
        <w:rPr>
          <w:rFonts w:ascii="Times New Roman" w:hAnsi="Times New Roman" w:cs="Times New Roman"/>
          <w:sz w:val="24"/>
          <w:szCs w:val="24"/>
        </w:rPr>
        <w:t xml:space="preserve">Variation in demand for products </w:t>
      </w:r>
      <w:r w:rsidRPr="00C06039">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Predictive Analysis</w:t>
      </w:r>
      <w:r w:rsidRPr="00C06039">
        <w:rPr>
          <w:rFonts w:ascii="Times New Roman" w:hAnsi="Times New Roman" w:cs="Times New Roman"/>
          <w:b/>
          <w:sz w:val="24"/>
          <w:szCs w:val="24"/>
        </w:rPr>
        <w:br/>
      </w:r>
      <w:r w:rsidRPr="00C06039">
        <w:rPr>
          <w:rFonts w:ascii="Times New Roman" w:hAnsi="Times New Roman" w:cs="Times New Roman"/>
          <w:b/>
          <w:sz w:val="24"/>
          <w:szCs w:val="24"/>
        </w:rPr>
        <w:br/>
      </w:r>
      <w:r w:rsidRPr="00C06039">
        <w:rPr>
          <w:rFonts w:ascii="Times New Roman" w:hAnsi="Times New Roman" w:cs="Times New Roman"/>
          <w:sz w:val="24"/>
          <w:szCs w:val="24"/>
        </w:rPr>
        <w:t xml:space="preserve">Models like time-series forecasting could: </w:t>
      </w:r>
    </w:p>
    <w:p w:rsidR="00887449" w:rsidRDefault="00887449" w:rsidP="0088744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Forecast online sales growth </w:t>
      </w:r>
    </w:p>
    <w:p w:rsidR="00887449" w:rsidRDefault="00887449" w:rsidP="00887449">
      <w:pPr>
        <w:pStyle w:val="ListParagraph"/>
        <w:numPr>
          <w:ilvl w:val="0"/>
          <w:numId w:val="5"/>
        </w:numPr>
        <w:rPr>
          <w:rFonts w:ascii="Times New Roman" w:hAnsi="Times New Roman" w:cs="Times New Roman"/>
          <w:sz w:val="24"/>
          <w:szCs w:val="24"/>
        </w:rPr>
      </w:pPr>
      <w:r w:rsidRPr="00C06039">
        <w:rPr>
          <w:rFonts w:ascii="Times New Roman" w:hAnsi="Times New Roman" w:cs="Times New Roman"/>
          <w:sz w:val="24"/>
          <w:szCs w:val="24"/>
        </w:rPr>
        <w:t>Estimate inventory needs</w:t>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Predictive Analytics</w:t>
      </w:r>
    </w:p>
    <w:p w:rsidR="00887449" w:rsidRDefault="00887449" w:rsidP="00887449">
      <w:pPr>
        <w:pStyle w:val="ListParagraph"/>
        <w:numPr>
          <w:ilvl w:val="0"/>
          <w:numId w:val="6"/>
        </w:numPr>
        <w:rPr>
          <w:rFonts w:ascii="Times New Roman" w:hAnsi="Times New Roman" w:cs="Times New Roman"/>
          <w:sz w:val="24"/>
          <w:szCs w:val="24"/>
        </w:rPr>
      </w:pPr>
      <w:r w:rsidRPr="00C06039">
        <w:rPr>
          <w:rFonts w:ascii="Times New Roman" w:hAnsi="Times New Roman" w:cs="Times New Roman"/>
          <w:sz w:val="24"/>
          <w:szCs w:val="24"/>
        </w:rPr>
        <w:t>Optimization algorithms might propose:</w:t>
      </w:r>
    </w:p>
    <w:p w:rsidR="00887449" w:rsidRDefault="00887449" w:rsidP="00887449">
      <w:pPr>
        <w:pStyle w:val="ListParagraph"/>
        <w:numPr>
          <w:ilvl w:val="0"/>
          <w:numId w:val="6"/>
        </w:numPr>
        <w:rPr>
          <w:rFonts w:ascii="Times New Roman" w:hAnsi="Times New Roman" w:cs="Times New Roman"/>
          <w:sz w:val="24"/>
          <w:szCs w:val="24"/>
        </w:rPr>
      </w:pPr>
      <w:r w:rsidRPr="00C06039">
        <w:rPr>
          <w:rFonts w:ascii="Times New Roman" w:hAnsi="Times New Roman" w:cs="Times New Roman"/>
          <w:sz w:val="24"/>
          <w:szCs w:val="24"/>
        </w:rPr>
        <w:t>Best pricing methods</w:t>
      </w:r>
    </w:p>
    <w:p w:rsidR="00887449" w:rsidRPr="00C06039" w:rsidRDefault="00887449" w:rsidP="00887449">
      <w:pPr>
        <w:pStyle w:val="ListParagraph"/>
        <w:numPr>
          <w:ilvl w:val="0"/>
          <w:numId w:val="6"/>
        </w:numPr>
        <w:rPr>
          <w:rFonts w:ascii="Times New Roman" w:hAnsi="Times New Roman" w:cs="Times New Roman"/>
          <w:sz w:val="24"/>
          <w:szCs w:val="24"/>
        </w:rPr>
      </w:pPr>
      <w:r w:rsidRPr="00C06039">
        <w:rPr>
          <w:rFonts w:ascii="Times New Roman" w:hAnsi="Times New Roman" w:cs="Times New Roman"/>
          <w:sz w:val="24"/>
          <w:szCs w:val="24"/>
        </w:rPr>
        <w:t xml:space="preserve"> delivery and logistics models</w:t>
      </w:r>
    </w:p>
    <w:p w:rsidR="00887449" w:rsidRPr="00C06039" w:rsidRDefault="00887449" w:rsidP="00887449">
      <w:pPr>
        <w:rPr>
          <w:rFonts w:ascii="Times New Roman" w:hAnsi="Times New Roman" w:cs="Times New Roman"/>
          <w:sz w:val="24"/>
          <w:szCs w:val="24"/>
        </w:rPr>
      </w:pPr>
    </w:p>
    <w:p w:rsidR="0088744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 xml:space="preserve">1.6 Critical Reflection </w:t>
      </w:r>
      <w:r w:rsidRPr="00C06039">
        <w:rPr>
          <w:rFonts w:ascii="Times New Roman" w:hAnsi="Times New Roman" w:cs="Times New Roman"/>
          <w:b/>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The lack of advanced analytics hampered the organization's insight and efficiency. Integration of analytics would have improved risk management, operational efficiency and quality of decisions.</w:t>
      </w: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24"/>
          <w:szCs w:val="24"/>
        </w:rPr>
      </w:pP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24"/>
          <w:szCs w:val="24"/>
        </w:rPr>
      </w:pP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24"/>
          <w:szCs w:val="24"/>
        </w:rPr>
      </w:pP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24"/>
          <w:szCs w:val="24"/>
        </w:rPr>
      </w:pP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24"/>
          <w:szCs w:val="24"/>
        </w:rPr>
      </w:pP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24"/>
          <w:szCs w:val="24"/>
        </w:rPr>
      </w:pP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32"/>
          <w:szCs w:val="24"/>
        </w:rPr>
      </w:pP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32"/>
          <w:szCs w:val="24"/>
        </w:rPr>
      </w:pP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32"/>
          <w:szCs w:val="24"/>
        </w:rPr>
      </w:pP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32"/>
          <w:szCs w:val="24"/>
        </w:rPr>
      </w:pP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32"/>
          <w:szCs w:val="24"/>
        </w:rPr>
      </w:pP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32"/>
          <w:szCs w:val="24"/>
        </w:rPr>
      </w:pP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32"/>
          <w:szCs w:val="24"/>
        </w:rPr>
      </w:pP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32"/>
          <w:szCs w:val="24"/>
        </w:rPr>
      </w:pP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32"/>
          <w:szCs w:val="24"/>
        </w:rPr>
      </w:pP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32"/>
          <w:szCs w:val="24"/>
        </w:rPr>
      </w:pP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32"/>
          <w:szCs w:val="24"/>
        </w:rPr>
      </w:pPr>
    </w:p>
    <w:p w:rsidR="0088744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32"/>
          <w:szCs w:val="24"/>
        </w:rPr>
      </w:pPr>
    </w:p>
    <w:p w:rsidR="00887449" w:rsidRPr="00C06039" w:rsidRDefault="00887449" w:rsidP="00887449">
      <w:pPr>
        <w:spacing w:before="100" w:beforeAutospacing="1" w:after="100" w:afterAutospacing="1" w:line="374" w:lineRule="atLeast"/>
        <w:outlineLvl w:val="0"/>
        <w:rPr>
          <w:rFonts w:ascii="Times New Roman" w:eastAsia="Times New Roman" w:hAnsi="Times New Roman" w:cs="Times New Roman"/>
          <w:b/>
          <w:bCs/>
          <w:kern w:val="36"/>
          <w:sz w:val="32"/>
          <w:szCs w:val="24"/>
        </w:rPr>
      </w:pPr>
      <w:r w:rsidRPr="00C06039">
        <w:rPr>
          <w:rFonts w:ascii="Times New Roman" w:eastAsia="Times New Roman" w:hAnsi="Times New Roman" w:cs="Times New Roman"/>
          <w:b/>
          <w:bCs/>
          <w:kern w:val="36"/>
          <w:sz w:val="32"/>
          <w:szCs w:val="24"/>
        </w:rPr>
        <w:lastRenderedPageBreak/>
        <w:t xml:space="preserve">Scenario 2: Organizational Culture and Change Intervention </w:t>
      </w:r>
    </w:p>
    <w:p w:rsidR="00887449" w:rsidRDefault="00887449" w:rsidP="00887449">
      <w:pPr>
        <w:jc w:val="both"/>
        <w:rPr>
          <w:rFonts w:ascii="Times New Roman" w:hAnsi="Times New Roman" w:cs="Times New Roman"/>
          <w:sz w:val="24"/>
          <w:szCs w:val="24"/>
        </w:rPr>
      </w:pPr>
      <w:r>
        <w:rPr>
          <w:rFonts w:ascii="Times New Roman" w:hAnsi="Times New Roman" w:cs="Times New Roman"/>
          <w:b/>
          <w:sz w:val="24"/>
          <w:szCs w:val="24"/>
        </w:rPr>
        <w:t>2.1</w:t>
      </w:r>
      <w:r w:rsidRPr="00C06039">
        <w:rPr>
          <w:rFonts w:ascii="Times New Roman" w:hAnsi="Times New Roman" w:cs="Times New Roman"/>
          <w:b/>
          <w:sz w:val="24"/>
          <w:szCs w:val="24"/>
        </w:rPr>
        <w:t xml:space="preserve"> Introduction</w:t>
      </w:r>
      <w:r w:rsidRPr="00C06039">
        <w:rPr>
          <w:rFonts w:ascii="Times New Roman" w:hAnsi="Times New Roman" w:cs="Times New Roman"/>
          <w:sz w:val="24"/>
          <w:szCs w:val="24"/>
        </w:rPr>
        <w:t xml:space="preserve"> </w:t>
      </w:r>
    </w:p>
    <w:p w:rsidR="00887449" w:rsidRPr="00C06039" w:rsidRDefault="00887449" w:rsidP="00887449">
      <w:pPr>
        <w:jc w:val="both"/>
        <w:rPr>
          <w:rFonts w:ascii="Times New Roman" w:hAnsi="Times New Roman" w:cs="Times New Roman"/>
          <w:sz w:val="24"/>
          <w:szCs w:val="24"/>
        </w:rPr>
      </w:pPr>
      <w:r w:rsidRPr="00C06039">
        <w:rPr>
          <w:rFonts w:ascii="Times New Roman" w:hAnsi="Times New Roman" w:cs="Times New Roman"/>
          <w:sz w:val="24"/>
          <w:szCs w:val="24"/>
        </w:rPr>
        <w:br/>
        <w:t>This report presents a critical analysis of the organizational culture of Amazon, a global e-commerce and technology company. Amazon is famous for its innovation and customer obsession, as well as its performance-driven culture. But the culture has also come under scrutiny over employee wellbeing and internal competition. This analysis assesses Amazon’s culture with established theoretical models and provides strategic interventions for cultural change with descriptive, predictive and prescriptive business analytics lenses.</w:t>
      </w:r>
    </w:p>
    <w:p w:rsidR="0088744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2.</w:t>
      </w:r>
      <w:r>
        <w:rPr>
          <w:rFonts w:ascii="Times New Roman" w:hAnsi="Times New Roman" w:cs="Times New Roman"/>
          <w:b/>
          <w:sz w:val="24"/>
          <w:szCs w:val="24"/>
        </w:rPr>
        <w:t>2</w:t>
      </w:r>
      <w:r w:rsidRPr="00C06039">
        <w:rPr>
          <w:rFonts w:ascii="Times New Roman" w:hAnsi="Times New Roman" w:cs="Times New Roman"/>
          <w:b/>
          <w:sz w:val="24"/>
          <w:szCs w:val="24"/>
        </w:rPr>
        <w:t xml:space="preserve"> Analysis of the Organizational Culture </w:t>
      </w:r>
      <w:r w:rsidRPr="00C06039">
        <w:rPr>
          <w:rFonts w:ascii="Times New Roman" w:hAnsi="Times New Roman" w:cs="Times New Roman"/>
          <w:b/>
          <w:sz w:val="24"/>
          <w:szCs w:val="24"/>
        </w:rPr>
        <w:br/>
      </w:r>
    </w:p>
    <w:p w:rsidR="0088744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2</w:t>
      </w:r>
      <w:r>
        <w:rPr>
          <w:rFonts w:ascii="Times New Roman" w:hAnsi="Times New Roman" w:cs="Times New Roman"/>
          <w:b/>
          <w:sz w:val="24"/>
          <w:szCs w:val="24"/>
        </w:rPr>
        <w:t>.2.1</w:t>
      </w:r>
      <w:r w:rsidRPr="00C06039">
        <w:rPr>
          <w:rFonts w:ascii="Times New Roman" w:hAnsi="Times New Roman" w:cs="Times New Roman"/>
          <w:b/>
          <w:sz w:val="24"/>
          <w:szCs w:val="24"/>
        </w:rPr>
        <w:t xml:space="preserve"> Schein’s Model of Organizational Culture</w:t>
      </w:r>
      <w:r w:rsidRPr="00C06039">
        <w:rPr>
          <w:rFonts w:ascii="Times New Roman" w:hAnsi="Times New Roman" w:cs="Times New Roman"/>
          <w:b/>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 xml:space="preserve">Schein (2010) suggests three levels at which organizational culture can be viewed: </w:t>
      </w:r>
      <w:r w:rsidRPr="00C06039">
        <w:rPr>
          <w:rFonts w:ascii="Times New Roman" w:hAnsi="Times New Roman" w:cs="Times New Roman"/>
          <w:sz w:val="24"/>
          <w:szCs w:val="24"/>
        </w:rPr>
        <w:br/>
      </w:r>
      <w:r w:rsidRPr="00C06039">
        <w:rPr>
          <w:rFonts w:ascii="Times New Roman" w:hAnsi="Times New Roman" w:cs="Times New Roman"/>
          <w:sz w:val="24"/>
          <w:szCs w:val="24"/>
        </w:rPr>
        <w:br/>
      </w:r>
      <w:r w:rsidRPr="00C06039">
        <w:rPr>
          <w:rFonts w:ascii="Times New Roman" w:hAnsi="Times New Roman" w:cs="Times New Roman"/>
          <w:b/>
          <w:sz w:val="24"/>
          <w:szCs w:val="24"/>
        </w:rPr>
        <w:t>a) Artifacts (Visible Behaviors and Structures)</w:t>
      </w:r>
      <w:r w:rsidRPr="00C06039">
        <w:rPr>
          <w:rFonts w:ascii="Times New Roman" w:hAnsi="Times New Roman" w:cs="Times New Roman"/>
          <w:sz w:val="24"/>
          <w:szCs w:val="24"/>
        </w:rPr>
        <w:t xml:space="preserve"> </w:t>
      </w:r>
    </w:p>
    <w:p w:rsidR="00887449" w:rsidRDefault="00887449" w:rsidP="00887449">
      <w:pPr>
        <w:pStyle w:val="ListParagraph"/>
        <w:numPr>
          <w:ilvl w:val="0"/>
          <w:numId w:val="7"/>
        </w:numPr>
        <w:rPr>
          <w:rFonts w:ascii="Times New Roman" w:hAnsi="Times New Roman" w:cs="Times New Roman"/>
          <w:sz w:val="24"/>
          <w:szCs w:val="24"/>
        </w:rPr>
      </w:pPr>
      <w:r w:rsidRPr="00C06039">
        <w:rPr>
          <w:rFonts w:ascii="Times New Roman" w:hAnsi="Times New Roman" w:cs="Times New Roman"/>
          <w:sz w:val="24"/>
          <w:szCs w:val="24"/>
        </w:rPr>
        <w:t>High-intensity p</w:t>
      </w:r>
      <w:r>
        <w:rPr>
          <w:rFonts w:ascii="Times New Roman" w:hAnsi="Times New Roman" w:cs="Times New Roman"/>
          <w:sz w:val="24"/>
          <w:szCs w:val="24"/>
        </w:rPr>
        <w:t xml:space="preserve">erformance monitoring systems </w:t>
      </w:r>
    </w:p>
    <w:p w:rsidR="00887449" w:rsidRDefault="00887449" w:rsidP="00887449">
      <w:pPr>
        <w:pStyle w:val="ListParagraph"/>
        <w:numPr>
          <w:ilvl w:val="0"/>
          <w:numId w:val="7"/>
        </w:numPr>
        <w:rPr>
          <w:rFonts w:ascii="Times New Roman" w:hAnsi="Times New Roman" w:cs="Times New Roman"/>
          <w:sz w:val="24"/>
          <w:szCs w:val="24"/>
        </w:rPr>
      </w:pPr>
      <w:r w:rsidRPr="00C06039">
        <w:rPr>
          <w:rFonts w:ascii="Times New Roman" w:hAnsi="Times New Roman" w:cs="Times New Roman"/>
          <w:sz w:val="24"/>
          <w:szCs w:val="24"/>
        </w:rPr>
        <w:t xml:space="preserve"> Data-driven decision making</w:t>
      </w:r>
      <w:r>
        <w:rPr>
          <w:rFonts w:ascii="Times New Roman" w:hAnsi="Times New Roman" w:cs="Times New Roman"/>
          <w:sz w:val="24"/>
          <w:szCs w:val="24"/>
        </w:rPr>
        <w:t xml:space="preserve"> process </w:t>
      </w:r>
    </w:p>
    <w:p w:rsidR="00887449" w:rsidRDefault="00887449" w:rsidP="00887449">
      <w:pPr>
        <w:pStyle w:val="ListParagraph"/>
        <w:numPr>
          <w:ilvl w:val="0"/>
          <w:numId w:val="7"/>
        </w:numPr>
        <w:rPr>
          <w:rFonts w:ascii="Times New Roman" w:hAnsi="Times New Roman" w:cs="Times New Roman"/>
          <w:sz w:val="24"/>
          <w:szCs w:val="24"/>
        </w:rPr>
      </w:pPr>
      <w:r w:rsidRPr="00C06039">
        <w:rPr>
          <w:rFonts w:ascii="Times New Roman" w:hAnsi="Times New Roman" w:cs="Times New Roman"/>
          <w:sz w:val="24"/>
          <w:szCs w:val="24"/>
        </w:rPr>
        <w:t xml:space="preserve"> High attrition r</w:t>
      </w:r>
      <w:r>
        <w:rPr>
          <w:rFonts w:ascii="Times New Roman" w:hAnsi="Times New Roman" w:cs="Times New Roman"/>
          <w:sz w:val="24"/>
          <w:szCs w:val="24"/>
        </w:rPr>
        <w:t xml:space="preserve">ates in operational positions </w:t>
      </w:r>
    </w:p>
    <w:p w:rsidR="00887449" w:rsidRPr="00C06039" w:rsidRDefault="00887449" w:rsidP="00887449">
      <w:pPr>
        <w:pStyle w:val="ListParagraph"/>
        <w:numPr>
          <w:ilvl w:val="0"/>
          <w:numId w:val="7"/>
        </w:numPr>
        <w:rPr>
          <w:rFonts w:ascii="Times New Roman" w:hAnsi="Times New Roman" w:cs="Times New Roman"/>
          <w:sz w:val="24"/>
          <w:szCs w:val="24"/>
        </w:rPr>
      </w:pPr>
      <w:r w:rsidRPr="00C06039">
        <w:rPr>
          <w:rFonts w:ascii="Times New Roman" w:hAnsi="Times New Roman" w:cs="Times New Roman"/>
          <w:sz w:val="24"/>
          <w:szCs w:val="24"/>
        </w:rPr>
        <w:t xml:space="preserve"> Emphasize speed, efficiency and innovation</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 xml:space="preserve">These artifacts can be seen through employee satisfaction data, turnover rates and productivity metrics from a descriptive analytics standpoint.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br/>
      </w:r>
      <w:r w:rsidRPr="00C06039">
        <w:rPr>
          <w:rFonts w:ascii="Times New Roman" w:hAnsi="Times New Roman" w:cs="Times New Roman"/>
          <w:b/>
          <w:sz w:val="24"/>
          <w:szCs w:val="24"/>
        </w:rPr>
        <w:t>b) The stated values (or stated principles &amp; strategies)</w:t>
      </w:r>
    </w:p>
    <w:p w:rsidR="0088744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 xml:space="preserve">The leadership principles at Amazon are: </w:t>
      </w:r>
      <w:r>
        <w:rPr>
          <w:rFonts w:ascii="Times New Roman" w:hAnsi="Times New Roman" w:cs="Times New Roman"/>
          <w:sz w:val="24"/>
          <w:szCs w:val="24"/>
        </w:rPr>
        <w:br/>
      </w:r>
    </w:p>
    <w:p w:rsidR="00887449" w:rsidRDefault="00887449" w:rsidP="00887449">
      <w:pPr>
        <w:pStyle w:val="ListParagraph"/>
        <w:numPr>
          <w:ilvl w:val="0"/>
          <w:numId w:val="8"/>
        </w:numPr>
        <w:rPr>
          <w:rFonts w:ascii="Times New Roman" w:hAnsi="Times New Roman" w:cs="Times New Roman"/>
          <w:sz w:val="24"/>
          <w:szCs w:val="24"/>
        </w:rPr>
      </w:pPr>
      <w:r w:rsidRPr="005B6068">
        <w:rPr>
          <w:rFonts w:ascii="Times New Roman" w:hAnsi="Times New Roman" w:cs="Times New Roman"/>
          <w:sz w:val="24"/>
          <w:szCs w:val="24"/>
        </w:rPr>
        <w:t xml:space="preserve">Obsession with customers </w:t>
      </w:r>
    </w:p>
    <w:p w:rsidR="00887449" w:rsidRDefault="00887449" w:rsidP="00887449">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Possession of Invent and Simplify </w:t>
      </w:r>
    </w:p>
    <w:p w:rsidR="00887449" w:rsidRPr="005B6068" w:rsidRDefault="00887449" w:rsidP="00887449">
      <w:pPr>
        <w:pStyle w:val="ListParagraph"/>
        <w:numPr>
          <w:ilvl w:val="0"/>
          <w:numId w:val="8"/>
        </w:numPr>
        <w:rPr>
          <w:rFonts w:ascii="Times New Roman" w:hAnsi="Times New Roman" w:cs="Times New Roman"/>
          <w:sz w:val="24"/>
          <w:szCs w:val="24"/>
        </w:rPr>
      </w:pPr>
      <w:r w:rsidRPr="005B6068">
        <w:rPr>
          <w:rFonts w:ascii="Times New Roman" w:hAnsi="Times New Roman" w:cs="Times New Roman"/>
          <w:sz w:val="24"/>
          <w:szCs w:val="24"/>
        </w:rPr>
        <w:t>Show results</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 xml:space="preserve">These values are reflective of a results-oriented and competitive culture. </w:t>
      </w:r>
      <w:r w:rsidRPr="00C06039">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c) Basic Underlying Assumptions (Beliefs in the Unconscious)</w:t>
      </w:r>
      <w:r w:rsidRPr="00C06039">
        <w:rPr>
          <w:rFonts w:ascii="Times New Roman" w:hAnsi="Times New Roman" w:cs="Times New Roman"/>
          <w:b/>
          <w:sz w:val="24"/>
          <w:szCs w:val="24"/>
        </w:rPr>
        <w:br/>
      </w:r>
    </w:p>
    <w:p w:rsidR="00887449" w:rsidRDefault="00887449" w:rsidP="00887449">
      <w:pPr>
        <w:pStyle w:val="ListParagraph"/>
        <w:numPr>
          <w:ilvl w:val="0"/>
          <w:numId w:val="9"/>
        </w:numPr>
        <w:rPr>
          <w:rFonts w:ascii="Times New Roman" w:hAnsi="Times New Roman" w:cs="Times New Roman"/>
          <w:sz w:val="24"/>
          <w:szCs w:val="24"/>
        </w:rPr>
      </w:pPr>
      <w:r w:rsidRPr="005B6068">
        <w:rPr>
          <w:rFonts w:ascii="Times New Roman" w:hAnsi="Times New Roman" w:cs="Times New Roman"/>
          <w:sz w:val="24"/>
          <w:szCs w:val="24"/>
        </w:rPr>
        <w:t>Always operate at the hi</w:t>
      </w:r>
      <w:r>
        <w:rPr>
          <w:rFonts w:ascii="Times New Roman" w:hAnsi="Times New Roman" w:cs="Times New Roman"/>
          <w:sz w:val="24"/>
          <w:szCs w:val="24"/>
        </w:rPr>
        <w:t xml:space="preserve">ghest level by our employees </w:t>
      </w:r>
    </w:p>
    <w:p w:rsidR="00887449" w:rsidRDefault="00887449" w:rsidP="00887449">
      <w:pPr>
        <w:pStyle w:val="ListParagraph"/>
        <w:numPr>
          <w:ilvl w:val="0"/>
          <w:numId w:val="9"/>
        </w:numPr>
        <w:rPr>
          <w:rFonts w:ascii="Times New Roman" w:hAnsi="Times New Roman" w:cs="Times New Roman"/>
          <w:sz w:val="24"/>
          <w:szCs w:val="24"/>
        </w:rPr>
      </w:pPr>
      <w:r w:rsidRPr="005B6068">
        <w:rPr>
          <w:rFonts w:ascii="Times New Roman" w:hAnsi="Times New Roman" w:cs="Times New Roman"/>
          <w:sz w:val="24"/>
          <w:szCs w:val="24"/>
        </w:rPr>
        <w:t xml:space="preserve">Competition encourages innovation </w:t>
      </w:r>
    </w:p>
    <w:p w:rsidR="00887449" w:rsidRPr="005B6068" w:rsidRDefault="00887449" w:rsidP="00887449">
      <w:pPr>
        <w:pStyle w:val="ListParagraph"/>
        <w:numPr>
          <w:ilvl w:val="0"/>
          <w:numId w:val="9"/>
        </w:numPr>
        <w:rPr>
          <w:rFonts w:ascii="Times New Roman" w:hAnsi="Times New Roman" w:cs="Times New Roman"/>
          <w:sz w:val="24"/>
          <w:szCs w:val="24"/>
        </w:rPr>
      </w:pPr>
      <w:r w:rsidRPr="005B6068">
        <w:rPr>
          <w:rFonts w:ascii="Times New Roman" w:hAnsi="Times New Roman" w:cs="Times New Roman"/>
          <w:sz w:val="24"/>
          <w:szCs w:val="24"/>
        </w:rPr>
        <w:t xml:space="preserve"> Employee comfort is sacrificed for effectiveness. </w:t>
      </w:r>
      <w:r w:rsidRPr="005B6068">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These assumptions shape behavior and create a high pressure environment.</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lastRenderedPageBreak/>
        <w:t xml:space="preserve">2.2 Hofstadter's Culture Dimensions </w:t>
      </w:r>
      <w:r w:rsidRPr="00C06039">
        <w:rPr>
          <w:rFonts w:ascii="Times New Roman" w:hAnsi="Times New Roman" w:cs="Times New Roman"/>
          <w:b/>
          <w:sz w:val="24"/>
          <w:szCs w:val="24"/>
        </w:rPr>
        <w:br/>
      </w:r>
    </w:p>
    <w:p w:rsidR="00887449" w:rsidRPr="005B6068" w:rsidRDefault="00887449" w:rsidP="00887449">
      <w:pPr>
        <w:rPr>
          <w:rFonts w:ascii="Times New Roman" w:hAnsi="Times New Roman" w:cs="Times New Roman"/>
          <w:b/>
          <w:sz w:val="24"/>
          <w:szCs w:val="24"/>
        </w:rPr>
      </w:pPr>
      <w:r w:rsidRPr="005B6068">
        <w:rPr>
          <w:rFonts w:ascii="Times New Roman" w:hAnsi="Times New Roman" w:cs="Times New Roman"/>
          <w:b/>
          <w:sz w:val="24"/>
          <w:szCs w:val="24"/>
        </w:rPr>
        <w:t>Using Hosted framework:</w:t>
      </w:r>
    </w:p>
    <w:p w:rsidR="0088744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br/>
      </w:r>
      <w:r w:rsidRPr="005B6068">
        <w:rPr>
          <w:rFonts w:ascii="Times New Roman" w:hAnsi="Times New Roman" w:cs="Times New Roman"/>
          <w:b/>
          <w:sz w:val="24"/>
          <w:szCs w:val="24"/>
        </w:rPr>
        <w:t>Low Power Distance:</w:t>
      </w:r>
      <w:r w:rsidRPr="00C06039">
        <w:rPr>
          <w:rFonts w:ascii="Times New Roman" w:hAnsi="Times New Roman" w:cs="Times New Roman"/>
          <w:sz w:val="24"/>
          <w:szCs w:val="24"/>
        </w:rPr>
        <w:t xml:space="preserve"> Open communication is encouraged but decision-making is top-down. </w:t>
      </w:r>
      <w:r w:rsidRPr="005B6068">
        <w:rPr>
          <w:rFonts w:ascii="Times New Roman" w:hAnsi="Times New Roman" w:cs="Times New Roman"/>
          <w:b/>
          <w:sz w:val="24"/>
          <w:szCs w:val="24"/>
        </w:rPr>
        <w:t>High Individualism:</w:t>
      </w:r>
      <w:r w:rsidRPr="00C06039">
        <w:rPr>
          <w:rFonts w:ascii="Times New Roman" w:hAnsi="Times New Roman" w:cs="Times New Roman"/>
          <w:sz w:val="24"/>
          <w:szCs w:val="24"/>
        </w:rPr>
        <w:t xml:space="preserve"> Individual performance and accountability are emphasized. </w:t>
      </w:r>
    </w:p>
    <w:p w:rsidR="00887449" w:rsidRDefault="00887449" w:rsidP="00887449">
      <w:pPr>
        <w:rPr>
          <w:rFonts w:ascii="Times New Roman" w:hAnsi="Times New Roman" w:cs="Times New Roman"/>
          <w:sz w:val="24"/>
          <w:szCs w:val="24"/>
        </w:rPr>
      </w:pPr>
      <w:r w:rsidRPr="005B6068">
        <w:rPr>
          <w:rFonts w:ascii="Times New Roman" w:hAnsi="Times New Roman" w:cs="Times New Roman"/>
          <w:b/>
          <w:sz w:val="24"/>
          <w:szCs w:val="24"/>
        </w:rPr>
        <w:t>High Masculinity:</w:t>
      </w:r>
      <w:r w:rsidRPr="00C06039">
        <w:rPr>
          <w:rFonts w:ascii="Times New Roman" w:hAnsi="Times New Roman" w:cs="Times New Roman"/>
          <w:sz w:val="24"/>
          <w:szCs w:val="24"/>
        </w:rPr>
        <w:t xml:space="preserve"> Achievement, success and competition are important</w:t>
      </w:r>
      <w:r>
        <w:rPr>
          <w:rFonts w:ascii="Times New Roman" w:hAnsi="Times New Roman" w:cs="Times New Roman"/>
          <w:sz w:val="24"/>
          <w:szCs w:val="24"/>
        </w:rPr>
        <w:t>.</w:t>
      </w:r>
    </w:p>
    <w:p w:rsidR="00887449" w:rsidRPr="00C06039" w:rsidRDefault="00887449" w:rsidP="00887449">
      <w:pPr>
        <w:rPr>
          <w:rFonts w:ascii="Times New Roman" w:hAnsi="Times New Roman" w:cs="Times New Roman"/>
          <w:sz w:val="24"/>
          <w:szCs w:val="24"/>
        </w:rPr>
      </w:pPr>
      <w:r w:rsidRPr="005B6068">
        <w:rPr>
          <w:rFonts w:ascii="Times New Roman" w:hAnsi="Times New Roman" w:cs="Times New Roman"/>
          <w:b/>
          <w:sz w:val="24"/>
          <w:szCs w:val="24"/>
        </w:rPr>
        <w:t>Low Uncertainty Avoidance</w:t>
      </w:r>
      <w:r w:rsidRPr="00C06039">
        <w:rPr>
          <w:rFonts w:ascii="Times New Roman" w:hAnsi="Times New Roman" w:cs="Times New Roman"/>
          <w:sz w:val="24"/>
          <w:szCs w:val="24"/>
        </w:rPr>
        <w:t xml:space="preserve">: A high tolerance for experimentation and risk taking.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br/>
        <w:t>Predictive analytics could be used to forecast the effect of such cultural traits on retention, burnout and long-term productivity through employee engagement trends.</w:t>
      </w: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2.3</w:t>
      </w:r>
      <w:r w:rsidRPr="00C06039">
        <w:rPr>
          <w:rFonts w:ascii="Times New Roman" w:hAnsi="Times New Roman" w:cs="Times New Roman"/>
          <w:b/>
          <w:sz w:val="24"/>
          <w:szCs w:val="24"/>
        </w:rPr>
        <w:t xml:space="preserve"> Cultural Aspects Transformation Required </w:t>
      </w:r>
      <w:r w:rsidRPr="00C06039">
        <w:rPr>
          <w:rFonts w:ascii="Times New Roman" w:hAnsi="Times New Roman" w:cs="Times New Roman"/>
          <w:b/>
          <w:sz w:val="24"/>
          <w:szCs w:val="24"/>
        </w:rPr>
        <w:br/>
      </w: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2.</w:t>
      </w:r>
      <w:r w:rsidRPr="00C06039">
        <w:rPr>
          <w:rFonts w:ascii="Times New Roman" w:hAnsi="Times New Roman" w:cs="Times New Roman"/>
          <w:b/>
          <w:sz w:val="24"/>
          <w:szCs w:val="24"/>
        </w:rPr>
        <w:t>3.1 Too Much Pressure to Perform</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br/>
        <w:t xml:space="preserve">Amazon's high performance culture often leads to: </w:t>
      </w:r>
      <w:r w:rsidRPr="00C06039">
        <w:rPr>
          <w:rFonts w:ascii="Times New Roman" w:hAnsi="Times New Roman" w:cs="Times New Roman"/>
          <w:sz w:val="24"/>
          <w:szCs w:val="24"/>
        </w:rPr>
        <w:br/>
      </w:r>
    </w:p>
    <w:p w:rsidR="00887449" w:rsidRDefault="00887449" w:rsidP="00887449">
      <w:pPr>
        <w:pStyle w:val="ListParagraph"/>
        <w:numPr>
          <w:ilvl w:val="0"/>
          <w:numId w:val="10"/>
        </w:numPr>
        <w:rPr>
          <w:rFonts w:ascii="Times New Roman" w:hAnsi="Times New Roman" w:cs="Times New Roman"/>
          <w:sz w:val="24"/>
          <w:szCs w:val="24"/>
        </w:rPr>
      </w:pPr>
      <w:r w:rsidRPr="005B6068">
        <w:rPr>
          <w:rFonts w:ascii="Times New Roman" w:hAnsi="Times New Roman" w:cs="Times New Roman"/>
          <w:sz w:val="24"/>
          <w:szCs w:val="24"/>
        </w:rPr>
        <w:t>Tired employees</w:t>
      </w:r>
    </w:p>
    <w:p w:rsidR="00887449" w:rsidRDefault="00887449" w:rsidP="00887449">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Lowered psychological safety</w:t>
      </w:r>
    </w:p>
    <w:p w:rsidR="00887449" w:rsidRPr="005B6068" w:rsidRDefault="00887449" w:rsidP="00887449">
      <w:pPr>
        <w:pStyle w:val="ListParagraph"/>
        <w:numPr>
          <w:ilvl w:val="0"/>
          <w:numId w:val="10"/>
        </w:numPr>
        <w:rPr>
          <w:rFonts w:ascii="Times New Roman" w:hAnsi="Times New Roman" w:cs="Times New Roman"/>
          <w:sz w:val="24"/>
          <w:szCs w:val="24"/>
        </w:rPr>
      </w:pPr>
      <w:r w:rsidRPr="005B6068">
        <w:rPr>
          <w:rFonts w:ascii="Times New Roman" w:hAnsi="Times New Roman" w:cs="Times New Roman"/>
          <w:sz w:val="24"/>
          <w:szCs w:val="24"/>
        </w:rPr>
        <w:t xml:space="preserve"> High turnover rates </w:t>
      </w:r>
      <w:r w:rsidRPr="005B6068">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Pr>
          <w:rFonts w:ascii="Times New Roman" w:hAnsi="Times New Roman" w:cs="Times New Roman"/>
          <w:sz w:val="24"/>
          <w:szCs w:val="24"/>
        </w:rPr>
        <w:t>2.4</w:t>
      </w:r>
      <w:r w:rsidRPr="00C06039">
        <w:rPr>
          <w:rFonts w:ascii="Times New Roman" w:hAnsi="Times New Roman" w:cs="Times New Roman"/>
          <w:b/>
          <w:sz w:val="24"/>
          <w:szCs w:val="24"/>
        </w:rPr>
        <w:t xml:space="preserve"> Hyper-Competitive Internal Setting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br/>
        <w:t>Internal competition can be:</w:t>
      </w:r>
    </w:p>
    <w:p w:rsidR="00887449" w:rsidRDefault="00887449" w:rsidP="00887449">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Decompose cooperation </w:t>
      </w:r>
    </w:p>
    <w:p w:rsidR="00887449" w:rsidRDefault="00887449" w:rsidP="00887449">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Less knowledge sharing </w:t>
      </w:r>
    </w:p>
    <w:p w:rsidR="00887449" w:rsidRPr="005B6068" w:rsidRDefault="00887449" w:rsidP="00887449">
      <w:pPr>
        <w:pStyle w:val="ListParagraph"/>
        <w:numPr>
          <w:ilvl w:val="0"/>
          <w:numId w:val="11"/>
        </w:numPr>
        <w:rPr>
          <w:rFonts w:ascii="Times New Roman" w:hAnsi="Times New Roman" w:cs="Times New Roman"/>
          <w:sz w:val="24"/>
          <w:szCs w:val="24"/>
        </w:rPr>
      </w:pPr>
      <w:r w:rsidRPr="005B6068">
        <w:rPr>
          <w:rFonts w:ascii="Times New Roman" w:hAnsi="Times New Roman" w:cs="Times New Roman"/>
          <w:sz w:val="24"/>
          <w:szCs w:val="24"/>
        </w:rPr>
        <w:t xml:space="preserve"> Build silted teams </w:t>
      </w:r>
      <w:r w:rsidRPr="005B6068">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Descriptive analytics (e.g., HR dashboards) can identify patterns such as falling collaboration scores or rising turnover in particular departments.</w:t>
      </w: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2.5</w:t>
      </w:r>
      <w:r w:rsidRPr="00C06039">
        <w:rPr>
          <w:rFonts w:ascii="Times New Roman" w:hAnsi="Times New Roman" w:cs="Times New Roman"/>
          <w:b/>
          <w:sz w:val="24"/>
          <w:szCs w:val="24"/>
        </w:rPr>
        <w:t xml:space="preserve"> Strategic Interventions for Culture Change </w:t>
      </w: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br/>
        <w:t>2.5.1</w:t>
      </w:r>
      <w:r w:rsidRPr="00C06039">
        <w:rPr>
          <w:rFonts w:ascii="Times New Roman" w:hAnsi="Times New Roman" w:cs="Times New Roman"/>
          <w:b/>
          <w:sz w:val="24"/>
          <w:szCs w:val="24"/>
        </w:rPr>
        <w:t xml:space="preserve"> Intervention</w:t>
      </w:r>
      <w:r w:rsidRPr="00C06039">
        <w:rPr>
          <w:rFonts w:ascii="Times New Roman" w:hAnsi="Times New Roman" w:cs="Times New Roman"/>
          <w:sz w:val="24"/>
          <w:szCs w:val="24"/>
        </w:rPr>
        <w:t xml:space="preserve"> </w:t>
      </w:r>
    </w:p>
    <w:p w:rsidR="00887449" w:rsidRDefault="00887449" w:rsidP="00887449">
      <w:pPr>
        <w:rPr>
          <w:rFonts w:ascii="Times New Roman" w:hAnsi="Times New Roman" w:cs="Times New Roman"/>
          <w:b/>
          <w:sz w:val="24"/>
          <w:szCs w:val="24"/>
        </w:rPr>
      </w:pPr>
      <w:r w:rsidRPr="00C06039">
        <w:rPr>
          <w:rFonts w:ascii="Times New Roman" w:hAnsi="Times New Roman" w:cs="Times New Roman"/>
          <w:sz w:val="24"/>
          <w:szCs w:val="24"/>
        </w:rPr>
        <w:t>Encourage Psychological Safety and Wellbeing</w:t>
      </w:r>
      <w:r w:rsidRPr="00C06039">
        <w:rPr>
          <w:rFonts w:ascii="Times New Roman" w:hAnsi="Times New Roman" w:cs="Times New Roman"/>
          <w:sz w:val="24"/>
          <w:szCs w:val="24"/>
        </w:rPr>
        <w:br/>
      </w:r>
    </w:p>
    <w:p w:rsidR="0088744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 xml:space="preserve">Theoretical background </w:t>
      </w:r>
      <w:r w:rsidRPr="00C06039">
        <w:rPr>
          <w:rFonts w:ascii="Times New Roman" w:hAnsi="Times New Roman" w:cs="Times New Roman"/>
          <w:b/>
          <w:sz w:val="24"/>
          <w:szCs w:val="24"/>
        </w:rPr>
        <w:br/>
      </w:r>
    </w:p>
    <w:p w:rsidR="00887449" w:rsidRDefault="00887449" w:rsidP="00887449">
      <w:pPr>
        <w:pStyle w:val="ListParagraph"/>
        <w:numPr>
          <w:ilvl w:val="0"/>
          <w:numId w:val="12"/>
        </w:numPr>
        <w:rPr>
          <w:rFonts w:ascii="Times New Roman" w:hAnsi="Times New Roman" w:cs="Times New Roman"/>
          <w:sz w:val="24"/>
          <w:szCs w:val="24"/>
        </w:rPr>
      </w:pPr>
      <w:r w:rsidRPr="005B6068">
        <w:rPr>
          <w:rFonts w:ascii="Times New Roman" w:hAnsi="Times New Roman" w:cs="Times New Roman"/>
          <w:sz w:val="24"/>
          <w:szCs w:val="24"/>
        </w:rPr>
        <w:t>Edmondson’s Theory of Psychological Safety</w:t>
      </w:r>
    </w:p>
    <w:p w:rsidR="00887449" w:rsidRPr="005B6068" w:rsidRDefault="00887449" w:rsidP="00887449">
      <w:pPr>
        <w:pStyle w:val="ListParagraph"/>
        <w:numPr>
          <w:ilvl w:val="0"/>
          <w:numId w:val="12"/>
        </w:numPr>
        <w:rPr>
          <w:rFonts w:ascii="Times New Roman" w:hAnsi="Times New Roman" w:cs="Times New Roman"/>
          <w:sz w:val="24"/>
          <w:szCs w:val="24"/>
        </w:rPr>
      </w:pPr>
      <w:r w:rsidRPr="005B6068">
        <w:t xml:space="preserve"> Lewis's Change Model (Unfreeze – Change – Refreeze) </w:t>
      </w:r>
      <w:r w:rsidRPr="005B6068">
        <w:br/>
      </w:r>
    </w:p>
    <w:p w:rsidR="00887449" w:rsidRPr="005B6068" w:rsidRDefault="00887449" w:rsidP="00887449">
      <w:pPr>
        <w:rPr>
          <w:rFonts w:ascii="Times New Roman" w:hAnsi="Times New Roman" w:cs="Times New Roman"/>
          <w:b/>
          <w:sz w:val="24"/>
          <w:szCs w:val="24"/>
        </w:rPr>
      </w:pPr>
      <w:r w:rsidRPr="005B6068">
        <w:rPr>
          <w:rFonts w:ascii="Times New Roman" w:hAnsi="Times New Roman" w:cs="Times New Roman"/>
          <w:b/>
          <w:sz w:val="24"/>
          <w:szCs w:val="24"/>
        </w:rPr>
        <w:lastRenderedPageBreak/>
        <w:t xml:space="preserve">Action Button </w:t>
      </w:r>
    </w:p>
    <w:p w:rsidR="00887449" w:rsidRDefault="00887449" w:rsidP="00887449">
      <w:pPr>
        <w:pStyle w:val="ListParagraph"/>
        <w:numPr>
          <w:ilvl w:val="0"/>
          <w:numId w:val="13"/>
        </w:numPr>
        <w:rPr>
          <w:rFonts w:ascii="Times New Roman" w:hAnsi="Times New Roman" w:cs="Times New Roman"/>
          <w:sz w:val="24"/>
          <w:szCs w:val="24"/>
        </w:rPr>
      </w:pPr>
      <w:r w:rsidRPr="005B6068">
        <w:rPr>
          <w:rFonts w:ascii="Times New Roman" w:hAnsi="Times New Roman" w:cs="Times New Roman"/>
          <w:sz w:val="24"/>
          <w:szCs w:val="24"/>
        </w:rPr>
        <w:t xml:space="preserve">Introduce wellbeing KPIs in addition to performance metrics </w:t>
      </w:r>
    </w:p>
    <w:p w:rsidR="00887449" w:rsidRDefault="00887449" w:rsidP="00887449">
      <w:pPr>
        <w:pStyle w:val="ListParagraph"/>
        <w:numPr>
          <w:ilvl w:val="0"/>
          <w:numId w:val="13"/>
        </w:numPr>
        <w:rPr>
          <w:rFonts w:ascii="Times New Roman" w:hAnsi="Times New Roman" w:cs="Times New Roman"/>
          <w:sz w:val="24"/>
          <w:szCs w:val="24"/>
        </w:rPr>
      </w:pPr>
      <w:r w:rsidRPr="005B6068">
        <w:rPr>
          <w:rFonts w:ascii="Times New Roman" w:hAnsi="Times New Roman" w:cs="Times New Roman"/>
          <w:sz w:val="24"/>
          <w:szCs w:val="24"/>
        </w:rPr>
        <w:t xml:space="preserve">Create anonymous feedback mechanisms </w:t>
      </w:r>
    </w:p>
    <w:p w:rsidR="00887449" w:rsidRPr="005B6068" w:rsidRDefault="00887449" w:rsidP="00887449">
      <w:pPr>
        <w:pStyle w:val="ListParagraph"/>
        <w:numPr>
          <w:ilvl w:val="0"/>
          <w:numId w:val="13"/>
        </w:numPr>
        <w:rPr>
          <w:rFonts w:ascii="Times New Roman" w:hAnsi="Times New Roman" w:cs="Times New Roman"/>
          <w:sz w:val="24"/>
          <w:szCs w:val="24"/>
        </w:rPr>
      </w:pPr>
      <w:r w:rsidRPr="005B6068">
        <w:rPr>
          <w:rFonts w:ascii="Times New Roman" w:hAnsi="Times New Roman" w:cs="Times New Roman"/>
          <w:sz w:val="24"/>
          <w:szCs w:val="24"/>
        </w:rPr>
        <w:t xml:space="preserve">Train leaders on how to create inclusive and supportive environments </w:t>
      </w:r>
      <w:r w:rsidRPr="005B6068">
        <w:rPr>
          <w:rFonts w:ascii="Times New Roman" w:hAnsi="Times New Roman" w:cs="Times New Roman"/>
          <w:sz w:val="24"/>
          <w:szCs w:val="24"/>
        </w:rPr>
        <w:br/>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Integration with Analytics</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Descriptive:</w:t>
      </w:r>
      <w:r w:rsidRPr="00C06039">
        <w:rPr>
          <w:rFonts w:ascii="Times New Roman" w:hAnsi="Times New Roman" w:cs="Times New Roman"/>
          <w:sz w:val="24"/>
          <w:szCs w:val="24"/>
        </w:rPr>
        <w:t xml:space="preserve"> stress levels, absenteeism, engagement scores</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Predictive:</w:t>
      </w:r>
      <w:r w:rsidRPr="00C06039">
        <w:rPr>
          <w:rFonts w:ascii="Times New Roman" w:hAnsi="Times New Roman" w:cs="Times New Roman"/>
          <w:sz w:val="24"/>
          <w:szCs w:val="24"/>
        </w:rPr>
        <w:t xml:space="preserve"> Identify employees at risk of burnout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Prescriptive:</w:t>
      </w:r>
      <w:r w:rsidRPr="00C06039">
        <w:rPr>
          <w:rFonts w:ascii="Times New Roman" w:hAnsi="Times New Roman" w:cs="Times New Roman"/>
          <w:sz w:val="24"/>
          <w:szCs w:val="24"/>
        </w:rPr>
        <w:t xml:space="preserve"> suggest specific interventions (e.g. workload changes)</w:t>
      </w:r>
    </w:p>
    <w:p w:rsidR="00887449" w:rsidRPr="00C06039" w:rsidRDefault="00887449" w:rsidP="00887449">
      <w:pPr>
        <w:rPr>
          <w:rFonts w:ascii="Times New Roman" w:hAnsi="Times New Roman" w:cs="Times New Roman"/>
          <w:sz w:val="24"/>
          <w:szCs w:val="24"/>
        </w:rPr>
      </w:pPr>
    </w:p>
    <w:p w:rsidR="00887449" w:rsidRDefault="00887449" w:rsidP="00887449">
      <w:pPr>
        <w:rPr>
          <w:rFonts w:ascii="Times New Roman" w:hAnsi="Times New Roman" w:cs="Times New Roman"/>
          <w:b/>
          <w:sz w:val="24"/>
          <w:szCs w:val="24"/>
        </w:rPr>
      </w:pPr>
    </w:p>
    <w:p w:rsidR="00887449" w:rsidRDefault="00887449" w:rsidP="00887449">
      <w:pPr>
        <w:rPr>
          <w:rFonts w:ascii="Times New Roman" w:hAnsi="Times New Roman" w:cs="Times New Roman"/>
          <w:b/>
          <w:sz w:val="24"/>
          <w:szCs w:val="24"/>
        </w:rPr>
      </w:pPr>
    </w:p>
    <w:p w:rsidR="00887449" w:rsidRDefault="00887449" w:rsidP="00887449">
      <w:pPr>
        <w:rPr>
          <w:rFonts w:ascii="Times New Roman" w:hAnsi="Times New Roman" w:cs="Times New Roman"/>
          <w:b/>
          <w:sz w:val="24"/>
          <w:szCs w:val="24"/>
        </w:rPr>
      </w:pPr>
    </w:p>
    <w:p w:rsidR="00887449" w:rsidRDefault="00887449" w:rsidP="00887449">
      <w:pPr>
        <w:rPr>
          <w:rFonts w:ascii="Times New Roman" w:hAnsi="Times New Roman" w:cs="Times New Roman"/>
          <w:b/>
          <w:sz w:val="24"/>
          <w:szCs w:val="24"/>
        </w:rPr>
      </w:pP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2.5.2</w:t>
      </w:r>
      <w:r w:rsidRPr="00C06039">
        <w:rPr>
          <w:rFonts w:ascii="Times New Roman" w:hAnsi="Times New Roman" w:cs="Times New Roman"/>
          <w:b/>
          <w:sz w:val="24"/>
          <w:szCs w:val="24"/>
        </w:rPr>
        <w:t xml:space="preserve"> Intervention</w:t>
      </w:r>
      <w:r w:rsidRPr="00C06039">
        <w:rPr>
          <w:rFonts w:ascii="Times New Roman" w:hAnsi="Times New Roman" w:cs="Times New Roman"/>
          <w:sz w:val="24"/>
          <w:szCs w:val="24"/>
        </w:rPr>
        <w:t xml:space="preserve"> </w:t>
      </w:r>
    </w:p>
    <w:p w:rsidR="0088744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 xml:space="preserve"> Teamwork and team-based culture development</w:t>
      </w:r>
      <w:r w:rsidRPr="00C06039">
        <w:rPr>
          <w:rFonts w:ascii="Times New Roman" w:hAnsi="Times New Roman" w:cs="Times New Roman"/>
          <w:sz w:val="24"/>
          <w:szCs w:val="24"/>
        </w:rPr>
        <w:t xml:space="preserve"> </w:t>
      </w:r>
      <w:r w:rsidRPr="00C06039">
        <w:rPr>
          <w:rFonts w:ascii="Times New Roman" w:hAnsi="Times New Roman" w:cs="Times New Roman"/>
          <w:sz w:val="24"/>
          <w:szCs w:val="24"/>
        </w:rPr>
        <w:br/>
      </w:r>
      <w:r w:rsidRPr="00C06039">
        <w:rPr>
          <w:rFonts w:ascii="Times New Roman" w:hAnsi="Times New Roman" w:cs="Times New Roman"/>
          <w:b/>
          <w:sz w:val="24"/>
          <w:szCs w:val="24"/>
        </w:rPr>
        <w:t>Theoretical Framework</w:t>
      </w:r>
    </w:p>
    <w:p w:rsidR="00887449" w:rsidRPr="005B6068" w:rsidRDefault="00887449" w:rsidP="00887449">
      <w:pPr>
        <w:pStyle w:val="ListParagraph"/>
        <w:numPr>
          <w:ilvl w:val="0"/>
          <w:numId w:val="14"/>
        </w:numPr>
        <w:rPr>
          <w:rFonts w:ascii="Times New Roman" w:hAnsi="Times New Roman" w:cs="Times New Roman"/>
          <w:b/>
          <w:sz w:val="24"/>
          <w:szCs w:val="24"/>
        </w:rPr>
      </w:pPr>
      <w:r w:rsidRPr="005B6068">
        <w:rPr>
          <w:rFonts w:ascii="Times New Roman" w:hAnsi="Times New Roman" w:cs="Times New Roman"/>
          <w:sz w:val="24"/>
          <w:szCs w:val="24"/>
        </w:rPr>
        <w:t>Tuchman's</w:t>
      </w:r>
      <w:r>
        <w:rPr>
          <w:rFonts w:ascii="Times New Roman" w:hAnsi="Times New Roman" w:cs="Times New Roman"/>
          <w:sz w:val="24"/>
          <w:szCs w:val="24"/>
        </w:rPr>
        <w:t xml:space="preserve"> Model of Group Development </w:t>
      </w:r>
    </w:p>
    <w:p w:rsidR="00887449" w:rsidRPr="005B6068" w:rsidRDefault="00887449" w:rsidP="00887449">
      <w:pPr>
        <w:pStyle w:val="ListParagraph"/>
        <w:numPr>
          <w:ilvl w:val="0"/>
          <w:numId w:val="14"/>
        </w:numPr>
        <w:rPr>
          <w:rFonts w:ascii="Times New Roman" w:hAnsi="Times New Roman" w:cs="Times New Roman"/>
          <w:b/>
          <w:sz w:val="24"/>
          <w:szCs w:val="24"/>
        </w:rPr>
      </w:pPr>
      <w:r w:rsidRPr="005B6068">
        <w:rPr>
          <w:rFonts w:ascii="Times New Roman" w:hAnsi="Times New Roman" w:cs="Times New Roman"/>
          <w:sz w:val="24"/>
          <w:szCs w:val="24"/>
        </w:rPr>
        <w:t xml:space="preserve">Katter's 8-Step Change Model (particularly building a guiding coalition) </w:t>
      </w:r>
      <w:r w:rsidRPr="005B6068">
        <w:rPr>
          <w:rFonts w:ascii="Times New Roman" w:hAnsi="Times New Roman" w:cs="Times New Roman"/>
          <w:sz w:val="24"/>
          <w:szCs w:val="24"/>
        </w:rPr>
        <w:br/>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 xml:space="preserve">Main Activities </w:t>
      </w:r>
    </w:p>
    <w:p w:rsidR="00887449" w:rsidRDefault="00887449" w:rsidP="00887449">
      <w:pPr>
        <w:pStyle w:val="ListParagraph"/>
        <w:numPr>
          <w:ilvl w:val="0"/>
          <w:numId w:val="15"/>
        </w:numPr>
        <w:rPr>
          <w:rFonts w:ascii="Times New Roman" w:hAnsi="Times New Roman" w:cs="Times New Roman"/>
          <w:sz w:val="24"/>
          <w:szCs w:val="24"/>
        </w:rPr>
      </w:pPr>
      <w:r w:rsidRPr="005B6068">
        <w:rPr>
          <w:rFonts w:ascii="Times New Roman" w:hAnsi="Times New Roman" w:cs="Times New Roman"/>
          <w:sz w:val="24"/>
          <w:szCs w:val="24"/>
        </w:rPr>
        <w:t>Implement team-based performance metrics</w:t>
      </w:r>
    </w:p>
    <w:p w:rsidR="00887449" w:rsidRDefault="00887449" w:rsidP="00887449">
      <w:pPr>
        <w:pStyle w:val="ListParagraph"/>
        <w:numPr>
          <w:ilvl w:val="0"/>
          <w:numId w:val="15"/>
        </w:numPr>
        <w:rPr>
          <w:rFonts w:ascii="Times New Roman" w:hAnsi="Times New Roman" w:cs="Times New Roman"/>
          <w:sz w:val="24"/>
          <w:szCs w:val="24"/>
        </w:rPr>
      </w:pPr>
      <w:r w:rsidRPr="005B6068">
        <w:rPr>
          <w:rFonts w:ascii="Times New Roman" w:hAnsi="Times New Roman" w:cs="Times New Roman"/>
          <w:sz w:val="24"/>
          <w:szCs w:val="24"/>
        </w:rPr>
        <w:t>Encourage cross-functional collaboration</w:t>
      </w:r>
    </w:p>
    <w:p w:rsidR="00887449" w:rsidRPr="005B6068" w:rsidRDefault="00887449" w:rsidP="00887449">
      <w:pPr>
        <w:pStyle w:val="ListParagraph"/>
        <w:numPr>
          <w:ilvl w:val="0"/>
          <w:numId w:val="15"/>
        </w:numPr>
        <w:rPr>
          <w:rFonts w:ascii="Times New Roman" w:hAnsi="Times New Roman" w:cs="Times New Roman"/>
          <w:sz w:val="24"/>
          <w:szCs w:val="24"/>
        </w:rPr>
      </w:pPr>
      <w:r w:rsidRPr="005B6068">
        <w:rPr>
          <w:rFonts w:ascii="Times New Roman" w:hAnsi="Times New Roman" w:cs="Times New Roman"/>
          <w:sz w:val="24"/>
          <w:szCs w:val="24"/>
        </w:rPr>
        <w:t xml:space="preserve">Reshape organizational structures to reduce silos </w:t>
      </w:r>
      <w:r w:rsidRPr="005B6068">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Integration of Analytics</w:t>
      </w:r>
      <w:r w:rsidRPr="00C06039">
        <w:rPr>
          <w:rFonts w:ascii="Times New Roman" w:hAnsi="Times New Roman" w:cs="Times New Roman"/>
          <w:sz w:val="24"/>
          <w:szCs w:val="24"/>
        </w:rPr>
        <w:t xml:space="preserve">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Descriptive:</w:t>
      </w:r>
      <w:r w:rsidRPr="00C06039">
        <w:rPr>
          <w:rFonts w:ascii="Times New Roman" w:hAnsi="Times New Roman" w:cs="Times New Roman"/>
          <w:sz w:val="24"/>
          <w:szCs w:val="24"/>
        </w:rPr>
        <w:t xml:space="preserve"> Monitor collaboration metrics (e.g. cross team projects)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Predictive:</w:t>
      </w:r>
      <w:r w:rsidRPr="00C06039">
        <w:rPr>
          <w:rFonts w:ascii="Times New Roman" w:hAnsi="Times New Roman" w:cs="Times New Roman"/>
          <w:sz w:val="24"/>
          <w:szCs w:val="24"/>
        </w:rPr>
        <w:t xml:space="preserve"> Project success rate prediction based on team cohesion</w:t>
      </w:r>
    </w:p>
    <w:p w:rsidR="0088744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Prescriptive:</w:t>
      </w:r>
      <w:r w:rsidRPr="00C06039">
        <w:rPr>
          <w:rFonts w:ascii="Times New Roman" w:hAnsi="Times New Roman" w:cs="Times New Roman"/>
          <w:sz w:val="24"/>
          <w:szCs w:val="24"/>
        </w:rPr>
        <w:t xml:space="preserve"> Optimize team composition through data-driven insights</w:t>
      </w:r>
    </w:p>
    <w:p w:rsidR="00887449" w:rsidRPr="005B6068"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 xml:space="preserve"> Managing Change with Theoretical Models </w:t>
      </w: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br/>
        <w:t>2.6</w:t>
      </w:r>
      <w:r w:rsidRPr="00C06039">
        <w:rPr>
          <w:rFonts w:ascii="Times New Roman" w:hAnsi="Times New Roman" w:cs="Times New Roman"/>
          <w:b/>
          <w:sz w:val="24"/>
          <w:szCs w:val="24"/>
        </w:rPr>
        <w:t xml:space="preserve"> Katter's 8 Step Process</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br/>
        <w:t xml:space="preserve">Main steps applied to Amazon: </w:t>
      </w:r>
      <w:r w:rsidRPr="00C06039">
        <w:rPr>
          <w:rFonts w:ascii="Times New Roman" w:hAnsi="Times New Roman" w:cs="Times New Roman"/>
          <w:b/>
          <w:sz w:val="24"/>
          <w:szCs w:val="24"/>
        </w:rPr>
        <w:br/>
      </w:r>
      <w:r w:rsidRPr="00C06039">
        <w:rPr>
          <w:rFonts w:ascii="Times New Roman" w:hAnsi="Times New Roman" w:cs="Times New Roman"/>
          <w:sz w:val="24"/>
          <w:szCs w:val="24"/>
        </w:rPr>
        <w:br/>
        <w:t xml:space="preserve">1. Create urgency (use data to highlight burnout risks) </w:t>
      </w:r>
      <w:r w:rsidRPr="00C06039">
        <w:rPr>
          <w:rFonts w:ascii="Times New Roman" w:hAnsi="Times New Roman" w:cs="Times New Roman"/>
          <w:sz w:val="24"/>
          <w:szCs w:val="24"/>
        </w:rPr>
        <w:br/>
        <w:t xml:space="preserve">2. Form a coalition (engage senior leadership) </w:t>
      </w:r>
      <w:r w:rsidRPr="00C06039">
        <w:rPr>
          <w:rFonts w:ascii="Times New Roman" w:hAnsi="Times New Roman" w:cs="Times New Roman"/>
          <w:sz w:val="24"/>
          <w:szCs w:val="24"/>
        </w:rPr>
        <w:br/>
        <w:t xml:space="preserve">3. Developing a vision (performance + wellbeing) </w:t>
      </w:r>
      <w:r w:rsidRPr="00C06039">
        <w:rPr>
          <w:rFonts w:ascii="Times New Roman" w:hAnsi="Times New Roman" w:cs="Times New Roman"/>
          <w:sz w:val="24"/>
          <w:szCs w:val="24"/>
        </w:rPr>
        <w:br/>
        <w:t xml:space="preserve">4. Consistent communication of vision </w:t>
      </w:r>
      <w:r w:rsidRPr="00C06039">
        <w:rPr>
          <w:rFonts w:ascii="Times New Roman" w:hAnsi="Times New Roman" w:cs="Times New Roman"/>
          <w:sz w:val="24"/>
          <w:szCs w:val="24"/>
        </w:rPr>
        <w:br/>
        <w:t xml:space="preserve">5. Empower employees </w:t>
      </w:r>
      <w:r w:rsidRPr="00C06039">
        <w:rPr>
          <w:rFonts w:ascii="Times New Roman" w:hAnsi="Times New Roman" w:cs="Times New Roman"/>
          <w:sz w:val="24"/>
          <w:szCs w:val="24"/>
        </w:rPr>
        <w:br/>
      </w:r>
      <w:r w:rsidRPr="00C06039">
        <w:rPr>
          <w:rFonts w:ascii="Times New Roman" w:hAnsi="Times New Roman" w:cs="Times New Roman"/>
          <w:sz w:val="24"/>
          <w:szCs w:val="24"/>
        </w:rPr>
        <w:lastRenderedPageBreak/>
        <w:t xml:space="preserve">6. Create short term wins </w:t>
      </w:r>
      <w:r w:rsidRPr="00C06039">
        <w:rPr>
          <w:rFonts w:ascii="Times New Roman" w:hAnsi="Times New Roman" w:cs="Times New Roman"/>
          <w:sz w:val="24"/>
          <w:szCs w:val="24"/>
        </w:rPr>
        <w:br/>
        <w:t xml:space="preserve">7. Maintain progress </w:t>
      </w:r>
      <w:r w:rsidRPr="00C06039">
        <w:rPr>
          <w:rFonts w:ascii="Times New Roman" w:hAnsi="Times New Roman" w:cs="Times New Roman"/>
          <w:sz w:val="24"/>
          <w:szCs w:val="24"/>
        </w:rPr>
        <w:br/>
        <w:t xml:space="preserve">8. Anchor cultural change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br/>
      </w:r>
      <w:r>
        <w:rPr>
          <w:rFonts w:ascii="Times New Roman" w:hAnsi="Times New Roman" w:cs="Times New Roman"/>
          <w:b/>
          <w:sz w:val="24"/>
          <w:szCs w:val="24"/>
        </w:rPr>
        <w:t>2.7</w:t>
      </w:r>
      <w:r w:rsidRPr="00C06039">
        <w:rPr>
          <w:rFonts w:ascii="Times New Roman" w:hAnsi="Times New Roman" w:cs="Times New Roman"/>
          <w:b/>
          <w:sz w:val="24"/>
          <w:szCs w:val="24"/>
        </w:rPr>
        <w:t xml:space="preserve"> Change Model of Lewin</w:t>
      </w:r>
      <w:r w:rsidRPr="00C06039">
        <w:rPr>
          <w:rFonts w:ascii="Times New Roman" w:hAnsi="Times New Roman" w:cs="Times New Roman"/>
          <w:sz w:val="24"/>
          <w:szCs w:val="24"/>
        </w:rPr>
        <w:t xml:space="preserve">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Unfreeze:</w:t>
      </w:r>
      <w:r w:rsidRPr="00C06039">
        <w:rPr>
          <w:rFonts w:ascii="Times New Roman" w:hAnsi="Times New Roman" w:cs="Times New Roman"/>
          <w:sz w:val="24"/>
          <w:szCs w:val="24"/>
        </w:rPr>
        <w:t xml:space="preserve"> Use analytics to uncover cultural issues </w:t>
      </w:r>
    </w:p>
    <w:p w:rsidR="0088744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Change:</w:t>
      </w:r>
      <w:r w:rsidRPr="00C06039">
        <w:rPr>
          <w:rFonts w:ascii="Times New Roman" w:hAnsi="Times New Roman" w:cs="Times New Roman"/>
          <w:sz w:val="24"/>
          <w:szCs w:val="24"/>
        </w:rPr>
        <w:t xml:space="preserve"> Introduce new policies and behaviors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Refreeze:</w:t>
      </w:r>
      <w:r w:rsidRPr="00C06039">
        <w:rPr>
          <w:rFonts w:ascii="Times New Roman" w:hAnsi="Times New Roman" w:cs="Times New Roman"/>
          <w:sz w:val="24"/>
          <w:szCs w:val="24"/>
        </w:rPr>
        <w:t xml:space="preserve"> Strengthen via incentives and systems</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2.8</w:t>
      </w:r>
      <w:r w:rsidRPr="00C06039">
        <w:rPr>
          <w:rFonts w:ascii="Times New Roman" w:hAnsi="Times New Roman" w:cs="Times New Roman"/>
          <w:b/>
          <w:sz w:val="24"/>
          <w:szCs w:val="24"/>
        </w:rPr>
        <w:t xml:space="preserve"> Challenges, Resistance, and Ethical Issues </w:t>
      </w: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br/>
        <w:t>2.9</w:t>
      </w:r>
      <w:r w:rsidRPr="00C06039">
        <w:rPr>
          <w:rFonts w:ascii="Times New Roman" w:hAnsi="Times New Roman" w:cs="Times New Roman"/>
          <w:b/>
          <w:sz w:val="24"/>
          <w:szCs w:val="24"/>
        </w:rPr>
        <w:t xml:space="preserve"> Possible barriers</w:t>
      </w:r>
    </w:p>
    <w:p w:rsidR="00887449" w:rsidRDefault="00887449" w:rsidP="00887449">
      <w:pPr>
        <w:pStyle w:val="ListParagraph"/>
        <w:numPr>
          <w:ilvl w:val="0"/>
          <w:numId w:val="16"/>
        </w:numPr>
        <w:rPr>
          <w:rFonts w:ascii="Times New Roman" w:hAnsi="Times New Roman" w:cs="Times New Roman"/>
          <w:sz w:val="24"/>
          <w:szCs w:val="24"/>
        </w:rPr>
      </w:pPr>
      <w:r w:rsidRPr="002D2370">
        <w:rPr>
          <w:rFonts w:ascii="Times New Roman" w:hAnsi="Times New Roman" w:cs="Times New Roman"/>
          <w:sz w:val="24"/>
          <w:szCs w:val="24"/>
        </w:rPr>
        <w:t>Existing stron</w:t>
      </w:r>
      <w:r>
        <w:rPr>
          <w:rFonts w:ascii="Times New Roman" w:hAnsi="Times New Roman" w:cs="Times New Roman"/>
          <w:sz w:val="24"/>
          <w:szCs w:val="24"/>
        </w:rPr>
        <w:t xml:space="preserve">g performance driven culture </w:t>
      </w:r>
    </w:p>
    <w:p w:rsidR="00887449" w:rsidRDefault="00887449" w:rsidP="00887449">
      <w:pPr>
        <w:pStyle w:val="ListParagraph"/>
        <w:numPr>
          <w:ilvl w:val="0"/>
          <w:numId w:val="16"/>
        </w:numPr>
        <w:rPr>
          <w:rFonts w:ascii="Times New Roman" w:hAnsi="Times New Roman" w:cs="Times New Roman"/>
          <w:sz w:val="24"/>
          <w:szCs w:val="24"/>
        </w:rPr>
      </w:pPr>
      <w:r w:rsidRPr="002D2370">
        <w:rPr>
          <w:rFonts w:ascii="Times New Roman" w:hAnsi="Times New Roman" w:cs="Times New Roman"/>
          <w:sz w:val="24"/>
          <w:szCs w:val="24"/>
        </w:rPr>
        <w:t>Leadership resistance to lowering pressure</w:t>
      </w:r>
    </w:p>
    <w:p w:rsidR="00887449" w:rsidRPr="002D2370" w:rsidRDefault="00887449" w:rsidP="00887449">
      <w:pPr>
        <w:pStyle w:val="ListParagraph"/>
        <w:numPr>
          <w:ilvl w:val="0"/>
          <w:numId w:val="16"/>
        </w:numPr>
        <w:rPr>
          <w:rFonts w:ascii="Times New Roman" w:hAnsi="Times New Roman" w:cs="Times New Roman"/>
          <w:sz w:val="24"/>
          <w:szCs w:val="24"/>
        </w:rPr>
      </w:pPr>
      <w:r w:rsidRPr="002D2370">
        <w:rPr>
          <w:rFonts w:ascii="Times New Roman" w:hAnsi="Times New Roman" w:cs="Times New Roman"/>
          <w:sz w:val="24"/>
          <w:szCs w:val="24"/>
        </w:rPr>
        <w:t xml:space="preserve"> Fear of reduced productivity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br/>
      </w:r>
      <w:r>
        <w:rPr>
          <w:rFonts w:ascii="Times New Roman" w:hAnsi="Times New Roman" w:cs="Times New Roman"/>
          <w:b/>
          <w:sz w:val="24"/>
          <w:szCs w:val="24"/>
        </w:rPr>
        <w:t>2.10</w:t>
      </w:r>
      <w:r w:rsidRPr="00C06039">
        <w:rPr>
          <w:rFonts w:ascii="Times New Roman" w:hAnsi="Times New Roman" w:cs="Times New Roman"/>
          <w:b/>
          <w:sz w:val="24"/>
          <w:szCs w:val="24"/>
        </w:rPr>
        <w:t xml:space="preserve"> Change Resistance </w:t>
      </w:r>
    </w:p>
    <w:p w:rsidR="00887449" w:rsidRDefault="00887449" w:rsidP="00887449">
      <w:pPr>
        <w:pStyle w:val="ListParagraph"/>
        <w:numPr>
          <w:ilvl w:val="0"/>
          <w:numId w:val="17"/>
        </w:numPr>
        <w:rPr>
          <w:rFonts w:ascii="Times New Roman" w:hAnsi="Times New Roman" w:cs="Times New Roman"/>
          <w:sz w:val="24"/>
          <w:szCs w:val="24"/>
        </w:rPr>
      </w:pPr>
      <w:r w:rsidRPr="002D2370">
        <w:rPr>
          <w:rFonts w:ascii="Times New Roman" w:hAnsi="Times New Roman" w:cs="Times New Roman"/>
          <w:sz w:val="24"/>
          <w:szCs w:val="24"/>
        </w:rPr>
        <w:t>Employees may be skeptical of initiat</w:t>
      </w:r>
      <w:r>
        <w:rPr>
          <w:rFonts w:ascii="Times New Roman" w:hAnsi="Times New Roman" w:cs="Times New Roman"/>
          <w:sz w:val="24"/>
          <w:szCs w:val="24"/>
        </w:rPr>
        <w:t>ives due to prior experiences</w:t>
      </w:r>
    </w:p>
    <w:p w:rsidR="00887449" w:rsidRPr="002D2370" w:rsidRDefault="00887449" w:rsidP="00887449">
      <w:pPr>
        <w:pStyle w:val="ListParagraph"/>
        <w:numPr>
          <w:ilvl w:val="0"/>
          <w:numId w:val="17"/>
        </w:numPr>
        <w:rPr>
          <w:rFonts w:ascii="Times New Roman" w:hAnsi="Times New Roman" w:cs="Times New Roman"/>
          <w:sz w:val="24"/>
          <w:szCs w:val="24"/>
        </w:rPr>
      </w:pPr>
      <w:r w:rsidRPr="002D2370">
        <w:rPr>
          <w:rFonts w:ascii="Times New Roman" w:hAnsi="Times New Roman" w:cs="Times New Roman"/>
          <w:sz w:val="24"/>
          <w:szCs w:val="24"/>
        </w:rPr>
        <w:t xml:space="preserve"> Managers may resist new evaluation systems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br/>
        <w:t>Predictive analytics can forecast resistance by analyzing engagement and sentiment data.</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2.11</w:t>
      </w:r>
      <w:r w:rsidRPr="00C06039">
        <w:rPr>
          <w:rFonts w:ascii="Times New Roman" w:hAnsi="Times New Roman" w:cs="Times New Roman"/>
          <w:b/>
          <w:sz w:val="24"/>
          <w:szCs w:val="24"/>
        </w:rPr>
        <w:t xml:space="preserve"> Ethical Issues</w:t>
      </w:r>
      <w:r w:rsidRPr="00C06039">
        <w:rPr>
          <w:rFonts w:ascii="Times New Roman" w:hAnsi="Times New Roman" w:cs="Times New Roman"/>
          <w:sz w:val="24"/>
          <w:szCs w:val="24"/>
        </w:rPr>
        <w:t xml:space="preserve"> </w:t>
      </w:r>
    </w:p>
    <w:p w:rsidR="00887449" w:rsidRDefault="00887449" w:rsidP="00887449">
      <w:pPr>
        <w:pStyle w:val="ListParagraph"/>
        <w:numPr>
          <w:ilvl w:val="0"/>
          <w:numId w:val="18"/>
        </w:numPr>
        <w:rPr>
          <w:rFonts w:ascii="Times New Roman" w:hAnsi="Times New Roman" w:cs="Times New Roman"/>
          <w:sz w:val="24"/>
          <w:szCs w:val="24"/>
        </w:rPr>
      </w:pPr>
      <w:r w:rsidRPr="002D2370">
        <w:rPr>
          <w:rFonts w:ascii="Times New Roman" w:hAnsi="Times New Roman" w:cs="Times New Roman"/>
          <w:sz w:val="24"/>
          <w:szCs w:val="24"/>
        </w:rPr>
        <w:t>Employee data use must adhere to privacy and confidentiality</w:t>
      </w:r>
    </w:p>
    <w:p w:rsidR="00887449" w:rsidRDefault="00887449" w:rsidP="00887449">
      <w:pPr>
        <w:pStyle w:val="ListParagraph"/>
        <w:numPr>
          <w:ilvl w:val="0"/>
          <w:numId w:val="18"/>
        </w:numPr>
        <w:rPr>
          <w:rFonts w:ascii="Times New Roman" w:hAnsi="Times New Roman" w:cs="Times New Roman"/>
          <w:sz w:val="24"/>
          <w:szCs w:val="24"/>
        </w:rPr>
      </w:pPr>
      <w:r w:rsidRPr="002D2370">
        <w:rPr>
          <w:rFonts w:ascii="Times New Roman" w:hAnsi="Times New Roman" w:cs="Times New Roman"/>
          <w:sz w:val="24"/>
          <w:szCs w:val="24"/>
        </w:rPr>
        <w:t xml:space="preserve"> Don’t manipulate </w:t>
      </w:r>
      <w:r>
        <w:rPr>
          <w:rFonts w:ascii="Times New Roman" w:hAnsi="Times New Roman" w:cs="Times New Roman"/>
          <w:sz w:val="24"/>
          <w:szCs w:val="24"/>
        </w:rPr>
        <w:t xml:space="preserve">through excessive monitoring </w:t>
      </w:r>
    </w:p>
    <w:p w:rsidR="00887449" w:rsidRPr="002D2370" w:rsidRDefault="00887449" w:rsidP="00887449">
      <w:pPr>
        <w:pStyle w:val="ListParagraph"/>
        <w:numPr>
          <w:ilvl w:val="0"/>
          <w:numId w:val="18"/>
        </w:numPr>
        <w:rPr>
          <w:rFonts w:ascii="Times New Roman" w:hAnsi="Times New Roman" w:cs="Times New Roman"/>
          <w:sz w:val="24"/>
          <w:szCs w:val="24"/>
        </w:rPr>
      </w:pPr>
      <w:r w:rsidRPr="002D2370">
        <w:rPr>
          <w:rFonts w:ascii="Times New Roman" w:hAnsi="Times New Roman" w:cs="Times New Roman"/>
          <w:sz w:val="24"/>
          <w:szCs w:val="24"/>
        </w:rPr>
        <w:t xml:space="preserve">Make performance evaluation systems equitable </w:t>
      </w:r>
      <w:r w:rsidRPr="002D2370">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Data-driven interventions must be subject to ethics standards, e.g. Transparency and Informed Consent.</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2.12</w:t>
      </w:r>
      <w:r w:rsidRPr="00C06039">
        <w:rPr>
          <w:rFonts w:ascii="Times New Roman" w:hAnsi="Times New Roman" w:cs="Times New Roman"/>
          <w:b/>
          <w:sz w:val="24"/>
          <w:szCs w:val="24"/>
        </w:rPr>
        <w:t xml:space="preserve"> Cultural Change Monitoring and Management Good monitoring is important:</w:t>
      </w:r>
    </w:p>
    <w:p w:rsidR="0088744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 xml:space="preserve"> Key Metrics </w:t>
      </w:r>
      <w:r w:rsidRPr="00C06039">
        <w:rPr>
          <w:rFonts w:ascii="Times New Roman" w:hAnsi="Times New Roman" w:cs="Times New Roman"/>
          <w:b/>
          <w:sz w:val="24"/>
          <w:szCs w:val="24"/>
        </w:rPr>
        <w:br/>
      </w:r>
    </w:p>
    <w:p w:rsidR="00887449" w:rsidRPr="002D2370" w:rsidRDefault="00887449" w:rsidP="00887449">
      <w:pPr>
        <w:pStyle w:val="ListParagraph"/>
        <w:numPr>
          <w:ilvl w:val="0"/>
          <w:numId w:val="19"/>
        </w:numPr>
        <w:rPr>
          <w:rFonts w:ascii="Times New Roman" w:hAnsi="Times New Roman" w:cs="Times New Roman"/>
          <w:b/>
          <w:sz w:val="24"/>
          <w:szCs w:val="24"/>
        </w:rPr>
      </w:pPr>
      <w:r w:rsidRPr="002D2370">
        <w:rPr>
          <w:rFonts w:ascii="Times New Roman" w:hAnsi="Times New Roman" w:cs="Times New Roman"/>
          <w:sz w:val="24"/>
          <w:szCs w:val="24"/>
        </w:rPr>
        <w:t>S</w:t>
      </w:r>
      <w:r>
        <w:rPr>
          <w:rFonts w:ascii="Times New Roman" w:hAnsi="Times New Roman" w:cs="Times New Roman"/>
          <w:sz w:val="24"/>
          <w:szCs w:val="24"/>
        </w:rPr>
        <w:t xml:space="preserve">cores on employee engagement </w:t>
      </w:r>
    </w:p>
    <w:p w:rsidR="00887449" w:rsidRPr="002D2370" w:rsidRDefault="00887449" w:rsidP="00887449">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t xml:space="preserve">Retention rates </w:t>
      </w:r>
    </w:p>
    <w:p w:rsidR="00887449" w:rsidRPr="002D2370" w:rsidRDefault="00887449" w:rsidP="00887449">
      <w:pPr>
        <w:pStyle w:val="ListParagraph"/>
        <w:numPr>
          <w:ilvl w:val="0"/>
          <w:numId w:val="19"/>
        </w:numPr>
        <w:rPr>
          <w:rFonts w:ascii="Times New Roman" w:hAnsi="Times New Roman" w:cs="Times New Roman"/>
          <w:b/>
          <w:sz w:val="24"/>
          <w:szCs w:val="24"/>
        </w:rPr>
      </w:pPr>
      <w:r w:rsidRPr="002D2370">
        <w:rPr>
          <w:rFonts w:ascii="Times New Roman" w:hAnsi="Times New Roman" w:cs="Times New Roman"/>
          <w:sz w:val="24"/>
          <w:szCs w:val="24"/>
        </w:rPr>
        <w:t xml:space="preserve"> Collaboration indices Analytics Application</w:t>
      </w:r>
    </w:p>
    <w:p w:rsidR="00887449" w:rsidRPr="002D2370" w:rsidRDefault="00887449" w:rsidP="00887449">
      <w:pPr>
        <w:ind w:left="50"/>
        <w:rPr>
          <w:rFonts w:ascii="Times New Roman" w:hAnsi="Times New Roman" w:cs="Times New Roman"/>
          <w:b/>
          <w:sz w:val="24"/>
          <w:szCs w:val="24"/>
        </w:rPr>
      </w:pPr>
      <w:r w:rsidRPr="002D2370">
        <w:rPr>
          <w:rFonts w:ascii="Times New Roman" w:hAnsi="Times New Roman" w:cs="Times New Roman"/>
          <w:sz w:val="24"/>
          <w:szCs w:val="24"/>
        </w:rPr>
        <w:t xml:space="preserve"> </w:t>
      </w:r>
      <w:r w:rsidRPr="002D2370">
        <w:rPr>
          <w:rFonts w:ascii="Times New Roman" w:hAnsi="Times New Roman" w:cs="Times New Roman"/>
          <w:b/>
          <w:sz w:val="24"/>
          <w:szCs w:val="24"/>
        </w:rPr>
        <w:t xml:space="preserve">Descriptive: </w:t>
      </w:r>
      <w:r>
        <w:rPr>
          <w:rFonts w:ascii="Times New Roman" w:hAnsi="Times New Roman" w:cs="Times New Roman"/>
          <w:sz w:val="24"/>
          <w:szCs w:val="24"/>
        </w:rPr>
        <w:t xml:space="preserve">monitoring of cultural trends </w:t>
      </w:r>
      <w:r>
        <w:rPr>
          <w:rFonts w:ascii="Times New Roman" w:hAnsi="Times New Roman" w:cs="Times New Roman"/>
          <w:sz w:val="24"/>
          <w:szCs w:val="24"/>
        </w:rPr>
        <w:br/>
      </w:r>
      <w:r w:rsidRPr="002D2370">
        <w:rPr>
          <w:rFonts w:ascii="Times New Roman" w:hAnsi="Times New Roman" w:cs="Times New Roman"/>
          <w:b/>
          <w:sz w:val="24"/>
          <w:szCs w:val="24"/>
        </w:rPr>
        <w:t xml:space="preserve"> Predictive:</w:t>
      </w:r>
      <w:r w:rsidRPr="00C06039">
        <w:rPr>
          <w:rFonts w:ascii="Times New Roman" w:hAnsi="Times New Roman" w:cs="Times New Roman"/>
          <w:sz w:val="24"/>
          <w:szCs w:val="24"/>
        </w:rPr>
        <w:t xml:space="preserve"> Pred</w:t>
      </w:r>
      <w:r>
        <w:rPr>
          <w:rFonts w:ascii="Times New Roman" w:hAnsi="Times New Roman" w:cs="Times New Roman"/>
          <w:sz w:val="24"/>
          <w:szCs w:val="24"/>
        </w:rPr>
        <w:t xml:space="preserve">ict long-term future outcomes </w:t>
      </w:r>
      <w:r>
        <w:rPr>
          <w:rFonts w:ascii="Times New Roman" w:hAnsi="Times New Roman" w:cs="Times New Roman"/>
          <w:sz w:val="24"/>
          <w:szCs w:val="24"/>
        </w:rPr>
        <w:br/>
      </w:r>
      <w:r w:rsidRPr="002D2370">
        <w:rPr>
          <w:rFonts w:ascii="Times New Roman" w:hAnsi="Times New Roman" w:cs="Times New Roman"/>
          <w:b/>
          <w:sz w:val="24"/>
          <w:szCs w:val="24"/>
        </w:rPr>
        <w:t xml:space="preserve"> Prescriptive:</w:t>
      </w:r>
      <w:r w:rsidRPr="00C06039">
        <w:rPr>
          <w:rFonts w:ascii="Times New Roman" w:hAnsi="Times New Roman" w:cs="Times New Roman"/>
          <w:sz w:val="24"/>
          <w:szCs w:val="24"/>
        </w:rPr>
        <w:t xml:space="preserve"> Recommend policy changes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lastRenderedPageBreak/>
        <w:br/>
        <w:t>Regular feedback loops and dashboards help keep the improvement process moving.</w:t>
      </w: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2.13</w:t>
      </w:r>
      <w:r w:rsidRPr="00C06039">
        <w:rPr>
          <w:rFonts w:ascii="Times New Roman" w:hAnsi="Times New Roman" w:cs="Times New Roman"/>
          <w:b/>
          <w:sz w:val="24"/>
          <w:szCs w:val="24"/>
        </w:rPr>
        <w:t xml:space="preserve"> Summary </w:t>
      </w:r>
    </w:p>
    <w:p w:rsidR="00887449" w:rsidRPr="00C06039" w:rsidRDefault="00887449" w:rsidP="00887449">
      <w:pPr>
        <w:jc w:val="both"/>
        <w:rPr>
          <w:rFonts w:ascii="Times New Roman" w:hAnsi="Times New Roman" w:cs="Times New Roman"/>
          <w:sz w:val="24"/>
          <w:szCs w:val="24"/>
        </w:rPr>
      </w:pPr>
      <w:r w:rsidRPr="00C06039">
        <w:rPr>
          <w:rFonts w:ascii="Times New Roman" w:hAnsi="Times New Roman" w:cs="Times New Roman"/>
          <w:sz w:val="24"/>
          <w:szCs w:val="24"/>
        </w:rPr>
        <w:br/>
        <w:t>High performance, innovation and customer focus are hallmarks of Amazon’s organizational culture, but so too are excessive pressure and competition. This report employs the models of Schein and Hosted to pinpoint critical cultural challenges and to suggest strategic interventions through the application of change management theories.</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sz w:val="24"/>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Pr="002D2370" w:rsidRDefault="00887449" w:rsidP="00887449">
      <w:pPr>
        <w:rPr>
          <w:rFonts w:ascii="Times New Roman" w:hAnsi="Times New Roman" w:cs="Times New Roman"/>
          <w:b/>
          <w:sz w:val="32"/>
          <w:szCs w:val="24"/>
        </w:rPr>
      </w:pPr>
      <w:r w:rsidRPr="002D2370">
        <w:rPr>
          <w:rFonts w:ascii="Times New Roman" w:hAnsi="Times New Roman" w:cs="Times New Roman"/>
          <w:b/>
          <w:sz w:val="32"/>
          <w:szCs w:val="24"/>
        </w:rPr>
        <w:lastRenderedPageBreak/>
        <w:t>Scenario 3 Team Effectiveness and Development</w:t>
      </w:r>
    </w:p>
    <w:p w:rsidR="00887449" w:rsidRDefault="00887449" w:rsidP="00887449">
      <w:pPr>
        <w:jc w:val="both"/>
        <w:rPr>
          <w:rFonts w:ascii="Times New Roman" w:hAnsi="Times New Roman" w:cs="Times New Roman"/>
          <w:b/>
          <w:sz w:val="24"/>
          <w:szCs w:val="24"/>
        </w:rPr>
      </w:pPr>
      <w:r>
        <w:rPr>
          <w:rFonts w:ascii="Times New Roman" w:hAnsi="Times New Roman" w:cs="Times New Roman"/>
          <w:b/>
          <w:sz w:val="24"/>
          <w:szCs w:val="24"/>
        </w:rPr>
        <w:t>3.</w:t>
      </w:r>
      <w:r w:rsidRPr="00C06039">
        <w:rPr>
          <w:rFonts w:ascii="Times New Roman" w:hAnsi="Times New Roman" w:cs="Times New Roman"/>
          <w:b/>
          <w:sz w:val="24"/>
          <w:szCs w:val="24"/>
        </w:rPr>
        <w:t>1 Introduction</w:t>
      </w:r>
    </w:p>
    <w:p w:rsidR="00887449" w:rsidRPr="00C06039" w:rsidRDefault="00887449" w:rsidP="00887449">
      <w:pPr>
        <w:jc w:val="both"/>
        <w:rPr>
          <w:rFonts w:ascii="Times New Roman" w:hAnsi="Times New Roman" w:cs="Times New Roman"/>
          <w:sz w:val="24"/>
          <w:szCs w:val="24"/>
        </w:rPr>
      </w:pPr>
      <w:r w:rsidRPr="00C06039">
        <w:rPr>
          <w:rFonts w:ascii="Times New Roman" w:hAnsi="Times New Roman" w:cs="Times New Roman"/>
          <w:sz w:val="24"/>
          <w:szCs w:val="24"/>
        </w:rPr>
        <w:t xml:space="preserve"> </w:t>
      </w:r>
      <w:r w:rsidRPr="00C06039">
        <w:rPr>
          <w:rFonts w:ascii="Times New Roman" w:hAnsi="Times New Roman" w:cs="Times New Roman"/>
          <w:sz w:val="24"/>
          <w:szCs w:val="24"/>
        </w:rPr>
        <w:br/>
        <w:t>Team effectiveness is fundamental to organizational performance. High-performing teams show great collaboration, shared accountability and adaptability. The report makes use of established theories (e.g. Hackman, Tuckman, Katzenbach &amp; Smith) to identify the key characteristics of effective teams, to recommend innovative interventions and to critically appraise team working agreements. Descriptive, predictive and prescriptive analytics are embedded throughout to improve decision-making, monitoring and performance optimization.</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3.</w:t>
      </w:r>
      <w:r w:rsidRPr="00C06039">
        <w:rPr>
          <w:rFonts w:ascii="Times New Roman" w:hAnsi="Times New Roman" w:cs="Times New Roman"/>
          <w:b/>
          <w:sz w:val="24"/>
          <w:szCs w:val="24"/>
        </w:rPr>
        <w:t xml:space="preserve">2. Characteristics of high performing teams </w:t>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br/>
      </w:r>
      <w:r>
        <w:rPr>
          <w:rFonts w:ascii="Times New Roman" w:hAnsi="Times New Roman" w:cs="Times New Roman"/>
          <w:b/>
          <w:sz w:val="24"/>
          <w:szCs w:val="24"/>
        </w:rPr>
        <w:t>3.</w:t>
      </w:r>
      <w:r w:rsidRPr="00C06039">
        <w:rPr>
          <w:rFonts w:ascii="Times New Roman" w:hAnsi="Times New Roman" w:cs="Times New Roman"/>
          <w:b/>
          <w:sz w:val="24"/>
          <w:szCs w:val="24"/>
        </w:rPr>
        <w:t xml:space="preserve">2.1 Psychological Safety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br/>
      </w:r>
      <w:r w:rsidRPr="00C06039">
        <w:rPr>
          <w:rFonts w:ascii="Times New Roman" w:hAnsi="Times New Roman" w:cs="Times New Roman"/>
          <w:sz w:val="24"/>
          <w:szCs w:val="24"/>
        </w:rPr>
        <w:t xml:space="preserve">Psychological safety is defined as a shared belief among team members that it is safe to share ideas, concerns and mistakes without the fear of being penalized (Edmondson, 1999). </w:t>
      </w:r>
      <w:r w:rsidRPr="00C06039">
        <w:rPr>
          <w:rFonts w:ascii="Times New Roman" w:hAnsi="Times New Roman" w:cs="Times New Roman"/>
          <w:sz w:val="24"/>
          <w:szCs w:val="24"/>
        </w:rPr>
        <w:br/>
      </w:r>
      <w:r w:rsidRPr="00C06039">
        <w:rPr>
          <w:rFonts w:ascii="Times New Roman" w:hAnsi="Times New Roman" w:cs="Times New Roman"/>
          <w:sz w:val="24"/>
          <w:szCs w:val="24"/>
        </w:rPr>
        <w:br/>
      </w:r>
      <w:r w:rsidRPr="00C06039">
        <w:rPr>
          <w:rFonts w:ascii="Times New Roman" w:hAnsi="Times New Roman" w:cs="Times New Roman"/>
          <w:b/>
          <w:sz w:val="24"/>
          <w:szCs w:val="24"/>
        </w:rPr>
        <w:t xml:space="preserve">Significance: </w:t>
      </w:r>
    </w:p>
    <w:p w:rsidR="00887449" w:rsidRPr="00BD7B4F" w:rsidRDefault="00887449" w:rsidP="00887449">
      <w:pPr>
        <w:pStyle w:val="ListParagraph"/>
        <w:numPr>
          <w:ilvl w:val="0"/>
          <w:numId w:val="20"/>
        </w:numPr>
        <w:rPr>
          <w:rFonts w:ascii="Times New Roman" w:hAnsi="Times New Roman" w:cs="Times New Roman"/>
          <w:b/>
          <w:sz w:val="24"/>
          <w:szCs w:val="24"/>
        </w:rPr>
      </w:pPr>
      <w:r w:rsidRPr="00BD7B4F">
        <w:rPr>
          <w:rFonts w:ascii="Times New Roman" w:hAnsi="Times New Roman" w:cs="Times New Roman"/>
          <w:sz w:val="24"/>
          <w:szCs w:val="24"/>
        </w:rPr>
        <w:t>Pr</w:t>
      </w:r>
      <w:r>
        <w:rPr>
          <w:rFonts w:ascii="Times New Roman" w:hAnsi="Times New Roman" w:cs="Times New Roman"/>
          <w:sz w:val="24"/>
          <w:szCs w:val="24"/>
        </w:rPr>
        <w:t xml:space="preserve">omotes innovation &amp; learning </w:t>
      </w:r>
    </w:p>
    <w:p w:rsidR="00887449" w:rsidRPr="00BD7B4F" w:rsidRDefault="00887449" w:rsidP="00887449">
      <w:pPr>
        <w:pStyle w:val="ListParagraph"/>
        <w:numPr>
          <w:ilvl w:val="0"/>
          <w:numId w:val="20"/>
        </w:numPr>
        <w:rPr>
          <w:rFonts w:ascii="Times New Roman" w:hAnsi="Times New Roman" w:cs="Times New Roman"/>
          <w:b/>
          <w:sz w:val="24"/>
          <w:szCs w:val="24"/>
        </w:rPr>
      </w:pPr>
      <w:r w:rsidRPr="00BD7B4F">
        <w:rPr>
          <w:rFonts w:ascii="Times New Roman" w:hAnsi="Times New Roman" w:cs="Times New Roman"/>
          <w:sz w:val="24"/>
          <w:szCs w:val="24"/>
        </w:rPr>
        <w:t xml:space="preserve">Enhances the quality of </w:t>
      </w:r>
      <w:r>
        <w:rPr>
          <w:rFonts w:ascii="Times New Roman" w:hAnsi="Times New Roman" w:cs="Times New Roman"/>
          <w:sz w:val="24"/>
          <w:szCs w:val="24"/>
        </w:rPr>
        <w:t xml:space="preserve">decision-making </w:t>
      </w:r>
    </w:p>
    <w:p w:rsidR="00887449" w:rsidRPr="00BD7B4F" w:rsidRDefault="00887449" w:rsidP="00887449">
      <w:pPr>
        <w:pStyle w:val="ListParagraph"/>
        <w:numPr>
          <w:ilvl w:val="0"/>
          <w:numId w:val="20"/>
        </w:numPr>
        <w:rPr>
          <w:rFonts w:ascii="Times New Roman" w:hAnsi="Times New Roman" w:cs="Times New Roman"/>
          <w:b/>
          <w:sz w:val="24"/>
          <w:szCs w:val="24"/>
        </w:rPr>
      </w:pPr>
      <w:r w:rsidRPr="00BD7B4F">
        <w:rPr>
          <w:rFonts w:ascii="Times New Roman" w:hAnsi="Times New Roman" w:cs="Times New Roman"/>
          <w:sz w:val="24"/>
          <w:szCs w:val="24"/>
        </w:rPr>
        <w:t xml:space="preserve">Reduces fear-based silences </w:t>
      </w:r>
      <w:r w:rsidRPr="00BD7B4F">
        <w:rPr>
          <w:rFonts w:ascii="Times New Roman" w:hAnsi="Times New Roman" w:cs="Times New Roman"/>
          <w:sz w:val="24"/>
          <w:szCs w:val="24"/>
        </w:rPr>
        <w:br/>
      </w:r>
    </w:p>
    <w:p w:rsidR="00887449" w:rsidRPr="00BD7B4F" w:rsidRDefault="00887449" w:rsidP="00887449">
      <w:pPr>
        <w:rPr>
          <w:rFonts w:ascii="Times New Roman" w:hAnsi="Times New Roman" w:cs="Times New Roman"/>
          <w:b/>
          <w:sz w:val="24"/>
          <w:szCs w:val="24"/>
        </w:rPr>
      </w:pPr>
      <w:r w:rsidRPr="00BD7B4F">
        <w:rPr>
          <w:rFonts w:ascii="Times New Roman" w:hAnsi="Times New Roman" w:cs="Times New Roman"/>
          <w:b/>
          <w:sz w:val="24"/>
          <w:szCs w:val="24"/>
        </w:rPr>
        <w:t xml:space="preserve">Analytics point of view: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Descriptive:</w:t>
      </w:r>
      <w:r w:rsidRPr="00C06039">
        <w:rPr>
          <w:rFonts w:ascii="Times New Roman" w:hAnsi="Times New Roman" w:cs="Times New Roman"/>
          <w:sz w:val="24"/>
          <w:szCs w:val="24"/>
        </w:rPr>
        <w:t xml:space="preserve"> Employee surveys that mirror trust and openness.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Predictive:</w:t>
      </w:r>
      <w:r w:rsidRPr="00C06039">
        <w:rPr>
          <w:rFonts w:ascii="Times New Roman" w:hAnsi="Times New Roman" w:cs="Times New Roman"/>
          <w:sz w:val="24"/>
          <w:szCs w:val="24"/>
        </w:rPr>
        <w:t xml:space="preserve"> correlate psychological safety scores with innovation output</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Prescriptive:</w:t>
      </w:r>
      <w:r w:rsidRPr="00C06039">
        <w:rPr>
          <w:rFonts w:ascii="Times New Roman" w:hAnsi="Times New Roman" w:cs="Times New Roman"/>
          <w:sz w:val="24"/>
          <w:szCs w:val="24"/>
        </w:rPr>
        <w:t xml:space="preserve"> Recommend leadership interventions when safety is low</w:t>
      </w: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3.</w:t>
      </w:r>
      <w:r w:rsidRPr="00C06039">
        <w:rPr>
          <w:rFonts w:ascii="Times New Roman" w:hAnsi="Times New Roman" w:cs="Times New Roman"/>
          <w:b/>
          <w:sz w:val="24"/>
          <w:szCs w:val="24"/>
        </w:rPr>
        <w:t>2.2 Clear Objectives and Role Clarity</w:t>
      </w:r>
      <w:r w:rsidRPr="00C06039">
        <w:rPr>
          <w:rFonts w:ascii="Times New Roman" w:hAnsi="Times New Roman" w:cs="Times New Roman"/>
          <w:sz w:val="24"/>
          <w:szCs w:val="24"/>
        </w:rPr>
        <w:t xml:space="preserve"> </w:t>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sz w:val="24"/>
          <w:szCs w:val="24"/>
        </w:rPr>
        <w:br/>
        <w:t>Hackman (2002) says that effective teams need clear goals and distinct individual responsibilities.</w:t>
      </w:r>
      <w:r w:rsidRPr="00C06039">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 xml:space="preserve">Significance: </w:t>
      </w:r>
    </w:p>
    <w:p w:rsidR="00887449" w:rsidRDefault="00887449" w:rsidP="00887449">
      <w:pPr>
        <w:pStyle w:val="ListParagraph"/>
        <w:numPr>
          <w:ilvl w:val="0"/>
          <w:numId w:val="21"/>
        </w:numPr>
        <w:rPr>
          <w:rFonts w:ascii="Times New Roman" w:hAnsi="Times New Roman" w:cs="Times New Roman"/>
          <w:sz w:val="24"/>
          <w:szCs w:val="24"/>
        </w:rPr>
      </w:pPr>
      <w:r w:rsidRPr="00BD7B4F">
        <w:rPr>
          <w:rFonts w:ascii="Times New Roman" w:hAnsi="Times New Roman" w:cs="Times New Roman"/>
          <w:sz w:val="24"/>
          <w:szCs w:val="24"/>
        </w:rPr>
        <w:t>Decreases ambiguity and conflict</w:t>
      </w:r>
    </w:p>
    <w:p w:rsidR="00887449" w:rsidRDefault="00887449" w:rsidP="00887449">
      <w:pPr>
        <w:pStyle w:val="ListParagraph"/>
        <w:numPr>
          <w:ilvl w:val="0"/>
          <w:numId w:val="21"/>
        </w:numPr>
        <w:rPr>
          <w:rFonts w:ascii="Times New Roman" w:hAnsi="Times New Roman" w:cs="Times New Roman"/>
          <w:sz w:val="24"/>
          <w:szCs w:val="24"/>
        </w:rPr>
      </w:pPr>
      <w:r w:rsidRPr="00BD7B4F">
        <w:rPr>
          <w:rFonts w:ascii="Times New Roman" w:hAnsi="Times New Roman" w:cs="Times New Roman"/>
          <w:sz w:val="24"/>
          <w:szCs w:val="24"/>
        </w:rPr>
        <w:t xml:space="preserve"> </w:t>
      </w:r>
      <w:r>
        <w:rPr>
          <w:rFonts w:ascii="Times New Roman" w:hAnsi="Times New Roman" w:cs="Times New Roman"/>
          <w:sz w:val="24"/>
          <w:szCs w:val="24"/>
        </w:rPr>
        <w:t xml:space="preserve">Increases the accountability </w:t>
      </w:r>
    </w:p>
    <w:p w:rsidR="00887449" w:rsidRPr="00BD7B4F" w:rsidRDefault="00887449" w:rsidP="00887449">
      <w:pPr>
        <w:pStyle w:val="ListParagraph"/>
        <w:numPr>
          <w:ilvl w:val="0"/>
          <w:numId w:val="21"/>
        </w:numPr>
        <w:rPr>
          <w:rFonts w:ascii="Times New Roman" w:hAnsi="Times New Roman" w:cs="Times New Roman"/>
          <w:sz w:val="24"/>
          <w:szCs w:val="24"/>
        </w:rPr>
      </w:pPr>
      <w:r w:rsidRPr="00BD7B4F">
        <w:rPr>
          <w:rFonts w:ascii="Times New Roman" w:hAnsi="Times New Roman" w:cs="Times New Roman"/>
          <w:sz w:val="24"/>
          <w:szCs w:val="24"/>
        </w:rPr>
        <w:t xml:space="preserve">Enhances decision making efficiency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br/>
      </w:r>
      <w:r w:rsidRPr="00C06039">
        <w:rPr>
          <w:rFonts w:ascii="Times New Roman" w:hAnsi="Times New Roman" w:cs="Times New Roman"/>
          <w:b/>
          <w:sz w:val="24"/>
          <w:szCs w:val="24"/>
        </w:rPr>
        <w:t>Analytics view:</w:t>
      </w:r>
      <w:r w:rsidRPr="00C06039">
        <w:rPr>
          <w:rFonts w:ascii="Times New Roman" w:hAnsi="Times New Roman" w:cs="Times New Roman"/>
          <w:sz w:val="24"/>
          <w:szCs w:val="24"/>
        </w:rPr>
        <w:t xml:space="preserve">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Descriptive:</w:t>
      </w:r>
      <w:r w:rsidRPr="00C06039">
        <w:rPr>
          <w:rFonts w:ascii="Times New Roman" w:hAnsi="Times New Roman" w:cs="Times New Roman"/>
          <w:sz w:val="24"/>
          <w:szCs w:val="24"/>
        </w:rPr>
        <w:t xml:space="preserve"> Dashboards that track progress towards goals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Predictive:</w:t>
      </w:r>
      <w:r w:rsidRPr="00C06039">
        <w:rPr>
          <w:rFonts w:ascii="Times New Roman" w:hAnsi="Times New Roman" w:cs="Times New Roman"/>
          <w:sz w:val="24"/>
          <w:szCs w:val="24"/>
        </w:rPr>
        <w:t xml:space="preserve"> Predict project delays due to unclear roles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prescriptive:</w:t>
      </w:r>
      <w:r w:rsidRPr="00C06039">
        <w:rPr>
          <w:rFonts w:ascii="Times New Roman" w:hAnsi="Times New Roman" w:cs="Times New Roman"/>
          <w:sz w:val="24"/>
          <w:szCs w:val="24"/>
        </w:rPr>
        <w:t xml:space="preserve"> Suggest role realignment to optimize performance</w:t>
      </w:r>
    </w:p>
    <w:p w:rsidR="00887449" w:rsidRDefault="00887449" w:rsidP="00887449">
      <w:pPr>
        <w:rPr>
          <w:rFonts w:ascii="Times New Roman" w:hAnsi="Times New Roman" w:cs="Times New Roman"/>
          <w:b/>
          <w:sz w:val="24"/>
          <w:szCs w:val="24"/>
        </w:rPr>
      </w:pP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lastRenderedPageBreak/>
        <w:t>3.</w:t>
      </w:r>
      <w:r w:rsidRPr="00C06039">
        <w:rPr>
          <w:rFonts w:ascii="Times New Roman" w:hAnsi="Times New Roman" w:cs="Times New Roman"/>
          <w:b/>
          <w:sz w:val="24"/>
          <w:szCs w:val="24"/>
        </w:rPr>
        <w:t xml:space="preserve">3. Team Building Interventions </w:t>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br/>
      </w:r>
      <w:r>
        <w:rPr>
          <w:rFonts w:ascii="Times New Roman" w:hAnsi="Times New Roman" w:cs="Times New Roman"/>
          <w:b/>
          <w:sz w:val="24"/>
          <w:szCs w:val="24"/>
        </w:rPr>
        <w:t>3.</w:t>
      </w:r>
      <w:r w:rsidRPr="00C06039">
        <w:rPr>
          <w:rFonts w:ascii="Times New Roman" w:hAnsi="Times New Roman" w:cs="Times New Roman"/>
          <w:b/>
          <w:sz w:val="24"/>
          <w:szCs w:val="24"/>
        </w:rPr>
        <w:t>3.1 Intervention 1: Programmed to Enhance Psychological Safety</w:t>
      </w:r>
    </w:p>
    <w:p w:rsidR="00887449" w:rsidRPr="00C06039" w:rsidRDefault="00887449" w:rsidP="00887449">
      <w:pPr>
        <w:rPr>
          <w:rFonts w:ascii="Times New Roman" w:hAnsi="Times New Roman" w:cs="Times New Roman"/>
          <w:b/>
          <w:sz w:val="24"/>
          <w:szCs w:val="24"/>
        </w:rPr>
      </w:pPr>
    </w:p>
    <w:p w:rsidR="0088744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 xml:space="preserve"> Design </w:t>
      </w:r>
    </w:p>
    <w:p w:rsidR="00887449" w:rsidRPr="00BD7B4F" w:rsidRDefault="00887449" w:rsidP="00887449">
      <w:pPr>
        <w:pStyle w:val="ListParagraph"/>
        <w:numPr>
          <w:ilvl w:val="0"/>
          <w:numId w:val="22"/>
        </w:numPr>
        <w:rPr>
          <w:rFonts w:ascii="Times New Roman" w:hAnsi="Times New Roman" w:cs="Times New Roman"/>
          <w:b/>
          <w:sz w:val="24"/>
          <w:szCs w:val="24"/>
        </w:rPr>
      </w:pPr>
      <w:r w:rsidRPr="00BD7B4F">
        <w:rPr>
          <w:rFonts w:ascii="Times New Roman" w:hAnsi="Times New Roman" w:cs="Times New Roman"/>
          <w:sz w:val="24"/>
          <w:szCs w:val="24"/>
        </w:rPr>
        <w:t>Regular “safe space” meetings to discuss openly</w:t>
      </w:r>
    </w:p>
    <w:p w:rsidR="00887449" w:rsidRPr="00BD7B4F" w:rsidRDefault="00887449" w:rsidP="00887449">
      <w:pPr>
        <w:pStyle w:val="ListParagraph"/>
        <w:numPr>
          <w:ilvl w:val="0"/>
          <w:numId w:val="22"/>
        </w:numPr>
        <w:rPr>
          <w:rFonts w:ascii="Times New Roman" w:hAnsi="Times New Roman" w:cs="Times New Roman"/>
          <w:b/>
          <w:sz w:val="24"/>
          <w:szCs w:val="24"/>
        </w:rPr>
      </w:pPr>
      <w:r w:rsidRPr="00BD7B4F">
        <w:rPr>
          <w:rFonts w:ascii="Times New Roman" w:hAnsi="Times New Roman" w:cs="Times New Roman"/>
          <w:sz w:val="24"/>
          <w:szCs w:val="24"/>
        </w:rPr>
        <w:t xml:space="preserve"> Training leader</w:t>
      </w:r>
      <w:r>
        <w:rPr>
          <w:rFonts w:ascii="Times New Roman" w:hAnsi="Times New Roman" w:cs="Times New Roman"/>
          <w:sz w:val="24"/>
          <w:szCs w:val="24"/>
        </w:rPr>
        <w:t xml:space="preserve">s on inclusive communication </w:t>
      </w:r>
    </w:p>
    <w:p w:rsidR="00887449" w:rsidRPr="00BD7B4F" w:rsidRDefault="00887449" w:rsidP="00887449">
      <w:pPr>
        <w:pStyle w:val="ListParagraph"/>
        <w:numPr>
          <w:ilvl w:val="0"/>
          <w:numId w:val="22"/>
        </w:numPr>
        <w:rPr>
          <w:rFonts w:ascii="Times New Roman" w:hAnsi="Times New Roman" w:cs="Times New Roman"/>
          <w:b/>
          <w:sz w:val="24"/>
          <w:szCs w:val="24"/>
        </w:rPr>
      </w:pPr>
      <w:r w:rsidRPr="00BD7B4F">
        <w:rPr>
          <w:rFonts w:ascii="Times New Roman" w:hAnsi="Times New Roman" w:cs="Times New Roman"/>
          <w:sz w:val="24"/>
          <w:szCs w:val="24"/>
        </w:rPr>
        <w:t>An</w:t>
      </w:r>
      <w:r>
        <w:rPr>
          <w:rFonts w:ascii="Times New Roman" w:hAnsi="Times New Roman" w:cs="Times New Roman"/>
          <w:sz w:val="24"/>
          <w:szCs w:val="24"/>
        </w:rPr>
        <w:t xml:space="preserve">onymous digital feedback tools </w:t>
      </w:r>
    </w:p>
    <w:p w:rsidR="00887449" w:rsidRPr="00BD7B4F" w:rsidRDefault="00887449" w:rsidP="00887449">
      <w:pPr>
        <w:pStyle w:val="ListParagraph"/>
        <w:numPr>
          <w:ilvl w:val="0"/>
          <w:numId w:val="22"/>
        </w:numPr>
        <w:rPr>
          <w:rFonts w:ascii="Times New Roman" w:hAnsi="Times New Roman" w:cs="Times New Roman"/>
          <w:b/>
          <w:sz w:val="24"/>
          <w:szCs w:val="24"/>
        </w:rPr>
      </w:pPr>
      <w:r w:rsidRPr="00BD7B4F">
        <w:rPr>
          <w:rFonts w:ascii="Times New Roman" w:hAnsi="Times New Roman" w:cs="Times New Roman"/>
          <w:sz w:val="24"/>
          <w:szCs w:val="24"/>
        </w:rPr>
        <w:t xml:space="preserve"> Failure-sharing sessions (learning reviews) </w:t>
      </w:r>
      <w:r w:rsidRPr="00BD7B4F">
        <w:rPr>
          <w:rFonts w:ascii="Times New Roman" w:hAnsi="Times New Roman" w:cs="Times New Roman"/>
          <w:sz w:val="24"/>
          <w:szCs w:val="24"/>
        </w:rPr>
        <w:br/>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 xml:space="preserve">Background Theory </w:t>
      </w:r>
    </w:p>
    <w:p w:rsidR="00887449" w:rsidRPr="00BD7B4F" w:rsidRDefault="00887449" w:rsidP="00887449">
      <w:pPr>
        <w:pStyle w:val="ListParagraph"/>
        <w:numPr>
          <w:ilvl w:val="0"/>
          <w:numId w:val="23"/>
        </w:numPr>
        <w:rPr>
          <w:rFonts w:ascii="Times New Roman" w:hAnsi="Times New Roman" w:cs="Times New Roman"/>
          <w:b/>
          <w:sz w:val="24"/>
          <w:szCs w:val="24"/>
        </w:rPr>
      </w:pPr>
      <w:r w:rsidRPr="00BD7B4F">
        <w:rPr>
          <w:rFonts w:ascii="Times New Roman" w:hAnsi="Times New Roman" w:cs="Times New Roman"/>
          <w:sz w:val="24"/>
          <w:szCs w:val="24"/>
        </w:rPr>
        <w:t>Edmondson’s T</w:t>
      </w:r>
      <w:r>
        <w:rPr>
          <w:rFonts w:ascii="Times New Roman" w:hAnsi="Times New Roman" w:cs="Times New Roman"/>
          <w:sz w:val="24"/>
          <w:szCs w:val="24"/>
        </w:rPr>
        <w:t xml:space="preserve">heory of Psychological Safety </w:t>
      </w:r>
    </w:p>
    <w:p w:rsidR="00887449" w:rsidRPr="00BD7B4F" w:rsidRDefault="00887449" w:rsidP="00887449">
      <w:pPr>
        <w:pStyle w:val="ListParagraph"/>
        <w:numPr>
          <w:ilvl w:val="0"/>
          <w:numId w:val="23"/>
        </w:numPr>
        <w:rPr>
          <w:rFonts w:ascii="Times New Roman" w:hAnsi="Times New Roman" w:cs="Times New Roman"/>
          <w:b/>
          <w:sz w:val="24"/>
          <w:szCs w:val="24"/>
        </w:rPr>
      </w:pPr>
      <w:r w:rsidRPr="00BD7B4F">
        <w:rPr>
          <w:rFonts w:ascii="Times New Roman" w:hAnsi="Times New Roman" w:cs="Times New Roman"/>
          <w:sz w:val="24"/>
          <w:szCs w:val="24"/>
        </w:rPr>
        <w:t xml:space="preserve">Phase Transition from Storming to Norming (Tuckman) </w:t>
      </w:r>
      <w:r w:rsidRPr="00BD7B4F">
        <w:rPr>
          <w:rFonts w:ascii="Times New Roman" w:hAnsi="Times New Roman" w:cs="Times New Roman"/>
          <w:sz w:val="24"/>
          <w:szCs w:val="24"/>
        </w:rPr>
        <w:br/>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 xml:space="preserve">Innovation Component </w:t>
      </w:r>
    </w:p>
    <w:p w:rsidR="00887449" w:rsidRPr="00BD7B4F" w:rsidRDefault="00887449" w:rsidP="00887449">
      <w:pPr>
        <w:pStyle w:val="ListParagraph"/>
        <w:numPr>
          <w:ilvl w:val="0"/>
          <w:numId w:val="24"/>
        </w:numPr>
        <w:rPr>
          <w:rFonts w:ascii="Times New Roman" w:hAnsi="Times New Roman" w:cs="Times New Roman"/>
          <w:sz w:val="24"/>
          <w:szCs w:val="24"/>
        </w:rPr>
      </w:pPr>
      <w:r w:rsidRPr="00BD7B4F">
        <w:rPr>
          <w:rFonts w:ascii="Times New Roman" w:hAnsi="Times New Roman" w:cs="Times New Roman"/>
          <w:sz w:val="24"/>
          <w:szCs w:val="24"/>
        </w:rPr>
        <w:t>AI-driven sentiment analysis tools to track team morale in real time</w:t>
      </w:r>
    </w:p>
    <w:p w:rsidR="00887449" w:rsidRPr="00C06039" w:rsidRDefault="00887449" w:rsidP="00887449">
      <w:pPr>
        <w:rPr>
          <w:rFonts w:ascii="Times New Roman" w:hAnsi="Times New Roman" w:cs="Times New Roman"/>
          <w:sz w:val="24"/>
          <w:szCs w:val="24"/>
        </w:rPr>
      </w:pPr>
    </w:p>
    <w:p w:rsidR="00887449" w:rsidRDefault="00887449" w:rsidP="00887449">
      <w:pPr>
        <w:rPr>
          <w:rFonts w:ascii="Times New Roman" w:hAnsi="Times New Roman" w:cs="Times New Roman"/>
          <w:b/>
          <w:sz w:val="24"/>
          <w:szCs w:val="24"/>
        </w:rPr>
      </w:pPr>
    </w:p>
    <w:p w:rsidR="00887449" w:rsidRDefault="00887449" w:rsidP="00887449">
      <w:pPr>
        <w:rPr>
          <w:rFonts w:ascii="Times New Roman" w:hAnsi="Times New Roman" w:cs="Times New Roman"/>
          <w:b/>
          <w:sz w:val="24"/>
          <w:szCs w:val="24"/>
        </w:rPr>
      </w:pP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3.</w:t>
      </w:r>
      <w:r w:rsidRPr="00C06039">
        <w:rPr>
          <w:rFonts w:ascii="Times New Roman" w:hAnsi="Times New Roman" w:cs="Times New Roman"/>
          <w:b/>
          <w:sz w:val="24"/>
          <w:szCs w:val="24"/>
        </w:rPr>
        <w:t xml:space="preserve">3.2 Intervention 2: Clarifying roles and aligning goals Sprint </w:t>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Design</w:t>
      </w:r>
    </w:p>
    <w:p w:rsidR="00887449" w:rsidRDefault="00887449" w:rsidP="00887449">
      <w:pPr>
        <w:pStyle w:val="ListParagraph"/>
        <w:numPr>
          <w:ilvl w:val="0"/>
          <w:numId w:val="24"/>
        </w:numPr>
        <w:rPr>
          <w:rFonts w:ascii="Times New Roman" w:hAnsi="Times New Roman" w:cs="Times New Roman"/>
          <w:sz w:val="24"/>
          <w:szCs w:val="24"/>
        </w:rPr>
      </w:pPr>
      <w:r w:rsidRPr="00BD7B4F">
        <w:rPr>
          <w:rFonts w:ascii="Times New Roman" w:hAnsi="Times New Roman" w:cs="Times New Roman"/>
          <w:sz w:val="24"/>
          <w:szCs w:val="24"/>
        </w:rPr>
        <w:t>Structured workshops settin</w:t>
      </w:r>
      <w:r>
        <w:rPr>
          <w:rFonts w:ascii="Times New Roman" w:hAnsi="Times New Roman" w:cs="Times New Roman"/>
          <w:sz w:val="24"/>
          <w:szCs w:val="24"/>
        </w:rPr>
        <w:t xml:space="preserve">g roles and responsibilities </w:t>
      </w:r>
    </w:p>
    <w:p w:rsidR="00887449" w:rsidRDefault="00887449" w:rsidP="00887449">
      <w:pPr>
        <w:pStyle w:val="ListParagraph"/>
        <w:numPr>
          <w:ilvl w:val="0"/>
          <w:numId w:val="24"/>
        </w:numPr>
        <w:rPr>
          <w:rFonts w:ascii="Times New Roman" w:hAnsi="Times New Roman" w:cs="Times New Roman"/>
          <w:sz w:val="24"/>
          <w:szCs w:val="24"/>
        </w:rPr>
      </w:pPr>
      <w:r w:rsidRPr="00BD7B4F">
        <w:rPr>
          <w:rFonts w:ascii="Times New Roman" w:hAnsi="Times New Roman" w:cs="Times New Roman"/>
          <w:sz w:val="24"/>
          <w:szCs w:val="24"/>
        </w:rPr>
        <w:t xml:space="preserve">Visual dashboards for teams (OKRs – Objectives and Key Results) </w:t>
      </w:r>
    </w:p>
    <w:p w:rsidR="00887449" w:rsidRPr="00BD7B4F" w:rsidRDefault="00887449" w:rsidP="00887449">
      <w:pPr>
        <w:pStyle w:val="ListParagraph"/>
        <w:numPr>
          <w:ilvl w:val="0"/>
          <w:numId w:val="24"/>
        </w:numPr>
        <w:rPr>
          <w:rFonts w:ascii="Times New Roman" w:hAnsi="Times New Roman" w:cs="Times New Roman"/>
          <w:sz w:val="24"/>
          <w:szCs w:val="24"/>
        </w:rPr>
      </w:pPr>
      <w:r w:rsidRPr="00BD7B4F">
        <w:rPr>
          <w:rFonts w:ascii="Times New Roman" w:hAnsi="Times New Roman" w:cs="Times New Roman"/>
          <w:sz w:val="24"/>
          <w:szCs w:val="24"/>
        </w:rPr>
        <w:t xml:space="preserve">Clear decision making with scenario based simulations </w:t>
      </w:r>
      <w:r w:rsidRPr="00BD7B4F">
        <w:rPr>
          <w:rFonts w:ascii="Times New Roman" w:hAnsi="Times New Roman" w:cs="Times New Roman"/>
          <w:sz w:val="24"/>
          <w:szCs w:val="24"/>
        </w:rPr>
        <w:br/>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Theoretical Background</w:t>
      </w:r>
    </w:p>
    <w:p w:rsidR="00887449" w:rsidRPr="00BD7B4F" w:rsidRDefault="00887449" w:rsidP="00887449">
      <w:pPr>
        <w:pStyle w:val="ListParagraph"/>
        <w:numPr>
          <w:ilvl w:val="0"/>
          <w:numId w:val="25"/>
        </w:numPr>
        <w:rPr>
          <w:rFonts w:ascii="Times New Roman" w:hAnsi="Times New Roman" w:cs="Times New Roman"/>
          <w:b/>
          <w:sz w:val="24"/>
          <w:szCs w:val="24"/>
        </w:rPr>
      </w:pPr>
      <w:r w:rsidRPr="00BD7B4F">
        <w:rPr>
          <w:rFonts w:ascii="Times New Roman" w:hAnsi="Times New Roman" w:cs="Times New Roman"/>
          <w:sz w:val="24"/>
          <w:szCs w:val="24"/>
        </w:rPr>
        <w:t>Hackman’s</w:t>
      </w:r>
      <w:r>
        <w:rPr>
          <w:rFonts w:ascii="Times New Roman" w:hAnsi="Times New Roman" w:cs="Times New Roman"/>
          <w:sz w:val="24"/>
          <w:szCs w:val="24"/>
        </w:rPr>
        <w:t xml:space="preserve"> Model of Team Effectiveness </w:t>
      </w:r>
    </w:p>
    <w:p w:rsidR="00887449" w:rsidRDefault="00887449" w:rsidP="00887449">
      <w:pPr>
        <w:pStyle w:val="ListParagraph"/>
        <w:numPr>
          <w:ilvl w:val="0"/>
          <w:numId w:val="25"/>
        </w:numPr>
        <w:rPr>
          <w:rFonts w:ascii="Times New Roman" w:hAnsi="Times New Roman" w:cs="Times New Roman"/>
          <w:b/>
          <w:sz w:val="24"/>
          <w:szCs w:val="24"/>
        </w:rPr>
      </w:pPr>
      <w:r w:rsidRPr="00BD7B4F">
        <w:rPr>
          <w:rFonts w:ascii="Times New Roman" w:hAnsi="Times New Roman" w:cs="Times New Roman"/>
          <w:sz w:val="24"/>
          <w:szCs w:val="24"/>
        </w:rPr>
        <w:t xml:space="preserve">Goal Setting Theory (Locke &amp; Latham) </w:t>
      </w:r>
      <w:r w:rsidRPr="00BD7B4F">
        <w:rPr>
          <w:rFonts w:ascii="Times New Roman" w:hAnsi="Times New Roman" w:cs="Times New Roman"/>
          <w:sz w:val="24"/>
          <w:szCs w:val="24"/>
        </w:rPr>
        <w:br/>
      </w:r>
    </w:p>
    <w:p w:rsidR="00887449" w:rsidRPr="00BD7B4F" w:rsidRDefault="00887449" w:rsidP="00887449">
      <w:pPr>
        <w:ind w:left="50"/>
        <w:rPr>
          <w:rFonts w:ascii="Times New Roman" w:hAnsi="Times New Roman" w:cs="Times New Roman"/>
          <w:b/>
          <w:sz w:val="24"/>
          <w:szCs w:val="24"/>
        </w:rPr>
      </w:pPr>
      <w:r w:rsidRPr="00BD7B4F">
        <w:rPr>
          <w:rFonts w:ascii="Times New Roman" w:hAnsi="Times New Roman" w:cs="Times New Roman"/>
          <w:b/>
          <w:sz w:val="24"/>
          <w:szCs w:val="24"/>
        </w:rPr>
        <w:t>Innovation Factor</w:t>
      </w:r>
    </w:p>
    <w:p w:rsidR="00887449" w:rsidRPr="00BD7B4F" w:rsidRDefault="00887449" w:rsidP="00887449">
      <w:pPr>
        <w:pStyle w:val="ListParagraph"/>
        <w:numPr>
          <w:ilvl w:val="0"/>
          <w:numId w:val="26"/>
        </w:numPr>
        <w:rPr>
          <w:rFonts w:ascii="Times New Roman" w:hAnsi="Times New Roman" w:cs="Times New Roman"/>
          <w:sz w:val="24"/>
          <w:szCs w:val="24"/>
        </w:rPr>
      </w:pPr>
      <w:r w:rsidRPr="00BD7B4F">
        <w:rPr>
          <w:rFonts w:ascii="Times New Roman" w:hAnsi="Times New Roman" w:cs="Times New Roman"/>
          <w:sz w:val="24"/>
          <w:szCs w:val="24"/>
        </w:rPr>
        <w:t>Analytics models to predict workload distribution and performance results</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3.</w:t>
      </w:r>
      <w:r w:rsidRPr="00C06039">
        <w:rPr>
          <w:rFonts w:ascii="Times New Roman" w:hAnsi="Times New Roman" w:cs="Times New Roman"/>
          <w:b/>
          <w:sz w:val="24"/>
          <w:szCs w:val="24"/>
        </w:rPr>
        <w:t>4. Justification for Critical Interventions</w:t>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 xml:space="preserve"> </w:t>
      </w:r>
      <w:r w:rsidRPr="00C06039">
        <w:rPr>
          <w:rFonts w:ascii="Times New Roman" w:hAnsi="Times New Roman" w:cs="Times New Roman"/>
          <w:b/>
          <w:sz w:val="24"/>
          <w:szCs w:val="24"/>
        </w:rPr>
        <w:br/>
      </w:r>
      <w:r>
        <w:rPr>
          <w:rFonts w:ascii="Times New Roman" w:hAnsi="Times New Roman" w:cs="Times New Roman"/>
          <w:b/>
          <w:sz w:val="24"/>
          <w:szCs w:val="24"/>
        </w:rPr>
        <w:t>3.</w:t>
      </w:r>
      <w:r w:rsidRPr="00C06039">
        <w:rPr>
          <w:rFonts w:ascii="Times New Roman" w:hAnsi="Times New Roman" w:cs="Times New Roman"/>
          <w:b/>
          <w:sz w:val="24"/>
          <w:szCs w:val="24"/>
        </w:rPr>
        <w:t xml:space="preserve">4.1 Enhancing Decision Making </w:t>
      </w:r>
    </w:p>
    <w:p w:rsidR="00887449" w:rsidRDefault="00887449" w:rsidP="00887449">
      <w:pPr>
        <w:pStyle w:val="ListParagraph"/>
        <w:numPr>
          <w:ilvl w:val="0"/>
          <w:numId w:val="26"/>
        </w:numPr>
        <w:rPr>
          <w:rFonts w:ascii="Times New Roman" w:hAnsi="Times New Roman" w:cs="Times New Roman"/>
          <w:sz w:val="24"/>
          <w:szCs w:val="24"/>
        </w:rPr>
      </w:pPr>
      <w:r w:rsidRPr="00BD7B4F">
        <w:rPr>
          <w:rFonts w:ascii="Times New Roman" w:hAnsi="Times New Roman" w:cs="Times New Roman"/>
          <w:sz w:val="24"/>
          <w:szCs w:val="24"/>
        </w:rPr>
        <w:t>Psychological safety encourages diverse perspective</w:t>
      </w:r>
      <w:r>
        <w:rPr>
          <w:rFonts w:ascii="Times New Roman" w:hAnsi="Times New Roman" w:cs="Times New Roman"/>
          <w:sz w:val="24"/>
          <w:szCs w:val="24"/>
        </w:rPr>
        <w:t xml:space="preserve">s, which minimizes groupthink </w:t>
      </w:r>
    </w:p>
    <w:p w:rsidR="00887449" w:rsidRDefault="00887449" w:rsidP="00887449">
      <w:pPr>
        <w:pStyle w:val="ListParagraph"/>
        <w:numPr>
          <w:ilvl w:val="0"/>
          <w:numId w:val="26"/>
        </w:numPr>
        <w:rPr>
          <w:rFonts w:ascii="Times New Roman" w:hAnsi="Times New Roman" w:cs="Times New Roman"/>
          <w:sz w:val="24"/>
          <w:szCs w:val="24"/>
        </w:rPr>
      </w:pPr>
      <w:r w:rsidRPr="00BD7B4F">
        <w:rPr>
          <w:rFonts w:ascii="Times New Roman" w:hAnsi="Times New Roman" w:cs="Times New Roman"/>
          <w:sz w:val="24"/>
          <w:szCs w:val="24"/>
        </w:rPr>
        <w:t xml:space="preserve"> Role clarity ensures decisions are made by the right people </w:t>
      </w:r>
    </w:p>
    <w:p w:rsidR="00887449" w:rsidRPr="00BD7B4F" w:rsidRDefault="00887449" w:rsidP="00887449">
      <w:pPr>
        <w:pStyle w:val="ListParagraph"/>
        <w:numPr>
          <w:ilvl w:val="0"/>
          <w:numId w:val="26"/>
        </w:numPr>
        <w:rPr>
          <w:rFonts w:ascii="Times New Roman" w:hAnsi="Times New Roman" w:cs="Times New Roman"/>
          <w:sz w:val="24"/>
          <w:szCs w:val="24"/>
        </w:rPr>
      </w:pPr>
      <w:r w:rsidRPr="00BD7B4F">
        <w:rPr>
          <w:rFonts w:ascii="Times New Roman" w:hAnsi="Times New Roman" w:cs="Times New Roman"/>
          <w:sz w:val="24"/>
          <w:szCs w:val="24"/>
        </w:rPr>
        <w:t>Better decisions, informed by both human insight and data</w:t>
      </w:r>
    </w:p>
    <w:p w:rsidR="00887449" w:rsidRDefault="00887449" w:rsidP="00887449">
      <w:pPr>
        <w:rPr>
          <w:rFonts w:ascii="Times New Roman" w:hAnsi="Times New Roman" w:cs="Times New Roman"/>
          <w:sz w:val="24"/>
          <w:szCs w:val="24"/>
        </w:rPr>
      </w:pPr>
      <w:r>
        <w:rPr>
          <w:rFonts w:ascii="Times New Roman" w:hAnsi="Times New Roman" w:cs="Times New Roman"/>
          <w:b/>
          <w:sz w:val="24"/>
          <w:szCs w:val="24"/>
        </w:rPr>
        <w:lastRenderedPageBreak/>
        <w:t>3.</w:t>
      </w:r>
      <w:r w:rsidRPr="00C06039">
        <w:rPr>
          <w:rFonts w:ascii="Times New Roman" w:hAnsi="Times New Roman" w:cs="Times New Roman"/>
          <w:b/>
          <w:sz w:val="24"/>
          <w:szCs w:val="24"/>
        </w:rPr>
        <w:t>4.2 Improving Team Performance</w:t>
      </w:r>
      <w:r w:rsidRPr="00C06039">
        <w:rPr>
          <w:rFonts w:ascii="Times New Roman" w:hAnsi="Times New Roman" w:cs="Times New Roman"/>
          <w:sz w:val="24"/>
          <w:szCs w:val="24"/>
        </w:rPr>
        <w:t xml:space="preserve"> </w:t>
      </w:r>
    </w:p>
    <w:p w:rsidR="00887449" w:rsidRDefault="00887449" w:rsidP="00887449">
      <w:pPr>
        <w:pStyle w:val="ListParagraph"/>
        <w:numPr>
          <w:ilvl w:val="0"/>
          <w:numId w:val="27"/>
        </w:numPr>
        <w:rPr>
          <w:rFonts w:ascii="Times New Roman" w:hAnsi="Times New Roman" w:cs="Times New Roman"/>
          <w:sz w:val="24"/>
          <w:szCs w:val="24"/>
        </w:rPr>
      </w:pPr>
      <w:r w:rsidRPr="00BD7B4F">
        <w:rPr>
          <w:rFonts w:ascii="Times New Roman" w:hAnsi="Times New Roman" w:cs="Times New Roman"/>
          <w:sz w:val="24"/>
          <w:szCs w:val="24"/>
        </w:rPr>
        <w:t>Safe environments encour</w:t>
      </w:r>
      <w:r>
        <w:rPr>
          <w:rFonts w:ascii="Times New Roman" w:hAnsi="Times New Roman" w:cs="Times New Roman"/>
          <w:sz w:val="24"/>
          <w:szCs w:val="24"/>
        </w:rPr>
        <w:t>age engagement and creativity</w:t>
      </w:r>
    </w:p>
    <w:p w:rsidR="00887449" w:rsidRPr="00BD7B4F" w:rsidRDefault="00887449" w:rsidP="00887449">
      <w:pPr>
        <w:pStyle w:val="ListParagraph"/>
        <w:numPr>
          <w:ilvl w:val="0"/>
          <w:numId w:val="27"/>
        </w:numPr>
        <w:rPr>
          <w:rFonts w:ascii="Times New Roman" w:hAnsi="Times New Roman" w:cs="Times New Roman"/>
          <w:sz w:val="24"/>
          <w:szCs w:val="24"/>
        </w:rPr>
      </w:pPr>
      <w:r w:rsidRPr="00BD7B4F">
        <w:rPr>
          <w:rFonts w:ascii="Times New Roman" w:hAnsi="Times New Roman" w:cs="Times New Roman"/>
          <w:sz w:val="24"/>
          <w:szCs w:val="24"/>
        </w:rPr>
        <w:t xml:space="preserve">Clear roles reduce duplication and inefficiencies </w:t>
      </w:r>
      <w:r w:rsidRPr="00BD7B4F">
        <w:rPr>
          <w:rFonts w:ascii="Times New Roman" w:hAnsi="Times New Roman" w:cs="Times New Roman"/>
          <w:sz w:val="24"/>
          <w:szCs w:val="24"/>
        </w:rPr>
        <w:br/>
      </w:r>
      <w:r w:rsidRPr="00BD7B4F">
        <w:rPr>
          <w:rFonts w:ascii="Times New Roman" w:hAnsi="Times New Roman" w:cs="Times New Roman"/>
          <w:sz w:val="24"/>
          <w:szCs w:val="24"/>
        </w:rPr>
        <w:br/>
      </w:r>
    </w:p>
    <w:p w:rsidR="00887449" w:rsidRPr="00BD7B4F" w:rsidRDefault="00887449" w:rsidP="00887449">
      <w:pPr>
        <w:ind w:left="50"/>
        <w:rPr>
          <w:rFonts w:ascii="Times New Roman" w:hAnsi="Times New Roman" w:cs="Times New Roman"/>
          <w:sz w:val="24"/>
          <w:szCs w:val="24"/>
        </w:rPr>
      </w:pPr>
      <w:r w:rsidRPr="00BD7B4F">
        <w:rPr>
          <w:rFonts w:ascii="Times New Roman" w:hAnsi="Times New Roman" w:cs="Times New Roman"/>
          <w:b/>
          <w:sz w:val="24"/>
          <w:szCs w:val="24"/>
        </w:rPr>
        <w:t>Predictive analytics can show improvements in:</w:t>
      </w:r>
    </w:p>
    <w:p w:rsidR="00887449" w:rsidRDefault="00887449" w:rsidP="00887449">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 xml:space="preserve">Completion rates of projects </w:t>
      </w:r>
    </w:p>
    <w:p w:rsidR="00887449" w:rsidRDefault="00887449" w:rsidP="00887449">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 xml:space="preserve">Decreasing errors </w:t>
      </w:r>
    </w:p>
    <w:p w:rsidR="00887449" w:rsidRPr="00BD7B4F" w:rsidRDefault="00887449" w:rsidP="00887449">
      <w:pPr>
        <w:pStyle w:val="ListParagraph"/>
        <w:numPr>
          <w:ilvl w:val="0"/>
          <w:numId w:val="28"/>
        </w:numPr>
        <w:rPr>
          <w:rFonts w:ascii="Times New Roman" w:hAnsi="Times New Roman" w:cs="Times New Roman"/>
          <w:sz w:val="24"/>
          <w:szCs w:val="24"/>
        </w:rPr>
      </w:pPr>
      <w:r w:rsidRPr="00BD7B4F">
        <w:rPr>
          <w:rFonts w:ascii="Times New Roman" w:hAnsi="Times New Roman" w:cs="Times New Roman"/>
          <w:sz w:val="24"/>
          <w:szCs w:val="24"/>
        </w:rPr>
        <w:t>Metrics for innovation</w:t>
      </w:r>
    </w:p>
    <w:p w:rsidR="00887449" w:rsidRPr="00C06039" w:rsidRDefault="00887449" w:rsidP="00887449">
      <w:pPr>
        <w:rPr>
          <w:rFonts w:ascii="Times New Roman" w:hAnsi="Times New Roman" w:cs="Times New Roman"/>
          <w:b/>
          <w:sz w:val="24"/>
          <w:szCs w:val="24"/>
        </w:rPr>
      </w:pP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3.</w:t>
      </w:r>
      <w:r w:rsidRPr="00C06039">
        <w:rPr>
          <w:rFonts w:ascii="Times New Roman" w:hAnsi="Times New Roman" w:cs="Times New Roman"/>
          <w:b/>
          <w:sz w:val="24"/>
          <w:szCs w:val="24"/>
        </w:rPr>
        <w:t>4.3 Support for Change Management</w:t>
      </w:r>
      <w:r w:rsidRPr="00C06039">
        <w:rPr>
          <w:rFonts w:ascii="Times New Roman" w:hAnsi="Times New Roman" w:cs="Times New Roman"/>
          <w:sz w:val="24"/>
          <w:szCs w:val="24"/>
        </w:rPr>
        <w:t xml:space="preserve"> </w:t>
      </w:r>
      <w:r w:rsidRPr="00C06039">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The interventions are in line with Kotter’s model:</w:t>
      </w:r>
    </w:p>
    <w:p w:rsidR="00887449" w:rsidRDefault="00887449" w:rsidP="00887449">
      <w:pPr>
        <w:pStyle w:val="ListParagraph"/>
        <w:numPr>
          <w:ilvl w:val="0"/>
          <w:numId w:val="29"/>
        </w:numPr>
        <w:rPr>
          <w:rFonts w:ascii="Times New Roman" w:hAnsi="Times New Roman" w:cs="Times New Roman"/>
          <w:sz w:val="24"/>
          <w:szCs w:val="24"/>
        </w:rPr>
      </w:pPr>
      <w:r w:rsidRPr="00BD7B4F">
        <w:rPr>
          <w:rFonts w:ascii="Times New Roman" w:hAnsi="Times New Roman" w:cs="Times New Roman"/>
          <w:sz w:val="24"/>
          <w:szCs w:val="24"/>
        </w:rPr>
        <w:t xml:space="preserve">Establish </w:t>
      </w:r>
      <w:r>
        <w:rPr>
          <w:rFonts w:ascii="Times New Roman" w:hAnsi="Times New Roman" w:cs="Times New Roman"/>
          <w:sz w:val="24"/>
          <w:szCs w:val="24"/>
        </w:rPr>
        <w:t xml:space="preserve">Trust (Psychological Safety) </w:t>
      </w:r>
    </w:p>
    <w:p w:rsidR="00887449" w:rsidRPr="00BD7B4F" w:rsidRDefault="00887449" w:rsidP="00887449">
      <w:pPr>
        <w:pStyle w:val="ListParagraph"/>
        <w:numPr>
          <w:ilvl w:val="0"/>
          <w:numId w:val="29"/>
        </w:numPr>
        <w:rPr>
          <w:rFonts w:ascii="Times New Roman" w:hAnsi="Times New Roman" w:cs="Times New Roman"/>
          <w:sz w:val="24"/>
          <w:szCs w:val="24"/>
        </w:rPr>
      </w:pPr>
      <w:r w:rsidRPr="00BD7B4F">
        <w:rPr>
          <w:rFonts w:ascii="Times New Roman" w:hAnsi="Times New Roman" w:cs="Times New Roman"/>
          <w:sz w:val="24"/>
          <w:szCs w:val="24"/>
        </w:rPr>
        <w:t xml:space="preserve">Establish alignment (clear roles and goals) </w:t>
      </w:r>
      <w:r w:rsidRPr="00BD7B4F">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Such changes enable a more seamless adoption of new processes and behaviors</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3.</w:t>
      </w:r>
      <w:r w:rsidRPr="00C06039">
        <w:rPr>
          <w:rFonts w:ascii="Times New Roman" w:hAnsi="Times New Roman" w:cs="Times New Roman"/>
          <w:b/>
          <w:sz w:val="24"/>
          <w:szCs w:val="24"/>
        </w:rPr>
        <w:t>4.4 Control and Monitoring of Effectiveness</w:t>
      </w: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 xml:space="preserve"> </w:t>
      </w:r>
      <w:r w:rsidRPr="00C06039">
        <w:rPr>
          <w:rFonts w:ascii="Times New Roman" w:hAnsi="Times New Roman" w:cs="Times New Roman"/>
          <w:b/>
          <w:sz w:val="24"/>
          <w:szCs w:val="24"/>
        </w:rPr>
        <w:t>Descriptive analytics:</w:t>
      </w:r>
      <w:r w:rsidRPr="00C06039">
        <w:rPr>
          <w:rFonts w:ascii="Times New Roman" w:hAnsi="Times New Roman" w:cs="Times New Roman"/>
          <w:sz w:val="24"/>
          <w:szCs w:val="24"/>
        </w:rPr>
        <w:t xml:space="preserve"> Track engagement, task completion, collaboration</w:t>
      </w:r>
      <w:r w:rsidRPr="00C06039">
        <w:rPr>
          <w:rFonts w:ascii="Times New Roman" w:hAnsi="Times New Roman" w:cs="Times New Roman"/>
          <w:sz w:val="24"/>
          <w:szCs w:val="24"/>
        </w:rPr>
        <w:br/>
      </w:r>
      <w:r w:rsidRPr="00C06039">
        <w:rPr>
          <w:rFonts w:ascii="Times New Roman" w:hAnsi="Times New Roman" w:cs="Times New Roman"/>
          <w:b/>
          <w:sz w:val="24"/>
          <w:szCs w:val="24"/>
        </w:rPr>
        <w:t xml:space="preserve"> Predictive analytics:</w:t>
      </w:r>
      <w:r w:rsidRPr="00C06039">
        <w:rPr>
          <w:rFonts w:ascii="Times New Roman" w:hAnsi="Times New Roman" w:cs="Times New Roman"/>
          <w:sz w:val="24"/>
          <w:szCs w:val="24"/>
        </w:rPr>
        <w:t xml:space="preserve"> Anticipate team performance trends </w:t>
      </w:r>
      <w:r w:rsidRPr="00C06039">
        <w:rPr>
          <w:rFonts w:ascii="Times New Roman" w:hAnsi="Times New Roman" w:cs="Times New Roman"/>
          <w:sz w:val="24"/>
          <w:szCs w:val="24"/>
        </w:rPr>
        <w:br/>
      </w:r>
      <w:r>
        <w:rPr>
          <w:rFonts w:ascii="Times New Roman" w:hAnsi="Times New Roman" w:cs="Times New Roman"/>
          <w:b/>
          <w:sz w:val="24"/>
          <w:szCs w:val="24"/>
        </w:rPr>
        <w:t xml:space="preserve"> </w:t>
      </w:r>
      <w:r w:rsidRPr="00C06039">
        <w:rPr>
          <w:rFonts w:ascii="Times New Roman" w:hAnsi="Times New Roman" w:cs="Times New Roman"/>
          <w:b/>
          <w:sz w:val="24"/>
          <w:szCs w:val="24"/>
        </w:rPr>
        <w:t>Prescriptive analytics:</w:t>
      </w:r>
      <w:r w:rsidRPr="00C06039">
        <w:rPr>
          <w:rFonts w:ascii="Times New Roman" w:hAnsi="Times New Roman" w:cs="Times New Roman"/>
          <w:sz w:val="24"/>
          <w:szCs w:val="24"/>
        </w:rPr>
        <w:t xml:space="preserve"> Recommend ongoing improvement</w:t>
      </w: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3.</w:t>
      </w:r>
      <w:r w:rsidRPr="00C06039">
        <w:rPr>
          <w:rFonts w:ascii="Times New Roman" w:hAnsi="Times New Roman" w:cs="Times New Roman"/>
          <w:b/>
          <w:sz w:val="24"/>
          <w:szCs w:val="24"/>
        </w:rPr>
        <w:t>5. Effective Team Working Agreements</w:t>
      </w:r>
    </w:p>
    <w:p w:rsidR="00887449" w:rsidRPr="00C06039" w:rsidRDefault="00887449" w:rsidP="00887449">
      <w:pPr>
        <w:tabs>
          <w:tab w:val="left" w:pos="837"/>
        </w:tabs>
        <w:rPr>
          <w:rFonts w:ascii="Times New Roman" w:hAnsi="Times New Roman" w:cs="Times New Roman"/>
          <w:b/>
          <w:sz w:val="24"/>
          <w:szCs w:val="24"/>
        </w:rPr>
      </w:pPr>
      <w:r w:rsidRPr="00C06039">
        <w:rPr>
          <w:rFonts w:ascii="Times New Roman" w:hAnsi="Times New Roman" w:cs="Times New Roman"/>
          <w:b/>
          <w:sz w:val="24"/>
          <w:szCs w:val="24"/>
        </w:rPr>
        <w:t xml:space="preserve"> </w:t>
      </w:r>
      <w:r>
        <w:rPr>
          <w:rFonts w:ascii="Times New Roman" w:hAnsi="Times New Roman" w:cs="Times New Roman"/>
          <w:b/>
          <w:sz w:val="24"/>
          <w:szCs w:val="24"/>
        </w:rPr>
        <w:tab/>
      </w:r>
      <w:r w:rsidRPr="00C06039">
        <w:rPr>
          <w:rFonts w:ascii="Times New Roman" w:hAnsi="Times New Roman" w:cs="Times New Roman"/>
          <w:b/>
          <w:sz w:val="24"/>
          <w:szCs w:val="24"/>
        </w:rPr>
        <w:br/>
      </w:r>
      <w:r>
        <w:rPr>
          <w:rFonts w:ascii="Times New Roman" w:hAnsi="Times New Roman" w:cs="Times New Roman"/>
          <w:b/>
          <w:sz w:val="24"/>
          <w:szCs w:val="24"/>
        </w:rPr>
        <w:t>3.</w:t>
      </w:r>
      <w:r w:rsidRPr="00C06039">
        <w:rPr>
          <w:rFonts w:ascii="Times New Roman" w:hAnsi="Times New Roman" w:cs="Times New Roman"/>
          <w:b/>
          <w:sz w:val="24"/>
          <w:szCs w:val="24"/>
        </w:rPr>
        <w:t>5.1 Definition</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 xml:space="preserve"> </w:t>
      </w:r>
      <w:r w:rsidRPr="00C06039">
        <w:rPr>
          <w:rFonts w:ascii="Times New Roman" w:hAnsi="Times New Roman" w:cs="Times New Roman"/>
          <w:sz w:val="24"/>
          <w:szCs w:val="24"/>
        </w:rPr>
        <w:t>A team working agreement is a documented list of shared expectations that guide behavior, communication, and decision making within a team.</w:t>
      </w:r>
    </w:p>
    <w:p w:rsidR="00887449" w:rsidRPr="00C06039" w:rsidRDefault="00887449" w:rsidP="00887449">
      <w:pPr>
        <w:rPr>
          <w:rFonts w:ascii="Times New Roman" w:hAnsi="Times New Roman" w:cs="Times New Roman"/>
          <w:b/>
          <w:sz w:val="24"/>
          <w:szCs w:val="24"/>
        </w:rPr>
      </w:pP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3.</w:t>
      </w:r>
      <w:r w:rsidRPr="00C06039">
        <w:rPr>
          <w:rFonts w:ascii="Times New Roman" w:hAnsi="Times New Roman" w:cs="Times New Roman"/>
          <w:b/>
          <w:sz w:val="24"/>
          <w:szCs w:val="24"/>
        </w:rPr>
        <w:t xml:space="preserve">5.2 Key Elements of Effective Agreements </w:t>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br/>
        <w:t>1. Communication Rules</w:t>
      </w:r>
    </w:p>
    <w:p w:rsidR="00887449" w:rsidRDefault="00887449" w:rsidP="00887449">
      <w:pPr>
        <w:pStyle w:val="ListParagraph"/>
        <w:numPr>
          <w:ilvl w:val="0"/>
          <w:numId w:val="30"/>
        </w:numPr>
        <w:rPr>
          <w:rFonts w:ascii="Times New Roman" w:hAnsi="Times New Roman" w:cs="Times New Roman"/>
          <w:sz w:val="24"/>
          <w:szCs w:val="24"/>
        </w:rPr>
      </w:pPr>
      <w:r w:rsidRPr="00BD7B4F">
        <w:rPr>
          <w:rFonts w:ascii="Times New Roman" w:hAnsi="Times New Roman" w:cs="Times New Roman"/>
          <w:sz w:val="24"/>
          <w:szCs w:val="24"/>
        </w:rPr>
        <w:t>Communication too</w:t>
      </w:r>
      <w:r>
        <w:rPr>
          <w:rFonts w:ascii="Times New Roman" w:hAnsi="Times New Roman" w:cs="Times New Roman"/>
          <w:sz w:val="24"/>
          <w:szCs w:val="24"/>
        </w:rPr>
        <w:t xml:space="preserve">ls and preferred channels </w:t>
      </w:r>
    </w:p>
    <w:p w:rsidR="00887449" w:rsidRPr="00BD7B4F" w:rsidRDefault="00887449" w:rsidP="00887449">
      <w:pPr>
        <w:pStyle w:val="ListParagraph"/>
        <w:numPr>
          <w:ilvl w:val="0"/>
          <w:numId w:val="30"/>
        </w:numPr>
        <w:rPr>
          <w:rFonts w:ascii="Times New Roman" w:hAnsi="Times New Roman" w:cs="Times New Roman"/>
          <w:sz w:val="24"/>
          <w:szCs w:val="24"/>
        </w:rPr>
      </w:pPr>
      <w:r w:rsidRPr="00BD7B4F">
        <w:rPr>
          <w:rFonts w:ascii="Times New Roman" w:hAnsi="Times New Roman" w:cs="Times New Roman"/>
          <w:sz w:val="24"/>
          <w:szCs w:val="24"/>
        </w:rPr>
        <w:t xml:space="preserve">Meeting structures and response times </w:t>
      </w:r>
      <w:r w:rsidRPr="00BD7B4F">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2. Roles and duties</w:t>
      </w:r>
      <w:r w:rsidRPr="00C06039">
        <w:rPr>
          <w:rFonts w:ascii="Times New Roman" w:hAnsi="Times New Roman" w:cs="Times New Roman"/>
          <w:sz w:val="24"/>
          <w:szCs w:val="24"/>
        </w:rPr>
        <w:t xml:space="preserve"> </w:t>
      </w:r>
    </w:p>
    <w:p w:rsidR="00887449" w:rsidRDefault="00887449" w:rsidP="00887449">
      <w:pPr>
        <w:pStyle w:val="ListParagraph"/>
        <w:numPr>
          <w:ilvl w:val="0"/>
          <w:numId w:val="31"/>
        </w:numPr>
        <w:rPr>
          <w:rFonts w:ascii="Times New Roman" w:hAnsi="Times New Roman" w:cs="Times New Roman"/>
          <w:sz w:val="24"/>
          <w:szCs w:val="24"/>
        </w:rPr>
      </w:pPr>
      <w:r w:rsidRPr="00BD7B4F">
        <w:rPr>
          <w:rFonts w:ascii="Times New Roman" w:hAnsi="Times New Roman" w:cs="Times New Roman"/>
          <w:sz w:val="24"/>
          <w:szCs w:val="24"/>
        </w:rPr>
        <w:t>Clear ownership of tasks</w:t>
      </w:r>
    </w:p>
    <w:p w:rsidR="00887449" w:rsidRPr="00BD7B4F" w:rsidRDefault="00887449" w:rsidP="00887449">
      <w:pPr>
        <w:pStyle w:val="ListParagraph"/>
        <w:numPr>
          <w:ilvl w:val="0"/>
          <w:numId w:val="31"/>
        </w:numPr>
        <w:rPr>
          <w:rFonts w:ascii="Times New Roman" w:hAnsi="Times New Roman" w:cs="Times New Roman"/>
          <w:sz w:val="24"/>
          <w:szCs w:val="24"/>
        </w:rPr>
      </w:pPr>
      <w:r w:rsidRPr="00BD7B4F">
        <w:rPr>
          <w:rFonts w:ascii="Times New Roman" w:hAnsi="Times New Roman" w:cs="Times New Roman"/>
          <w:sz w:val="24"/>
          <w:szCs w:val="24"/>
        </w:rPr>
        <w:t xml:space="preserve">Power of decision making </w:t>
      </w:r>
    </w:p>
    <w:p w:rsidR="0088744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br/>
      </w:r>
      <w:r w:rsidRPr="00C06039">
        <w:rPr>
          <w:rFonts w:ascii="Times New Roman" w:hAnsi="Times New Roman" w:cs="Times New Roman"/>
          <w:b/>
          <w:sz w:val="24"/>
          <w:szCs w:val="24"/>
        </w:rPr>
        <w:t>3. Procedures for Dispute Resolution</w:t>
      </w:r>
      <w:r w:rsidRPr="00C06039">
        <w:rPr>
          <w:rFonts w:ascii="Times New Roman" w:hAnsi="Times New Roman" w:cs="Times New Roman"/>
          <w:sz w:val="24"/>
          <w:szCs w:val="24"/>
        </w:rPr>
        <w:t xml:space="preserve"> </w:t>
      </w:r>
    </w:p>
    <w:p w:rsidR="00887449" w:rsidRDefault="00887449" w:rsidP="00887449">
      <w:pPr>
        <w:pStyle w:val="ListParagraph"/>
        <w:numPr>
          <w:ilvl w:val="0"/>
          <w:numId w:val="32"/>
        </w:numPr>
        <w:rPr>
          <w:rFonts w:ascii="Times New Roman" w:hAnsi="Times New Roman" w:cs="Times New Roman"/>
          <w:sz w:val="24"/>
          <w:szCs w:val="24"/>
        </w:rPr>
      </w:pPr>
      <w:r w:rsidRPr="00254160">
        <w:rPr>
          <w:rFonts w:ascii="Times New Roman" w:hAnsi="Times New Roman" w:cs="Times New Roman"/>
          <w:sz w:val="24"/>
          <w:szCs w:val="24"/>
        </w:rPr>
        <w:lastRenderedPageBreak/>
        <w:t>Developed proce</w:t>
      </w:r>
      <w:r>
        <w:rPr>
          <w:rFonts w:ascii="Times New Roman" w:hAnsi="Times New Roman" w:cs="Times New Roman"/>
          <w:sz w:val="24"/>
          <w:szCs w:val="24"/>
        </w:rPr>
        <w:t xml:space="preserve">sses to manage disagreements </w:t>
      </w:r>
    </w:p>
    <w:p w:rsidR="00887449" w:rsidRPr="00254160" w:rsidRDefault="00887449" w:rsidP="00887449">
      <w:pPr>
        <w:pStyle w:val="ListParagraph"/>
        <w:numPr>
          <w:ilvl w:val="0"/>
          <w:numId w:val="32"/>
        </w:numPr>
        <w:rPr>
          <w:rFonts w:ascii="Times New Roman" w:hAnsi="Times New Roman" w:cs="Times New Roman"/>
          <w:sz w:val="24"/>
          <w:szCs w:val="24"/>
        </w:rPr>
      </w:pPr>
      <w:r w:rsidRPr="00254160">
        <w:rPr>
          <w:rFonts w:ascii="Times New Roman" w:hAnsi="Times New Roman" w:cs="Times New Roman"/>
          <w:sz w:val="24"/>
          <w:szCs w:val="24"/>
        </w:rPr>
        <w:t xml:space="preserve">Escalation procedure </w:t>
      </w:r>
      <w:r w:rsidRPr="00254160">
        <w:rPr>
          <w:rFonts w:ascii="Times New Roman" w:hAnsi="Times New Roman" w:cs="Times New Roman"/>
          <w:sz w:val="24"/>
          <w:szCs w:val="24"/>
        </w:rPr>
        <w:br/>
      </w:r>
    </w:p>
    <w:p w:rsidR="0088744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4. Mechanism of Accountability</w:t>
      </w:r>
      <w:r w:rsidRPr="00C06039">
        <w:rPr>
          <w:rFonts w:ascii="Times New Roman" w:hAnsi="Times New Roman" w:cs="Times New Roman"/>
          <w:sz w:val="24"/>
          <w:szCs w:val="24"/>
        </w:rPr>
        <w:t xml:space="preserve"> </w:t>
      </w:r>
    </w:p>
    <w:p w:rsidR="00887449" w:rsidRDefault="00887449" w:rsidP="00887449">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 xml:space="preserve">Expectations for performance </w:t>
      </w:r>
    </w:p>
    <w:p w:rsidR="00887449" w:rsidRPr="00254160" w:rsidRDefault="00887449" w:rsidP="00887449">
      <w:pPr>
        <w:pStyle w:val="ListParagraph"/>
        <w:numPr>
          <w:ilvl w:val="0"/>
          <w:numId w:val="33"/>
        </w:numPr>
        <w:rPr>
          <w:rFonts w:ascii="Times New Roman" w:hAnsi="Times New Roman" w:cs="Times New Roman"/>
          <w:sz w:val="24"/>
          <w:szCs w:val="24"/>
        </w:rPr>
      </w:pPr>
      <w:r w:rsidRPr="00254160">
        <w:rPr>
          <w:rFonts w:ascii="Times New Roman" w:hAnsi="Times New Roman" w:cs="Times New Roman"/>
          <w:sz w:val="24"/>
          <w:szCs w:val="24"/>
        </w:rPr>
        <w:t xml:space="preserve">Procedures for feedback and review </w:t>
      </w:r>
      <w:r w:rsidRPr="00254160">
        <w:rPr>
          <w:rFonts w:ascii="Times New Roman" w:hAnsi="Times New Roman" w:cs="Times New Roman"/>
          <w:sz w:val="24"/>
          <w:szCs w:val="24"/>
        </w:rPr>
        <w:br/>
      </w:r>
    </w:p>
    <w:p w:rsidR="0088744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5. Decision Making Models</w:t>
      </w:r>
      <w:r w:rsidRPr="00C06039">
        <w:rPr>
          <w:rFonts w:ascii="Times New Roman" w:hAnsi="Times New Roman" w:cs="Times New Roman"/>
          <w:sz w:val="24"/>
          <w:szCs w:val="24"/>
        </w:rPr>
        <w:t xml:space="preserve"> </w:t>
      </w:r>
    </w:p>
    <w:p w:rsidR="00887449" w:rsidRDefault="00887449" w:rsidP="00887449">
      <w:pPr>
        <w:pStyle w:val="ListParagraph"/>
        <w:numPr>
          <w:ilvl w:val="0"/>
          <w:numId w:val="34"/>
        </w:numPr>
        <w:rPr>
          <w:rFonts w:ascii="Times New Roman" w:hAnsi="Times New Roman" w:cs="Times New Roman"/>
          <w:sz w:val="24"/>
          <w:szCs w:val="24"/>
        </w:rPr>
      </w:pPr>
      <w:r w:rsidRPr="00254160">
        <w:rPr>
          <w:rFonts w:ascii="Times New Roman" w:hAnsi="Times New Roman" w:cs="Times New Roman"/>
          <w:sz w:val="24"/>
          <w:szCs w:val="24"/>
        </w:rPr>
        <w:t>Consensus vs. maj</w:t>
      </w:r>
      <w:r>
        <w:rPr>
          <w:rFonts w:ascii="Times New Roman" w:hAnsi="Times New Roman" w:cs="Times New Roman"/>
          <w:sz w:val="24"/>
          <w:szCs w:val="24"/>
        </w:rPr>
        <w:t xml:space="preserve">ority vs. leadership decision </w:t>
      </w:r>
    </w:p>
    <w:p w:rsidR="00887449" w:rsidRPr="00254160" w:rsidRDefault="00887449" w:rsidP="00887449">
      <w:pPr>
        <w:pStyle w:val="ListParagraph"/>
        <w:numPr>
          <w:ilvl w:val="0"/>
          <w:numId w:val="34"/>
        </w:numPr>
        <w:rPr>
          <w:rFonts w:ascii="Times New Roman" w:hAnsi="Times New Roman" w:cs="Times New Roman"/>
          <w:sz w:val="24"/>
          <w:szCs w:val="24"/>
        </w:rPr>
      </w:pPr>
      <w:r w:rsidRPr="00254160">
        <w:rPr>
          <w:rFonts w:ascii="Times New Roman" w:hAnsi="Times New Roman" w:cs="Times New Roman"/>
          <w:sz w:val="24"/>
          <w:szCs w:val="24"/>
        </w:rPr>
        <w:t xml:space="preserve"> Data-driven decision protocols </w:t>
      </w:r>
      <w:r w:rsidRPr="00254160">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6. Behavior Expectations</w:t>
      </w:r>
      <w:r w:rsidRPr="00C06039">
        <w:rPr>
          <w:rFonts w:ascii="Times New Roman" w:hAnsi="Times New Roman" w:cs="Times New Roman"/>
          <w:sz w:val="24"/>
          <w:szCs w:val="24"/>
        </w:rPr>
        <w:t xml:space="preserve"> </w:t>
      </w:r>
    </w:p>
    <w:p w:rsidR="00887449" w:rsidRPr="00254160" w:rsidRDefault="00887449" w:rsidP="00887449">
      <w:pPr>
        <w:pStyle w:val="ListParagraph"/>
        <w:numPr>
          <w:ilvl w:val="0"/>
          <w:numId w:val="35"/>
        </w:numPr>
        <w:rPr>
          <w:rFonts w:ascii="Times New Roman" w:hAnsi="Times New Roman" w:cs="Times New Roman"/>
          <w:sz w:val="24"/>
          <w:szCs w:val="24"/>
        </w:rPr>
      </w:pPr>
      <w:r w:rsidRPr="00254160">
        <w:rPr>
          <w:rFonts w:ascii="Times New Roman" w:hAnsi="Times New Roman" w:cs="Times New Roman"/>
          <w:sz w:val="24"/>
          <w:szCs w:val="24"/>
        </w:rPr>
        <w:t>Respect, inclusion and professionalism</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3.</w:t>
      </w:r>
      <w:r w:rsidRPr="00C06039">
        <w:rPr>
          <w:rFonts w:ascii="Times New Roman" w:hAnsi="Times New Roman" w:cs="Times New Roman"/>
          <w:b/>
          <w:sz w:val="24"/>
          <w:szCs w:val="24"/>
        </w:rPr>
        <w:t>5.3 Syntheses critique des meilleures pratiques</w:t>
      </w:r>
      <w:r w:rsidRPr="00C06039">
        <w:rPr>
          <w:rFonts w:ascii="Times New Roman" w:hAnsi="Times New Roman" w:cs="Times New Roman"/>
          <w:sz w:val="24"/>
          <w:szCs w:val="24"/>
        </w:rPr>
        <w:t xml:space="preserve"> </w:t>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sz w:val="24"/>
          <w:szCs w:val="24"/>
        </w:rPr>
        <w:br/>
      </w:r>
      <w:r w:rsidRPr="00C06039">
        <w:rPr>
          <w:rFonts w:ascii="Times New Roman" w:hAnsi="Times New Roman" w:cs="Times New Roman"/>
          <w:b/>
          <w:sz w:val="24"/>
          <w:szCs w:val="24"/>
        </w:rPr>
        <w:t>Studies show that good agreements are:</w:t>
      </w:r>
    </w:p>
    <w:p w:rsidR="00887449" w:rsidRDefault="00887449" w:rsidP="00887449">
      <w:pPr>
        <w:pStyle w:val="ListParagraph"/>
        <w:numPr>
          <w:ilvl w:val="0"/>
          <w:numId w:val="35"/>
        </w:numPr>
        <w:rPr>
          <w:rFonts w:ascii="Times New Roman" w:hAnsi="Times New Roman" w:cs="Times New Roman"/>
          <w:sz w:val="24"/>
          <w:szCs w:val="24"/>
        </w:rPr>
      </w:pPr>
      <w:r w:rsidRPr="00254160">
        <w:rPr>
          <w:rFonts w:ascii="Times New Roman" w:hAnsi="Times New Roman" w:cs="Times New Roman"/>
          <w:sz w:val="24"/>
          <w:szCs w:val="24"/>
        </w:rPr>
        <w:t xml:space="preserve">Team members </w:t>
      </w:r>
      <w:r>
        <w:rPr>
          <w:rFonts w:ascii="Times New Roman" w:hAnsi="Times New Roman" w:cs="Times New Roman"/>
          <w:sz w:val="24"/>
          <w:szCs w:val="24"/>
        </w:rPr>
        <w:t xml:space="preserve">co-created → more commitment </w:t>
      </w:r>
    </w:p>
    <w:p w:rsidR="00887449" w:rsidRDefault="00887449" w:rsidP="00887449">
      <w:pPr>
        <w:pStyle w:val="ListParagraph"/>
        <w:numPr>
          <w:ilvl w:val="0"/>
          <w:numId w:val="35"/>
        </w:numPr>
        <w:rPr>
          <w:rFonts w:ascii="Times New Roman" w:hAnsi="Times New Roman" w:cs="Times New Roman"/>
          <w:sz w:val="24"/>
          <w:szCs w:val="24"/>
        </w:rPr>
      </w:pPr>
      <w:r w:rsidRPr="00254160">
        <w:rPr>
          <w:rFonts w:ascii="Times New Roman" w:hAnsi="Times New Roman" w:cs="Times New Roman"/>
          <w:sz w:val="24"/>
          <w:szCs w:val="24"/>
        </w:rPr>
        <w:t>Regular reviews → enables flexibility</w:t>
      </w:r>
    </w:p>
    <w:p w:rsidR="00887449" w:rsidRPr="00254160" w:rsidRDefault="00887449" w:rsidP="00887449">
      <w:pPr>
        <w:pStyle w:val="ListParagraph"/>
        <w:numPr>
          <w:ilvl w:val="0"/>
          <w:numId w:val="35"/>
        </w:numPr>
        <w:rPr>
          <w:rFonts w:ascii="Times New Roman" w:hAnsi="Times New Roman" w:cs="Times New Roman"/>
          <w:sz w:val="24"/>
          <w:szCs w:val="24"/>
        </w:rPr>
      </w:pPr>
      <w:r w:rsidRPr="00254160">
        <w:rPr>
          <w:rFonts w:ascii="Times New Roman" w:hAnsi="Times New Roman" w:cs="Times New Roman"/>
          <w:sz w:val="24"/>
          <w:szCs w:val="24"/>
        </w:rPr>
        <w:t xml:space="preserve"> Leadership support → enforcement is ensured </w:t>
      </w:r>
      <w:r w:rsidRPr="00254160">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Descriptive analytics (e.g., meeting participation data) can measure adherence, and predictive analytics can show the effect of adherence on team outcomes.</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3.</w:t>
      </w:r>
      <w:r w:rsidRPr="00C06039">
        <w:rPr>
          <w:rFonts w:ascii="Times New Roman" w:hAnsi="Times New Roman" w:cs="Times New Roman"/>
          <w:b/>
          <w:sz w:val="24"/>
          <w:szCs w:val="24"/>
        </w:rPr>
        <w:t xml:space="preserve">6. Reflection: How I Helped the Team Be Effective </w:t>
      </w:r>
      <w:r w:rsidRPr="00C06039">
        <w:rPr>
          <w:rFonts w:ascii="Times New Roman" w:hAnsi="Times New Roman" w:cs="Times New Roman"/>
          <w:b/>
          <w:sz w:val="24"/>
          <w:szCs w:val="24"/>
        </w:rPr>
        <w:br/>
      </w:r>
    </w:p>
    <w:p w:rsidR="00887449" w:rsidRDefault="00887449" w:rsidP="00887449">
      <w:pPr>
        <w:rPr>
          <w:rFonts w:ascii="Times New Roman" w:hAnsi="Times New Roman" w:cs="Times New Roman"/>
          <w:sz w:val="24"/>
          <w:szCs w:val="24"/>
        </w:rPr>
      </w:pPr>
      <w:r>
        <w:rPr>
          <w:rFonts w:ascii="Times New Roman" w:hAnsi="Times New Roman" w:cs="Times New Roman"/>
          <w:b/>
          <w:sz w:val="24"/>
          <w:szCs w:val="24"/>
        </w:rPr>
        <w:t>3.</w:t>
      </w:r>
      <w:r w:rsidRPr="00C06039">
        <w:rPr>
          <w:rFonts w:ascii="Times New Roman" w:hAnsi="Times New Roman" w:cs="Times New Roman"/>
          <w:b/>
          <w:sz w:val="24"/>
          <w:szCs w:val="24"/>
        </w:rPr>
        <w:t>6.1 Building Team Cohesion</w:t>
      </w:r>
      <w:r w:rsidRPr="00C06039">
        <w:rPr>
          <w:rFonts w:ascii="Times New Roman" w:hAnsi="Times New Roman" w:cs="Times New Roman"/>
          <w:b/>
          <w:sz w:val="24"/>
          <w:szCs w:val="24"/>
        </w:rPr>
        <w:br/>
      </w:r>
    </w:p>
    <w:p w:rsidR="00887449" w:rsidRDefault="00887449" w:rsidP="00887449">
      <w:pPr>
        <w:pStyle w:val="ListParagraph"/>
        <w:numPr>
          <w:ilvl w:val="0"/>
          <w:numId w:val="36"/>
        </w:numPr>
        <w:rPr>
          <w:rFonts w:ascii="Times New Roman" w:hAnsi="Times New Roman" w:cs="Times New Roman"/>
          <w:sz w:val="24"/>
          <w:szCs w:val="24"/>
        </w:rPr>
      </w:pPr>
      <w:r w:rsidRPr="00254160">
        <w:rPr>
          <w:rFonts w:ascii="Times New Roman" w:hAnsi="Times New Roman" w:cs="Times New Roman"/>
          <w:sz w:val="24"/>
          <w:szCs w:val="24"/>
        </w:rPr>
        <w:t>Mutual expectations hel</w:t>
      </w:r>
      <w:r>
        <w:rPr>
          <w:rFonts w:ascii="Times New Roman" w:hAnsi="Times New Roman" w:cs="Times New Roman"/>
          <w:sz w:val="24"/>
          <w:szCs w:val="24"/>
        </w:rPr>
        <w:t xml:space="preserve">p to avoid misunderstandings </w:t>
      </w:r>
    </w:p>
    <w:p w:rsidR="00887449" w:rsidRPr="00254160" w:rsidRDefault="00887449" w:rsidP="00887449">
      <w:pPr>
        <w:pStyle w:val="ListParagraph"/>
        <w:numPr>
          <w:ilvl w:val="0"/>
          <w:numId w:val="36"/>
        </w:numPr>
        <w:rPr>
          <w:rFonts w:ascii="Times New Roman" w:hAnsi="Times New Roman" w:cs="Times New Roman"/>
          <w:sz w:val="24"/>
          <w:szCs w:val="24"/>
        </w:rPr>
      </w:pPr>
      <w:r w:rsidRPr="00254160">
        <w:rPr>
          <w:rFonts w:ascii="Times New Roman" w:hAnsi="Times New Roman" w:cs="Times New Roman"/>
          <w:sz w:val="24"/>
          <w:szCs w:val="24"/>
        </w:rPr>
        <w:t xml:space="preserve">Psychological safety increases interpersonal trust </w:t>
      </w:r>
      <w:r w:rsidRPr="00254160">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3.</w:t>
      </w:r>
      <w:r w:rsidRPr="00C06039">
        <w:rPr>
          <w:rFonts w:ascii="Times New Roman" w:hAnsi="Times New Roman" w:cs="Times New Roman"/>
          <w:b/>
          <w:sz w:val="24"/>
          <w:szCs w:val="24"/>
        </w:rPr>
        <w:t>6.2. Improving Accountability</w:t>
      </w:r>
      <w:r w:rsidRPr="00C06039">
        <w:rPr>
          <w:rFonts w:ascii="Times New Roman" w:hAnsi="Times New Roman" w:cs="Times New Roman"/>
          <w:sz w:val="24"/>
          <w:szCs w:val="24"/>
        </w:rPr>
        <w:t xml:space="preserve"> </w:t>
      </w:r>
    </w:p>
    <w:p w:rsidR="00887449" w:rsidRDefault="00887449" w:rsidP="00887449">
      <w:pPr>
        <w:pStyle w:val="ListParagraph"/>
        <w:numPr>
          <w:ilvl w:val="0"/>
          <w:numId w:val="37"/>
        </w:numPr>
        <w:rPr>
          <w:rFonts w:ascii="Times New Roman" w:hAnsi="Times New Roman" w:cs="Times New Roman"/>
          <w:sz w:val="24"/>
          <w:szCs w:val="24"/>
        </w:rPr>
      </w:pPr>
      <w:r w:rsidRPr="00254160">
        <w:rPr>
          <w:rFonts w:ascii="Times New Roman" w:hAnsi="Times New Roman" w:cs="Times New Roman"/>
          <w:sz w:val="24"/>
          <w:szCs w:val="24"/>
        </w:rPr>
        <w:t>Clear responsibil</w:t>
      </w:r>
      <w:r>
        <w:rPr>
          <w:rFonts w:ascii="Times New Roman" w:hAnsi="Times New Roman" w:cs="Times New Roman"/>
          <w:sz w:val="24"/>
          <w:szCs w:val="24"/>
        </w:rPr>
        <w:t xml:space="preserve">ities prevent finger-pointing </w:t>
      </w:r>
    </w:p>
    <w:p w:rsidR="00887449" w:rsidRPr="00254160" w:rsidRDefault="00887449" w:rsidP="00887449">
      <w:pPr>
        <w:pStyle w:val="ListParagraph"/>
        <w:numPr>
          <w:ilvl w:val="0"/>
          <w:numId w:val="37"/>
        </w:numPr>
        <w:rPr>
          <w:rFonts w:ascii="Times New Roman" w:hAnsi="Times New Roman" w:cs="Times New Roman"/>
          <w:sz w:val="24"/>
          <w:szCs w:val="24"/>
        </w:rPr>
      </w:pPr>
      <w:r w:rsidRPr="00254160">
        <w:rPr>
          <w:rFonts w:ascii="Times New Roman" w:hAnsi="Times New Roman" w:cs="Times New Roman"/>
          <w:sz w:val="24"/>
          <w:szCs w:val="24"/>
        </w:rPr>
        <w:t xml:space="preserve"> Transparency through data-driven monitoring </w:t>
      </w:r>
      <w:r w:rsidRPr="00254160">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3.</w:t>
      </w:r>
      <w:r w:rsidRPr="00C06039">
        <w:rPr>
          <w:rFonts w:ascii="Times New Roman" w:hAnsi="Times New Roman" w:cs="Times New Roman"/>
          <w:b/>
          <w:sz w:val="24"/>
          <w:szCs w:val="24"/>
        </w:rPr>
        <w:t>6.3 Performance Optimization</w:t>
      </w:r>
      <w:r w:rsidRPr="00C06039">
        <w:rPr>
          <w:rFonts w:ascii="Times New Roman" w:hAnsi="Times New Roman" w:cs="Times New Roman"/>
          <w:sz w:val="24"/>
          <w:szCs w:val="24"/>
        </w:rPr>
        <w:t xml:space="preserve"> </w:t>
      </w:r>
    </w:p>
    <w:p w:rsidR="00887449" w:rsidRDefault="00887449" w:rsidP="00887449">
      <w:pPr>
        <w:pStyle w:val="ListParagraph"/>
        <w:numPr>
          <w:ilvl w:val="0"/>
          <w:numId w:val="38"/>
        </w:numPr>
        <w:rPr>
          <w:rFonts w:ascii="Times New Roman" w:hAnsi="Times New Roman" w:cs="Times New Roman"/>
          <w:sz w:val="24"/>
          <w:szCs w:val="24"/>
        </w:rPr>
      </w:pPr>
      <w:r w:rsidRPr="00254160">
        <w:rPr>
          <w:rFonts w:ascii="Times New Roman" w:hAnsi="Times New Roman" w:cs="Times New Roman"/>
          <w:sz w:val="24"/>
          <w:szCs w:val="24"/>
        </w:rPr>
        <w:t>Structured agreeme</w:t>
      </w:r>
      <w:r>
        <w:rPr>
          <w:rFonts w:ascii="Times New Roman" w:hAnsi="Times New Roman" w:cs="Times New Roman"/>
          <w:sz w:val="24"/>
          <w:szCs w:val="24"/>
        </w:rPr>
        <w:t xml:space="preserve">nts to streamline workflows. </w:t>
      </w:r>
    </w:p>
    <w:p w:rsidR="00887449" w:rsidRPr="00254160" w:rsidRDefault="00887449" w:rsidP="00887449">
      <w:pPr>
        <w:pStyle w:val="ListParagraph"/>
        <w:numPr>
          <w:ilvl w:val="0"/>
          <w:numId w:val="38"/>
        </w:numPr>
        <w:rPr>
          <w:rFonts w:ascii="Times New Roman" w:hAnsi="Times New Roman" w:cs="Times New Roman"/>
          <w:sz w:val="24"/>
          <w:szCs w:val="24"/>
        </w:rPr>
      </w:pPr>
      <w:r w:rsidRPr="00254160">
        <w:rPr>
          <w:rFonts w:ascii="Times New Roman" w:hAnsi="Times New Roman" w:cs="Times New Roman"/>
          <w:sz w:val="24"/>
          <w:szCs w:val="24"/>
        </w:rPr>
        <w:lastRenderedPageBreak/>
        <w:t xml:space="preserve">Analytics-driven insights drive continuous improvement </w:t>
      </w:r>
      <w:r w:rsidRPr="00254160">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3.</w:t>
      </w:r>
      <w:r w:rsidRPr="00C06039">
        <w:rPr>
          <w:rFonts w:ascii="Times New Roman" w:hAnsi="Times New Roman" w:cs="Times New Roman"/>
          <w:b/>
          <w:sz w:val="24"/>
          <w:szCs w:val="24"/>
        </w:rPr>
        <w:t>6.4 Integration with Monitoring and Control</w:t>
      </w:r>
    </w:p>
    <w:p w:rsidR="00887449" w:rsidRDefault="00887449" w:rsidP="00887449">
      <w:pPr>
        <w:pStyle w:val="ListParagraph"/>
        <w:numPr>
          <w:ilvl w:val="0"/>
          <w:numId w:val="39"/>
        </w:numPr>
        <w:rPr>
          <w:rFonts w:ascii="Times New Roman" w:hAnsi="Times New Roman" w:cs="Times New Roman"/>
          <w:sz w:val="24"/>
          <w:szCs w:val="24"/>
        </w:rPr>
      </w:pPr>
      <w:r w:rsidRPr="00254160">
        <w:rPr>
          <w:rFonts w:ascii="Times New Roman" w:hAnsi="Times New Roman" w:cs="Times New Roman"/>
          <w:sz w:val="24"/>
          <w:szCs w:val="24"/>
        </w:rPr>
        <w:t>Agreements set ba</w:t>
      </w:r>
      <w:r>
        <w:rPr>
          <w:rFonts w:ascii="Times New Roman" w:hAnsi="Times New Roman" w:cs="Times New Roman"/>
          <w:sz w:val="24"/>
          <w:szCs w:val="24"/>
        </w:rPr>
        <w:t xml:space="preserve">seline metrics for evaluation </w:t>
      </w:r>
    </w:p>
    <w:p w:rsidR="00887449" w:rsidRPr="00254160" w:rsidRDefault="00887449" w:rsidP="00887449">
      <w:pPr>
        <w:pStyle w:val="ListParagraph"/>
        <w:numPr>
          <w:ilvl w:val="0"/>
          <w:numId w:val="39"/>
        </w:numPr>
        <w:rPr>
          <w:rFonts w:ascii="Times New Roman" w:hAnsi="Times New Roman" w:cs="Times New Roman"/>
          <w:sz w:val="24"/>
          <w:szCs w:val="24"/>
        </w:rPr>
      </w:pPr>
      <w:r w:rsidRPr="00254160">
        <w:rPr>
          <w:rFonts w:ascii="Times New Roman" w:hAnsi="Times New Roman" w:cs="Times New Roman"/>
          <w:sz w:val="24"/>
          <w:szCs w:val="24"/>
        </w:rPr>
        <w:t xml:space="preserve"> Performance dashboards monitor compliance and results</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3.</w:t>
      </w:r>
      <w:r w:rsidRPr="00C06039">
        <w:rPr>
          <w:rFonts w:ascii="Times New Roman" w:hAnsi="Times New Roman" w:cs="Times New Roman"/>
          <w:b/>
          <w:sz w:val="24"/>
          <w:szCs w:val="24"/>
        </w:rPr>
        <w:t>7. Introspection</w:t>
      </w:r>
      <w:r w:rsidRPr="00C06039">
        <w:rPr>
          <w:rFonts w:ascii="Times New Roman" w:hAnsi="Times New Roman" w:cs="Times New Roman"/>
          <w:sz w:val="24"/>
          <w:szCs w:val="24"/>
        </w:rPr>
        <w:t xml:space="preserve"> </w:t>
      </w:r>
    </w:p>
    <w:p w:rsidR="0088744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br/>
      </w:r>
      <w:r w:rsidRPr="00C06039">
        <w:rPr>
          <w:rFonts w:ascii="Times New Roman" w:hAnsi="Times New Roman" w:cs="Times New Roman"/>
          <w:b/>
          <w:sz w:val="24"/>
          <w:szCs w:val="24"/>
        </w:rPr>
        <w:t>Team agreements and interventions work well, but there are some challenges:</w:t>
      </w:r>
      <w:r w:rsidRPr="00C06039">
        <w:rPr>
          <w:rFonts w:ascii="Times New Roman" w:hAnsi="Times New Roman" w:cs="Times New Roman"/>
          <w:b/>
          <w:sz w:val="24"/>
          <w:szCs w:val="24"/>
        </w:rPr>
        <w:br/>
      </w:r>
    </w:p>
    <w:p w:rsidR="00887449" w:rsidRDefault="00887449" w:rsidP="00887449">
      <w:pPr>
        <w:pStyle w:val="ListParagraph"/>
        <w:numPr>
          <w:ilvl w:val="0"/>
          <w:numId w:val="40"/>
        </w:numPr>
        <w:rPr>
          <w:rFonts w:ascii="Times New Roman" w:hAnsi="Times New Roman" w:cs="Times New Roman"/>
          <w:sz w:val="24"/>
          <w:szCs w:val="24"/>
        </w:rPr>
      </w:pPr>
      <w:r w:rsidRPr="00254160">
        <w:rPr>
          <w:rFonts w:ascii="Times New Roman" w:hAnsi="Times New Roman" w:cs="Times New Roman"/>
          <w:sz w:val="24"/>
          <w:szCs w:val="24"/>
        </w:rPr>
        <w:t>Resistance to formalizing behavior</w:t>
      </w:r>
      <w:r>
        <w:rPr>
          <w:rFonts w:ascii="Times New Roman" w:hAnsi="Times New Roman" w:cs="Times New Roman"/>
          <w:sz w:val="24"/>
          <w:szCs w:val="24"/>
        </w:rPr>
        <w:t xml:space="preserve"> </w:t>
      </w:r>
    </w:p>
    <w:p w:rsidR="00887449" w:rsidRDefault="00887449" w:rsidP="00887449">
      <w:pPr>
        <w:pStyle w:val="ListParagraph"/>
        <w:numPr>
          <w:ilvl w:val="0"/>
          <w:numId w:val="40"/>
        </w:numPr>
        <w:rPr>
          <w:rFonts w:ascii="Times New Roman" w:hAnsi="Times New Roman" w:cs="Times New Roman"/>
          <w:sz w:val="24"/>
          <w:szCs w:val="24"/>
        </w:rPr>
      </w:pPr>
      <w:r w:rsidRPr="00254160">
        <w:rPr>
          <w:rFonts w:ascii="Times New Roman" w:hAnsi="Times New Roman" w:cs="Times New Roman"/>
          <w:sz w:val="24"/>
          <w:szCs w:val="24"/>
        </w:rPr>
        <w:t xml:space="preserve">Too much data may result in less human judgment </w:t>
      </w:r>
    </w:p>
    <w:p w:rsidR="00887449" w:rsidRPr="00254160" w:rsidRDefault="00887449" w:rsidP="00887449">
      <w:pPr>
        <w:pStyle w:val="ListParagraph"/>
        <w:numPr>
          <w:ilvl w:val="0"/>
          <w:numId w:val="40"/>
        </w:numPr>
        <w:rPr>
          <w:rFonts w:ascii="Times New Roman" w:hAnsi="Times New Roman" w:cs="Times New Roman"/>
          <w:sz w:val="24"/>
          <w:szCs w:val="24"/>
        </w:rPr>
      </w:pPr>
      <w:r w:rsidRPr="00254160">
        <w:rPr>
          <w:rFonts w:ascii="Times New Roman" w:hAnsi="Times New Roman" w:cs="Times New Roman"/>
          <w:sz w:val="24"/>
          <w:szCs w:val="24"/>
        </w:rPr>
        <w:t xml:space="preserve">Ethical issues of surveillance (ex: privacy in analytics tools) </w:t>
      </w:r>
      <w:r w:rsidRPr="00254160">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Therein lies the balance between data insights and human-centered leadership.</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3.</w:t>
      </w:r>
      <w:r w:rsidRPr="00C06039">
        <w:rPr>
          <w:rFonts w:ascii="Times New Roman" w:hAnsi="Times New Roman" w:cs="Times New Roman"/>
          <w:b/>
          <w:sz w:val="24"/>
          <w:szCs w:val="24"/>
        </w:rPr>
        <w:t xml:space="preserve">8. Conclusion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br/>
        <w:t>Psychological safety and role clarity are essential to high-performing teams. The organizations can improve the team effectiveness significantly by implementing the innovative and theory-informed interventions and structured team working agreements. Descriptive, predictive and prescriptive analytics support decision making, enable change and facilitate ongoing monitoring and optimization.</w:t>
      </w:r>
      <w:r w:rsidRPr="00C06039">
        <w:rPr>
          <w:rFonts w:ascii="Times New Roman" w:hAnsi="Times New Roman" w:cs="Times New Roman"/>
          <w:sz w:val="24"/>
          <w:szCs w:val="24"/>
        </w:rPr>
        <w:br/>
        <w:t>The secret of successful team development isn’t just structured tools and frameworks, it’s a culture of trust, adaptability and ethical responsibility.</w:t>
      </w:r>
    </w:p>
    <w:p w:rsidR="00887449" w:rsidRPr="00C06039" w:rsidRDefault="00887449" w:rsidP="00887449">
      <w:pPr>
        <w:rPr>
          <w:rFonts w:ascii="Times New Roman" w:hAnsi="Times New Roman" w:cs="Times New Roman"/>
          <w:sz w:val="24"/>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Default="00887449" w:rsidP="00887449">
      <w:pPr>
        <w:rPr>
          <w:rFonts w:ascii="Times New Roman" w:hAnsi="Times New Roman" w:cs="Times New Roman"/>
          <w:b/>
          <w:sz w:val="32"/>
          <w:szCs w:val="24"/>
        </w:rPr>
      </w:pPr>
    </w:p>
    <w:p w:rsidR="00887449" w:rsidRPr="00254160" w:rsidRDefault="00887449" w:rsidP="00887449">
      <w:pPr>
        <w:rPr>
          <w:rFonts w:ascii="Times New Roman" w:hAnsi="Times New Roman" w:cs="Times New Roman"/>
          <w:b/>
          <w:sz w:val="32"/>
          <w:szCs w:val="24"/>
        </w:rPr>
      </w:pPr>
      <w:r w:rsidRPr="00254160">
        <w:rPr>
          <w:rFonts w:ascii="Times New Roman" w:hAnsi="Times New Roman" w:cs="Times New Roman"/>
          <w:b/>
          <w:sz w:val="32"/>
          <w:szCs w:val="24"/>
        </w:rPr>
        <w:lastRenderedPageBreak/>
        <w:t>Scenario 4: Performance Control and Measurement Systems</w:t>
      </w:r>
    </w:p>
    <w:p w:rsidR="00887449" w:rsidRDefault="00887449" w:rsidP="00887449">
      <w:pPr>
        <w:jc w:val="both"/>
        <w:rPr>
          <w:rFonts w:ascii="Times New Roman" w:hAnsi="Times New Roman" w:cs="Times New Roman"/>
          <w:b/>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1. Introduction</w:t>
      </w:r>
    </w:p>
    <w:p w:rsidR="00887449" w:rsidRPr="00C06039" w:rsidRDefault="00887449" w:rsidP="00887449">
      <w:pPr>
        <w:jc w:val="both"/>
        <w:rPr>
          <w:rFonts w:ascii="Times New Roman" w:hAnsi="Times New Roman" w:cs="Times New Roman"/>
          <w:sz w:val="24"/>
          <w:szCs w:val="24"/>
        </w:rPr>
      </w:pPr>
      <w:r w:rsidRPr="00C06039">
        <w:rPr>
          <w:rFonts w:ascii="Times New Roman" w:hAnsi="Times New Roman" w:cs="Times New Roman"/>
          <w:sz w:val="24"/>
          <w:szCs w:val="24"/>
        </w:rPr>
        <w:t xml:space="preserve"> </w:t>
      </w:r>
      <w:r w:rsidRPr="00C06039">
        <w:rPr>
          <w:rFonts w:ascii="Times New Roman" w:hAnsi="Times New Roman" w:cs="Times New Roman"/>
          <w:sz w:val="24"/>
          <w:szCs w:val="24"/>
        </w:rPr>
        <w:br/>
        <w:t>As a department manager (e.g. operations or student services) the use of effective performance measurement and control systems is important to ensure that you align with organisational objectives, improve decision making and drive continuous improvement. This report critically evaluates individual and team performance monitoring mechanisms, justifies performance indicators through management theory and discusses how data driven analytics (descriptive, predictive and prescriptive) can strengthen control processes. It also addresses limitations and ethical considerations.</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 xml:space="preserve">2. Control Mechanisms for Tracking Individual Performance </w:t>
      </w:r>
      <w:r w:rsidRPr="00C06039">
        <w:rPr>
          <w:rFonts w:ascii="Times New Roman" w:hAnsi="Times New Roman" w:cs="Times New Roman"/>
          <w:b/>
          <w:sz w:val="24"/>
          <w:szCs w:val="24"/>
        </w:rPr>
        <w:br/>
      </w: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2.1. Key Performance Indexes (KPIs)</w:t>
      </w:r>
      <w:r w:rsidRPr="00C06039">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 xml:space="preserve">These are measurable metrics that are used to measure individual performance against the specific goals. </w:t>
      </w:r>
      <w:r w:rsidRPr="00C06039">
        <w:rPr>
          <w:rFonts w:ascii="Times New Roman" w:hAnsi="Times New Roman" w:cs="Times New Roman"/>
          <w:sz w:val="24"/>
          <w:szCs w:val="24"/>
        </w:rPr>
        <w:br/>
      </w:r>
      <w:r w:rsidRPr="00C06039">
        <w:rPr>
          <w:rFonts w:ascii="Times New Roman" w:hAnsi="Times New Roman" w:cs="Times New Roman"/>
          <w:sz w:val="24"/>
          <w:szCs w:val="24"/>
        </w:rPr>
        <w:br/>
      </w:r>
      <w:r w:rsidRPr="00C06039">
        <w:rPr>
          <w:rFonts w:ascii="Times New Roman" w:hAnsi="Times New Roman" w:cs="Times New Roman"/>
          <w:b/>
          <w:sz w:val="24"/>
          <w:szCs w:val="24"/>
        </w:rPr>
        <w:t xml:space="preserve">Examples: </w:t>
      </w:r>
    </w:p>
    <w:p w:rsidR="00887449" w:rsidRDefault="00887449" w:rsidP="00887449">
      <w:pPr>
        <w:pStyle w:val="ListParagraph"/>
        <w:numPr>
          <w:ilvl w:val="0"/>
          <w:numId w:val="41"/>
        </w:numPr>
        <w:rPr>
          <w:rFonts w:ascii="Times New Roman" w:hAnsi="Times New Roman" w:cs="Times New Roman"/>
          <w:sz w:val="24"/>
          <w:szCs w:val="24"/>
        </w:rPr>
      </w:pPr>
      <w:r w:rsidRPr="00254160">
        <w:rPr>
          <w:rFonts w:ascii="Times New Roman" w:hAnsi="Times New Roman" w:cs="Times New Roman"/>
          <w:sz w:val="24"/>
          <w:szCs w:val="24"/>
        </w:rPr>
        <w:t>Tasks compl</w:t>
      </w:r>
      <w:r>
        <w:rPr>
          <w:rFonts w:ascii="Times New Roman" w:hAnsi="Times New Roman" w:cs="Times New Roman"/>
          <w:sz w:val="24"/>
          <w:szCs w:val="24"/>
        </w:rPr>
        <w:t xml:space="preserve">eted per week – productivity </w:t>
      </w:r>
    </w:p>
    <w:p w:rsidR="00887449" w:rsidRDefault="00887449" w:rsidP="00887449">
      <w:pPr>
        <w:pStyle w:val="ListParagraph"/>
        <w:numPr>
          <w:ilvl w:val="0"/>
          <w:numId w:val="41"/>
        </w:numPr>
        <w:rPr>
          <w:rFonts w:ascii="Times New Roman" w:hAnsi="Times New Roman" w:cs="Times New Roman"/>
          <w:sz w:val="24"/>
          <w:szCs w:val="24"/>
        </w:rPr>
      </w:pPr>
      <w:r w:rsidRPr="00254160">
        <w:rPr>
          <w:rFonts w:ascii="Times New Roman" w:hAnsi="Times New Roman" w:cs="Times New Roman"/>
          <w:sz w:val="24"/>
          <w:szCs w:val="24"/>
        </w:rPr>
        <w:t xml:space="preserve">Quality (error rates, customer satisfaction scores) </w:t>
      </w:r>
    </w:p>
    <w:p w:rsidR="00887449" w:rsidRPr="00254160" w:rsidRDefault="00887449" w:rsidP="00887449">
      <w:pPr>
        <w:pStyle w:val="ListParagraph"/>
        <w:numPr>
          <w:ilvl w:val="0"/>
          <w:numId w:val="41"/>
        </w:numPr>
        <w:rPr>
          <w:rFonts w:ascii="Times New Roman" w:hAnsi="Times New Roman" w:cs="Times New Roman"/>
          <w:sz w:val="24"/>
          <w:szCs w:val="24"/>
        </w:rPr>
      </w:pPr>
      <w:r w:rsidRPr="00254160">
        <w:rPr>
          <w:rFonts w:ascii="Times New Roman" w:hAnsi="Times New Roman" w:cs="Times New Roman"/>
          <w:sz w:val="24"/>
          <w:szCs w:val="24"/>
        </w:rPr>
        <w:t xml:space="preserve">Timeliness (adherence to deadlines) </w:t>
      </w:r>
      <w:r w:rsidRPr="00254160">
        <w:rPr>
          <w:rFonts w:ascii="Times New Roman" w:hAnsi="Times New Roman" w:cs="Times New Roman"/>
          <w:sz w:val="24"/>
          <w:szCs w:val="24"/>
        </w:rPr>
        <w:br/>
      </w:r>
    </w:p>
    <w:p w:rsidR="00887449" w:rsidRPr="00254160" w:rsidRDefault="00887449" w:rsidP="00887449">
      <w:pPr>
        <w:rPr>
          <w:rFonts w:ascii="Times New Roman" w:hAnsi="Times New Roman" w:cs="Times New Roman"/>
          <w:sz w:val="24"/>
          <w:szCs w:val="24"/>
        </w:rPr>
      </w:pPr>
      <w:r w:rsidRPr="00254160">
        <w:rPr>
          <w:rFonts w:ascii="Times New Roman" w:hAnsi="Times New Roman" w:cs="Times New Roman"/>
          <w:b/>
          <w:sz w:val="24"/>
          <w:szCs w:val="24"/>
        </w:rPr>
        <w:t>Review:</w:t>
      </w:r>
      <w:r w:rsidRPr="00254160">
        <w:rPr>
          <w:rFonts w:ascii="Times New Roman" w:hAnsi="Times New Roman" w:cs="Times New Roman"/>
          <w:sz w:val="24"/>
          <w:szCs w:val="24"/>
        </w:rPr>
        <w:t xml:space="preserve">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Strength:</w:t>
      </w:r>
      <w:r w:rsidRPr="00C06039">
        <w:rPr>
          <w:rFonts w:ascii="Times New Roman" w:hAnsi="Times New Roman" w:cs="Times New Roman"/>
          <w:sz w:val="24"/>
          <w:szCs w:val="24"/>
        </w:rPr>
        <w:t xml:space="preserve"> Offers clarity and accountability (Locke &amp; Latham’s Goal-Setting Theory) </w:t>
      </w:r>
    </w:p>
    <w:p w:rsidR="00887449" w:rsidRPr="00C06039" w:rsidRDefault="00887449" w:rsidP="00887449">
      <w:pPr>
        <w:rPr>
          <w:rFonts w:ascii="Times New Roman" w:hAnsi="Times New Roman" w:cs="Times New Roman"/>
          <w:sz w:val="24"/>
          <w:szCs w:val="24"/>
        </w:rPr>
      </w:pPr>
      <w:r w:rsidRPr="00254160">
        <w:rPr>
          <w:rFonts w:ascii="Times New Roman" w:hAnsi="Times New Roman" w:cs="Times New Roman"/>
          <w:b/>
          <w:sz w:val="24"/>
          <w:szCs w:val="24"/>
        </w:rPr>
        <w:t>Limitation:</w:t>
      </w:r>
      <w:r w:rsidRPr="00C06039">
        <w:rPr>
          <w:rFonts w:ascii="Times New Roman" w:hAnsi="Times New Roman" w:cs="Times New Roman"/>
          <w:sz w:val="24"/>
          <w:szCs w:val="24"/>
        </w:rPr>
        <w:t xml:space="preserve"> Possible to foster short-termism or gaming behavior </w:t>
      </w:r>
      <w:r w:rsidRPr="00C06039">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Integration with Analytics:</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 xml:space="preserve"> </w:t>
      </w:r>
      <w:r w:rsidRPr="00C06039">
        <w:rPr>
          <w:rFonts w:ascii="Times New Roman" w:hAnsi="Times New Roman" w:cs="Times New Roman"/>
          <w:b/>
          <w:sz w:val="24"/>
          <w:szCs w:val="24"/>
        </w:rPr>
        <w:t>Descriptive:</w:t>
      </w:r>
      <w:r w:rsidRPr="00C06039">
        <w:rPr>
          <w:rFonts w:ascii="Times New Roman" w:hAnsi="Times New Roman" w:cs="Times New Roman"/>
          <w:sz w:val="24"/>
          <w:szCs w:val="24"/>
        </w:rPr>
        <w:t xml:space="preserve"> Performance monitoring dashboards in real-time</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Predictive:</w:t>
      </w:r>
      <w:r w:rsidRPr="00C06039">
        <w:rPr>
          <w:rFonts w:ascii="Times New Roman" w:hAnsi="Times New Roman" w:cs="Times New Roman"/>
          <w:sz w:val="24"/>
          <w:szCs w:val="24"/>
        </w:rPr>
        <w:t xml:space="preserve"> Spot employees at risk of poor performance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Prescriptive</w:t>
      </w:r>
      <w:r w:rsidRPr="00C06039">
        <w:rPr>
          <w:rFonts w:ascii="Times New Roman" w:hAnsi="Times New Roman" w:cs="Times New Roman"/>
          <w:sz w:val="24"/>
          <w:szCs w:val="24"/>
        </w:rPr>
        <w:t>: suggest specific training interventions</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 xml:space="preserve">2.2 Balance Scorecard (Kaplan and Norton) </w:t>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br/>
        <w:t>The balanced scorecard measures performance from 4 perspectives:</w:t>
      </w:r>
    </w:p>
    <w:p w:rsidR="00887449" w:rsidRDefault="00887449" w:rsidP="00887449">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Finance </w:t>
      </w:r>
    </w:p>
    <w:p w:rsidR="00887449" w:rsidRDefault="00887449" w:rsidP="00887449">
      <w:pPr>
        <w:pStyle w:val="ListParagraph"/>
        <w:numPr>
          <w:ilvl w:val="0"/>
          <w:numId w:val="42"/>
        </w:numPr>
        <w:rPr>
          <w:rFonts w:ascii="Times New Roman" w:hAnsi="Times New Roman" w:cs="Times New Roman"/>
          <w:sz w:val="24"/>
          <w:szCs w:val="24"/>
        </w:rPr>
      </w:pPr>
      <w:r w:rsidRPr="00254160">
        <w:rPr>
          <w:rFonts w:ascii="Times New Roman" w:hAnsi="Times New Roman" w:cs="Times New Roman"/>
          <w:sz w:val="24"/>
          <w:szCs w:val="24"/>
        </w:rPr>
        <w:t xml:space="preserve">Customer </w:t>
      </w:r>
    </w:p>
    <w:p w:rsidR="00887449" w:rsidRDefault="00887449" w:rsidP="00887449">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Procedures internal </w:t>
      </w:r>
    </w:p>
    <w:p w:rsidR="00887449" w:rsidRPr="00254160" w:rsidRDefault="00887449" w:rsidP="00887449">
      <w:pPr>
        <w:pStyle w:val="ListParagraph"/>
        <w:numPr>
          <w:ilvl w:val="0"/>
          <w:numId w:val="42"/>
        </w:numPr>
        <w:rPr>
          <w:rFonts w:ascii="Times New Roman" w:hAnsi="Times New Roman" w:cs="Times New Roman"/>
          <w:sz w:val="24"/>
          <w:szCs w:val="24"/>
        </w:rPr>
      </w:pPr>
      <w:r w:rsidRPr="00254160">
        <w:rPr>
          <w:rFonts w:ascii="Times New Roman" w:hAnsi="Times New Roman" w:cs="Times New Roman"/>
          <w:sz w:val="24"/>
          <w:szCs w:val="24"/>
        </w:rPr>
        <w:t xml:space="preserve">Development &amp; learning </w:t>
      </w:r>
      <w:r w:rsidRPr="00254160">
        <w:rPr>
          <w:rFonts w:ascii="Times New Roman" w:hAnsi="Times New Roman" w:cs="Times New Roman"/>
          <w:sz w:val="24"/>
          <w:szCs w:val="24"/>
        </w:rPr>
        <w:br/>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lastRenderedPageBreak/>
        <w:t xml:space="preserve">Evaluation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Strengths</w:t>
      </w:r>
      <w:r w:rsidRPr="00C06039">
        <w:rPr>
          <w:rFonts w:ascii="Times New Roman" w:hAnsi="Times New Roman" w:cs="Times New Roman"/>
          <w:sz w:val="24"/>
          <w:szCs w:val="24"/>
        </w:rPr>
        <w:t xml:space="preserve">: Gives a complete picture of performance </w:t>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Limitation</w:t>
      </w:r>
      <w:r w:rsidRPr="00C06039">
        <w:rPr>
          <w:rFonts w:ascii="Times New Roman" w:hAnsi="Times New Roman" w:cs="Times New Roman"/>
          <w:sz w:val="24"/>
          <w:szCs w:val="24"/>
        </w:rPr>
        <w:t xml:space="preserve">: Complex and resource intensive </w:t>
      </w:r>
      <w:r w:rsidRPr="00C06039">
        <w:rPr>
          <w:rFonts w:ascii="Times New Roman" w:hAnsi="Times New Roman" w:cs="Times New Roman"/>
          <w:sz w:val="24"/>
          <w:szCs w:val="24"/>
        </w:rPr>
        <w:br/>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Application (At the Individual Level)</w:t>
      </w:r>
    </w:p>
    <w:p w:rsidR="00887449" w:rsidRDefault="00887449" w:rsidP="00887449">
      <w:pPr>
        <w:pStyle w:val="ListParagraph"/>
        <w:numPr>
          <w:ilvl w:val="0"/>
          <w:numId w:val="43"/>
        </w:numPr>
        <w:rPr>
          <w:rFonts w:ascii="Times New Roman" w:hAnsi="Times New Roman" w:cs="Times New Roman"/>
          <w:sz w:val="24"/>
          <w:szCs w:val="24"/>
        </w:rPr>
      </w:pPr>
      <w:r w:rsidRPr="00254160">
        <w:rPr>
          <w:rFonts w:ascii="Times New Roman" w:hAnsi="Times New Roman" w:cs="Times New Roman"/>
          <w:sz w:val="24"/>
          <w:szCs w:val="24"/>
        </w:rPr>
        <w:t>Trai</w:t>
      </w:r>
      <w:r>
        <w:rPr>
          <w:rFonts w:ascii="Times New Roman" w:hAnsi="Times New Roman" w:cs="Times New Roman"/>
          <w:sz w:val="24"/>
          <w:szCs w:val="24"/>
        </w:rPr>
        <w:t xml:space="preserve">ning metrics (training done) </w:t>
      </w:r>
    </w:p>
    <w:p w:rsidR="00887449" w:rsidRDefault="00887449" w:rsidP="00887449">
      <w:pPr>
        <w:pStyle w:val="ListParagraph"/>
        <w:numPr>
          <w:ilvl w:val="0"/>
          <w:numId w:val="43"/>
        </w:numPr>
        <w:rPr>
          <w:rFonts w:ascii="Times New Roman" w:hAnsi="Times New Roman" w:cs="Times New Roman"/>
          <w:sz w:val="24"/>
          <w:szCs w:val="24"/>
        </w:rPr>
      </w:pPr>
      <w:r w:rsidRPr="00254160">
        <w:rPr>
          <w:rFonts w:ascii="Times New Roman" w:hAnsi="Times New Roman" w:cs="Times New Roman"/>
          <w:sz w:val="24"/>
          <w:szCs w:val="24"/>
        </w:rPr>
        <w:t>C</w:t>
      </w:r>
      <w:r>
        <w:rPr>
          <w:rFonts w:ascii="Times New Roman" w:hAnsi="Times New Roman" w:cs="Times New Roman"/>
          <w:sz w:val="24"/>
          <w:szCs w:val="24"/>
        </w:rPr>
        <w:t xml:space="preserve">ustomer satisfaction ratings </w:t>
      </w:r>
    </w:p>
    <w:p w:rsidR="00887449" w:rsidRPr="00254160" w:rsidRDefault="00887449" w:rsidP="00887449">
      <w:pPr>
        <w:pStyle w:val="ListParagraph"/>
        <w:numPr>
          <w:ilvl w:val="0"/>
          <w:numId w:val="43"/>
        </w:numPr>
        <w:rPr>
          <w:rFonts w:ascii="Times New Roman" w:hAnsi="Times New Roman" w:cs="Times New Roman"/>
          <w:sz w:val="24"/>
          <w:szCs w:val="24"/>
        </w:rPr>
      </w:pPr>
      <w:r w:rsidRPr="00254160">
        <w:rPr>
          <w:rFonts w:ascii="Times New Roman" w:hAnsi="Times New Roman" w:cs="Times New Roman"/>
          <w:sz w:val="24"/>
          <w:szCs w:val="24"/>
        </w:rPr>
        <w:t>Contribute to process improvement</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 xml:space="preserve">2.3 Dashboards of Analytics </w:t>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sz w:val="24"/>
          <w:szCs w:val="24"/>
        </w:rPr>
        <w:br/>
        <w:t>Modern organizations use digital dashboards to display performance data.</w:t>
      </w:r>
      <w:r w:rsidRPr="00C06039">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Assessment:</w:t>
      </w:r>
      <w:r w:rsidRPr="00C06039">
        <w:rPr>
          <w:rFonts w:ascii="Times New Roman" w:hAnsi="Times New Roman" w:cs="Times New Roman"/>
          <w:sz w:val="24"/>
          <w:szCs w:val="24"/>
        </w:rPr>
        <w:t xml:space="preserve"> </w:t>
      </w:r>
    </w:p>
    <w:p w:rsidR="00887449" w:rsidRDefault="00887449" w:rsidP="00887449">
      <w:pPr>
        <w:pStyle w:val="ListParagraph"/>
        <w:numPr>
          <w:ilvl w:val="0"/>
          <w:numId w:val="44"/>
        </w:numPr>
        <w:rPr>
          <w:rFonts w:ascii="Times New Roman" w:hAnsi="Times New Roman" w:cs="Times New Roman"/>
          <w:sz w:val="24"/>
          <w:szCs w:val="24"/>
        </w:rPr>
      </w:pPr>
      <w:r w:rsidRPr="00254160">
        <w:rPr>
          <w:rFonts w:ascii="Times New Roman" w:hAnsi="Times New Roman" w:cs="Times New Roman"/>
          <w:sz w:val="24"/>
          <w:szCs w:val="24"/>
        </w:rPr>
        <w:br/>
        <w:t xml:space="preserve">Enables real-time monitoring and quicker decision making </w:t>
      </w:r>
    </w:p>
    <w:p w:rsidR="00887449" w:rsidRPr="00254160" w:rsidRDefault="00887449" w:rsidP="00887449">
      <w:pPr>
        <w:pStyle w:val="ListParagraph"/>
        <w:numPr>
          <w:ilvl w:val="0"/>
          <w:numId w:val="44"/>
        </w:numPr>
        <w:rPr>
          <w:rFonts w:ascii="Times New Roman" w:hAnsi="Times New Roman" w:cs="Times New Roman"/>
          <w:sz w:val="24"/>
          <w:szCs w:val="24"/>
        </w:rPr>
      </w:pPr>
      <w:r w:rsidRPr="00254160">
        <w:rPr>
          <w:rFonts w:ascii="Times New Roman" w:hAnsi="Times New Roman" w:cs="Times New Roman"/>
          <w:sz w:val="24"/>
          <w:szCs w:val="24"/>
        </w:rPr>
        <w:t xml:space="preserve">Enhances transparency &amp; accountability </w:t>
      </w:r>
      <w:r w:rsidRPr="00254160">
        <w:rPr>
          <w:rFonts w:ascii="Times New Roman" w:hAnsi="Times New Roman" w:cs="Times New Roman"/>
          <w:sz w:val="24"/>
          <w:szCs w:val="24"/>
        </w:rPr>
        <w:br/>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 xml:space="preserve">Example: </w:t>
      </w:r>
    </w:p>
    <w:p w:rsidR="00887449" w:rsidRPr="00254160" w:rsidRDefault="00887449" w:rsidP="00887449">
      <w:pPr>
        <w:pStyle w:val="ListParagraph"/>
        <w:numPr>
          <w:ilvl w:val="0"/>
          <w:numId w:val="45"/>
        </w:numPr>
        <w:rPr>
          <w:rFonts w:ascii="Times New Roman" w:hAnsi="Times New Roman" w:cs="Times New Roman"/>
          <w:sz w:val="24"/>
          <w:szCs w:val="24"/>
        </w:rPr>
      </w:pPr>
      <w:r w:rsidRPr="00254160">
        <w:rPr>
          <w:rFonts w:ascii="Times New Roman" w:hAnsi="Times New Roman" w:cs="Times New Roman"/>
          <w:sz w:val="24"/>
          <w:szCs w:val="24"/>
        </w:rPr>
        <w:t xml:space="preserve">HR analytics platforms that display attendance, engagement and productivity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br/>
        <w:t>Dashboards make raw data into actionable insights, providing evidence for evidence-based management (Rousseau).</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 xml:space="preserve">3. Measuring Effectiveness of Team and Organization </w:t>
      </w:r>
      <w:r w:rsidRPr="00C06039">
        <w:rPr>
          <w:rFonts w:ascii="Times New Roman" w:hAnsi="Times New Roman" w:cs="Times New Roman"/>
          <w:b/>
          <w:sz w:val="24"/>
          <w:szCs w:val="24"/>
        </w:rPr>
        <w:br/>
      </w: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3.1 Measures of Team Effectiveness</w:t>
      </w:r>
      <w:r w:rsidRPr="00C06039">
        <w:rPr>
          <w:rFonts w:ascii="Times New Roman" w:hAnsi="Times New Roman" w:cs="Times New Roman"/>
          <w:b/>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t xml:space="preserve">Based on Hackman’s Team Effectiveness Model, the key measures are: </w:t>
      </w:r>
      <w:r w:rsidRPr="00C06039">
        <w:rPr>
          <w:rFonts w:ascii="Times New Roman" w:hAnsi="Times New Roman" w:cs="Times New Roman"/>
          <w:sz w:val="24"/>
          <w:szCs w:val="24"/>
        </w:rPr>
        <w:br/>
      </w:r>
    </w:p>
    <w:p w:rsidR="00887449" w:rsidRDefault="00887449" w:rsidP="00887449">
      <w:pPr>
        <w:pStyle w:val="ListParagraph"/>
        <w:numPr>
          <w:ilvl w:val="0"/>
          <w:numId w:val="45"/>
        </w:numPr>
        <w:rPr>
          <w:rFonts w:ascii="Times New Roman" w:hAnsi="Times New Roman" w:cs="Times New Roman"/>
          <w:sz w:val="24"/>
          <w:szCs w:val="24"/>
        </w:rPr>
      </w:pPr>
      <w:r w:rsidRPr="00254160">
        <w:rPr>
          <w:rFonts w:ascii="Times New Roman" w:hAnsi="Times New Roman" w:cs="Times New Roman"/>
          <w:sz w:val="24"/>
          <w:szCs w:val="24"/>
        </w:rPr>
        <w:t>Project success rates (substantive quality)</w:t>
      </w:r>
    </w:p>
    <w:p w:rsidR="00887449" w:rsidRDefault="00887449" w:rsidP="00887449">
      <w:pPr>
        <w:pStyle w:val="ListParagraph"/>
        <w:numPr>
          <w:ilvl w:val="0"/>
          <w:numId w:val="45"/>
        </w:numPr>
        <w:rPr>
          <w:rFonts w:ascii="Times New Roman" w:hAnsi="Times New Roman" w:cs="Times New Roman"/>
          <w:sz w:val="24"/>
          <w:szCs w:val="24"/>
        </w:rPr>
      </w:pPr>
      <w:r w:rsidRPr="00254160">
        <w:rPr>
          <w:rFonts w:ascii="Times New Roman" w:hAnsi="Times New Roman" w:cs="Times New Roman"/>
          <w:sz w:val="24"/>
          <w:szCs w:val="24"/>
        </w:rPr>
        <w:t xml:space="preserve">Team processes (e.g., </w:t>
      </w:r>
      <w:r>
        <w:rPr>
          <w:rFonts w:ascii="Times New Roman" w:hAnsi="Times New Roman" w:cs="Times New Roman"/>
          <w:sz w:val="24"/>
          <w:szCs w:val="24"/>
        </w:rPr>
        <w:t xml:space="preserve">communication, coordination) </w:t>
      </w:r>
    </w:p>
    <w:p w:rsidR="00887449" w:rsidRPr="00254160" w:rsidRDefault="00887449" w:rsidP="00887449">
      <w:pPr>
        <w:pStyle w:val="ListParagraph"/>
        <w:numPr>
          <w:ilvl w:val="0"/>
          <w:numId w:val="45"/>
        </w:numPr>
        <w:rPr>
          <w:rFonts w:ascii="Times New Roman" w:hAnsi="Times New Roman" w:cs="Times New Roman"/>
          <w:sz w:val="24"/>
          <w:szCs w:val="24"/>
        </w:rPr>
      </w:pPr>
      <w:r w:rsidRPr="00254160">
        <w:rPr>
          <w:rFonts w:ascii="Times New Roman" w:hAnsi="Times New Roman" w:cs="Times New Roman"/>
          <w:sz w:val="24"/>
          <w:szCs w:val="24"/>
        </w:rPr>
        <w:t xml:space="preserve">Members Satisfaction and Development </w:t>
      </w:r>
      <w:r w:rsidRPr="00254160">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Methods:</w:t>
      </w:r>
      <w:r w:rsidRPr="00C06039">
        <w:rPr>
          <w:rFonts w:ascii="Times New Roman" w:hAnsi="Times New Roman" w:cs="Times New Roman"/>
          <w:sz w:val="24"/>
          <w:szCs w:val="24"/>
        </w:rPr>
        <w:t xml:space="preserve"> </w:t>
      </w:r>
    </w:p>
    <w:p w:rsidR="00887449" w:rsidRDefault="00887449" w:rsidP="00887449">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 xml:space="preserve">360 degree feedback </w:t>
      </w:r>
    </w:p>
    <w:p w:rsidR="00887449" w:rsidRDefault="00887449" w:rsidP="00887449">
      <w:pPr>
        <w:pStyle w:val="ListParagraph"/>
        <w:numPr>
          <w:ilvl w:val="0"/>
          <w:numId w:val="46"/>
        </w:numPr>
        <w:rPr>
          <w:rFonts w:ascii="Times New Roman" w:hAnsi="Times New Roman" w:cs="Times New Roman"/>
          <w:sz w:val="24"/>
          <w:szCs w:val="24"/>
        </w:rPr>
      </w:pPr>
      <w:r w:rsidRPr="00254160">
        <w:rPr>
          <w:rFonts w:ascii="Times New Roman" w:hAnsi="Times New Roman" w:cs="Times New Roman"/>
          <w:sz w:val="24"/>
          <w:szCs w:val="24"/>
        </w:rPr>
        <w:t>Collaboration metri</w:t>
      </w:r>
      <w:r>
        <w:rPr>
          <w:rFonts w:ascii="Times New Roman" w:hAnsi="Times New Roman" w:cs="Times New Roman"/>
          <w:sz w:val="24"/>
          <w:szCs w:val="24"/>
        </w:rPr>
        <w:t xml:space="preserve">cs (cross-functional projects) </w:t>
      </w:r>
    </w:p>
    <w:p w:rsidR="00887449" w:rsidRPr="00254160" w:rsidRDefault="00887449" w:rsidP="00887449">
      <w:pPr>
        <w:pStyle w:val="ListParagraph"/>
        <w:numPr>
          <w:ilvl w:val="0"/>
          <w:numId w:val="46"/>
        </w:numPr>
        <w:rPr>
          <w:rFonts w:ascii="Times New Roman" w:hAnsi="Times New Roman" w:cs="Times New Roman"/>
          <w:sz w:val="24"/>
          <w:szCs w:val="24"/>
        </w:rPr>
      </w:pPr>
      <w:r w:rsidRPr="00254160">
        <w:rPr>
          <w:rFonts w:ascii="Times New Roman" w:hAnsi="Times New Roman" w:cs="Times New Roman"/>
          <w:sz w:val="24"/>
          <w:szCs w:val="24"/>
        </w:rPr>
        <w:t xml:space="preserve">employees surveys </w:t>
      </w:r>
      <w:r w:rsidRPr="00254160">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lastRenderedPageBreak/>
        <w:t>Critical appraisal:</w:t>
      </w: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 xml:space="preserve"> </w:t>
      </w:r>
      <w:r w:rsidRPr="00C06039">
        <w:rPr>
          <w:rFonts w:ascii="Times New Roman" w:hAnsi="Times New Roman" w:cs="Times New Roman"/>
          <w:b/>
          <w:sz w:val="24"/>
          <w:szCs w:val="24"/>
        </w:rPr>
        <w:t>Strength:</w:t>
      </w:r>
      <w:r w:rsidRPr="00C06039">
        <w:rPr>
          <w:rFonts w:ascii="Times New Roman" w:hAnsi="Times New Roman" w:cs="Times New Roman"/>
          <w:sz w:val="24"/>
          <w:szCs w:val="24"/>
        </w:rPr>
        <w:t xml:space="preserve"> Covers both task and relational aspects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Limitation</w:t>
      </w:r>
      <w:r w:rsidRPr="00C06039">
        <w:rPr>
          <w:rFonts w:ascii="Times New Roman" w:hAnsi="Times New Roman" w:cs="Times New Roman"/>
          <w:sz w:val="24"/>
          <w:szCs w:val="24"/>
        </w:rPr>
        <w:t>: Subjectivity in measuring "soft" variables (e.g. cohesion)</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 xml:space="preserve">3.2 Effectiveness Measures in Organizations </w:t>
      </w: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a</w:t>
      </w:r>
      <w:r w:rsidRPr="00C06039">
        <w:rPr>
          <w:rFonts w:ascii="Times New Roman" w:hAnsi="Times New Roman" w:cs="Times New Roman"/>
          <w:b/>
          <w:sz w:val="24"/>
          <w:szCs w:val="24"/>
        </w:rPr>
        <w:t>) Financial Ratios</w:t>
      </w:r>
    </w:p>
    <w:p w:rsidR="00887449" w:rsidRDefault="00887449" w:rsidP="00887449">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 xml:space="preserve">Increasing revenues </w:t>
      </w:r>
    </w:p>
    <w:p w:rsidR="00887449" w:rsidRPr="00254160" w:rsidRDefault="00887449" w:rsidP="00887449">
      <w:pPr>
        <w:pStyle w:val="ListParagraph"/>
        <w:numPr>
          <w:ilvl w:val="0"/>
          <w:numId w:val="47"/>
        </w:numPr>
        <w:rPr>
          <w:rFonts w:ascii="Times New Roman" w:hAnsi="Times New Roman" w:cs="Times New Roman"/>
          <w:sz w:val="24"/>
          <w:szCs w:val="24"/>
        </w:rPr>
      </w:pPr>
      <w:r w:rsidRPr="00254160">
        <w:rPr>
          <w:rFonts w:ascii="Times New Roman" w:hAnsi="Times New Roman" w:cs="Times New Roman"/>
          <w:sz w:val="24"/>
          <w:szCs w:val="24"/>
        </w:rPr>
        <w:t xml:space="preserve">Cost effectiveness. </w:t>
      </w:r>
    </w:p>
    <w:p w:rsidR="00887449" w:rsidRDefault="00887449" w:rsidP="00887449">
      <w:pPr>
        <w:ind w:left="50"/>
        <w:rPr>
          <w:rFonts w:ascii="Times New Roman" w:hAnsi="Times New Roman" w:cs="Times New Roman"/>
          <w:b/>
          <w:sz w:val="24"/>
          <w:szCs w:val="24"/>
        </w:rPr>
      </w:pPr>
    </w:p>
    <w:p w:rsidR="00887449" w:rsidRDefault="00887449" w:rsidP="00887449">
      <w:pPr>
        <w:ind w:left="50"/>
        <w:rPr>
          <w:rFonts w:ascii="Times New Roman" w:hAnsi="Times New Roman" w:cs="Times New Roman"/>
          <w:b/>
          <w:sz w:val="24"/>
          <w:szCs w:val="24"/>
        </w:rPr>
      </w:pPr>
    </w:p>
    <w:p w:rsidR="00887449" w:rsidRDefault="00887449" w:rsidP="00887449">
      <w:pPr>
        <w:ind w:left="50"/>
        <w:rPr>
          <w:rFonts w:ascii="Times New Roman" w:hAnsi="Times New Roman" w:cs="Times New Roman"/>
          <w:b/>
          <w:sz w:val="24"/>
          <w:szCs w:val="24"/>
        </w:rPr>
      </w:pPr>
    </w:p>
    <w:p w:rsidR="00887449" w:rsidRPr="00254160" w:rsidRDefault="00887449" w:rsidP="00887449">
      <w:pPr>
        <w:ind w:left="50"/>
        <w:rPr>
          <w:rFonts w:ascii="Times New Roman" w:hAnsi="Times New Roman" w:cs="Times New Roman"/>
          <w:sz w:val="24"/>
          <w:szCs w:val="24"/>
        </w:rPr>
      </w:pPr>
      <w:r w:rsidRPr="00254160">
        <w:rPr>
          <w:rFonts w:ascii="Times New Roman" w:hAnsi="Times New Roman" w:cs="Times New Roman"/>
          <w:b/>
          <w:sz w:val="24"/>
          <w:szCs w:val="24"/>
        </w:rPr>
        <w:t>b) Customer Measurements</w:t>
      </w:r>
    </w:p>
    <w:p w:rsidR="00887449" w:rsidRPr="00254160" w:rsidRDefault="00887449" w:rsidP="00887449">
      <w:pPr>
        <w:pStyle w:val="ListParagraph"/>
        <w:numPr>
          <w:ilvl w:val="0"/>
          <w:numId w:val="48"/>
        </w:numPr>
        <w:rPr>
          <w:rFonts w:ascii="Times New Roman" w:hAnsi="Times New Roman" w:cs="Times New Roman"/>
          <w:b/>
          <w:sz w:val="24"/>
          <w:szCs w:val="24"/>
        </w:rPr>
      </w:pPr>
      <w:r>
        <w:rPr>
          <w:rFonts w:ascii="Times New Roman" w:hAnsi="Times New Roman" w:cs="Times New Roman"/>
          <w:sz w:val="24"/>
          <w:szCs w:val="24"/>
        </w:rPr>
        <w:t xml:space="preserve">Net Promoter Score (NPS) </w:t>
      </w:r>
    </w:p>
    <w:p w:rsidR="00887449" w:rsidRPr="00254160" w:rsidRDefault="00887449" w:rsidP="00887449">
      <w:pPr>
        <w:pStyle w:val="ListParagraph"/>
        <w:numPr>
          <w:ilvl w:val="0"/>
          <w:numId w:val="48"/>
        </w:numPr>
        <w:rPr>
          <w:rFonts w:ascii="Times New Roman" w:hAnsi="Times New Roman" w:cs="Times New Roman"/>
          <w:b/>
          <w:sz w:val="24"/>
          <w:szCs w:val="24"/>
        </w:rPr>
      </w:pPr>
      <w:r w:rsidRPr="00254160">
        <w:rPr>
          <w:rFonts w:ascii="Times New Roman" w:hAnsi="Times New Roman" w:cs="Times New Roman"/>
          <w:sz w:val="24"/>
          <w:szCs w:val="24"/>
        </w:rPr>
        <w:t xml:space="preserve">Retaining customers </w:t>
      </w:r>
      <w:r w:rsidRPr="00254160">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c) Performance Indicators</w:t>
      </w:r>
      <w:r w:rsidRPr="00C06039">
        <w:rPr>
          <w:rFonts w:ascii="Times New Roman" w:hAnsi="Times New Roman" w:cs="Times New Roman"/>
          <w:sz w:val="24"/>
          <w:szCs w:val="24"/>
        </w:rPr>
        <w:t xml:space="preserve"> </w:t>
      </w:r>
    </w:p>
    <w:p w:rsidR="00887449" w:rsidRPr="00254160" w:rsidRDefault="00887449" w:rsidP="00887449">
      <w:pPr>
        <w:pStyle w:val="ListParagraph"/>
        <w:numPr>
          <w:ilvl w:val="0"/>
          <w:numId w:val="50"/>
        </w:numPr>
        <w:rPr>
          <w:rFonts w:ascii="Times New Roman" w:hAnsi="Times New Roman" w:cs="Times New Roman"/>
          <w:b/>
          <w:sz w:val="24"/>
          <w:szCs w:val="24"/>
        </w:rPr>
      </w:pPr>
      <w:r w:rsidRPr="00254160">
        <w:rPr>
          <w:rFonts w:ascii="Times New Roman" w:hAnsi="Times New Roman" w:cs="Times New Roman"/>
          <w:sz w:val="24"/>
          <w:szCs w:val="24"/>
        </w:rPr>
        <w:t xml:space="preserve">Cycle time Process efficiency </w:t>
      </w:r>
      <w:r w:rsidRPr="00254160">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d) Innovation Measures</w:t>
      </w:r>
    </w:p>
    <w:p w:rsidR="00887449" w:rsidRPr="00254160" w:rsidRDefault="00887449" w:rsidP="00887449">
      <w:pPr>
        <w:pStyle w:val="ListParagraph"/>
        <w:numPr>
          <w:ilvl w:val="0"/>
          <w:numId w:val="49"/>
        </w:numPr>
        <w:rPr>
          <w:rFonts w:ascii="Times New Roman" w:hAnsi="Times New Roman" w:cs="Times New Roman"/>
          <w:sz w:val="24"/>
          <w:szCs w:val="24"/>
        </w:rPr>
      </w:pPr>
      <w:r w:rsidRPr="00254160">
        <w:rPr>
          <w:rFonts w:ascii="Times New Roman" w:hAnsi="Times New Roman" w:cs="Times New Roman"/>
          <w:sz w:val="24"/>
          <w:szCs w:val="24"/>
        </w:rPr>
        <w:t xml:space="preserve">New product development speed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br/>
        <w:t>Balanced Scorecard Integration These metrics are aligned with organizational strategy and provide strategic control.</w:t>
      </w:r>
    </w:p>
    <w:p w:rsidR="00887449" w:rsidRPr="00C06039" w:rsidRDefault="00887449" w:rsidP="00887449">
      <w:pPr>
        <w:rPr>
          <w:rFonts w:ascii="Times New Roman" w:hAnsi="Times New Roman" w:cs="Times New Roman"/>
          <w:sz w:val="24"/>
          <w:szCs w:val="24"/>
        </w:rPr>
      </w:pPr>
    </w:p>
    <w:p w:rsidR="00887449" w:rsidRPr="00C06039" w:rsidRDefault="00887449" w:rsidP="00887449">
      <w:pPr>
        <w:tabs>
          <w:tab w:val="left" w:pos="5291"/>
        </w:tabs>
        <w:rPr>
          <w:rFonts w:ascii="Times New Roman" w:hAnsi="Times New Roman" w:cs="Times New Roman"/>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3.3. Use of Analytics to Measure Effectiveness</w:t>
      </w:r>
      <w:r w:rsidRPr="00C06039">
        <w:rPr>
          <w:rFonts w:ascii="Times New Roman" w:hAnsi="Times New Roman" w:cs="Times New Roman"/>
          <w:sz w:val="24"/>
          <w:szCs w:val="24"/>
        </w:rPr>
        <w:t xml:space="preserve"> </w:t>
      </w:r>
      <w:r>
        <w:rPr>
          <w:rFonts w:ascii="Times New Roman" w:hAnsi="Times New Roman" w:cs="Times New Roman"/>
          <w:sz w:val="24"/>
          <w:szCs w:val="24"/>
        </w:rPr>
        <w:tab/>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Descriptive analytics:</w:t>
      </w:r>
      <w:r w:rsidRPr="00C06039">
        <w:rPr>
          <w:rFonts w:ascii="Times New Roman" w:hAnsi="Times New Roman" w:cs="Times New Roman"/>
          <w:sz w:val="24"/>
          <w:szCs w:val="24"/>
        </w:rPr>
        <w:t xml:space="preserve"> Identify trends (e.g. declining productivity)</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Predictive analytics:</w:t>
      </w:r>
      <w:r w:rsidRPr="00C06039">
        <w:rPr>
          <w:rFonts w:ascii="Times New Roman" w:hAnsi="Times New Roman" w:cs="Times New Roman"/>
          <w:sz w:val="24"/>
          <w:szCs w:val="24"/>
        </w:rPr>
        <w:t xml:space="preserve">  Predicting team performance and organizational outcomes </w:t>
      </w:r>
      <w:r w:rsidRPr="00C06039">
        <w:rPr>
          <w:rFonts w:ascii="Times New Roman" w:hAnsi="Times New Roman" w:cs="Times New Roman"/>
          <w:sz w:val="24"/>
          <w:szCs w:val="24"/>
        </w:rPr>
        <w:br/>
      </w:r>
      <w:r w:rsidRPr="00C06039">
        <w:rPr>
          <w:rFonts w:ascii="Times New Roman" w:hAnsi="Times New Roman" w:cs="Times New Roman"/>
          <w:b/>
          <w:sz w:val="24"/>
          <w:szCs w:val="24"/>
        </w:rPr>
        <w:t>Prescriptive Analytics:</w:t>
      </w:r>
      <w:r w:rsidRPr="00C06039">
        <w:rPr>
          <w:rFonts w:ascii="Times New Roman" w:hAnsi="Times New Roman" w:cs="Times New Roman"/>
          <w:sz w:val="24"/>
          <w:szCs w:val="24"/>
        </w:rPr>
        <w:t xml:space="preserve"> Suggests resource allocation and process improvements</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 xml:space="preserve">4. Rationale for Performance Indicators and Control Systems </w:t>
      </w:r>
      <w:r w:rsidRPr="00C06039">
        <w:rPr>
          <w:rFonts w:ascii="Times New Roman" w:hAnsi="Times New Roman" w:cs="Times New Roman"/>
          <w:b/>
          <w:sz w:val="24"/>
          <w:szCs w:val="24"/>
        </w:rPr>
        <w:br/>
      </w: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4.1 Theoretical background</w:t>
      </w:r>
      <w:r w:rsidRPr="00C06039">
        <w:rPr>
          <w:rFonts w:ascii="Times New Roman" w:hAnsi="Times New Roman" w:cs="Times New Roman"/>
          <w:b/>
          <w:sz w:val="24"/>
          <w:szCs w:val="24"/>
        </w:rPr>
        <w:br/>
        <w:t xml:space="preserve">Goal-Setting Theory (Locke and Latham) </w:t>
      </w:r>
    </w:p>
    <w:p w:rsidR="00887449" w:rsidRDefault="00887449" w:rsidP="00887449">
      <w:pPr>
        <w:pStyle w:val="ListParagraph"/>
        <w:numPr>
          <w:ilvl w:val="0"/>
          <w:numId w:val="49"/>
        </w:numPr>
        <w:rPr>
          <w:rFonts w:ascii="Times New Roman" w:hAnsi="Times New Roman" w:cs="Times New Roman"/>
          <w:sz w:val="24"/>
          <w:szCs w:val="24"/>
        </w:rPr>
      </w:pPr>
      <w:r w:rsidRPr="00254160">
        <w:rPr>
          <w:rFonts w:ascii="Times New Roman" w:hAnsi="Times New Roman" w:cs="Times New Roman"/>
          <w:sz w:val="24"/>
          <w:szCs w:val="24"/>
        </w:rPr>
        <w:t xml:space="preserve">Performance is enhanced by clear, specific goals </w:t>
      </w:r>
    </w:p>
    <w:p w:rsidR="00887449" w:rsidRPr="00254160" w:rsidRDefault="00887449" w:rsidP="00887449">
      <w:pPr>
        <w:pStyle w:val="ListParagraph"/>
        <w:numPr>
          <w:ilvl w:val="0"/>
          <w:numId w:val="49"/>
        </w:numPr>
        <w:rPr>
          <w:rFonts w:ascii="Times New Roman" w:hAnsi="Times New Roman" w:cs="Times New Roman"/>
          <w:sz w:val="24"/>
          <w:szCs w:val="24"/>
        </w:rPr>
      </w:pPr>
      <w:r w:rsidRPr="00254160">
        <w:rPr>
          <w:rFonts w:ascii="Times New Roman" w:hAnsi="Times New Roman" w:cs="Times New Roman"/>
          <w:sz w:val="24"/>
          <w:szCs w:val="24"/>
        </w:rPr>
        <w:t xml:space="preserve">KPIs operationalize these objectives </w:t>
      </w:r>
      <w:r w:rsidRPr="00254160">
        <w:rPr>
          <w:rFonts w:ascii="Times New Roman" w:hAnsi="Times New Roman" w:cs="Times New Roman"/>
          <w:sz w:val="24"/>
          <w:szCs w:val="24"/>
        </w:rPr>
        <w:br/>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 xml:space="preserve">Agency Theory </w:t>
      </w:r>
    </w:p>
    <w:p w:rsidR="00887449" w:rsidRDefault="00887449" w:rsidP="00887449">
      <w:pPr>
        <w:pStyle w:val="ListParagraph"/>
        <w:numPr>
          <w:ilvl w:val="0"/>
          <w:numId w:val="51"/>
        </w:numPr>
        <w:rPr>
          <w:rFonts w:ascii="Times New Roman" w:hAnsi="Times New Roman" w:cs="Times New Roman"/>
          <w:sz w:val="24"/>
          <w:szCs w:val="24"/>
        </w:rPr>
      </w:pPr>
      <w:r w:rsidRPr="00254160">
        <w:rPr>
          <w:rFonts w:ascii="Times New Roman" w:hAnsi="Times New Roman" w:cs="Times New Roman"/>
          <w:sz w:val="24"/>
          <w:szCs w:val="24"/>
        </w:rPr>
        <w:t>Opportunistic behavior is curtailed t</w:t>
      </w:r>
      <w:r>
        <w:rPr>
          <w:rFonts w:ascii="Times New Roman" w:hAnsi="Times New Roman" w:cs="Times New Roman"/>
          <w:sz w:val="24"/>
          <w:szCs w:val="24"/>
        </w:rPr>
        <w:t xml:space="preserve">hrough performance monitoring </w:t>
      </w:r>
    </w:p>
    <w:p w:rsidR="00887449" w:rsidRPr="00254160" w:rsidRDefault="00887449" w:rsidP="00887449">
      <w:pPr>
        <w:pStyle w:val="ListParagraph"/>
        <w:numPr>
          <w:ilvl w:val="0"/>
          <w:numId w:val="51"/>
        </w:numPr>
        <w:rPr>
          <w:rFonts w:ascii="Times New Roman" w:hAnsi="Times New Roman" w:cs="Times New Roman"/>
          <w:sz w:val="24"/>
          <w:szCs w:val="24"/>
        </w:rPr>
      </w:pPr>
      <w:r w:rsidRPr="00254160">
        <w:rPr>
          <w:rFonts w:ascii="Times New Roman" w:hAnsi="Times New Roman" w:cs="Times New Roman"/>
          <w:sz w:val="24"/>
          <w:szCs w:val="24"/>
        </w:rPr>
        <w:lastRenderedPageBreak/>
        <w:t xml:space="preserve"> Incentive-related KPIs ensure alignment of employee and organization goals </w:t>
      </w:r>
      <w:r w:rsidRPr="00254160">
        <w:rPr>
          <w:rFonts w:ascii="Times New Roman" w:hAnsi="Times New Roman" w:cs="Times New Roman"/>
          <w:sz w:val="24"/>
          <w:szCs w:val="24"/>
        </w:rPr>
        <w:br/>
      </w:r>
    </w:p>
    <w:p w:rsidR="00887449" w:rsidRDefault="00887449" w:rsidP="00887449">
      <w:pPr>
        <w:rPr>
          <w:rFonts w:ascii="Times New Roman" w:hAnsi="Times New Roman" w:cs="Times New Roman"/>
          <w:b/>
          <w:sz w:val="24"/>
          <w:szCs w:val="24"/>
        </w:rPr>
      </w:pP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Control Theory</w:t>
      </w:r>
      <w:r w:rsidRPr="00C06039">
        <w:rPr>
          <w:rFonts w:ascii="Times New Roman" w:hAnsi="Times New Roman" w:cs="Times New Roman"/>
          <w:sz w:val="24"/>
          <w:szCs w:val="24"/>
        </w:rPr>
        <w:t xml:space="preserve"> </w:t>
      </w:r>
    </w:p>
    <w:p w:rsidR="00887449" w:rsidRDefault="00887449" w:rsidP="00887449">
      <w:pPr>
        <w:pStyle w:val="ListParagraph"/>
        <w:numPr>
          <w:ilvl w:val="0"/>
          <w:numId w:val="52"/>
        </w:numPr>
        <w:rPr>
          <w:rFonts w:ascii="Times New Roman" w:hAnsi="Times New Roman" w:cs="Times New Roman"/>
          <w:sz w:val="24"/>
          <w:szCs w:val="24"/>
        </w:rPr>
      </w:pPr>
      <w:r w:rsidRPr="00254160">
        <w:rPr>
          <w:rFonts w:ascii="Times New Roman" w:hAnsi="Times New Roman" w:cs="Times New Roman"/>
          <w:sz w:val="24"/>
          <w:szCs w:val="24"/>
        </w:rPr>
        <w:t xml:space="preserve">Feedback loops (measure → evaluate → correct) </w:t>
      </w:r>
    </w:p>
    <w:p w:rsidR="00887449" w:rsidRPr="00254160" w:rsidRDefault="00887449" w:rsidP="00887449">
      <w:pPr>
        <w:pStyle w:val="ListParagraph"/>
        <w:numPr>
          <w:ilvl w:val="0"/>
          <w:numId w:val="52"/>
        </w:numPr>
        <w:rPr>
          <w:rFonts w:ascii="Times New Roman" w:hAnsi="Times New Roman" w:cs="Times New Roman"/>
          <w:sz w:val="24"/>
          <w:szCs w:val="24"/>
        </w:rPr>
      </w:pPr>
      <w:r w:rsidRPr="00254160">
        <w:rPr>
          <w:rFonts w:ascii="Times New Roman" w:hAnsi="Times New Roman" w:cs="Times New Roman"/>
          <w:sz w:val="24"/>
          <w:szCs w:val="24"/>
        </w:rPr>
        <w:t xml:space="preserve"> Dashboards and analytics for continuous monitoring</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 xml:space="preserve">4.2 Alignment of Decision Making </w:t>
      </w:r>
      <w:r w:rsidRPr="00C06039">
        <w:rPr>
          <w:rFonts w:ascii="Times New Roman" w:hAnsi="Times New Roman" w:cs="Times New Roman"/>
          <w:b/>
          <w:sz w:val="24"/>
          <w:szCs w:val="24"/>
        </w:rPr>
        <w:br/>
      </w:r>
    </w:p>
    <w:p w:rsidR="0088744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Support for performance systems:</w:t>
      </w:r>
      <w:r w:rsidRPr="00C06039">
        <w:rPr>
          <w:rFonts w:ascii="Times New Roman" w:hAnsi="Times New Roman" w:cs="Times New Roman"/>
          <w:b/>
          <w:sz w:val="24"/>
          <w:szCs w:val="24"/>
        </w:rPr>
        <w:br/>
      </w:r>
    </w:p>
    <w:p w:rsidR="00887449" w:rsidRDefault="00887449" w:rsidP="00887449">
      <w:pPr>
        <w:pStyle w:val="ListParagraph"/>
        <w:numPr>
          <w:ilvl w:val="0"/>
          <w:numId w:val="53"/>
        </w:numPr>
        <w:rPr>
          <w:rFonts w:ascii="Times New Roman" w:hAnsi="Times New Roman" w:cs="Times New Roman"/>
          <w:sz w:val="24"/>
          <w:szCs w:val="24"/>
        </w:rPr>
      </w:pPr>
      <w:r w:rsidRPr="00254160">
        <w:rPr>
          <w:rFonts w:ascii="Times New Roman" w:hAnsi="Times New Roman" w:cs="Times New Roman"/>
          <w:sz w:val="24"/>
          <w:szCs w:val="24"/>
        </w:rPr>
        <w:t>Operational decisions: Re-allocate workloads, prioritise t</w:t>
      </w:r>
      <w:r>
        <w:rPr>
          <w:rFonts w:ascii="Times New Roman" w:hAnsi="Times New Roman" w:cs="Times New Roman"/>
          <w:sz w:val="24"/>
          <w:szCs w:val="24"/>
        </w:rPr>
        <w:t xml:space="preserve">asks </w:t>
      </w:r>
    </w:p>
    <w:p w:rsidR="00887449" w:rsidRPr="00254160" w:rsidRDefault="00887449" w:rsidP="00887449">
      <w:pPr>
        <w:pStyle w:val="ListParagraph"/>
        <w:numPr>
          <w:ilvl w:val="0"/>
          <w:numId w:val="53"/>
        </w:numPr>
        <w:rPr>
          <w:rFonts w:ascii="Times New Roman" w:hAnsi="Times New Roman" w:cs="Times New Roman"/>
          <w:sz w:val="24"/>
          <w:szCs w:val="24"/>
        </w:rPr>
      </w:pPr>
      <w:r w:rsidRPr="00254160">
        <w:rPr>
          <w:rFonts w:ascii="Times New Roman" w:hAnsi="Times New Roman" w:cs="Times New Roman"/>
          <w:sz w:val="24"/>
          <w:szCs w:val="24"/>
        </w:rPr>
        <w:t xml:space="preserve"> Strategic decisions: Identify top-performing teams, allocate resources </w:t>
      </w:r>
      <w:r w:rsidRPr="00254160">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Analytics Role:</w:t>
      </w:r>
      <w:r>
        <w:rPr>
          <w:rFonts w:ascii="Times New Roman" w:hAnsi="Times New Roman" w:cs="Times New Roman"/>
          <w:sz w:val="24"/>
          <w:szCs w:val="24"/>
        </w:rPr>
        <w:t xml:space="preserve"> </w:t>
      </w:r>
      <w:r w:rsidRPr="00C06039">
        <w:rPr>
          <w:rFonts w:ascii="Times New Roman" w:hAnsi="Times New Roman" w:cs="Times New Roman"/>
          <w:sz w:val="24"/>
          <w:szCs w:val="24"/>
        </w:rPr>
        <w:t xml:space="preserve"> Increases decision-making accuracy and reduces bias</w:t>
      </w: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 xml:space="preserve">4.3 Use of Data for Prescriptive Purposes </w:t>
      </w:r>
      <w:r w:rsidRPr="00C06039">
        <w:rPr>
          <w:rFonts w:ascii="Times New Roman" w:hAnsi="Times New Roman" w:cs="Times New Roman"/>
          <w:b/>
          <w:sz w:val="24"/>
          <w:szCs w:val="24"/>
        </w:rPr>
        <w:br/>
      </w:r>
    </w:p>
    <w:p w:rsidR="0088744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Advanced systems provide:</w:t>
      </w:r>
      <w:r>
        <w:rPr>
          <w:rFonts w:ascii="Times New Roman" w:hAnsi="Times New Roman" w:cs="Times New Roman"/>
          <w:sz w:val="24"/>
          <w:szCs w:val="24"/>
        </w:rPr>
        <w:br/>
      </w:r>
    </w:p>
    <w:p w:rsidR="00887449" w:rsidRDefault="00887449" w:rsidP="00887449">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Right staffing levels </w:t>
      </w:r>
    </w:p>
    <w:p w:rsidR="00887449" w:rsidRDefault="00887449" w:rsidP="00887449">
      <w:pPr>
        <w:pStyle w:val="ListParagraph"/>
        <w:numPr>
          <w:ilvl w:val="0"/>
          <w:numId w:val="54"/>
        </w:numPr>
        <w:rPr>
          <w:rFonts w:ascii="Times New Roman" w:hAnsi="Times New Roman" w:cs="Times New Roman"/>
          <w:sz w:val="24"/>
          <w:szCs w:val="24"/>
        </w:rPr>
      </w:pPr>
      <w:r w:rsidRPr="00254160">
        <w:rPr>
          <w:rFonts w:ascii="Times New Roman" w:hAnsi="Times New Roman" w:cs="Times New Roman"/>
          <w:sz w:val="24"/>
          <w:szCs w:val="24"/>
        </w:rPr>
        <w:t xml:space="preserve">Training requirements </w:t>
      </w:r>
    </w:p>
    <w:p w:rsidR="00887449" w:rsidRPr="00254160" w:rsidRDefault="00887449" w:rsidP="00887449">
      <w:pPr>
        <w:pStyle w:val="ListParagraph"/>
        <w:numPr>
          <w:ilvl w:val="0"/>
          <w:numId w:val="54"/>
        </w:numPr>
        <w:rPr>
          <w:rFonts w:ascii="Times New Roman" w:hAnsi="Times New Roman" w:cs="Times New Roman"/>
          <w:sz w:val="24"/>
          <w:szCs w:val="24"/>
        </w:rPr>
      </w:pPr>
      <w:r w:rsidRPr="00254160">
        <w:rPr>
          <w:rFonts w:ascii="Times New Roman" w:hAnsi="Times New Roman" w:cs="Times New Roman"/>
          <w:sz w:val="24"/>
          <w:szCs w:val="24"/>
        </w:rPr>
        <w:t>It changes management from reactive to proactive control.</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 xml:space="preserve">5. The value of data-based decision making </w:t>
      </w:r>
      <w:r w:rsidRPr="00C06039">
        <w:rPr>
          <w:rFonts w:ascii="Times New Roman" w:hAnsi="Times New Roman" w:cs="Times New Roman"/>
          <w:b/>
          <w:sz w:val="24"/>
          <w:szCs w:val="24"/>
        </w:rPr>
        <w:br/>
      </w:r>
    </w:p>
    <w:p w:rsidR="00887449" w:rsidRDefault="00887449" w:rsidP="00887449">
      <w:pPr>
        <w:rPr>
          <w:rFonts w:ascii="Times New Roman" w:hAnsi="Times New Roman" w:cs="Times New Roman"/>
          <w:b/>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5.1 Improving Monitoring and Control</w:t>
      </w:r>
      <w:r w:rsidRPr="00C06039">
        <w:rPr>
          <w:rFonts w:ascii="Times New Roman" w:hAnsi="Times New Roman" w:cs="Times New Roman"/>
          <w:sz w:val="24"/>
          <w:szCs w:val="24"/>
        </w:rPr>
        <w:br/>
      </w:r>
    </w:p>
    <w:p w:rsidR="0088744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Data-driven systems:</w:t>
      </w:r>
      <w:r w:rsidRPr="00C06039">
        <w:rPr>
          <w:rFonts w:ascii="Times New Roman" w:hAnsi="Times New Roman" w:cs="Times New Roman"/>
          <w:sz w:val="24"/>
          <w:szCs w:val="24"/>
        </w:rPr>
        <w:t xml:space="preserve"> </w:t>
      </w:r>
      <w:r w:rsidRPr="00C06039">
        <w:rPr>
          <w:rFonts w:ascii="Times New Roman" w:hAnsi="Times New Roman" w:cs="Times New Roman"/>
          <w:sz w:val="24"/>
          <w:szCs w:val="24"/>
        </w:rPr>
        <w:br/>
      </w:r>
    </w:p>
    <w:p w:rsidR="00887449" w:rsidRDefault="00887449" w:rsidP="00887449">
      <w:pPr>
        <w:pStyle w:val="ListParagraph"/>
        <w:numPr>
          <w:ilvl w:val="0"/>
          <w:numId w:val="55"/>
        </w:numPr>
        <w:rPr>
          <w:rFonts w:ascii="Times New Roman" w:hAnsi="Times New Roman" w:cs="Times New Roman"/>
          <w:sz w:val="24"/>
          <w:szCs w:val="24"/>
        </w:rPr>
      </w:pPr>
      <w:r w:rsidRPr="00254160">
        <w:rPr>
          <w:rFonts w:ascii="Times New Roman" w:hAnsi="Times New Roman" w:cs="Times New Roman"/>
          <w:sz w:val="24"/>
          <w:szCs w:val="24"/>
        </w:rPr>
        <w:t>Offer real-time insights</w:t>
      </w:r>
    </w:p>
    <w:p w:rsidR="00887449" w:rsidRDefault="00887449" w:rsidP="00887449">
      <w:pPr>
        <w:pStyle w:val="ListParagraph"/>
        <w:numPr>
          <w:ilvl w:val="0"/>
          <w:numId w:val="55"/>
        </w:numPr>
        <w:rPr>
          <w:rFonts w:ascii="Times New Roman" w:hAnsi="Times New Roman" w:cs="Times New Roman"/>
          <w:sz w:val="24"/>
          <w:szCs w:val="24"/>
        </w:rPr>
      </w:pPr>
      <w:r w:rsidRPr="00254160">
        <w:rPr>
          <w:rFonts w:ascii="Times New Roman" w:hAnsi="Times New Roman" w:cs="Times New Roman"/>
          <w:sz w:val="24"/>
          <w:szCs w:val="24"/>
        </w:rPr>
        <w:t>Facilitate ea</w:t>
      </w:r>
      <w:r>
        <w:rPr>
          <w:rFonts w:ascii="Times New Roman" w:hAnsi="Times New Roman" w:cs="Times New Roman"/>
          <w:sz w:val="24"/>
          <w:szCs w:val="24"/>
        </w:rPr>
        <w:t xml:space="preserve">rly problem detection </w:t>
      </w:r>
    </w:p>
    <w:p w:rsidR="00887449" w:rsidRPr="00254160" w:rsidRDefault="00887449" w:rsidP="00887449">
      <w:pPr>
        <w:pStyle w:val="ListParagraph"/>
        <w:numPr>
          <w:ilvl w:val="0"/>
          <w:numId w:val="55"/>
        </w:numPr>
        <w:rPr>
          <w:rFonts w:ascii="Times New Roman" w:hAnsi="Times New Roman" w:cs="Times New Roman"/>
          <w:sz w:val="24"/>
          <w:szCs w:val="24"/>
        </w:rPr>
      </w:pPr>
      <w:r w:rsidRPr="00254160">
        <w:rPr>
          <w:rFonts w:ascii="Times New Roman" w:hAnsi="Times New Roman" w:cs="Times New Roman"/>
          <w:sz w:val="24"/>
          <w:szCs w:val="24"/>
        </w:rPr>
        <w:t xml:space="preserve"> Increase forecasting accuracy </w:t>
      </w:r>
      <w:r w:rsidRPr="00254160">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 xml:space="preserve">5.2 Integration of key areas </w:t>
      </w:r>
      <w:r w:rsidRPr="00C06039">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Decision Making</w:t>
      </w:r>
      <w:r w:rsidRPr="00C06039">
        <w:rPr>
          <w:rFonts w:ascii="Times New Roman" w:hAnsi="Times New Roman" w:cs="Times New Roman"/>
          <w:sz w:val="24"/>
          <w:szCs w:val="24"/>
        </w:rPr>
        <w:t xml:space="preserve"> </w:t>
      </w:r>
    </w:p>
    <w:p w:rsidR="00887449" w:rsidRDefault="00887449" w:rsidP="00887449">
      <w:pPr>
        <w:pStyle w:val="ListParagraph"/>
        <w:numPr>
          <w:ilvl w:val="0"/>
          <w:numId w:val="56"/>
        </w:numPr>
        <w:rPr>
          <w:rFonts w:ascii="Times New Roman" w:hAnsi="Times New Roman" w:cs="Times New Roman"/>
          <w:sz w:val="24"/>
          <w:szCs w:val="24"/>
        </w:rPr>
      </w:pPr>
      <w:r w:rsidRPr="00254160">
        <w:rPr>
          <w:rFonts w:ascii="Times New Roman" w:hAnsi="Times New Roman" w:cs="Times New Roman"/>
          <w:sz w:val="24"/>
          <w:szCs w:val="24"/>
        </w:rPr>
        <w:t xml:space="preserve">Decisions based on evidence reduce uncertainty </w:t>
      </w:r>
      <w:r w:rsidRPr="00254160">
        <w:rPr>
          <w:rFonts w:ascii="Times New Roman" w:hAnsi="Times New Roman" w:cs="Times New Roman"/>
          <w:sz w:val="24"/>
          <w:szCs w:val="24"/>
        </w:rPr>
        <w:br/>
        <w:t xml:space="preserve">Change Management </w:t>
      </w:r>
    </w:p>
    <w:p w:rsidR="00887449" w:rsidRDefault="00887449" w:rsidP="00887449">
      <w:pPr>
        <w:pStyle w:val="ListParagraph"/>
        <w:numPr>
          <w:ilvl w:val="0"/>
          <w:numId w:val="56"/>
        </w:numPr>
        <w:rPr>
          <w:rFonts w:ascii="Times New Roman" w:hAnsi="Times New Roman" w:cs="Times New Roman"/>
          <w:sz w:val="24"/>
          <w:szCs w:val="24"/>
        </w:rPr>
      </w:pPr>
      <w:r w:rsidRPr="00254160">
        <w:rPr>
          <w:rFonts w:ascii="Times New Roman" w:hAnsi="Times New Roman" w:cs="Times New Roman"/>
          <w:sz w:val="24"/>
          <w:szCs w:val="24"/>
        </w:rPr>
        <w:t xml:space="preserve"> Signs of the need for change (e.g., </w:t>
      </w:r>
      <w:r>
        <w:rPr>
          <w:rFonts w:ascii="Times New Roman" w:hAnsi="Times New Roman" w:cs="Times New Roman"/>
          <w:sz w:val="24"/>
          <w:szCs w:val="24"/>
        </w:rPr>
        <w:t xml:space="preserve">declining performance trends) </w:t>
      </w:r>
    </w:p>
    <w:p w:rsidR="00887449" w:rsidRPr="00254160" w:rsidRDefault="00887449" w:rsidP="00887449">
      <w:pPr>
        <w:pStyle w:val="ListParagraph"/>
        <w:numPr>
          <w:ilvl w:val="0"/>
          <w:numId w:val="56"/>
        </w:numPr>
        <w:rPr>
          <w:rFonts w:ascii="Times New Roman" w:hAnsi="Times New Roman" w:cs="Times New Roman"/>
          <w:sz w:val="24"/>
          <w:szCs w:val="24"/>
        </w:rPr>
      </w:pPr>
      <w:r w:rsidRPr="00254160">
        <w:rPr>
          <w:rFonts w:ascii="Times New Roman" w:hAnsi="Times New Roman" w:cs="Times New Roman"/>
          <w:sz w:val="24"/>
          <w:szCs w:val="24"/>
        </w:rPr>
        <w:lastRenderedPageBreak/>
        <w:t xml:space="preserve"> Evaluates the effects of change interventions </w:t>
      </w:r>
      <w:r w:rsidRPr="00254160">
        <w:rPr>
          <w:rFonts w:ascii="Times New Roman" w:hAnsi="Times New Roman" w:cs="Times New Roman"/>
          <w:sz w:val="24"/>
          <w:szCs w:val="24"/>
        </w:rPr>
        <w:br/>
      </w:r>
    </w:p>
    <w:p w:rsidR="00887449" w:rsidRPr="00C06039" w:rsidRDefault="00887449" w:rsidP="00887449">
      <w:pPr>
        <w:rPr>
          <w:rFonts w:ascii="Times New Roman" w:hAnsi="Times New Roman" w:cs="Times New Roman"/>
          <w:b/>
          <w:sz w:val="24"/>
          <w:szCs w:val="24"/>
        </w:rPr>
      </w:pPr>
      <w:r w:rsidRPr="00C06039">
        <w:rPr>
          <w:rFonts w:ascii="Times New Roman" w:hAnsi="Times New Roman" w:cs="Times New Roman"/>
          <w:b/>
          <w:sz w:val="24"/>
          <w:szCs w:val="24"/>
        </w:rPr>
        <w:t xml:space="preserve">Team Management </w:t>
      </w:r>
    </w:p>
    <w:p w:rsidR="00887449" w:rsidRDefault="00887449" w:rsidP="00887449">
      <w:pPr>
        <w:pStyle w:val="ListParagraph"/>
        <w:numPr>
          <w:ilvl w:val="0"/>
          <w:numId w:val="57"/>
        </w:numPr>
        <w:rPr>
          <w:rFonts w:ascii="Times New Roman" w:hAnsi="Times New Roman" w:cs="Times New Roman"/>
          <w:sz w:val="24"/>
          <w:szCs w:val="24"/>
        </w:rPr>
      </w:pPr>
      <w:r w:rsidRPr="00254160">
        <w:rPr>
          <w:rFonts w:ascii="Times New Roman" w:hAnsi="Times New Roman" w:cs="Times New Roman"/>
          <w:sz w:val="24"/>
          <w:szCs w:val="24"/>
        </w:rPr>
        <w:t xml:space="preserve">Recognizes gaps in collaborative work </w:t>
      </w:r>
    </w:p>
    <w:p w:rsidR="00887449" w:rsidRPr="00254160" w:rsidRDefault="00887449" w:rsidP="00887449">
      <w:pPr>
        <w:pStyle w:val="ListParagraph"/>
        <w:numPr>
          <w:ilvl w:val="0"/>
          <w:numId w:val="57"/>
        </w:numPr>
        <w:rPr>
          <w:rFonts w:ascii="Times New Roman" w:hAnsi="Times New Roman" w:cs="Times New Roman"/>
          <w:sz w:val="24"/>
          <w:szCs w:val="24"/>
        </w:rPr>
      </w:pPr>
      <w:r w:rsidRPr="00254160">
        <w:rPr>
          <w:rFonts w:ascii="Times New Roman" w:hAnsi="Times New Roman" w:cs="Times New Roman"/>
          <w:sz w:val="24"/>
          <w:szCs w:val="24"/>
        </w:rPr>
        <w:t xml:space="preserve">Provides performance coaching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sz w:val="24"/>
          <w:szCs w:val="24"/>
        </w:rPr>
        <w:br/>
      </w:r>
      <w:r w:rsidRPr="00C06039">
        <w:rPr>
          <w:rFonts w:ascii="Times New Roman" w:hAnsi="Times New Roman" w:cs="Times New Roman"/>
          <w:b/>
          <w:sz w:val="24"/>
          <w:szCs w:val="24"/>
        </w:rPr>
        <w:t>Monitoring and Control:</w:t>
      </w:r>
      <w:r w:rsidRPr="00C06039">
        <w:rPr>
          <w:rFonts w:ascii="Times New Roman" w:hAnsi="Times New Roman" w:cs="Times New Roman"/>
          <w:sz w:val="24"/>
          <w:szCs w:val="24"/>
        </w:rPr>
        <w:t xml:space="preserve"> </w:t>
      </w:r>
    </w:p>
    <w:p w:rsidR="00887449" w:rsidRPr="00254160" w:rsidRDefault="00887449" w:rsidP="00887449">
      <w:pPr>
        <w:pStyle w:val="ListParagraph"/>
        <w:numPr>
          <w:ilvl w:val="0"/>
          <w:numId w:val="58"/>
        </w:numPr>
        <w:rPr>
          <w:rFonts w:ascii="Times New Roman" w:hAnsi="Times New Roman" w:cs="Times New Roman"/>
          <w:sz w:val="24"/>
          <w:szCs w:val="24"/>
        </w:rPr>
      </w:pPr>
      <w:r w:rsidRPr="00254160">
        <w:rPr>
          <w:rFonts w:ascii="Times New Roman" w:hAnsi="Times New Roman" w:cs="Times New Roman"/>
          <w:sz w:val="24"/>
          <w:szCs w:val="24"/>
        </w:rPr>
        <w:t>Continuous feedback loops to improve the system responsiveness</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 xml:space="preserve">6. Limitations and Unintended Consequences </w:t>
      </w:r>
      <w:r w:rsidRPr="00C06039">
        <w:rPr>
          <w:rFonts w:ascii="Times New Roman" w:hAnsi="Times New Roman" w:cs="Times New Roman"/>
          <w:b/>
          <w:sz w:val="24"/>
          <w:szCs w:val="24"/>
        </w:rPr>
        <w:br/>
      </w: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6.1 Overestimating Measurable Outcomes</w:t>
      </w:r>
    </w:p>
    <w:p w:rsidR="00887449" w:rsidRDefault="00887449" w:rsidP="00887449">
      <w:pPr>
        <w:pStyle w:val="ListParagraph"/>
        <w:numPr>
          <w:ilvl w:val="0"/>
          <w:numId w:val="58"/>
        </w:numPr>
        <w:rPr>
          <w:rFonts w:ascii="Times New Roman" w:hAnsi="Times New Roman" w:cs="Times New Roman"/>
          <w:sz w:val="24"/>
          <w:szCs w:val="24"/>
        </w:rPr>
      </w:pPr>
      <w:r w:rsidRPr="00254160">
        <w:rPr>
          <w:rFonts w:ascii="Times New Roman" w:hAnsi="Times New Roman" w:cs="Times New Roman"/>
          <w:sz w:val="24"/>
          <w:szCs w:val="24"/>
        </w:rPr>
        <w:t>Does not consider qualitative factor</w:t>
      </w:r>
      <w:r>
        <w:rPr>
          <w:rFonts w:ascii="Times New Roman" w:hAnsi="Times New Roman" w:cs="Times New Roman"/>
          <w:sz w:val="24"/>
          <w:szCs w:val="24"/>
        </w:rPr>
        <w:t xml:space="preserve">s like creativity, morale etc </w:t>
      </w:r>
    </w:p>
    <w:p w:rsidR="00887449" w:rsidRPr="00254160" w:rsidRDefault="00887449" w:rsidP="00887449">
      <w:pPr>
        <w:pStyle w:val="ListParagraph"/>
        <w:numPr>
          <w:ilvl w:val="0"/>
          <w:numId w:val="58"/>
        </w:numPr>
        <w:rPr>
          <w:rFonts w:ascii="Times New Roman" w:hAnsi="Times New Roman" w:cs="Times New Roman"/>
          <w:sz w:val="24"/>
          <w:szCs w:val="24"/>
        </w:rPr>
      </w:pPr>
      <w:r w:rsidRPr="00254160">
        <w:rPr>
          <w:rFonts w:ascii="Times New Roman" w:hAnsi="Times New Roman" w:cs="Times New Roman"/>
          <w:sz w:val="24"/>
          <w:szCs w:val="24"/>
        </w:rPr>
        <w:t xml:space="preserve"> May distort behavior (Goodhart’s Law: “When a measure becomes a target, it ceases to be a good measure”)</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 xml:space="preserve">6.2 Gaming and Manipulation </w:t>
      </w:r>
    </w:p>
    <w:p w:rsidR="00887449" w:rsidRPr="00C06039" w:rsidRDefault="00887449" w:rsidP="00887449">
      <w:pPr>
        <w:rPr>
          <w:rFonts w:ascii="Times New Roman" w:hAnsi="Times New Roman" w:cs="Times New Roman"/>
          <w:sz w:val="24"/>
          <w:szCs w:val="24"/>
        </w:rPr>
      </w:pPr>
      <w:r w:rsidRPr="00C06039">
        <w:rPr>
          <w:rFonts w:ascii="Times New Roman" w:hAnsi="Times New Roman" w:cs="Times New Roman"/>
          <w:b/>
          <w:sz w:val="24"/>
          <w:szCs w:val="24"/>
        </w:rPr>
        <w:t>Employees may:</w:t>
      </w:r>
    </w:p>
    <w:p w:rsidR="00887449" w:rsidRDefault="00887449" w:rsidP="00887449">
      <w:pPr>
        <w:pStyle w:val="ListParagraph"/>
        <w:numPr>
          <w:ilvl w:val="0"/>
          <w:numId w:val="59"/>
        </w:numPr>
        <w:rPr>
          <w:rFonts w:ascii="Times New Roman" w:hAnsi="Times New Roman" w:cs="Times New Roman"/>
          <w:sz w:val="24"/>
          <w:szCs w:val="24"/>
        </w:rPr>
      </w:pPr>
      <w:r w:rsidRPr="00254160">
        <w:rPr>
          <w:rFonts w:ascii="Times New Roman" w:hAnsi="Times New Roman" w:cs="Times New Roman"/>
          <w:sz w:val="24"/>
          <w:szCs w:val="24"/>
        </w:rPr>
        <w:t>Fo</w:t>
      </w:r>
      <w:r>
        <w:rPr>
          <w:rFonts w:ascii="Times New Roman" w:hAnsi="Times New Roman" w:cs="Times New Roman"/>
          <w:sz w:val="24"/>
          <w:szCs w:val="24"/>
        </w:rPr>
        <w:t xml:space="preserve">cus only on measured targets </w:t>
      </w:r>
    </w:p>
    <w:p w:rsidR="00887449" w:rsidRPr="00254160" w:rsidRDefault="00887449" w:rsidP="00887449">
      <w:pPr>
        <w:pStyle w:val="ListParagraph"/>
        <w:numPr>
          <w:ilvl w:val="0"/>
          <w:numId w:val="59"/>
        </w:numPr>
        <w:rPr>
          <w:rFonts w:ascii="Times New Roman" w:hAnsi="Times New Roman" w:cs="Times New Roman"/>
          <w:sz w:val="24"/>
          <w:szCs w:val="24"/>
        </w:rPr>
      </w:pPr>
      <w:r w:rsidRPr="00254160">
        <w:rPr>
          <w:rFonts w:ascii="Times New Roman" w:hAnsi="Times New Roman" w:cs="Times New Roman"/>
          <w:sz w:val="24"/>
          <w:szCs w:val="24"/>
        </w:rPr>
        <w:t>Manipulate data to fit KPIs</w:t>
      </w:r>
    </w:p>
    <w:p w:rsidR="00887449" w:rsidRPr="00C06039" w:rsidRDefault="00887449" w:rsidP="00887449">
      <w:pPr>
        <w:rPr>
          <w:rFonts w:ascii="Times New Roman" w:hAnsi="Times New Roman" w:cs="Times New Roman"/>
          <w:sz w:val="24"/>
          <w:szCs w:val="24"/>
        </w:rPr>
      </w:pP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6.3 Information Overload</w:t>
      </w:r>
    </w:p>
    <w:p w:rsidR="00887449" w:rsidRDefault="00887449" w:rsidP="00887449">
      <w:pPr>
        <w:pStyle w:val="ListParagraph"/>
        <w:numPr>
          <w:ilvl w:val="0"/>
          <w:numId w:val="60"/>
        </w:numPr>
        <w:rPr>
          <w:rFonts w:ascii="Times New Roman" w:hAnsi="Times New Roman" w:cs="Times New Roman"/>
          <w:sz w:val="24"/>
          <w:szCs w:val="24"/>
        </w:rPr>
      </w:pPr>
      <w:r w:rsidRPr="00AF730D">
        <w:rPr>
          <w:rFonts w:ascii="Times New Roman" w:hAnsi="Times New Roman" w:cs="Times New Roman"/>
          <w:sz w:val="24"/>
          <w:szCs w:val="24"/>
        </w:rPr>
        <w:t xml:space="preserve">Data </w:t>
      </w:r>
      <w:r>
        <w:rPr>
          <w:rFonts w:ascii="Times New Roman" w:hAnsi="Times New Roman" w:cs="Times New Roman"/>
          <w:sz w:val="24"/>
          <w:szCs w:val="24"/>
        </w:rPr>
        <w:t>overload can confuse managers</w:t>
      </w:r>
    </w:p>
    <w:p w:rsidR="00887449" w:rsidRDefault="00887449" w:rsidP="00887449">
      <w:pPr>
        <w:pStyle w:val="ListParagraph"/>
        <w:numPr>
          <w:ilvl w:val="0"/>
          <w:numId w:val="60"/>
        </w:numPr>
        <w:rPr>
          <w:rFonts w:ascii="Times New Roman" w:hAnsi="Times New Roman" w:cs="Times New Roman"/>
          <w:sz w:val="24"/>
          <w:szCs w:val="24"/>
        </w:rPr>
      </w:pPr>
      <w:r w:rsidRPr="00AF730D">
        <w:rPr>
          <w:rFonts w:ascii="Times New Roman" w:hAnsi="Times New Roman" w:cs="Times New Roman"/>
          <w:sz w:val="24"/>
          <w:szCs w:val="24"/>
        </w:rPr>
        <w:t>Redu</w:t>
      </w:r>
      <w:r>
        <w:rPr>
          <w:rFonts w:ascii="Times New Roman" w:hAnsi="Times New Roman" w:cs="Times New Roman"/>
          <w:sz w:val="24"/>
          <w:szCs w:val="24"/>
        </w:rPr>
        <w:t xml:space="preserve">ces decision clarity and speed </w:t>
      </w:r>
    </w:p>
    <w:p w:rsidR="00887449" w:rsidRPr="00C06039" w:rsidRDefault="00887449" w:rsidP="00887449">
      <w:pPr>
        <w:ind w:left="50"/>
        <w:rPr>
          <w:rFonts w:ascii="Times New Roman" w:hAnsi="Times New Roman" w:cs="Times New Roman"/>
          <w:sz w:val="24"/>
          <w:szCs w:val="24"/>
        </w:rPr>
      </w:pPr>
      <w:r w:rsidRPr="00AF730D">
        <w:rPr>
          <w:rFonts w:ascii="Times New Roman" w:hAnsi="Times New Roman" w:cs="Times New Roman"/>
          <w:b/>
          <w:sz w:val="24"/>
          <w:szCs w:val="24"/>
        </w:rPr>
        <w:t>Solution:</w:t>
      </w:r>
      <w:r w:rsidRPr="00AF730D">
        <w:rPr>
          <w:rFonts w:ascii="Times New Roman" w:hAnsi="Times New Roman" w:cs="Times New Roman"/>
          <w:sz w:val="24"/>
          <w:szCs w:val="24"/>
        </w:rPr>
        <w:t xml:space="preserve"> Use prescriptive analytics to prioritise insights.</w:t>
      </w: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 xml:space="preserve">7. Ethical considerations </w:t>
      </w:r>
      <w:r w:rsidRPr="00C06039">
        <w:rPr>
          <w:rFonts w:ascii="Times New Roman" w:hAnsi="Times New Roman" w:cs="Times New Roman"/>
          <w:b/>
          <w:sz w:val="24"/>
          <w:szCs w:val="24"/>
        </w:rPr>
        <w:br/>
      </w:r>
    </w:p>
    <w:p w:rsidR="00887449" w:rsidRPr="00C06039" w:rsidRDefault="00887449" w:rsidP="00887449">
      <w:pPr>
        <w:rPr>
          <w:rFonts w:ascii="Times New Roman" w:hAnsi="Times New Roman" w:cs="Times New Roman"/>
          <w:b/>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7.1 Privacy Issues</w:t>
      </w:r>
    </w:p>
    <w:p w:rsidR="00887449" w:rsidRDefault="00887449" w:rsidP="00887449">
      <w:pPr>
        <w:pStyle w:val="ListParagraph"/>
        <w:numPr>
          <w:ilvl w:val="0"/>
          <w:numId w:val="61"/>
        </w:numPr>
        <w:rPr>
          <w:rFonts w:ascii="Times New Roman" w:hAnsi="Times New Roman" w:cs="Times New Roman"/>
          <w:sz w:val="24"/>
          <w:szCs w:val="24"/>
        </w:rPr>
      </w:pPr>
      <w:r w:rsidRPr="00AF730D">
        <w:rPr>
          <w:rFonts w:ascii="Times New Roman" w:hAnsi="Times New Roman" w:cs="Times New Roman"/>
          <w:sz w:val="24"/>
          <w:szCs w:val="24"/>
        </w:rPr>
        <w:t xml:space="preserve">Monitoring tools </w:t>
      </w:r>
      <w:r>
        <w:rPr>
          <w:rFonts w:ascii="Times New Roman" w:hAnsi="Times New Roman" w:cs="Times New Roman"/>
          <w:sz w:val="24"/>
          <w:szCs w:val="24"/>
        </w:rPr>
        <w:t xml:space="preserve">can invade employees’ privacy </w:t>
      </w:r>
    </w:p>
    <w:p w:rsidR="00887449" w:rsidRPr="00AF730D" w:rsidRDefault="00887449" w:rsidP="00887449">
      <w:pPr>
        <w:pStyle w:val="ListParagraph"/>
        <w:numPr>
          <w:ilvl w:val="0"/>
          <w:numId w:val="61"/>
        </w:numPr>
        <w:rPr>
          <w:rFonts w:ascii="Times New Roman" w:hAnsi="Times New Roman" w:cs="Times New Roman"/>
          <w:sz w:val="24"/>
          <w:szCs w:val="24"/>
        </w:rPr>
      </w:pPr>
      <w:r w:rsidRPr="00AF730D">
        <w:rPr>
          <w:rFonts w:ascii="Times New Roman" w:hAnsi="Times New Roman" w:cs="Times New Roman"/>
          <w:sz w:val="24"/>
          <w:szCs w:val="24"/>
        </w:rPr>
        <w:t xml:space="preserve"> Ethical use of personal data has to be ensured </w:t>
      </w:r>
      <w:r w:rsidRPr="00AF730D">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7.2 Bias and Fairness</w:t>
      </w:r>
      <w:r w:rsidRPr="00C06039">
        <w:rPr>
          <w:rFonts w:ascii="Times New Roman" w:hAnsi="Times New Roman" w:cs="Times New Roman"/>
          <w:sz w:val="24"/>
          <w:szCs w:val="24"/>
        </w:rPr>
        <w:t xml:space="preserve"> </w:t>
      </w:r>
    </w:p>
    <w:p w:rsidR="00887449" w:rsidRDefault="00887449" w:rsidP="00887449">
      <w:pPr>
        <w:pStyle w:val="ListParagraph"/>
        <w:numPr>
          <w:ilvl w:val="0"/>
          <w:numId w:val="62"/>
        </w:numPr>
        <w:rPr>
          <w:rFonts w:ascii="Times New Roman" w:hAnsi="Times New Roman" w:cs="Times New Roman"/>
          <w:sz w:val="24"/>
          <w:szCs w:val="24"/>
        </w:rPr>
      </w:pPr>
      <w:r w:rsidRPr="00AF730D">
        <w:rPr>
          <w:rFonts w:ascii="Times New Roman" w:hAnsi="Times New Roman" w:cs="Times New Roman"/>
          <w:sz w:val="24"/>
          <w:szCs w:val="24"/>
        </w:rPr>
        <w:t>Algorithms may increase b</w:t>
      </w:r>
      <w:r>
        <w:rPr>
          <w:rFonts w:ascii="Times New Roman" w:hAnsi="Times New Roman" w:cs="Times New Roman"/>
          <w:sz w:val="24"/>
          <w:szCs w:val="24"/>
        </w:rPr>
        <w:t xml:space="preserve">ias in performance evaluation </w:t>
      </w:r>
    </w:p>
    <w:p w:rsidR="00887449" w:rsidRPr="00AF730D" w:rsidRDefault="00887449" w:rsidP="00887449">
      <w:pPr>
        <w:pStyle w:val="ListParagraph"/>
        <w:numPr>
          <w:ilvl w:val="0"/>
          <w:numId w:val="62"/>
        </w:numPr>
        <w:rPr>
          <w:rFonts w:ascii="Times New Roman" w:hAnsi="Times New Roman" w:cs="Times New Roman"/>
          <w:sz w:val="24"/>
          <w:szCs w:val="24"/>
        </w:rPr>
      </w:pPr>
      <w:r w:rsidRPr="00AF730D">
        <w:rPr>
          <w:rFonts w:ascii="Times New Roman" w:hAnsi="Times New Roman" w:cs="Times New Roman"/>
          <w:sz w:val="24"/>
          <w:szCs w:val="24"/>
        </w:rPr>
        <w:t xml:space="preserve"> Criteria need to be clear </w:t>
      </w:r>
      <w:r w:rsidRPr="00AF730D">
        <w:rPr>
          <w:rFonts w:ascii="Times New Roman" w:hAnsi="Times New Roman" w:cs="Times New Roman"/>
          <w:sz w:val="24"/>
          <w:szCs w:val="24"/>
        </w:rPr>
        <w:br/>
      </w:r>
    </w:p>
    <w:p w:rsidR="00887449" w:rsidRPr="00C06039" w:rsidRDefault="00887449" w:rsidP="00887449">
      <w:pPr>
        <w:rPr>
          <w:rFonts w:ascii="Times New Roman" w:hAnsi="Times New Roman" w:cs="Times New Roman"/>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7.3 Wellbeing of Employees</w:t>
      </w:r>
      <w:r w:rsidRPr="00C06039">
        <w:rPr>
          <w:rFonts w:ascii="Times New Roman" w:hAnsi="Times New Roman" w:cs="Times New Roman"/>
          <w:sz w:val="24"/>
          <w:szCs w:val="24"/>
        </w:rPr>
        <w:t xml:space="preserve"> </w:t>
      </w:r>
    </w:p>
    <w:p w:rsidR="00887449" w:rsidRPr="00AF730D" w:rsidRDefault="00887449" w:rsidP="00887449">
      <w:pPr>
        <w:pStyle w:val="ListParagraph"/>
        <w:numPr>
          <w:ilvl w:val="0"/>
          <w:numId w:val="63"/>
        </w:numPr>
        <w:rPr>
          <w:rFonts w:ascii="Times New Roman" w:hAnsi="Times New Roman" w:cs="Times New Roman"/>
          <w:sz w:val="24"/>
          <w:szCs w:val="24"/>
        </w:rPr>
      </w:pPr>
      <w:r w:rsidRPr="00AF730D">
        <w:rPr>
          <w:rFonts w:ascii="Times New Roman" w:hAnsi="Times New Roman" w:cs="Times New Roman"/>
          <w:sz w:val="24"/>
          <w:szCs w:val="24"/>
        </w:rPr>
        <w:lastRenderedPageBreak/>
        <w:t>Over-monitoring can lead to increased stress and decreased trust</w:t>
      </w:r>
    </w:p>
    <w:p w:rsidR="00887449" w:rsidRPr="00C06039" w:rsidRDefault="00887449" w:rsidP="00887449">
      <w:pPr>
        <w:rPr>
          <w:rFonts w:ascii="Times New Roman" w:hAnsi="Times New Roman" w:cs="Times New Roman"/>
          <w:sz w:val="24"/>
          <w:szCs w:val="24"/>
        </w:rPr>
      </w:pPr>
    </w:p>
    <w:p w:rsidR="00887449" w:rsidRDefault="00887449" w:rsidP="00887449">
      <w:pPr>
        <w:jc w:val="both"/>
        <w:rPr>
          <w:rFonts w:ascii="Times New Roman" w:hAnsi="Times New Roman" w:cs="Times New Roman"/>
          <w:b/>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8. Critical Thinking Skills</w:t>
      </w:r>
    </w:p>
    <w:p w:rsidR="00887449" w:rsidRPr="00C06039" w:rsidRDefault="00887449" w:rsidP="00887449">
      <w:pPr>
        <w:jc w:val="both"/>
        <w:rPr>
          <w:rFonts w:ascii="Times New Roman" w:hAnsi="Times New Roman" w:cs="Times New Roman"/>
          <w:sz w:val="24"/>
          <w:szCs w:val="24"/>
        </w:rPr>
      </w:pPr>
      <w:r w:rsidRPr="00C06039">
        <w:rPr>
          <w:rFonts w:ascii="Times New Roman" w:hAnsi="Times New Roman" w:cs="Times New Roman"/>
          <w:sz w:val="24"/>
          <w:szCs w:val="24"/>
        </w:rPr>
        <w:t xml:space="preserve"> </w:t>
      </w:r>
      <w:r w:rsidRPr="00C06039">
        <w:rPr>
          <w:rFonts w:ascii="Times New Roman" w:hAnsi="Times New Roman" w:cs="Times New Roman"/>
          <w:sz w:val="24"/>
          <w:szCs w:val="24"/>
        </w:rPr>
        <w:br/>
        <w:t>Performance measurement systems improve accountability and efficiency but need to be carefully designed and balanced. An over-reliance on data risks dehumanizing management practice. Good managers need to marry quantitative data with qualitative judgment, making sure systems support rather than undermine  employee engagement and the organizational culture.</w:t>
      </w:r>
    </w:p>
    <w:p w:rsidR="00887449" w:rsidRDefault="00887449" w:rsidP="00887449">
      <w:pPr>
        <w:rPr>
          <w:rFonts w:ascii="Times New Roman" w:hAnsi="Times New Roman" w:cs="Times New Roman"/>
          <w:b/>
          <w:sz w:val="24"/>
          <w:szCs w:val="24"/>
        </w:rPr>
      </w:pPr>
      <w:r>
        <w:rPr>
          <w:rFonts w:ascii="Times New Roman" w:hAnsi="Times New Roman" w:cs="Times New Roman"/>
          <w:b/>
          <w:sz w:val="24"/>
          <w:szCs w:val="24"/>
        </w:rPr>
        <w:t>4.</w:t>
      </w:r>
      <w:r w:rsidRPr="00C06039">
        <w:rPr>
          <w:rFonts w:ascii="Times New Roman" w:hAnsi="Times New Roman" w:cs="Times New Roman"/>
          <w:b/>
          <w:sz w:val="24"/>
          <w:szCs w:val="24"/>
        </w:rPr>
        <w:t>9. Summary</w:t>
      </w:r>
    </w:p>
    <w:p w:rsidR="00887449" w:rsidRPr="00C06039" w:rsidRDefault="00887449" w:rsidP="00887449">
      <w:pPr>
        <w:jc w:val="both"/>
        <w:rPr>
          <w:rFonts w:ascii="Times New Roman" w:hAnsi="Times New Roman" w:cs="Times New Roman"/>
          <w:sz w:val="24"/>
          <w:szCs w:val="24"/>
        </w:rPr>
      </w:pPr>
      <w:r w:rsidRPr="00C06039">
        <w:rPr>
          <w:rFonts w:ascii="Times New Roman" w:hAnsi="Times New Roman" w:cs="Times New Roman"/>
          <w:sz w:val="24"/>
          <w:szCs w:val="24"/>
        </w:rPr>
        <w:t xml:space="preserve"> </w:t>
      </w:r>
      <w:r w:rsidRPr="00C06039">
        <w:rPr>
          <w:rFonts w:ascii="Times New Roman" w:hAnsi="Times New Roman" w:cs="Times New Roman"/>
          <w:sz w:val="24"/>
          <w:szCs w:val="24"/>
        </w:rPr>
        <w:br/>
        <w:t>Performance Measurement and Control Systems are critical to the success of organizations. KPIs, balanced scorecards and analytics dashboards are tools that impose structure in monitoring and decision-making. The use of descriptive, predictive and prescriptive analytics enables organizations to enhance control processes and optimize performance.</w:t>
      </w:r>
      <w:r w:rsidRPr="00C06039">
        <w:rPr>
          <w:rFonts w:ascii="Times New Roman" w:hAnsi="Times New Roman" w:cs="Times New Roman"/>
          <w:sz w:val="24"/>
          <w:szCs w:val="24"/>
        </w:rPr>
        <w:br/>
        <w:t>However, these systems need to be deployed with caution, accounting for limitations, behavioral consequences and ethical implications. A balanced, data-informed and human-centered approach is key to sustainable performance</w:t>
      </w:r>
    </w:p>
    <w:p w:rsidR="00887449" w:rsidRPr="00C06039" w:rsidRDefault="00887449" w:rsidP="00887449">
      <w:pPr>
        <w:rPr>
          <w:rFonts w:ascii="Times New Roman" w:hAnsi="Times New Roman" w:cs="Times New Roman"/>
          <w:sz w:val="24"/>
          <w:szCs w:val="24"/>
        </w:rPr>
      </w:pPr>
    </w:p>
    <w:p w:rsidR="00887449" w:rsidRDefault="00887449" w:rsidP="00887449">
      <w:pPr>
        <w:jc w:val="both"/>
        <w:rPr>
          <w:rFonts w:ascii="Times New Roman" w:hAnsi="Times New Roman" w:cs="Times New Roman"/>
          <w:b/>
          <w:sz w:val="28"/>
          <w:szCs w:val="24"/>
        </w:rPr>
      </w:pPr>
      <w:r w:rsidRPr="00AF730D">
        <w:rPr>
          <w:rFonts w:ascii="Times New Roman" w:hAnsi="Times New Roman" w:cs="Times New Roman"/>
          <w:b/>
          <w:sz w:val="28"/>
          <w:szCs w:val="24"/>
        </w:rPr>
        <w:t>EXECUTIVE SUMMARY</w:t>
      </w:r>
    </w:p>
    <w:p w:rsidR="00DE4CB7" w:rsidRPr="00887449" w:rsidRDefault="00887449" w:rsidP="00887449">
      <w:pPr>
        <w:pStyle w:val="Heading1"/>
        <w:widowControl w:val="0"/>
        <w:jc w:val="both"/>
        <w:rPr>
          <w:b w:val="0"/>
        </w:rPr>
      </w:pPr>
      <w:r w:rsidRPr="00AF730D">
        <w:rPr>
          <w:sz w:val="28"/>
        </w:rPr>
        <w:t xml:space="preserve"> </w:t>
      </w:r>
      <w:r w:rsidRPr="00C06039">
        <w:br/>
      </w:r>
      <w:r w:rsidRPr="00887449">
        <w:rPr>
          <w:b w:val="0"/>
        </w:rPr>
        <w:t>This report has critically evaluated the organizational decision making, change management, team effectiveness and performance measurement by utilizing advanced theoretical frameworks and business analytics perspectives. Analysis shows that traditional management models offer a good foundation, but their success hinges on their integration with data-driven techniques.</w:t>
      </w:r>
      <w:r w:rsidRPr="00887449">
        <w:rPr>
          <w:b w:val="0"/>
        </w:rPr>
        <w:br/>
        <w:t>Companies able to integrate leadership, analytics and adaptive strategies are better positioned to deal with uncertainty, enhance performance</w:t>
      </w:r>
      <w:r w:rsidR="0033637F" w:rsidRPr="00887449">
        <w:rPr>
          <w:b w:val="0"/>
        </w:rPr>
        <w:br w:type="page"/>
      </w:r>
    </w:p>
    <w:p w:rsidR="00DE4CB7" w:rsidRDefault="0033637F">
      <w:pPr>
        <w:pStyle w:val="Heading1"/>
        <w:spacing w:line="360" w:lineRule="auto"/>
        <w:ind w:left="0"/>
        <w:jc w:val="both"/>
      </w:pPr>
      <w:bookmarkStart w:id="1" w:name="_Toc30267"/>
      <w:r>
        <w:lastRenderedPageBreak/>
        <w:t>Reference</w:t>
      </w:r>
      <w:bookmarkEnd w:id="1"/>
    </w:p>
    <w:p w:rsidR="00DD73D9" w:rsidRDefault="00DD73D9" w:rsidP="00DD73D9"/>
    <w:p w:rsidR="00DD73D9" w:rsidRDefault="00DD73D9" w:rsidP="00DD73D9">
      <w:pPr>
        <w:rPr>
          <w:color w:val="222222"/>
          <w:sz w:val="20"/>
          <w:szCs w:val="20"/>
          <w:shd w:val="clear" w:color="auto" w:fill="FFFFFF"/>
        </w:rPr>
      </w:pPr>
      <w:r>
        <w:rPr>
          <w:color w:val="222222"/>
          <w:sz w:val="20"/>
          <w:szCs w:val="20"/>
          <w:shd w:val="clear" w:color="auto" w:fill="FFFFFF"/>
        </w:rPr>
        <w:t>Delen, D. and Ram, S., 2018. Research challenges and opportunities in business analytics. </w:t>
      </w:r>
      <w:r>
        <w:rPr>
          <w:i/>
          <w:iCs/>
          <w:color w:val="222222"/>
          <w:sz w:val="20"/>
          <w:szCs w:val="20"/>
          <w:shd w:val="clear" w:color="auto" w:fill="FFFFFF"/>
        </w:rPr>
        <w:t>Journal of Business Analytics</w:t>
      </w:r>
      <w:r>
        <w:rPr>
          <w:color w:val="222222"/>
          <w:sz w:val="20"/>
          <w:szCs w:val="20"/>
          <w:shd w:val="clear" w:color="auto" w:fill="FFFFFF"/>
        </w:rPr>
        <w:t>, </w:t>
      </w:r>
      <w:r>
        <w:rPr>
          <w:i/>
          <w:iCs/>
          <w:color w:val="222222"/>
          <w:sz w:val="20"/>
          <w:szCs w:val="20"/>
          <w:shd w:val="clear" w:color="auto" w:fill="FFFFFF"/>
        </w:rPr>
        <w:t>1</w:t>
      </w:r>
      <w:r>
        <w:rPr>
          <w:color w:val="222222"/>
          <w:sz w:val="20"/>
          <w:szCs w:val="20"/>
          <w:shd w:val="clear" w:color="auto" w:fill="FFFFFF"/>
        </w:rPr>
        <w:t>(1), pp.2-12.</w:t>
      </w:r>
    </w:p>
    <w:p w:rsidR="00DD73D9" w:rsidRDefault="00354653" w:rsidP="00DD73D9">
      <w:pPr>
        <w:rPr>
          <w:color w:val="222222"/>
          <w:sz w:val="20"/>
          <w:szCs w:val="20"/>
          <w:shd w:val="clear" w:color="auto" w:fill="FFFFFF"/>
        </w:rPr>
      </w:pPr>
      <w:hyperlink r:id="rId12" w:history="1">
        <w:r w:rsidR="00DD73D9" w:rsidRPr="00DD73D9">
          <w:rPr>
            <w:rStyle w:val="Hyperlink"/>
            <w:sz w:val="20"/>
            <w:szCs w:val="20"/>
            <w:shd w:val="clear" w:color="auto" w:fill="FFFFFF"/>
          </w:rPr>
          <w:t>https://www.tandfonline.com/doi/full/10.1080/2573234X.2018.1507324</w:t>
        </w:r>
      </w:hyperlink>
    </w:p>
    <w:p w:rsidR="00DD73D9" w:rsidRDefault="00DD73D9" w:rsidP="00DD73D9">
      <w:pPr>
        <w:rPr>
          <w:color w:val="222222"/>
          <w:sz w:val="28"/>
          <w:szCs w:val="28"/>
          <w:shd w:val="clear" w:color="auto" w:fill="FFFFFF"/>
        </w:rPr>
      </w:pPr>
      <w:r>
        <w:rPr>
          <w:color w:val="222222"/>
          <w:sz w:val="28"/>
          <w:szCs w:val="28"/>
          <w:shd w:val="clear" w:color="auto" w:fill="FFFFFF"/>
        </w:rPr>
        <w:t>Bose, R., 2009. Advanced analytics: opportunities and challenges. </w:t>
      </w:r>
      <w:r>
        <w:rPr>
          <w:i/>
          <w:iCs/>
          <w:color w:val="222222"/>
          <w:sz w:val="28"/>
          <w:szCs w:val="28"/>
          <w:shd w:val="clear" w:color="auto" w:fill="FFFFFF"/>
        </w:rPr>
        <w:t>Industrial Management &amp; Data Systems</w:t>
      </w:r>
      <w:r>
        <w:rPr>
          <w:color w:val="222222"/>
          <w:sz w:val="28"/>
          <w:szCs w:val="28"/>
          <w:shd w:val="clear" w:color="auto" w:fill="FFFFFF"/>
        </w:rPr>
        <w:t>, </w:t>
      </w:r>
      <w:r>
        <w:rPr>
          <w:i/>
          <w:iCs/>
          <w:color w:val="222222"/>
          <w:sz w:val="28"/>
          <w:szCs w:val="28"/>
          <w:shd w:val="clear" w:color="auto" w:fill="FFFFFF"/>
        </w:rPr>
        <w:t>109</w:t>
      </w:r>
      <w:r>
        <w:rPr>
          <w:color w:val="222222"/>
          <w:sz w:val="28"/>
          <w:szCs w:val="28"/>
          <w:shd w:val="clear" w:color="auto" w:fill="FFFFFF"/>
        </w:rPr>
        <w:t>(2), pp.155-172.</w:t>
      </w:r>
    </w:p>
    <w:p w:rsidR="00DD73D9" w:rsidRDefault="00354653" w:rsidP="00DD73D9">
      <w:pPr>
        <w:rPr>
          <w:color w:val="222222"/>
          <w:sz w:val="20"/>
          <w:szCs w:val="20"/>
          <w:shd w:val="clear" w:color="auto" w:fill="FFFFFF"/>
        </w:rPr>
      </w:pPr>
      <w:hyperlink r:id="rId13" w:tgtFrame="_blank" w:history="1">
        <w:r w:rsidR="00DD73D9">
          <w:rPr>
            <w:rStyle w:val="Hyperlink"/>
            <w:color w:val="1C696A"/>
            <w:bdr w:val="none" w:sz="0" w:space="0" w:color="auto" w:frame="1"/>
            <w:shd w:val="clear" w:color="auto" w:fill="F7F7F7"/>
          </w:rPr>
          <w:t>https://doi.org/10.1108/02635570910930073</w:t>
        </w:r>
      </w:hyperlink>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Awati, R. and Yasar, K. (2025) </w:t>
      </w:r>
      <w:r>
        <w:rPr>
          <w:rFonts w:ascii="Times New Roman" w:eastAsia="Times New Roman" w:hAnsi="Times New Roman" w:cs="Times New Roman"/>
          <w:i/>
          <w:iCs/>
          <w:sz w:val="24"/>
          <w:szCs w:val="24"/>
        </w:rPr>
        <w:t>What is Amazon? Definition and Company History: TechTarget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WhatIs</w:t>
      </w:r>
      <w:r>
        <w:rPr>
          <w:rFonts w:ascii="Times New Roman" w:eastAsia="Times New Roman" w:hAnsi="Times New Roman" w:cs="Times New Roman"/>
          <w:sz w:val="24"/>
          <w:szCs w:val="24"/>
        </w:rPr>
        <w:t xml:space="preserve">. Available at: </w:t>
      </w:r>
      <w:hyperlink r:id="rId14">
        <w:r>
          <w:rPr>
            <w:rFonts w:ascii="Times New Roman" w:eastAsia="Times New Roman" w:hAnsi="Times New Roman" w:cs="Times New Roman"/>
            <w:color w:val="1155CC"/>
            <w:sz w:val="24"/>
            <w:szCs w:val="24"/>
            <w:u w:val="single"/>
          </w:rPr>
          <w:t>https://www.techtarget.com/whatis/definition/Amazon</w:t>
        </w:r>
      </w:hyperlink>
      <w:r>
        <w:rPr>
          <w:rFonts w:ascii="Times New Roman" w:eastAsia="Times New Roman" w:hAnsi="Times New Roman" w:cs="Times New Roman"/>
          <w:sz w:val="24"/>
          <w:szCs w:val="24"/>
        </w:rPr>
        <w:t xml:space="preserve"> (Accessed: 16 March 2026).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Barrientos-Orellana, A., Ballesteros-Pérez, P., Mora-Melià, D., Cerezo-Narváez, A. and Gutiérrez-Bahamondes, J.H. (2023). Comparison of the stability and accuracy of deterministic project cost prediction methods in earned value management. Buildings, 13(5), p.1206.</w:t>
      </w:r>
      <w:hyperlink r:id="rId15">
        <w:r>
          <w:rPr>
            <w:rFonts w:ascii="Times New Roman" w:eastAsia="Times New Roman" w:hAnsi="Times New Roman" w:cs="Times New Roman"/>
            <w:color w:val="1155CC"/>
            <w:sz w:val="24"/>
            <w:szCs w:val="24"/>
            <w:u w:val="single"/>
          </w:rPr>
          <w:t>https://www.mdpi.com/2075-5309/13/5/1206</w:t>
        </w:r>
      </w:hyperlink>
      <w:r>
        <w:rPr>
          <w:rFonts w:ascii="Times New Roman" w:eastAsia="Times New Roman" w:hAnsi="Times New Roman" w:cs="Times New Roman"/>
          <w:sz w:val="24"/>
          <w:szCs w:val="24"/>
        </w:rPr>
        <w:t xml:space="preserve">. </w:t>
      </w:r>
    </w:p>
    <w:p w:rsidR="00DE4CB7" w:rsidRDefault="0033637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CMU. (2026) </w:t>
      </w:r>
      <w:r>
        <w:rPr>
          <w:rFonts w:ascii="Times New Roman" w:eastAsia="Times New Roman" w:hAnsi="Times New Roman" w:cs="Times New Roman"/>
          <w:i/>
          <w:iCs/>
          <w:sz w:val="24"/>
          <w:szCs w:val="24"/>
        </w:rPr>
        <w:t>Project Management for Construction: Cost Control, Monitoring and Accounting</w:t>
      </w:r>
      <w:r>
        <w:rPr>
          <w:rFonts w:ascii="Times New Roman" w:eastAsia="Times New Roman" w:hAnsi="Times New Roman" w:cs="Times New Roman"/>
          <w:sz w:val="24"/>
          <w:szCs w:val="24"/>
        </w:rPr>
        <w:t xml:space="preserve">. Available at: </w:t>
      </w:r>
      <w:hyperlink r:id="rId16">
        <w:r>
          <w:rPr>
            <w:rFonts w:ascii="Times New Roman" w:eastAsia="Times New Roman" w:hAnsi="Times New Roman" w:cs="Times New Roman"/>
            <w:color w:val="1155CC"/>
            <w:sz w:val="24"/>
            <w:szCs w:val="24"/>
            <w:u w:val="single"/>
          </w:rPr>
          <w:t>https://www.cmu.edu/cee/projects/PMbook/12_Cost_Control,_Monitoring,_and_Accounting.html</w:t>
        </w:r>
      </w:hyperlink>
      <w:r>
        <w:rPr>
          <w:rFonts w:ascii="Times New Roman" w:eastAsia="Times New Roman" w:hAnsi="Times New Roman" w:cs="Times New Roman"/>
          <w:sz w:val="24"/>
          <w:szCs w:val="24"/>
        </w:rPr>
        <w:t xml:space="preserve"> (Accessed: 16 March 2026).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Corporate Finance Institute. (2026). Corporate Finance Institute. Available at: </w:t>
      </w:r>
      <w:hyperlink r:id="rId17">
        <w:r>
          <w:rPr>
            <w:rFonts w:ascii="Times New Roman" w:eastAsia="Times New Roman" w:hAnsi="Times New Roman" w:cs="Times New Roman"/>
            <w:color w:val="1155CC"/>
            <w:sz w:val="24"/>
            <w:szCs w:val="24"/>
            <w:u w:val="single"/>
          </w:rPr>
          <w:t>https://corporatefinanceinstitute.com/resources/valuation/net-present-value-npv/</w:t>
        </w:r>
      </w:hyperlink>
      <w:r>
        <w:rPr>
          <w:rFonts w:ascii="Times New Roman" w:eastAsia="Times New Roman" w:hAnsi="Times New Roman" w:cs="Times New Roman"/>
          <w:sz w:val="24"/>
          <w:szCs w:val="24"/>
        </w:rPr>
        <w:t xml:space="preserve"> (Accessed: 16 March 2026).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Gatti, S. (2023). Project finance in theory and practice: designing, structuring, and financing private and public projects. Elsevier.</w:t>
      </w:r>
      <w:hyperlink r:id="rId18">
        <w:r>
          <w:rPr>
            <w:rFonts w:ascii="Times New Roman" w:eastAsia="Times New Roman" w:hAnsi="Times New Roman" w:cs="Times New Roman"/>
            <w:color w:val="1155CC"/>
            <w:sz w:val="24"/>
            <w:szCs w:val="24"/>
            <w:u w:val="single"/>
          </w:rPr>
          <w:t>https://books.google.com/books?hl=en&amp;lr=&amp;id=CJqhEAAAQBAJ&amp;oi=fnd&amp;pg=PP1&amp;dq=Financing+of+big+infrastructure+projects+is+usually+by+commercial+bank+loans.+Businesses+take+loans+from+a+bank+over+a+specified+time.+&amp;ots=CnDhhDE7Mw&amp;sig=T34j3hFlWbXiwEXfysU5bhzl00k</w:t>
        </w:r>
      </w:hyperlink>
      <w:r>
        <w:rPr>
          <w:rFonts w:ascii="Times New Roman" w:eastAsia="Times New Roman" w:hAnsi="Times New Roman" w:cs="Times New Roman"/>
          <w:sz w:val="24"/>
          <w:szCs w:val="24"/>
        </w:rPr>
        <w:t xml:space="preserve">.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GeeksforGeeks. (2025). What is schedule variance and how to calculate it?, GeeksforGeeks. Available at: </w:t>
      </w:r>
      <w:hyperlink r:id="rId19">
        <w:r>
          <w:rPr>
            <w:rFonts w:ascii="Times New Roman" w:eastAsia="Times New Roman" w:hAnsi="Times New Roman" w:cs="Times New Roman"/>
            <w:color w:val="1155CC"/>
            <w:sz w:val="24"/>
            <w:szCs w:val="24"/>
            <w:u w:val="single"/>
          </w:rPr>
          <w:t>https://www.geeksforgeeks.org/business-studies/what-is-schedule-variance-and-how-to-calculate-it</w:t>
        </w:r>
      </w:hyperlink>
      <w:r>
        <w:rPr>
          <w:rFonts w:ascii="Times New Roman" w:eastAsia="Times New Roman" w:hAnsi="Times New Roman" w:cs="Times New Roman"/>
          <w:sz w:val="24"/>
          <w:szCs w:val="24"/>
        </w:rPr>
        <w:t xml:space="preserve">/ (Accessed: 16 March 2026).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Greg, J. (2026). ERP-ENABLED REAL-TIME FINANCIAL REPORTING.</w:t>
      </w:r>
      <w:hyperlink r:id="rId20">
        <w:r>
          <w:rPr>
            <w:rFonts w:ascii="Times New Roman" w:eastAsia="Times New Roman" w:hAnsi="Times New Roman" w:cs="Times New Roman"/>
            <w:color w:val="1155CC"/>
            <w:sz w:val="24"/>
            <w:szCs w:val="24"/>
            <w:u w:val="single"/>
          </w:rPr>
          <w:t>https://www.researchgate.net/profile/Jeremiah-Greg/publication/399345901_ERP-</w:t>
        </w:r>
        <w:r>
          <w:rPr>
            <w:rFonts w:ascii="Times New Roman" w:eastAsia="Times New Roman" w:hAnsi="Times New Roman" w:cs="Times New Roman"/>
            <w:color w:val="1155CC"/>
            <w:sz w:val="24"/>
            <w:szCs w:val="24"/>
            <w:u w:val="single"/>
          </w:rPr>
          <w:lastRenderedPageBreak/>
          <w:t>ENABLED_REAL-TIME_FINANCIAL_REPORTING/links/69577c689aa6b4649dc735e1/ERP-ENABLED-REAL-TIME-FINANCIAL-REPORTING.pdf</w:t>
        </w:r>
      </w:hyperlink>
      <w:r>
        <w:rPr>
          <w:rFonts w:ascii="Times New Roman" w:eastAsia="Times New Roman" w:hAnsi="Times New Roman" w:cs="Times New Roman"/>
          <w:sz w:val="24"/>
          <w:szCs w:val="24"/>
        </w:rPr>
        <w:t xml:space="preserve">.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Healthcare funding. (2026) NSW. Available at: </w:t>
      </w:r>
      <w:hyperlink r:id="rId21">
        <w:r>
          <w:rPr>
            <w:rFonts w:ascii="Times New Roman" w:eastAsia="Times New Roman" w:hAnsi="Times New Roman" w:cs="Times New Roman"/>
            <w:color w:val="1155CC"/>
            <w:sz w:val="24"/>
            <w:szCs w:val="24"/>
            <w:u w:val="single"/>
          </w:rPr>
          <w:t>https://healthcarefunding.specialcommission.nsw.gov.au/assets/Uploads/publications/Exhibits-143/Exhibit-D_TAB_D.001.137_MOH.9999.0891.0001.PDF</w:t>
        </w:r>
      </w:hyperlink>
      <w:r>
        <w:rPr>
          <w:rFonts w:ascii="Times New Roman" w:eastAsia="Times New Roman" w:hAnsi="Times New Roman" w:cs="Times New Roman"/>
          <w:sz w:val="24"/>
          <w:szCs w:val="24"/>
        </w:rPr>
        <w:t xml:space="preserve"> (Accessed: 16 March 2026).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Ibrahim, A.K., Amini-Philips, A. and Eyinade, W. (2023). An SME loan structuring framework: Customised credit solutions in North American commercial banking. International Journal of Advanced Multidisciplinary Research and Studies, 3.</w:t>
      </w:r>
      <w:hyperlink r:id="rId22">
        <w:r>
          <w:rPr>
            <w:rFonts w:ascii="Times New Roman" w:eastAsia="Times New Roman" w:hAnsi="Times New Roman" w:cs="Times New Roman"/>
            <w:color w:val="1155CC"/>
            <w:sz w:val="24"/>
            <w:szCs w:val="24"/>
            <w:u w:val="single"/>
          </w:rPr>
          <w:t>https://www.multiresearchjournal.com/admin/uploads/archives/archive-1758626369.pdf</w:t>
        </w:r>
      </w:hyperlink>
      <w:r>
        <w:rPr>
          <w:rFonts w:ascii="Times New Roman" w:eastAsia="Times New Roman" w:hAnsi="Times New Roman" w:cs="Times New Roman"/>
          <w:sz w:val="24"/>
          <w:szCs w:val="24"/>
        </w:rPr>
        <w:t xml:space="preserve">.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Ijrpr. (2026) International journal with doi publication fee under 500 IJRPR| ... Available at: </w:t>
      </w:r>
      <w:hyperlink r:id="rId23">
        <w:r>
          <w:rPr>
            <w:rFonts w:ascii="Times New Roman" w:eastAsia="Times New Roman" w:hAnsi="Times New Roman" w:cs="Times New Roman"/>
            <w:color w:val="1155CC"/>
            <w:sz w:val="24"/>
            <w:szCs w:val="24"/>
            <w:u w:val="single"/>
          </w:rPr>
          <w:t>https://ijrpr.com/uploads/V6ISSUE11/IJRPR56253.pdf</w:t>
        </w:r>
      </w:hyperlink>
      <w:r>
        <w:rPr>
          <w:rFonts w:ascii="Times New Roman" w:eastAsia="Times New Roman" w:hAnsi="Times New Roman" w:cs="Times New Roman"/>
          <w:sz w:val="24"/>
          <w:szCs w:val="24"/>
        </w:rPr>
        <w:t xml:space="preserve"> (Accessed: 16 March 2026).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Konior, J. (2022). Determining cost and time performance indexes for diversified investment tasks. Buildings, 12(8), p.1198.</w:t>
      </w:r>
      <w:hyperlink r:id="rId24">
        <w:r>
          <w:rPr>
            <w:rFonts w:ascii="Times New Roman" w:eastAsia="Times New Roman" w:hAnsi="Times New Roman" w:cs="Times New Roman"/>
            <w:color w:val="1155CC"/>
            <w:sz w:val="24"/>
            <w:szCs w:val="24"/>
            <w:u w:val="single"/>
          </w:rPr>
          <w:t>https://www.mdpi.com/2075-5309/12/8/1198</w:t>
        </w:r>
      </w:hyperlink>
      <w:r>
        <w:rPr>
          <w:rFonts w:ascii="Times New Roman" w:eastAsia="Times New Roman" w:hAnsi="Times New Roman" w:cs="Times New Roman"/>
          <w:sz w:val="24"/>
          <w:szCs w:val="24"/>
        </w:rPr>
        <w:t xml:space="preserve">.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Liu, Y. (2022). Evaluation method based on NPV and IRR. In 2022 2nd International Conference on Enterprise Management and Economic Development (ICEMED 2022) (pp. 816-820). Atlantis Press.</w:t>
      </w:r>
      <w:hyperlink r:id="rId25">
        <w:r>
          <w:rPr>
            <w:rFonts w:ascii="Times New Roman" w:eastAsia="Times New Roman" w:hAnsi="Times New Roman" w:cs="Times New Roman"/>
            <w:color w:val="1155CC"/>
            <w:sz w:val="24"/>
            <w:szCs w:val="24"/>
            <w:u w:val="single"/>
          </w:rPr>
          <w:t>https://www.atlantis-press.com/proceedings/icemed-22/125975479</w:t>
        </w:r>
      </w:hyperlink>
      <w:r>
        <w:rPr>
          <w:rFonts w:ascii="Times New Roman" w:eastAsia="Times New Roman" w:hAnsi="Times New Roman" w:cs="Times New Roman"/>
          <w:sz w:val="24"/>
          <w:szCs w:val="24"/>
        </w:rPr>
        <w:t xml:space="preserve">.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Parliament. (2026) Home — office of the auditor-general New Zealand. Available at: </w:t>
      </w:r>
      <w:hyperlink r:id="rId26">
        <w:r>
          <w:rPr>
            <w:rFonts w:ascii="Times New Roman" w:eastAsia="Times New Roman" w:hAnsi="Times New Roman" w:cs="Times New Roman"/>
            <w:color w:val="1155CC"/>
            <w:sz w:val="24"/>
            <w:szCs w:val="24"/>
            <w:u w:val="single"/>
          </w:rPr>
          <w:t>https://oag.parliament.nz/</w:t>
        </w:r>
      </w:hyperlink>
      <w:r>
        <w:rPr>
          <w:rFonts w:ascii="Times New Roman" w:eastAsia="Times New Roman" w:hAnsi="Times New Roman" w:cs="Times New Roman"/>
          <w:sz w:val="24"/>
          <w:szCs w:val="24"/>
        </w:rPr>
        <w:t xml:space="preserve"> (Accessed: 16 March 2026).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RBA. (2025). Banks’ funding costs and lending rates: Explainer: Education, Reserve Bank of Australia. Available at: </w:t>
      </w:r>
      <w:hyperlink r:id="rId27">
        <w:r>
          <w:rPr>
            <w:rFonts w:ascii="Times New Roman" w:eastAsia="Times New Roman" w:hAnsi="Times New Roman" w:cs="Times New Roman"/>
            <w:color w:val="1155CC"/>
            <w:sz w:val="24"/>
            <w:szCs w:val="24"/>
            <w:u w:val="single"/>
          </w:rPr>
          <w:t>https://www.rba.gov.au/education/resources/explainers/banks-funding-costs-and-lending-rates.html</w:t>
        </w:r>
      </w:hyperlink>
      <w:r>
        <w:rPr>
          <w:rFonts w:ascii="Times New Roman" w:eastAsia="Times New Roman" w:hAnsi="Times New Roman" w:cs="Times New Roman"/>
          <w:sz w:val="24"/>
          <w:szCs w:val="24"/>
        </w:rPr>
        <w:t xml:space="preserve"> (Accessed: 16 March 2026).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Rumallang, A., Salam, M., Fudjaja, L. and Diansari, P. (2025), March. Gross margin, profitability index, and financial feasibility analyses of potato farming: Empirical facts from Gowa Regency, Indonesia. In IOP Conference Series: Earth and Environmental Science (Vol. 1471, No. 1, p. 012036). IOP Publishing.</w:t>
      </w:r>
      <w:hyperlink r:id="rId28">
        <w:r>
          <w:rPr>
            <w:rFonts w:ascii="Times New Roman" w:eastAsia="Times New Roman" w:hAnsi="Times New Roman" w:cs="Times New Roman"/>
            <w:color w:val="1155CC"/>
            <w:sz w:val="24"/>
            <w:szCs w:val="24"/>
            <w:u w:val="single"/>
          </w:rPr>
          <w:t>https://iopscience.iop.org/article/10.1088/1755-1315/1471/1/012036/meta</w:t>
        </w:r>
      </w:hyperlink>
      <w:r>
        <w:rPr>
          <w:rFonts w:ascii="Times New Roman" w:eastAsia="Times New Roman" w:hAnsi="Times New Roman" w:cs="Times New Roman"/>
          <w:sz w:val="24"/>
          <w:szCs w:val="24"/>
        </w:rPr>
        <w:t xml:space="preserve">.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Sahlman, W.A. (2022). The structure and governance of venture-capital organizations. In Venture capital (pp. 3-51). Routledge.</w:t>
      </w:r>
      <w:hyperlink r:id="rId29">
        <w:r>
          <w:rPr>
            <w:rFonts w:ascii="Times New Roman" w:eastAsia="Times New Roman" w:hAnsi="Times New Roman" w:cs="Times New Roman"/>
            <w:color w:val="1155CC"/>
            <w:sz w:val="24"/>
            <w:szCs w:val="24"/>
            <w:u w:val="single"/>
          </w:rPr>
          <w:t>https://www.taylorfrancis.com/chapters/edit/10.4324/9781315235110-2/structure-governance-venture-capital-organizations-william-sahlman</w:t>
        </w:r>
      </w:hyperlink>
      <w:r>
        <w:rPr>
          <w:rFonts w:ascii="Times New Roman" w:eastAsia="Times New Roman" w:hAnsi="Times New Roman" w:cs="Times New Roman"/>
          <w:sz w:val="24"/>
          <w:szCs w:val="24"/>
        </w:rPr>
        <w:t xml:space="preserve">.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Shibani, A., Hasan, D., Saaifan, J., Sabboubeh, H., Eltaip, M., Saidani, M. and Gherbal, N. (2024). Financial risk management in the construction projects. Journal of King Saud University-</w:t>
      </w:r>
      <w:r>
        <w:rPr>
          <w:rFonts w:ascii="Times New Roman" w:eastAsia="Times New Roman" w:hAnsi="Times New Roman" w:cs="Times New Roman"/>
          <w:sz w:val="24"/>
          <w:szCs w:val="24"/>
        </w:rPr>
        <w:lastRenderedPageBreak/>
        <w:t>Engineering Sciences, 36(8), pp.552-561.</w:t>
      </w:r>
      <w:hyperlink r:id="rId30">
        <w:r>
          <w:rPr>
            <w:rFonts w:ascii="Times New Roman" w:eastAsia="Times New Roman" w:hAnsi="Times New Roman" w:cs="Times New Roman"/>
            <w:color w:val="1155CC"/>
            <w:sz w:val="24"/>
            <w:szCs w:val="24"/>
            <w:u w:val="single"/>
          </w:rPr>
          <w:t>https://www.sciencedirect.com/science/article/pii/S1018363922000435</w:t>
        </w:r>
      </w:hyperlink>
      <w:r>
        <w:rPr>
          <w:rFonts w:ascii="Times New Roman" w:eastAsia="Times New Roman" w:hAnsi="Times New Roman" w:cs="Times New Roman"/>
          <w:sz w:val="24"/>
          <w:szCs w:val="24"/>
        </w:rPr>
        <w:t xml:space="preserve">.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Venkataraman, R.R. and Pinto, J.K., (2023). Cost and value management in projects. John Wiley &amp; Sons.</w:t>
      </w:r>
      <w:hyperlink r:id="rId31">
        <w:r>
          <w:rPr>
            <w:rFonts w:ascii="Times New Roman" w:eastAsia="Times New Roman" w:hAnsi="Times New Roman" w:cs="Times New Roman"/>
            <w:color w:val="1155CC"/>
            <w:sz w:val="24"/>
            <w:szCs w:val="24"/>
            <w:u w:val="single"/>
          </w:rPr>
          <w:t>https://books.google.com/books?hl=en&amp;lr=&amp;id=OemxEAAAQBAJ&amp;oi=fnd&amp;pg=PR13&amp;dq=Importance+of+Cost+Control+in+Capital+Projects&amp;ots=4akFyKs0YQ&amp;sig=kijOG1X_9RFzGexhP5j-4WA7_7I</w:t>
        </w:r>
      </w:hyperlink>
      <w:r>
        <w:rPr>
          <w:rFonts w:ascii="Times New Roman" w:eastAsia="Times New Roman" w:hAnsi="Times New Roman" w:cs="Times New Roman"/>
          <w:sz w:val="24"/>
          <w:szCs w:val="24"/>
        </w:rPr>
        <w:t xml:space="preserve">.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Venkataraman, R.R. and Pinto, J.K., (2023). Cost and value management in projects. John Wiley &amp; Sons.</w:t>
      </w:r>
      <w:hyperlink r:id="rId32">
        <w:r>
          <w:rPr>
            <w:rFonts w:ascii="Times New Roman" w:eastAsia="Times New Roman" w:hAnsi="Times New Roman" w:cs="Times New Roman"/>
            <w:color w:val="1155CC"/>
            <w:sz w:val="24"/>
            <w:szCs w:val="24"/>
            <w:u w:val="single"/>
          </w:rPr>
          <w:t>https://books.google.com/books?hl=en&amp;lr=&amp;id=OemxEAAAQBAJ&amp;oi=fnd&amp;pg=PR13&amp;dq=Cost+Performance+Index+is+used+to+determine+cost+effectiveness+in+project+management.+It+is+computed+as+the+ratio+of+earned+value+and+actual+cost.+&amp;ots=4akFyKs3VQ&amp;sig=Gm2ctdIVfnM07ayuv7cQFfx5x5w</w:t>
        </w:r>
      </w:hyperlink>
      <w:r>
        <w:rPr>
          <w:rFonts w:ascii="Times New Roman" w:eastAsia="Times New Roman" w:hAnsi="Times New Roman" w:cs="Times New Roman"/>
          <w:sz w:val="24"/>
          <w:szCs w:val="24"/>
        </w:rPr>
        <w:t>.</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Wallstreetprep. (2025) Wall Street Prep. Available at: </w:t>
      </w:r>
      <w:hyperlink r:id="rId33">
        <w:r>
          <w:rPr>
            <w:rFonts w:ascii="Times New Roman" w:eastAsia="Times New Roman" w:hAnsi="Times New Roman" w:cs="Times New Roman"/>
            <w:color w:val="1155CC"/>
            <w:sz w:val="24"/>
            <w:szCs w:val="24"/>
            <w:u w:val="single"/>
          </w:rPr>
          <w:t>https://www.wallstreetprep.com/knowledge/payback-period/</w:t>
        </w:r>
      </w:hyperlink>
      <w:r>
        <w:rPr>
          <w:rFonts w:ascii="Times New Roman" w:eastAsia="Times New Roman" w:hAnsi="Times New Roman" w:cs="Times New Roman"/>
          <w:sz w:val="24"/>
          <w:szCs w:val="24"/>
        </w:rPr>
        <w:t xml:space="preserve"> (Accessed: 16 March 2026).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World Bank. (2026) PUBLIC-PRIVATE-PARTNERSHIP LEGAL RESOURCE CENTER. Available at: </w:t>
      </w:r>
      <w:hyperlink r:id="rId34">
        <w:r>
          <w:rPr>
            <w:rFonts w:ascii="Times New Roman" w:eastAsia="Times New Roman" w:hAnsi="Times New Roman" w:cs="Times New Roman"/>
            <w:color w:val="1155CC"/>
            <w:sz w:val="24"/>
            <w:szCs w:val="24"/>
            <w:u w:val="single"/>
          </w:rPr>
          <w:t>https://ppp.worldbank.org/financing-instruments-climate-finance-asset-recycling</w:t>
        </w:r>
      </w:hyperlink>
      <w:r>
        <w:rPr>
          <w:rFonts w:ascii="Times New Roman" w:eastAsia="Times New Roman" w:hAnsi="Times New Roman" w:cs="Times New Roman"/>
          <w:sz w:val="24"/>
          <w:szCs w:val="24"/>
        </w:rPr>
        <w:t xml:space="preserve"> (Accessed: 16 March 2026). </w:t>
      </w:r>
    </w:p>
    <w:p w:rsidR="00DE4CB7" w:rsidRDefault="00336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WVI. (2026) Revised variance &amp; reporting project financial reporting. Available at: </w:t>
      </w:r>
      <w:hyperlink r:id="rId35">
        <w:r>
          <w:rPr>
            <w:rFonts w:ascii="Times New Roman" w:eastAsia="Times New Roman" w:hAnsi="Times New Roman" w:cs="Times New Roman"/>
            <w:color w:val="1155CC"/>
            <w:sz w:val="24"/>
            <w:szCs w:val="24"/>
            <w:u w:val="single"/>
          </w:rPr>
          <w:t>https://www.wvi.org/sites/default/files/Revised%20Variance%20explanation%20&amp;%20Reporting.pdf</w:t>
        </w:r>
      </w:hyperlink>
      <w:r>
        <w:rPr>
          <w:rFonts w:ascii="Times New Roman" w:eastAsia="Times New Roman" w:hAnsi="Times New Roman" w:cs="Times New Roman"/>
          <w:sz w:val="24"/>
          <w:szCs w:val="24"/>
        </w:rPr>
        <w:t xml:space="preserve"> (Accessed: 16 March 2026). </w:t>
      </w:r>
    </w:p>
    <w:p w:rsidR="00DE4CB7" w:rsidRDefault="00DE4CB7">
      <w:pPr>
        <w:widowControl w:val="0"/>
        <w:spacing w:before="30" w:line="345" w:lineRule="auto"/>
        <w:ind w:left="6" w:right="10"/>
        <w:rPr>
          <w:rFonts w:ascii="Times New Roman" w:eastAsia="Times New Roman" w:hAnsi="Times New Roman" w:cs="Times New Roman"/>
          <w:sz w:val="24"/>
          <w:szCs w:val="24"/>
        </w:rPr>
      </w:pPr>
    </w:p>
    <w:sectPr w:rsidR="00DE4CB7" w:rsidSect="00DE4CB7">
      <w:footerReference w:type="default" r:id="rId36"/>
      <w:pgSz w:w="12240" w:h="15840"/>
      <w:pgMar w:top="1425" w:right="1375" w:bottom="905" w:left="1435"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6967" w:rsidRDefault="00606967">
      <w:pPr>
        <w:spacing w:line="240" w:lineRule="auto"/>
      </w:pPr>
      <w:r>
        <w:separator/>
      </w:r>
    </w:p>
  </w:endnote>
  <w:endnote w:type="continuationSeparator" w:id="1">
    <w:p w:rsidR="00606967" w:rsidRDefault="0060696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F6C9E3EB-B171-463E-936A-F91BEF680B33}"/>
  </w:font>
  <w:font w:name="Tahoma">
    <w:panose1 w:val="020B0604030504040204"/>
    <w:charset w:val="00"/>
    <w:family w:val="swiss"/>
    <w:pitch w:val="variable"/>
    <w:sig w:usb0="E1002EFF" w:usb1="C000605B" w:usb2="00000029" w:usb3="00000000" w:csb0="000101FF" w:csb1="00000000"/>
    <w:embedRegular r:id="rId2" w:fontKey="{26E11388-6914-40DB-95C3-02A5B1CC5D91}"/>
  </w:font>
  <w:font w:name="Cambria">
    <w:panose1 w:val="02040503050406030204"/>
    <w:charset w:val="00"/>
    <w:family w:val="roman"/>
    <w:pitch w:val="variable"/>
    <w:sig w:usb0="E00002FF" w:usb1="400004FF" w:usb2="00000000" w:usb3="00000000" w:csb0="0000019F" w:csb1="00000000"/>
    <w:embedRegular r:id="rId3" w:fontKey="{28386222-F596-4D34-A5D2-0B52911D0F63}"/>
    <w:embedBold r:id="rId4" w:fontKey="{1EF576E9-5FAF-48A7-9B85-388CA6F5B5D0}"/>
  </w:font>
  <w:font w:name="MS Gothic">
    <w:altName w:val="ＭＳ ゴシック"/>
    <w:panose1 w:val="020B0609070205080204"/>
    <w:charset w:val="80"/>
    <w:family w:val="modern"/>
    <w:pitch w:val="fixed"/>
    <w:sig w:usb0="E00002FF" w:usb1="6AC7FDFB" w:usb2="00000012" w:usb3="00000000" w:csb0="0002009F" w:csb1="00000000"/>
    <w:embedRegular r:id="rId5" w:subsetted="1" w:fontKey="{1665DB5D-857E-4675-8AF7-B9506E0319D6}"/>
  </w:font>
  <w:font w:name="Calibri">
    <w:panose1 w:val="020F0502020204030204"/>
    <w:charset w:val="00"/>
    <w:family w:val="swiss"/>
    <w:pitch w:val="variable"/>
    <w:sig w:usb0="E10002FF" w:usb1="4000ACFF" w:usb2="00000009" w:usb3="00000000" w:csb0="0000019F" w:csb1="00000000"/>
    <w:embedRegular r:id="rId6" w:fontKey="{A3C95204-B020-46B2-8C80-2CB5E2CD853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37F" w:rsidRDefault="0033637F">
    <w:pPr>
      <w:ind w:left="7920" w:firstLine="720"/>
      <w:rPr>
        <w:rFonts w:ascii="Times New Roman" w:eastAsia="Times New Roman" w:hAnsi="Times New Roman" w:cs="Times New Roman"/>
        <w:sz w:val="24"/>
        <w:szCs w:val="24"/>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37F" w:rsidRDefault="00354653">
    <w:pPr>
      <w:ind w:left="7920" w:firstLine="720"/>
      <w:rPr>
        <w:rFonts w:ascii="Times New Roman" w:eastAsia="Times New Roman" w:hAnsi="Times New Roman" w:cs="Times New Roman"/>
        <w:sz w:val="24"/>
        <w:szCs w:val="24"/>
      </w:rPr>
    </w:pPr>
    <w:r w:rsidRPr="00354653">
      <w:rPr>
        <w:sz w:val="24"/>
      </w:rPr>
      <w:pict>
        <v:shapetype id="_x0000_t202" coordsize="21600,21600" o:spt="202" path="m,l,21600r21600,l21600,xe">
          <v:stroke joinstyle="miter"/>
          <v:path gradientshapeok="t" o:connecttype="rect"/>
        </v:shapetype>
        <v:shape id="_x0000_s1026" type="#_x0000_t202" style="position:absolute;left:0;text-align:left;margin-left:208pt;margin-top:0;width:2in;height:2in;z-index:251659264;mso-wrap-style:none;mso-position-horizontal:right;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filled="f" stroked="f" strokeweight=".5pt">
          <v:textbox style="mso-fit-shape-to-text:t" inset="0,0,0,0">
            <w:txbxContent>
              <w:p w:rsidR="0033637F" w:rsidRDefault="00354653">
                <w:pPr>
                  <w:pStyle w:val="Footer"/>
                </w:pPr>
                <w:fldSimple w:instr=" PAGE  \* MERGEFORMAT ">
                  <w:r w:rsidR="00940490">
                    <w:rPr>
                      <w:noProof/>
                    </w:rPr>
                    <w:t>26</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6967" w:rsidRDefault="00606967">
      <w:r>
        <w:separator/>
      </w:r>
    </w:p>
  </w:footnote>
  <w:footnote w:type="continuationSeparator" w:id="1">
    <w:p w:rsidR="00606967" w:rsidRDefault="006069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9103E"/>
    <w:multiLevelType w:val="hybridMultilevel"/>
    <w:tmpl w:val="B06A802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B0040F9"/>
    <w:multiLevelType w:val="hybridMultilevel"/>
    <w:tmpl w:val="88D6F6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753E9E"/>
    <w:multiLevelType w:val="hybridMultilevel"/>
    <w:tmpl w:val="CD8057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B25D1A"/>
    <w:multiLevelType w:val="hybridMultilevel"/>
    <w:tmpl w:val="04F0BD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354259"/>
    <w:multiLevelType w:val="hybridMultilevel"/>
    <w:tmpl w:val="1BA2A042"/>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5">
    <w:nsid w:val="0FD05FE3"/>
    <w:multiLevelType w:val="hybridMultilevel"/>
    <w:tmpl w:val="B836A0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9F568A"/>
    <w:multiLevelType w:val="hybridMultilevel"/>
    <w:tmpl w:val="58B803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D37BF9"/>
    <w:multiLevelType w:val="hybridMultilevel"/>
    <w:tmpl w:val="A5DA048C"/>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8">
    <w:nsid w:val="16C70C8D"/>
    <w:multiLevelType w:val="hybridMultilevel"/>
    <w:tmpl w:val="AC7C907E"/>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9">
    <w:nsid w:val="1B862AC3"/>
    <w:multiLevelType w:val="hybridMultilevel"/>
    <w:tmpl w:val="A8A440F6"/>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0">
    <w:nsid w:val="1D9D4B6E"/>
    <w:multiLevelType w:val="hybridMultilevel"/>
    <w:tmpl w:val="24CAAE8C"/>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1">
    <w:nsid w:val="1DAF6D8E"/>
    <w:multiLevelType w:val="hybridMultilevel"/>
    <w:tmpl w:val="777086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0976C3"/>
    <w:multiLevelType w:val="hybridMultilevel"/>
    <w:tmpl w:val="DDA817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E40F5F"/>
    <w:multiLevelType w:val="hybridMultilevel"/>
    <w:tmpl w:val="F1888BA4"/>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4">
    <w:nsid w:val="24B975FF"/>
    <w:multiLevelType w:val="hybridMultilevel"/>
    <w:tmpl w:val="C65C639E"/>
    <w:lvl w:ilvl="0" w:tplc="0409000B">
      <w:start w:val="1"/>
      <w:numFmt w:val="bullet"/>
      <w:lvlText w:val=""/>
      <w:lvlJc w:val="left"/>
      <w:pPr>
        <w:ind w:left="837" w:hanging="360"/>
      </w:pPr>
      <w:rPr>
        <w:rFonts w:ascii="Wingdings" w:hAnsi="Wingdings" w:hint="default"/>
      </w:rPr>
    </w:lvl>
    <w:lvl w:ilvl="1" w:tplc="04090003" w:tentative="1">
      <w:start w:val="1"/>
      <w:numFmt w:val="bullet"/>
      <w:lvlText w:val="o"/>
      <w:lvlJc w:val="left"/>
      <w:pPr>
        <w:ind w:left="1557" w:hanging="360"/>
      </w:pPr>
      <w:rPr>
        <w:rFonts w:ascii="Courier New" w:hAnsi="Courier New" w:cs="Courier New" w:hint="default"/>
      </w:rPr>
    </w:lvl>
    <w:lvl w:ilvl="2" w:tplc="04090005" w:tentative="1">
      <w:start w:val="1"/>
      <w:numFmt w:val="bullet"/>
      <w:lvlText w:val=""/>
      <w:lvlJc w:val="left"/>
      <w:pPr>
        <w:ind w:left="2277" w:hanging="360"/>
      </w:pPr>
      <w:rPr>
        <w:rFonts w:ascii="Wingdings" w:hAnsi="Wingdings" w:hint="default"/>
      </w:rPr>
    </w:lvl>
    <w:lvl w:ilvl="3" w:tplc="04090001" w:tentative="1">
      <w:start w:val="1"/>
      <w:numFmt w:val="bullet"/>
      <w:lvlText w:val=""/>
      <w:lvlJc w:val="left"/>
      <w:pPr>
        <w:ind w:left="2997" w:hanging="360"/>
      </w:pPr>
      <w:rPr>
        <w:rFonts w:ascii="Symbol" w:hAnsi="Symbol" w:hint="default"/>
      </w:rPr>
    </w:lvl>
    <w:lvl w:ilvl="4" w:tplc="04090003" w:tentative="1">
      <w:start w:val="1"/>
      <w:numFmt w:val="bullet"/>
      <w:lvlText w:val="o"/>
      <w:lvlJc w:val="left"/>
      <w:pPr>
        <w:ind w:left="3717" w:hanging="360"/>
      </w:pPr>
      <w:rPr>
        <w:rFonts w:ascii="Courier New" w:hAnsi="Courier New" w:cs="Courier New" w:hint="default"/>
      </w:rPr>
    </w:lvl>
    <w:lvl w:ilvl="5" w:tplc="04090005" w:tentative="1">
      <w:start w:val="1"/>
      <w:numFmt w:val="bullet"/>
      <w:lvlText w:val=""/>
      <w:lvlJc w:val="left"/>
      <w:pPr>
        <w:ind w:left="4437" w:hanging="360"/>
      </w:pPr>
      <w:rPr>
        <w:rFonts w:ascii="Wingdings" w:hAnsi="Wingdings" w:hint="default"/>
      </w:rPr>
    </w:lvl>
    <w:lvl w:ilvl="6" w:tplc="04090001" w:tentative="1">
      <w:start w:val="1"/>
      <w:numFmt w:val="bullet"/>
      <w:lvlText w:val=""/>
      <w:lvlJc w:val="left"/>
      <w:pPr>
        <w:ind w:left="5157" w:hanging="360"/>
      </w:pPr>
      <w:rPr>
        <w:rFonts w:ascii="Symbol" w:hAnsi="Symbol" w:hint="default"/>
      </w:rPr>
    </w:lvl>
    <w:lvl w:ilvl="7" w:tplc="04090003" w:tentative="1">
      <w:start w:val="1"/>
      <w:numFmt w:val="bullet"/>
      <w:lvlText w:val="o"/>
      <w:lvlJc w:val="left"/>
      <w:pPr>
        <w:ind w:left="5877" w:hanging="360"/>
      </w:pPr>
      <w:rPr>
        <w:rFonts w:ascii="Courier New" w:hAnsi="Courier New" w:cs="Courier New" w:hint="default"/>
      </w:rPr>
    </w:lvl>
    <w:lvl w:ilvl="8" w:tplc="04090005" w:tentative="1">
      <w:start w:val="1"/>
      <w:numFmt w:val="bullet"/>
      <w:lvlText w:val=""/>
      <w:lvlJc w:val="left"/>
      <w:pPr>
        <w:ind w:left="6597" w:hanging="360"/>
      </w:pPr>
      <w:rPr>
        <w:rFonts w:ascii="Wingdings" w:hAnsi="Wingdings" w:hint="default"/>
      </w:rPr>
    </w:lvl>
  </w:abstractNum>
  <w:abstractNum w:abstractNumId="15">
    <w:nsid w:val="28255A61"/>
    <w:multiLevelType w:val="hybridMultilevel"/>
    <w:tmpl w:val="0B8A0C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FF002C"/>
    <w:multiLevelType w:val="hybridMultilevel"/>
    <w:tmpl w:val="781EA920"/>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7">
    <w:nsid w:val="2A8A195D"/>
    <w:multiLevelType w:val="hybridMultilevel"/>
    <w:tmpl w:val="99D064E6"/>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8">
    <w:nsid w:val="2F214B36"/>
    <w:multiLevelType w:val="hybridMultilevel"/>
    <w:tmpl w:val="152ED2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B24B38"/>
    <w:multiLevelType w:val="hybridMultilevel"/>
    <w:tmpl w:val="CF00ABC0"/>
    <w:lvl w:ilvl="0" w:tplc="0409000B">
      <w:start w:val="1"/>
      <w:numFmt w:val="bullet"/>
      <w:lvlText w:val=""/>
      <w:lvlJc w:val="left"/>
      <w:pPr>
        <w:ind w:left="837" w:hanging="360"/>
      </w:pPr>
      <w:rPr>
        <w:rFonts w:ascii="Wingdings" w:hAnsi="Wingdings" w:hint="default"/>
      </w:rPr>
    </w:lvl>
    <w:lvl w:ilvl="1" w:tplc="04090003" w:tentative="1">
      <w:start w:val="1"/>
      <w:numFmt w:val="bullet"/>
      <w:lvlText w:val="o"/>
      <w:lvlJc w:val="left"/>
      <w:pPr>
        <w:ind w:left="1557" w:hanging="360"/>
      </w:pPr>
      <w:rPr>
        <w:rFonts w:ascii="Courier New" w:hAnsi="Courier New" w:cs="Courier New" w:hint="default"/>
      </w:rPr>
    </w:lvl>
    <w:lvl w:ilvl="2" w:tplc="04090005" w:tentative="1">
      <w:start w:val="1"/>
      <w:numFmt w:val="bullet"/>
      <w:lvlText w:val=""/>
      <w:lvlJc w:val="left"/>
      <w:pPr>
        <w:ind w:left="2277" w:hanging="360"/>
      </w:pPr>
      <w:rPr>
        <w:rFonts w:ascii="Wingdings" w:hAnsi="Wingdings" w:hint="default"/>
      </w:rPr>
    </w:lvl>
    <w:lvl w:ilvl="3" w:tplc="04090001" w:tentative="1">
      <w:start w:val="1"/>
      <w:numFmt w:val="bullet"/>
      <w:lvlText w:val=""/>
      <w:lvlJc w:val="left"/>
      <w:pPr>
        <w:ind w:left="2997" w:hanging="360"/>
      </w:pPr>
      <w:rPr>
        <w:rFonts w:ascii="Symbol" w:hAnsi="Symbol" w:hint="default"/>
      </w:rPr>
    </w:lvl>
    <w:lvl w:ilvl="4" w:tplc="04090003" w:tentative="1">
      <w:start w:val="1"/>
      <w:numFmt w:val="bullet"/>
      <w:lvlText w:val="o"/>
      <w:lvlJc w:val="left"/>
      <w:pPr>
        <w:ind w:left="3717" w:hanging="360"/>
      </w:pPr>
      <w:rPr>
        <w:rFonts w:ascii="Courier New" w:hAnsi="Courier New" w:cs="Courier New" w:hint="default"/>
      </w:rPr>
    </w:lvl>
    <w:lvl w:ilvl="5" w:tplc="04090005" w:tentative="1">
      <w:start w:val="1"/>
      <w:numFmt w:val="bullet"/>
      <w:lvlText w:val=""/>
      <w:lvlJc w:val="left"/>
      <w:pPr>
        <w:ind w:left="4437" w:hanging="360"/>
      </w:pPr>
      <w:rPr>
        <w:rFonts w:ascii="Wingdings" w:hAnsi="Wingdings" w:hint="default"/>
      </w:rPr>
    </w:lvl>
    <w:lvl w:ilvl="6" w:tplc="04090001" w:tentative="1">
      <w:start w:val="1"/>
      <w:numFmt w:val="bullet"/>
      <w:lvlText w:val=""/>
      <w:lvlJc w:val="left"/>
      <w:pPr>
        <w:ind w:left="5157" w:hanging="360"/>
      </w:pPr>
      <w:rPr>
        <w:rFonts w:ascii="Symbol" w:hAnsi="Symbol" w:hint="default"/>
      </w:rPr>
    </w:lvl>
    <w:lvl w:ilvl="7" w:tplc="04090003" w:tentative="1">
      <w:start w:val="1"/>
      <w:numFmt w:val="bullet"/>
      <w:lvlText w:val="o"/>
      <w:lvlJc w:val="left"/>
      <w:pPr>
        <w:ind w:left="5877" w:hanging="360"/>
      </w:pPr>
      <w:rPr>
        <w:rFonts w:ascii="Courier New" w:hAnsi="Courier New" w:cs="Courier New" w:hint="default"/>
      </w:rPr>
    </w:lvl>
    <w:lvl w:ilvl="8" w:tplc="04090005" w:tentative="1">
      <w:start w:val="1"/>
      <w:numFmt w:val="bullet"/>
      <w:lvlText w:val=""/>
      <w:lvlJc w:val="left"/>
      <w:pPr>
        <w:ind w:left="6597" w:hanging="360"/>
      </w:pPr>
      <w:rPr>
        <w:rFonts w:ascii="Wingdings" w:hAnsi="Wingdings" w:hint="default"/>
      </w:rPr>
    </w:lvl>
  </w:abstractNum>
  <w:abstractNum w:abstractNumId="20">
    <w:nsid w:val="34B96DF2"/>
    <w:multiLevelType w:val="hybridMultilevel"/>
    <w:tmpl w:val="4EC07A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4F27059"/>
    <w:multiLevelType w:val="hybridMultilevel"/>
    <w:tmpl w:val="4CEECD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E155BB"/>
    <w:multiLevelType w:val="hybridMultilevel"/>
    <w:tmpl w:val="6172CC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A65AE9"/>
    <w:multiLevelType w:val="hybridMultilevel"/>
    <w:tmpl w:val="B33481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DF2264"/>
    <w:multiLevelType w:val="hybridMultilevel"/>
    <w:tmpl w:val="1C7AF7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3F4736"/>
    <w:multiLevelType w:val="hybridMultilevel"/>
    <w:tmpl w:val="57A485DA"/>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6">
    <w:nsid w:val="4A2D6DF0"/>
    <w:multiLevelType w:val="hybridMultilevel"/>
    <w:tmpl w:val="BB94A2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A7D60FC"/>
    <w:multiLevelType w:val="hybridMultilevel"/>
    <w:tmpl w:val="F9B8D464"/>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8">
    <w:nsid w:val="4C395F4B"/>
    <w:multiLevelType w:val="hybridMultilevel"/>
    <w:tmpl w:val="381029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1C23CDE"/>
    <w:multiLevelType w:val="hybridMultilevel"/>
    <w:tmpl w:val="9C2CF420"/>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0">
    <w:nsid w:val="53F82754"/>
    <w:multiLevelType w:val="hybridMultilevel"/>
    <w:tmpl w:val="0D409C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00163D"/>
    <w:multiLevelType w:val="hybridMultilevel"/>
    <w:tmpl w:val="B150FDC4"/>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2">
    <w:nsid w:val="574B328D"/>
    <w:multiLevelType w:val="hybridMultilevel"/>
    <w:tmpl w:val="2A3CC95E"/>
    <w:lvl w:ilvl="0" w:tplc="0409000B">
      <w:start w:val="1"/>
      <w:numFmt w:val="bullet"/>
      <w:lvlText w:val=""/>
      <w:lvlJc w:val="left"/>
      <w:pPr>
        <w:ind w:left="837" w:hanging="360"/>
      </w:pPr>
      <w:rPr>
        <w:rFonts w:ascii="Wingdings" w:hAnsi="Wingdings" w:hint="default"/>
      </w:rPr>
    </w:lvl>
    <w:lvl w:ilvl="1" w:tplc="04090003" w:tentative="1">
      <w:start w:val="1"/>
      <w:numFmt w:val="bullet"/>
      <w:lvlText w:val="o"/>
      <w:lvlJc w:val="left"/>
      <w:pPr>
        <w:ind w:left="1557" w:hanging="360"/>
      </w:pPr>
      <w:rPr>
        <w:rFonts w:ascii="Courier New" w:hAnsi="Courier New" w:cs="Courier New" w:hint="default"/>
      </w:rPr>
    </w:lvl>
    <w:lvl w:ilvl="2" w:tplc="04090005" w:tentative="1">
      <w:start w:val="1"/>
      <w:numFmt w:val="bullet"/>
      <w:lvlText w:val=""/>
      <w:lvlJc w:val="left"/>
      <w:pPr>
        <w:ind w:left="2277" w:hanging="360"/>
      </w:pPr>
      <w:rPr>
        <w:rFonts w:ascii="Wingdings" w:hAnsi="Wingdings" w:hint="default"/>
      </w:rPr>
    </w:lvl>
    <w:lvl w:ilvl="3" w:tplc="04090001" w:tentative="1">
      <w:start w:val="1"/>
      <w:numFmt w:val="bullet"/>
      <w:lvlText w:val=""/>
      <w:lvlJc w:val="left"/>
      <w:pPr>
        <w:ind w:left="2997" w:hanging="360"/>
      </w:pPr>
      <w:rPr>
        <w:rFonts w:ascii="Symbol" w:hAnsi="Symbol" w:hint="default"/>
      </w:rPr>
    </w:lvl>
    <w:lvl w:ilvl="4" w:tplc="04090003" w:tentative="1">
      <w:start w:val="1"/>
      <w:numFmt w:val="bullet"/>
      <w:lvlText w:val="o"/>
      <w:lvlJc w:val="left"/>
      <w:pPr>
        <w:ind w:left="3717" w:hanging="360"/>
      </w:pPr>
      <w:rPr>
        <w:rFonts w:ascii="Courier New" w:hAnsi="Courier New" w:cs="Courier New" w:hint="default"/>
      </w:rPr>
    </w:lvl>
    <w:lvl w:ilvl="5" w:tplc="04090005" w:tentative="1">
      <w:start w:val="1"/>
      <w:numFmt w:val="bullet"/>
      <w:lvlText w:val=""/>
      <w:lvlJc w:val="left"/>
      <w:pPr>
        <w:ind w:left="4437" w:hanging="360"/>
      </w:pPr>
      <w:rPr>
        <w:rFonts w:ascii="Wingdings" w:hAnsi="Wingdings" w:hint="default"/>
      </w:rPr>
    </w:lvl>
    <w:lvl w:ilvl="6" w:tplc="04090001" w:tentative="1">
      <w:start w:val="1"/>
      <w:numFmt w:val="bullet"/>
      <w:lvlText w:val=""/>
      <w:lvlJc w:val="left"/>
      <w:pPr>
        <w:ind w:left="5157" w:hanging="360"/>
      </w:pPr>
      <w:rPr>
        <w:rFonts w:ascii="Symbol" w:hAnsi="Symbol" w:hint="default"/>
      </w:rPr>
    </w:lvl>
    <w:lvl w:ilvl="7" w:tplc="04090003" w:tentative="1">
      <w:start w:val="1"/>
      <w:numFmt w:val="bullet"/>
      <w:lvlText w:val="o"/>
      <w:lvlJc w:val="left"/>
      <w:pPr>
        <w:ind w:left="5877" w:hanging="360"/>
      </w:pPr>
      <w:rPr>
        <w:rFonts w:ascii="Courier New" w:hAnsi="Courier New" w:cs="Courier New" w:hint="default"/>
      </w:rPr>
    </w:lvl>
    <w:lvl w:ilvl="8" w:tplc="04090005" w:tentative="1">
      <w:start w:val="1"/>
      <w:numFmt w:val="bullet"/>
      <w:lvlText w:val=""/>
      <w:lvlJc w:val="left"/>
      <w:pPr>
        <w:ind w:left="6597" w:hanging="360"/>
      </w:pPr>
      <w:rPr>
        <w:rFonts w:ascii="Wingdings" w:hAnsi="Wingdings" w:hint="default"/>
      </w:rPr>
    </w:lvl>
  </w:abstractNum>
  <w:abstractNum w:abstractNumId="33">
    <w:nsid w:val="59321556"/>
    <w:multiLevelType w:val="hybridMultilevel"/>
    <w:tmpl w:val="7BE454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9D16065"/>
    <w:multiLevelType w:val="hybridMultilevel"/>
    <w:tmpl w:val="98323EDE"/>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5">
    <w:nsid w:val="5BA641FC"/>
    <w:multiLevelType w:val="hybridMultilevel"/>
    <w:tmpl w:val="1F80F8AC"/>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6">
    <w:nsid w:val="5DE02F78"/>
    <w:multiLevelType w:val="hybridMultilevel"/>
    <w:tmpl w:val="A5CAC7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75711D"/>
    <w:multiLevelType w:val="hybridMultilevel"/>
    <w:tmpl w:val="6ED2F0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03472DE"/>
    <w:multiLevelType w:val="hybridMultilevel"/>
    <w:tmpl w:val="E1FE4A28"/>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9">
    <w:nsid w:val="60AB4A44"/>
    <w:multiLevelType w:val="hybridMultilevel"/>
    <w:tmpl w:val="B1EACC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0CA71F9"/>
    <w:multiLevelType w:val="hybridMultilevel"/>
    <w:tmpl w:val="6D1C311E"/>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1">
    <w:nsid w:val="633F3FDA"/>
    <w:multiLevelType w:val="hybridMultilevel"/>
    <w:tmpl w:val="7A8CB608"/>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2">
    <w:nsid w:val="643174AA"/>
    <w:multiLevelType w:val="hybridMultilevel"/>
    <w:tmpl w:val="F594EEA8"/>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3">
    <w:nsid w:val="64555121"/>
    <w:multiLevelType w:val="hybridMultilevel"/>
    <w:tmpl w:val="669E1876"/>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4">
    <w:nsid w:val="664C3F9A"/>
    <w:multiLevelType w:val="hybridMultilevel"/>
    <w:tmpl w:val="5AE8DF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83761DF"/>
    <w:multiLevelType w:val="hybridMultilevel"/>
    <w:tmpl w:val="86BEC6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9BD3C95"/>
    <w:multiLevelType w:val="hybridMultilevel"/>
    <w:tmpl w:val="DF205638"/>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7">
    <w:nsid w:val="69E705BC"/>
    <w:multiLevelType w:val="hybridMultilevel"/>
    <w:tmpl w:val="7D00E34C"/>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8">
    <w:nsid w:val="6B55766B"/>
    <w:multiLevelType w:val="hybridMultilevel"/>
    <w:tmpl w:val="55B21D84"/>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9">
    <w:nsid w:val="6EC95D87"/>
    <w:multiLevelType w:val="hybridMultilevel"/>
    <w:tmpl w:val="AA6ED5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F851CA1"/>
    <w:multiLevelType w:val="hybridMultilevel"/>
    <w:tmpl w:val="F47C02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0000CD4"/>
    <w:multiLevelType w:val="hybridMultilevel"/>
    <w:tmpl w:val="4DEE07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0E55DB0"/>
    <w:multiLevelType w:val="hybridMultilevel"/>
    <w:tmpl w:val="09C2D9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2027A2E"/>
    <w:multiLevelType w:val="hybridMultilevel"/>
    <w:tmpl w:val="F0F445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5DC584D"/>
    <w:multiLevelType w:val="hybridMultilevel"/>
    <w:tmpl w:val="AF3AD96C"/>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55">
    <w:nsid w:val="769D3014"/>
    <w:multiLevelType w:val="hybridMultilevel"/>
    <w:tmpl w:val="324AA6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6AD1EA6"/>
    <w:multiLevelType w:val="hybridMultilevel"/>
    <w:tmpl w:val="5C581F62"/>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57">
    <w:nsid w:val="778F6E2E"/>
    <w:multiLevelType w:val="hybridMultilevel"/>
    <w:tmpl w:val="3288E56E"/>
    <w:lvl w:ilvl="0" w:tplc="0409000B">
      <w:start w:val="1"/>
      <w:numFmt w:val="bullet"/>
      <w:lvlText w:val=""/>
      <w:lvlJc w:val="left"/>
      <w:pPr>
        <w:ind w:left="1490" w:hanging="360"/>
      </w:pPr>
      <w:rPr>
        <w:rFonts w:ascii="Wingdings" w:hAnsi="Wingdings"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58">
    <w:nsid w:val="78F0583B"/>
    <w:multiLevelType w:val="hybridMultilevel"/>
    <w:tmpl w:val="11F670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90F10C4"/>
    <w:multiLevelType w:val="hybridMultilevel"/>
    <w:tmpl w:val="CBF29D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A394204"/>
    <w:multiLevelType w:val="hybridMultilevel"/>
    <w:tmpl w:val="857087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B4139F4"/>
    <w:multiLevelType w:val="hybridMultilevel"/>
    <w:tmpl w:val="0C1A85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FE243F5"/>
    <w:multiLevelType w:val="hybridMultilevel"/>
    <w:tmpl w:val="B22CE6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7"/>
  </w:num>
  <w:num w:numId="3">
    <w:abstractNumId w:val="20"/>
  </w:num>
  <w:num w:numId="4">
    <w:abstractNumId w:val="53"/>
  </w:num>
  <w:num w:numId="5">
    <w:abstractNumId w:val="49"/>
  </w:num>
  <w:num w:numId="6">
    <w:abstractNumId w:val="3"/>
  </w:num>
  <w:num w:numId="7">
    <w:abstractNumId w:val="62"/>
  </w:num>
  <w:num w:numId="8">
    <w:abstractNumId w:val="26"/>
  </w:num>
  <w:num w:numId="9">
    <w:abstractNumId w:val="21"/>
  </w:num>
  <w:num w:numId="10">
    <w:abstractNumId w:val="2"/>
  </w:num>
  <w:num w:numId="11">
    <w:abstractNumId w:val="7"/>
  </w:num>
  <w:num w:numId="12">
    <w:abstractNumId w:val="1"/>
  </w:num>
  <w:num w:numId="13">
    <w:abstractNumId w:val="46"/>
  </w:num>
  <w:num w:numId="14">
    <w:abstractNumId w:val="35"/>
  </w:num>
  <w:num w:numId="15">
    <w:abstractNumId w:val="52"/>
  </w:num>
  <w:num w:numId="16">
    <w:abstractNumId w:val="23"/>
  </w:num>
  <w:num w:numId="17">
    <w:abstractNumId w:val="43"/>
  </w:num>
  <w:num w:numId="18">
    <w:abstractNumId w:val="58"/>
  </w:num>
  <w:num w:numId="19">
    <w:abstractNumId w:val="31"/>
  </w:num>
  <w:num w:numId="20">
    <w:abstractNumId w:val="22"/>
  </w:num>
  <w:num w:numId="21">
    <w:abstractNumId w:val="50"/>
  </w:num>
  <w:num w:numId="22">
    <w:abstractNumId w:val="41"/>
  </w:num>
  <w:num w:numId="23">
    <w:abstractNumId w:val="34"/>
  </w:num>
  <w:num w:numId="24">
    <w:abstractNumId w:val="61"/>
  </w:num>
  <w:num w:numId="25">
    <w:abstractNumId w:val="27"/>
  </w:num>
  <w:num w:numId="26">
    <w:abstractNumId w:val="13"/>
  </w:num>
  <w:num w:numId="27">
    <w:abstractNumId w:val="54"/>
  </w:num>
  <w:num w:numId="28">
    <w:abstractNumId w:val="19"/>
  </w:num>
  <w:num w:numId="29">
    <w:abstractNumId w:val="36"/>
  </w:num>
  <w:num w:numId="30">
    <w:abstractNumId w:val="42"/>
  </w:num>
  <w:num w:numId="31">
    <w:abstractNumId w:val="24"/>
  </w:num>
  <w:num w:numId="32">
    <w:abstractNumId w:val="29"/>
  </w:num>
  <w:num w:numId="33">
    <w:abstractNumId w:val="16"/>
  </w:num>
  <w:num w:numId="34">
    <w:abstractNumId w:val="44"/>
  </w:num>
  <w:num w:numId="35">
    <w:abstractNumId w:val="45"/>
  </w:num>
  <w:num w:numId="36">
    <w:abstractNumId w:val="51"/>
  </w:num>
  <w:num w:numId="37">
    <w:abstractNumId w:val="60"/>
  </w:num>
  <w:num w:numId="38">
    <w:abstractNumId w:val="12"/>
  </w:num>
  <w:num w:numId="39">
    <w:abstractNumId w:val="40"/>
  </w:num>
  <w:num w:numId="40">
    <w:abstractNumId w:val="28"/>
  </w:num>
  <w:num w:numId="41">
    <w:abstractNumId w:val="5"/>
  </w:num>
  <w:num w:numId="42">
    <w:abstractNumId w:val="4"/>
  </w:num>
  <w:num w:numId="43">
    <w:abstractNumId w:val="10"/>
  </w:num>
  <w:num w:numId="44">
    <w:abstractNumId w:val="37"/>
  </w:num>
  <w:num w:numId="45">
    <w:abstractNumId w:val="56"/>
  </w:num>
  <w:num w:numId="46">
    <w:abstractNumId w:val="17"/>
  </w:num>
  <w:num w:numId="47">
    <w:abstractNumId w:val="25"/>
  </w:num>
  <w:num w:numId="48">
    <w:abstractNumId w:val="32"/>
  </w:num>
  <w:num w:numId="49">
    <w:abstractNumId w:val="14"/>
  </w:num>
  <w:num w:numId="50">
    <w:abstractNumId w:val="38"/>
  </w:num>
  <w:num w:numId="51">
    <w:abstractNumId w:val="47"/>
  </w:num>
  <w:num w:numId="52">
    <w:abstractNumId w:val="59"/>
  </w:num>
  <w:num w:numId="53">
    <w:abstractNumId w:val="33"/>
  </w:num>
  <w:num w:numId="54">
    <w:abstractNumId w:val="48"/>
  </w:num>
  <w:num w:numId="55">
    <w:abstractNumId w:val="55"/>
  </w:num>
  <w:num w:numId="56">
    <w:abstractNumId w:val="15"/>
  </w:num>
  <w:num w:numId="57">
    <w:abstractNumId w:val="39"/>
  </w:num>
  <w:num w:numId="58">
    <w:abstractNumId w:val="9"/>
  </w:num>
  <w:num w:numId="59">
    <w:abstractNumId w:val="11"/>
  </w:num>
  <w:num w:numId="60">
    <w:abstractNumId w:val="8"/>
  </w:num>
  <w:num w:numId="61">
    <w:abstractNumId w:val="0"/>
  </w:num>
  <w:num w:numId="62">
    <w:abstractNumId w:val="18"/>
  </w:num>
  <w:num w:numId="63">
    <w:abstractNumId w:val="30"/>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TrueTypeFonts/>
  <w:defaultTabStop w:val="720"/>
  <w:characterSpacingControl w:val="doNotCompress"/>
  <w:hdrShapeDefaults>
    <o:shapedefaults v:ext="edit" spidmax="5122"/>
    <o:shapelayout v:ext="edit">
      <o:idmap v:ext="edit" data="1"/>
    </o:shapelayout>
  </w:hdrShapeDefaults>
  <w:footnotePr>
    <w:footnote w:id="0"/>
    <w:footnote w:id="1"/>
  </w:footnotePr>
  <w:endnotePr>
    <w:endnote w:id="0"/>
    <w:endnote w:id="1"/>
  </w:endnotePr>
  <w:compat/>
  <w:rsids>
    <w:rsidRoot w:val="00DE4CB7"/>
    <w:rsid w:val="00085C54"/>
    <w:rsid w:val="0033637F"/>
    <w:rsid w:val="00350753"/>
    <w:rsid w:val="00354653"/>
    <w:rsid w:val="004D7185"/>
    <w:rsid w:val="00573737"/>
    <w:rsid w:val="00606967"/>
    <w:rsid w:val="006851CA"/>
    <w:rsid w:val="008350D7"/>
    <w:rsid w:val="008745DB"/>
    <w:rsid w:val="00887449"/>
    <w:rsid w:val="00940490"/>
    <w:rsid w:val="00B87F82"/>
    <w:rsid w:val="00D46C88"/>
    <w:rsid w:val="00DD73D9"/>
    <w:rsid w:val="00DE4CB7"/>
    <w:rsid w:val="00E466C6"/>
    <w:rsid w:val="00E63279"/>
    <w:rsid w:val="09CC2CC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rsid w:val="00DE4CB7"/>
    <w:pPr>
      <w:spacing w:line="276" w:lineRule="auto"/>
    </w:pPr>
    <w:rPr>
      <w:sz w:val="22"/>
      <w:szCs w:val="22"/>
      <w:lang w:val="en-IN"/>
    </w:rPr>
  </w:style>
  <w:style w:type="paragraph" w:styleId="Heading1">
    <w:name w:val="heading 1"/>
    <w:basedOn w:val="Normal"/>
    <w:next w:val="Normal"/>
    <w:qFormat/>
    <w:rsid w:val="00DE4CB7"/>
    <w:pPr>
      <w:keepNext/>
      <w:keepLines/>
      <w:spacing w:line="240" w:lineRule="auto"/>
      <w:ind w:left="9"/>
      <w:outlineLvl w:val="0"/>
    </w:pPr>
    <w:rPr>
      <w:rFonts w:ascii="Times New Roman" w:eastAsia="Times New Roman" w:hAnsi="Times New Roman" w:cs="Times New Roman"/>
      <w:b/>
      <w:bCs/>
      <w:sz w:val="24"/>
      <w:szCs w:val="24"/>
    </w:rPr>
  </w:style>
  <w:style w:type="paragraph" w:styleId="Heading2">
    <w:name w:val="heading 2"/>
    <w:basedOn w:val="Normal"/>
    <w:next w:val="Normal"/>
    <w:qFormat/>
    <w:rsid w:val="00DE4CB7"/>
    <w:pPr>
      <w:keepNext/>
      <w:keepLines/>
      <w:spacing w:before="134" w:line="240" w:lineRule="auto"/>
      <w:ind w:left="10"/>
      <w:outlineLvl w:val="1"/>
    </w:pPr>
    <w:rPr>
      <w:rFonts w:ascii="Times New Roman" w:eastAsia="Times New Roman" w:hAnsi="Times New Roman" w:cs="Times New Roman"/>
      <w:b/>
      <w:bCs/>
      <w:sz w:val="24"/>
      <w:szCs w:val="24"/>
    </w:rPr>
  </w:style>
  <w:style w:type="paragraph" w:styleId="Heading3">
    <w:name w:val="heading 3"/>
    <w:basedOn w:val="Normal"/>
    <w:next w:val="Normal"/>
    <w:qFormat/>
    <w:rsid w:val="00DE4CB7"/>
    <w:pPr>
      <w:keepNext/>
      <w:keepLines/>
      <w:spacing w:before="134" w:line="240" w:lineRule="auto"/>
      <w:ind w:left="20"/>
      <w:outlineLvl w:val="2"/>
    </w:pPr>
    <w:rPr>
      <w:rFonts w:ascii="Times New Roman" w:eastAsia="Times New Roman" w:hAnsi="Times New Roman" w:cs="Times New Roman"/>
      <w:b/>
      <w:bCs/>
      <w:sz w:val="24"/>
      <w:szCs w:val="24"/>
    </w:rPr>
  </w:style>
  <w:style w:type="paragraph" w:styleId="Heading4">
    <w:name w:val="heading 4"/>
    <w:basedOn w:val="Normal"/>
    <w:next w:val="Normal"/>
    <w:qFormat/>
    <w:rsid w:val="00DE4CB7"/>
    <w:pPr>
      <w:keepNext/>
      <w:keepLines/>
      <w:spacing w:before="240" w:after="40"/>
      <w:outlineLvl w:val="3"/>
    </w:pPr>
    <w:rPr>
      <w:b/>
      <w:bCs/>
      <w:sz w:val="24"/>
      <w:szCs w:val="24"/>
    </w:rPr>
  </w:style>
  <w:style w:type="paragraph" w:styleId="Heading5">
    <w:name w:val="heading 5"/>
    <w:basedOn w:val="Normal"/>
    <w:next w:val="Normal"/>
    <w:qFormat/>
    <w:rsid w:val="00DE4CB7"/>
    <w:pPr>
      <w:keepNext/>
      <w:keepLines/>
      <w:spacing w:before="220" w:after="40"/>
      <w:outlineLvl w:val="4"/>
    </w:pPr>
    <w:rPr>
      <w:b/>
      <w:bCs/>
    </w:rPr>
  </w:style>
  <w:style w:type="paragraph" w:styleId="Heading6">
    <w:name w:val="heading 6"/>
    <w:basedOn w:val="Normal"/>
    <w:next w:val="Normal"/>
    <w:rsid w:val="00DE4CB7"/>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E4CB7"/>
    <w:pPr>
      <w:tabs>
        <w:tab w:val="center" w:pos="4153"/>
        <w:tab w:val="right" w:pos="8306"/>
      </w:tabs>
      <w:snapToGrid w:val="0"/>
    </w:pPr>
    <w:rPr>
      <w:sz w:val="18"/>
      <w:szCs w:val="18"/>
    </w:rPr>
  </w:style>
  <w:style w:type="paragraph" w:styleId="Header">
    <w:name w:val="header"/>
    <w:basedOn w:val="Normal"/>
    <w:rsid w:val="00DE4CB7"/>
    <w:pPr>
      <w:tabs>
        <w:tab w:val="center" w:pos="4153"/>
        <w:tab w:val="right" w:pos="8306"/>
      </w:tabs>
      <w:snapToGrid w:val="0"/>
    </w:pPr>
    <w:rPr>
      <w:sz w:val="18"/>
      <w:szCs w:val="18"/>
    </w:rPr>
  </w:style>
  <w:style w:type="paragraph" w:styleId="Subtitle">
    <w:name w:val="Subtitle"/>
    <w:basedOn w:val="Normal"/>
    <w:next w:val="Normal"/>
    <w:rsid w:val="00DE4CB7"/>
    <w:pPr>
      <w:keepNext/>
      <w:keepLines/>
      <w:spacing w:before="360" w:after="80"/>
    </w:pPr>
    <w:rPr>
      <w:rFonts w:ascii="Georgia" w:eastAsia="Georgia" w:hAnsi="Georgia" w:cs="Georgia"/>
      <w:i/>
      <w:iCs/>
      <w:color w:val="666666"/>
      <w:sz w:val="48"/>
      <w:szCs w:val="48"/>
    </w:rPr>
  </w:style>
  <w:style w:type="paragraph" w:styleId="Title">
    <w:name w:val="Title"/>
    <w:basedOn w:val="Normal"/>
    <w:next w:val="Normal"/>
    <w:qFormat/>
    <w:rsid w:val="00DE4CB7"/>
    <w:pPr>
      <w:keepNext/>
      <w:keepLines/>
      <w:spacing w:before="480" w:after="120"/>
    </w:pPr>
    <w:rPr>
      <w:b/>
      <w:bCs/>
      <w:sz w:val="72"/>
      <w:szCs w:val="72"/>
    </w:rPr>
  </w:style>
  <w:style w:type="paragraph" w:styleId="TOC1">
    <w:name w:val="toc 1"/>
    <w:basedOn w:val="Normal"/>
    <w:next w:val="Normal"/>
    <w:rsid w:val="00DE4CB7"/>
  </w:style>
  <w:style w:type="paragraph" w:styleId="TOC2">
    <w:name w:val="toc 2"/>
    <w:basedOn w:val="Normal"/>
    <w:next w:val="Normal"/>
    <w:rsid w:val="00DE4CB7"/>
    <w:pPr>
      <w:ind w:leftChars="200" w:left="420"/>
    </w:pPr>
  </w:style>
  <w:style w:type="paragraph" w:styleId="TOC3">
    <w:name w:val="toc 3"/>
    <w:basedOn w:val="Normal"/>
    <w:next w:val="Normal"/>
    <w:rsid w:val="00DE4CB7"/>
    <w:pPr>
      <w:ind w:leftChars="400" w:left="840"/>
    </w:pPr>
  </w:style>
  <w:style w:type="table" w:customStyle="1" w:styleId="TableNormal0">
    <w:name w:val="TableNormal"/>
    <w:qFormat/>
    <w:rsid w:val="00DE4CB7"/>
    <w:tblPr>
      <w:tblCellMar>
        <w:top w:w="100" w:type="dxa"/>
        <w:left w:w="100" w:type="dxa"/>
        <w:bottom w:w="100" w:type="dxa"/>
        <w:right w:w="100" w:type="dxa"/>
      </w:tblCellMar>
    </w:tblPr>
  </w:style>
  <w:style w:type="table" w:customStyle="1" w:styleId="Style12">
    <w:name w:val="_Style 12"/>
    <w:basedOn w:val="TableNormal0"/>
    <w:qFormat/>
    <w:rsid w:val="00DE4CB7"/>
    <w:tblPr>
      <w:tblCellMar>
        <w:top w:w="100" w:type="dxa"/>
        <w:left w:w="100" w:type="dxa"/>
        <w:bottom w:w="100" w:type="dxa"/>
        <w:right w:w="100" w:type="dxa"/>
      </w:tblCellMar>
    </w:tblPr>
  </w:style>
  <w:style w:type="table" w:customStyle="1" w:styleId="Style13">
    <w:name w:val="_Style 13"/>
    <w:basedOn w:val="TableNormal0"/>
    <w:qFormat/>
    <w:rsid w:val="00DE4CB7"/>
    <w:tblPr>
      <w:tblCellMar>
        <w:top w:w="100" w:type="dxa"/>
        <w:left w:w="100" w:type="dxa"/>
        <w:bottom w:w="100" w:type="dxa"/>
        <w:right w:w="100" w:type="dxa"/>
      </w:tblCellMar>
    </w:tblPr>
  </w:style>
  <w:style w:type="table" w:customStyle="1" w:styleId="Style14">
    <w:name w:val="_Style 14"/>
    <w:basedOn w:val="TableNormal0"/>
    <w:rsid w:val="00DE4CB7"/>
    <w:tblPr>
      <w:tblCellMar>
        <w:top w:w="100" w:type="dxa"/>
        <w:left w:w="100" w:type="dxa"/>
        <w:bottom w:w="100" w:type="dxa"/>
        <w:right w:w="100" w:type="dxa"/>
      </w:tblCellMar>
    </w:tblPr>
  </w:style>
  <w:style w:type="table" w:customStyle="1" w:styleId="Style15">
    <w:name w:val="_Style 15"/>
    <w:basedOn w:val="TableNormal0"/>
    <w:qFormat/>
    <w:rsid w:val="00DE4CB7"/>
    <w:tblPr>
      <w:tblCellMar>
        <w:top w:w="100" w:type="dxa"/>
        <w:left w:w="100" w:type="dxa"/>
        <w:bottom w:w="100" w:type="dxa"/>
        <w:right w:w="100" w:type="dxa"/>
      </w:tblCellMar>
    </w:tblPr>
  </w:style>
  <w:style w:type="table" w:customStyle="1" w:styleId="Style16">
    <w:name w:val="_Style 16"/>
    <w:basedOn w:val="TableNormal0"/>
    <w:qFormat/>
    <w:rsid w:val="00DE4CB7"/>
    <w:tblPr>
      <w:tblCellMar>
        <w:top w:w="100" w:type="dxa"/>
        <w:left w:w="100" w:type="dxa"/>
        <w:bottom w:w="100" w:type="dxa"/>
        <w:right w:w="100" w:type="dxa"/>
      </w:tblCellMar>
    </w:tblPr>
  </w:style>
  <w:style w:type="table" w:customStyle="1" w:styleId="Style17">
    <w:name w:val="_Style 17"/>
    <w:basedOn w:val="TableNormal0"/>
    <w:qFormat/>
    <w:rsid w:val="00DE4CB7"/>
    <w:tblPr>
      <w:tblCellMar>
        <w:top w:w="100" w:type="dxa"/>
        <w:left w:w="100" w:type="dxa"/>
        <w:bottom w:w="100" w:type="dxa"/>
        <w:right w:w="100" w:type="dxa"/>
      </w:tblCellMar>
    </w:tblPr>
  </w:style>
  <w:style w:type="table" w:customStyle="1" w:styleId="Style18">
    <w:name w:val="_Style 18"/>
    <w:basedOn w:val="TableNormal0"/>
    <w:qFormat/>
    <w:rsid w:val="00DE4CB7"/>
    <w:tblPr>
      <w:tblCellMar>
        <w:top w:w="100" w:type="dxa"/>
        <w:left w:w="100" w:type="dxa"/>
        <w:bottom w:w="100" w:type="dxa"/>
        <w:right w:w="100" w:type="dxa"/>
      </w:tblCellMar>
    </w:tblPr>
  </w:style>
  <w:style w:type="table" w:customStyle="1" w:styleId="Style19">
    <w:name w:val="_Style 19"/>
    <w:basedOn w:val="TableNormal0"/>
    <w:qFormat/>
    <w:rsid w:val="00DE4CB7"/>
    <w:tblPr>
      <w:tblCellMar>
        <w:top w:w="100" w:type="dxa"/>
        <w:left w:w="100" w:type="dxa"/>
        <w:bottom w:w="100" w:type="dxa"/>
        <w:right w:w="100" w:type="dxa"/>
      </w:tblCellMar>
    </w:tblPr>
  </w:style>
  <w:style w:type="table" w:customStyle="1" w:styleId="Style20">
    <w:name w:val="_Style 20"/>
    <w:basedOn w:val="TableNormal0"/>
    <w:qFormat/>
    <w:rsid w:val="00DE4CB7"/>
    <w:tblPr>
      <w:tblCellMar>
        <w:top w:w="100" w:type="dxa"/>
        <w:left w:w="100" w:type="dxa"/>
        <w:bottom w:w="100" w:type="dxa"/>
        <w:right w:w="100" w:type="dxa"/>
      </w:tblCellMar>
    </w:tblPr>
  </w:style>
  <w:style w:type="table" w:customStyle="1" w:styleId="Style21">
    <w:name w:val="_Style 21"/>
    <w:basedOn w:val="TableNormal0"/>
    <w:qFormat/>
    <w:rsid w:val="00DE4CB7"/>
    <w:tblPr>
      <w:tblCellMar>
        <w:top w:w="100" w:type="dxa"/>
        <w:left w:w="100" w:type="dxa"/>
        <w:bottom w:w="100" w:type="dxa"/>
        <w:right w:w="100" w:type="dxa"/>
      </w:tblCellMar>
    </w:tblPr>
  </w:style>
  <w:style w:type="table" w:customStyle="1" w:styleId="Style23">
    <w:name w:val="_Style 23"/>
    <w:basedOn w:val="TableNormal0"/>
    <w:rsid w:val="00DE4CB7"/>
    <w:tblPr>
      <w:tblCellMar>
        <w:top w:w="100" w:type="dxa"/>
        <w:left w:w="100" w:type="dxa"/>
        <w:bottom w:w="100" w:type="dxa"/>
        <w:right w:w="100" w:type="dxa"/>
      </w:tblCellMar>
    </w:tblPr>
  </w:style>
  <w:style w:type="table" w:customStyle="1" w:styleId="Style24">
    <w:name w:val="_Style 24"/>
    <w:basedOn w:val="TableNormal0"/>
    <w:qFormat/>
    <w:rsid w:val="00DE4CB7"/>
    <w:tblPr>
      <w:tblCellMar>
        <w:top w:w="100" w:type="dxa"/>
        <w:left w:w="100" w:type="dxa"/>
        <w:bottom w:w="100" w:type="dxa"/>
        <w:right w:w="100" w:type="dxa"/>
      </w:tblCellMar>
    </w:tblPr>
  </w:style>
  <w:style w:type="table" w:customStyle="1" w:styleId="Style25">
    <w:name w:val="_Style 25"/>
    <w:basedOn w:val="TableNormal0"/>
    <w:qFormat/>
    <w:rsid w:val="00DE4CB7"/>
    <w:tblPr>
      <w:tblCellMar>
        <w:top w:w="100" w:type="dxa"/>
        <w:left w:w="100" w:type="dxa"/>
        <w:bottom w:w="100" w:type="dxa"/>
        <w:right w:w="100" w:type="dxa"/>
      </w:tblCellMar>
    </w:tblPr>
  </w:style>
  <w:style w:type="table" w:customStyle="1" w:styleId="Style26">
    <w:name w:val="_Style 26"/>
    <w:basedOn w:val="TableNormal0"/>
    <w:qFormat/>
    <w:rsid w:val="00DE4CB7"/>
    <w:tblPr>
      <w:tblCellMar>
        <w:top w:w="100" w:type="dxa"/>
        <w:left w:w="100" w:type="dxa"/>
        <w:bottom w:w="100" w:type="dxa"/>
        <w:right w:w="100" w:type="dxa"/>
      </w:tblCellMar>
    </w:tblPr>
  </w:style>
  <w:style w:type="table" w:customStyle="1" w:styleId="Style27">
    <w:name w:val="_Style 27"/>
    <w:basedOn w:val="TableNormal0"/>
    <w:rsid w:val="00DE4CB7"/>
    <w:tblPr>
      <w:tblCellMar>
        <w:top w:w="100" w:type="dxa"/>
        <w:left w:w="100" w:type="dxa"/>
        <w:bottom w:w="100" w:type="dxa"/>
        <w:right w:w="100" w:type="dxa"/>
      </w:tblCellMar>
    </w:tblPr>
  </w:style>
  <w:style w:type="table" w:customStyle="1" w:styleId="Style28">
    <w:name w:val="_Style 28"/>
    <w:basedOn w:val="TableNormal0"/>
    <w:qFormat/>
    <w:rsid w:val="00DE4CB7"/>
    <w:tblPr>
      <w:tblCellMar>
        <w:top w:w="100" w:type="dxa"/>
        <w:left w:w="100" w:type="dxa"/>
        <w:bottom w:w="100" w:type="dxa"/>
        <w:right w:w="100" w:type="dxa"/>
      </w:tblCellMar>
    </w:tblPr>
  </w:style>
  <w:style w:type="table" w:customStyle="1" w:styleId="Style29">
    <w:name w:val="_Style 29"/>
    <w:basedOn w:val="TableNormal0"/>
    <w:qFormat/>
    <w:rsid w:val="00DE4CB7"/>
    <w:tblPr>
      <w:tblCellMar>
        <w:top w:w="100" w:type="dxa"/>
        <w:left w:w="100" w:type="dxa"/>
        <w:bottom w:w="100" w:type="dxa"/>
        <w:right w:w="100" w:type="dxa"/>
      </w:tblCellMar>
    </w:tblPr>
  </w:style>
  <w:style w:type="table" w:customStyle="1" w:styleId="Style30">
    <w:name w:val="_Style 30"/>
    <w:basedOn w:val="TableNormal0"/>
    <w:qFormat/>
    <w:rsid w:val="00DE4CB7"/>
    <w:tblPr>
      <w:tblCellMar>
        <w:top w:w="100" w:type="dxa"/>
        <w:left w:w="100" w:type="dxa"/>
        <w:bottom w:w="100" w:type="dxa"/>
        <w:right w:w="100" w:type="dxa"/>
      </w:tblCellMar>
    </w:tblPr>
  </w:style>
  <w:style w:type="table" w:customStyle="1" w:styleId="Style31">
    <w:name w:val="_Style 31"/>
    <w:basedOn w:val="TableNormal0"/>
    <w:qFormat/>
    <w:rsid w:val="00DE4CB7"/>
    <w:tblPr>
      <w:tblCellMar>
        <w:top w:w="100" w:type="dxa"/>
        <w:left w:w="100" w:type="dxa"/>
        <w:bottom w:w="100" w:type="dxa"/>
        <w:right w:w="100" w:type="dxa"/>
      </w:tblCellMar>
    </w:tblPr>
  </w:style>
  <w:style w:type="paragraph" w:styleId="BalloonText">
    <w:name w:val="Balloon Text"/>
    <w:basedOn w:val="Normal"/>
    <w:link w:val="BalloonTextChar"/>
    <w:rsid w:val="0088744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87449"/>
    <w:rPr>
      <w:rFonts w:ascii="Tahoma" w:hAnsi="Tahoma" w:cs="Tahoma"/>
      <w:sz w:val="16"/>
      <w:szCs w:val="16"/>
      <w:lang w:val="en-IN"/>
    </w:rPr>
  </w:style>
  <w:style w:type="paragraph" w:styleId="ListParagraph">
    <w:name w:val="List Paragraph"/>
    <w:basedOn w:val="Normal"/>
    <w:uiPriority w:val="34"/>
    <w:qFormat/>
    <w:rsid w:val="00887449"/>
    <w:pPr>
      <w:spacing w:after="200"/>
      <w:ind w:left="720"/>
      <w:contextualSpacing/>
    </w:pPr>
    <w:rPr>
      <w:rFonts w:asciiTheme="minorHAnsi" w:eastAsiaTheme="minorHAnsi" w:hAnsiTheme="minorHAnsi" w:cstheme="minorBidi"/>
      <w:lang w:val="en-US"/>
    </w:rPr>
  </w:style>
  <w:style w:type="character" w:styleId="Hyperlink">
    <w:name w:val="Hyperlink"/>
    <w:basedOn w:val="DefaultParagraphFont"/>
    <w:rsid w:val="00DD73D9"/>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108/02635570910930073" TargetMode="External"/><Relationship Id="rId18" Type="http://schemas.openxmlformats.org/officeDocument/2006/relationships/hyperlink" Target="https://books.google.com/books?hl=en&amp;lr=&amp;id=CJqhEAAAQBAJ&amp;oi=fnd&amp;pg=PP1&amp;dq=Financing+of+big+infrastructure+projects+is+usually+by+commercial+bank+loans.+Businesses+take+loans+from+a+bank+over+a+specified+time.+&amp;ots=CnDhhDE7Mw&amp;sig=T34j3hFlWbXiwEXfysU5bhzl00k" TargetMode="External"/><Relationship Id="rId26" Type="http://schemas.openxmlformats.org/officeDocument/2006/relationships/hyperlink" Target="https://oag.parliament.nz/" TargetMode="External"/><Relationship Id="rId3" Type="http://schemas.openxmlformats.org/officeDocument/2006/relationships/customXml" Target="../customXml/item3.xml"/><Relationship Id="rId21" Type="http://schemas.openxmlformats.org/officeDocument/2006/relationships/hyperlink" Target="https://healthcarefunding.specialcommission.nsw.gov.au/assets/Uploads/publications/Exhibits-143/Exhibit-D_TAB_D.001.137_MOH.9999.0891.0001.PDF" TargetMode="External"/><Relationship Id="rId34" Type="http://schemas.openxmlformats.org/officeDocument/2006/relationships/hyperlink" Target="https://ppp.worldbank.org/financing-instruments-climate-finance-asset-recycling" TargetMode="External"/><Relationship Id="rId7" Type="http://schemas.openxmlformats.org/officeDocument/2006/relationships/webSettings" Target="webSettings.xml"/><Relationship Id="rId12" Type="http://schemas.openxmlformats.org/officeDocument/2006/relationships/hyperlink" Target="https://www.tandfonline.com/doi/full/10.1080/2573234X.2018.1507324" TargetMode="External"/><Relationship Id="rId17" Type="http://schemas.openxmlformats.org/officeDocument/2006/relationships/hyperlink" Target="https://corporatefinanceinstitute.com/resources/valuation/net-present-value-npv/" TargetMode="External"/><Relationship Id="rId25" Type="http://schemas.openxmlformats.org/officeDocument/2006/relationships/hyperlink" Target="https://www.atlantis-press.com/proceedings/icemed-22/125975479" TargetMode="External"/><Relationship Id="rId33" Type="http://schemas.openxmlformats.org/officeDocument/2006/relationships/hyperlink" Target="https://www.wallstreetprep.com/knowledge/payback-period/"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mu.edu/cee/projects/PMbook/12_Cost_Control,_Monitoring,_and_Accounting.html" TargetMode="External"/><Relationship Id="rId20" Type="http://schemas.openxmlformats.org/officeDocument/2006/relationships/hyperlink" Target="https://www.researchgate.net/profile/Jeremiah-Greg/publication/399345901_ERP-ENABLED_REAL-TIME_FINANCIAL_REPORTING/links/69577c689aa6b4649dc735e1/ERP-ENABLED-REAL-TIME-FINANCIAL-REPORTING.pdf" TargetMode="External"/><Relationship Id="rId29" Type="http://schemas.openxmlformats.org/officeDocument/2006/relationships/hyperlink" Target="https://www.taylorfrancis.com/chapters/edit/10.4324/9781315235110-2/structure-governance-venture-capital-organizations-william-sahlma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mdpi.com/2075-5309/12/8/1198" TargetMode="External"/><Relationship Id="rId32" Type="http://schemas.openxmlformats.org/officeDocument/2006/relationships/hyperlink" Target="https://books.google.com/books?hl=en&amp;lr=&amp;id=OemxEAAAQBAJ&amp;oi=fnd&amp;pg=PR13&amp;dq=Cost+Performance+Index+is+used+to+determine+cost+effectiveness+in+project+management.+It+is+computed+as+the+ratio+of+earned+value+and+actual+cost.+&amp;ots=4akFyKs3VQ&amp;sig=Gm2ctdIVfnM07ayuv7cQFfx5x5w"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mdpi.com/2075-5309/13/5/1206" TargetMode="External"/><Relationship Id="rId23" Type="http://schemas.openxmlformats.org/officeDocument/2006/relationships/hyperlink" Target="https://ijrpr.com/uploads/V6ISSUE11/IJRPR56253.pdf" TargetMode="External"/><Relationship Id="rId28" Type="http://schemas.openxmlformats.org/officeDocument/2006/relationships/hyperlink" Target="https://iopscience.iop.org/article/10.1088/1755-1315/1471/1/012036/meta" TargetMode="External"/><Relationship Id="rId36"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www.geeksforgeeks.org/business-studies/what-is-schedule-variance-and-how-to-calculate-it" TargetMode="External"/><Relationship Id="rId31" Type="http://schemas.openxmlformats.org/officeDocument/2006/relationships/hyperlink" Target="https://books.google.com/books?hl=en&amp;lr=&amp;id=OemxEAAAQBAJ&amp;oi=fnd&amp;pg=PR13&amp;dq=Importance+of+Cost+Control+in+Capital+Projects&amp;ots=4akFyKs0YQ&amp;sig=kijOG1X_9RFzGexhP5j-4WA7_7I"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echtarget.com/whatis/definition/Amazon" TargetMode="External"/><Relationship Id="rId22" Type="http://schemas.openxmlformats.org/officeDocument/2006/relationships/hyperlink" Target="https://www.multiresearchjournal.com/admin/uploads/archives/archive-1758626369.pdf" TargetMode="External"/><Relationship Id="rId27" Type="http://schemas.openxmlformats.org/officeDocument/2006/relationships/hyperlink" Target="https://www.rba.gov.au/education/resources/explainers/banks-funding-costs-and-lending-rates.html" TargetMode="External"/><Relationship Id="rId30" Type="http://schemas.openxmlformats.org/officeDocument/2006/relationships/hyperlink" Target="https://www.sciencedirect.com/science/article/pii/S1018363922000435" TargetMode="External"/><Relationship Id="rId35" Type="http://schemas.openxmlformats.org/officeDocument/2006/relationships/hyperlink" Target="https://www.wvi.org/sites/default/files/Revised%20Variance%20explanation%20&amp;%20Reporting.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WjFXjVveL5jHqLTSsvlNWA7OnQ==">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</go:docsCustomData>
</go:gDocsCustomXmlDataStorage>
</file>

<file path=customXml/itemProps1.xml><?xml version="1.0" encoding="utf-8"?>
<ds:datastoreItem xmlns:ds="http://schemas.openxmlformats.org/officeDocument/2006/customXml" ds:itemID="{F1952BE8-6E59-4EC5-AB13-293FA120D4D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28</Pages>
  <Words>6224</Words>
  <Characters>35480</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ARAQNUS</dc:creator>
  <cp:lastModifiedBy>Md Saiful Islam</cp:lastModifiedBy>
  <cp:revision>14</cp:revision>
  <dcterms:created xsi:type="dcterms:W3CDTF">2026-03-19T14:36:00Z</dcterms:created>
  <dcterms:modified xsi:type="dcterms:W3CDTF">2026-05-25T13:51:00Z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7bd83263-a59f-4fa5-a2d9-7f382bddcd6a</vt:lpwstr>
  </property>
  <property fmtid="{D5CDD505-2E9C-101B-9397-08002B2CF9AE}" pid="3" name="KSOTemplateDocerSaveRecord">
    <vt:lpwstr>eyJoZGlkIjoiZmY3Mjg1MTA1YjAwOGRmOTEzN2VkNmFkZTYzOGM0YjYiLCJ1c2VySWQiOiI1Njc1NjU2OTA3MjEifQ==</vt:lpwstr>
  </property>
  <property fmtid="{D5CDD505-2E9C-101B-9397-08002B2CF9AE}" pid="4" name="KSOProductBuildVer">
    <vt:lpwstr>1033-12.1.0.25242</vt:lpwstr>
  </property>
  <property fmtid="{D5CDD505-2E9C-101B-9397-08002B2CF9AE}" pid="5" name="ICV">
    <vt:lpwstr>F3956CB5498F4A108813E4B347088052_12</vt:lpwstr>
  </property>
</Properties>
</file>