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20A8" w:rsidRPr="001920A8" w:rsidRDefault="00C35ACC" w:rsidP="00647C1F">
      <w:pPr>
        <w:spacing w:line="360" w:lineRule="auto"/>
        <w:rPr>
          <w:rFonts w:ascii="Times New Roman" w:hAnsi="Times New Roman" w:cs="Times New Roman"/>
        </w:rPr>
      </w:pPr>
      <w:r w:rsidRPr="00C35ACC">
        <w:drawing>
          <wp:inline distT="0" distB="0" distL="0" distR="0">
            <wp:extent cx="5731510" cy="881099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810997"/>
                    </a:xfrm>
                    <a:prstGeom prst="rect">
                      <a:avLst/>
                    </a:prstGeom>
                    <a:noFill/>
                    <a:ln>
                      <a:noFill/>
                    </a:ln>
                  </pic:spPr>
                </pic:pic>
              </a:graphicData>
            </a:graphic>
          </wp:inline>
        </w:drawing>
      </w:r>
      <w:r w:rsidR="001920A8">
        <w:rPr>
          <w:rFonts w:ascii="Times New Roman" w:hAnsi="Times New Roman" w:cs="Times New Roman"/>
        </w:rPr>
        <w:lastRenderedPageBreak/>
        <w:t>ECAD6004/C                     Rhys Davies</w:t>
      </w:r>
    </w:p>
    <w:p w:rsidR="001920A8" w:rsidRDefault="001920A8" w:rsidP="00647C1F">
      <w:pPr>
        <w:spacing w:line="360" w:lineRule="auto"/>
        <w:rPr>
          <w:rFonts w:ascii="Times New Roman" w:hAnsi="Times New Roman" w:cs="Times New Roman"/>
          <w:b/>
          <w:u w:val="single"/>
        </w:rPr>
      </w:pPr>
    </w:p>
    <w:p w:rsidR="001920A8" w:rsidRDefault="001920A8" w:rsidP="00647C1F">
      <w:pPr>
        <w:spacing w:line="360" w:lineRule="auto"/>
        <w:rPr>
          <w:rFonts w:ascii="Times New Roman" w:hAnsi="Times New Roman" w:cs="Times New Roman"/>
          <w:b/>
          <w:u w:val="single"/>
        </w:rPr>
      </w:pPr>
      <w:r w:rsidRPr="001920A8">
        <w:rPr>
          <w:rFonts w:ascii="Times New Roman" w:hAnsi="Times New Roman" w:cs="Times New Roman"/>
          <w:b/>
          <w:u w:val="single"/>
        </w:rPr>
        <w:t>Gwerthuswch eich tueddiadau creadigol a menter yn nhermau’r fframwaith Entrecomp a sut y gallech ddatblygu’r rhain i’r lefel nesaf gan ddangos dilyniant.</w:t>
      </w:r>
    </w:p>
    <w:p w:rsidR="001920A8" w:rsidRPr="00D840D6" w:rsidRDefault="001920A8" w:rsidP="00647C1F">
      <w:pPr>
        <w:spacing w:line="360" w:lineRule="auto"/>
        <w:rPr>
          <w:rFonts w:ascii="Times New Roman" w:hAnsi="Times New Roman" w:cs="Times New Roman"/>
          <w:b/>
          <w:u w:val="single"/>
        </w:rPr>
      </w:pPr>
      <w:r>
        <w:rPr>
          <w:rFonts w:ascii="Times New Roman" w:hAnsi="Times New Roman" w:cs="Times New Roman"/>
        </w:rPr>
        <w:t xml:space="preserve">   </w:t>
      </w:r>
      <w:r w:rsidRPr="00D840D6">
        <w:rPr>
          <w:rFonts w:ascii="Times New Roman" w:hAnsi="Times New Roman" w:cs="Times New Roman"/>
          <w:b/>
          <w:u w:val="single"/>
        </w:rPr>
        <w:t xml:space="preserve">Cyflwyniad      </w:t>
      </w:r>
    </w:p>
    <w:p w:rsidR="00863297" w:rsidRDefault="001920A8" w:rsidP="00647C1F">
      <w:pPr>
        <w:spacing w:line="360" w:lineRule="auto"/>
        <w:rPr>
          <w:rFonts w:ascii="Times New Roman" w:hAnsi="Times New Roman" w:cs="Times New Roman"/>
        </w:rPr>
      </w:pPr>
      <w:r>
        <w:rPr>
          <w:rFonts w:ascii="Times New Roman" w:hAnsi="Times New Roman" w:cs="Times New Roman"/>
        </w:rPr>
        <w:t xml:space="preserve">        </w:t>
      </w:r>
      <w:r w:rsidR="00C35ACC" w:rsidRPr="00C35ACC">
        <w:rPr>
          <w:rFonts w:ascii="Times New Roman" w:hAnsi="Times New Roman" w:cs="Times New Roman"/>
        </w:rPr>
        <w:t>Edrychaf ar dueddiadau fy hun ynglŷn â chreadigrwydd a menter wrth ddefnyddio’r fframwaith</w:t>
      </w:r>
      <w:r w:rsidR="006025E9">
        <w:rPr>
          <w:rFonts w:ascii="Times New Roman" w:hAnsi="Times New Roman" w:cs="Times New Roman"/>
        </w:rPr>
        <w:t>,</w:t>
      </w:r>
      <w:r w:rsidR="00C35ACC" w:rsidRPr="00C35ACC">
        <w:rPr>
          <w:rFonts w:ascii="Times New Roman" w:hAnsi="Times New Roman" w:cs="Times New Roman"/>
        </w:rPr>
        <w:t xml:space="preserve"> ambell i dueddiad sy’n cael i sôn am yn ystod y testun. Gwelaf fod o’n hynod o bwysig i geisio gwella fy hun fel athro creadigol ac un sy’n hybu creadigrwydd yn y dosbarth wrth edrych ar beth ddywed Donaldson (2015). Mae o’n awgrymu </w:t>
      </w:r>
      <w:r w:rsidR="006025E9">
        <w:rPr>
          <w:rFonts w:ascii="Times New Roman" w:hAnsi="Times New Roman" w:cs="Times New Roman"/>
        </w:rPr>
        <w:t>‘</w:t>
      </w:r>
      <w:r w:rsidR="00C35ACC" w:rsidRPr="00C35ACC">
        <w:rPr>
          <w:rFonts w:ascii="Times New Roman" w:hAnsi="Times New Roman" w:cs="Times New Roman"/>
        </w:rPr>
        <w:t>dylai pob plentyn fod yn gyfranwyr mentrus a chreadigol’.</w:t>
      </w:r>
    </w:p>
    <w:p w:rsidR="001920A8" w:rsidRDefault="00863297" w:rsidP="00647C1F">
      <w:pPr>
        <w:spacing w:line="360" w:lineRule="auto"/>
        <w:rPr>
          <w:rFonts w:ascii="Times New Roman" w:hAnsi="Times New Roman" w:cs="Times New Roman"/>
          <w:u w:val="single"/>
        </w:rPr>
      </w:pPr>
      <w:r>
        <w:rPr>
          <w:rFonts w:ascii="Times New Roman" w:hAnsi="Times New Roman" w:cs="Times New Roman"/>
        </w:rPr>
        <w:t xml:space="preserve">         </w:t>
      </w:r>
      <w:r w:rsidRPr="00863297">
        <w:rPr>
          <w:rFonts w:ascii="Times New Roman" w:hAnsi="Times New Roman" w:cs="Times New Roman"/>
          <w:u w:val="single"/>
        </w:rPr>
        <w:t>Creadigrwydd</w:t>
      </w:r>
      <w:r w:rsidR="001920A8" w:rsidRPr="00863297">
        <w:rPr>
          <w:rFonts w:ascii="Times New Roman" w:hAnsi="Times New Roman" w:cs="Times New Roman"/>
          <w:u w:val="single"/>
        </w:rPr>
        <w:t xml:space="preserve">  </w:t>
      </w:r>
    </w:p>
    <w:p w:rsidR="009557F1" w:rsidRDefault="00863297" w:rsidP="00647C1F">
      <w:pPr>
        <w:spacing w:line="360" w:lineRule="auto"/>
        <w:rPr>
          <w:rFonts w:ascii="Times New Roman" w:hAnsi="Times New Roman" w:cs="Times New Roman"/>
        </w:rPr>
      </w:pPr>
      <w:r>
        <w:rPr>
          <w:rFonts w:ascii="Times New Roman" w:hAnsi="Times New Roman" w:cs="Times New Roman"/>
        </w:rPr>
        <w:t xml:space="preserve">      </w:t>
      </w:r>
      <w:r w:rsidR="00C35ACC" w:rsidRPr="00C35ACC">
        <w:rPr>
          <w:rFonts w:ascii="Times New Roman" w:hAnsi="Times New Roman" w:cs="Times New Roman"/>
        </w:rPr>
        <w:t>Wrth ddarllen, gwelaf fod ddim un ffordd benodol i ddiffinio creadigrwydd. Mae bod yn greadigol yn cynnwys llawer o bethau gwahanol. Mae’n cynnwys ‘cynhyrchu syniadau newydd a syntheseiddio amrywiaeth o syniadau pobl arall’ (Desailly 2012). Gwelaf fod Duffy (2000) yn adio i hyn drwy ddweud fod angen y ‘gallu i weld pethau mewn gwahanol ffordd’ sy’n dod llaw wrth law efo beth ddywed Desailly (2012). Rhanna Duffy (2000) sawl agwedd arall o fod yn greadigol. ‘Dysgu o brofiad blaenorol a defnyddio dulliau anhraddodiadol i ddatrys problemau’ yn dwy agwedd arall mae hi’n awgrymu sy’n gwneud creadigol yn effeithiol.</w:t>
      </w:r>
    </w:p>
    <w:p w:rsidR="00863297" w:rsidRDefault="009557F1" w:rsidP="00647C1F">
      <w:pPr>
        <w:spacing w:line="360" w:lineRule="auto"/>
        <w:rPr>
          <w:rFonts w:ascii="Times New Roman" w:hAnsi="Times New Roman" w:cs="Times New Roman"/>
        </w:rPr>
      </w:pPr>
      <w:r>
        <w:rPr>
          <w:rFonts w:ascii="Times New Roman" w:hAnsi="Times New Roman" w:cs="Times New Roman"/>
        </w:rPr>
        <w:t xml:space="preserve">      </w:t>
      </w:r>
      <w:r w:rsidRPr="009557F1">
        <w:rPr>
          <w:rFonts w:ascii="Times New Roman" w:hAnsi="Times New Roman" w:cs="Times New Roman"/>
          <w:u w:val="single"/>
        </w:rPr>
        <w:t xml:space="preserve">Menter </w:t>
      </w:r>
    </w:p>
    <w:p w:rsidR="009557F1" w:rsidRDefault="009557F1" w:rsidP="00647C1F">
      <w:pPr>
        <w:spacing w:line="360" w:lineRule="auto"/>
        <w:rPr>
          <w:rFonts w:ascii="Times New Roman" w:hAnsi="Times New Roman" w:cs="Times New Roman"/>
        </w:rPr>
      </w:pPr>
      <w:r>
        <w:rPr>
          <w:rFonts w:ascii="Times New Roman" w:hAnsi="Times New Roman" w:cs="Times New Roman"/>
        </w:rPr>
        <w:t xml:space="preserve">        </w:t>
      </w:r>
      <w:r w:rsidR="00C35ACC" w:rsidRPr="00C35ACC">
        <w:rPr>
          <w:rFonts w:ascii="Times New Roman" w:hAnsi="Times New Roman" w:cs="Times New Roman"/>
        </w:rPr>
        <w:t>Awgryma Mankinen (2007) ‘does dim menter heb greadigrwydd’ fel gallwn weld y pwysigrwydd o wella creadigrwydd ei hunan i hybu o yn yr ystafell dosbarth. Dywed y QAA (2012) ‘menter ydi cymhwyso syniadau creadigol ac arloesi i sefyllfeydd ymarferol’. Felly yn nhermau addysg ‘nodau menter ydi i gynhyrchu disgyblion efo’r meddylfryd a sgiliau i gynhyrchu syniadau gwreiddiol mewn ymateb i anghenion/diffygion’ (QAA, 2012).</w:t>
      </w:r>
    </w:p>
    <w:p w:rsidR="003A41C5" w:rsidRDefault="003A41C5" w:rsidP="00647C1F">
      <w:pPr>
        <w:spacing w:line="360" w:lineRule="auto"/>
        <w:rPr>
          <w:rFonts w:ascii="Times New Roman" w:hAnsi="Times New Roman" w:cs="Times New Roman"/>
          <w:u w:val="single"/>
        </w:rPr>
      </w:pPr>
      <w:r w:rsidRPr="003A41C5">
        <w:rPr>
          <w:rFonts w:ascii="Times New Roman" w:hAnsi="Times New Roman" w:cs="Times New Roman"/>
          <w:b/>
        </w:rPr>
        <w:t xml:space="preserve">   </w:t>
      </w:r>
      <w:r w:rsidR="00883854">
        <w:rPr>
          <w:rFonts w:ascii="Times New Roman" w:hAnsi="Times New Roman" w:cs="Times New Roman"/>
        </w:rPr>
        <w:t xml:space="preserve">  </w:t>
      </w:r>
      <w:r w:rsidR="00883854" w:rsidRPr="00883854">
        <w:rPr>
          <w:rFonts w:ascii="Times New Roman" w:hAnsi="Times New Roman" w:cs="Times New Roman"/>
          <w:u w:val="single"/>
        </w:rPr>
        <w:t>Tueddiadau</w:t>
      </w:r>
    </w:p>
    <w:p w:rsidR="000175D8" w:rsidRDefault="00883854"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Golyga tueddiadau wrth edrych ar greadigrwydd a menter, y sgiliau sydd efo ni fel athrawon i fod yn greadigol a dangos menter. Defnyddiaf y fframwaith Entrecomp fel man gychwyn i edrych ar fy nhueddiadau a sut gallaf gyrraedd y lefel nesaf i wneud fy hun yn athro gwell yn hwyrach yn y testun.</w:t>
      </w:r>
    </w:p>
    <w:p w:rsidR="003A41C5" w:rsidRPr="00D840D6" w:rsidRDefault="000175D8" w:rsidP="00647C1F">
      <w:pPr>
        <w:spacing w:line="360" w:lineRule="auto"/>
        <w:rPr>
          <w:rFonts w:ascii="Times New Roman" w:hAnsi="Times New Roman" w:cs="Times New Roman"/>
          <w:b/>
          <w:u w:val="single"/>
        </w:rPr>
      </w:pPr>
      <w:r>
        <w:rPr>
          <w:rFonts w:ascii="Times New Roman" w:hAnsi="Times New Roman" w:cs="Times New Roman"/>
        </w:rPr>
        <w:t xml:space="preserve">   </w:t>
      </w:r>
      <w:r w:rsidR="00883854">
        <w:rPr>
          <w:rFonts w:ascii="Times New Roman" w:hAnsi="Times New Roman" w:cs="Times New Roman"/>
        </w:rPr>
        <w:t xml:space="preserve"> </w:t>
      </w:r>
      <w:r w:rsidR="003A41C5" w:rsidRPr="003A41C5">
        <w:rPr>
          <w:rFonts w:ascii="Times New Roman" w:hAnsi="Times New Roman" w:cs="Times New Roman"/>
          <w:b/>
        </w:rPr>
        <w:t xml:space="preserve"> </w:t>
      </w:r>
      <w:r w:rsidR="003A41C5" w:rsidRPr="00D840D6">
        <w:rPr>
          <w:rFonts w:ascii="Times New Roman" w:hAnsi="Times New Roman" w:cs="Times New Roman"/>
          <w:b/>
          <w:u w:val="single"/>
        </w:rPr>
        <w:t>Manteision</w:t>
      </w:r>
    </w:p>
    <w:p w:rsidR="000175D8" w:rsidRDefault="003A41C5"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 xml:space="preserve">Credaf fod y gallu i ddysgu creadigrwydd a menter i’r disgyblion yn un manteisiol iawn, ond mae angen sgiliau penodol ar yr athrawon i wneud hyn. Siaradaf yn hwyrach am y sgiliau penodol. Awgryma Mankinen (2007) fod athrawon sy’n dysgu menter yn dda yn ceisio ‘datblygu cymhelliant, gwneud y gorau o ddysgu cymdeithasol ac annog risgiau cyfrifo’. Amlinella Duffy (2000) y </w:t>
      </w:r>
      <w:r w:rsidR="000175D8" w:rsidRPr="000175D8">
        <w:rPr>
          <w:rFonts w:ascii="Times New Roman" w:hAnsi="Times New Roman" w:cs="Times New Roman"/>
        </w:rPr>
        <w:lastRenderedPageBreak/>
        <w:t xml:space="preserve">pwysigrwydd o greadigrwydd wrth ddweud ‘ y cyfoethocach mae profiadau cynnar, y mwyaf o gyfle byth efo plant i ddatblygu'r tueddiadau a dealltwriaeth sydd angen arnynt’. Ehanga Desailly (2012) a'r pwynt yma wrth ddweud bydd y ‘dysgwyr yn datblygu sgiliau deallusol ac academaidd fydd yn para ein bywyd’. Nawr os dydy hyn ddim yn fantais dwi ddim yn siŵr beth fydd. </w:t>
      </w:r>
    </w:p>
    <w:p w:rsidR="003A41C5" w:rsidRPr="00D840D6" w:rsidRDefault="000175D8" w:rsidP="00647C1F">
      <w:pPr>
        <w:spacing w:line="360" w:lineRule="auto"/>
        <w:rPr>
          <w:rFonts w:ascii="Times New Roman" w:hAnsi="Times New Roman" w:cs="Times New Roman"/>
          <w:u w:val="single"/>
        </w:rPr>
      </w:pPr>
      <w:r>
        <w:rPr>
          <w:rFonts w:ascii="Times New Roman" w:hAnsi="Times New Roman" w:cs="Times New Roman"/>
        </w:rPr>
        <w:t xml:space="preserve">  </w:t>
      </w:r>
      <w:r w:rsidR="00B677D6">
        <w:rPr>
          <w:rFonts w:ascii="Times New Roman" w:hAnsi="Times New Roman" w:cs="Times New Roman"/>
        </w:rPr>
        <w:t xml:space="preserve">  </w:t>
      </w:r>
      <w:r w:rsidR="00B677D6" w:rsidRPr="00D840D6">
        <w:rPr>
          <w:rFonts w:ascii="Times New Roman" w:hAnsi="Times New Roman" w:cs="Times New Roman"/>
          <w:b/>
          <w:u w:val="single"/>
        </w:rPr>
        <w:t xml:space="preserve">Heriau </w:t>
      </w:r>
    </w:p>
    <w:p w:rsidR="00C1343A" w:rsidRDefault="00B677D6"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Yr her fwyaf yn fy marn i yw cael yr holl athrawon i gredu fod y dull yma o ddysgu creadigrwydd a menter i’r plant yn yr ysgol gynradd yn un manteisiol. Cytunaf Mankinen (2007) efo hyn wrth iddo ddweud fod y dulliau yma yn cael i weld fel addysgu blaengar a ffasiynol, yn wrthwyneb i beth mae rhai athrawon eisiau mewn dosbarth sef llawer mwy o ddisgyblaeth’. Gwêl Lucas (2013) her wrth iddo sôn am ddatblygu creadigrwydd. Awgryma fod o’n ‘her i adnabod y niferoedd o ochrai i greadigrwydd’ felly oherwydd hyn gall fod yn anodd asesu yn effeithiol.</w:t>
      </w:r>
    </w:p>
    <w:p w:rsidR="00D840D6" w:rsidRDefault="00D840D6" w:rsidP="00647C1F">
      <w:pPr>
        <w:spacing w:line="360" w:lineRule="auto"/>
        <w:rPr>
          <w:rFonts w:ascii="Times New Roman" w:hAnsi="Times New Roman" w:cs="Times New Roman"/>
          <w:b/>
          <w:u w:val="single"/>
        </w:rPr>
      </w:pPr>
      <w:r>
        <w:rPr>
          <w:rFonts w:ascii="Times New Roman" w:hAnsi="Times New Roman" w:cs="Times New Roman"/>
        </w:rPr>
        <w:t xml:space="preserve">  </w:t>
      </w:r>
      <w:r>
        <w:rPr>
          <w:rFonts w:ascii="Times New Roman" w:hAnsi="Times New Roman" w:cs="Times New Roman"/>
          <w:b/>
          <w:u w:val="single"/>
        </w:rPr>
        <w:t>Fframwaith Entrecomp</w:t>
      </w:r>
    </w:p>
    <w:p w:rsidR="000175D8" w:rsidRPr="000175D8" w:rsidRDefault="00127BC1" w:rsidP="000175D8">
      <w:pPr>
        <w:spacing w:line="360" w:lineRule="auto"/>
        <w:rPr>
          <w:rFonts w:ascii="Times New Roman" w:hAnsi="Times New Roman" w:cs="Times New Roman"/>
        </w:rPr>
      </w:pPr>
      <w:r w:rsidRPr="00127BC1">
        <w:rPr>
          <w:noProof/>
        </w:rPr>
        <w:drawing>
          <wp:anchor distT="0" distB="0" distL="114300" distR="114300" simplePos="0" relativeHeight="251658240" behindDoc="1" locked="0" layoutInCell="1" allowOverlap="1" wp14:anchorId="077C1EA1">
            <wp:simplePos x="0" y="0"/>
            <wp:positionH relativeFrom="margin">
              <wp:align>left</wp:align>
            </wp:positionH>
            <wp:positionV relativeFrom="paragraph">
              <wp:posOffset>295910</wp:posOffset>
            </wp:positionV>
            <wp:extent cx="2676525" cy="2676525"/>
            <wp:effectExtent l="0" t="0" r="9525" b="9525"/>
            <wp:wrapTight wrapText="bothSides">
              <wp:wrapPolygon edited="0">
                <wp:start x="0" y="0"/>
                <wp:lineTo x="0" y="21523"/>
                <wp:lineTo x="21523" y="21523"/>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1908" t="8198" r="4609" b="7164"/>
                    <a:stretch/>
                  </pic:blipFill>
                  <pic:spPr bwMode="auto">
                    <a:xfrm>
                      <a:off x="0" y="0"/>
                      <a:ext cx="2676525" cy="2676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40D6">
        <w:rPr>
          <w:rFonts w:ascii="Times New Roman" w:hAnsi="Times New Roman" w:cs="Times New Roman"/>
        </w:rPr>
        <w:t xml:space="preserve">    </w:t>
      </w:r>
      <w:r w:rsidR="000175D8" w:rsidRPr="000175D8">
        <w:rPr>
          <w:rFonts w:ascii="Times New Roman" w:hAnsi="Times New Roman" w:cs="Times New Roman"/>
        </w:rPr>
        <w:t xml:space="preserve">Y pwrpas o greu'r fframwaith yma oedd i ‘leihau'r bwlch rhwng y byd o addysg a gwaith wrth geisio cyfrannu i ddealltwriaeth well o’r cymwyseddau entrepreneuriaeth sydd angen i fod yn effeithiol’ (European Union, 2016). I gyflawni'r nod, cafwyd y fframwaith i gynllunio i ‘nodi’r cymwyseddau allweddol i ddysgu menter mewn addysg a datblygu sawl canlyniad dysgu er mwyn i bobl Ewropeaidd deall ac yn gallu dangos y cymwyseddau sydd angen’ (European Union, 2016). Gwelwyd fod 15 cymhwysedd i gael yn y fframwaith ac mai pob un o rain yn arwain at entrepreneuriaeth dda. I ni fel athrawon, gall y fframwaith yma fod yn hynod o ddefnyddiol. Dwedaf hyn oherwydd gallwn edrych ar y fframwaith i weld beth sydd angen ni fel athrawon datblygu yn ogystal ag edrych i weld a ydi’r plant rydyn yn dysgu yn dangos y cymwyseddau yma. </w:t>
      </w:r>
    </w:p>
    <w:p w:rsidR="00127BC1" w:rsidRDefault="000175D8" w:rsidP="000175D8">
      <w:pPr>
        <w:spacing w:line="360" w:lineRule="auto"/>
        <w:rPr>
          <w:rFonts w:ascii="Times New Roman" w:hAnsi="Times New Roman" w:cs="Times New Roman"/>
        </w:rPr>
      </w:pPr>
      <w:r w:rsidRPr="000175D8">
        <w:rPr>
          <w:rFonts w:ascii="Times New Roman" w:hAnsi="Times New Roman" w:cs="Times New Roman"/>
        </w:rPr>
        <w:t>Gwelwch y llun uwchben i weld y cymwyseddau mae’r fframwaith yn argymell.</w:t>
      </w:r>
    </w:p>
    <w:p w:rsidR="00B80E61" w:rsidRDefault="00477EE3" w:rsidP="00647C1F">
      <w:pPr>
        <w:spacing w:line="360" w:lineRule="auto"/>
        <w:rPr>
          <w:rFonts w:ascii="Times New Roman" w:hAnsi="Times New Roman" w:cs="Times New Roman"/>
        </w:rPr>
      </w:pPr>
      <w:r w:rsidRPr="00420252">
        <w:rPr>
          <w:rFonts w:ascii="Times New Roman" w:hAnsi="Times New Roman" w:cs="Times New Roman"/>
          <w:b/>
          <w:u w:val="single"/>
        </w:rPr>
        <w:t>Fy nh</w:t>
      </w:r>
      <w:r w:rsidR="00420252" w:rsidRPr="00420252">
        <w:rPr>
          <w:rFonts w:ascii="Times New Roman" w:hAnsi="Times New Roman" w:cs="Times New Roman"/>
          <w:b/>
          <w:u w:val="single"/>
        </w:rPr>
        <w:t xml:space="preserve">ueddiadau </w:t>
      </w:r>
    </w:p>
    <w:p w:rsidR="00702D0B" w:rsidRDefault="00420252"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Symudaf ymlaen i sôn am fy nhueddiadau wrth ddewis 3 cymhwysedd gwahanol dwi’n meddwl sy’n cysylltu efo creadigrwydd a menter. Gobeithiaf wrth wneud hyn, byddaf yn ceisio argymell dulliau/strategaethau gall helpu gwella'r cymwyseddau yma i wneud fy hun yn athro mwy hyderus wrth sôn am greadigrwydd a menter.</w:t>
      </w:r>
    </w:p>
    <w:p w:rsidR="00420252" w:rsidRDefault="00702D0B" w:rsidP="00647C1F">
      <w:pPr>
        <w:spacing w:line="360" w:lineRule="auto"/>
        <w:rPr>
          <w:rFonts w:ascii="Times New Roman" w:hAnsi="Times New Roman" w:cs="Times New Roman"/>
          <w:u w:val="single"/>
        </w:rPr>
      </w:pPr>
      <w:r>
        <w:rPr>
          <w:rFonts w:ascii="Times New Roman" w:hAnsi="Times New Roman" w:cs="Times New Roman"/>
        </w:rPr>
        <w:lastRenderedPageBreak/>
        <w:t xml:space="preserve">  </w:t>
      </w:r>
      <w:r w:rsidRPr="00702D0B">
        <w:rPr>
          <w:rFonts w:ascii="Times New Roman" w:hAnsi="Times New Roman" w:cs="Times New Roman"/>
          <w:u w:val="single"/>
        </w:rPr>
        <w:t>Creadigrwydd</w:t>
      </w:r>
      <w:r w:rsidR="0095682B" w:rsidRPr="00702D0B">
        <w:rPr>
          <w:rFonts w:ascii="Times New Roman" w:hAnsi="Times New Roman" w:cs="Times New Roman"/>
          <w:u w:val="single"/>
        </w:rPr>
        <w:t xml:space="preserve"> </w:t>
      </w:r>
      <w:r w:rsidR="00420252" w:rsidRPr="00702D0B">
        <w:rPr>
          <w:rFonts w:ascii="Times New Roman" w:hAnsi="Times New Roman" w:cs="Times New Roman"/>
          <w:u w:val="single"/>
        </w:rPr>
        <w:t xml:space="preserve"> </w:t>
      </w:r>
    </w:p>
    <w:p w:rsidR="008D59AD" w:rsidRDefault="000175D8" w:rsidP="00647C1F">
      <w:pPr>
        <w:spacing w:line="360" w:lineRule="auto"/>
        <w:rPr>
          <w:rFonts w:ascii="Times New Roman" w:hAnsi="Times New Roman" w:cs="Times New Roman"/>
        </w:rPr>
      </w:pPr>
      <w:r w:rsidRPr="000175D8">
        <w:rPr>
          <w:rFonts w:ascii="Times New Roman" w:hAnsi="Times New Roman" w:cs="Times New Roman"/>
        </w:rPr>
        <w:t xml:space="preserve">  Ers i fi fod yn blentyn dwi wedi cael y meddylfryd o ‘ dwi ddim yn greadigol iawn’ a ‘pobl arbennig sy’n dda yn greadigrwydd’. Dwed De Bono (1985) fod agweddau gwael i feddylwyr yn gynnwys ‘ Meddwl sydd i academyddion a’r deallusol’. Dyma’r agwedd oedd gennyf i fel plentyn a awgrymaf fod dal tymed o’r agwedd yma dal yn fyw. I wella fy nghreadigrwydd a sgiliau meddwl, awgryma De Bono (1985) bydd angen i mi newid fy agwedd. Awgryma De Bono (1985) sawl agwedd gwahanol mai meddylwyr da gyda. Yr un rwy’n meddwl sydd angen arnaf i wella fy ochr creadigol ydi ‘ Dwi’n gallu datblygu fy sgiliau meddwl’, o’r agwedd yma daw'r ymdrech i wella sgiliau meddwl trwy’r amser’. Credaf os rwy’n medru cael yr agwedd yma byddaf lawer mwy tebygol o greu gwersi efo dull creadigol.</w:t>
      </w:r>
      <w:r>
        <w:rPr>
          <w:rFonts w:ascii="Times New Roman" w:hAnsi="Times New Roman" w:cs="Times New Roman"/>
        </w:rPr>
        <w:t xml:space="preserve"> </w:t>
      </w:r>
      <w:r w:rsidRPr="000175D8">
        <w:rPr>
          <w:rFonts w:ascii="Times New Roman" w:hAnsi="Times New Roman" w:cs="Times New Roman"/>
        </w:rPr>
        <w:t>Wrth edrych yn ôl ar wersi blaenorol, does dim llawer o greadigrwydd ynddo o gwbl. Gallwch weld wrth edrych ar atodiad 1, roedd cyfle i mi fod yn greadigol iawn gyda’r plant ond dewisais i ddweud wrth y plant beth i wneud yn hytrach na adael iddyn nhw feddwl yn fwy. Yn ogystal â hyn os edrychwch ar atodiad 2, sylwch fyd roedd y poster gwnes i ddangos fel esiampl ddim yn un da a chredaf fod hwn i wneud a diffyg sgiliau creadigol. Teimlaf fy mod wedi dewis i wneud hyn oherwydd dwi fel person byth wedi bod yn greadigol felly bydden ni ddim yn hyderus i ddysgu o i ddisgyblion. Ond mai rhaid i mi gofio bod ‘creadigrwydd ddim yn rhodd arbennig, chi’n gallu gwneud yr ymdrech i gael syniadau newydd’ (De Bono, 1985).</w:t>
      </w:r>
    </w:p>
    <w:p w:rsidR="00F81AC9" w:rsidRDefault="008D59AD"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Teimlaf hefyd fy mod heb gael llawer o gyfle i fod yn greadigol yn ystod fy nyddiau yn ysgol. Ond eglura Thorne (2007) ‘ y mwyaf chi’n ymarfer, y gwell chi’n dod. Arbrofwch efo syniadau gwahanol’. Awgrymir hyn fod dal amser i mi ddod yn berson mwy creadigol wrth ymarfer. Gallaf gynllunio gwersi efo dull creadigol a cyn cael y plant i wneud y wers, gallen ni feddwl am y fath o syniadau gall y plant creu. Bydd o’n helpu i fod yn barod i ymatebion y plant ond nid yn unig hynny</w:t>
      </w:r>
      <w:r w:rsidR="00817EA3">
        <w:rPr>
          <w:rFonts w:ascii="Times New Roman" w:hAnsi="Times New Roman" w:cs="Times New Roman"/>
        </w:rPr>
        <w:t>,</w:t>
      </w:r>
      <w:r w:rsidR="000175D8" w:rsidRPr="000175D8">
        <w:rPr>
          <w:rFonts w:ascii="Times New Roman" w:hAnsi="Times New Roman" w:cs="Times New Roman"/>
        </w:rPr>
        <w:t xml:space="preserve"> </w:t>
      </w:r>
      <w:r w:rsidR="00817EA3">
        <w:rPr>
          <w:rFonts w:ascii="Times New Roman" w:hAnsi="Times New Roman" w:cs="Times New Roman"/>
        </w:rPr>
        <w:t>b</w:t>
      </w:r>
      <w:r w:rsidR="000175D8" w:rsidRPr="000175D8">
        <w:rPr>
          <w:rFonts w:ascii="Times New Roman" w:hAnsi="Times New Roman" w:cs="Times New Roman"/>
        </w:rPr>
        <w:t>yddaf yn ceisio gwella creadigrwydd fy hun wrth wneud hyn. ‘ Deall creadigrwydd dy hun a bod yn barod i fodeli dy broses weithio efo’r plant yn un agwedd bwysicaf o helpu nhw i sylwi a gwneud y fwyaf o greadigrwydd ei hunan’ (Desailly, 2012).</w:t>
      </w:r>
      <w:bookmarkStart w:id="0" w:name="_Hlk501102606"/>
      <w:r w:rsidR="00597453">
        <w:rPr>
          <w:rFonts w:ascii="Times New Roman" w:hAnsi="Times New Roman" w:cs="Times New Roman"/>
        </w:rPr>
        <w:t xml:space="preserve"> </w:t>
      </w:r>
      <w:bookmarkEnd w:id="0"/>
      <w:r w:rsidR="000175D8" w:rsidRPr="000175D8">
        <w:rPr>
          <w:rFonts w:ascii="Times New Roman" w:hAnsi="Times New Roman" w:cs="Times New Roman"/>
        </w:rPr>
        <w:t>I gyrraedd y lefel o hyfedredd nesaf yn greadigrwydd bydd angen i mi ‘ddechrau arbrofi a mireinio syniadau’(European Union, 2016). Credaf fydd hyn yn cael effaith mawr o ran addysgu. Bydd yr hyder gyda fi i ddechrau meddwl yn greadigol o sut i ddatrys problemau, e.e.. os mae’r plant yn mynd wrth y cynllun gwers bydd angen i mi feddwl yn syth, sut i barhau ar wers yn effeithiol? Yn sicr, mae rhaid i’ch syniadau creadigol fod yn effeithiol i’r plant. Cytuna Boden (2000) efo hyn wrth ddweud ‘creadigrwydd ydi’r gallu i greu syniadau sy’n newydd, sy’n codi syndod ond mae rhaid iddo fod yn werthfawr’.</w:t>
      </w:r>
    </w:p>
    <w:p w:rsidR="00647C1F" w:rsidRDefault="00647C1F" w:rsidP="00647C1F">
      <w:pPr>
        <w:spacing w:line="360" w:lineRule="auto"/>
        <w:rPr>
          <w:rFonts w:ascii="Times New Roman" w:hAnsi="Times New Roman" w:cs="Times New Roman"/>
          <w:u w:val="single"/>
        </w:rPr>
      </w:pPr>
    </w:p>
    <w:p w:rsidR="00647C1F" w:rsidRDefault="00647C1F" w:rsidP="00647C1F">
      <w:pPr>
        <w:spacing w:line="360" w:lineRule="auto"/>
        <w:rPr>
          <w:rFonts w:ascii="Times New Roman" w:hAnsi="Times New Roman" w:cs="Times New Roman"/>
          <w:u w:val="single"/>
        </w:rPr>
      </w:pPr>
    </w:p>
    <w:p w:rsidR="000175D8" w:rsidRDefault="000175D8" w:rsidP="00647C1F">
      <w:pPr>
        <w:spacing w:line="360" w:lineRule="auto"/>
        <w:rPr>
          <w:rFonts w:ascii="Times New Roman" w:hAnsi="Times New Roman" w:cs="Times New Roman"/>
          <w:u w:val="single"/>
        </w:rPr>
      </w:pPr>
    </w:p>
    <w:p w:rsidR="00702D0B" w:rsidRDefault="00100954" w:rsidP="00647C1F">
      <w:pPr>
        <w:spacing w:line="360" w:lineRule="auto"/>
        <w:rPr>
          <w:rFonts w:ascii="Times New Roman" w:hAnsi="Times New Roman" w:cs="Times New Roman"/>
          <w:u w:val="single"/>
        </w:rPr>
      </w:pPr>
      <w:r w:rsidRPr="00100954">
        <w:rPr>
          <w:rFonts w:ascii="Times New Roman" w:hAnsi="Times New Roman" w:cs="Times New Roman"/>
          <w:u w:val="single"/>
        </w:rPr>
        <w:lastRenderedPageBreak/>
        <w:t xml:space="preserve">Hunan-ymwybyddiaeth a Hunan- effeitholrwydd </w:t>
      </w:r>
      <w:r w:rsidR="00C31AAA" w:rsidRPr="00100954">
        <w:rPr>
          <w:rFonts w:ascii="Times New Roman" w:hAnsi="Times New Roman" w:cs="Times New Roman"/>
          <w:u w:val="single"/>
        </w:rPr>
        <w:t xml:space="preserve">  </w:t>
      </w:r>
      <w:r w:rsidR="00702D0B" w:rsidRPr="00100954">
        <w:rPr>
          <w:rFonts w:ascii="Times New Roman" w:hAnsi="Times New Roman" w:cs="Times New Roman"/>
          <w:u w:val="single"/>
        </w:rPr>
        <w:t xml:space="preserve"> </w:t>
      </w:r>
    </w:p>
    <w:p w:rsidR="00542B30" w:rsidRDefault="00100954"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Gallaf weld bod hunan-ymwybyddiaeth a hunan-effeitholrwydd yn cysylltu â chreadigrwydd a menter wrth weld beth ddywed Craft (2000) am ‘feithrin y ddau agwedd yma er mwyn fod yn addysgwyr creadigol’. Dysgaf yn ystod fy mhrofiadau allan yn ysgolion mae’n hynod o bwysig i fod yn hyderus gyda’r dasg dwi am wneud efo’r plant. Os edrychwch ar atodiad 1, gallwch weld ar adegau fy mod i ddim yn dangos hunan-effeitholrwydd da. O ni ddim wedi sylweddoli bydden ni ddim yn gwneud esiampl dda o’r poster ond hefyd gallen ni wedi dangos mwy o hunan-ymwybyddiaeth a sylweddoli doedd yr agwedd yma o’r wers ddim yn gryfder felly wedi ceisio fod yn greadigol i ddarganfod ffordd arall.</w:t>
      </w:r>
    </w:p>
    <w:p w:rsidR="00CB2009" w:rsidRDefault="00542B30" w:rsidP="00647C1F">
      <w:pPr>
        <w:spacing w:line="360" w:lineRule="auto"/>
        <w:rPr>
          <w:rFonts w:ascii="Times New Roman" w:hAnsi="Times New Roman" w:cs="Times New Roman"/>
        </w:rPr>
      </w:pPr>
      <w:r>
        <w:rPr>
          <w:rFonts w:ascii="Times New Roman" w:hAnsi="Times New Roman" w:cs="Times New Roman"/>
        </w:rPr>
        <w:t xml:space="preserve">      </w:t>
      </w:r>
      <w:r w:rsidR="000175D8" w:rsidRPr="000175D8">
        <w:rPr>
          <w:rFonts w:ascii="Times New Roman" w:hAnsi="Times New Roman" w:cs="Times New Roman"/>
        </w:rPr>
        <w:t>Wrth edrych ar y fframwaith Entrecomp (European Union, 2016) sylwaf fy mod i ar y lefel sylfaen wrth edrych ar lefel hyfedredd i wneud ar ddau gymhwysedd yma. Y gwir gas yw mai rhaid i mi wella hyn. I gyrraedd y lefel nesaf mae angen i mi ‘ddysgu sut i wneud y fwyaf o fy nghryfderau a gwendidau’ (European union, 2016). Ar y funud, yn ambell dasg, rwy’n gweld fy hun yn ffodus o dasgau heriol sy’n golygu fy mod yn ‘ansicr o’n galluoedd personol’ (Naydock, 2011). Yr agwedd awgryma Naydock (2011) mai pobl a hunan-effeitholrwydd uchel efo ydi’r agwedd i weithio yn galed a chynnal dyfalbarhad yn wyneb anfanteision’.</w:t>
      </w:r>
    </w:p>
    <w:p w:rsidR="000175D8" w:rsidRDefault="009039D0" w:rsidP="00647C1F">
      <w:pPr>
        <w:spacing w:line="360" w:lineRule="auto"/>
        <w:rPr>
          <w:rFonts w:ascii="Times New Roman" w:hAnsi="Times New Roman" w:cs="Times New Roman"/>
        </w:rPr>
      </w:pPr>
      <w:r>
        <w:rPr>
          <w:rFonts w:ascii="Times New Roman" w:hAnsi="Times New Roman" w:cs="Times New Roman"/>
        </w:rPr>
        <w:t xml:space="preserve"> </w:t>
      </w:r>
      <w:r w:rsidR="00545BE4">
        <w:rPr>
          <w:rFonts w:ascii="Times New Roman" w:hAnsi="Times New Roman" w:cs="Times New Roman"/>
        </w:rPr>
        <w:t xml:space="preserve">    </w:t>
      </w:r>
      <w:r w:rsidR="000175D8" w:rsidRPr="000175D8">
        <w:rPr>
          <w:rFonts w:ascii="Times New Roman" w:hAnsi="Times New Roman" w:cs="Times New Roman"/>
        </w:rPr>
        <w:t>I ddatblygu fy hunan-effeitholrwydd edrychais ar waith Bandura (1997) ble mae o yn sôn am sawl strategaeth wahanol i ddatblygu'r cymhwysedd yma. Yr un credaf fydd yn fwyaf budd-dal i mi ydi’r ‘use of vicarious experiences’. Daw hyn</w:t>
      </w:r>
      <w:r w:rsidR="00817EA3">
        <w:rPr>
          <w:rFonts w:ascii="Times New Roman" w:hAnsi="Times New Roman" w:cs="Times New Roman"/>
        </w:rPr>
        <w:t xml:space="preserve"> wrth</w:t>
      </w:r>
      <w:r w:rsidR="000175D8" w:rsidRPr="000175D8">
        <w:rPr>
          <w:rFonts w:ascii="Times New Roman" w:hAnsi="Times New Roman" w:cs="Times New Roman"/>
        </w:rPr>
        <w:t xml:space="preserve"> ‘arsylwi ar bobl o’n hamgylch, yn enwedig pobl i ni’n gweld fel model rôl’ (Bandura,1997). Fel athro sy’n dysgu gall hyn fod yn diwtor o fewn y brifysgol neu o fewn yr ysgol rwy’n cael fy mhrofiad nesaf. Ond nid yn unig fy hunan-effeitholrwydd sydd angen i mi ddatblygu i fynd i’r lefel nesaf. Fel sydd wedi cael i sôn yn flaenorol mae angen i mi ddysgu sut i wneud y mwyaf o fy nghryfderau a gwendidau sydd yn golygu datblygu fy hunan-ymwybyddaieth.</w:t>
      </w:r>
    </w:p>
    <w:p w:rsidR="00936CC7" w:rsidRDefault="009039D0" w:rsidP="00647C1F">
      <w:pPr>
        <w:spacing w:line="360" w:lineRule="auto"/>
        <w:rPr>
          <w:rFonts w:ascii="Times New Roman" w:hAnsi="Times New Roman" w:cs="Times New Roman"/>
        </w:rPr>
      </w:pPr>
      <w:r>
        <w:rPr>
          <w:rFonts w:ascii="Times New Roman" w:hAnsi="Times New Roman" w:cs="Times New Roman"/>
        </w:rPr>
        <w:t xml:space="preserve">     </w:t>
      </w:r>
      <w:r w:rsidR="00545BE4" w:rsidRPr="00545BE4">
        <w:rPr>
          <w:rFonts w:ascii="Times New Roman" w:hAnsi="Times New Roman" w:cs="Times New Roman"/>
        </w:rPr>
        <w:t>Gwelaf fod hunan-ymwybyddiaeth i wneud ac adborth ac adfyfyrio. Ar y funud, efallai dydw i ddim yn cymryd yr holl adborth rwy’n cael i mewn. Wrth fod allan ar brofiad rydw i’n cael digonedd o adborth a hefyd rydw i’n hunan-fyfyrio. Ond credaf fy mod ddim wir yn canolbwyntio ar beth mae’r adborth yn dweud ac edrych yn ôl ar beth rydw i wedi gwneud am ambell i wers. Felly i wella hyn mae rhaid i mi ‘edrych am adborth onest achos dydw i ddim yn ceisio gweld popeth sy’n digwydd yn ystod y dydd’ (George, 2015). Awgryma George (2015) hefyd ‘dylen hunan-fyfyrio er mwyn gwella hunan-ymwybyddiaeth’. Fel rydw i wedi sôn yn flaenorol, credaf fy mod yn gwneud digon o hyn yn barod wrth wneud ARC’s ar ddiwedd pob dydd, ac adfyfyrio efo’r tiwtor ar ddiwedd pob wythnos ond wrth ddarllen ehangach, teimlaf fy mod nawr yn deall gwir fudd-dal y cymhwysedd yma.</w:t>
      </w:r>
      <w:r w:rsidR="00817EA3">
        <w:rPr>
          <w:rFonts w:ascii="Times New Roman" w:hAnsi="Times New Roman" w:cs="Times New Roman"/>
        </w:rPr>
        <w:t xml:space="preserve"> Dangoswyd Schieb (2011) pwysigrwydd hyn wrth ddweud fod</w:t>
      </w:r>
      <w:r w:rsidR="00545BE4" w:rsidRPr="00545BE4">
        <w:rPr>
          <w:rFonts w:ascii="Times New Roman" w:hAnsi="Times New Roman" w:cs="Times New Roman"/>
        </w:rPr>
        <w:t xml:space="preserve"> ‘llawer o astudiaethau yn dangos bod effeithiolrwydd athro yn bwysig i wella perfformiad disgybl’ (Schieb, 2011).</w:t>
      </w:r>
    </w:p>
    <w:p w:rsidR="00545BE4" w:rsidRDefault="00545BE4" w:rsidP="00647C1F">
      <w:pPr>
        <w:spacing w:line="360" w:lineRule="auto"/>
        <w:rPr>
          <w:rFonts w:ascii="Times New Roman" w:hAnsi="Times New Roman" w:cs="Times New Roman"/>
          <w:u w:val="single"/>
        </w:rPr>
      </w:pPr>
    </w:p>
    <w:p w:rsidR="00667733" w:rsidRPr="00936CC7" w:rsidRDefault="00FF56A3" w:rsidP="00647C1F">
      <w:pPr>
        <w:spacing w:line="360" w:lineRule="auto"/>
        <w:rPr>
          <w:rFonts w:ascii="Times New Roman" w:hAnsi="Times New Roman" w:cs="Times New Roman"/>
        </w:rPr>
      </w:pPr>
      <w:r w:rsidRPr="00553DE7">
        <w:rPr>
          <w:rFonts w:ascii="Times New Roman" w:hAnsi="Times New Roman" w:cs="Times New Roman"/>
          <w:u w:val="single"/>
        </w:rPr>
        <w:t>D</w:t>
      </w:r>
      <w:r w:rsidR="00553DE7" w:rsidRPr="00553DE7">
        <w:rPr>
          <w:rFonts w:ascii="Times New Roman" w:hAnsi="Times New Roman" w:cs="Times New Roman"/>
          <w:u w:val="single"/>
        </w:rPr>
        <w:t>yfalbarhad a Chym</w:t>
      </w:r>
      <w:r w:rsidR="00553DE7">
        <w:rPr>
          <w:rFonts w:ascii="Times New Roman" w:hAnsi="Times New Roman" w:cs="Times New Roman"/>
          <w:u w:val="single"/>
        </w:rPr>
        <w:t>h</w:t>
      </w:r>
      <w:r w:rsidR="00553DE7" w:rsidRPr="00553DE7">
        <w:rPr>
          <w:rFonts w:ascii="Times New Roman" w:hAnsi="Times New Roman" w:cs="Times New Roman"/>
          <w:u w:val="single"/>
        </w:rPr>
        <w:t>elliant</w:t>
      </w:r>
      <w:r w:rsidR="00667733" w:rsidRPr="00553DE7">
        <w:rPr>
          <w:rFonts w:ascii="Times New Roman" w:hAnsi="Times New Roman" w:cs="Times New Roman"/>
          <w:u w:val="single"/>
        </w:rPr>
        <w:t xml:space="preserve"> </w:t>
      </w:r>
    </w:p>
    <w:p w:rsidR="00545BE4" w:rsidRDefault="00545BE4" w:rsidP="00647C1F">
      <w:pPr>
        <w:spacing w:line="360" w:lineRule="auto"/>
        <w:rPr>
          <w:rFonts w:ascii="Times New Roman" w:hAnsi="Times New Roman" w:cs="Times New Roman"/>
        </w:rPr>
      </w:pPr>
      <w:r w:rsidRPr="00545BE4">
        <w:rPr>
          <w:rFonts w:ascii="Times New Roman" w:hAnsi="Times New Roman" w:cs="Times New Roman"/>
        </w:rPr>
        <w:t xml:space="preserve">Gallwn weld pwysigrwydd dyfalbarhad a chymhelliant, gan gyflwyna Mankinen (2007) ‘fod y ddau gymhwysedd yma yn agweddau hanfodol entrepreneuraidd’. Credaf allan o’r 3 chymhwysedd rydw i wedi enwi dyma’r tueddiad sy’n gryfach. Teimlaf fy mod yn rhoi ‘ ymdrech ac adnoddau mewn i ddilyn fy angerdd wrth greu gwerth i eraill’ (European Union, 2016). Beth bynnag, rwy’n teimlo bod dal cynnydd i wneud. I gyrraedd y lefel nesaf mae angen i mi ‘gadw ffocws ar fy angerdd a chadw creu gwerth er gwaethaf anfanteision’.(European Union, 2016). </w:t>
      </w:r>
    </w:p>
    <w:p w:rsidR="00553DE7" w:rsidRPr="00553DE7" w:rsidRDefault="00B80BF5" w:rsidP="00647C1F">
      <w:pPr>
        <w:spacing w:line="360" w:lineRule="auto"/>
        <w:rPr>
          <w:rFonts w:ascii="Times New Roman" w:hAnsi="Times New Roman" w:cs="Times New Roman"/>
        </w:rPr>
      </w:pPr>
      <w:r>
        <w:rPr>
          <w:rFonts w:ascii="Times New Roman" w:hAnsi="Times New Roman" w:cs="Times New Roman"/>
        </w:rPr>
        <w:t xml:space="preserve"> </w:t>
      </w:r>
      <w:r w:rsidR="00557231">
        <w:rPr>
          <w:rFonts w:ascii="Times New Roman" w:hAnsi="Times New Roman" w:cs="Times New Roman"/>
        </w:rPr>
        <w:t xml:space="preserve"> </w:t>
      </w:r>
      <w:r w:rsidR="00936CC7">
        <w:rPr>
          <w:rFonts w:ascii="Times New Roman" w:hAnsi="Times New Roman" w:cs="Times New Roman"/>
        </w:rPr>
        <w:t xml:space="preserve">Dyma ddyfyniad o Napoleon. Ar gael yn : </w:t>
      </w:r>
      <w:r w:rsidR="00936CC7" w:rsidRPr="00936CC7">
        <w:rPr>
          <w:rFonts w:ascii="Times New Roman" w:hAnsi="Times New Roman" w:cs="Times New Roman"/>
        </w:rPr>
        <w:t>https://www.brainyquote.com/quotes/napoleon_bonaparte_122759</w:t>
      </w:r>
    </w:p>
    <w:p w:rsidR="00100954" w:rsidRPr="00100954" w:rsidRDefault="00936CC7" w:rsidP="00647C1F">
      <w:pPr>
        <w:spacing w:line="360" w:lineRule="auto"/>
        <w:rPr>
          <w:rFonts w:ascii="Times New Roman" w:hAnsi="Times New Roman" w:cs="Times New Roman"/>
        </w:rPr>
      </w:pPr>
      <w:r w:rsidRPr="00936CC7">
        <w:rPr>
          <w:noProof/>
        </w:rPr>
        <w:drawing>
          <wp:anchor distT="0" distB="0" distL="114300" distR="114300" simplePos="0" relativeHeight="251659264" behindDoc="0" locked="0" layoutInCell="1" allowOverlap="1" wp14:anchorId="152BF4F2">
            <wp:simplePos x="0" y="0"/>
            <wp:positionH relativeFrom="margin">
              <wp:align>left</wp:align>
            </wp:positionH>
            <wp:positionV relativeFrom="paragraph">
              <wp:posOffset>1905</wp:posOffset>
            </wp:positionV>
            <wp:extent cx="4400550" cy="15049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1633" t="20890" r="11589" b="29099"/>
                    <a:stretch/>
                  </pic:blipFill>
                  <pic:spPr bwMode="auto">
                    <a:xfrm>
                      <a:off x="0" y="0"/>
                      <a:ext cx="4400550"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7733">
        <w:rPr>
          <w:rFonts w:ascii="Times New Roman" w:hAnsi="Times New Roman" w:cs="Times New Roman"/>
        </w:rPr>
        <w:t xml:space="preserve">             </w:t>
      </w:r>
      <w:r w:rsidR="00542B30">
        <w:rPr>
          <w:rFonts w:ascii="Times New Roman" w:hAnsi="Times New Roman" w:cs="Times New Roman"/>
        </w:rPr>
        <w:t xml:space="preserve"> </w:t>
      </w:r>
      <w:r w:rsidR="00FD71E0">
        <w:rPr>
          <w:rFonts w:ascii="Times New Roman" w:hAnsi="Times New Roman" w:cs="Times New Roman"/>
        </w:rPr>
        <w:t xml:space="preserve"> </w:t>
      </w:r>
      <w:r w:rsidR="00100954">
        <w:rPr>
          <w:rFonts w:ascii="Times New Roman" w:hAnsi="Times New Roman" w:cs="Times New Roman"/>
        </w:rPr>
        <w:t xml:space="preserve"> </w:t>
      </w:r>
    </w:p>
    <w:p w:rsidR="00936CC7" w:rsidRDefault="00936CC7" w:rsidP="00647C1F">
      <w:pPr>
        <w:spacing w:line="360" w:lineRule="auto"/>
        <w:rPr>
          <w:rFonts w:ascii="Times New Roman" w:hAnsi="Times New Roman" w:cs="Times New Roman"/>
        </w:rPr>
      </w:pPr>
    </w:p>
    <w:p w:rsidR="00936CC7" w:rsidRPr="00936CC7" w:rsidRDefault="00936CC7" w:rsidP="00647C1F">
      <w:pPr>
        <w:spacing w:line="360" w:lineRule="auto"/>
        <w:rPr>
          <w:rFonts w:ascii="Times New Roman" w:hAnsi="Times New Roman" w:cs="Times New Roman"/>
        </w:rPr>
      </w:pPr>
    </w:p>
    <w:p w:rsidR="00936CC7" w:rsidRPr="00936CC7" w:rsidRDefault="00936CC7" w:rsidP="00647C1F">
      <w:pPr>
        <w:spacing w:line="360" w:lineRule="auto"/>
        <w:rPr>
          <w:rFonts w:ascii="Times New Roman" w:hAnsi="Times New Roman" w:cs="Times New Roman"/>
        </w:rPr>
      </w:pPr>
    </w:p>
    <w:p w:rsidR="00936CC7" w:rsidRPr="00936CC7" w:rsidRDefault="00936CC7" w:rsidP="00647C1F">
      <w:pPr>
        <w:spacing w:line="360" w:lineRule="auto"/>
        <w:rPr>
          <w:rFonts w:ascii="Times New Roman" w:hAnsi="Times New Roman" w:cs="Times New Roman"/>
        </w:rPr>
      </w:pPr>
    </w:p>
    <w:p w:rsidR="00936CC7" w:rsidRDefault="00936CC7" w:rsidP="00647C1F">
      <w:pPr>
        <w:spacing w:line="360" w:lineRule="auto"/>
        <w:rPr>
          <w:rFonts w:ascii="Times New Roman" w:hAnsi="Times New Roman" w:cs="Times New Roman"/>
        </w:rPr>
      </w:pPr>
    </w:p>
    <w:p w:rsidR="00545BE4" w:rsidRDefault="00684E1B" w:rsidP="00647C1F">
      <w:pPr>
        <w:spacing w:line="360" w:lineRule="auto"/>
        <w:rPr>
          <w:rFonts w:ascii="Times New Roman" w:hAnsi="Times New Roman" w:cs="Times New Roman"/>
        </w:rPr>
      </w:pPr>
      <w:r w:rsidRPr="00684E1B">
        <w:drawing>
          <wp:anchor distT="0" distB="0" distL="114300" distR="114300" simplePos="0" relativeHeight="251660288" behindDoc="1" locked="0" layoutInCell="1" allowOverlap="1" wp14:anchorId="0377B692">
            <wp:simplePos x="0" y="0"/>
            <wp:positionH relativeFrom="margin">
              <wp:align>left</wp:align>
            </wp:positionH>
            <wp:positionV relativeFrom="paragraph">
              <wp:posOffset>647700</wp:posOffset>
            </wp:positionV>
            <wp:extent cx="2369185" cy="1676400"/>
            <wp:effectExtent l="0" t="0" r="0" b="0"/>
            <wp:wrapTight wrapText="bothSides">
              <wp:wrapPolygon edited="0">
                <wp:start x="0" y="0"/>
                <wp:lineTo x="0" y="21355"/>
                <wp:lineTo x="21363" y="21355"/>
                <wp:lineTo x="213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69185" cy="1676400"/>
                    </a:xfrm>
                    <a:prstGeom prst="rect">
                      <a:avLst/>
                    </a:prstGeom>
                  </pic:spPr>
                </pic:pic>
              </a:graphicData>
            </a:graphic>
            <wp14:sizeRelH relativeFrom="page">
              <wp14:pctWidth>0</wp14:pctWidth>
            </wp14:sizeRelH>
            <wp14:sizeRelV relativeFrom="page">
              <wp14:pctHeight>0</wp14:pctHeight>
            </wp14:sizeRelV>
          </wp:anchor>
        </w:drawing>
      </w:r>
      <w:r w:rsidR="0060232B">
        <w:rPr>
          <w:rFonts w:ascii="Times New Roman" w:hAnsi="Times New Roman" w:cs="Times New Roman"/>
        </w:rPr>
        <w:t xml:space="preserve"> </w:t>
      </w:r>
      <w:r w:rsidR="00545BE4" w:rsidRPr="00545BE4">
        <w:rPr>
          <w:rFonts w:ascii="Times New Roman" w:hAnsi="Times New Roman" w:cs="Times New Roman"/>
        </w:rPr>
        <w:t>Deallaf fod y dyfyniad uwchben i wneud ac ennill, a dydw i ddim yn credu bod y swydd o fod yn athro i wneud ac ennill. Ond wrth ddarllen hwn gallwch weld y pwysigrwydd o ddyfalbarhau. Mae’n amlwg fod angen dyfalbarhad i gyrraedd y lefel hyfedredd nesaf.</w:t>
      </w:r>
    </w:p>
    <w:p w:rsidR="00545BE4" w:rsidRDefault="00545BE4" w:rsidP="00647C1F">
      <w:pPr>
        <w:spacing w:line="360" w:lineRule="auto"/>
        <w:rPr>
          <w:rFonts w:ascii="Times New Roman" w:hAnsi="Times New Roman" w:cs="Times New Roman"/>
        </w:rPr>
      </w:pPr>
      <w:r w:rsidRPr="00545BE4">
        <w:rPr>
          <w:rFonts w:ascii="Times New Roman" w:hAnsi="Times New Roman" w:cs="Times New Roman"/>
        </w:rPr>
        <w:t xml:space="preserve">Wrth ddarllen yn ehangach, sylwaf daw cymhelliant wrth i mi barhau i fod yn athro. Siarada Pink (2009) am fathau gwahanol o gymhelliant. Yr un sy’n benodol i mi ydi’r ‘Mastery’, ‘ble mae gennyf y cymhelliant i wella’n barhaus at rywbeth sy’n bwysig i mi yn bersonol’ sef fod yn athro ysgol gynradd arbennig. I fynd efo hyn a fy marn i o gymhelliant yn dod wrth i mi barhau yn fy mywyd athro, edrychaf ar waith Maslow (1970) a chredaf fod beth mae o yn dweud am y ‘hierachy of needs theory’ yn cysylltu efo fy mywyd fel athro. </w:t>
      </w:r>
    </w:p>
    <w:p w:rsidR="00545BE4" w:rsidRPr="00545BE4" w:rsidRDefault="00545BE4" w:rsidP="00647C1F">
      <w:pPr>
        <w:spacing w:line="360" w:lineRule="auto"/>
        <w:rPr>
          <w:rFonts w:ascii="Times New Roman" w:hAnsi="Times New Roman" w:cs="Times New Roman"/>
        </w:rPr>
      </w:pPr>
      <w:r w:rsidRPr="00545BE4">
        <w:rPr>
          <w:rFonts w:ascii="Times New Roman" w:hAnsi="Times New Roman" w:cs="Times New Roman"/>
        </w:rPr>
        <w:t>Wrth edrych ar y llun yma gwelwyd bod y ddau waelod o ‘Physiological a Safety’ yn mynd i fod yn gyson trwy gydol ei’n yrfa fel athrawon, felly rwy’n dadlau</w:t>
      </w:r>
      <w:r w:rsidR="00A756AA">
        <w:rPr>
          <w:rFonts w:ascii="Times New Roman" w:hAnsi="Times New Roman" w:cs="Times New Roman"/>
        </w:rPr>
        <w:t xml:space="preserve"> mae’r </w:t>
      </w:r>
      <w:r w:rsidRPr="00545BE4">
        <w:rPr>
          <w:rFonts w:ascii="Times New Roman" w:hAnsi="Times New Roman" w:cs="Times New Roman"/>
        </w:rPr>
        <w:t xml:space="preserve">3 sy’n dod nesaf bydd yn gwneud y mwyaf o wahaniaeth i ein cymhelliant. Meddyliaf fod y rhan ‘Love/belonging’ i wneud a gweithio fel rhan o dîm a daw'r cymhelliant o ddim eisiau gadael eich tîm i lawr yn unrhyw ffordd. Wrth ddringo'r </w:t>
      </w:r>
      <w:r w:rsidRPr="00545BE4">
        <w:rPr>
          <w:rFonts w:ascii="Times New Roman" w:hAnsi="Times New Roman" w:cs="Times New Roman"/>
        </w:rPr>
        <w:lastRenderedPageBreak/>
        <w:t>triongl daw ‘esteem’ nesaf sydd i mi yn golygu'r cyfrifoldebau byddwn yn cael fel athrawon.</w:t>
      </w:r>
      <w:r w:rsidR="00A756AA">
        <w:rPr>
          <w:rFonts w:ascii="Times New Roman" w:hAnsi="Times New Roman" w:cs="Times New Roman"/>
        </w:rPr>
        <w:t xml:space="preserve"> </w:t>
      </w:r>
      <w:r w:rsidRPr="00545BE4">
        <w:rPr>
          <w:rFonts w:ascii="Times New Roman" w:hAnsi="Times New Roman" w:cs="Times New Roman"/>
        </w:rPr>
        <w:t>Dadleuaf y pwysicaf y cyfrifoldebau</w:t>
      </w:r>
      <w:r w:rsidR="00A756AA">
        <w:rPr>
          <w:rFonts w:ascii="Times New Roman" w:hAnsi="Times New Roman" w:cs="Times New Roman"/>
        </w:rPr>
        <w:t xml:space="preserve"> y</w:t>
      </w:r>
      <w:r w:rsidRPr="00545BE4">
        <w:rPr>
          <w:rFonts w:ascii="Times New Roman" w:hAnsi="Times New Roman" w:cs="Times New Roman"/>
        </w:rPr>
        <w:t xml:space="preserve"> fwy bydd y cymhelliant. I orffen, yn amlwg ‘self-actualization’ sydd ar y brig felly gwelaf hyn yn cysylltu efo eich creadigrwydd a sgiliau menter o ran mae’r cymhelliant yn dod oddi wrth eich angerdd o greu pethau/syniadau newydd sy’n werthfawr i’r disgyblion. I wella fy nghymhelliant ar y funud, credaf fod angen i mi gael y meddylfryd a chymhelliant ‘mastery’ a awgryma Pink (2009).</w:t>
      </w:r>
    </w:p>
    <w:p w:rsidR="00025F01" w:rsidRDefault="00025F01" w:rsidP="00647C1F">
      <w:pPr>
        <w:spacing w:line="360" w:lineRule="auto"/>
        <w:rPr>
          <w:rFonts w:ascii="Times New Roman" w:hAnsi="Times New Roman" w:cs="Times New Roman"/>
          <w:u w:val="single"/>
        </w:rPr>
      </w:pPr>
      <w:r>
        <w:rPr>
          <w:rFonts w:ascii="Times New Roman" w:hAnsi="Times New Roman" w:cs="Times New Roman"/>
          <w:u w:val="single"/>
        </w:rPr>
        <w:t>Andrag</w:t>
      </w:r>
      <w:r w:rsidR="001D0EFB">
        <w:rPr>
          <w:rFonts w:ascii="Times New Roman" w:hAnsi="Times New Roman" w:cs="Times New Roman"/>
          <w:u w:val="single"/>
        </w:rPr>
        <w:t xml:space="preserve">ogaeth </w:t>
      </w:r>
    </w:p>
    <w:p w:rsidR="001D0EFB" w:rsidRDefault="00025F01" w:rsidP="00647C1F">
      <w:pPr>
        <w:spacing w:line="360" w:lineRule="auto"/>
        <w:rPr>
          <w:rFonts w:ascii="Times New Roman" w:hAnsi="Times New Roman" w:cs="Times New Roman"/>
        </w:rPr>
      </w:pPr>
      <w:r>
        <w:rPr>
          <w:rFonts w:ascii="Times New Roman" w:hAnsi="Times New Roman" w:cs="Times New Roman"/>
        </w:rPr>
        <w:t xml:space="preserve">   </w:t>
      </w:r>
      <w:r w:rsidR="00545BE4" w:rsidRPr="00545BE4">
        <w:rPr>
          <w:rFonts w:ascii="Times New Roman" w:hAnsi="Times New Roman" w:cs="Times New Roman"/>
        </w:rPr>
        <w:t xml:space="preserve">Wrth edrych ar y tri dull gwahanol o pedagogaeth, andragogaeth a heutrogogaeth penderfynaf mai andragogaeth yw’r dull mwyaf addas i ddefnyddio i wella'r cymwyseddau yma. Dwedaf hyn oherwydd wrth edrych ar waith Heick (2015), sylwaf fod llawer o agweddau andrgogaeth yn addas i mi. Awgryma Heick (2015) fod oedolion yn </w:t>
      </w:r>
      <w:r w:rsidR="00641397">
        <w:rPr>
          <w:rFonts w:ascii="Times New Roman" w:hAnsi="Times New Roman" w:cs="Times New Roman"/>
        </w:rPr>
        <w:t>‘</w:t>
      </w:r>
      <w:r w:rsidR="00545BE4" w:rsidRPr="00545BE4">
        <w:rPr>
          <w:rFonts w:ascii="Times New Roman" w:hAnsi="Times New Roman" w:cs="Times New Roman"/>
        </w:rPr>
        <w:t>dysgu pan maent yn brofiad o fod angen i berfformio yn fwy effeithiol</w:t>
      </w:r>
      <w:r w:rsidR="00641397">
        <w:rPr>
          <w:rFonts w:ascii="Times New Roman" w:hAnsi="Times New Roman" w:cs="Times New Roman"/>
        </w:rPr>
        <w:t>’</w:t>
      </w:r>
      <w:r w:rsidR="00545BE4" w:rsidRPr="00545BE4">
        <w:rPr>
          <w:rFonts w:ascii="Times New Roman" w:hAnsi="Times New Roman" w:cs="Times New Roman"/>
        </w:rPr>
        <w:t xml:space="preserve"> a dyna yn gwmws beth sy’n digwydd i mi. Gwelaf hefyd wrth i mi geisio gwella'r cymwyseddau yma, </w:t>
      </w:r>
      <w:r w:rsidR="00641397">
        <w:rPr>
          <w:rFonts w:ascii="Times New Roman" w:hAnsi="Times New Roman" w:cs="Times New Roman"/>
        </w:rPr>
        <w:t>‘</w:t>
      </w:r>
      <w:r w:rsidR="00545BE4" w:rsidRPr="00545BE4">
        <w:rPr>
          <w:rFonts w:ascii="Times New Roman" w:hAnsi="Times New Roman" w:cs="Times New Roman"/>
        </w:rPr>
        <w:t>bydd y cymhelliant yn dod o eisiau perfformio yn well</w:t>
      </w:r>
      <w:r w:rsidR="00641397">
        <w:rPr>
          <w:rFonts w:ascii="Times New Roman" w:hAnsi="Times New Roman" w:cs="Times New Roman"/>
        </w:rPr>
        <w:t>’</w:t>
      </w:r>
      <w:bookmarkStart w:id="1" w:name="_GoBack"/>
      <w:bookmarkEnd w:id="1"/>
      <w:r w:rsidR="00545BE4" w:rsidRPr="00545BE4">
        <w:rPr>
          <w:rFonts w:ascii="Times New Roman" w:hAnsi="Times New Roman" w:cs="Times New Roman"/>
        </w:rPr>
        <w:t xml:space="preserve"> (Heick, 2015).</w:t>
      </w:r>
    </w:p>
    <w:p w:rsidR="00025F01" w:rsidRDefault="001D0EFB" w:rsidP="00647C1F">
      <w:pPr>
        <w:spacing w:line="360" w:lineRule="auto"/>
        <w:rPr>
          <w:rFonts w:ascii="Times New Roman" w:hAnsi="Times New Roman" w:cs="Times New Roman"/>
          <w:b/>
          <w:u w:val="single"/>
        </w:rPr>
      </w:pPr>
      <w:r w:rsidRPr="001D0EFB">
        <w:rPr>
          <w:rFonts w:ascii="Times New Roman" w:hAnsi="Times New Roman" w:cs="Times New Roman"/>
          <w:b/>
          <w:u w:val="single"/>
        </w:rPr>
        <w:t xml:space="preserve">Clo </w:t>
      </w:r>
    </w:p>
    <w:p w:rsidR="00545BE4" w:rsidRDefault="00545BE4" w:rsidP="00647C1F">
      <w:pPr>
        <w:spacing w:line="360" w:lineRule="auto"/>
        <w:rPr>
          <w:rFonts w:ascii="Times New Roman" w:hAnsi="Times New Roman" w:cs="Times New Roman"/>
        </w:rPr>
      </w:pPr>
      <w:r w:rsidRPr="00545BE4">
        <w:rPr>
          <w:rFonts w:ascii="Times New Roman" w:hAnsi="Times New Roman" w:cs="Times New Roman"/>
        </w:rPr>
        <w:t>Ar y funud , credaf fy mod ar lefel 3 o’r model cynnydd mae’r European Union (2016) yn cynnig. Awgrymaf hyn oherwydd rwyf yn dechrau arbrofi efo syniadau wrth geisio creu gwerth. Gobeithiaf os rwy’n medru datblygu'r tueddiadau yma byddaf yn gwneud cynnydd ac yn ceisio dringo'r model ac yn y cyfamser fod yn athro mwy effeithiol o ran creadigrwydd a menter. Bydd o’n fantais fawr i’r plant os rydw i’n gallu ‘cynnig fy hun fel model o ymddygiad mwy creadigol a rhywun llawn dychymyg i weithio efo nhw’ (Duffy, 2000). Mae rhaid cofio fy mod yn ceisio hybu creadigrwydd efo’r ‘ffordd rwyf yn sefydlu'r dosbarth, yn caniatáu camgymeriadau ac annog arbrofion a cymeryd risgiau’ (Craft, 2000).</w:t>
      </w:r>
    </w:p>
    <w:p w:rsidR="007D27AB" w:rsidRDefault="007D27AB" w:rsidP="00647C1F">
      <w:pPr>
        <w:spacing w:line="360" w:lineRule="auto"/>
        <w:rPr>
          <w:rFonts w:ascii="Times New Roman" w:hAnsi="Times New Roman" w:cs="Times New Roman"/>
        </w:rPr>
      </w:pPr>
      <w:r>
        <w:rPr>
          <w:rFonts w:ascii="Times New Roman" w:hAnsi="Times New Roman" w:cs="Times New Roman"/>
        </w:rPr>
        <w:t xml:space="preserve">      </w:t>
      </w:r>
      <w:r w:rsidR="00545BE4" w:rsidRPr="00545BE4">
        <w:rPr>
          <w:rFonts w:ascii="Times New Roman" w:hAnsi="Times New Roman" w:cs="Times New Roman"/>
        </w:rPr>
        <w:t>‘Bydd yr athro entrepreneuraidd yn un sy’n feistri, faint o berchnogaeth a dysgu rheolaeth i roi i’r disgyblion’ (Mankinen, 2007). Rhagwelaf, os rwyf yn medru gwella'r tueddiadau yma byddaf yn ceisio bod yn athro fel hyn ac efo cwricwlwm Donaldson (2015) yn dechrau cael i ddefnyddio, credaf fy mod efo mwy o gyfle i nid yn unig gwella'r tueddiadau rwyf wedi sôn am i fod yn athro creadigol ond hefyd yn ceisio annog y plant i wella ar dueddiadau eu hun.</w:t>
      </w:r>
    </w:p>
    <w:p w:rsidR="00AC2BDC" w:rsidRDefault="00AC2BDC" w:rsidP="00936CC7">
      <w:pPr>
        <w:rPr>
          <w:rFonts w:ascii="Times New Roman" w:hAnsi="Times New Roman" w:cs="Times New Roman"/>
        </w:rPr>
      </w:pPr>
    </w:p>
    <w:p w:rsidR="00AC2BDC" w:rsidRDefault="00AC2BDC" w:rsidP="00936CC7">
      <w:pPr>
        <w:rPr>
          <w:rFonts w:ascii="Times New Roman" w:hAnsi="Times New Roman" w:cs="Times New Roman"/>
        </w:rPr>
      </w:pPr>
    </w:p>
    <w:p w:rsidR="00647C1F" w:rsidRDefault="00647C1F" w:rsidP="00936CC7">
      <w:pPr>
        <w:rPr>
          <w:rFonts w:ascii="Times New Roman" w:hAnsi="Times New Roman" w:cs="Times New Roman"/>
        </w:rPr>
      </w:pPr>
    </w:p>
    <w:p w:rsidR="00647C1F" w:rsidRDefault="00647C1F" w:rsidP="00936CC7">
      <w:pPr>
        <w:rPr>
          <w:rFonts w:ascii="Times New Roman" w:hAnsi="Times New Roman" w:cs="Times New Roman"/>
          <w:b/>
          <w:u w:val="single"/>
        </w:rPr>
      </w:pPr>
    </w:p>
    <w:p w:rsidR="00647C1F" w:rsidRDefault="00647C1F" w:rsidP="00936CC7">
      <w:pPr>
        <w:rPr>
          <w:rFonts w:ascii="Times New Roman" w:hAnsi="Times New Roman" w:cs="Times New Roman"/>
          <w:b/>
          <w:u w:val="single"/>
        </w:rPr>
      </w:pPr>
    </w:p>
    <w:p w:rsidR="00647C1F" w:rsidRDefault="00647C1F" w:rsidP="00936CC7">
      <w:pPr>
        <w:rPr>
          <w:rFonts w:ascii="Times New Roman" w:hAnsi="Times New Roman" w:cs="Times New Roman"/>
          <w:b/>
          <w:u w:val="single"/>
        </w:rPr>
      </w:pPr>
    </w:p>
    <w:p w:rsidR="00647C1F" w:rsidRDefault="00647C1F" w:rsidP="00936CC7">
      <w:pPr>
        <w:rPr>
          <w:rFonts w:ascii="Times New Roman" w:hAnsi="Times New Roman" w:cs="Times New Roman"/>
          <w:b/>
          <w:u w:val="single"/>
        </w:rPr>
      </w:pPr>
    </w:p>
    <w:p w:rsidR="00AC2BDC" w:rsidRDefault="00AC2BDC" w:rsidP="00647C1F">
      <w:pPr>
        <w:spacing w:line="360" w:lineRule="auto"/>
        <w:rPr>
          <w:rFonts w:ascii="Times New Roman" w:hAnsi="Times New Roman" w:cs="Times New Roman"/>
          <w:b/>
          <w:u w:val="single"/>
        </w:rPr>
      </w:pPr>
      <w:r w:rsidRPr="00AC2BDC">
        <w:rPr>
          <w:rFonts w:ascii="Times New Roman" w:hAnsi="Times New Roman" w:cs="Times New Roman"/>
          <w:b/>
          <w:u w:val="single"/>
        </w:rPr>
        <w:t>Llyfryddiaeth</w:t>
      </w:r>
    </w:p>
    <w:p w:rsidR="00AC2BDC" w:rsidRDefault="00AC2BDC" w:rsidP="00647C1F">
      <w:pPr>
        <w:spacing w:line="360" w:lineRule="auto"/>
        <w:rPr>
          <w:rFonts w:ascii="Times New Roman" w:hAnsi="Times New Roman" w:cs="Times New Roman"/>
        </w:rPr>
      </w:pPr>
      <w:r>
        <w:rPr>
          <w:rFonts w:ascii="Times New Roman" w:hAnsi="Times New Roman" w:cs="Times New Roman"/>
        </w:rPr>
        <w:t>Bandura, A. (1997) Self Efficacy: The exercise of control. UK:Worth publishers</w:t>
      </w:r>
      <w:r w:rsidR="00647C1F">
        <w:rPr>
          <w:rFonts w:ascii="Times New Roman" w:hAnsi="Times New Roman" w:cs="Times New Roman"/>
        </w:rPr>
        <w:t>.</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Boden, M. (1990) The Creative Mind: Myths and Mechanisms, London: Cardinal</w:t>
      </w:r>
    </w:p>
    <w:p w:rsidR="00AC2BDC" w:rsidRDefault="00AC2BDC" w:rsidP="00647C1F">
      <w:pPr>
        <w:spacing w:line="360" w:lineRule="auto"/>
        <w:rPr>
          <w:rFonts w:ascii="Times New Roman" w:hAnsi="Times New Roman" w:cs="Times New Roman"/>
        </w:rPr>
      </w:pPr>
      <w:r w:rsidRPr="00AC2BDC">
        <w:rPr>
          <w:rFonts w:ascii="Times New Roman" w:hAnsi="Times New Roman" w:cs="Times New Roman"/>
        </w:rPr>
        <w:t xml:space="preserve">Bridge, J., O’Neill, K. &amp; Cromie, S. (2003) Understanding Enterprise, Entrepreneurship &amp; Small Business, Basingstoke: Palgrave Macmillan.  </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Craft, A. (2000) Creativity Across the Primary Curriculum, Abingdon: Routledge.</w:t>
      </w:r>
    </w:p>
    <w:p w:rsidR="00AC2BDC" w:rsidRDefault="00AC2BDC" w:rsidP="00647C1F">
      <w:pPr>
        <w:spacing w:line="360" w:lineRule="auto"/>
        <w:rPr>
          <w:rFonts w:ascii="Times New Roman" w:hAnsi="Times New Roman" w:cs="Times New Roman"/>
        </w:rPr>
      </w:pPr>
      <w:r w:rsidRPr="00AC2BDC">
        <w:rPr>
          <w:rFonts w:ascii="Times New Roman" w:hAnsi="Times New Roman" w:cs="Times New Roman"/>
        </w:rPr>
        <w:t>DeBono, E. (1985) Six Thinking Hats: An Essential Approach to Business Management, New York: Little, Brown and Company.</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 xml:space="preserve">Desailly,J. (2012). Creativity in the Primary Classroom. London:SAGE.  </w:t>
      </w:r>
    </w:p>
    <w:p w:rsidR="00AC2BDC" w:rsidRDefault="00AC2BDC" w:rsidP="00647C1F">
      <w:pPr>
        <w:spacing w:line="360" w:lineRule="auto"/>
        <w:rPr>
          <w:rFonts w:ascii="Times New Roman" w:hAnsi="Times New Roman" w:cs="Times New Roman"/>
        </w:rPr>
      </w:pPr>
      <w:r w:rsidRPr="00AC2BDC">
        <w:rPr>
          <w:rFonts w:ascii="Times New Roman" w:hAnsi="Times New Roman" w:cs="Times New Roman"/>
        </w:rPr>
        <w:t>Duffy, B. (2000) Supporting Creativity in the Primary Classroom, Buckingham: Open University Press.</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George, B. (2015). Know Thyself: how to develop self-awareness. Psychology Today. Ar gael yn: https://www.psychologytoday.com/blog/what-is-your-true-north/201509/know-thyself-how-develop-self-awareness. [Darllenwyd: 10 Rhagfyr 2017].</w:t>
      </w:r>
      <w:r>
        <w:rPr>
          <w:rFonts w:ascii="Times New Roman" w:hAnsi="Times New Roman" w:cs="Times New Roman"/>
        </w:rPr>
        <w:t xml:space="preserve"> </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Lowe, R. &amp; Marriott, S. (2006) Enterprise: Entrepreneurship and Innovation, Oxford: Butterworth Heineman.</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Lucas,B. (2013). Progression in Student Creativity in school. Paris:OCED Publishing.</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Mankinen, P. (2007). Enterprise in Education. Ar gael yn: http://www.enorssi.fi/testi/hankkeet/yrittajyyskasvatus/pdf/Gibb.pdf. [Darllenwyd: 9 Rhagfyr 2017].</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Maslow, A. (1970). Motivation and Personality. London: Harper&amp;Row Publishers.</w:t>
      </w:r>
    </w:p>
    <w:p w:rsidR="00337A2E" w:rsidRDefault="00337A2E" w:rsidP="00647C1F">
      <w:pPr>
        <w:spacing w:line="360" w:lineRule="auto"/>
        <w:rPr>
          <w:rFonts w:ascii="Times New Roman" w:hAnsi="Times New Roman" w:cs="Times New Roman"/>
        </w:rPr>
      </w:pPr>
      <w:r>
        <w:rPr>
          <w:rFonts w:ascii="Times New Roman" w:hAnsi="Times New Roman" w:cs="Times New Roman"/>
        </w:rPr>
        <w:t xml:space="preserve">Naydock, G (2011). How Bandura would increase self efficacy. Ar gael yn: </w:t>
      </w:r>
      <w:hyperlink r:id="rId10" w:history="1">
        <w:r w:rsidRPr="00D37267">
          <w:rPr>
            <w:rStyle w:val="Hyperlink"/>
            <w:rFonts w:ascii="Times New Roman" w:hAnsi="Times New Roman" w:cs="Times New Roman"/>
          </w:rPr>
          <w:t>https://www.slideshare.net/gerdnaydock/how-bandura-would-increase-self-efficacy</w:t>
        </w:r>
      </w:hyperlink>
      <w:r>
        <w:rPr>
          <w:rFonts w:ascii="Times New Roman" w:hAnsi="Times New Roman" w:cs="Times New Roman"/>
        </w:rPr>
        <w:t>. [Darllenwyd: 10 Rhagfyr 2017].</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Pink, D (2009) The puzzle of Motivation. TEDGlobal. Ar gael yn: https://www.ted.com/talks/dan_pink_on_motivation. [Darllenwyd: 11 Rhagfyr 2017].</w:t>
      </w:r>
    </w:p>
    <w:p w:rsidR="00337A2E" w:rsidRDefault="00337A2E" w:rsidP="00647C1F">
      <w:pPr>
        <w:spacing w:line="360" w:lineRule="auto"/>
        <w:rPr>
          <w:rFonts w:ascii="Times New Roman" w:hAnsi="Times New Roman" w:cs="Times New Roman"/>
        </w:rPr>
      </w:pPr>
      <w:r>
        <w:rPr>
          <w:rFonts w:ascii="Times New Roman" w:hAnsi="Times New Roman" w:cs="Times New Roman"/>
        </w:rPr>
        <w:t xml:space="preserve">QAA (2012). </w:t>
      </w:r>
      <w:r w:rsidRPr="00337A2E">
        <w:rPr>
          <w:rFonts w:ascii="Times New Roman" w:hAnsi="Times New Roman" w:cs="Times New Roman"/>
        </w:rPr>
        <w:t>Enterprise and</w:t>
      </w:r>
      <w:r>
        <w:rPr>
          <w:rFonts w:ascii="Times New Roman" w:hAnsi="Times New Roman" w:cs="Times New Roman"/>
        </w:rPr>
        <w:t xml:space="preserve"> Entreperneurship Education. Ar gael yn:</w:t>
      </w:r>
      <w:r w:rsidRPr="00337A2E">
        <w:t xml:space="preserve"> </w:t>
      </w:r>
      <w:hyperlink r:id="rId11" w:history="1">
        <w:r w:rsidRPr="00D37267">
          <w:rPr>
            <w:rStyle w:val="Hyperlink"/>
            <w:rFonts w:ascii="Times New Roman" w:hAnsi="Times New Roman" w:cs="Times New Roman"/>
          </w:rPr>
          <w:t>http://www.qaa.ac.uk/en/Publications/Documents/enterprise-entrepreneurship-guidance.pdf</w:t>
        </w:r>
      </w:hyperlink>
      <w:r>
        <w:rPr>
          <w:rFonts w:ascii="Times New Roman" w:hAnsi="Times New Roman" w:cs="Times New Roman"/>
        </w:rPr>
        <w:t>. [Darllenwyd: 8 Rhagfyr 2017].</w:t>
      </w:r>
    </w:p>
    <w:p w:rsidR="004C5DF7" w:rsidRDefault="00375CB3" w:rsidP="00647C1F">
      <w:pPr>
        <w:spacing w:line="360" w:lineRule="auto"/>
        <w:rPr>
          <w:rFonts w:ascii="Times New Roman" w:hAnsi="Times New Roman" w:cs="Times New Roman"/>
        </w:rPr>
      </w:pPr>
      <w:r>
        <w:rPr>
          <w:rFonts w:ascii="Times New Roman" w:hAnsi="Times New Roman" w:cs="Times New Roman"/>
        </w:rPr>
        <w:lastRenderedPageBreak/>
        <w:t>Schieb,L &amp; Karabenick,S (2011). Teacher motivation and professional development. Michigan:University of Michigan.</w:t>
      </w:r>
    </w:p>
    <w:p w:rsidR="00647C1F" w:rsidRDefault="00647C1F" w:rsidP="00647C1F">
      <w:pPr>
        <w:spacing w:line="360" w:lineRule="auto"/>
        <w:rPr>
          <w:rFonts w:ascii="Times New Roman" w:hAnsi="Times New Roman" w:cs="Times New Roman"/>
        </w:rPr>
      </w:pPr>
      <w:r w:rsidRPr="00647C1F">
        <w:rPr>
          <w:rFonts w:ascii="Times New Roman" w:hAnsi="Times New Roman" w:cs="Times New Roman"/>
        </w:rPr>
        <w:t>Thorne, K. (2007) Essential Creativity in the Classroom, Abingdon: Routledge.</w:t>
      </w:r>
    </w:p>
    <w:p w:rsidR="00375CB3" w:rsidRDefault="00375CB3" w:rsidP="00337A2E">
      <w:pPr>
        <w:rPr>
          <w:rFonts w:ascii="Times New Roman" w:hAnsi="Times New Roman" w:cs="Times New Roman"/>
        </w:rPr>
      </w:pPr>
    </w:p>
    <w:p w:rsidR="00AC2BDC" w:rsidRDefault="00AC2BDC"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647C1F" w:rsidRDefault="00647C1F" w:rsidP="00FE7206">
      <w:pPr>
        <w:pStyle w:val="Title"/>
        <w:rPr>
          <w:rFonts w:ascii="Times New Roman" w:hAnsi="Times New Roman" w:cs="Times New Roman"/>
          <w:b/>
          <w:sz w:val="22"/>
          <w:szCs w:val="22"/>
          <w:u w:val="single"/>
          <w:lang w:val="cy-GB"/>
        </w:rPr>
      </w:pPr>
    </w:p>
    <w:p w:rsidR="00FE7206" w:rsidRPr="00FE7206" w:rsidRDefault="00FE7206" w:rsidP="00FE7206">
      <w:pPr>
        <w:pStyle w:val="Title"/>
        <w:rPr>
          <w:rFonts w:ascii="Times New Roman" w:hAnsi="Times New Roman" w:cs="Times New Roman"/>
          <w:b/>
          <w:sz w:val="22"/>
          <w:szCs w:val="22"/>
          <w:u w:val="single"/>
          <w:lang w:val="cy-GB"/>
        </w:rPr>
      </w:pPr>
      <w:r w:rsidRPr="00FE7206">
        <w:rPr>
          <w:rFonts w:ascii="Times New Roman" w:hAnsi="Times New Roman" w:cs="Times New Roman"/>
          <w:b/>
          <w:sz w:val="22"/>
          <w:szCs w:val="22"/>
          <w:u w:val="single"/>
          <w:lang w:val="cy-GB"/>
        </w:rPr>
        <w:t>Atodiad 1</w:t>
      </w:r>
    </w:p>
    <w:p w:rsidR="00FE7206" w:rsidRDefault="00FE7206" w:rsidP="00FE7206">
      <w:pPr>
        <w:pStyle w:val="Title"/>
        <w:rPr>
          <w:sz w:val="44"/>
          <w:lang w:val="cy-GB"/>
        </w:rPr>
      </w:pPr>
      <w:r w:rsidRPr="001F7D4C">
        <w:rPr>
          <w:sz w:val="44"/>
          <w:lang w:val="cy-GB"/>
        </w:rPr>
        <w:t xml:space="preserve">Model </w:t>
      </w:r>
      <w:r>
        <w:rPr>
          <w:sz w:val="44"/>
          <w:lang w:val="cy-GB"/>
        </w:rPr>
        <w:t>Beirniadau Wedi Adfyfyrio (BWA)</w:t>
      </w:r>
    </w:p>
    <w:p w:rsidR="00FE7206" w:rsidRPr="001F7D4C" w:rsidRDefault="00FE7206" w:rsidP="00FE7206">
      <w:pPr>
        <w:pStyle w:val="Title"/>
        <w:rPr>
          <w:sz w:val="44"/>
        </w:rPr>
      </w:pPr>
      <w:r w:rsidRPr="001F7D4C">
        <w:rPr>
          <w:i/>
          <w:sz w:val="44"/>
        </w:rPr>
        <w:t>Assisted Reflective Conclusions (ARC) Model</w:t>
      </w:r>
    </w:p>
    <w:p w:rsidR="00FE7206" w:rsidRPr="00E8604A" w:rsidRDefault="00FE7206">
      <w:r>
        <w:rPr>
          <w:b/>
          <w:u w:val="single"/>
        </w:rPr>
        <w:t>Dyddiad/</w:t>
      </w:r>
      <w:r w:rsidRPr="001F7D4C">
        <w:rPr>
          <w:b/>
          <w:i/>
          <w:u w:val="single"/>
        </w:rPr>
        <w:t>Date</w:t>
      </w:r>
      <w:r>
        <w:rPr>
          <w:b/>
          <w:u w:val="single"/>
        </w:rPr>
        <w:t xml:space="preserve">: </w:t>
      </w:r>
      <w:r>
        <w:t>8/12/16</w:t>
      </w:r>
    </w:p>
    <w:p w:rsidR="00FE7206" w:rsidRPr="00E8604A" w:rsidRDefault="00FE7206">
      <w:pPr>
        <w:rPr>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r>
        <w:rPr>
          <w:lang w:val="en-US"/>
        </w:rPr>
        <w:t xml:space="preserve">Gwers thema </w:t>
      </w:r>
      <w:proofErr w:type="gramStart"/>
      <w:r>
        <w:rPr>
          <w:lang w:val="en-US"/>
        </w:rPr>
        <w:t>( dysgu</w:t>
      </w:r>
      <w:proofErr w:type="gramEnd"/>
      <w:r>
        <w:rPr>
          <w:lang w:val="en-US"/>
        </w:rPr>
        <w:t xml:space="preserve"> am Cristingl)</w:t>
      </w:r>
    </w:p>
    <w:tbl>
      <w:tblPr>
        <w:tblStyle w:val="TableGrid"/>
        <w:tblW w:w="10206" w:type="dxa"/>
        <w:tblInd w:w="-459" w:type="dxa"/>
        <w:tblLook w:val="04A0" w:firstRow="1" w:lastRow="0" w:firstColumn="1" w:lastColumn="0" w:noHBand="0" w:noVBand="1"/>
      </w:tblPr>
      <w:tblGrid>
        <w:gridCol w:w="2552"/>
        <w:gridCol w:w="7654"/>
      </w:tblGrid>
      <w:tr w:rsidR="00FE7206">
        <w:tc>
          <w:tcPr>
            <w:tcW w:w="10206" w:type="dxa"/>
            <w:gridSpan w:val="2"/>
            <w:shd w:val="clear" w:color="auto" w:fill="E7E6E6" w:themeFill="background2"/>
          </w:tcPr>
          <w:p w:rsidR="00FE7206" w:rsidRDefault="00FE7206" w:rsidP="00FE7206">
            <w:pPr>
              <w:jc w:val="center"/>
              <w:rPr>
                <w:i/>
                <w:lang w:val="en-US"/>
              </w:rPr>
            </w:pPr>
            <w:r w:rsidRPr="0098684E">
              <w:rPr>
                <w:lang w:val="en-US"/>
              </w:rPr>
              <w:t xml:space="preserve">Profiad/ </w:t>
            </w:r>
            <w:r w:rsidRPr="001F7D4C">
              <w:rPr>
                <w:i/>
                <w:lang w:val="en-US"/>
              </w:rPr>
              <w:t>Experience</w:t>
            </w:r>
          </w:p>
          <w:p w:rsidR="00FE7206" w:rsidRDefault="00FE7206">
            <w:pPr>
              <w:rPr>
                <w:b/>
                <w:u w:val="single"/>
                <w:lang w:val="en-US"/>
              </w:rPr>
            </w:pPr>
          </w:p>
        </w:tc>
      </w:tr>
      <w:tr w:rsidR="00FE7206">
        <w:tc>
          <w:tcPr>
            <w:tcW w:w="2552" w:type="dxa"/>
          </w:tcPr>
          <w:p w:rsidR="00FE7206" w:rsidRDefault="00FE7206">
            <w:pPr>
              <w:rPr>
                <w:lang w:val="en-US"/>
              </w:rPr>
            </w:pPr>
            <w:r>
              <w:rPr>
                <w:lang w:val="en-US"/>
              </w:rPr>
              <w:t>Teimladau/</w:t>
            </w:r>
          </w:p>
          <w:p w:rsidR="00FE7206" w:rsidRDefault="00FE7206">
            <w:pPr>
              <w:rPr>
                <w:i/>
                <w:lang w:val="en-US"/>
              </w:rPr>
            </w:pPr>
            <w:r w:rsidRPr="001F7D4C">
              <w:rPr>
                <w:i/>
                <w:lang w:val="en-US"/>
              </w:rPr>
              <w:t>Feelings</w:t>
            </w:r>
          </w:p>
          <w:p w:rsidR="00FE7206" w:rsidRDefault="00FE7206">
            <w:pPr>
              <w:rPr>
                <w:i/>
                <w:lang w:val="en-US"/>
              </w:rPr>
            </w:pPr>
          </w:p>
          <w:p w:rsidR="00FE7206" w:rsidRPr="00B81165" w:rsidRDefault="00FE7206">
            <w:pPr>
              <w:rPr>
                <w:sz w:val="16"/>
                <w:lang w:val="en-US"/>
              </w:rPr>
            </w:pPr>
            <w:r w:rsidRPr="00B81165">
              <w:rPr>
                <w:sz w:val="16"/>
                <w:lang w:val="en-US"/>
              </w:rPr>
              <w:t>Beth yw eich teimladau ynghylch y profiad?</w:t>
            </w:r>
          </w:p>
          <w:p w:rsidR="00FE7206" w:rsidRPr="00381B9B" w:rsidRDefault="00FE7206">
            <w:pPr>
              <w:rPr>
                <w:i/>
                <w:sz w:val="16"/>
                <w:lang w:val="en-US"/>
              </w:rPr>
            </w:pPr>
            <w:r w:rsidRPr="00381B9B">
              <w:rPr>
                <w:i/>
                <w:sz w:val="16"/>
                <w:lang w:val="en-US"/>
              </w:rPr>
              <w:t>What are your feelings regarding the experience</w:t>
            </w:r>
            <w:r>
              <w:rPr>
                <w:i/>
                <w:sz w:val="16"/>
                <w:lang w:val="en-US"/>
              </w:rPr>
              <w:t>?</w:t>
            </w:r>
          </w:p>
        </w:tc>
        <w:tc>
          <w:tcPr>
            <w:tcW w:w="7654" w:type="dxa"/>
          </w:tcPr>
          <w:p w:rsidR="00FE7206" w:rsidRPr="00C558DB" w:rsidRDefault="00FE7206" w:rsidP="00FE7206">
            <w:pPr>
              <w:rPr>
                <w:lang w:val="en-US"/>
              </w:rPr>
            </w:pPr>
            <w:r w:rsidRPr="00C558DB">
              <w:rPr>
                <w:lang w:val="en-US"/>
              </w:rPr>
              <w:t xml:space="preserve">Gan y roedden yn cael i arsylwi gan Mrs Davies, teimlaf ychydig yn nerfus cyn dechrau gan hon oedd fy arsylwad olaf o’r profiad felly roedden yn awyddus i blesio. </w:t>
            </w:r>
          </w:p>
          <w:p w:rsidR="00FE7206" w:rsidRPr="00C558DB" w:rsidRDefault="00FE7206" w:rsidP="00FE7206">
            <w:pPr>
              <w:rPr>
                <w:lang w:val="en-US"/>
              </w:rPr>
            </w:pPr>
          </w:p>
          <w:p w:rsidR="00FE7206" w:rsidRPr="00C558DB" w:rsidRDefault="00FE7206" w:rsidP="00FE7206">
            <w:pPr>
              <w:rPr>
                <w:lang w:val="en-US"/>
              </w:rPr>
            </w:pPr>
            <w:r w:rsidRPr="00C558DB">
              <w:rPr>
                <w:lang w:val="en-US"/>
              </w:rPr>
              <w:t>Roedden yn eithaf siomedig gyda tymed o’r cyflwyniad gan roedd dau blentyn ddim wedi cymryd llawer o sylw ac yn chwarae o gwmpas.</w:t>
            </w:r>
          </w:p>
          <w:p w:rsidR="00FE7206" w:rsidRPr="00C558DB" w:rsidRDefault="00FE7206" w:rsidP="00FE7206">
            <w:pPr>
              <w:rPr>
                <w:lang w:val="en-US"/>
              </w:rPr>
            </w:pPr>
          </w:p>
          <w:p w:rsidR="00FE7206" w:rsidRDefault="00FE7206" w:rsidP="00FE7206">
            <w:pPr>
              <w:rPr>
                <w:b/>
                <w:u w:val="single"/>
                <w:lang w:val="en-US"/>
              </w:rPr>
            </w:pPr>
            <w:r w:rsidRPr="00C558DB">
              <w:rPr>
                <w:lang w:val="en-US"/>
              </w:rPr>
              <w:t>Ond unwaith i mi orffen y wers, teimlaf yn bles iawn gyda gwaith y plant a chredaf roedd ganddynt hwy ddealltwriaeth dda o gristingl.</w:t>
            </w:r>
          </w:p>
        </w:tc>
      </w:tr>
      <w:tr w:rsidR="00FE7206">
        <w:tc>
          <w:tcPr>
            <w:tcW w:w="2552" w:type="dxa"/>
          </w:tcPr>
          <w:p w:rsidR="00FE7206" w:rsidRDefault="00FE7206">
            <w:pPr>
              <w:rPr>
                <w:lang w:val="en-US"/>
              </w:rPr>
            </w:pPr>
            <w:r>
              <w:rPr>
                <w:lang w:val="en-US"/>
              </w:rPr>
              <w:t>Cofio a Deall/</w:t>
            </w:r>
          </w:p>
          <w:p w:rsidR="00FE7206" w:rsidRDefault="00FE7206">
            <w:pPr>
              <w:rPr>
                <w:i/>
                <w:lang w:val="en-US"/>
              </w:rPr>
            </w:pPr>
            <w:r w:rsidRPr="001F7D4C">
              <w:rPr>
                <w:i/>
                <w:lang w:val="en-US"/>
              </w:rPr>
              <w:t>Remember and Understand</w:t>
            </w:r>
          </w:p>
          <w:p w:rsidR="00FE7206" w:rsidRDefault="00FE7206">
            <w:pPr>
              <w:rPr>
                <w:i/>
                <w:sz w:val="16"/>
                <w:lang w:val="en-US"/>
              </w:rPr>
            </w:pPr>
          </w:p>
          <w:p w:rsidR="00FE7206" w:rsidRPr="00B81165" w:rsidRDefault="00FE7206">
            <w:pPr>
              <w:rPr>
                <w:sz w:val="16"/>
                <w:lang w:val="en-US"/>
              </w:rPr>
            </w:pPr>
            <w:r w:rsidRPr="00B81165">
              <w:rPr>
                <w:sz w:val="16"/>
                <w:lang w:val="en-US"/>
              </w:rPr>
              <w:t>Allwch chi restru’r agweddau ar</w:t>
            </w:r>
            <w:r>
              <w:rPr>
                <w:sz w:val="16"/>
                <w:lang w:val="en-US"/>
              </w:rPr>
              <w:t xml:space="preserve"> y profiad dysgu a aeth yn dda?</w:t>
            </w:r>
          </w:p>
          <w:p w:rsidR="00FE7206" w:rsidRDefault="00FE7206">
            <w:pPr>
              <w:rPr>
                <w:i/>
                <w:sz w:val="16"/>
                <w:lang w:val="en-US"/>
              </w:rPr>
            </w:pPr>
            <w:r w:rsidRPr="00381B9B">
              <w:rPr>
                <w:i/>
                <w:sz w:val="16"/>
                <w:lang w:val="en-US"/>
              </w:rPr>
              <w:t xml:space="preserve">Can you list the aspects of the </w:t>
            </w:r>
            <w:r>
              <w:rPr>
                <w:i/>
                <w:sz w:val="16"/>
                <w:lang w:val="en-US"/>
              </w:rPr>
              <w:t>learning experience that went well?</w:t>
            </w:r>
          </w:p>
          <w:p w:rsidR="00FE7206" w:rsidRDefault="00FE7206">
            <w:pPr>
              <w:rPr>
                <w:i/>
                <w:sz w:val="16"/>
                <w:lang w:val="en-US"/>
              </w:rPr>
            </w:pPr>
          </w:p>
          <w:p w:rsidR="00FE7206" w:rsidRPr="00B81165" w:rsidRDefault="00FE7206" w:rsidP="00FE7206">
            <w:pPr>
              <w:rPr>
                <w:sz w:val="16"/>
                <w:lang w:val="en-US"/>
              </w:rPr>
            </w:pPr>
            <w:r w:rsidRPr="00B81165">
              <w:rPr>
                <w:sz w:val="16"/>
                <w:lang w:val="en-US"/>
              </w:rPr>
              <w:t xml:space="preserve">Pa elfennau o'r </w:t>
            </w:r>
            <w:r>
              <w:rPr>
                <w:sz w:val="16"/>
                <w:lang w:val="en-US"/>
              </w:rPr>
              <w:t>profiad dysgu oedd yn siomedig?</w:t>
            </w:r>
          </w:p>
          <w:p w:rsidR="00FE7206" w:rsidRDefault="00FE7206" w:rsidP="00FE7206">
            <w:pPr>
              <w:rPr>
                <w:i/>
                <w:sz w:val="16"/>
                <w:lang w:val="en-US"/>
              </w:rPr>
            </w:pPr>
            <w:r>
              <w:rPr>
                <w:i/>
                <w:sz w:val="16"/>
                <w:lang w:val="en-US"/>
              </w:rPr>
              <w:t>What were the elements of the</w:t>
            </w:r>
          </w:p>
          <w:p w:rsidR="00FE7206" w:rsidRDefault="00FE7206" w:rsidP="00FE7206">
            <w:pPr>
              <w:rPr>
                <w:i/>
                <w:sz w:val="16"/>
                <w:lang w:val="en-US"/>
              </w:rPr>
            </w:pPr>
            <w:r>
              <w:rPr>
                <w:i/>
                <w:sz w:val="16"/>
                <w:lang w:val="en-US"/>
              </w:rPr>
              <w:t>learning experience that were disappointing?</w:t>
            </w:r>
          </w:p>
          <w:p w:rsidR="00FE7206" w:rsidRDefault="00FE7206" w:rsidP="00FE7206">
            <w:pPr>
              <w:rPr>
                <w:i/>
                <w:sz w:val="16"/>
                <w:lang w:val="en-US"/>
              </w:rPr>
            </w:pPr>
          </w:p>
          <w:p w:rsidR="00FE7206" w:rsidRPr="00381B9B" w:rsidRDefault="00FE7206" w:rsidP="00FE7206">
            <w:pPr>
              <w:rPr>
                <w:i/>
                <w:sz w:val="16"/>
                <w:lang w:val="en-US"/>
              </w:rPr>
            </w:pPr>
          </w:p>
        </w:tc>
        <w:tc>
          <w:tcPr>
            <w:tcW w:w="7654" w:type="dxa"/>
          </w:tcPr>
          <w:p w:rsidR="00FE7206" w:rsidRDefault="00FE7206">
            <w:pPr>
              <w:rPr>
                <w:b/>
                <w:u w:val="single"/>
                <w:lang w:val="en-US"/>
              </w:rPr>
            </w:pPr>
          </w:p>
          <w:p w:rsidR="00FE7206" w:rsidRPr="00C558DB" w:rsidRDefault="00FE7206" w:rsidP="00FE7206">
            <w:pPr>
              <w:rPr>
                <w:lang w:val="en-US"/>
              </w:rPr>
            </w:pPr>
            <w:r w:rsidRPr="00C558DB">
              <w:rPr>
                <w:lang w:val="en-US"/>
              </w:rPr>
              <w:t xml:space="preserve">Roedd sawl agwedd o’r wers roeddwn yn hapus â. Yr agwedd dwi’n hapusach gyda roedd y ffaith ar ddiwedd y wers roedd bron pob plentyn efo dealltwriaeth dda o gristingl. Wrth I mi ofyn cwestiynau i bob unigolyn cefais ymateb dda gan fwyafrif o blant.  </w:t>
            </w:r>
          </w:p>
          <w:p w:rsidR="00FE7206" w:rsidRPr="00C558DB" w:rsidRDefault="00FE7206" w:rsidP="00FE7206">
            <w:pPr>
              <w:rPr>
                <w:lang w:val="en-US"/>
              </w:rPr>
            </w:pPr>
          </w:p>
          <w:p w:rsidR="00FE7206" w:rsidRDefault="00FE7206" w:rsidP="00FE7206">
            <w:pPr>
              <w:rPr>
                <w:b/>
                <w:u w:val="single"/>
                <w:lang w:val="en-US"/>
              </w:rPr>
            </w:pPr>
            <w:r w:rsidRPr="00C558DB">
              <w:rPr>
                <w:lang w:val="en-US"/>
              </w:rPr>
              <w:t>Yr elfennau o’r wers roedden yn siomedig a oedd y ffaith oedd rhai plant yn chwarae o gwmpas wrth i mi wneud y cyflwyniad. Hefyd ar ôl siarad â Mrs Davies gytunwn dylen wedi rhoi mwy o gyfle i ddyfalu beth mae cristingl a beth mae’r gwrthrychau yn cynrychioli heb gael gwybodaeth o flaen llaw.</w:t>
            </w:r>
          </w:p>
        </w:tc>
      </w:tr>
      <w:tr w:rsidR="00FE7206">
        <w:tc>
          <w:tcPr>
            <w:tcW w:w="2552" w:type="dxa"/>
          </w:tcPr>
          <w:p w:rsidR="00FE7206" w:rsidRDefault="00FE7206">
            <w:pPr>
              <w:rPr>
                <w:lang w:val="en-US"/>
              </w:rPr>
            </w:pPr>
            <w:r>
              <w:rPr>
                <w:lang w:val="en-US"/>
              </w:rPr>
              <w:t>Gwerthuso a dadansoddi/</w:t>
            </w:r>
          </w:p>
          <w:p w:rsidR="00FE7206" w:rsidRDefault="00FE7206">
            <w:pPr>
              <w:rPr>
                <w:i/>
                <w:lang w:val="en-US"/>
              </w:rPr>
            </w:pPr>
            <w:r w:rsidRPr="001F7D4C">
              <w:rPr>
                <w:i/>
                <w:lang w:val="en-US"/>
              </w:rPr>
              <w:t>Evaluate and analyse</w:t>
            </w:r>
          </w:p>
          <w:p w:rsidR="00FE7206" w:rsidRDefault="00FE7206">
            <w:pPr>
              <w:rPr>
                <w:i/>
                <w:lang w:val="en-US"/>
              </w:rPr>
            </w:pPr>
          </w:p>
          <w:p w:rsidR="00FE7206" w:rsidRPr="00B81165" w:rsidRDefault="00FE7206" w:rsidP="00FE7206">
            <w:pPr>
              <w:rPr>
                <w:sz w:val="16"/>
                <w:lang w:val="en-US"/>
              </w:rPr>
            </w:pPr>
            <w:r w:rsidRPr="00B81165">
              <w:rPr>
                <w:sz w:val="16"/>
                <w:lang w:val="en-US"/>
              </w:rPr>
              <w:t xml:space="preserve">Beth fyddwch chi'n cadw'r un fath i sicrhau dysgu ac addysgu </w:t>
            </w:r>
            <w:r>
              <w:rPr>
                <w:sz w:val="16"/>
                <w:lang w:val="en-US"/>
              </w:rPr>
              <w:t>effeithiol yn y dyfodol?</w:t>
            </w:r>
          </w:p>
          <w:p w:rsidR="00FE7206" w:rsidRDefault="00FE7206" w:rsidP="00FE7206">
            <w:pPr>
              <w:rPr>
                <w:i/>
                <w:sz w:val="16"/>
                <w:lang w:val="en-US"/>
              </w:rPr>
            </w:pPr>
            <w:r>
              <w:rPr>
                <w:i/>
                <w:sz w:val="16"/>
                <w:lang w:val="en-US"/>
              </w:rPr>
              <w:t>What will you keep the same to ensure effective teaching and learning in the future?</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Beth oedd ac</w:t>
            </w:r>
            <w:r>
              <w:rPr>
                <w:sz w:val="16"/>
                <w:lang w:val="en-US"/>
              </w:rPr>
              <w:t>hos yr elfen siomedig bwysicaf?</w:t>
            </w:r>
          </w:p>
          <w:p w:rsidR="00FE7206" w:rsidRDefault="00FE7206" w:rsidP="00FE7206">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rsidR="00FE7206" w:rsidRPr="00FB6DDF" w:rsidRDefault="00FE7206" w:rsidP="00FE7206">
            <w:pPr>
              <w:rPr>
                <w:i/>
                <w:sz w:val="16"/>
                <w:lang w:val="en-US"/>
              </w:rPr>
            </w:pPr>
          </w:p>
        </w:tc>
        <w:tc>
          <w:tcPr>
            <w:tcW w:w="7654" w:type="dxa"/>
          </w:tcPr>
          <w:p w:rsidR="00FE7206" w:rsidRDefault="00FE7206">
            <w:pPr>
              <w:rPr>
                <w:b/>
                <w:u w:val="single"/>
                <w:lang w:val="en-US"/>
              </w:rPr>
            </w:pPr>
          </w:p>
          <w:p w:rsidR="00FE7206" w:rsidRPr="00C558DB" w:rsidRDefault="00FE7206" w:rsidP="00FE7206">
            <w:pPr>
              <w:rPr>
                <w:lang w:val="en-US"/>
              </w:rPr>
            </w:pPr>
            <w:r w:rsidRPr="00C558DB">
              <w:rPr>
                <w:lang w:val="en-US"/>
              </w:rPr>
              <w:t>Ceisiaf gadw'r cwestiynu'r un fath ble mae’r plant yn cael cyfle i ateb i wella dealltwriaeth. Yn ogystal byddaf yn ceisio i esbonio popeth yn glir fel bod y plant yn deall y dasg ffocws môr dda a bosib. Hefyd ceisiaf asesu yn effeithiol ar ddiwedd pob gwers i weld a ydi’r plant gwir wedi deall y gweithgaredd/ thema.</w:t>
            </w:r>
          </w:p>
          <w:p w:rsidR="00FE7206" w:rsidRPr="00C558DB" w:rsidRDefault="00FE7206" w:rsidP="00FE7206">
            <w:pPr>
              <w:rPr>
                <w:lang w:val="en-US"/>
              </w:rPr>
            </w:pPr>
          </w:p>
          <w:p w:rsidR="00FE7206" w:rsidRPr="00C558DB" w:rsidRDefault="00FE7206" w:rsidP="00FE7206">
            <w:pPr>
              <w:rPr>
                <w:lang w:val="en-US"/>
              </w:rPr>
            </w:pPr>
            <w:r w:rsidRPr="00C558DB">
              <w:rPr>
                <w:lang w:val="en-US"/>
              </w:rPr>
              <w:t xml:space="preserve">Y rheswm oedd dwy o’r merched yn chwarae o gwmpas oedd y ffaith wnes i ddim cosbi digon y tro cyntaf wnaethon nhw chwarae o gwmpas. </w:t>
            </w:r>
          </w:p>
          <w:p w:rsidR="00FE7206" w:rsidRDefault="00FE7206" w:rsidP="00FE7206">
            <w:pPr>
              <w:rPr>
                <w:b/>
                <w:u w:val="single"/>
                <w:lang w:val="en-US"/>
              </w:rPr>
            </w:pPr>
            <w:r w:rsidRPr="00C558DB">
              <w:rPr>
                <w:lang w:val="en-US"/>
              </w:rPr>
              <w:t>Achos yr elfen arall oedd y ffaith wnes i ddangos y fideo o’r gân ar youtube, felly roedd gan y plant syniad da o beth oedd pob gwrthrych yn cynrychioli.</w:t>
            </w:r>
          </w:p>
        </w:tc>
      </w:tr>
      <w:tr w:rsidR="00FE7206">
        <w:trPr>
          <w:trHeight w:val="2555"/>
        </w:trPr>
        <w:tc>
          <w:tcPr>
            <w:tcW w:w="2552" w:type="dxa"/>
          </w:tcPr>
          <w:p w:rsidR="00FE7206" w:rsidRDefault="00FE7206">
            <w:pPr>
              <w:rPr>
                <w:lang w:val="en-US"/>
              </w:rPr>
            </w:pPr>
            <w:r>
              <w:rPr>
                <w:lang w:val="en-US"/>
              </w:rPr>
              <w:lastRenderedPageBreak/>
              <w:t>Casgliadau a chamau gweithredu/</w:t>
            </w:r>
          </w:p>
          <w:p w:rsidR="00FE7206" w:rsidRDefault="00FE7206">
            <w:pPr>
              <w:rPr>
                <w:i/>
                <w:lang w:val="en-US"/>
              </w:rPr>
            </w:pPr>
            <w:r w:rsidRPr="001F7D4C">
              <w:rPr>
                <w:i/>
                <w:lang w:val="en-US"/>
              </w:rPr>
              <w:t>Conclusions and actions</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 xml:space="preserve">Beth yw eich atebion posibl </w:t>
            </w:r>
            <w:r>
              <w:rPr>
                <w:sz w:val="16"/>
                <w:lang w:val="en-US"/>
              </w:rPr>
              <w:t>i'r materion siomedig a nodwyd?</w:t>
            </w:r>
          </w:p>
          <w:p w:rsidR="00FE7206" w:rsidRDefault="00FE7206" w:rsidP="00FE7206">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Beth</w:t>
            </w:r>
            <w:r>
              <w:rPr>
                <w:sz w:val="16"/>
                <w:lang w:val="en-US"/>
              </w:rPr>
              <w:t xml:space="preserve"> ydych yn mynd i’w wneud nesaf?</w:t>
            </w:r>
          </w:p>
          <w:p w:rsidR="00FE7206" w:rsidRDefault="00FE7206" w:rsidP="00FE7206">
            <w:pPr>
              <w:rPr>
                <w:i/>
                <w:sz w:val="16"/>
                <w:lang w:val="en-US"/>
              </w:rPr>
            </w:pPr>
            <w:r>
              <w:rPr>
                <w:i/>
                <w:sz w:val="16"/>
                <w:lang w:val="en-US"/>
              </w:rPr>
              <w:t>What will you do next?</w:t>
            </w:r>
          </w:p>
          <w:p w:rsidR="00FE7206" w:rsidRPr="00A94C08" w:rsidRDefault="00FE7206" w:rsidP="00FE7206">
            <w:pPr>
              <w:rPr>
                <w:i/>
                <w:sz w:val="16"/>
                <w:lang w:val="en-US"/>
              </w:rPr>
            </w:pPr>
          </w:p>
        </w:tc>
        <w:tc>
          <w:tcPr>
            <w:tcW w:w="7654" w:type="dxa"/>
          </w:tcPr>
          <w:p w:rsidR="00FE7206" w:rsidRDefault="00FE7206">
            <w:pPr>
              <w:rPr>
                <w:b/>
                <w:u w:val="single"/>
                <w:lang w:val="en-US"/>
              </w:rPr>
            </w:pPr>
          </w:p>
          <w:p w:rsidR="00FE7206" w:rsidRPr="00C558DB" w:rsidRDefault="00FE7206" w:rsidP="00FE7206">
            <w:pPr>
              <w:rPr>
                <w:lang w:val="en-US"/>
              </w:rPr>
            </w:pPr>
            <w:r w:rsidRPr="00C558DB">
              <w:rPr>
                <w:lang w:val="en-US"/>
              </w:rPr>
              <w:t xml:space="preserve">Gwneud yn siŵr i gosbi'r plant digon fel ein bod yn gwybod y tro nesaf fyddwn yn gwneud rhywbeth tebyg bydd cosb mwy. </w:t>
            </w:r>
          </w:p>
          <w:p w:rsidR="00FE7206" w:rsidRPr="00C558DB" w:rsidRDefault="00FE7206" w:rsidP="00FE7206">
            <w:pPr>
              <w:rPr>
                <w:lang w:val="en-US"/>
              </w:rPr>
            </w:pPr>
          </w:p>
          <w:p w:rsidR="00FE7206" w:rsidRPr="00C558DB" w:rsidRDefault="00FE7206" w:rsidP="00FE7206">
            <w:pPr>
              <w:rPr>
                <w:lang w:val="en-US"/>
              </w:rPr>
            </w:pPr>
            <w:r w:rsidRPr="00C558DB">
              <w:rPr>
                <w:lang w:val="en-US"/>
              </w:rPr>
              <w:t xml:space="preserve">I wneud yn siŵr bod y plant yn cael cyfle i ddyfalu beth fyddwn yn gwneud yn y sesiwn fe wnâi ofyn cwestiynau agored cyn rhoi unrhyw wybodaeth iddyn nhw. </w:t>
            </w:r>
          </w:p>
          <w:p w:rsidR="00FE7206" w:rsidRPr="00C558DB" w:rsidRDefault="00FE7206" w:rsidP="00FE7206">
            <w:pPr>
              <w:rPr>
                <w:lang w:val="en-US"/>
              </w:rPr>
            </w:pPr>
          </w:p>
          <w:p w:rsidR="00FE7206" w:rsidRPr="00C558DB" w:rsidRDefault="00FE7206" w:rsidP="00FE7206">
            <w:pPr>
              <w:rPr>
                <w:lang w:val="en-US"/>
              </w:rPr>
            </w:pPr>
            <w:r w:rsidRPr="00C558DB">
              <w:rPr>
                <w:lang w:val="en-US"/>
              </w:rPr>
              <w:t>Tro nesaf byddaf yn ceisio meddwl am gosb cyn llaw i wneud yn siŵr bod gennyf rywbeth yn y meddwl cyn dechrau.</w:t>
            </w:r>
          </w:p>
          <w:p w:rsidR="00FE7206" w:rsidRDefault="00FE7206">
            <w:pPr>
              <w:rPr>
                <w:b/>
                <w:u w:val="single"/>
                <w:lang w:val="en-US"/>
              </w:rPr>
            </w:pPr>
          </w:p>
        </w:tc>
      </w:tr>
      <w:tr w:rsidR="00FE7206">
        <w:tc>
          <w:tcPr>
            <w:tcW w:w="10206" w:type="dxa"/>
            <w:gridSpan w:val="2"/>
            <w:shd w:val="clear" w:color="auto" w:fill="E7E6E6" w:themeFill="background2"/>
          </w:tcPr>
          <w:p w:rsidR="00FE7206" w:rsidRPr="00C53B1B" w:rsidRDefault="00FE7206" w:rsidP="00FE7206">
            <w:pPr>
              <w:jc w:val="center"/>
              <w:rPr>
                <w:i/>
                <w:lang w:val="en-US"/>
              </w:rPr>
            </w:pPr>
            <w:r>
              <w:rPr>
                <w:lang w:val="en-US"/>
              </w:rPr>
              <w:t xml:space="preserve">Y profiad newydd / </w:t>
            </w:r>
            <w:r w:rsidRPr="001F7D4C">
              <w:rPr>
                <w:i/>
                <w:lang w:val="en-US"/>
              </w:rPr>
              <w:t>Transformed experience</w:t>
            </w:r>
          </w:p>
        </w:tc>
      </w:tr>
    </w:tbl>
    <w:p w:rsidR="00FE7206" w:rsidRPr="0098684E" w:rsidRDefault="00FE7206" w:rsidP="00FE7206">
      <w:pPr>
        <w:rPr>
          <w:b/>
          <w:u w:val="single"/>
          <w:lang w:val="en-US"/>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BE771A" w:rsidRDefault="00BE771A" w:rsidP="00936CC7">
      <w:pPr>
        <w:rPr>
          <w:rFonts w:ascii="Times New Roman" w:hAnsi="Times New Roman" w:cs="Times New Roman"/>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Default="00FE7206" w:rsidP="00FE7206">
      <w:pPr>
        <w:pStyle w:val="Title"/>
        <w:rPr>
          <w:rFonts w:ascii="Times New Roman" w:hAnsi="Times New Roman" w:cs="Times New Roman"/>
          <w:b/>
          <w:sz w:val="22"/>
          <w:szCs w:val="22"/>
          <w:u w:val="single"/>
          <w:lang w:val="cy-GB"/>
        </w:rPr>
      </w:pPr>
    </w:p>
    <w:p w:rsidR="00FE7206" w:rsidRPr="00FE7206" w:rsidRDefault="00FE7206" w:rsidP="00FE7206">
      <w:pPr>
        <w:pStyle w:val="Title"/>
        <w:rPr>
          <w:rFonts w:ascii="Times New Roman" w:hAnsi="Times New Roman" w:cs="Times New Roman"/>
          <w:b/>
          <w:sz w:val="22"/>
          <w:szCs w:val="22"/>
          <w:u w:val="single"/>
          <w:lang w:val="cy-GB"/>
        </w:rPr>
      </w:pPr>
      <w:r w:rsidRPr="00FE7206">
        <w:rPr>
          <w:rFonts w:ascii="Times New Roman" w:hAnsi="Times New Roman" w:cs="Times New Roman"/>
          <w:b/>
          <w:sz w:val="22"/>
          <w:szCs w:val="22"/>
          <w:u w:val="single"/>
          <w:lang w:val="cy-GB"/>
        </w:rPr>
        <w:lastRenderedPageBreak/>
        <w:t xml:space="preserve">Atodiad </w:t>
      </w:r>
      <w:r>
        <w:rPr>
          <w:rFonts w:ascii="Times New Roman" w:hAnsi="Times New Roman" w:cs="Times New Roman"/>
          <w:b/>
          <w:sz w:val="22"/>
          <w:szCs w:val="22"/>
          <w:u w:val="single"/>
          <w:lang w:val="cy-GB"/>
        </w:rPr>
        <w:t>2</w:t>
      </w:r>
    </w:p>
    <w:p w:rsidR="00FE7206" w:rsidRDefault="00FE7206" w:rsidP="00FE7206">
      <w:pPr>
        <w:pStyle w:val="Title"/>
        <w:rPr>
          <w:sz w:val="44"/>
          <w:lang w:val="cy-GB"/>
        </w:rPr>
      </w:pPr>
      <w:r w:rsidRPr="001F7D4C">
        <w:rPr>
          <w:sz w:val="44"/>
          <w:lang w:val="cy-GB"/>
        </w:rPr>
        <w:t xml:space="preserve">Model </w:t>
      </w:r>
      <w:r>
        <w:rPr>
          <w:sz w:val="44"/>
          <w:lang w:val="cy-GB"/>
        </w:rPr>
        <w:t>Beirniadau Wedi Adfyfyrio (BWA)</w:t>
      </w:r>
    </w:p>
    <w:p w:rsidR="00FE7206" w:rsidRPr="001F7D4C" w:rsidRDefault="00FE7206" w:rsidP="00FE7206">
      <w:pPr>
        <w:pStyle w:val="Title"/>
        <w:rPr>
          <w:sz w:val="44"/>
        </w:rPr>
      </w:pPr>
      <w:r w:rsidRPr="001F7D4C">
        <w:rPr>
          <w:i/>
          <w:sz w:val="44"/>
        </w:rPr>
        <w:t>Assisted Reflective Conclusions (ARC) Model</w:t>
      </w:r>
    </w:p>
    <w:p w:rsidR="00FE7206" w:rsidRPr="00692337" w:rsidRDefault="00FE7206">
      <w:r>
        <w:rPr>
          <w:b/>
          <w:u w:val="single"/>
        </w:rPr>
        <w:t>Dyddiad/</w:t>
      </w:r>
      <w:r w:rsidRPr="001F7D4C">
        <w:rPr>
          <w:b/>
          <w:i/>
          <w:u w:val="single"/>
        </w:rPr>
        <w:t>Date</w:t>
      </w:r>
      <w:r>
        <w:rPr>
          <w:b/>
          <w:u w:val="single"/>
        </w:rPr>
        <w:t xml:space="preserve">: </w:t>
      </w:r>
      <w:r>
        <w:t>17/11/2016</w:t>
      </w:r>
    </w:p>
    <w:p w:rsidR="00FE7206" w:rsidRPr="00692337" w:rsidRDefault="00FE7206">
      <w:pPr>
        <w:rPr>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r>
        <w:rPr>
          <w:lang w:val="en-US"/>
        </w:rPr>
        <w:t>Gwers Iaith – creu poster I wneud a ddiogelwch t</w:t>
      </w:r>
      <w:r>
        <w:rPr>
          <w:rFonts w:cstheme="minorHAnsi"/>
          <w:lang w:val="en-US"/>
        </w:rPr>
        <w:t>â</w:t>
      </w:r>
      <w:r>
        <w:rPr>
          <w:lang w:val="en-US"/>
        </w:rPr>
        <w:t>n.</w:t>
      </w:r>
    </w:p>
    <w:tbl>
      <w:tblPr>
        <w:tblStyle w:val="TableGrid"/>
        <w:tblW w:w="10206" w:type="dxa"/>
        <w:tblInd w:w="-459" w:type="dxa"/>
        <w:tblLook w:val="04A0" w:firstRow="1" w:lastRow="0" w:firstColumn="1" w:lastColumn="0" w:noHBand="0" w:noVBand="1"/>
      </w:tblPr>
      <w:tblGrid>
        <w:gridCol w:w="2552"/>
        <w:gridCol w:w="7654"/>
      </w:tblGrid>
      <w:tr w:rsidR="00FE7206">
        <w:tc>
          <w:tcPr>
            <w:tcW w:w="10206" w:type="dxa"/>
            <w:gridSpan w:val="2"/>
            <w:shd w:val="clear" w:color="auto" w:fill="E7E6E6" w:themeFill="background2"/>
          </w:tcPr>
          <w:p w:rsidR="00FE7206" w:rsidRDefault="00FE7206" w:rsidP="00FE7206">
            <w:pPr>
              <w:jc w:val="center"/>
              <w:rPr>
                <w:i/>
                <w:lang w:val="en-US"/>
              </w:rPr>
            </w:pPr>
            <w:r w:rsidRPr="0098684E">
              <w:rPr>
                <w:lang w:val="en-US"/>
              </w:rPr>
              <w:t xml:space="preserve">Profiad/ </w:t>
            </w:r>
            <w:r w:rsidRPr="001F7D4C">
              <w:rPr>
                <w:i/>
                <w:lang w:val="en-US"/>
              </w:rPr>
              <w:t>Experience</w:t>
            </w:r>
          </w:p>
          <w:p w:rsidR="00FE7206" w:rsidRDefault="00FE7206">
            <w:pPr>
              <w:rPr>
                <w:b/>
                <w:u w:val="single"/>
                <w:lang w:val="en-US"/>
              </w:rPr>
            </w:pPr>
          </w:p>
        </w:tc>
      </w:tr>
      <w:tr w:rsidR="00FE7206">
        <w:tc>
          <w:tcPr>
            <w:tcW w:w="2552" w:type="dxa"/>
          </w:tcPr>
          <w:p w:rsidR="00FE7206" w:rsidRDefault="00FE7206">
            <w:pPr>
              <w:rPr>
                <w:lang w:val="en-US"/>
              </w:rPr>
            </w:pPr>
            <w:r>
              <w:rPr>
                <w:lang w:val="en-US"/>
              </w:rPr>
              <w:t>Teimladau/</w:t>
            </w:r>
          </w:p>
          <w:p w:rsidR="00FE7206" w:rsidRDefault="00FE7206">
            <w:pPr>
              <w:rPr>
                <w:i/>
                <w:lang w:val="en-US"/>
              </w:rPr>
            </w:pPr>
            <w:r w:rsidRPr="001F7D4C">
              <w:rPr>
                <w:i/>
                <w:lang w:val="en-US"/>
              </w:rPr>
              <w:t>Feelings</w:t>
            </w:r>
          </w:p>
          <w:p w:rsidR="00FE7206" w:rsidRDefault="00FE7206">
            <w:pPr>
              <w:rPr>
                <w:i/>
                <w:lang w:val="en-US"/>
              </w:rPr>
            </w:pPr>
          </w:p>
          <w:p w:rsidR="00FE7206" w:rsidRPr="00B81165" w:rsidRDefault="00FE7206">
            <w:pPr>
              <w:rPr>
                <w:sz w:val="16"/>
                <w:lang w:val="en-US"/>
              </w:rPr>
            </w:pPr>
            <w:r w:rsidRPr="00B81165">
              <w:rPr>
                <w:sz w:val="16"/>
                <w:lang w:val="en-US"/>
              </w:rPr>
              <w:t>Beth yw eich teimladau ynghylch y profiad?</w:t>
            </w:r>
          </w:p>
          <w:p w:rsidR="00FE7206" w:rsidRPr="00381B9B" w:rsidRDefault="00FE7206">
            <w:pPr>
              <w:rPr>
                <w:i/>
                <w:sz w:val="16"/>
                <w:lang w:val="en-US"/>
              </w:rPr>
            </w:pPr>
            <w:r w:rsidRPr="00381B9B">
              <w:rPr>
                <w:i/>
                <w:sz w:val="16"/>
                <w:lang w:val="en-US"/>
              </w:rPr>
              <w:t>What are your feelings regarding the experience</w:t>
            </w:r>
            <w:r>
              <w:rPr>
                <w:i/>
                <w:sz w:val="16"/>
                <w:lang w:val="en-US"/>
              </w:rPr>
              <w:t>?</w:t>
            </w:r>
          </w:p>
        </w:tc>
        <w:tc>
          <w:tcPr>
            <w:tcW w:w="7654" w:type="dxa"/>
          </w:tcPr>
          <w:p w:rsidR="00FE7206" w:rsidRDefault="00FE7206">
            <w:pPr>
              <w:rPr>
                <w:lang w:val="en-US"/>
              </w:rPr>
            </w:pPr>
            <w:r>
              <w:rPr>
                <w:lang w:val="en-US"/>
              </w:rPr>
              <w:t>Teimlaf yn hapus gyda ffordd aeth y sewsiwn yn enwedig ar ol I mi gorfod newid y cyllun ar y funud olaf oherwydd beth oedd y diffoddwr t</w:t>
            </w:r>
            <w:r>
              <w:rPr>
                <w:rFonts w:cstheme="minorHAnsi"/>
                <w:lang w:val="en-US"/>
              </w:rPr>
              <w:t>â</w:t>
            </w:r>
            <w:r>
              <w:rPr>
                <w:lang w:val="en-US"/>
              </w:rPr>
              <w:t xml:space="preserve">n wedi’I weud. Teimlaf ychydig yn gofydus am y sesiwn cyn ddechrau oherwydd y newidiadau hwyr I’r cynllun. </w:t>
            </w:r>
          </w:p>
          <w:p w:rsidR="00FE7206" w:rsidRPr="00692337" w:rsidRDefault="00FE7206">
            <w:pPr>
              <w:rPr>
                <w:lang w:val="en-US"/>
              </w:rPr>
            </w:pPr>
            <w:r>
              <w:rPr>
                <w:lang w:val="en-US"/>
              </w:rPr>
              <w:t xml:space="preserve">   Yn ogystal teimlaf fel oedd y plant wedi deall y nodweddion poster cyn Iddynt fynd ati I greu y poster, felly redden yn hapus efo hyn. Ar y llaw arall, redden yn siomedig efo’r esiampl dangosais iddynt oherwydd doedd hyn ddim yn dangos popeth oedd eisiau a efallai ddim mor clir a dylai o wedi bod.</w:t>
            </w:r>
          </w:p>
          <w:p w:rsidR="00FE7206" w:rsidRDefault="00FE7206">
            <w:pPr>
              <w:rPr>
                <w:b/>
                <w:u w:val="single"/>
                <w:lang w:val="en-US"/>
              </w:rPr>
            </w:pPr>
          </w:p>
          <w:p w:rsidR="00FE7206" w:rsidRDefault="00FE7206">
            <w:pPr>
              <w:rPr>
                <w:b/>
                <w:u w:val="single"/>
                <w:lang w:val="en-US"/>
              </w:rPr>
            </w:pPr>
          </w:p>
          <w:p w:rsidR="00FE7206" w:rsidRDefault="00FE7206">
            <w:pPr>
              <w:rPr>
                <w:b/>
                <w:u w:val="single"/>
                <w:lang w:val="en-US"/>
              </w:rPr>
            </w:pPr>
          </w:p>
          <w:p w:rsidR="00FE7206" w:rsidRDefault="00FE7206">
            <w:pPr>
              <w:rPr>
                <w:b/>
                <w:u w:val="single"/>
                <w:lang w:val="en-US"/>
              </w:rPr>
            </w:pPr>
          </w:p>
        </w:tc>
      </w:tr>
      <w:tr w:rsidR="00FE7206">
        <w:tc>
          <w:tcPr>
            <w:tcW w:w="2552" w:type="dxa"/>
          </w:tcPr>
          <w:p w:rsidR="00FE7206" w:rsidRDefault="00FE7206">
            <w:pPr>
              <w:rPr>
                <w:lang w:val="en-US"/>
              </w:rPr>
            </w:pPr>
            <w:r>
              <w:rPr>
                <w:lang w:val="en-US"/>
              </w:rPr>
              <w:t>Cofio a Deall/</w:t>
            </w:r>
          </w:p>
          <w:p w:rsidR="00FE7206" w:rsidRDefault="00FE7206">
            <w:pPr>
              <w:rPr>
                <w:i/>
                <w:lang w:val="en-US"/>
              </w:rPr>
            </w:pPr>
            <w:r w:rsidRPr="001F7D4C">
              <w:rPr>
                <w:i/>
                <w:lang w:val="en-US"/>
              </w:rPr>
              <w:t>Remember and Understand</w:t>
            </w:r>
          </w:p>
          <w:p w:rsidR="00FE7206" w:rsidRDefault="00FE7206">
            <w:pPr>
              <w:rPr>
                <w:i/>
                <w:sz w:val="16"/>
                <w:lang w:val="en-US"/>
              </w:rPr>
            </w:pPr>
          </w:p>
          <w:p w:rsidR="00FE7206" w:rsidRPr="00B81165" w:rsidRDefault="00FE7206">
            <w:pPr>
              <w:rPr>
                <w:sz w:val="16"/>
                <w:lang w:val="en-US"/>
              </w:rPr>
            </w:pPr>
            <w:r w:rsidRPr="00B81165">
              <w:rPr>
                <w:sz w:val="16"/>
                <w:lang w:val="en-US"/>
              </w:rPr>
              <w:t>Allwch chi restru’r agweddau ar</w:t>
            </w:r>
            <w:r>
              <w:rPr>
                <w:sz w:val="16"/>
                <w:lang w:val="en-US"/>
              </w:rPr>
              <w:t xml:space="preserve"> y profiad dysgu a aeth yn dda?</w:t>
            </w:r>
          </w:p>
          <w:p w:rsidR="00FE7206" w:rsidRDefault="00FE7206">
            <w:pPr>
              <w:rPr>
                <w:i/>
                <w:sz w:val="16"/>
                <w:lang w:val="en-US"/>
              </w:rPr>
            </w:pPr>
            <w:r w:rsidRPr="00381B9B">
              <w:rPr>
                <w:i/>
                <w:sz w:val="16"/>
                <w:lang w:val="en-US"/>
              </w:rPr>
              <w:t xml:space="preserve">Can you list the aspects of the </w:t>
            </w:r>
            <w:r>
              <w:rPr>
                <w:i/>
                <w:sz w:val="16"/>
                <w:lang w:val="en-US"/>
              </w:rPr>
              <w:t>learning experience that went well?</w:t>
            </w:r>
          </w:p>
          <w:p w:rsidR="00FE7206" w:rsidRDefault="00FE7206">
            <w:pPr>
              <w:rPr>
                <w:i/>
                <w:sz w:val="16"/>
                <w:lang w:val="en-US"/>
              </w:rPr>
            </w:pPr>
          </w:p>
          <w:p w:rsidR="00FE7206" w:rsidRPr="00B81165" w:rsidRDefault="00FE7206" w:rsidP="00FE7206">
            <w:pPr>
              <w:rPr>
                <w:sz w:val="16"/>
                <w:lang w:val="en-US"/>
              </w:rPr>
            </w:pPr>
            <w:r w:rsidRPr="00B81165">
              <w:rPr>
                <w:sz w:val="16"/>
                <w:lang w:val="en-US"/>
              </w:rPr>
              <w:t xml:space="preserve">Pa elfennau o'r </w:t>
            </w:r>
            <w:r>
              <w:rPr>
                <w:sz w:val="16"/>
                <w:lang w:val="en-US"/>
              </w:rPr>
              <w:t>profiad dysgu oedd yn siomedig?</w:t>
            </w:r>
          </w:p>
          <w:p w:rsidR="00FE7206" w:rsidRDefault="00FE7206" w:rsidP="00FE7206">
            <w:pPr>
              <w:rPr>
                <w:i/>
                <w:sz w:val="16"/>
                <w:lang w:val="en-US"/>
              </w:rPr>
            </w:pPr>
            <w:r>
              <w:rPr>
                <w:i/>
                <w:sz w:val="16"/>
                <w:lang w:val="en-US"/>
              </w:rPr>
              <w:t>What were the elements of the</w:t>
            </w:r>
          </w:p>
          <w:p w:rsidR="00FE7206" w:rsidRDefault="00FE7206" w:rsidP="00FE7206">
            <w:pPr>
              <w:rPr>
                <w:i/>
                <w:sz w:val="16"/>
                <w:lang w:val="en-US"/>
              </w:rPr>
            </w:pPr>
            <w:r>
              <w:rPr>
                <w:i/>
                <w:sz w:val="16"/>
                <w:lang w:val="en-US"/>
              </w:rPr>
              <w:t>learning experience that were disappointing?</w:t>
            </w:r>
          </w:p>
          <w:p w:rsidR="00FE7206" w:rsidRDefault="00FE7206" w:rsidP="00FE7206">
            <w:pPr>
              <w:rPr>
                <w:i/>
                <w:sz w:val="16"/>
                <w:lang w:val="en-US"/>
              </w:rPr>
            </w:pPr>
          </w:p>
          <w:p w:rsidR="00FE7206" w:rsidRPr="00381B9B" w:rsidRDefault="00FE7206" w:rsidP="00FE7206">
            <w:pPr>
              <w:rPr>
                <w:i/>
                <w:sz w:val="16"/>
                <w:lang w:val="en-US"/>
              </w:rPr>
            </w:pPr>
          </w:p>
        </w:tc>
        <w:tc>
          <w:tcPr>
            <w:tcW w:w="7654" w:type="dxa"/>
          </w:tcPr>
          <w:p w:rsidR="00FE7206" w:rsidRDefault="00FE7206">
            <w:pPr>
              <w:rPr>
                <w:b/>
                <w:u w:val="single"/>
                <w:lang w:val="en-US"/>
              </w:rPr>
            </w:pPr>
          </w:p>
          <w:p w:rsidR="00FE7206" w:rsidRDefault="00FE7206">
            <w:pPr>
              <w:rPr>
                <w:lang w:val="en-US"/>
              </w:rPr>
            </w:pPr>
            <w:r>
              <w:rPr>
                <w:lang w:val="en-US"/>
              </w:rPr>
              <w:t>Credaf oedd gwaith y plant yn dda felly awgryma hyn I mi fod y plant wedi deall y gwaith cyn mynd ati. Yn ogystal, gwnes I dennu sylw y plant llawer gwell yn y gwers yma gan ddweud bod y dyn t</w:t>
            </w:r>
            <w:r>
              <w:rPr>
                <w:rFonts w:cstheme="minorHAnsi"/>
                <w:lang w:val="en-US"/>
              </w:rPr>
              <w:t>â</w:t>
            </w:r>
            <w:r>
              <w:rPr>
                <w:lang w:val="en-US"/>
              </w:rPr>
              <w:t>n angen iddynt creu poster er mwyn helpu’r plant eraill yn y cymuned. Creoedd hyn brwdfrydedd rhwng y plant I greu y poster. Hefyd redden yn hapus efo’r meini prawf llwyddiant, oherwydd roedd y plant yn rhan o’r broses felly dwin meddwl roedd hyn wedi helpu eu dealltwriaeth.</w:t>
            </w:r>
          </w:p>
          <w:p w:rsidR="00FE7206" w:rsidRDefault="00FE7206">
            <w:pPr>
              <w:rPr>
                <w:lang w:val="en-US"/>
              </w:rPr>
            </w:pPr>
          </w:p>
          <w:p w:rsidR="00FE7206" w:rsidRDefault="00FE7206">
            <w:pPr>
              <w:rPr>
                <w:lang w:val="en-US"/>
              </w:rPr>
            </w:pPr>
            <w:r>
              <w:rPr>
                <w:lang w:val="en-US"/>
              </w:rPr>
              <w:t xml:space="preserve">Roedden yn ychydig o siomedig efo amseri y wers. Ar y diwedd, hoffen I wedi dangos mwy o esimaplau y plant I weld beth oedd y dosbarth yn meddwl ohono. Hefyd, hoffen wedi creu esimapl gwell o’r poster ar y bwrdd gwyn I’r disgyblion cael esiampl dda o boster. </w:t>
            </w:r>
          </w:p>
          <w:p w:rsidR="00FE7206" w:rsidRPr="00C40BAE" w:rsidRDefault="00FE7206">
            <w:pPr>
              <w:rPr>
                <w:lang w:val="en-US"/>
              </w:rPr>
            </w:pPr>
            <w:r>
              <w:rPr>
                <w:lang w:val="en-US"/>
              </w:rPr>
              <w:t xml:space="preserve"> </w:t>
            </w:r>
          </w:p>
          <w:p w:rsidR="00FE7206" w:rsidRDefault="00FE7206">
            <w:pPr>
              <w:rPr>
                <w:b/>
                <w:u w:val="single"/>
                <w:lang w:val="en-US"/>
              </w:rPr>
            </w:pPr>
          </w:p>
          <w:p w:rsidR="00FE7206" w:rsidRDefault="00FE7206">
            <w:pPr>
              <w:rPr>
                <w:b/>
                <w:u w:val="single"/>
                <w:lang w:val="en-US"/>
              </w:rPr>
            </w:pPr>
          </w:p>
        </w:tc>
      </w:tr>
      <w:tr w:rsidR="00FE7206">
        <w:tc>
          <w:tcPr>
            <w:tcW w:w="2552" w:type="dxa"/>
          </w:tcPr>
          <w:p w:rsidR="00FE7206" w:rsidRDefault="00FE7206">
            <w:pPr>
              <w:rPr>
                <w:lang w:val="en-US"/>
              </w:rPr>
            </w:pPr>
            <w:r>
              <w:rPr>
                <w:lang w:val="en-US"/>
              </w:rPr>
              <w:t>Gwerthuso a dadansoddi/</w:t>
            </w:r>
          </w:p>
          <w:p w:rsidR="00FE7206" w:rsidRDefault="00FE7206">
            <w:pPr>
              <w:rPr>
                <w:i/>
                <w:lang w:val="en-US"/>
              </w:rPr>
            </w:pPr>
            <w:r w:rsidRPr="001F7D4C">
              <w:rPr>
                <w:i/>
                <w:lang w:val="en-US"/>
              </w:rPr>
              <w:t>Evaluate and analyse</w:t>
            </w:r>
          </w:p>
          <w:p w:rsidR="00FE7206" w:rsidRDefault="00FE7206">
            <w:pPr>
              <w:rPr>
                <w:i/>
                <w:lang w:val="en-US"/>
              </w:rPr>
            </w:pPr>
          </w:p>
          <w:p w:rsidR="00FE7206" w:rsidRPr="00B81165" w:rsidRDefault="00FE7206" w:rsidP="00FE7206">
            <w:pPr>
              <w:rPr>
                <w:sz w:val="16"/>
                <w:lang w:val="en-US"/>
              </w:rPr>
            </w:pPr>
            <w:r w:rsidRPr="00B81165">
              <w:rPr>
                <w:sz w:val="16"/>
                <w:lang w:val="en-US"/>
              </w:rPr>
              <w:t xml:space="preserve">Beth fyddwch chi'n cadw'r un fath i sicrhau dysgu ac addysgu </w:t>
            </w:r>
            <w:r>
              <w:rPr>
                <w:sz w:val="16"/>
                <w:lang w:val="en-US"/>
              </w:rPr>
              <w:t>effeithiol yn y dyfodol?</w:t>
            </w:r>
          </w:p>
          <w:p w:rsidR="00FE7206" w:rsidRDefault="00FE7206" w:rsidP="00FE7206">
            <w:pPr>
              <w:rPr>
                <w:i/>
                <w:sz w:val="16"/>
                <w:lang w:val="en-US"/>
              </w:rPr>
            </w:pPr>
            <w:r>
              <w:rPr>
                <w:i/>
                <w:sz w:val="16"/>
                <w:lang w:val="en-US"/>
              </w:rPr>
              <w:t>What will you keep the same to ensure effective teaching and learning in the future?</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Beth oedd ac</w:t>
            </w:r>
            <w:r>
              <w:rPr>
                <w:sz w:val="16"/>
                <w:lang w:val="en-US"/>
              </w:rPr>
              <w:t>hos yr elfen siomedig bwysicaf?</w:t>
            </w:r>
          </w:p>
          <w:p w:rsidR="00FE7206" w:rsidRDefault="00FE7206" w:rsidP="00FE7206">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rsidR="00FE7206" w:rsidRPr="00FB6DDF" w:rsidRDefault="00FE7206" w:rsidP="00FE7206">
            <w:pPr>
              <w:rPr>
                <w:i/>
                <w:sz w:val="16"/>
                <w:lang w:val="en-US"/>
              </w:rPr>
            </w:pPr>
          </w:p>
        </w:tc>
        <w:tc>
          <w:tcPr>
            <w:tcW w:w="7654" w:type="dxa"/>
          </w:tcPr>
          <w:p w:rsidR="00FE7206" w:rsidRDefault="00FE7206">
            <w:pPr>
              <w:rPr>
                <w:lang w:val="en-US"/>
              </w:rPr>
            </w:pPr>
            <w:r>
              <w:rPr>
                <w:lang w:val="en-US"/>
              </w:rPr>
              <w:t>Byddaf yn cadw y sbardun ar ddechrau y sesiwn yr un fat her mwyn dennu sylw y plant, gobeithio, trwy gydol y sesiwn. Dwi’n hefyd gobeithio I gadw y ffaith roedden yn digon hapus I fynd at y gwaith heb unrhyw cwestiynau yr un peth, sydd yn rhoi fwy o gyfle I nhw gwneud y tasg ffocws.</w:t>
            </w:r>
          </w:p>
          <w:p w:rsidR="00FE7206" w:rsidRDefault="00FE7206">
            <w:pPr>
              <w:rPr>
                <w:lang w:val="en-US"/>
              </w:rPr>
            </w:pPr>
          </w:p>
          <w:p w:rsidR="00FE7206" w:rsidRPr="00945BD3" w:rsidRDefault="00FE7206">
            <w:pPr>
              <w:rPr>
                <w:lang w:val="en-US"/>
              </w:rPr>
            </w:pPr>
            <w:r>
              <w:rPr>
                <w:lang w:val="en-US"/>
              </w:rPr>
              <w:t xml:space="preserve">Yr elfen roedd wedi siomi fi, sef y ffaith cefais ddim digon o amser I weld fwy o esiamplau y plant ar ddiwedd y wers. I wneud yn siwr byddaf yn cael digon o amser y tro nesaf byddaf yn gwneud yn siwr I gadw llygaid ar y amser. Beth achosodd y ffaith oedden i ddim yn hapus </w:t>
            </w:r>
            <w:r>
              <w:rPr>
                <w:rFonts w:cstheme="minorHAnsi"/>
                <w:lang w:val="en-US"/>
              </w:rPr>
              <w:t>â</w:t>
            </w:r>
            <w:r>
              <w:rPr>
                <w:lang w:val="en-US"/>
              </w:rPr>
              <w:t>’r esiampl wnes I, doedden ddim wedi cymryd amser I feddwl am yr esiampl wrth wneud y cynllun.</w:t>
            </w:r>
          </w:p>
          <w:p w:rsidR="00FE7206" w:rsidRDefault="00FE7206">
            <w:pPr>
              <w:rPr>
                <w:b/>
                <w:u w:val="single"/>
                <w:lang w:val="en-US"/>
              </w:rPr>
            </w:pPr>
          </w:p>
          <w:p w:rsidR="00FE7206" w:rsidRDefault="00FE7206">
            <w:pPr>
              <w:rPr>
                <w:b/>
                <w:u w:val="single"/>
                <w:lang w:val="en-US"/>
              </w:rPr>
            </w:pPr>
          </w:p>
        </w:tc>
      </w:tr>
      <w:tr w:rsidR="00FE7206">
        <w:trPr>
          <w:trHeight w:val="2555"/>
        </w:trPr>
        <w:tc>
          <w:tcPr>
            <w:tcW w:w="2552" w:type="dxa"/>
          </w:tcPr>
          <w:p w:rsidR="00FE7206" w:rsidRDefault="00FE7206">
            <w:pPr>
              <w:rPr>
                <w:lang w:val="en-US"/>
              </w:rPr>
            </w:pPr>
            <w:r>
              <w:rPr>
                <w:lang w:val="en-US"/>
              </w:rPr>
              <w:lastRenderedPageBreak/>
              <w:t>Casgliadau a chamau gweithredu/</w:t>
            </w:r>
          </w:p>
          <w:p w:rsidR="00FE7206" w:rsidRDefault="00FE7206">
            <w:pPr>
              <w:rPr>
                <w:i/>
                <w:lang w:val="en-US"/>
              </w:rPr>
            </w:pPr>
            <w:r w:rsidRPr="001F7D4C">
              <w:rPr>
                <w:i/>
                <w:lang w:val="en-US"/>
              </w:rPr>
              <w:t>Conclusions and actions</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 xml:space="preserve">Beth yw eich atebion posibl </w:t>
            </w:r>
            <w:r>
              <w:rPr>
                <w:sz w:val="16"/>
                <w:lang w:val="en-US"/>
              </w:rPr>
              <w:t>i'r materion siomedig a nodwyd?</w:t>
            </w:r>
          </w:p>
          <w:p w:rsidR="00FE7206" w:rsidRDefault="00FE7206" w:rsidP="00FE7206">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rsidR="00FE7206" w:rsidRDefault="00FE7206" w:rsidP="00FE7206">
            <w:pPr>
              <w:rPr>
                <w:i/>
                <w:sz w:val="16"/>
                <w:lang w:val="en-US"/>
              </w:rPr>
            </w:pPr>
          </w:p>
          <w:p w:rsidR="00FE7206" w:rsidRPr="00B81165" w:rsidRDefault="00FE7206" w:rsidP="00FE7206">
            <w:pPr>
              <w:rPr>
                <w:sz w:val="16"/>
                <w:lang w:val="en-US"/>
              </w:rPr>
            </w:pPr>
            <w:r w:rsidRPr="00B81165">
              <w:rPr>
                <w:sz w:val="16"/>
                <w:lang w:val="en-US"/>
              </w:rPr>
              <w:t>Beth</w:t>
            </w:r>
            <w:r>
              <w:rPr>
                <w:sz w:val="16"/>
                <w:lang w:val="en-US"/>
              </w:rPr>
              <w:t xml:space="preserve"> ydych yn mynd i’w wneud nesaf?</w:t>
            </w:r>
          </w:p>
          <w:p w:rsidR="00FE7206" w:rsidRDefault="00FE7206" w:rsidP="00FE7206">
            <w:pPr>
              <w:rPr>
                <w:i/>
                <w:sz w:val="16"/>
                <w:lang w:val="en-US"/>
              </w:rPr>
            </w:pPr>
            <w:r>
              <w:rPr>
                <w:i/>
                <w:sz w:val="16"/>
                <w:lang w:val="en-US"/>
              </w:rPr>
              <w:t>What will you do next?</w:t>
            </w:r>
          </w:p>
          <w:p w:rsidR="00FE7206" w:rsidRPr="00A94C08" w:rsidRDefault="00FE7206" w:rsidP="00FE7206">
            <w:pPr>
              <w:rPr>
                <w:i/>
                <w:sz w:val="16"/>
                <w:lang w:val="en-US"/>
              </w:rPr>
            </w:pPr>
          </w:p>
        </w:tc>
        <w:tc>
          <w:tcPr>
            <w:tcW w:w="7654" w:type="dxa"/>
          </w:tcPr>
          <w:p w:rsidR="00FE7206" w:rsidRPr="00945BD3" w:rsidRDefault="00FE7206">
            <w:pPr>
              <w:rPr>
                <w:lang w:val="en-US"/>
              </w:rPr>
            </w:pPr>
            <w:r>
              <w:rPr>
                <w:lang w:val="en-US"/>
              </w:rPr>
              <w:t xml:space="preserve">I ddatrys y problem o esiampl wael yn y cyflwyniad gallen cymryd mwy o amser I gynllunio fel byddaf yn gwybod beth I wneud pan mae’r amser yn dod. Optiwn eraill bydde I edrych ar y we am esiampl dda er mwyn dangos ir plant ar dechrau y wers fel bod ganddyn rhywbeth I anelu at yn ystod y wers. </w:t>
            </w:r>
          </w:p>
          <w:p w:rsidR="00FE7206" w:rsidRDefault="00FE7206">
            <w:pPr>
              <w:rPr>
                <w:lang w:val="en-US"/>
              </w:rPr>
            </w:pPr>
            <w:r>
              <w:rPr>
                <w:lang w:val="en-US"/>
              </w:rPr>
              <w:t xml:space="preserve">  Ynglyn a ddim cael digon o amser ar ddiwedd y wers I weld rhagor o esiamplau y plant, byddai yn gwneud yn siwr bod gennyf amser pendol yn meddwl I orffen ar y amser ni i wneud y diweddglo efo’r plant.</w:t>
            </w:r>
          </w:p>
          <w:p w:rsidR="00FE7206" w:rsidRDefault="00FE7206">
            <w:pPr>
              <w:rPr>
                <w:lang w:val="en-US"/>
              </w:rPr>
            </w:pPr>
          </w:p>
          <w:p w:rsidR="00FE7206" w:rsidRPr="00171983" w:rsidRDefault="00FE7206">
            <w:pPr>
              <w:rPr>
                <w:lang w:val="en-US"/>
              </w:rPr>
            </w:pPr>
            <w:r>
              <w:rPr>
                <w:lang w:val="en-US"/>
              </w:rPr>
              <w:t>Nesaf, byddaf yn canolbwyntio yn fwy wrth wneud y cynllun, yn ffocysu ar amseroedd yn penodol. Hefyd, edrychaf ar y we I weld esiamplau wahanol o enghreifftiau dda er mwyn hybu dysgu y plant.</w:t>
            </w:r>
          </w:p>
          <w:p w:rsidR="00FE7206" w:rsidRDefault="00FE7206">
            <w:pPr>
              <w:rPr>
                <w:b/>
                <w:u w:val="single"/>
                <w:lang w:val="en-US"/>
              </w:rPr>
            </w:pPr>
          </w:p>
          <w:p w:rsidR="00FE7206" w:rsidRDefault="00FE7206">
            <w:pPr>
              <w:rPr>
                <w:b/>
                <w:u w:val="single"/>
                <w:lang w:val="en-US"/>
              </w:rPr>
            </w:pPr>
          </w:p>
        </w:tc>
      </w:tr>
      <w:tr w:rsidR="00FE7206">
        <w:tc>
          <w:tcPr>
            <w:tcW w:w="10206" w:type="dxa"/>
            <w:gridSpan w:val="2"/>
            <w:shd w:val="clear" w:color="auto" w:fill="E7E6E6" w:themeFill="background2"/>
          </w:tcPr>
          <w:p w:rsidR="00FE7206" w:rsidRPr="00C53B1B" w:rsidRDefault="00FE7206" w:rsidP="00FE7206">
            <w:pPr>
              <w:jc w:val="center"/>
              <w:rPr>
                <w:i/>
                <w:lang w:val="en-US"/>
              </w:rPr>
            </w:pPr>
            <w:r>
              <w:rPr>
                <w:lang w:val="en-US"/>
              </w:rPr>
              <w:t xml:space="preserve">Y profiad newydd / </w:t>
            </w:r>
            <w:r w:rsidRPr="001F7D4C">
              <w:rPr>
                <w:i/>
                <w:lang w:val="en-US"/>
              </w:rPr>
              <w:t>Transformed experience</w:t>
            </w:r>
          </w:p>
        </w:tc>
      </w:tr>
    </w:tbl>
    <w:p w:rsidR="00FE7206" w:rsidRPr="0098684E" w:rsidRDefault="00FE7206" w:rsidP="00FE7206">
      <w:pPr>
        <w:rPr>
          <w:b/>
          <w:u w:val="single"/>
          <w:lang w:val="en-US"/>
        </w:rPr>
      </w:pPr>
    </w:p>
    <w:p w:rsidR="00BE771A" w:rsidRPr="00AC2BDC" w:rsidRDefault="00BE771A" w:rsidP="00936CC7">
      <w:pPr>
        <w:rPr>
          <w:rFonts w:ascii="Times New Roman" w:hAnsi="Times New Roman" w:cs="Times New Roman"/>
        </w:rPr>
      </w:pPr>
    </w:p>
    <w:sectPr w:rsidR="00BE771A" w:rsidRPr="00AC2BD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24B7" w:rsidRDefault="00E424B7" w:rsidP="005D52C0">
      <w:pPr>
        <w:spacing w:after="0" w:line="240" w:lineRule="auto"/>
      </w:pPr>
      <w:r>
        <w:separator/>
      </w:r>
    </w:p>
  </w:endnote>
  <w:endnote w:type="continuationSeparator" w:id="0">
    <w:p w:rsidR="00E424B7" w:rsidRDefault="00E424B7" w:rsidP="005D5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7780329"/>
      <w:docPartObj>
        <w:docPartGallery w:val="Page Numbers (Bottom of Page)"/>
        <w:docPartUnique/>
      </w:docPartObj>
    </w:sdtPr>
    <w:sdtEndPr>
      <w:rPr>
        <w:noProof/>
      </w:rPr>
    </w:sdtEndPr>
    <w:sdtContent>
      <w:p w:rsidR="007D27AB" w:rsidRDefault="007D27AB">
        <w:pPr>
          <w:pStyle w:val="Footer"/>
          <w:jc w:val="center"/>
        </w:pPr>
        <w:r>
          <w:fldChar w:fldCharType="begin"/>
        </w:r>
        <w:r>
          <w:instrText xml:space="preserve"> PAGE   \* MERGEFORMAT </w:instrText>
        </w:r>
        <w:r>
          <w:fldChar w:fldCharType="separate"/>
        </w:r>
        <w:r w:rsidR="00641397">
          <w:rPr>
            <w:noProof/>
          </w:rPr>
          <w:t>8</w:t>
        </w:r>
        <w:r>
          <w:rPr>
            <w:noProof/>
          </w:rPr>
          <w:fldChar w:fldCharType="end"/>
        </w:r>
      </w:p>
    </w:sdtContent>
  </w:sdt>
  <w:p w:rsidR="007D27AB" w:rsidRDefault="007D2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24B7" w:rsidRDefault="00E424B7" w:rsidP="005D52C0">
      <w:pPr>
        <w:spacing w:after="0" w:line="240" w:lineRule="auto"/>
      </w:pPr>
      <w:r>
        <w:separator/>
      </w:r>
    </w:p>
  </w:footnote>
  <w:footnote w:type="continuationSeparator" w:id="0">
    <w:p w:rsidR="00E424B7" w:rsidRDefault="00E424B7" w:rsidP="005D5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27AB" w:rsidRDefault="007D27AB">
    <w:pPr>
      <w:pStyle w:val="Header"/>
    </w:pPr>
    <w:r>
      <w:t>1500934</w:t>
    </w:r>
  </w:p>
  <w:p w:rsidR="007D27AB" w:rsidRDefault="007D27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0A8"/>
    <w:rsid w:val="000175D8"/>
    <w:rsid w:val="00025F01"/>
    <w:rsid w:val="000C7661"/>
    <w:rsid w:val="00100954"/>
    <w:rsid w:val="00127BC1"/>
    <w:rsid w:val="001920A8"/>
    <w:rsid w:val="00194695"/>
    <w:rsid w:val="001D0EFB"/>
    <w:rsid w:val="001E28D9"/>
    <w:rsid w:val="00231DED"/>
    <w:rsid w:val="0032411F"/>
    <w:rsid w:val="00337A2E"/>
    <w:rsid w:val="003568E1"/>
    <w:rsid w:val="00375CB3"/>
    <w:rsid w:val="00382A5F"/>
    <w:rsid w:val="0038614A"/>
    <w:rsid w:val="003A41C5"/>
    <w:rsid w:val="00420252"/>
    <w:rsid w:val="00477EE3"/>
    <w:rsid w:val="004C5DF7"/>
    <w:rsid w:val="00542B30"/>
    <w:rsid w:val="00545BE4"/>
    <w:rsid w:val="00553DE7"/>
    <w:rsid w:val="00557231"/>
    <w:rsid w:val="005705C8"/>
    <w:rsid w:val="00597453"/>
    <w:rsid w:val="005B7EB0"/>
    <w:rsid w:val="005D52C0"/>
    <w:rsid w:val="0060232B"/>
    <w:rsid w:val="006025E9"/>
    <w:rsid w:val="00641397"/>
    <w:rsid w:val="00647C1F"/>
    <w:rsid w:val="00667733"/>
    <w:rsid w:val="00684E1B"/>
    <w:rsid w:val="00702D0B"/>
    <w:rsid w:val="007D27AB"/>
    <w:rsid w:val="007F1EF1"/>
    <w:rsid w:val="00817EA3"/>
    <w:rsid w:val="00863297"/>
    <w:rsid w:val="00883854"/>
    <w:rsid w:val="0089532B"/>
    <w:rsid w:val="008D59AD"/>
    <w:rsid w:val="009039D0"/>
    <w:rsid w:val="00936CC7"/>
    <w:rsid w:val="009557F1"/>
    <w:rsid w:val="0095682B"/>
    <w:rsid w:val="009C3CB0"/>
    <w:rsid w:val="00A573D1"/>
    <w:rsid w:val="00A756AA"/>
    <w:rsid w:val="00AC2BDC"/>
    <w:rsid w:val="00AC6544"/>
    <w:rsid w:val="00B677D6"/>
    <w:rsid w:val="00B80BF5"/>
    <w:rsid w:val="00B80E61"/>
    <w:rsid w:val="00BA6DAB"/>
    <w:rsid w:val="00BE771A"/>
    <w:rsid w:val="00C1343A"/>
    <w:rsid w:val="00C31AAA"/>
    <w:rsid w:val="00C35ACC"/>
    <w:rsid w:val="00CB2009"/>
    <w:rsid w:val="00CB2A10"/>
    <w:rsid w:val="00D456A1"/>
    <w:rsid w:val="00D54000"/>
    <w:rsid w:val="00D840D6"/>
    <w:rsid w:val="00DE258B"/>
    <w:rsid w:val="00E424B7"/>
    <w:rsid w:val="00E82E8D"/>
    <w:rsid w:val="00F81AC9"/>
    <w:rsid w:val="00F92A52"/>
    <w:rsid w:val="00FD71E0"/>
    <w:rsid w:val="00FE7206"/>
    <w:rsid w:val="00FF5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74961"/>
  <w15:chartTrackingRefBased/>
  <w15:docId w15:val="{71149134-A0C0-4DCA-9C9D-460C3EC42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5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C0"/>
    <w:rPr>
      <w:lang w:val="cy-GB"/>
    </w:rPr>
  </w:style>
  <w:style w:type="paragraph" w:styleId="Footer">
    <w:name w:val="footer"/>
    <w:basedOn w:val="Normal"/>
    <w:link w:val="FooterChar"/>
    <w:uiPriority w:val="99"/>
    <w:unhideWhenUsed/>
    <w:rsid w:val="005D5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C0"/>
    <w:rPr>
      <w:lang w:val="cy-GB"/>
    </w:rPr>
  </w:style>
  <w:style w:type="character" w:styleId="Hyperlink">
    <w:name w:val="Hyperlink"/>
    <w:basedOn w:val="DefaultParagraphFont"/>
    <w:uiPriority w:val="99"/>
    <w:unhideWhenUsed/>
    <w:rsid w:val="00337A2E"/>
    <w:rPr>
      <w:color w:val="0563C1" w:themeColor="hyperlink"/>
      <w:u w:val="single"/>
    </w:rPr>
  </w:style>
  <w:style w:type="character" w:styleId="UnresolvedMention">
    <w:name w:val="Unresolved Mention"/>
    <w:basedOn w:val="DefaultParagraphFont"/>
    <w:uiPriority w:val="99"/>
    <w:semiHidden/>
    <w:unhideWhenUsed/>
    <w:rsid w:val="00337A2E"/>
    <w:rPr>
      <w:color w:val="808080"/>
      <w:shd w:val="clear" w:color="auto" w:fill="E6E6E6"/>
    </w:rPr>
  </w:style>
  <w:style w:type="table" w:styleId="TableGrid">
    <w:name w:val="Table Grid"/>
    <w:basedOn w:val="TableNormal"/>
    <w:uiPriority w:val="59"/>
    <w:rsid w:val="00FE7206"/>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E720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eastAsia="en-GB"/>
    </w:rPr>
  </w:style>
  <w:style w:type="character" w:customStyle="1" w:styleId="TitleChar">
    <w:name w:val="Title Char"/>
    <w:basedOn w:val="DefaultParagraphFont"/>
    <w:link w:val="Title"/>
    <w:uiPriority w:val="10"/>
    <w:rsid w:val="00FE7206"/>
    <w:rPr>
      <w:rFonts w:asciiTheme="majorHAnsi" w:eastAsiaTheme="majorEastAsia" w:hAnsiTheme="majorHAnsi" w:cstheme="majorBidi"/>
      <w:color w:val="323E4F" w:themeColor="text2" w:themeShade="BF"/>
      <w:spacing w:val="5"/>
      <w:kern w:val="28"/>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www.qaa.ac.uk/en/Publications/Documents/enterprise-entrepreneurship-guidance.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lideshare.net/gerdnaydock/how-bandura-would-increase-self-efficac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726</TotalTime>
  <Pages>13</Pages>
  <Words>3602</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12</cp:revision>
  <dcterms:created xsi:type="dcterms:W3CDTF">2017-12-13T10:25:00Z</dcterms:created>
  <dcterms:modified xsi:type="dcterms:W3CDTF">2017-12-15T12:36:00Z</dcterms:modified>
</cp:coreProperties>
</file>