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253F" w:rsidRPr="000D4735" w:rsidRDefault="008B253F">
      <w:pPr>
        <w:rPr>
          <w:rFonts w:ascii="Arial" w:hAnsi="Arial" w:cs="Arial"/>
          <w:b/>
          <w:sz w:val="20"/>
          <w:szCs w:val="20"/>
        </w:rPr>
      </w:pPr>
      <w:r w:rsidRPr="000D4735">
        <w:rPr>
          <w:rFonts w:ascii="Arial" w:hAnsi="Arial" w:cs="Arial"/>
          <w:b/>
          <w:sz w:val="20"/>
          <w:szCs w:val="20"/>
        </w:rPr>
        <w:t>Essay one:</w:t>
      </w:r>
    </w:p>
    <w:p w:rsidR="00C803EA" w:rsidRPr="000D4735" w:rsidRDefault="008B253F">
      <w:pPr>
        <w:rPr>
          <w:rFonts w:ascii="Arial" w:hAnsi="Arial" w:cs="Arial"/>
          <w:b/>
          <w:sz w:val="20"/>
          <w:szCs w:val="20"/>
        </w:rPr>
      </w:pPr>
      <w:r w:rsidRPr="000D4735">
        <w:rPr>
          <w:rFonts w:ascii="Arial" w:hAnsi="Arial" w:cs="Arial"/>
          <w:b/>
          <w:sz w:val="20"/>
          <w:szCs w:val="20"/>
        </w:rPr>
        <w:t xml:space="preserve">Analyse the role of the independent bodies 9IOPC/HMICFRS) in holding the police accountable to </w:t>
      </w:r>
      <w:proofErr w:type="gramStart"/>
      <w:r w:rsidRPr="000D4735">
        <w:rPr>
          <w:rFonts w:ascii="Arial" w:hAnsi="Arial" w:cs="Arial"/>
          <w:b/>
          <w:sz w:val="20"/>
          <w:szCs w:val="20"/>
        </w:rPr>
        <w:t>those</w:t>
      </w:r>
      <w:proofErr w:type="gramEnd"/>
      <w:r w:rsidRPr="000D4735">
        <w:rPr>
          <w:rFonts w:ascii="Arial" w:hAnsi="Arial" w:cs="Arial"/>
          <w:b/>
          <w:sz w:val="20"/>
          <w:szCs w:val="20"/>
        </w:rPr>
        <w:t xml:space="preserve"> they serve:</w:t>
      </w:r>
    </w:p>
    <w:p w:rsidR="00E56CF5" w:rsidRPr="000D4735" w:rsidRDefault="00E56CF5">
      <w:pPr>
        <w:rPr>
          <w:rFonts w:ascii="Arial" w:hAnsi="Arial" w:cs="Arial"/>
          <w:sz w:val="20"/>
          <w:szCs w:val="20"/>
        </w:rPr>
      </w:pPr>
    </w:p>
    <w:p w:rsidR="00E56CF5" w:rsidRPr="000D4735" w:rsidRDefault="00E56CF5">
      <w:pPr>
        <w:rPr>
          <w:rFonts w:ascii="Arial" w:hAnsi="Arial" w:cs="Arial"/>
          <w:color w:val="4A4A4A"/>
          <w:sz w:val="20"/>
          <w:szCs w:val="20"/>
          <w:shd w:val="clear" w:color="auto" w:fill="FAFAFA"/>
        </w:rPr>
      </w:pPr>
      <w:r w:rsidRPr="000D4735">
        <w:rPr>
          <w:rFonts w:ascii="Arial" w:hAnsi="Arial" w:cs="Arial"/>
          <w:sz w:val="20"/>
          <w:szCs w:val="20"/>
        </w:rPr>
        <w:t xml:space="preserve">IOPC – </w:t>
      </w:r>
      <w:r w:rsidRPr="000D4735">
        <w:rPr>
          <w:rFonts w:ascii="Arial" w:hAnsi="Arial" w:cs="Arial"/>
          <w:color w:val="4A4A4A"/>
          <w:sz w:val="20"/>
          <w:szCs w:val="20"/>
          <w:shd w:val="clear" w:color="auto" w:fill="FAFAFA"/>
        </w:rPr>
        <w:t>The Independent Office for Police </w:t>
      </w:r>
      <w:r w:rsidRPr="000D4735">
        <w:rPr>
          <w:rStyle w:val="taxonomy-tooltip-element"/>
          <w:rFonts w:ascii="Arial" w:hAnsi="Arial" w:cs="Arial"/>
          <w:color w:val="4A4A4A"/>
          <w:sz w:val="20"/>
          <w:szCs w:val="20"/>
          <w:bdr w:val="none" w:sz="0" w:space="0" w:color="auto" w:frame="1"/>
          <w:shd w:val="clear" w:color="auto" w:fill="FAFAFA"/>
        </w:rPr>
        <w:t>Conduct</w:t>
      </w:r>
      <w:r w:rsidRPr="000D4735">
        <w:rPr>
          <w:rFonts w:ascii="Arial" w:hAnsi="Arial" w:cs="Arial"/>
          <w:color w:val="4A4A4A"/>
          <w:sz w:val="20"/>
          <w:szCs w:val="20"/>
          <w:shd w:val="clear" w:color="auto" w:fill="FAFAFA"/>
        </w:rPr>
        <w:t> (IOPC) oversees the police complaints system in England and Wales. They investigate the most serious matters, including deaths following police contact, and set the standards by which the police should handle complaints. They use learning from work to influence changes in policing</w:t>
      </w:r>
    </w:p>
    <w:p w:rsidR="00E56CF5" w:rsidRPr="000D4735" w:rsidRDefault="00E56CF5">
      <w:pPr>
        <w:rPr>
          <w:rFonts w:ascii="Arial" w:hAnsi="Arial" w:cs="Arial"/>
          <w:color w:val="4A4A4A"/>
          <w:sz w:val="20"/>
          <w:szCs w:val="20"/>
          <w:shd w:val="clear" w:color="auto" w:fill="FAFAFA"/>
        </w:rPr>
      </w:pPr>
      <w:r w:rsidRPr="000D4735">
        <w:rPr>
          <w:rFonts w:ascii="Arial" w:hAnsi="Arial" w:cs="Arial"/>
          <w:color w:val="4A4A4A"/>
          <w:sz w:val="20"/>
          <w:szCs w:val="20"/>
          <w:shd w:val="clear" w:color="auto" w:fill="FAFAFA"/>
        </w:rPr>
        <w:t xml:space="preserve">They became the IOPC in January 2019. Before this, they were the Independent Police Complaints Commission. Since </w:t>
      </w:r>
      <w:proofErr w:type="gramStart"/>
      <w:r w:rsidRPr="000D4735">
        <w:rPr>
          <w:rFonts w:ascii="Arial" w:hAnsi="Arial" w:cs="Arial"/>
          <w:color w:val="4A4A4A"/>
          <w:sz w:val="20"/>
          <w:szCs w:val="20"/>
          <w:shd w:val="clear" w:color="auto" w:fill="FAFAFA"/>
        </w:rPr>
        <w:t>2013</w:t>
      </w:r>
      <w:proofErr w:type="gramEnd"/>
      <w:r w:rsidRPr="000D4735">
        <w:rPr>
          <w:rFonts w:ascii="Arial" w:hAnsi="Arial" w:cs="Arial"/>
          <w:color w:val="4A4A4A"/>
          <w:sz w:val="20"/>
          <w:szCs w:val="20"/>
          <w:shd w:val="clear" w:color="auto" w:fill="FAFAFA"/>
        </w:rPr>
        <w:t xml:space="preserve"> they have doubled in size and now take on six times as many investigations. This led them to ask the Home Office for structural changes to better suit an expanded organisation. The changes </w:t>
      </w:r>
      <w:proofErr w:type="gramStart"/>
      <w:r w:rsidRPr="000D4735">
        <w:rPr>
          <w:rFonts w:ascii="Arial" w:hAnsi="Arial" w:cs="Arial"/>
          <w:color w:val="4A4A4A"/>
          <w:sz w:val="20"/>
          <w:szCs w:val="20"/>
          <w:shd w:val="clear" w:color="auto" w:fill="FAFAFA"/>
        </w:rPr>
        <w:t>were agreed</w:t>
      </w:r>
      <w:proofErr w:type="gramEnd"/>
      <w:r w:rsidRPr="000D4735">
        <w:rPr>
          <w:rFonts w:ascii="Arial" w:hAnsi="Arial" w:cs="Arial"/>
          <w:color w:val="4A4A4A"/>
          <w:sz w:val="20"/>
          <w:szCs w:val="20"/>
          <w:shd w:val="clear" w:color="auto" w:fill="FAFAFA"/>
        </w:rPr>
        <w:t xml:space="preserve"> through the policing and crime act 2017</w:t>
      </w:r>
    </w:p>
    <w:p w:rsidR="00CC056A" w:rsidRPr="000D4735" w:rsidRDefault="00E56CF5">
      <w:pPr>
        <w:rPr>
          <w:rFonts w:ascii="Arial" w:hAnsi="Arial" w:cs="Arial"/>
          <w:sz w:val="20"/>
          <w:szCs w:val="20"/>
        </w:rPr>
      </w:pPr>
      <w:r w:rsidRPr="000D4735">
        <w:rPr>
          <w:rFonts w:ascii="Arial" w:hAnsi="Arial" w:cs="Arial"/>
          <w:color w:val="4A4A4A"/>
          <w:sz w:val="20"/>
          <w:szCs w:val="20"/>
          <w:shd w:val="clear" w:color="auto" w:fill="FAFAFA"/>
        </w:rPr>
        <w:t xml:space="preserve">Police forces tend to deal with the majority of complaints against police officers and police staff. Police forces must refer most serious cases to the IOPC – Whether or not someone has made a complaint. They also oversee the complaints system for other organisations, such as HMRC, the National Crime agency, and the Gang masters and labour abuse authority. </w:t>
      </w:r>
      <w:r w:rsidR="00622F8B" w:rsidRPr="000D4735">
        <w:rPr>
          <w:rFonts w:ascii="Arial" w:hAnsi="Arial" w:cs="Arial"/>
          <w:color w:val="4A4A4A"/>
          <w:sz w:val="20"/>
          <w:szCs w:val="20"/>
          <w:shd w:val="clear" w:color="auto" w:fill="FAFAFA"/>
        </w:rPr>
        <w:t xml:space="preserve">They investigate certain serious complaints and conduct matters relating to staff from the above organisations. </w:t>
      </w:r>
    </w:p>
    <w:p w:rsidR="00CC056A" w:rsidRPr="000D4735" w:rsidRDefault="00CC056A" w:rsidP="00CC056A">
      <w:pPr>
        <w:pStyle w:val="NormalWeb"/>
        <w:rPr>
          <w:rFonts w:ascii="Arial" w:hAnsi="Arial" w:cs="Arial"/>
          <w:color w:val="282828"/>
          <w:sz w:val="20"/>
          <w:szCs w:val="20"/>
        </w:rPr>
      </w:pPr>
      <w:proofErr w:type="gramStart"/>
      <w:r w:rsidRPr="000D4735">
        <w:rPr>
          <w:rFonts w:ascii="Arial" w:hAnsi="Arial" w:cs="Arial"/>
          <w:sz w:val="20"/>
          <w:szCs w:val="20"/>
        </w:rPr>
        <w:t>HMICFRS :</w:t>
      </w:r>
      <w:proofErr w:type="gramEnd"/>
      <w:r w:rsidRPr="000D4735">
        <w:rPr>
          <w:rFonts w:ascii="Arial" w:hAnsi="Arial" w:cs="Arial"/>
          <w:sz w:val="20"/>
          <w:szCs w:val="20"/>
        </w:rPr>
        <w:t xml:space="preserve"> </w:t>
      </w:r>
      <w:r w:rsidRPr="000D4735">
        <w:rPr>
          <w:rFonts w:ascii="Arial" w:hAnsi="Arial" w:cs="Arial"/>
          <w:color w:val="282828"/>
          <w:sz w:val="20"/>
          <w:szCs w:val="20"/>
        </w:rPr>
        <w:t>For over 160 years, Her Majesty’s Inspectorate of Constabulary independently assessed and reported on the efficiency and effectiveness of police forces and policing, in the public interest.</w:t>
      </w:r>
    </w:p>
    <w:p w:rsidR="00CC056A" w:rsidRPr="000D4735" w:rsidRDefault="00CC056A" w:rsidP="00CC056A">
      <w:pPr>
        <w:pStyle w:val="NormalWeb"/>
        <w:rPr>
          <w:rFonts w:ascii="Arial" w:hAnsi="Arial" w:cs="Arial"/>
          <w:color w:val="282828"/>
          <w:sz w:val="20"/>
          <w:szCs w:val="20"/>
        </w:rPr>
      </w:pPr>
      <w:r w:rsidRPr="000D4735">
        <w:rPr>
          <w:rFonts w:ascii="Arial" w:hAnsi="Arial" w:cs="Arial"/>
          <w:color w:val="282828"/>
          <w:sz w:val="20"/>
          <w:szCs w:val="20"/>
        </w:rPr>
        <w:t>In summer 2017, HMIC took on inspections of England’s fire &amp; rescue services, assessing and reporting on their efficiency, effectiveness and leadershi</w:t>
      </w:r>
      <w:r w:rsidR="00622F8B" w:rsidRPr="000D4735">
        <w:rPr>
          <w:rFonts w:ascii="Arial" w:hAnsi="Arial" w:cs="Arial"/>
          <w:color w:val="282828"/>
          <w:sz w:val="20"/>
          <w:szCs w:val="20"/>
        </w:rPr>
        <w:t>p. To reflect this new role, their</w:t>
      </w:r>
      <w:r w:rsidRPr="000D4735">
        <w:rPr>
          <w:rFonts w:ascii="Arial" w:hAnsi="Arial" w:cs="Arial"/>
          <w:color w:val="282828"/>
          <w:sz w:val="20"/>
          <w:szCs w:val="20"/>
        </w:rPr>
        <w:t xml:space="preserve"> name changed to Her Majesty’s Inspectorate of Constabulary and Fire &amp; Rescue Services (HMICFRS).</w:t>
      </w:r>
    </w:p>
    <w:p w:rsidR="00CC056A" w:rsidRPr="000D4735" w:rsidRDefault="00622F8B" w:rsidP="00CC056A">
      <w:pPr>
        <w:pStyle w:val="NormalWeb"/>
        <w:rPr>
          <w:rFonts w:ascii="Arial" w:hAnsi="Arial" w:cs="Arial"/>
          <w:color w:val="282828"/>
          <w:sz w:val="20"/>
          <w:szCs w:val="20"/>
        </w:rPr>
      </w:pPr>
      <w:r w:rsidRPr="000D4735">
        <w:rPr>
          <w:rFonts w:ascii="Arial" w:hAnsi="Arial" w:cs="Arial"/>
          <w:color w:val="282828"/>
          <w:sz w:val="20"/>
          <w:szCs w:val="20"/>
        </w:rPr>
        <w:t xml:space="preserve">In preparing reports, they </w:t>
      </w:r>
      <w:r w:rsidR="00CC056A" w:rsidRPr="000D4735">
        <w:rPr>
          <w:rFonts w:ascii="Arial" w:hAnsi="Arial" w:cs="Arial"/>
          <w:color w:val="282828"/>
          <w:sz w:val="20"/>
          <w:szCs w:val="20"/>
        </w:rPr>
        <w:t>ask the questions that citizens would ask, and publish the answe</w:t>
      </w:r>
      <w:r w:rsidRPr="000D4735">
        <w:rPr>
          <w:rFonts w:ascii="Arial" w:hAnsi="Arial" w:cs="Arial"/>
          <w:color w:val="282828"/>
          <w:sz w:val="20"/>
          <w:szCs w:val="20"/>
        </w:rPr>
        <w:t>rs in accessible form, using thei</w:t>
      </w:r>
      <w:r w:rsidR="00FF3B0D" w:rsidRPr="000D4735">
        <w:rPr>
          <w:rFonts w:ascii="Arial" w:hAnsi="Arial" w:cs="Arial"/>
          <w:color w:val="282828"/>
          <w:sz w:val="20"/>
          <w:szCs w:val="20"/>
        </w:rPr>
        <w:t>r</w:t>
      </w:r>
      <w:r w:rsidR="00CC056A" w:rsidRPr="000D4735">
        <w:rPr>
          <w:rFonts w:ascii="Arial" w:hAnsi="Arial" w:cs="Arial"/>
          <w:color w:val="282828"/>
          <w:sz w:val="20"/>
          <w:szCs w:val="20"/>
        </w:rPr>
        <w:t xml:space="preserve"> expertise to interpret the evidence and make recommendations for improvement.</w:t>
      </w:r>
    </w:p>
    <w:p w:rsidR="00CC056A" w:rsidRPr="000D4735" w:rsidRDefault="00622F8B" w:rsidP="00CC056A">
      <w:pPr>
        <w:pStyle w:val="NormalWeb"/>
        <w:rPr>
          <w:rFonts w:ascii="Arial" w:hAnsi="Arial" w:cs="Arial"/>
          <w:color w:val="282828"/>
          <w:sz w:val="20"/>
          <w:szCs w:val="20"/>
        </w:rPr>
      </w:pPr>
      <w:r w:rsidRPr="000D4735">
        <w:rPr>
          <w:rFonts w:ascii="Arial" w:hAnsi="Arial" w:cs="Arial"/>
          <w:color w:val="282828"/>
          <w:sz w:val="20"/>
          <w:szCs w:val="20"/>
        </w:rPr>
        <w:t>They</w:t>
      </w:r>
      <w:r w:rsidR="00CC056A" w:rsidRPr="000D4735">
        <w:rPr>
          <w:rFonts w:ascii="Arial" w:hAnsi="Arial" w:cs="Arial"/>
          <w:color w:val="282828"/>
          <w:sz w:val="20"/>
          <w:szCs w:val="20"/>
        </w:rPr>
        <w:t xml:space="preserve"> provide authoritative information to allow the public to compare the performance of their police force and fire &amp; res</w:t>
      </w:r>
      <w:r w:rsidRPr="000D4735">
        <w:rPr>
          <w:rFonts w:ascii="Arial" w:hAnsi="Arial" w:cs="Arial"/>
          <w:color w:val="282828"/>
          <w:sz w:val="20"/>
          <w:szCs w:val="20"/>
        </w:rPr>
        <w:t xml:space="preserve">cue service against others. The </w:t>
      </w:r>
      <w:r w:rsidR="00CC056A" w:rsidRPr="000D4735">
        <w:rPr>
          <w:rFonts w:ascii="Arial" w:hAnsi="Arial" w:cs="Arial"/>
          <w:color w:val="282828"/>
          <w:sz w:val="20"/>
          <w:szCs w:val="20"/>
        </w:rPr>
        <w:t xml:space="preserve">evidence </w:t>
      </w:r>
      <w:proofErr w:type="gramStart"/>
      <w:r w:rsidR="00CC056A" w:rsidRPr="000D4735">
        <w:rPr>
          <w:rFonts w:ascii="Arial" w:hAnsi="Arial" w:cs="Arial"/>
          <w:color w:val="282828"/>
          <w:sz w:val="20"/>
          <w:szCs w:val="20"/>
        </w:rPr>
        <w:t>is used</w:t>
      </w:r>
      <w:proofErr w:type="gramEnd"/>
      <w:r w:rsidR="00CC056A" w:rsidRPr="000D4735">
        <w:rPr>
          <w:rFonts w:ascii="Arial" w:hAnsi="Arial" w:cs="Arial"/>
          <w:color w:val="282828"/>
          <w:sz w:val="20"/>
          <w:szCs w:val="20"/>
        </w:rPr>
        <w:t xml:space="preserve"> to drive improvements in the services they provide to the public.</w:t>
      </w:r>
    </w:p>
    <w:p w:rsidR="00FF3B0D" w:rsidRPr="000D4735" w:rsidRDefault="00FF3B0D" w:rsidP="00FF3B0D">
      <w:pPr>
        <w:pStyle w:val="NormalWeb"/>
        <w:rPr>
          <w:rFonts w:ascii="Arial" w:hAnsi="Arial" w:cs="Arial"/>
          <w:color w:val="282828"/>
          <w:sz w:val="20"/>
          <w:szCs w:val="20"/>
        </w:rPr>
      </w:pPr>
      <w:r w:rsidRPr="000D4735">
        <w:rPr>
          <w:rFonts w:ascii="Arial" w:hAnsi="Arial" w:cs="Arial"/>
          <w:color w:val="282828"/>
          <w:sz w:val="20"/>
          <w:szCs w:val="20"/>
        </w:rPr>
        <w:t>HMICFRS inspects and monitors the 43 territorial police forces in England and Wales, sometimes also referred to as Home Office-funded forces.</w:t>
      </w:r>
    </w:p>
    <w:p w:rsidR="00FF3B0D" w:rsidRPr="000D4735" w:rsidRDefault="00FF3B0D" w:rsidP="00FF3B0D">
      <w:pPr>
        <w:pStyle w:val="NormalWeb"/>
        <w:rPr>
          <w:rFonts w:ascii="Arial" w:hAnsi="Arial" w:cs="Arial"/>
          <w:color w:val="282828"/>
          <w:sz w:val="20"/>
          <w:szCs w:val="20"/>
        </w:rPr>
      </w:pPr>
      <w:r w:rsidRPr="000D4735">
        <w:rPr>
          <w:rFonts w:ascii="Arial" w:hAnsi="Arial" w:cs="Arial"/>
          <w:color w:val="282828"/>
          <w:sz w:val="20"/>
          <w:szCs w:val="20"/>
        </w:rPr>
        <w:t>HMICFRS has statutory powers to inspect and report on the efficiency and effectiveness of these police forces, as set out in Section 54 (2) of the Police Act 1996.</w:t>
      </w:r>
    </w:p>
    <w:p w:rsidR="00CC056A" w:rsidRPr="000D4735" w:rsidRDefault="00CC056A">
      <w:pPr>
        <w:rPr>
          <w:rFonts w:ascii="Arial" w:hAnsi="Arial" w:cs="Arial"/>
          <w:sz w:val="20"/>
          <w:szCs w:val="20"/>
        </w:rPr>
      </w:pPr>
    </w:p>
    <w:p w:rsidR="00625540" w:rsidRPr="000D4735" w:rsidRDefault="00625540">
      <w:pPr>
        <w:rPr>
          <w:rFonts w:ascii="Arial" w:hAnsi="Arial" w:cs="Arial"/>
          <w:sz w:val="20"/>
          <w:szCs w:val="20"/>
        </w:rPr>
      </w:pPr>
      <w:r w:rsidRPr="000D4735">
        <w:rPr>
          <w:rFonts w:ascii="Arial" w:hAnsi="Arial" w:cs="Arial"/>
          <w:sz w:val="20"/>
          <w:szCs w:val="20"/>
        </w:rPr>
        <w:t xml:space="preserve">It is vital that these independent bodies are running as it gives the public that reassurance that if there are breaches of professionalism or a lack of care provided by the public services then these independent bodies can take the appropriate action against the police or fire service. This works both </w:t>
      </w:r>
      <w:proofErr w:type="gramStart"/>
      <w:r w:rsidRPr="000D4735">
        <w:rPr>
          <w:rFonts w:ascii="Arial" w:hAnsi="Arial" w:cs="Arial"/>
          <w:sz w:val="20"/>
          <w:szCs w:val="20"/>
        </w:rPr>
        <w:t>ways</w:t>
      </w:r>
      <w:proofErr w:type="gramEnd"/>
      <w:r w:rsidRPr="000D4735">
        <w:rPr>
          <w:rFonts w:ascii="Arial" w:hAnsi="Arial" w:cs="Arial"/>
          <w:sz w:val="20"/>
          <w:szCs w:val="20"/>
        </w:rPr>
        <w:t xml:space="preserve"> as it can also be there to protect the police. The police can often be scrutinised for their behaviour and their attitude and </w:t>
      </w:r>
      <w:proofErr w:type="gramStart"/>
      <w:r w:rsidRPr="000D4735">
        <w:rPr>
          <w:rFonts w:ascii="Arial" w:hAnsi="Arial" w:cs="Arial"/>
          <w:sz w:val="20"/>
          <w:szCs w:val="20"/>
        </w:rPr>
        <w:t>things can be blown out of proportion by the public</w:t>
      </w:r>
      <w:proofErr w:type="gramEnd"/>
      <w:r w:rsidRPr="000D4735">
        <w:rPr>
          <w:rFonts w:ascii="Arial" w:hAnsi="Arial" w:cs="Arial"/>
          <w:sz w:val="20"/>
          <w:szCs w:val="20"/>
        </w:rPr>
        <w:t xml:space="preserve"> and false allegations can be made against the police which can result in the public forming an opinion on the police. This can even lead to extreme measures such as protests or police officers </w:t>
      </w:r>
      <w:proofErr w:type="gramStart"/>
      <w:r w:rsidRPr="000D4735">
        <w:rPr>
          <w:rFonts w:ascii="Arial" w:hAnsi="Arial" w:cs="Arial"/>
          <w:sz w:val="20"/>
          <w:szCs w:val="20"/>
        </w:rPr>
        <w:t>being assaulted</w:t>
      </w:r>
      <w:proofErr w:type="gramEnd"/>
      <w:r w:rsidRPr="000D4735">
        <w:rPr>
          <w:rFonts w:ascii="Arial" w:hAnsi="Arial" w:cs="Arial"/>
          <w:sz w:val="20"/>
          <w:szCs w:val="20"/>
        </w:rPr>
        <w:t xml:space="preserve">. </w:t>
      </w:r>
      <w:proofErr w:type="gramStart"/>
      <w:r w:rsidRPr="000D4735">
        <w:rPr>
          <w:rFonts w:ascii="Arial" w:hAnsi="Arial" w:cs="Arial"/>
          <w:sz w:val="20"/>
          <w:szCs w:val="20"/>
        </w:rPr>
        <w:t>The independent bodies are also there to protect the police too as they can review and overlook the evidence surrounding a case and they can state whether the police have investigated the matter professionally and then if the police have acted accordingly then statements from the independent bodies can be released informing the public that the police have not acted unprofessionally or acted in a manner as reported by the public.</w:t>
      </w:r>
      <w:proofErr w:type="gramEnd"/>
      <w:r w:rsidRPr="000D4735">
        <w:rPr>
          <w:rFonts w:ascii="Arial" w:hAnsi="Arial" w:cs="Arial"/>
          <w:sz w:val="20"/>
          <w:szCs w:val="20"/>
        </w:rPr>
        <w:t xml:space="preserve"> </w:t>
      </w:r>
    </w:p>
    <w:p w:rsidR="00625540" w:rsidRPr="000D4735" w:rsidRDefault="00625540">
      <w:pPr>
        <w:rPr>
          <w:rFonts w:ascii="Arial" w:hAnsi="Arial" w:cs="Arial"/>
          <w:sz w:val="20"/>
          <w:szCs w:val="20"/>
        </w:rPr>
      </w:pPr>
      <w:r w:rsidRPr="000D4735">
        <w:rPr>
          <w:rFonts w:ascii="Arial" w:hAnsi="Arial" w:cs="Arial"/>
          <w:sz w:val="20"/>
          <w:szCs w:val="20"/>
        </w:rPr>
        <w:lastRenderedPageBreak/>
        <w:t xml:space="preserve">An example of this could be Mohammed Hussan </w:t>
      </w:r>
      <w:r w:rsidR="005F4133" w:rsidRPr="000D4735">
        <w:rPr>
          <w:rFonts w:ascii="Arial" w:hAnsi="Arial" w:cs="Arial"/>
          <w:sz w:val="20"/>
          <w:szCs w:val="20"/>
        </w:rPr>
        <w:t>case, which</w:t>
      </w:r>
      <w:r w:rsidRPr="000D4735">
        <w:rPr>
          <w:rFonts w:ascii="Arial" w:hAnsi="Arial" w:cs="Arial"/>
          <w:sz w:val="20"/>
          <w:szCs w:val="20"/>
        </w:rPr>
        <w:t xml:space="preserve"> occurred in Cardiff. Hussan died within 24 hours after </w:t>
      </w:r>
      <w:proofErr w:type="gramStart"/>
      <w:r w:rsidRPr="000D4735">
        <w:rPr>
          <w:rFonts w:ascii="Arial" w:hAnsi="Arial" w:cs="Arial"/>
          <w:sz w:val="20"/>
          <w:szCs w:val="20"/>
        </w:rPr>
        <w:t>being released</w:t>
      </w:r>
      <w:proofErr w:type="gramEnd"/>
      <w:r w:rsidRPr="000D4735">
        <w:rPr>
          <w:rFonts w:ascii="Arial" w:hAnsi="Arial" w:cs="Arial"/>
          <w:sz w:val="20"/>
          <w:szCs w:val="20"/>
        </w:rPr>
        <w:t xml:space="preserve"> from Police custody. When this </w:t>
      </w:r>
      <w:r w:rsidR="005F4133" w:rsidRPr="000D4735">
        <w:rPr>
          <w:rFonts w:ascii="Arial" w:hAnsi="Arial" w:cs="Arial"/>
          <w:sz w:val="20"/>
          <w:szCs w:val="20"/>
        </w:rPr>
        <w:t>happened,</w:t>
      </w:r>
      <w:r w:rsidRPr="000D4735">
        <w:rPr>
          <w:rFonts w:ascii="Arial" w:hAnsi="Arial" w:cs="Arial"/>
          <w:sz w:val="20"/>
          <w:szCs w:val="20"/>
        </w:rPr>
        <w:t xml:space="preserve"> there was </w:t>
      </w:r>
      <w:proofErr w:type="gramStart"/>
      <w:r w:rsidRPr="000D4735">
        <w:rPr>
          <w:rFonts w:ascii="Arial" w:hAnsi="Arial" w:cs="Arial"/>
          <w:sz w:val="20"/>
          <w:szCs w:val="20"/>
        </w:rPr>
        <w:t>a lot of</w:t>
      </w:r>
      <w:proofErr w:type="gramEnd"/>
      <w:r w:rsidRPr="000D4735">
        <w:rPr>
          <w:rFonts w:ascii="Arial" w:hAnsi="Arial" w:cs="Arial"/>
          <w:sz w:val="20"/>
          <w:szCs w:val="20"/>
        </w:rPr>
        <w:t xml:space="preserve"> comments being made about what happened and </w:t>
      </w:r>
      <w:r w:rsidR="00ED503E" w:rsidRPr="000D4735">
        <w:rPr>
          <w:rFonts w:ascii="Arial" w:hAnsi="Arial" w:cs="Arial"/>
          <w:sz w:val="20"/>
          <w:szCs w:val="20"/>
        </w:rPr>
        <w:t xml:space="preserve">there was a strong black lives matter </w:t>
      </w:r>
      <w:r w:rsidR="005F4133" w:rsidRPr="000D4735">
        <w:rPr>
          <w:rFonts w:ascii="Arial" w:hAnsi="Arial" w:cs="Arial"/>
          <w:sz w:val="20"/>
          <w:szCs w:val="20"/>
        </w:rPr>
        <w:t>movement, which</w:t>
      </w:r>
      <w:r w:rsidR="00ED503E" w:rsidRPr="000D4735">
        <w:rPr>
          <w:rFonts w:ascii="Arial" w:hAnsi="Arial" w:cs="Arial"/>
          <w:sz w:val="20"/>
          <w:szCs w:val="20"/>
        </w:rPr>
        <w:t xml:space="preserve"> resulted in numerous protests and gatherings asking for justice. This is where the IOPC and independent bodies comes in. They can gather all of the </w:t>
      </w:r>
      <w:r w:rsidR="005F4133" w:rsidRPr="000D4735">
        <w:rPr>
          <w:rFonts w:ascii="Arial" w:hAnsi="Arial" w:cs="Arial"/>
          <w:sz w:val="20"/>
          <w:szCs w:val="20"/>
        </w:rPr>
        <w:t>evidence, which</w:t>
      </w:r>
      <w:r w:rsidR="00ED503E" w:rsidRPr="000D4735">
        <w:rPr>
          <w:rFonts w:ascii="Arial" w:hAnsi="Arial" w:cs="Arial"/>
          <w:sz w:val="20"/>
          <w:szCs w:val="20"/>
        </w:rPr>
        <w:t xml:space="preserve"> is available to them in order for them to go through it and analyse it to see if there has been any form of misconduct. This would be a standard procedure for the IOPC to investigate this due to the seriousness of the incident. Hussan was only 24 years old so there would be a large investigation into the matter. In incidents like this, officers </w:t>
      </w:r>
      <w:r w:rsidR="005F4133" w:rsidRPr="000D4735">
        <w:rPr>
          <w:rFonts w:ascii="Arial" w:hAnsi="Arial" w:cs="Arial"/>
          <w:sz w:val="20"/>
          <w:szCs w:val="20"/>
        </w:rPr>
        <w:t>body worn</w:t>
      </w:r>
      <w:r w:rsidR="00ED503E" w:rsidRPr="000D4735">
        <w:rPr>
          <w:rFonts w:ascii="Arial" w:hAnsi="Arial" w:cs="Arial"/>
          <w:sz w:val="20"/>
          <w:szCs w:val="20"/>
        </w:rPr>
        <w:t xml:space="preserve"> video would be examined for them to review and see what actually happened on the night </w:t>
      </w:r>
      <w:r w:rsidR="005F4133" w:rsidRPr="000D4735">
        <w:rPr>
          <w:rFonts w:ascii="Arial" w:hAnsi="Arial" w:cs="Arial"/>
          <w:sz w:val="20"/>
          <w:szCs w:val="20"/>
        </w:rPr>
        <w:t>and</w:t>
      </w:r>
      <w:r w:rsidR="00ED503E" w:rsidRPr="000D4735">
        <w:rPr>
          <w:rFonts w:ascii="Arial" w:hAnsi="Arial" w:cs="Arial"/>
          <w:sz w:val="20"/>
          <w:szCs w:val="20"/>
        </w:rPr>
        <w:t xml:space="preserve"> if there are any gaps in footage. </w:t>
      </w:r>
    </w:p>
    <w:p w:rsidR="00ED503E" w:rsidRPr="000D4735" w:rsidRDefault="00ED503E">
      <w:pPr>
        <w:rPr>
          <w:rFonts w:ascii="Arial" w:hAnsi="Arial" w:cs="Arial"/>
          <w:sz w:val="20"/>
          <w:szCs w:val="20"/>
        </w:rPr>
      </w:pPr>
      <w:r w:rsidRPr="000D4735">
        <w:rPr>
          <w:rFonts w:ascii="Arial" w:hAnsi="Arial" w:cs="Arial"/>
          <w:sz w:val="20"/>
          <w:szCs w:val="20"/>
        </w:rPr>
        <w:t xml:space="preserve">Depending on what the IOPC discover, </w:t>
      </w:r>
      <w:proofErr w:type="gramStart"/>
      <w:r w:rsidRPr="000D4735">
        <w:rPr>
          <w:rFonts w:ascii="Arial" w:hAnsi="Arial" w:cs="Arial"/>
          <w:sz w:val="20"/>
          <w:szCs w:val="20"/>
        </w:rPr>
        <w:t>there are other avenues in which the IOPC can ultimately come to a decision</w:t>
      </w:r>
      <w:proofErr w:type="gramEnd"/>
      <w:r w:rsidRPr="000D4735">
        <w:rPr>
          <w:rFonts w:ascii="Arial" w:hAnsi="Arial" w:cs="Arial"/>
          <w:sz w:val="20"/>
          <w:szCs w:val="20"/>
        </w:rPr>
        <w:t xml:space="preserve">. Post mortems take place also to try and establish to cause of </w:t>
      </w:r>
      <w:r w:rsidR="005F4133" w:rsidRPr="000D4735">
        <w:rPr>
          <w:rFonts w:ascii="Arial" w:hAnsi="Arial" w:cs="Arial"/>
          <w:sz w:val="20"/>
          <w:szCs w:val="20"/>
        </w:rPr>
        <w:t>death,</w:t>
      </w:r>
      <w:r w:rsidRPr="000D4735">
        <w:rPr>
          <w:rFonts w:ascii="Arial" w:hAnsi="Arial" w:cs="Arial"/>
          <w:sz w:val="20"/>
          <w:szCs w:val="20"/>
        </w:rPr>
        <w:t xml:space="preserve"> as this will play a huge factor on whether or not the death </w:t>
      </w:r>
      <w:proofErr w:type="gramStart"/>
      <w:r w:rsidRPr="000D4735">
        <w:rPr>
          <w:rFonts w:ascii="Arial" w:hAnsi="Arial" w:cs="Arial"/>
          <w:sz w:val="20"/>
          <w:szCs w:val="20"/>
        </w:rPr>
        <w:t>could be caused</w:t>
      </w:r>
      <w:proofErr w:type="gramEnd"/>
      <w:r w:rsidRPr="000D4735">
        <w:rPr>
          <w:rFonts w:ascii="Arial" w:hAnsi="Arial" w:cs="Arial"/>
          <w:sz w:val="20"/>
          <w:szCs w:val="20"/>
        </w:rPr>
        <w:t xml:space="preserve"> due to the person being in police custody or whether the death could be totally unrelated. </w:t>
      </w:r>
    </w:p>
    <w:p w:rsidR="000443A8" w:rsidRPr="000D4735" w:rsidRDefault="000443A8">
      <w:pPr>
        <w:rPr>
          <w:rFonts w:ascii="Arial" w:hAnsi="Arial" w:cs="Arial"/>
          <w:sz w:val="20"/>
          <w:szCs w:val="20"/>
        </w:rPr>
      </w:pPr>
      <w:r w:rsidRPr="000D4735">
        <w:rPr>
          <w:rFonts w:ascii="Arial" w:hAnsi="Arial" w:cs="Arial"/>
          <w:sz w:val="20"/>
          <w:szCs w:val="20"/>
        </w:rPr>
        <w:t xml:space="preserve">The public put their trust and expect accountability from the police force and they expect a high professional standard. It is for the IOPC to analyse and review this by overlooking these incidents to ensure that the police are actually following correct procedures. If the IOPC see that there has been a form of misconduct then there will be dismissals within the police force as no misconduct </w:t>
      </w:r>
      <w:proofErr w:type="gramStart"/>
      <w:r w:rsidRPr="000D4735">
        <w:rPr>
          <w:rFonts w:ascii="Arial" w:hAnsi="Arial" w:cs="Arial"/>
          <w:sz w:val="20"/>
          <w:szCs w:val="20"/>
        </w:rPr>
        <w:t>is tolerated</w:t>
      </w:r>
      <w:proofErr w:type="gramEnd"/>
      <w:r w:rsidRPr="000D4735">
        <w:rPr>
          <w:rFonts w:ascii="Arial" w:hAnsi="Arial" w:cs="Arial"/>
          <w:sz w:val="20"/>
          <w:szCs w:val="20"/>
        </w:rPr>
        <w:t xml:space="preserve"> within the police force. </w:t>
      </w:r>
    </w:p>
    <w:p w:rsidR="008B253F" w:rsidRPr="000D4735" w:rsidRDefault="008B253F">
      <w:pPr>
        <w:rPr>
          <w:rFonts w:ascii="Arial" w:hAnsi="Arial" w:cs="Arial"/>
          <w:sz w:val="20"/>
          <w:szCs w:val="20"/>
        </w:rPr>
      </w:pPr>
    </w:p>
    <w:p w:rsidR="000C34F8" w:rsidRPr="000D4735" w:rsidRDefault="000C34F8" w:rsidP="000C34F8">
      <w:pPr>
        <w:rPr>
          <w:rFonts w:ascii="Arial" w:hAnsi="Arial" w:cs="Arial"/>
          <w:b/>
          <w:sz w:val="20"/>
          <w:szCs w:val="20"/>
        </w:rPr>
      </w:pPr>
      <w:r w:rsidRPr="000D4735">
        <w:rPr>
          <w:rFonts w:ascii="Arial" w:hAnsi="Arial" w:cs="Arial"/>
          <w:b/>
          <w:sz w:val="20"/>
          <w:szCs w:val="20"/>
        </w:rPr>
        <w:t>Essay two:</w:t>
      </w:r>
    </w:p>
    <w:p w:rsidR="000C34F8" w:rsidRPr="000D4735" w:rsidRDefault="000C34F8" w:rsidP="000C34F8">
      <w:pPr>
        <w:rPr>
          <w:rFonts w:ascii="Arial" w:hAnsi="Arial" w:cs="Arial"/>
          <w:b/>
          <w:sz w:val="20"/>
          <w:szCs w:val="20"/>
        </w:rPr>
      </w:pPr>
      <w:r w:rsidRPr="000D4735">
        <w:rPr>
          <w:rFonts w:ascii="Arial" w:hAnsi="Arial" w:cs="Arial"/>
          <w:b/>
          <w:sz w:val="20"/>
          <w:szCs w:val="20"/>
        </w:rPr>
        <w:t>Examine the ethical dimension of ‘real time’ operational decisions.</w:t>
      </w:r>
    </w:p>
    <w:p w:rsidR="000C34F8" w:rsidRPr="000D4735" w:rsidRDefault="000C34F8" w:rsidP="000C34F8">
      <w:pPr>
        <w:spacing w:after="360" w:line="240" w:lineRule="auto"/>
        <w:rPr>
          <w:rFonts w:ascii="Arial" w:hAnsi="Arial" w:cs="Arial"/>
          <w:sz w:val="20"/>
          <w:szCs w:val="20"/>
        </w:rPr>
      </w:pPr>
      <w:r w:rsidRPr="000D4735">
        <w:rPr>
          <w:rFonts w:ascii="Arial" w:hAnsi="Arial" w:cs="Arial"/>
          <w:sz w:val="20"/>
          <w:szCs w:val="20"/>
        </w:rPr>
        <w:t xml:space="preserve">In this essay, I am going to talk about the ethical dimension of real time operation decisions and how police officers follow the code of ethics and what they have to think about when making decisions on a daily basis. </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The Code of Ethics </w:t>
      </w:r>
      <w:proofErr w:type="gramStart"/>
      <w:r w:rsidRPr="000D4735">
        <w:rPr>
          <w:rFonts w:ascii="Arial" w:eastAsia="Times New Roman" w:hAnsi="Arial" w:cs="Arial"/>
          <w:color w:val="000000"/>
          <w:spacing w:val="3"/>
          <w:sz w:val="20"/>
          <w:szCs w:val="20"/>
          <w:lang w:eastAsia="en-GB"/>
        </w:rPr>
        <w:t>was produced</w:t>
      </w:r>
      <w:proofErr w:type="gramEnd"/>
      <w:r w:rsidRPr="000D4735">
        <w:rPr>
          <w:rFonts w:ascii="Arial" w:eastAsia="Times New Roman" w:hAnsi="Arial" w:cs="Arial"/>
          <w:color w:val="000000"/>
          <w:spacing w:val="3"/>
          <w:sz w:val="20"/>
          <w:szCs w:val="20"/>
          <w:lang w:eastAsia="en-GB"/>
        </w:rPr>
        <w:t xml:space="preserve"> by the College of Policing in 2014 in its role as the professional body for policing. It sets and defines the exemplary standards of behaviour for everyone who works in policing.</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It is a supportive, positive, everyday decision-making framework and is a constant reinforcement of the values and standards that policing is proud </w:t>
      </w:r>
      <w:proofErr w:type="gramStart"/>
      <w:r w:rsidRPr="000D4735">
        <w:rPr>
          <w:rFonts w:ascii="Arial" w:eastAsia="Times New Roman" w:hAnsi="Arial" w:cs="Arial"/>
          <w:color w:val="000000"/>
          <w:spacing w:val="3"/>
          <w:sz w:val="20"/>
          <w:szCs w:val="20"/>
          <w:lang w:eastAsia="en-GB"/>
        </w:rPr>
        <w:t>of</w:t>
      </w:r>
      <w:proofErr w:type="gramEnd"/>
      <w:r w:rsidRPr="000D4735">
        <w:rPr>
          <w:rFonts w:ascii="Arial" w:eastAsia="Times New Roman" w:hAnsi="Arial" w:cs="Arial"/>
          <w:color w:val="000000"/>
          <w:spacing w:val="3"/>
          <w:sz w:val="20"/>
          <w:szCs w:val="20"/>
          <w:lang w:eastAsia="en-GB"/>
        </w:rPr>
        <w:t xml:space="preserve">. It </w:t>
      </w:r>
      <w:proofErr w:type="gramStart"/>
      <w:r w:rsidRPr="000D4735">
        <w:rPr>
          <w:rFonts w:ascii="Arial" w:eastAsia="Times New Roman" w:hAnsi="Arial" w:cs="Arial"/>
          <w:color w:val="000000"/>
          <w:spacing w:val="3"/>
          <w:sz w:val="20"/>
          <w:szCs w:val="20"/>
          <w:lang w:eastAsia="en-GB"/>
        </w:rPr>
        <w:t>is intended</w:t>
      </w:r>
      <w:proofErr w:type="gramEnd"/>
      <w:r w:rsidRPr="000D4735">
        <w:rPr>
          <w:rFonts w:ascii="Arial" w:eastAsia="Times New Roman" w:hAnsi="Arial" w:cs="Arial"/>
          <w:color w:val="000000"/>
          <w:spacing w:val="3"/>
          <w:sz w:val="20"/>
          <w:szCs w:val="20"/>
          <w:lang w:eastAsia="en-GB"/>
        </w:rPr>
        <w:t xml:space="preserve"> to encourage personal responsibility and the exercise of professional judgement; empowering everyone in policing to ensure they always do the right thing.</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We are committed to ensuring that the Code of Ethics is not simply another piece of paper, poster or laminate, but is at the heart of every policy, procedure, decision and action in policing.</w:t>
      </w:r>
    </w:p>
    <w:p w:rsidR="000C34F8" w:rsidRPr="000D4735" w:rsidRDefault="000C34F8" w:rsidP="000C34F8">
      <w:pPr>
        <w:spacing w:after="36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Evidence tells us that simply having a Code of Ethics is not enough to reduce unprofessional behaviour – it needs to </w:t>
      </w:r>
      <w:proofErr w:type="gramStart"/>
      <w:r w:rsidRPr="000D4735">
        <w:rPr>
          <w:rFonts w:ascii="Arial" w:eastAsia="Times New Roman" w:hAnsi="Arial" w:cs="Arial"/>
          <w:color w:val="000000"/>
          <w:spacing w:val="3"/>
          <w:sz w:val="20"/>
          <w:szCs w:val="20"/>
          <w:lang w:eastAsia="en-GB"/>
        </w:rPr>
        <w:t>be talked</w:t>
      </w:r>
      <w:proofErr w:type="gramEnd"/>
      <w:r w:rsidRPr="000D4735">
        <w:rPr>
          <w:rFonts w:ascii="Arial" w:eastAsia="Times New Roman" w:hAnsi="Arial" w:cs="Arial"/>
          <w:color w:val="000000"/>
          <w:spacing w:val="3"/>
          <w:sz w:val="20"/>
          <w:szCs w:val="20"/>
          <w:lang w:eastAsia="en-GB"/>
        </w:rPr>
        <w:t xml:space="preserve"> about as an everyday business consideration. If the public </w:t>
      </w:r>
      <w:proofErr w:type="gramStart"/>
      <w:r w:rsidRPr="000D4735">
        <w:rPr>
          <w:rFonts w:ascii="Arial" w:eastAsia="Times New Roman" w:hAnsi="Arial" w:cs="Arial"/>
          <w:color w:val="000000"/>
          <w:spacing w:val="3"/>
          <w:sz w:val="20"/>
          <w:szCs w:val="20"/>
          <w:lang w:eastAsia="en-GB"/>
        </w:rPr>
        <w:t>don't</w:t>
      </w:r>
      <w:proofErr w:type="gramEnd"/>
      <w:r w:rsidRPr="000D4735">
        <w:rPr>
          <w:rFonts w:ascii="Arial" w:eastAsia="Times New Roman" w:hAnsi="Arial" w:cs="Arial"/>
          <w:color w:val="000000"/>
          <w:spacing w:val="3"/>
          <w:sz w:val="20"/>
          <w:szCs w:val="20"/>
          <w:lang w:eastAsia="en-GB"/>
        </w:rPr>
        <w:t xml:space="preserve"> have the confidence to trust the police to be fair, acting ethically and in their best interests, they are less likely to assist the police in upholding the law.</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The Code of Ethics is about self-awareness, ensuring that everyone in policing feels able to always do the right thing and is confident to challenge colleagues irrespective of their rank, role or position. This means that every person within the police force has to uphold this standard in order for it to work effectively.</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An example of this would be also using the national decision making model. This model is the following:</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Gather information and intelligence</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lastRenderedPageBreak/>
        <w:t>Assess threat and risk and develop a working strategy</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Consider powers and policy </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Identify options and contingencies</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Take action and review what happened</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Police officers use this model in order to make ethical decisions. For example if a suspect is being totally compliant then there would be no reason to use any form of force against that person as it is not necessary or required in order to get the outcome that you want. You would gather the information that the suspect is being compliant and then the threat is very minimal as the person is engaging and willing to speak </w:t>
      </w:r>
      <w:proofErr w:type="gramStart"/>
      <w:r w:rsidRPr="000D4735">
        <w:rPr>
          <w:rFonts w:ascii="Arial" w:eastAsia="Times New Roman" w:hAnsi="Arial" w:cs="Arial"/>
          <w:color w:val="000000"/>
          <w:spacing w:val="3"/>
          <w:sz w:val="20"/>
          <w:szCs w:val="20"/>
          <w:lang w:eastAsia="en-GB"/>
        </w:rPr>
        <w:t>to  police</w:t>
      </w:r>
      <w:proofErr w:type="gramEnd"/>
      <w:r w:rsidRPr="000D4735">
        <w:rPr>
          <w:rFonts w:ascii="Arial" w:eastAsia="Times New Roman" w:hAnsi="Arial" w:cs="Arial"/>
          <w:color w:val="000000"/>
          <w:spacing w:val="3"/>
          <w:sz w:val="20"/>
          <w:szCs w:val="20"/>
          <w:lang w:eastAsia="en-GB"/>
        </w:rPr>
        <w:t xml:space="preserve"> in a calm manner. The powers and policy will depend on whether or not the person has committed any offences and these powers would remain the same in terms of the power of arrest if the person </w:t>
      </w:r>
      <w:proofErr w:type="gramStart"/>
      <w:r w:rsidRPr="000D4735">
        <w:rPr>
          <w:rFonts w:ascii="Arial" w:eastAsia="Times New Roman" w:hAnsi="Arial" w:cs="Arial"/>
          <w:color w:val="000000"/>
          <w:spacing w:val="3"/>
          <w:sz w:val="20"/>
          <w:szCs w:val="20"/>
          <w:lang w:eastAsia="en-GB"/>
        </w:rPr>
        <w:t>was</w:t>
      </w:r>
      <w:proofErr w:type="gramEnd"/>
      <w:r w:rsidRPr="000D4735">
        <w:rPr>
          <w:rFonts w:ascii="Arial" w:eastAsia="Times New Roman" w:hAnsi="Arial" w:cs="Arial"/>
          <w:color w:val="000000"/>
          <w:spacing w:val="3"/>
          <w:sz w:val="20"/>
          <w:szCs w:val="20"/>
          <w:lang w:eastAsia="en-GB"/>
        </w:rPr>
        <w:t xml:space="preserve"> wanted. </w:t>
      </w:r>
      <w:proofErr w:type="gramStart"/>
      <w:r w:rsidRPr="000D4735">
        <w:rPr>
          <w:rFonts w:ascii="Arial" w:eastAsia="Times New Roman" w:hAnsi="Arial" w:cs="Arial"/>
          <w:color w:val="000000"/>
          <w:spacing w:val="3"/>
          <w:sz w:val="20"/>
          <w:szCs w:val="20"/>
          <w:lang w:eastAsia="en-GB"/>
        </w:rPr>
        <w:t>However</w:t>
      </w:r>
      <w:proofErr w:type="gramEnd"/>
      <w:r w:rsidRPr="000D4735">
        <w:rPr>
          <w:rFonts w:ascii="Arial" w:eastAsia="Times New Roman" w:hAnsi="Arial" w:cs="Arial"/>
          <w:color w:val="000000"/>
          <w:spacing w:val="3"/>
          <w:sz w:val="20"/>
          <w:szCs w:val="20"/>
          <w:lang w:eastAsia="en-GB"/>
        </w:rPr>
        <w:t xml:space="preserve"> it would not be necessary all the times to handcuff the suspect if it isn’t required as it is down to the arresting officer. Identifying options and contingencies is a way to establish what the officer thinks would be the best possible outcome. Then taking action and reviewing what happened. The officer can look back on how it went and what he would look at changing in the future if something didn’t go as planned or if something went particularly well then the officer may want to use the strategy he used going forward in hope that he may get similar positive outcomes in the future. </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r w:rsidRPr="000D4735">
        <w:rPr>
          <w:rFonts w:ascii="Arial" w:eastAsia="Times New Roman" w:hAnsi="Arial" w:cs="Arial"/>
          <w:color w:val="000000"/>
          <w:spacing w:val="3"/>
          <w:sz w:val="20"/>
          <w:szCs w:val="20"/>
          <w:lang w:eastAsia="en-GB"/>
        </w:rPr>
        <w:t xml:space="preserve">Making ethical decisions within the police is an absolute necessity in order to gain the confidence of the public that police officers service. Ethical decision-making does not mean making a decision that everyone agrees with. It means making an ethical decision between competing choices. Would the ethical decision fit with the roles of responsibilities, professional duties and legal requirements of police? The ethical decision making within policing </w:t>
      </w:r>
      <w:proofErr w:type="gramStart"/>
      <w:r w:rsidRPr="000D4735">
        <w:rPr>
          <w:rFonts w:ascii="Arial" w:eastAsia="Times New Roman" w:hAnsi="Arial" w:cs="Arial"/>
          <w:color w:val="000000"/>
          <w:spacing w:val="3"/>
          <w:sz w:val="20"/>
          <w:szCs w:val="20"/>
          <w:lang w:eastAsia="en-GB"/>
        </w:rPr>
        <w:t>can be found</w:t>
      </w:r>
      <w:proofErr w:type="gramEnd"/>
      <w:r w:rsidRPr="000D4735">
        <w:rPr>
          <w:rFonts w:ascii="Arial" w:eastAsia="Times New Roman" w:hAnsi="Arial" w:cs="Arial"/>
          <w:color w:val="000000"/>
          <w:spacing w:val="3"/>
          <w:sz w:val="20"/>
          <w:szCs w:val="20"/>
          <w:lang w:eastAsia="en-GB"/>
        </w:rPr>
        <w:t xml:space="preserve"> in the professional code of conduct, statement of ethical principles and the oath of office of a police office. If ethical decision making </w:t>
      </w:r>
      <w:proofErr w:type="gramStart"/>
      <w:r w:rsidRPr="000D4735">
        <w:rPr>
          <w:rFonts w:ascii="Arial" w:eastAsia="Times New Roman" w:hAnsi="Arial" w:cs="Arial"/>
          <w:color w:val="000000"/>
          <w:spacing w:val="3"/>
          <w:sz w:val="20"/>
          <w:szCs w:val="20"/>
          <w:lang w:eastAsia="en-GB"/>
        </w:rPr>
        <w:t>can be seen</w:t>
      </w:r>
      <w:proofErr w:type="gramEnd"/>
      <w:r w:rsidRPr="000D4735">
        <w:rPr>
          <w:rFonts w:ascii="Arial" w:eastAsia="Times New Roman" w:hAnsi="Arial" w:cs="Arial"/>
          <w:color w:val="000000"/>
          <w:spacing w:val="3"/>
          <w:sz w:val="20"/>
          <w:szCs w:val="20"/>
          <w:lang w:eastAsia="en-GB"/>
        </w:rPr>
        <w:t xml:space="preserve"> to embrace the adopted policies they can be examined in the cold light of day within these principles. If an ethical decision is made by a police officer cannot withstand the public scrutiny cannot be discussed in open view of the public then question must be asked if the ethical decision-making process can be justified or indeed ethical. In some policing environments the justification for not disclosing how certain ethical decisions are taken is a matter for debate and scrutiny by special oversight groups and committees due to the sensitivity of the issue in question however the truth is can the individual officer justify their ethical decision making process to an independent oversight group or group they can justify the ethical decision. Ethical decision-making is not easy within the concepts of policing and depends on the individual person involved.</w:t>
      </w:r>
    </w:p>
    <w:p w:rsidR="000C34F8" w:rsidRPr="000D4735" w:rsidRDefault="000C34F8" w:rsidP="000C34F8">
      <w:pPr>
        <w:spacing w:after="0" w:line="240" w:lineRule="auto"/>
        <w:rPr>
          <w:rFonts w:ascii="Arial" w:eastAsia="Times New Roman" w:hAnsi="Arial" w:cs="Arial"/>
          <w:color w:val="000000"/>
          <w:spacing w:val="3"/>
          <w:sz w:val="20"/>
          <w:szCs w:val="20"/>
          <w:lang w:eastAsia="en-GB"/>
        </w:rPr>
      </w:pPr>
    </w:p>
    <w:p w:rsidR="000C34F8" w:rsidRPr="000D4735" w:rsidRDefault="000C34F8" w:rsidP="000C34F8">
      <w:pPr>
        <w:spacing w:after="0" w:line="240" w:lineRule="auto"/>
        <w:rPr>
          <w:rFonts w:ascii="Arial" w:hAnsi="Arial" w:cs="Arial"/>
          <w:sz w:val="20"/>
          <w:szCs w:val="20"/>
        </w:rPr>
      </w:pPr>
      <w:r w:rsidRPr="000D4735">
        <w:rPr>
          <w:rFonts w:ascii="Arial" w:eastAsia="Times New Roman" w:hAnsi="Arial" w:cs="Arial"/>
          <w:color w:val="000000"/>
          <w:spacing w:val="3"/>
          <w:sz w:val="20"/>
          <w:szCs w:val="20"/>
          <w:lang w:eastAsia="en-GB"/>
        </w:rPr>
        <w:t xml:space="preserve">There is never going to be a time where every person agrees with a decision that has been made as although the officer making the decision may of thought that their decision was ethical, it does not mean that every other person will agree with the officers decisions as sometimes officers have to make decisions that some people will disagree with or be unhappy with and other people will agree with and support the decision made. This is where it is vital that the officer gathers all the information available to them in order to make critical and timely decisions </w:t>
      </w:r>
      <w:proofErr w:type="gramStart"/>
      <w:r w:rsidRPr="000D4735">
        <w:rPr>
          <w:rFonts w:ascii="Arial" w:eastAsia="Times New Roman" w:hAnsi="Arial" w:cs="Arial"/>
          <w:color w:val="000000"/>
          <w:spacing w:val="3"/>
          <w:sz w:val="20"/>
          <w:szCs w:val="20"/>
          <w:lang w:eastAsia="en-GB"/>
        </w:rPr>
        <w:t>which are in the best interest of the public and that they are making decisions, which are also in line with the code of ethics</w:t>
      </w:r>
      <w:proofErr w:type="gramEnd"/>
      <w:r w:rsidRPr="000D4735">
        <w:rPr>
          <w:rFonts w:ascii="Arial" w:eastAsia="Times New Roman" w:hAnsi="Arial" w:cs="Arial"/>
          <w:color w:val="000000"/>
          <w:spacing w:val="3"/>
          <w:sz w:val="20"/>
          <w:szCs w:val="20"/>
          <w:lang w:eastAsia="en-GB"/>
        </w:rPr>
        <w:t xml:space="preserve">. If an officer does this then there will be no doubt that they will make correct decisions as they will be able to justify all of the decisions that they have made and be able to support it and back it up with evidence why they have made these decisions. As long as the officer is upholding the values of the police service and they are acting professionally then they will not go very wrong when making ethical decisions when  using their decision making strategies such as the national decision making model. </w:t>
      </w:r>
    </w:p>
    <w:p w:rsidR="00496216" w:rsidRPr="000D4735" w:rsidRDefault="00496216">
      <w:pPr>
        <w:rPr>
          <w:rFonts w:ascii="Arial" w:hAnsi="Arial" w:cs="Arial"/>
          <w:sz w:val="20"/>
          <w:szCs w:val="20"/>
        </w:rPr>
      </w:pPr>
    </w:p>
    <w:p w:rsidR="00496216" w:rsidRPr="000D4735" w:rsidRDefault="00496216">
      <w:pPr>
        <w:rPr>
          <w:rFonts w:ascii="Arial" w:hAnsi="Arial" w:cs="Arial"/>
          <w:sz w:val="20"/>
          <w:szCs w:val="20"/>
        </w:rPr>
      </w:pPr>
    </w:p>
    <w:p w:rsidR="00845B4C" w:rsidRPr="000D4735" w:rsidRDefault="00845B4C">
      <w:pPr>
        <w:rPr>
          <w:rFonts w:ascii="Arial" w:hAnsi="Arial" w:cs="Arial"/>
          <w:sz w:val="20"/>
          <w:szCs w:val="20"/>
        </w:rPr>
      </w:pPr>
    </w:p>
    <w:p w:rsidR="00845B4C" w:rsidRPr="000D4735" w:rsidRDefault="00845B4C">
      <w:pPr>
        <w:rPr>
          <w:rFonts w:ascii="Arial" w:hAnsi="Arial" w:cs="Arial"/>
          <w:b/>
          <w:sz w:val="20"/>
          <w:szCs w:val="20"/>
        </w:rPr>
      </w:pPr>
    </w:p>
    <w:p w:rsidR="00845B4C" w:rsidRPr="000D4735" w:rsidRDefault="00845B4C">
      <w:pPr>
        <w:rPr>
          <w:rFonts w:ascii="Arial" w:hAnsi="Arial" w:cs="Arial"/>
          <w:b/>
          <w:sz w:val="20"/>
          <w:szCs w:val="20"/>
        </w:rPr>
      </w:pPr>
    </w:p>
    <w:p w:rsidR="00845B4C" w:rsidRPr="000D4735" w:rsidRDefault="00845B4C">
      <w:pPr>
        <w:rPr>
          <w:rFonts w:ascii="Arial" w:hAnsi="Arial" w:cs="Arial"/>
          <w:b/>
          <w:sz w:val="20"/>
          <w:szCs w:val="20"/>
        </w:rPr>
      </w:pPr>
    </w:p>
    <w:p w:rsidR="00845B4C" w:rsidRPr="000D4735" w:rsidRDefault="00845B4C">
      <w:pPr>
        <w:rPr>
          <w:rFonts w:ascii="Arial" w:hAnsi="Arial" w:cs="Arial"/>
          <w:b/>
          <w:sz w:val="20"/>
          <w:szCs w:val="20"/>
        </w:rPr>
      </w:pPr>
    </w:p>
    <w:p w:rsidR="008B253F" w:rsidRPr="000D4735" w:rsidRDefault="008B253F">
      <w:pPr>
        <w:rPr>
          <w:rFonts w:ascii="Arial" w:hAnsi="Arial" w:cs="Arial"/>
          <w:b/>
          <w:sz w:val="20"/>
          <w:szCs w:val="20"/>
        </w:rPr>
      </w:pPr>
      <w:r w:rsidRPr="000D4735">
        <w:rPr>
          <w:rFonts w:ascii="Arial" w:hAnsi="Arial" w:cs="Arial"/>
          <w:b/>
          <w:sz w:val="20"/>
          <w:szCs w:val="20"/>
        </w:rPr>
        <w:lastRenderedPageBreak/>
        <w:t>Essay three:</w:t>
      </w:r>
    </w:p>
    <w:p w:rsidR="00763BC6" w:rsidRPr="000D4735" w:rsidRDefault="00763BC6">
      <w:pPr>
        <w:rPr>
          <w:rFonts w:ascii="Arial" w:hAnsi="Arial" w:cs="Arial"/>
          <w:b/>
          <w:sz w:val="20"/>
          <w:szCs w:val="20"/>
        </w:rPr>
      </w:pPr>
      <w:r w:rsidRPr="000D4735">
        <w:rPr>
          <w:rFonts w:ascii="Arial" w:hAnsi="Arial" w:cs="Arial"/>
          <w:b/>
          <w:sz w:val="20"/>
          <w:szCs w:val="20"/>
        </w:rPr>
        <w:t xml:space="preserve">Assess the impact of organisational justice on police agency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The term ‘organisational justice’ refers to the extent to which employees perceive workplace procedures, interactions and outcomes to be fair in nature. These perceptions can influence attitudes and behaviour for good or ill, in turn having a positive or negative impact on employee performance and the organisations success. The concept of organisational justice extends traditional models of work behaviour that tend to conceptualise job demands, job control and social support as the main factors determine individual wellbeing and productivity. ‘Fairness’ is a largely subjective construct which captures more basic elements of the social structure in which these other characteristics operate. Often the notion of organisational justice will only become relevant and tangible when a violation of said justice occurs such as</w:t>
      </w:r>
      <w:proofErr w:type="gramStart"/>
      <w:r w:rsidRPr="000D4735">
        <w:rPr>
          <w:rFonts w:ascii="Arial" w:hAnsi="Arial" w:cs="Arial"/>
          <w:color w:val="333333"/>
          <w:sz w:val="20"/>
          <w:szCs w:val="20"/>
          <w:shd w:val="clear" w:color="auto" w:fill="FFFFFF"/>
        </w:rPr>
        <w:t>;</w:t>
      </w:r>
      <w:proofErr w:type="gramEnd"/>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 xml:space="preserve">Unequal pay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 xml:space="preserve">Performance reviews being conducted by someone whom the employee has had little previous contact </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The use of personality inventories to select new staff</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Arbitrary dismissals</w:t>
      </w:r>
    </w:p>
    <w:p w:rsidR="00845B4C" w:rsidRPr="000D4735" w:rsidRDefault="00845B4C" w:rsidP="00845B4C">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 xml:space="preserve">There has been three types of organisational </w:t>
      </w:r>
      <w:proofErr w:type="gramStart"/>
      <w:r w:rsidRPr="000D4735">
        <w:rPr>
          <w:rFonts w:ascii="Arial" w:hAnsi="Arial" w:cs="Arial"/>
          <w:color w:val="333333"/>
          <w:sz w:val="20"/>
          <w:szCs w:val="20"/>
          <w:shd w:val="clear" w:color="auto" w:fill="FFFFFF"/>
        </w:rPr>
        <w:t>justice which</w:t>
      </w:r>
      <w:proofErr w:type="gramEnd"/>
      <w:r w:rsidRPr="000D4735">
        <w:rPr>
          <w:rFonts w:ascii="Arial" w:hAnsi="Arial" w:cs="Arial"/>
          <w:color w:val="333333"/>
          <w:sz w:val="20"/>
          <w:szCs w:val="20"/>
          <w:shd w:val="clear" w:color="auto" w:fill="FFFFFF"/>
        </w:rPr>
        <w:t xml:space="preserve"> fall in the following categories: Distributive, Procedural and Interactional. Each </w:t>
      </w:r>
      <w:proofErr w:type="gramStart"/>
      <w:r w:rsidRPr="000D4735">
        <w:rPr>
          <w:rFonts w:ascii="Arial" w:hAnsi="Arial" w:cs="Arial"/>
          <w:color w:val="333333"/>
          <w:sz w:val="20"/>
          <w:szCs w:val="20"/>
          <w:shd w:val="clear" w:color="auto" w:fill="FFFFFF"/>
        </w:rPr>
        <w:t>will be explained</w:t>
      </w:r>
      <w:proofErr w:type="gramEnd"/>
      <w:r w:rsidRPr="000D4735">
        <w:rPr>
          <w:rFonts w:ascii="Arial" w:hAnsi="Arial" w:cs="Arial"/>
          <w:color w:val="333333"/>
          <w:sz w:val="20"/>
          <w:szCs w:val="20"/>
          <w:shd w:val="clear" w:color="auto" w:fill="FFFFFF"/>
        </w:rPr>
        <w:t xml:space="preserve"> below.</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Distributive – This type of justice refers to outcomes being distributed proportional to inputs. Outcomes in a work context might take the form of wages, social approval, job security, promotion and career opportunities, while inputs would include educations, training, experience and effort. As it can be difficult to determine what constitutes an appropriate level of reward for a particular degree of input, people tend to make this judgement in relative terms, looking for a contribution outcome ratio that is similar to that of their peers. </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The equity principle is already upheld in organisations to a large extend by standardised HR policies, such as predetermined job grades and salary bands, universal training and development opportunities, and avoidance of ‘favouritism’ in showing approval. However, there may come occasions where an employee feels there has been an unfair distribution of benefits; for </w:t>
      </w:r>
      <w:proofErr w:type="gramStart"/>
      <w:r w:rsidRPr="000D4735">
        <w:rPr>
          <w:rFonts w:ascii="Arial" w:hAnsi="Arial" w:cs="Arial"/>
          <w:sz w:val="20"/>
          <w:szCs w:val="20"/>
        </w:rPr>
        <w:t>example</w:t>
      </w:r>
      <w:proofErr w:type="gramEnd"/>
      <w:r w:rsidRPr="000D4735">
        <w:rPr>
          <w:rFonts w:ascii="Arial" w:hAnsi="Arial" w:cs="Arial"/>
          <w:sz w:val="20"/>
          <w:szCs w:val="20"/>
        </w:rPr>
        <w:t xml:space="preserve"> a colleague with the same number of </w:t>
      </w:r>
      <w:proofErr w:type="spellStart"/>
      <w:r w:rsidRPr="000D4735">
        <w:rPr>
          <w:rFonts w:ascii="Arial" w:hAnsi="Arial" w:cs="Arial"/>
          <w:sz w:val="20"/>
          <w:szCs w:val="20"/>
        </w:rPr>
        <w:t>years service</w:t>
      </w:r>
      <w:proofErr w:type="spellEnd"/>
      <w:r w:rsidRPr="000D4735">
        <w:rPr>
          <w:rFonts w:ascii="Arial" w:hAnsi="Arial" w:cs="Arial"/>
          <w:sz w:val="20"/>
          <w:szCs w:val="20"/>
        </w:rPr>
        <w:t xml:space="preserve"> is promoted while the individual concerned is not. </w:t>
      </w:r>
      <w:proofErr w:type="gramStart"/>
      <w:r w:rsidRPr="000D4735">
        <w:rPr>
          <w:rFonts w:ascii="Arial" w:hAnsi="Arial" w:cs="Arial"/>
          <w:sz w:val="20"/>
          <w:szCs w:val="20"/>
        </w:rPr>
        <w:t>Clearly</w:t>
      </w:r>
      <w:proofErr w:type="gramEnd"/>
      <w:r w:rsidRPr="000D4735">
        <w:rPr>
          <w:rFonts w:ascii="Arial" w:hAnsi="Arial" w:cs="Arial"/>
          <w:sz w:val="20"/>
          <w:szCs w:val="20"/>
        </w:rPr>
        <w:t xml:space="preserve"> such decisions by management are likely to be based on considerations other than tenure alone, but there will not always be transparent to outside observers. The unpromoted </w:t>
      </w:r>
      <w:proofErr w:type="gramStart"/>
      <w:r w:rsidRPr="000D4735">
        <w:rPr>
          <w:rFonts w:ascii="Arial" w:hAnsi="Arial" w:cs="Arial"/>
          <w:sz w:val="20"/>
          <w:szCs w:val="20"/>
        </w:rPr>
        <w:t>employee ,ay</w:t>
      </w:r>
      <w:proofErr w:type="gramEnd"/>
      <w:r w:rsidRPr="000D4735">
        <w:rPr>
          <w:rFonts w:ascii="Arial" w:hAnsi="Arial" w:cs="Arial"/>
          <w:sz w:val="20"/>
          <w:szCs w:val="20"/>
        </w:rPr>
        <w:t xml:space="preserve"> consider their inputs were the same as their colleagues and yet they have been rewarded differently. </w:t>
      </w:r>
    </w:p>
    <w:p w:rsidR="00845B4C" w:rsidRPr="000D4735" w:rsidRDefault="00845B4C" w:rsidP="00845B4C">
      <w:pPr>
        <w:rPr>
          <w:rFonts w:ascii="Arial" w:hAnsi="Arial" w:cs="Arial"/>
          <w:sz w:val="20"/>
          <w:szCs w:val="20"/>
        </w:rPr>
      </w:pPr>
    </w:p>
    <w:p w:rsidR="00845B4C" w:rsidRPr="000D4735" w:rsidRDefault="00845B4C" w:rsidP="00845B4C">
      <w:pPr>
        <w:rPr>
          <w:rFonts w:ascii="Arial" w:hAnsi="Arial" w:cs="Arial"/>
          <w:sz w:val="20"/>
          <w:szCs w:val="20"/>
        </w:rPr>
      </w:pPr>
      <w:r w:rsidRPr="000D4735">
        <w:rPr>
          <w:rFonts w:ascii="Arial" w:hAnsi="Arial" w:cs="Arial"/>
          <w:sz w:val="20"/>
          <w:szCs w:val="20"/>
        </w:rPr>
        <w:t xml:space="preserve">Procedural justice – This is concerned with the fairness of the decision process leading to a particular outcome. As just noted, procedural justice can outweigh distributive justice. In that people may be willing to </w:t>
      </w:r>
      <w:proofErr w:type="gramStart"/>
      <w:r w:rsidRPr="000D4735">
        <w:rPr>
          <w:rFonts w:ascii="Arial" w:hAnsi="Arial" w:cs="Arial"/>
          <w:sz w:val="20"/>
          <w:szCs w:val="20"/>
        </w:rPr>
        <w:t>accept</w:t>
      </w:r>
      <w:proofErr w:type="gramEnd"/>
      <w:r w:rsidRPr="000D4735">
        <w:rPr>
          <w:rFonts w:ascii="Arial" w:hAnsi="Arial" w:cs="Arial"/>
          <w:sz w:val="20"/>
          <w:szCs w:val="20"/>
        </w:rPr>
        <w:t xml:space="preserve"> an unwanted outcome if they believe the decision process leaving up to it was conducted according to organisational justice principles. For example if smokers were given more information about a smoking ban within the workplace then they would be more willing to </w:t>
      </w:r>
      <w:proofErr w:type="spellStart"/>
      <w:r w:rsidRPr="000D4735">
        <w:rPr>
          <w:rFonts w:ascii="Arial" w:hAnsi="Arial" w:cs="Arial"/>
          <w:sz w:val="20"/>
          <w:szCs w:val="20"/>
        </w:rPr>
        <w:t>to</w:t>
      </w:r>
      <w:proofErr w:type="spellEnd"/>
      <w:r w:rsidRPr="000D4735">
        <w:rPr>
          <w:rFonts w:ascii="Arial" w:hAnsi="Arial" w:cs="Arial"/>
          <w:sz w:val="20"/>
          <w:szCs w:val="20"/>
        </w:rPr>
        <w:t xml:space="preserve"> accept no smoking in the workplace. This is similar to promotions as if a person who </w:t>
      </w:r>
      <w:proofErr w:type="gramStart"/>
      <w:r w:rsidRPr="000D4735">
        <w:rPr>
          <w:rFonts w:ascii="Arial" w:hAnsi="Arial" w:cs="Arial"/>
          <w:sz w:val="20"/>
          <w:szCs w:val="20"/>
        </w:rPr>
        <w:t>wasn’t</w:t>
      </w:r>
      <w:proofErr w:type="gramEnd"/>
      <w:r w:rsidRPr="000D4735">
        <w:rPr>
          <w:rFonts w:ascii="Arial" w:hAnsi="Arial" w:cs="Arial"/>
          <w:sz w:val="20"/>
          <w:szCs w:val="20"/>
        </w:rPr>
        <w:t xml:space="preserve"> promoted was given information as to why they weren’t promoted over another person then they would be more willing to accept the fact that they may need extra training or that they are quite where they need to be. If employers adapted to this method then there would be less complaints or conspiracy. </w:t>
      </w:r>
    </w:p>
    <w:p w:rsidR="00845B4C" w:rsidRPr="000D4735" w:rsidRDefault="00845B4C" w:rsidP="00845B4C">
      <w:pPr>
        <w:rPr>
          <w:rFonts w:ascii="Arial" w:hAnsi="Arial" w:cs="Arial"/>
          <w:sz w:val="20"/>
          <w:szCs w:val="20"/>
        </w:rPr>
      </w:pPr>
    </w:p>
    <w:p w:rsidR="00845B4C" w:rsidRPr="000D4735" w:rsidRDefault="00845B4C" w:rsidP="00845B4C">
      <w:pPr>
        <w:rPr>
          <w:rFonts w:ascii="Arial" w:hAnsi="Arial" w:cs="Arial"/>
          <w:sz w:val="20"/>
          <w:szCs w:val="20"/>
        </w:rPr>
      </w:pPr>
      <w:r w:rsidRPr="000D4735">
        <w:rPr>
          <w:rFonts w:ascii="Arial" w:hAnsi="Arial" w:cs="Arial"/>
          <w:sz w:val="20"/>
          <w:szCs w:val="20"/>
        </w:rPr>
        <w:t xml:space="preserve">Interactional justice – In some respect, interactional justice falls under the umbrella term of procedural justice, but is significant enough to </w:t>
      </w:r>
      <w:proofErr w:type="gramStart"/>
      <w:r w:rsidRPr="000D4735">
        <w:rPr>
          <w:rFonts w:ascii="Arial" w:hAnsi="Arial" w:cs="Arial"/>
          <w:sz w:val="20"/>
          <w:szCs w:val="20"/>
        </w:rPr>
        <w:t>be considered</w:t>
      </w:r>
      <w:proofErr w:type="gramEnd"/>
      <w:r w:rsidRPr="000D4735">
        <w:rPr>
          <w:rFonts w:ascii="Arial" w:hAnsi="Arial" w:cs="Arial"/>
          <w:sz w:val="20"/>
          <w:szCs w:val="20"/>
        </w:rPr>
        <w:t xml:space="preserve"> in its own right. It refers to the quality of interpersonal treatment received by those working in an organisation, particularly as part of formal </w:t>
      </w:r>
      <w:proofErr w:type="gramStart"/>
      <w:r w:rsidRPr="000D4735">
        <w:rPr>
          <w:rFonts w:ascii="Arial" w:hAnsi="Arial" w:cs="Arial"/>
          <w:sz w:val="20"/>
          <w:szCs w:val="20"/>
        </w:rPr>
        <w:lastRenderedPageBreak/>
        <w:t>decision making</w:t>
      </w:r>
      <w:proofErr w:type="gramEnd"/>
      <w:r w:rsidRPr="000D4735">
        <w:rPr>
          <w:rFonts w:ascii="Arial" w:hAnsi="Arial" w:cs="Arial"/>
          <w:sz w:val="20"/>
          <w:szCs w:val="20"/>
        </w:rPr>
        <w:t xml:space="preserve"> procedures. Bies and moag (1986) identify some key aspects to interactional justice, which can enhance people’s perceptions of fair treatment. </w:t>
      </w:r>
    </w:p>
    <w:p w:rsidR="00845B4C" w:rsidRPr="000D4735" w:rsidRDefault="00845B4C" w:rsidP="00845B4C">
      <w:pPr>
        <w:rPr>
          <w:rFonts w:ascii="Arial" w:hAnsi="Arial" w:cs="Arial"/>
          <w:sz w:val="20"/>
          <w:szCs w:val="20"/>
        </w:rPr>
      </w:pPr>
      <w:r w:rsidRPr="000D4735">
        <w:rPr>
          <w:rFonts w:ascii="Arial" w:hAnsi="Arial" w:cs="Arial"/>
          <w:sz w:val="20"/>
          <w:szCs w:val="20"/>
        </w:rPr>
        <w:t>Truthfulness – information that is given must be realistic and accurate, and presented in an open and forthright manner.</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Respect – employees </w:t>
      </w:r>
      <w:proofErr w:type="gramStart"/>
      <w:r w:rsidRPr="000D4735">
        <w:rPr>
          <w:rFonts w:ascii="Arial" w:hAnsi="Arial" w:cs="Arial"/>
          <w:sz w:val="20"/>
          <w:szCs w:val="20"/>
        </w:rPr>
        <w:t>should be treated</w:t>
      </w:r>
      <w:proofErr w:type="gramEnd"/>
      <w:r w:rsidRPr="000D4735">
        <w:rPr>
          <w:rFonts w:ascii="Arial" w:hAnsi="Arial" w:cs="Arial"/>
          <w:sz w:val="20"/>
          <w:szCs w:val="20"/>
        </w:rPr>
        <w:t xml:space="preserve"> with dignity, with no recourse to insults or discourteous behaviour</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Propriety – questions and statements should never be ‘improper’ or involve prejudicial elements such as racism or sexism </w:t>
      </w:r>
    </w:p>
    <w:p w:rsidR="00845B4C" w:rsidRPr="000D4735" w:rsidRDefault="00845B4C" w:rsidP="00845B4C">
      <w:pPr>
        <w:rPr>
          <w:rFonts w:ascii="Arial" w:hAnsi="Arial" w:cs="Arial"/>
          <w:sz w:val="20"/>
          <w:szCs w:val="20"/>
        </w:rPr>
      </w:pPr>
      <w:r w:rsidRPr="000D4735">
        <w:rPr>
          <w:rFonts w:ascii="Arial" w:hAnsi="Arial" w:cs="Arial"/>
          <w:sz w:val="20"/>
          <w:szCs w:val="20"/>
        </w:rPr>
        <w:t xml:space="preserve">Justification – When a perceived injustice has occurred, giving a ‘social account’ such as an explanation or apology can reduce or eliminate the sense of anger generated. </w:t>
      </w:r>
    </w:p>
    <w:p w:rsidR="00845B4C" w:rsidRPr="000D4735" w:rsidRDefault="00845B4C" w:rsidP="00845B4C">
      <w:pPr>
        <w:rPr>
          <w:rFonts w:ascii="Arial" w:hAnsi="Arial" w:cs="Arial"/>
          <w:sz w:val="20"/>
          <w:szCs w:val="20"/>
        </w:rPr>
      </w:pPr>
    </w:p>
    <w:p w:rsidR="00845B4C" w:rsidRPr="000D4735" w:rsidRDefault="00845B4C" w:rsidP="00845B4C">
      <w:pPr>
        <w:rPr>
          <w:rFonts w:ascii="Arial" w:hAnsi="Arial" w:cs="Arial"/>
          <w:sz w:val="20"/>
          <w:szCs w:val="20"/>
        </w:rPr>
      </w:pPr>
      <w:r w:rsidRPr="000D4735">
        <w:rPr>
          <w:rFonts w:ascii="Arial" w:hAnsi="Arial" w:cs="Arial"/>
          <w:sz w:val="20"/>
          <w:szCs w:val="20"/>
        </w:rPr>
        <w:t xml:space="preserve">Organisation justice can go a bit both ways with the police force. For </w:t>
      </w:r>
      <w:proofErr w:type="gramStart"/>
      <w:r w:rsidRPr="000D4735">
        <w:rPr>
          <w:rFonts w:ascii="Arial" w:hAnsi="Arial" w:cs="Arial"/>
          <w:sz w:val="20"/>
          <w:szCs w:val="20"/>
        </w:rPr>
        <w:t>example</w:t>
      </w:r>
      <w:proofErr w:type="gramEnd"/>
      <w:r w:rsidRPr="000D4735">
        <w:rPr>
          <w:rFonts w:ascii="Arial" w:hAnsi="Arial" w:cs="Arial"/>
          <w:sz w:val="20"/>
          <w:szCs w:val="20"/>
        </w:rPr>
        <w:t xml:space="preserve"> some police officers have very varied careers, whether or not someone gets posted further away from home so this could have a bigger effect on someone’s fuel bills, personal life and other factors. </w:t>
      </w:r>
      <w:proofErr w:type="gramStart"/>
      <w:r w:rsidRPr="000D4735">
        <w:rPr>
          <w:rFonts w:ascii="Arial" w:hAnsi="Arial" w:cs="Arial"/>
          <w:sz w:val="20"/>
          <w:szCs w:val="20"/>
        </w:rPr>
        <w:t>It could also be that one officer gets posted in an area which is ‘rougher’ than the other areas where their colleagues might be which will result in them having to see more trauma and having to deal with a higher volume of calls which may seem unfair to that officer because they are being paid to do the same job when one officer is busier than other officers and some people may deem this to be unfair.</w:t>
      </w:r>
      <w:proofErr w:type="gramEnd"/>
      <w:r w:rsidRPr="000D4735">
        <w:rPr>
          <w:rFonts w:ascii="Arial" w:hAnsi="Arial" w:cs="Arial"/>
          <w:sz w:val="20"/>
          <w:szCs w:val="20"/>
        </w:rPr>
        <w:t xml:space="preserve"> However being a police officer isn’t the same as every other job as you are not staff you are a servant of the crown which every officer was aware that they may get posted anywhere across the force borders. In the police force, organisational justice </w:t>
      </w:r>
      <w:proofErr w:type="gramStart"/>
      <w:r w:rsidRPr="000D4735">
        <w:rPr>
          <w:rFonts w:ascii="Arial" w:hAnsi="Arial" w:cs="Arial"/>
          <w:sz w:val="20"/>
          <w:szCs w:val="20"/>
        </w:rPr>
        <w:t>is spoken</w:t>
      </w:r>
      <w:proofErr w:type="gramEnd"/>
      <w:r w:rsidRPr="000D4735">
        <w:rPr>
          <w:rFonts w:ascii="Arial" w:hAnsi="Arial" w:cs="Arial"/>
          <w:sz w:val="20"/>
          <w:szCs w:val="20"/>
        </w:rPr>
        <w:t xml:space="preserve"> about a lot in relation to promotions. An officer, which may have 10 years’ service who is seeking a promotion may be ‘acting up’ as a sergeant and doing the role of a police sergeant for a few years. However, when this officer goes for their sergeant interview, they may fail the interview and not become a substantive sergeant. However and officer with zero experience as a police sergeant and has never ‘acted up’ before may go for his sergeant interview</w:t>
      </w:r>
      <w:bookmarkStart w:id="0" w:name="_GoBack"/>
      <w:bookmarkEnd w:id="0"/>
      <w:r w:rsidRPr="000D4735">
        <w:rPr>
          <w:rFonts w:ascii="Arial" w:hAnsi="Arial" w:cs="Arial"/>
          <w:sz w:val="20"/>
          <w:szCs w:val="20"/>
        </w:rPr>
        <w:t xml:space="preserve"> and pass first time. The officer who didn’t pass but is ‘acting up’ all the time may feel that they have been treated unfairly as they are doing the job week in week out acting up but because they didn’t pass an interview they were not deemed to be substantive. </w:t>
      </w:r>
    </w:p>
    <w:p w:rsidR="00FD1234" w:rsidRPr="000D4735" w:rsidRDefault="00FD1234">
      <w:pPr>
        <w:rPr>
          <w:rFonts w:ascii="Arial" w:hAnsi="Arial" w:cs="Arial"/>
          <w:sz w:val="20"/>
          <w:szCs w:val="20"/>
        </w:rPr>
      </w:pPr>
    </w:p>
    <w:p w:rsidR="00FD1234" w:rsidRPr="000D4735" w:rsidRDefault="00FD1234">
      <w:pPr>
        <w:rPr>
          <w:rFonts w:ascii="Arial" w:hAnsi="Arial" w:cs="Arial"/>
          <w:sz w:val="20"/>
          <w:szCs w:val="20"/>
        </w:rPr>
      </w:pPr>
    </w:p>
    <w:p w:rsidR="00763BC6" w:rsidRPr="000D4735" w:rsidRDefault="00763BC6">
      <w:pPr>
        <w:rPr>
          <w:rFonts w:ascii="Arial" w:hAnsi="Arial" w:cs="Arial"/>
          <w:b/>
          <w:sz w:val="20"/>
          <w:szCs w:val="20"/>
        </w:rPr>
      </w:pPr>
      <w:r w:rsidRPr="000D4735">
        <w:rPr>
          <w:rFonts w:ascii="Arial" w:hAnsi="Arial" w:cs="Arial"/>
          <w:b/>
          <w:sz w:val="20"/>
          <w:szCs w:val="20"/>
        </w:rPr>
        <w:t>Essay four:</w:t>
      </w:r>
    </w:p>
    <w:p w:rsidR="00763BC6" w:rsidRPr="000D4735" w:rsidRDefault="00763BC6">
      <w:pPr>
        <w:rPr>
          <w:rFonts w:ascii="Arial" w:hAnsi="Arial" w:cs="Arial"/>
          <w:b/>
          <w:sz w:val="20"/>
          <w:szCs w:val="20"/>
        </w:rPr>
      </w:pPr>
      <w:r w:rsidRPr="000D4735">
        <w:rPr>
          <w:rFonts w:ascii="Arial" w:hAnsi="Arial" w:cs="Arial"/>
          <w:b/>
          <w:sz w:val="20"/>
          <w:szCs w:val="20"/>
        </w:rPr>
        <w:t>Analyse potential links between serious and organised crime and public protection issues</w:t>
      </w:r>
    </w:p>
    <w:p w:rsidR="000D4735"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Pr>
          <w:rFonts w:ascii="Arial" w:eastAsia="Times New Roman" w:hAnsi="Arial" w:cs="Arial"/>
          <w:color w:val="444444"/>
          <w:sz w:val="20"/>
          <w:szCs w:val="20"/>
          <w:lang w:eastAsia="en-GB"/>
        </w:rPr>
        <w:t>Anyone can become a victim of crime. A victim is defined as a Person who has been harmed physically, finian</w:t>
      </w:r>
      <w:r w:rsidR="00EF2508">
        <w:rPr>
          <w:rFonts w:ascii="Arial" w:eastAsia="Times New Roman" w:hAnsi="Arial" w:cs="Arial"/>
          <w:color w:val="444444"/>
          <w:sz w:val="20"/>
          <w:szCs w:val="20"/>
          <w:lang w:eastAsia="en-GB"/>
        </w:rPr>
        <w:t xml:space="preserve">cially or emotionally. </w:t>
      </w:r>
      <w:proofErr w:type="gramStart"/>
      <w:r w:rsidR="00EF2508">
        <w:rPr>
          <w:rFonts w:ascii="Arial" w:eastAsia="Times New Roman" w:hAnsi="Arial" w:cs="Arial"/>
          <w:color w:val="444444"/>
          <w:sz w:val="20"/>
          <w:szCs w:val="20"/>
          <w:lang w:eastAsia="en-GB"/>
        </w:rPr>
        <w:t>Or</w:t>
      </w:r>
      <w:proofErr w:type="gramEnd"/>
      <w:r w:rsidR="00EF2508">
        <w:rPr>
          <w:rFonts w:ascii="Arial" w:eastAsia="Times New Roman" w:hAnsi="Arial" w:cs="Arial"/>
          <w:color w:val="444444"/>
          <w:sz w:val="20"/>
          <w:szCs w:val="20"/>
          <w:lang w:eastAsia="en-GB"/>
        </w:rPr>
        <w:t xml:space="preserve"> i</w:t>
      </w:r>
      <w:r>
        <w:rPr>
          <w:rFonts w:ascii="Arial" w:eastAsia="Times New Roman" w:hAnsi="Arial" w:cs="Arial"/>
          <w:color w:val="444444"/>
          <w:sz w:val="20"/>
          <w:szCs w:val="20"/>
          <w:lang w:eastAsia="en-GB"/>
        </w:rPr>
        <w:t>njured or killed as a result of crime, accident or other event or action.</w:t>
      </w:r>
    </w:p>
    <w:p w:rsidR="000D4735" w:rsidRPr="00F42294"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proofErr w:type="gramStart"/>
      <w:r w:rsidRPr="00F42294">
        <w:rPr>
          <w:rFonts w:ascii="Arial" w:eastAsia="Times New Roman" w:hAnsi="Arial" w:cs="Arial"/>
          <w:color w:val="444444"/>
          <w:sz w:val="20"/>
          <w:szCs w:val="20"/>
          <w:lang w:eastAsia="en-GB"/>
        </w:rPr>
        <w:t>Organised Crime is defined as planned and co-ordinated criminal behaviour and conduct by people working together on a continuing basis</w:t>
      </w:r>
      <w:proofErr w:type="gramEnd"/>
      <w:r w:rsidRPr="00F42294">
        <w:rPr>
          <w:rFonts w:ascii="Arial" w:eastAsia="Times New Roman" w:hAnsi="Arial" w:cs="Arial"/>
          <w:color w:val="444444"/>
          <w:sz w:val="20"/>
          <w:szCs w:val="20"/>
          <w:lang w:eastAsia="en-GB"/>
        </w:rPr>
        <w:t>. Their motivation is often, but not always, financial gain. Organised crime in this and other countries recognises neither national borders nor national interests.</w:t>
      </w:r>
    </w:p>
    <w:p w:rsidR="000D4735" w:rsidRPr="00F42294"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 xml:space="preserve">In December </w:t>
      </w:r>
      <w:r w:rsidRPr="000D4735">
        <w:rPr>
          <w:rFonts w:ascii="Arial" w:eastAsia="Times New Roman" w:hAnsi="Arial" w:cs="Arial"/>
          <w:color w:val="444444"/>
          <w:sz w:val="20"/>
          <w:szCs w:val="20"/>
          <w:lang w:eastAsia="en-GB"/>
        </w:rPr>
        <w:t>2013,</w:t>
      </w:r>
      <w:r w:rsidRPr="00F42294">
        <w:rPr>
          <w:rFonts w:ascii="Arial" w:eastAsia="Times New Roman" w:hAnsi="Arial" w:cs="Arial"/>
          <w:color w:val="444444"/>
          <w:sz w:val="20"/>
          <w:szCs w:val="20"/>
          <w:lang w:eastAsia="en-GB"/>
        </w:rPr>
        <w:t xml:space="preserve"> it </w:t>
      </w:r>
      <w:proofErr w:type="gramStart"/>
      <w:r w:rsidRPr="00F42294">
        <w:rPr>
          <w:rFonts w:ascii="Arial" w:eastAsia="Times New Roman" w:hAnsi="Arial" w:cs="Arial"/>
          <w:color w:val="444444"/>
          <w:sz w:val="20"/>
          <w:szCs w:val="20"/>
          <w:lang w:eastAsia="en-GB"/>
        </w:rPr>
        <w:t>was estimated</w:t>
      </w:r>
      <w:proofErr w:type="gramEnd"/>
      <w:r w:rsidRPr="00F42294">
        <w:rPr>
          <w:rFonts w:ascii="Arial" w:eastAsia="Times New Roman" w:hAnsi="Arial" w:cs="Arial"/>
          <w:color w:val="444444"/>
          <w:sz w:val="20"/>
          <w:szCs w:val="20"/>
          <w:lang w:eastAsia="en-GB"/>
        </w:rPr>
        <w:t xml:space="preserve"> that there were 36,000 organised criminals in 5,300 groups affecting the UK.</w:t>
      </w:r>
    </w:p>
    <w:p w:rsidR="000D4735" w:rsidRPr="00F42294" w:rsidRDefault="000D4735" w:rsidP="000D4735">
      <w:pPr>
        <w:shd w:val="clear" w:color="auto" w:fill="FFFFFF"/>
        <w:spacing w:before="240" w:after="240" w:line="360" w:lineRule="atLeast"/>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Organised Crime in the UK:</w:t>
      </w:r>
    </w:p>
    <w:p w:rsidR="000D4735" w:rsidRPr="00F42294" w:rsidRDefault="000D4735" w:rsidP="000D4735">
      <w:pPr>
        <w:numPr>
          <w:ilvl w:val="0"/>
          <w:numId w:val="2"/>
        </w:numPr>
        <w:shd w:val="clear" w:color="auto" w:fill="FFFFFF"/>
        <w:spacing w:before="100" w:beforeAutospacing="1" w:after="100" w:afterAutospacing="1" w:line="360" w:lineRule="atLeast"/>
        <w:ind w:left="0"/>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lastRenderedPageBreak/>
        <w:t>Represents a serious threat to our national security;</w:t>
      </w:r>
    </w:p>
    <w:p w:rsidR="000D4735" w:rsidRPr="00F42294" w:rsidRDefault="000D4735" w:rsidP="000D4735">
      <w:pPr>
        <w:numPr>
          <w:ilvl w:val="0"/>
          <w:numId w:val="2"/>
        </w:numPr>
        <w:shd w:val="clear" w:color="auto" w:fill="FFFFFF"/>
        <w:spacing w:before="100" w:beforeAutospacing="1" w:after="100" w:afterAutospacing="1" w:line="360" w:lineRule="atLeast"/>
        <w:ind w:left="0"/>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Costs in excess of £24 billion each year;</w:t>
      </w:r>
    </w:p>
    <w:p w:rsidR="000D4735" w:rsidRPr="00F42294" w:rsidRDefault="000D4735" w:rsidP="000D4735">
      <w:pPr>
        <w:numPr>
          <w:ilvl w:val="0"/>
          <w:numId w:val="2"/>
        </w:numPr>
        <w:shd w:val="clear" w:color="auto" w:fill="FFFFFF"/>
        <w:spacing w:before="100" w:beforeAutospacing="1" w:after="100" w:afterAutospacing="1" w:line="360" w:lineRule="atLeast"/>
        <w:ind w:left="0"/>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Threatens our borders;</w:t>
      </w:r>
    </w:p>
    <w:p w:rsidR="000D4735" w:rsidRPr="00F42294" w:rsidRDefault="000D4735" w:rsidP="000D4735">
      <w:pPr>
        <w:numPr>
          <w:ilvl w:val="0"/>
          <w:numId w:val="2"/>
        </w:numPr>
        <w:shd w:val="clear" w:color="auto" w:fill="FFFFFF"/>
        <w:spacing w:before="100" w:beforeAutospacing="1" w:after="100" w:afterAutospacing="1" w:line="360" w:lineRule="atLeast"/>
        <w:ind w:left="0"/>
        <w:rPr>
          <w:rFonts w:ascii="Arial" w:eastAsia="Times New Roman" w:hAnsi="Arial" w:cs="Arial"/>
          <w:color w:val="444444"/>
          <w:sz w:val="20"/>
          <w:szCs w:val="20"/>
          <w:lang w:eastAsia="en-GB"/>
        </w:rPr>
      </w:pPr>
      <w:r w:rsidRPr="00F42294">
        <w:rPr>
          <w:rFonts w:ascii="Arial" w:eastAsia="Times New Roman" w:hAnsi="Arial" w:cs="Arial"/>
          <w:color w:val="444444"/>
          <w:sz w:val="20"/>
          <w:szCs w:val="20"/>
          <w:lang w:eastAsia="en-GB"/>
        </w:rPr>
        <w:t>Has a corrosive impact on our communities.</w:t>
      </w:r>
    </w:p>
    <w:p w:rsidR="000D4735" w:rsidRPr="000D4735" w:rsidRDefault="000D4735" w:rsidP="000D4735">
      <w:pPr>
        <w:rPr>
          <w:rFonts w:ascii="Arial" w:hAnsi="Arial" w:cs="Arial"/>
          <w:color w:val="202124"/>
          <w:sz w:val="20"/>
          <w:szCs w:val="20"/>
          <w:shd w:val="clear" w:color="auto" w:fill="FFFFFF"/>
        </w:rPr>
      </w:pPr>
      <w:r w:rsidRPr="000D4735">
        <w:rPr>
          <w:rFonts w:ascii="Arial" w:hAnsi="Arial" w:cs="Arial"/>
          <w:sz w:val="20"/>
          <w:szCs w:val="20"/>
        </w:rPr>
        <w:br/>
      </w:r>
      <w:r w:rsidRPr="000D4735">
        <w:rPr>
          <w:rFonts w:ascii="Arial" w:hAnsi="Arial" w:cs="Arial"/>
          <w:color w:val="202124"/>
          <w:sz w:val="20"/>
          <w:szCs w:val="20"/>
          <w:shd w:val="clear" w:color="auto" w:fill="FFFFFF"/>
        </w:rPr>
        <w:t>Organised crime is defined as “</w:t>
      </w:r>
      <w:r w:rsidRPr="000D4735">
        <w:rPr>
          <w:rFonts w:ascii="Arial" w:hAnsi="Arial" w:cs="Arial"/>
          <w:bCs/>
          <w:color w:val="202124"/>
          <w:sz w:val="20"/>
          <w:szCs w:val="20"/>
          <w:shd w:val="clear" w:color="auto" w:fill="FFFFFF"/>
        </w:rPr>
        <w:t>those involved, normally working with others, in continuing serious criminal activities for substantial profit, elsewhere</w:t>
      </w:r>
      <w:r w:rsidRPr="000D4735">
        <w:rPr>
          <w:rFonts w:ascii="Arial" w:hAnsi="Arial" w:cs="Arial"/>
          <w:color w:val="202124"/>
          <w:sz w:val="20"/>
          <w:szCs w:val="20"/>
          <w:shd w:val="clear" w:color="auto" w:fill="FFFFFF"/>
        </w:rPr>
        <w:t>”. Organised criminals that work together for the duration of a particular criminal activity or activities are what we call an organised crime group.</w:t>
      </w:r>
    </w:p>
    <w:p w:rsidR="000D4735" w:rsidRPr="000D4735" w:rsidRDefault="000D4735" w:rsidP="000D4735">
      <w:pPr>
        <w:rPr>
          <w:rFonts w:ascii="Arial" w:hAnsi="Arial" w:cs="Arial"/>
          <w:color w:val="202124"/>
          <w:sz w:val="20"/>
          <w:szCs w:val="20"/>
          <w:shd w:val="clear" w:color="auto" w:fill="FFFFFF"/>
        </w:rPr>
      </w:pPr>
    </w:p>
    <w:p w:rsidR="000D4735" w:rsidRPr="000D4735" w:rsidRDefault="000D4735" w:rsidP="000D4735">
      <w:pPr>
        <w:rPr>
          <w:rFonts w:ascii="Arial" w:hAnsi="Arial" w:cs="Arial"/>
          <w:color w:val="333333"/>
          <w:sz w:val="20"/>
          <w:szCs w:val="20"/>
          <w:shd w:val="clear" w:color="auto" w:fill="FFFFFF"/>
        </w:rPr>
      </w:pPr>
      <w:r w:rsidRPr="000D4735">
        <w:rPr>
          <w:rFonts w:ascii="Arial" w:hAnsi="Arial" w:cs="Arial"/>
          <w:color w:val="333333"/>
          <w:sz w:val="20"/>
          <w:szCs w:val="20"/>
          <w:shd w:val="clear" w:color="auto" w:fill="FFFFFF"/>
        </w:rPr>
        <w:t xml:space="preserve">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w:t>
      </w:r>
      <w:proofErr w:type="gramStart"/>
      <w:r w:rsidRPr="000D4735">
        <w:rPr>
          <w:rFonts w:ascii="Arial" w:hAnsi="Arial" w:cs="Arial"/>
          <w:color w:val="333333"/>
          <w:sz w:val="20"/>
          <w:szCs w:val="20"/>
          <w:shd w:val="clear" w:color="auto" w:fill="FFFFFF"/>
        </w:rPr>
        <w:t>drugs and money</w:t>
      </w:r>
      <w:proofErr w:type="gramEnd"/>
      <w:r w:rsidRPr="000D4735">
        <w:rPr>
          <w:rFonts w:ascii="Arial" w:hAnsi="Arial" w:cs="Arial"/>
          <w:color w:val="333333"/>
          <w:sz w:val="20"/>
          <w:szCs w:val="20"/>
          <w:shd w:val="clear" w:color="auto" w:fill="FFFFFF"/>
        </w:rPr>
        <w:t xml:space="preserve"> and they will often use coercion, intimidation, violence (including sexual violence) and weapons.</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In some </w:t>
      </w:r>
      <w:proofErr w:type="gramStart"/>
      <w:r w:rsidRPr="000D4735">
        <w:rPr>
          <w:rFonts w:ascii="Arial" w:hAnsi="Arial" w:cs="Arial"/>
          <w:color w:val="333333"/>
          <w:sz w:val="20"/>
          <w:szCs w:val="20"/>
        </w:rPr>
        <w:t>cases</w:t>
      </w:r>
      <w:proofErr w:type="gramEnd"/>
      <w:r w:rsidRPr="000D4735">
        <w:rPr>
          <w:rFonts w:ascii="Arial" w:hAnsi="Arial" w:cs="Arial"/>
          <w:color w:val="333333"/>
          <w:sz w:val="20"/>
          <w:szCs w:val="20"/>
        </w:rPr>
        <w:t xml:space="preserve"> the dealers will take over a local property, normally belonging to a vulnerable person, and use it to operate their criminal activity from. This </w:t>
      </w:r>
      <w:proofErr w:type="gramStart"/>
      <w:r w:rsidRPr="000D4735">
        <w:rPr>
          <w:rFonts w:ascii="Arial" w:hAnsi="Arial" w:cs="Arial"/>
          <w:color w:val="333333"/>
          <w:sz w:val="20"/>
          <w:szCs w:val="20"/>
        </w:rPr>
        <w:t>is known</w:t>
      </w:r>
      <w:proofErr w:type="gramEnd"/>
      <w:r w:rsidRPr="000D4735">
        <w:rPr>
          <w:rFonts w:ascii="Arial" w:hAnsi="Arial" w:cs="Arial"/>
          <w:color w:val="333333"/>
          <w:sz w:val="20"/>
          <w:szCs w:val="20"/>
        </w:rPr>
        <w:t xml:space="preserve"> as cuckooing.</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People exploited in this way will quite often be exposed to physical, mental and sexual abuse, and in some instances will be trafficked to areas a long way from home as part of the network's drug dealing business.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As we have seen in child sexual exploitation, children often </w:t>
      </w:r>
      <w:proofErr w:type="gramStart"/>
      <w:r w:rsidRPr="000D4735">
        <w:rPr>
          <w:rFonts w:ascii="Arial" w:hAnsi="Arial" w:cs="Arial"/>
          <w:color w:val="333333"/>
          <w:sz w:val="20"/>
          <w:szCs w:val="20"/>
        </w:rPr>
        <w:t>don't</w:t>
      </w:r>
      <w:proofErr w:type="gramEnd"/>
      <w:r w:rsidRPr="000D4735">
        <w:rPr>
          <w:rFonts w:ascii="Arial" w:hAnsi="Arial" w:cs="Arial"/>
          <w:color w:val="333333"/>
          <w:sz w:val="20"/>
          <w:szCs w:val="20"/>
        </w:rPr>
        <w:t xml:space="preserve"> see themselves as victims or realise they have been groomed to get involved in criminality. </w:t>
      </w:r>
      <w:proofErr w:type="gramStart"/>
      <w:r w:rsidRPr="000D4735">
        <w:rPr>
          <w:rFonts w:ascii="Arial" w:hAnsi="Arial" w:cs="Arial"/>
          <w:color w:val="333333"/>
          <w:sz w:val="20"/>
          <w:szCs w:val="20"/>
        </w:rPr>
        <w:t>So</w:t>
      </w:r>
      <w:proofErr w:type="gramEnd"/>
      <w:r w:rsidRPr="000D4735">
        <w:rPr>
          <w:rFonts w:ascii="Arial" w:hAnsi="Arial" w:cs="Arial"/>
          <w:color w:val="333333"/>
          <w:sz w:val="20"/>
          <w:szCs w:val="20"/>
        </w:rPr>
        <w:t xml:space="preserve"> it's important that we all play our part to understand county lines and speak out if we have concerns.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This is a severe public protection issue because when children and vulnerable people </w:t>
      </w:r>
      <w:proofErr w:type="gramStart"/>
      <w:r w:rsidRPr="000D4735">
        <w:rPr>
          <w:rFonts w:ascii="Arial" w:hAnsi="Arial" w:cs="Arial"/>
          <w:color w:val="333333"/>
          <w:sz w:val="20"/>
          <w:szCs w:val="20"/>
        </w:rPr>
        <w:t>are taken</w:t>
      </w:r>
      <w:proofErr w:type="gramEnd"/>
      <w:r w:rsidRPr="000D4735">
        <w:rPr>
          <w:rFonts w:ascii="Arial" w:hAnsi="Arial" w:cs="Arial"/>
          <w:color w:val="333333"/>
          <w:sz w:val="20"/>
          <w:szCs w:val="20"/>
        </w:rPr>
        <w:t xml:space="preserve"> into the organised crime groups such as county lines they almost can never get out of it. Either they </w:t>
      </w:r>
      <w:proofErr w:type="gramStart"/>
      <w:r w:rsidRPr="000D4735">
        <w:rPr>
          <w:rFonts w:ascii="Arial" w:hAnsi="Arial" w:cs="Arial"/>
          <w:color w:val="333333"/>
          <w:sz w:val="20"/>
          <w:szCs w:val="20"/>
        </w:rPr>
        <w:t>are given</w:t>
      </w:r>
      <w:proofErr w:type="gramEnd"/>
      <w:r w:rsidRPr="000D4735">
        <w:rPr>
          <w:rFonts w:ascii="Arial" w:hAnsi="Arial" w:cs="Arial"/>
          <w:color w:val="333333"/>
          <w:sz w:val="20"/>
          <w:szCs w:val="20"/>
        </w:rPr>
        <w:t xml:space="preserve"> things such as gifts, money, they think that they are being cared for and they may have never had any attention their whole lives and the groups are making them feel important by grooming them into doing these activities. However, once they are in the group things can often take a turn for the worse. When this </w:t>
      </w:r>
      <w:proofErr w:type="gramStart"/>
      <w:r w:rsidRPr="000D4735">
        <w:rPr>
          <w:rFonts w:ascii="Arial" w:hAnsi="Arial" w:cs="Arial"/>
          <w:color w:val="333333"/>
          <w:sz w:val="20"/>
          <w:szCs w:val="20"/>
        </w:rPr>
        <w:t>happens</w:t>
      </w:r>
      <w:proofErr w:type="gramEnd"/>
      <w:r w:rsidRPr="000D4735">
        <w:rPr>
          <w:rFonts w:ascii="Arial" w:hAnsi="Arial" w:cs="Arial"/>
          <w:color w:val="333333"/>
          <w:sz w:val="20"/>
          <w:szCs w:val="20"/>
        </w:rPr>
        <w:t xml:space="preserve"> the children or vulnerable persons often want to escape but they know too much for them just to be let go. This is where </w:t>
      </w:r>
      <w:proofErr w:type="gramStart"/>
      <w:r w:rsidRPr="000D4735">
        <w:rPr>
          <w:rFonts w:ascii="Arial" w:hAnsi="Arial" w:cs="Arial"/>
          <w:color w:val="333333"/>
          <w:sz w:val="20"/>
          <w:szCs w:val="20"/>
        </w:rPr>
        <w:t>is a very dangerous circle</w:t>
      </w:r>
      <w:proofErr w:type="gramEnd"/>
      <w:r w:rsidRPr="000D4735">
        <w:rPr>
          <w:rFonts w:ascii="Arial" w:hAnsi="Arial" w:cs="Arial"/>
          <w:color w:val="333333"/>
          <w:sz w:val="20"/>
          <w:szCs w:val="20"/>
        </w:rPr>
        <w:t xml:space="preserve">.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These individuals are very often the victim in this matter as they have been sometimes forcibly removed and they are being groomed and maybe forced to carry out these crimes and there may be consequences if not. Although they are dealing class </w:t>
      </w:r>
      <w:proofErr w:type="gramStart"/>
      <w:r w:rsidRPr="000D4735">
        <w:rPr>
          <w:rFonts w:ascii="Arial" w:hAnsi="Arial" w:cs="Arial"/>
          <w:color w:val="333333"/>
          <w:sz w:val="20"/>
          <w:szCs w:val="20"/>
        </w:rPr>
        <w:t>a drugs</w:t>
      </w:r>
      <w:proofErr w:type="gramEnd"/>
      <w:r w:rsidRPr="000D4735">
        <w:rPr>
          <w:rFonts w:ascii="Arial" w:hAnsi="Arial" w:cs="Arial"/>
          <w:color w:val="333333"/>
          <w:sz w:val="20"/>
          <w:szCs w:val="20"/>
        </w:rPr>
        <w:t xml:space="preserve"> or committing serious offences, </w:t>
      </w:r>
      <w:r w:rsidRPr="000D4735">
        <w:rPr>
          <w:rFonts w:ascii="Arial" w:hAnsi="Arial" w:cs="Arial"/>
          <w:color w:val="333333"/>
          <w:sz w:val="20"/>
          <w:szCs w:val="20"/>
        </w:rPr>
        <w:lastRenderedPageBreak/>
        <w:t xml:space="preserve">essentially they are victims. This makes it very difficult to protect </w:t>
      </w:r>
      <w:proofErr w:type="gramStart"/>
      <w:r w:rsidRPr="000D4735">
        <w:rPr>
          <w:rFonts w:ascii="Arial" w:hAnsi="Arial" w:cs="Arial"/>
          <w:color w:val="333333"/>
          <w:sz w:val="20"/>
          <w:szCs w:val="20"/>
        </w:rPr>
        <w:t>them</w:t>
      </w:r>
      <w:proofErr w:type="gramEnd"/>
      <w:r w:rsidRPr="000D4735">
        <w:rPr>
          <w:rFonts w:ascii="Arial" w:hAnsi="Arial" w:cs="Arial"/>
          <w:color w:val="333333"/>
          <w:sz w:val="20"/>
          <w:szCs w:val="20"/>
        </w:rPr>
        <w:t xml:space="preserve"> as they will not want to come willingly as they will most likely be very scared and fearful. The public protection solution to this is to target the criminals who are at the top of these organised crime groups to try </w:t>
      </w:r>
      <w:proofErr w:type="gramStart"/>
      <w:r w:rsidRPr="000D4735">
        <w:rPr>
          <w:rFonts w:ascii="Arial" w:hAnsi="Arial" w:cs="Arial"/>
          <w:color w:val="333333"/>
          <w:sz w:val="20"/>
          <w:szCs w:val="20"/>
        </w:rPr>
        <w:t>and</w:t>
      </w:r>
      <w:proofErr w:type="gramEnd"/>
      <w:r w:rsidRPr="000D4735">
        <w:rPr>
          <w:rFonts w:ascii="Arial" w:hAnsi="Arial" w:cs="Arial"/>
          <w:color w:val="333333"/>
          <w:sz w:val="20"/>
          <w:szCs w:val="20"/>
        </w:rPr>
        <w:t xml:space="preserve"> prevent them from luring more children and vulnerable people into county lines or organised crime.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It makes people fearful letting their children out and </w:t>
      </w:r>
      <w:proofErr w:type="gramStart"/>
      <w:r w:rsidRPr="000D4735">
        <w:rPr>
          <w:rFonts w:ascii="Arial" w:hAnsi="Arial" w:cs="Arial"/>
          <w:color w:val="333333"/>
          <w:sz w:val="20"/>
          <w:szCs w:val="20"/>
        </w:rPr>
        <w:t>it’s</w:t>
      </w:r>
      <w:proofErr w:type="gramEnd"/>
      <w:r w:rsidRPr="000D4735">
        <w:rPr>
          <w:rFonts w:ascii="Arial" w:hAnsi="Arial" w:cs="Arial"/>
          <w:color w:val="333333"/>
          <w:sz w:val="20"/>
          <w:szCs w:val="20"/>
        </w:rPr>
        <w:t xml:space="preserve"> a severe risk if they are groomed into these groups. If these people can be identified them they often are far away from their home perhaps in another city and they need to be safeguarded </w:t>
      </w:r>
      <w:proofErr w:type="gramStart"/>
      <w:r w:rsidRPr="000D4735">
        <w:rPr>
          <w:rFonts w:ascii="Arial" w:hAnsi="Arial" w:cs="Arial"/>
          <w:color w:val="333333"/>
          <w:sz w:val="20"/>
          <w:szCs w:val="20"/>
        </w:rPr>
        <w:t>asap</w:t>
      </w:r>
      <w:proofErr w:type="gramEnd"/>
      <w:r w:rsidRPr="000D4735">
        <w:rPr>
          <w:rFonts w:ascii="Arial" w:hAnsi="Arial" w:cs="Arial"/>
          <w:color w:val="333333"/>
          <w:sz w:val="20"/>
          <w:szCs w:val="20"/>
        </w:rPr>
        <w:t xml:space="preserve">.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color w:val="333333"/>
          <w:sz w:val="20"/>
          <w:szCs w:val="20"/>
        </w:rPr>
        <w:t xml:space="preserve">County lines is just one example of serious and organised crime. Another example is </w:t>
      </w:r>
      <w:proofErr w:type="gramStart"/>
      <w:r w:rsidRPr="000D4735">
        <w:rPr>
          <w:rFonts w:ascii="Arial" w:hAnsi="Arial" w:cs="Arial"/>
          <w:color w:val="333333"/>
          <w:sz w:val="20"/>
          <w:szCs w:val="20"/>
        </w:rPr>
        <w:t>Human</w:t>
      </w:r>
      <w:proofErr w:type="gramEnd"/>
      <w:r w:rsidRPr="000D4735">
        <w:rPr>
          <w:rFonts w:ascii="Arial" w:hAnsi="Arial" w:cs="Arial"/>
          <w:color w:val="333333"/>
          <w:sz w:val="20"/>
          <w:szCs w:val="20"/>
        </w:rPr>
        <w:t xml:space="preserve"> trafficking. What is Human Trafficking?</w:t>
      </w:r>
    </w:p>
    <w:p w:rsidR="000D4735" w:rsidRPr="000D4735" w:rsidRDefault="000D4735" w:rsidP="000D4735">
      <w:pPr>
        <w:spacing w:after="0" w:line="300" w:lineRule="atLeast"/>
        <w:rPr>
          <w:rFonts w:ascii="Arial" w:eastAsia="Times New Roman" w:hAnsi="Arial" w:cs="Arial"/>
          <w:color w:val="000000"/>
          <w:sz w:val="20"/>
          <w:szCs w:val="20"/>
          <w:lang w:eastAsia="en-GB"/>
        </w:rPr>
      </w:pPr>
      <w:r w:rsidRPr="00DC2F27">
        <w:rPr>
          <w:rFonts w:ascii="Arial" w:eastAsia="Times New Roman" w:hAnsi="Arial" w:cs="Arial"/>
          <w:color w:val="000000"/>
          <w:sz w:val="20"/>
          <w:szCs w:val="20"/>
          <w:lang w:eastAsia="en-GB"/>
        </w:rPr>
        <w:t>Human Trafficking is the recruitment, transportation, transfer, harbouring or receipt of people through force, fraud or deception, with the aim of exploiting them for profit. Men, women and children of all ages and from all backgrounds can become victims of this crime, which occurs in every region of the world. The traffickers often use violence or fraudulent employment agencies and fake promises of education and job opportunities to trick and coerce their victims.</w:t>
      </w:r>
    </w:p>
    <w:p w:rsidR="000D4735" w:rsidRPr="000D4735" w:rsidRDefault="000D4735" w:rsidP="000D4735">
      <w:pPr>
        <w:spacing w:after="0" w:line="300" w:lineRule="atLeast"/>
        <w:rPr>
          <w:rFonts w:ascii="Arial" w:eastAsia="Times New Roman" w:hAnsi="Arial" w:cs="Arial"/>
          <w:color w:val="FF0000"/>
          <w:sz w:val="20"/>
          <w:szCs w:val="20"/>
          <w:lang w:eastAsia="en-GB"/>
        </w:rPr>
      </w:pPr>
      <w:r w:rsidRPr="000D4735">
        <w:rPr>
          <w:rFonts w:ascii="Arial" w:eastAsia="Times New Roman" w:hAnsi="Arial" w:cs="Arial"/>
          <w:color w:val="000000"/>
          <w:sz w:val="20"/>
          <w:szCs w:val="20"/>
          <w:lang w:eastAsia="en-GB"/>
        </w:rPr>
        <w:t xml:space="preserve">The victims involved in this </w:t>
      </w:r>
      <w:proofErr w:type="gramStart"/>
      <w:r w:rsidRPr="000D4735">
        <w:rPr>
          <w:rFonts w:ascii="Arial" w:eastAsia="Times New Roman" w:hAnsi="Arial" w:cs="Arial"/>
          <w:color w:val="000000"/>
          <w:sz w:val="20"/>
          <w:szCs w:val="20"/>
          <w:lang w:eastAsia="en-GB"/>
        </w:rPr>
        <w:t>can often be transported</w:t>
      </w:r>
      <w:proofErr w:type="gramEnd"/>
      <w:r w:rsidRPr="000D4735">
        <w:rPr>
          <w:rFonts w:ascii="Arial" w:eastAsia="Times New Roman" w:hAnsi="Arial" w:cs="Arial"/>
          <w:color w:val="000000"/>
          <w:sz w:val="20"/>
          <w:szCs w:val="20"/>
          <w:lang w:eastAsia="en-GB"/>
        </w:rPr>
        <w:t xml:space="preserve"> all over the world and they are very hard to track down once they go missing. It is essential that partner agency services are engaging with vulnerable people or children who may be subjected to this in order to try </w:t>
      </w:r>
      <w:proofErr w:type="gramStart"/>
      <w:r w:rsidRPr="000D4735">
        <w:rPr>
          <w:rFonts w:ascii="Arial" w:eastAsia="Times New Roman" w:hAnsi="Arial" w:cs="Arial"/>
          <w:color w:val="000000"/>
          <w:sz w:val="20"/>
          <w:szCs w:val="20"/>
          <w:lang w:eastAsia="en-GB"/>
        </w:rPr>
        <w:t>and</w:t>
      </w:r>
      <w:proofErr w:type="gramEnd"/>
      <w:r w:rsidRPr="000D4735">
        <w:rPr>
          <w:rFonts w:ascii="Arial" w:eastAsia="Times New Roman" w:hAnsi="Arial" w:cs="Arial"/>
          <w:color w:val="000000"/>
          <w:sz w:val="20"/>
          <w:szCs w:val="20"/>
          <w:lang w:eastAsia="en-GB"/>
        </w:rPr>
        <w:t xml:space="preserve"> redirect them and safeguard them from being groomed into these groups. </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sz w:val="20"/>
          <w:szCs w:val="20"/>
        </w:rPr>
      </w:pPr>
      <w:r w:rsidRPr="000D4735">
        <w:rPr>
          <w:rFonts w:ascii="Arial" w:hAnsi="Arial" w:cs="Arial"/>
          <w:sz w:val="20"/>
          <w:szCs w:val="20"/>
        </w:rPr>
        <w:t>Serious and organised crime is increasing both in volume and complexity.32 According to the NCA, advances in technology and instability caused by international conflict in particular will offer criminal networks new ways to identify and target victims and find new markets and ways to make money.</w:t>
      </w:r>
    </w:p>
    <w:p w:rsidR="000D4735" w:rsidRPr="000D4735" w:rsidRDefault="000D4735" w:rsidP="000D4735">
      <w:pPr>
        <w:pStyle w:val="NormalWeb"/>
        <w:shd w:val="clear" w:color="auto" w:fill="FFFFFF"/>
        <w:spacing w:before="0" w:beforeAutospacing="0" w:after="270" w:afterAutospacing="0" w:line="360" w:lineRule="atLeast"/>
        <w:rPr>
          <w:rFonts w:ascii="Arial" w:hAnsi="Arial" w:cs="Arial"/>
          <w:color w:val="333333"/>
          <w:sz w:val="20"/>
          <w:szCs w:val="20"/>
        </w:rPr>
      </w:pPr>
      <w:r w:rsidRPr="000D4735">
        <w:rPr>
          <w:rFonts w:ascii="Arial" w:hAnsi="Arial" w:cs="Arial"/>
          <w:sz w:val="20"/>
          <w:szCs w:val="20"/>
        </w:rPr>
        <w:t xml:space="preserve">This is an issue with safeguarding as the criminals are finding new ways to recruit and groom vulnerable </w:t>
      </w:r>
      <w:proofErr w:type="gramStart"/>
      <w:r w:rsidRPr="000D4735">
        <w:rPr>
          <w:rFonts w:ascii="Arial" w:hAnsi="Arial" w:cs="Arial"/>
          <w:sz w:val="20"/>
          <w:szCs w:val="20"/>
        </w:rPr>
        <w:t>people which</w:t>
      </w:r>
      <w:proofErr w:type="gramEnd"/>
      <w:r w:rsidRPr="000D4735">
        <w:rPr>
          <w:rFonts w:ascii="Arial" w:hAnsi="Arial" w:cs="Arial"/>
          <w:sz w:val="20"/>
          <w:szCs w:val="20"/>
        </w:rPr>
        <w:t xml:space="preserve"> makes it a very challenging task for police and other agencies to try and safeguard these people before they are at risk of being a part of organised crime. </w:t>
      </w:r>
    </w:p>
    <w:p w:rsidR="00C8766B" w:rsidRDefault="00C8766B"/>
    <w:sectPr w:rsidR="00C8766B" w:rsidSect="0013657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4B31" w:rsidRDefault="001F4B31" w:rsidP="00136574">
      <w:pPr>
        <w:spacing w:after="0" w:line="240" w:lineRule="auto"/>
      </w:pPr>
      <w:r>
        <w:separator/>
      </w:r>
    </w:p>
  </w:endnote>
  <w:endnote w:type="continuationSeparator" w:id="0">
    <w:p w:rsidR="001F4B31" w:rsidRDefault="001F4B31" w:rsidP="00136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B31" w:rsidRDefault="00EF2508" w:rsidP="00EF2508">
    <w:pPr>
      <w:pStyle w:val="Footer"/>
      <w:rPr>
        <w:color w:val="000000"/>
        <w:sz w:val="17"/>
      </w:rPr>
    </w:pPr>
    <w:bookmarkStart w:id="3" w:name="TITUS1FooterEvenPages"/>
    <w:r>
      <w:rPr>
        <w:color w:val="000000"/>
        <w:sz w:val="17"/>
      </w:rPr>
      <w:t> </w:t>
    </w:r>
  </w:p>
  <w:bookmarkEnd w:id="3"/>
  <w:p w:rsidR="001F4B31" w:rsidRDefault="001F4B31" w:rsidP="00763BC6">
    <w:pPr>
      <w:pStyle w:val="Footer"/>
    </w:pPr>
  </w:p>
  <w:p w:rsidR="001F4B31" w:rsidRDefault="001F4B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B31" w:rsidRDefault="00EF2508" w:rsidP="00EF2508">
    <w:pPr>
      <w:pStyle w:val="Footer"/>
      <w:rPr>
        <w:color w:val="000000"/>
        <w:sz w:val="17"/>
      </w:rPr>
    </w:pPr>
    <w:bookmarkStart w:id="4" w:name="TITUS1FooterPrimary"/>
    <w:r>
      <w:rPr>
        <w:color w:val="000000"/>
        <w:sz w:val="17"/>
      </w:rPr>
      <w:t> </w:t>
    </w:r>
  </w:p>
  <w:bookmarkEnd w:id="4"/>
  <w:p w:rsidR="001F4B31" w:rsidRDefault="001F4B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B31" w:rsidRDefault="00EF2508" w:rsidP="00EF2508">
    <w:pPr>
      <w:pStyle w:val="Footer"/>
      <w:rPr>
        <w:color w:val="000000"/>
        <w:sz w:val="17"/>
      </w:rPr>
    </w:pPr>
    <w:bookmarkStart w:id="6" w:name="TITUS1FooterFirstPage"/>
    <w:r>
      <w:rPr>
        <w:color w:val="000000"/>
        <w:sz w:val="17"/>
      </w:rPr>
      <w:t> </w:t>
    </w:r>
  </w:p>
  <w:bookmarkEnd w:id="6"/>
  <w:p w:rsidR="001F4B31" w:rsidRDefault="001F4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4B31" w:rsidRDefault="001F4B31" w:rsidP="00136574">
      <w:pPr>
        <w:spacing w:after="0" w:line="240" w:lineRule="auto"/>
      </w:pPr>
      <w:r>
        <w:separator/>
      </w:r>
    </w:p>
  </w:footnote>
  <w:footnote w:type="continuationSeparator" w:id="0">
    <w:p w:rsidR="001F4B31" w:rsidRDefault="001F4B31" w:rsidP="001365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B31" w:rsidRDefault="00EF2508" w:rsidP="00EF2508">
    <w:pPr>
      <w:pStyle w:val="Header"/>
      <w:rPr>
        <w:color w:val="000000"/>
        <w:sz w:val="17"/>
      </w:rPr>
    </w:pPr>
    <w:bookmarkStart w:id="1" w:name="TITUS1HeaderEvenPages"/>
    <w:r>
      <w:rPr>
        <w:color w:val="000000"/>
        <w:sz w:val="17"/>
      </w:rPr>
      <w:t> </w:t>
    </w:r>
  </w:p>
  <w:bookmarkEnd w:id="1"/>
  <w:p w:rsidR="001F4B31" w:rsidRDefault="001F4B31" w:rsidP="00763BC6">
    <w:pPr>
      <w:pStyle w:val="Header"/>
    </w:pPr>
  </w:p>
  <w:p w:rsidR="001F4B31" w:rsidRDefault="001F4B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B31" w:rsidRDefault="00EF2508" w:rsidP="00EF2508">
    <w:pPr>
      <w:pStyle w:val="Header"/>
      <w:rPr>
        <w:color w:val="000000"/>
        <w:sz w:val="17"/>
      </w:rPr>
    </w:pPr>
    <w:bookmarkStart w:id="2" w:name="TITUS1HeaderPrimary"/>
    <w:r>
      <w:rPr>
        <w:color w:val="000000"/>
        <w:sz w:val="17"/>
      </w:rPr>
      <w:t> </w:t>
    </w:r>
  </w:p>
  <w:bookmarkEnd w:id="2"/>
  <w:p w:rsidR="001F4B31" w:rsidRDefault="001F4B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B31" w:rsidRDefault="00EF2508" w:rsidP="00EF2508">
    <w:pPr>
      <w:pStyle w:val="Header"/>
      <w:rPr>
        <w:color w:val="000000"/>
        <w:sz w:val="17"/>
      </w:rPr>
    </w:pPr>
    <w:bookmarkStart w:id="5" w:name="TITUS1HeaderFirstPage"/>
    <w:r>
      <w:rPr>
        <w:color w:val="000000"/>
        <w:sz w:val="17"/>
      </w:rPr>
      <w:t> </w:t>
    </w:r>
  </w:p>
  <w:bookmarkEnd w:id="5"/>
  <w:p w:rsidR="001F4B31" w:rsidRDefault="001F4B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042A2"/>
    <w:multiLevelType w:val="multilevel"/>
    <w:tmpl w:val="28220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25387B"/>
    <w:multiLevelType w:val="multilevel"/>
    <w:tmpl w:val="03EC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574"/>
    <w:rsid w:val="000443A8"/>
    <w:rsid w:val="00075C22"/>
    <w:rsid w:val="000C34F8"/>
    <w:rsid w:val="000D4735"/>
    <w:rsid w:val="00136574"/>
    <w:rsid w:val="001F4B31"/>
    <w:rsid w:val="00232347"/>
    <w:rsid w:val="002A4045"/>
    <w:rsid w:val="002C1F54"/>
    <w:rsid w:val="00363EC5"/>
    <w:rsid w:val="00496216"/>
    <w:rsid w:val="005B1EDF"/>
    <w:rsid w:val="005D4297"/>
    <w:rsid w:val="005E4FC6"/>
    <w:rsid w:val="005F4133"/>
    <w:rsid w:val="00622F8B"/>
    <w:rsid w:val="00625540"/>
    <w:rsid w:val="00763BC6"/>
    <w:rsid w:val="00845B4C"/>
    <w:rsid w:val="008B253F"/>
    <w:rsid w:val="0093095F"/>
    <w:rsid w:val="009447E6"/>
    <w:rsid w:val="00A62AB6"/>
    <w:rsid w:val="00AB787E"/>
    <w:rsid w:val="00AC74EE"/>
    <w:rsid w:val="00BA0EB7"/>
    <w:rsid w:val="00C803EA"/>
    <w:rsid w:val="00C8766B"/>
    <w:rsid w:val="00CC056A"/>
    <w:rsid w:val="00E56CF5"/>
    <w:rsid w:val="00ED503E"/>
    <w:rsid w:val="00EF2508"/>
    <w:rsid w:val="00FD1234"/>
    <w:rsid w:val="00FF3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3942E7"/>
  <w15:chartTrackingRefBased/>
  <w15:docId w15:val="{56D63D0E-241C-4797-8D76-3CC4C1637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574"/>
  </w:style>
  <w:style w:type="paragraph" w:styleId="Footer">
    <w:name w:val="footer"/>
    <w:basedOn w:val="Normal"/>
    <w:link w:val="FooterChar"/>
    <w:uiPriority w:val="99"/>
    <w:unhideWhenUsed/>
    <w:rsid w:val="001365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574"/>
  </w:style>
  <w:style w:type="character" w:customStyle="1" w:styleId="taxonomy-tooltip-element">
    <w:name w:val="taxonomy-tooltip-element"/>
    <w:basedOn w:val="DefaultParagraphFont"/>
    <w:rsid w:val="00A62AB6"/>
  </w:style>
  <w:style w:type="character" w:styleId="Hyperlink">
    <w:name w:val="Hyperlink"/>
    <w:basedOn w:val="DefaultParagraphFont"/>
    <w:uiPriority w:val="99"/>
    <w:semiHidden/>
    <w:unhideWhenUsed/>
    <w:rsid w:val="00CC056A"/>
    <w:rPr>
      <w:color w:val="0000FF"/>
      <w:u w:val="single"/>
    </w:rPr>
  </w:style>
  <w:style w:type="paragraph" w:styleId="NormalWeb">
    <w:name w:val="Normal (Web)"/>
    <w:basedOn w:val="Normal"/>
    <w:uiPriority w:val="99"/>
    <w:semiHidden/>
    <w:unhideWhenUsed/>
    <w:rsid w:val="00CC05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78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254549">
      <w:bodyDiv w:val="1"/>
      <w:marLeft w:val="0"/>
      <w:marRight w:val="0"/>
      <w:marTop w:val="0"/>
      <w:marBottom w:val="0"/>
      <w:divBdr>
        <w:top w:val="none" w:sz="0" w:space="0" w:color="auto"/>
        <w:left w:val="none" w:sz="0" w:space="0" w:color="auto"/>
        <w:bottom w:val="none" w:sz="0" w:space="0" w:color="auto"/>
        <w:right w:val="none" w:sz="0" w:space="0" w:color="auto"/>
      </w:divBdr>
    </w:div>
    <w:div w:id="164174681">
      <w:bodyDiv w:val="1"/>
      <w:marLeft w:val="0"/>
      <w:marRight w:val="0"/>
      <w:marTop w:val="0"/>
      <w:marBottom w:val="0"/>
      <w:divBdr>
        <w:top w:val="none" w:sz="0" w:space="0" w:color="auto"/>
        <w:left w:val="none" w:sz="0" w:space="0" w:color="auto"/>
        <w:bottom w:val="none" w:sz="0" w:space="0" w:color="auto"/>
        <w:right w:val="none" w:sz="0" w:space="0" w:color="auto"/>
      </w:divBdr>
    </w:div>
    <w:div w:id="229582365">
      <w:bodyDiv w:val="1"/>
      <w:marLeft w:val="0"/>
      <w:marRight w:val="0"/>
      <w:marTop w:val="0"/>
      <w:marBottom w:val="0"/>
      <w:divBdr>
        <w:top w:val="none" w:sz="0" w:space="0" w:color="auto"/>
        <w:left w:val="none" w:sz="0" w:space="0" w:color="auto"/>
        <w:bottom w:val="none" w:sz="0" w:space="0" w:color="auto"/>
        <w:right w:val="none" w:sz="0" w:space="0" w:color="auto"/>
      </w:divBdr>
    </w:div>
    <w:div w:id="621377658">
      <w:bodyDiv w:val="1"/>
      <w:marLeft w:val="0"/>
      <w:marRight w:val="0"/>
      <w:marTop w:val="0"/>
      <w:marBottom w:val="0"/>
      <w:divBdr>
        <w:top w:val="none" w:sz="0" w:space="0" w:color="auto"/>
        <w:left w:val="none" w:sz="0" w:space="0" w:color="auto"/>
        <w:bottom w:val="none" w:sz="0" w:space="0" w:color="auto"/>
        <w:right w:val="none" w:sz="0" w:space="0" w:color="auto"/>
      </w:divBdr>
    </w:div>
    <w:div w:id="793716452">
      <w:bodyDiv w:val="1"/>
      <w:marLeft w:val="0"/>
      <w:marRight w:val="0"/>
      <w:marTop w:val="0"/>
      <w:marBottom w:val="0"/>
      <w:divBdr>
        <w:top w:val="none" w:sz="0" w:space="0" w:color="auto"/>
        <w:left w:val="none" w:sz="0" w:space="0" w:color="auto"/>
        <w:bottom w:val="none" w:sz="0" w:space="0" w:color="auto"/>
        <w:right w:val="none" w:sz="0" w:space="0" w:color="auto"/>
      </w:divBdr>
    </w:div>
    <w:div w:id="979186476">
      <w:bodyDiv w:val="1"/>
      <w:marLeft w:val="0"/>
      <w:marRight w:val="0"/>
      <w:marTop w:val="0"/>
      <w:marBottom w:val="0"/>
      <w:divBdr>
        <w:top w:val="none" w:sz="0" w:space="0" w:color="auto"/>
        <w:left w:val="none" w:sz="0" w:space="0" w:color="auto"/>
        <w:bottom w:val="none" w:sz="0" w:space="0" w:color="auto"/>
        <w:right w:val="none" w:sz="0" w:space="0" w:color="auto"/>
      </w:divBdr>
    </w:div>
    <w:div w:id="993606201">
      <w:bodyDiv w:val="1"/>
      <w:marLeft w:val="0"/>
      <w:marRight w:val="0"/>
      <w:marTop w:val="0"/>
      <w:marBottom w:val="0"/>
      <w:divBdr>
        <w:top w:val="none" w:sz="0" w:space="0" w:color="auto"/>
        <w:left w:val="none" w:sz="0" w:space="0" w:color="auto"/>
        <w:bottom w:val="none" w:sz="0" w:space="0" w:color="auto"/>
        <w:right w:val="none" w:sz="0" w:space="0" w:color="auto"/>
      </w:divBdr>
    </w:div>
    <w:div w:id="1343388653">
      <w:bodyDiv w:val="1"/>
      <w:marLeft w:val="0"/>
      <w:marRight w:val="0"/>
      <w:marTop w:val="0"/>
      <w:marBottom w:val="0"/>
      <w:divBdr>
        <w:top w:val="none" w:sz="0" w:space="0" w:color="auto"/>
        <w:left w:val="none" w:sz="0" w:space="0" w:color="auto"/>
        <w:bottom w:val="none" w:sz="0" w:space="0" w:color="auto"/>
        <w:right w:val="none" w:sz="0" w:space="0" w:color="auto"/>
      </w:divBdr>
    </w:div>
    <w:div w:id="167556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3465</Words>
  <Characters>19757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Blatchford,Christopher swp6633</dc:creator>
  <cp:keywords/>
  <dc:description/>
  <cp:lastModifiedBy>Blatchford,Christopher swp6633</cp:lastModifiedBy>
  <cp:revision>2</cp:revision>
  <dcterms:created xsi:type="dcterms:W3CDTF">2021-07-26T18:48:00Z</dcterms:created>
  <dcterms:modified xsi:type="dcterms:W3CDTF">2021-07-26T18:48:00Z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1d290ce8-ee5d-4f07-8237-cb372013e08c</vt:lpwstr>
  </property>
  <property fmtid="{D5CDD505-2E9C-101B-9397-08002B2CF9AE}" pid="3" name="Classification">
    <vt:lpwstr>OFFICIAL</vt:lpwstr>
  </property>
  <property fmtid="{D5CDD505-2E9C-101B-9397-08002B2CF9AE}" pid="4" name="Visibility">
    <vt:lpwstr>NOT VISIBLE</vt:lpwstr>
  </property>
</Properties>
</file>