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7830754"/>
        <w:docPartObj>
          <w:docPartGallery w:val="Cover Pages"/>
          <w:docPartUnique/>
        </w:docPartObj>
      </w:sdtPr>
      <w:sdtContent>
        <w:p w14:paraId="4DC1B255" w14:textId="3C0A67C1" w:rsidR="00DD7A96" w:rsidRDefault="00DD7A96" w:rsidP="00DD7A96">
          <w:r>
            <w:rPr>
              <w:noProof/>
              <w:color w:val="FFFFFF" w:themeColor="background1"/>
            </w:rPr>
            <mc:AlternateContent>
              <mc:Choice Requires="wpg">
                <w:drawing>
                  <wp:anchor distT="0" distB="0" distL="114300" distR="114300" simplePos="0" relativeHeight="251659264" behindDoc="0" locked="0" layoutInCell="1" allowOverlap="1" wp14:anchorId="073EC79C" wp14:editId="25A71A78">
                    <wp:simplePos x="0" y="0"/>
                    <wp:positionH relativeFrom="page">
                      <wp:align>center</wp:align>
                    </wp:positionH>
                    <wp:positionV relativeFrom="page">
                      <wp:align>center</wp:align>
                    </wp:positionV>
                    <wp:extent cx="6858000"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5AAC3F" w14:textId="4AA9E996" w:rsidR="00DD7A96" w:rsidRDefault="00F565A2">
                                  <w:pPr>
                                    <w:pStyle w:val="NoSpacing"/>
                                    <w:spacing w:after="120"/>
                                    <w:rPr>
                                      <w:rFonts w:asciiTheme="majorHAnsi" w:eastAsiaTheme="majorEastAsia" w:hAnsiTheme="majorHAnsi" w:cstheme="majorBidi"/>
                                      <w:color w:val="FFFFFF" w:themeColor="background1"/>
                                      <w:sz w:val="84"/>
                                      <w:szCs w:val="84"/>
                                    </w:rPr>
                                  </w:pPr>
                                  <w:r w:rsidRPr="00F565A2">
                                    <w:rPr>
                                      <w:rFonts w:asciiTheme="majorHAnsi" w:eastAsiaTheme="majorEastAsia" w:hAnsiTheme="majorHAnsi" w:cstheme="majorBidi"/>
                                      <w:color w:val="FFFFFF" w:themeColor="background1"/>
                                      <w:sz w:val="84"/>
                                      <w:szCs w:val="84"/>
                                    </w:rPr>
                                    <w:t>Student Learning Log</w:t>
                                  </w:r>
                                </w:p>
                                <w:p w14:paraId="458EC274" w14:textId="2B4C3360" w:rsidR="00DD7A96" w:rsidRPr="00F550F2" w:rsidRDefault="00F565A2">
                                  <w:pPr>
                                    <w:pStyle w:val="NoSpacing"/>
                                    <w:rPr>
                                      <w:color w:val="FFFFFF" w:themeColor="background1"/>
                                      <w:sz w:val="36"/>
                                      <w:szCs w:val="36"/>
                                    </w:rPr>
                                  </w:pPr>
                                  <w:r w:rsidRPr="00F550F2">
                                    <w:rPr>
                                      <w:color w:val="FFFFFF" w:themeColor="background1"/>
                                      <w:sz w:val="36"/>
                                      <w:szCs w:val="36"/>
                                    </w:rPr>
                                    <w:t>BMIH6004: Managing Hotel Administration</w:t>
                                  </w:r>
                                </w:p>
                                <w:p w14:paraId="76DE05C4" w14:textId="77777777" w:rsidR="00F550F2" w:rsidRPr="00AC70AE" w:rsidRDefault="00F550F2" w:rsidP="00F550F2">
                                  <w:pPr>
                                    <w:pStyle w:val="NoSpacing"/>
                                    <w:rPr>
                                      <w:color w:val="FFFFFF" w:themeColor="background1"/>
                                      <w:sz w:val="36"/>
                                      <w:szCs w:val="36"/>
                                    </w:rPr>
                                  </w:pPr>
                                  <w:r w:rsidRPr="00AC70AE">
                                    <w:rPr>
                                      <w:color w:val="FFFFFF" w:themeColor="background1"/>
                                      <w:sz w:val="36"/>
                                      <w:szCs w:val="36"/>
                                    </w:rPr>
                                    <w:t xml:space="preserve">Student name: Md </w:t>
                                  </w:r>
                                  <w:proofErr w:type="spellStart"/>
                                  <w:r w:rsidRPr="00AC70AE">
                                    <w:rPr>
                                      <w:color w:val="FFFFFF" w:themeColor="background1"/>
                                      <w:sz w:val="36"/>
                                      <w:szCs w:val="36"/>
                                    </w:rPr>
                                    <w:t>Arif</w:t>
                                  </w:r>
                                  <w:proofErr w:type="spellEnd"/>
                                  <w:r w:rsidRPr="00AC70AE">
                                    <w:rPr>
                                      <w:color w:val="FFFFFF" w:themeColor="background1"/>
                                      <w:sz w:val="36"/>
                                      <w:szCs w:val="36"/>
                                    </w:rPr>
                                    <w:t xml:space="preserve"> Uddin khan</w:t>
                                  </w:r>
                                </w:p>
                                <w:p w14:paraId="3E901D00" w14:textId="77777777" w:rsidR="00F550F2" w:rsidRPr="00AC70AE" w:rsidRDefault="00F550F2" w:rsidP="00F550F2">
                                  <w:pPr>
                                    <w:pStyle w:val="NoSpacing"/>
                                    <w:rPr>
                                      <w:color w:val="FFFFFF" w:themeColor="background1"/>
                                      <w:sz w:val="36"/>
                                      <w:szCs w:val="36"/>
                                    </w:rPr>
                                  </w:pPr>
                                  <w:r w:rsidRPr="00AC70AE">
                                    <w:rPr>
                                      <w:color w:val="FFFFFF" w:themeColor="background1"/>
                                      <w:sz w:val="36"/>
                                      <w:szCs w:val="36"/>
                                    </w:rPr>
                                    <w:t>Student Id: 2107274</w:t>
                                  </w:r>
                                </w:p>
                                <w:p w14:paraId="39B558F3" w14:textId="77777777" w:rsidR="00F550F2" w:rsidRPr="00AC70AE" w:rsidRDefault="00F550F2" w:rsidP="00F550F2">
                                  <w:pPr>
                                    <w:pStyle w:val="NoSpacing"/>
                                    <w:rPr>
                                      <w:color w:val="FFFFFF" w:themeColor="background1"/>
                                      <w:sz w:val="36"/>
                                      <w:szCs w:val="36"/>
                                    </w:rPr>
                                  </w:pPr>
                                  <w:r w:rsidRPr="00AC70AE">
                                    <w:rPr>
                                      <w:color w:val="FFFFFF" w:themeColor="background1"/>
                                      <w:sz w:val="36"/>
                                      <w:szCs w:val="36"/>
                                    </w:rPr>
                                    <w:t>Lecturer: Natalie Brailsford</w:t>
                                  </w:r>
                                </w:p>
                                <w:p w14:paraId="1DB654C0" w14:textId="77777777" w:rsidR="00F550F2" w:rsidRDefault="00F550F2">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3EC79C" id="Group 6"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p w14:paraId="245AAC3F" w14:textId="4AA9E996" w:rsidR="00DD7A96" w:rsidRDefault="00F565A2">
                            <w:pPr>
                              <w:pStyle w:val="NoSpacing"/>
                              <w:spacing w:after="120"/>
                              <w:rPr>
                                <w:rFonts w:asciiTheme="majorHAnsi" w:eastAsiaTheme="majorEastAsia" w:hAnsiTheme="majorHAnsi" w:cstheme="majorBidi"/>
                                <w:color w:val="FFFFFF" w:themeColor="background1"/>
                                <w:sz w:val="84"/>
                                <w:szCs w:val="84"/>
                              </w:rPr>
                            </w:pPr>
                            <w:r w:rsidRPr="00F565A2">
                              <w:rPr>
                                <w:rFonts w:asciiTheme="majorHAnsi" w:eastAsiaTheme="majorEastAsia" w:hAnsiTheme="majorHAnsi" w:cstheme="majorBidi"/>
                                <w:color w:val="FFFFFF" w:themeColor="background1"/>
                                <w:sz w:val="84"/>
                                <w:szCs w:val="84"/>
                              </w:rPr>
                              <w:t>Student Learning Log</w:t>
                            </w:r>
                          </w:p>
                          <w:p w14:paraId="458EC274" w14:textId="2B4C3360" w:rsidR="00DD7A96" w:rsidRPr="00F550F2" w:rsidRDefault="00F565A2">
                            <w:pPr>
                              <w:pStyle w:val="NoSpacing"/>
                              <w:rPr>
                                <w:color w:val="FFFFFF" w:themeColor="background1"/>
                                <w:sz w:val="36"/>
                                <w:szCs w:val="36"/>
                              </w:rPr>
                            </w:pPr>
                            <w:r w:rsidRPr="00F550F2">
                              <w:rPr>
                                <w:color w:val="FFFFFF" w:themeColor="background1"/>
                                <w:sz w:val="36"/>
                                <w:szCs w:val="36"/>
                              </w:rPr>
                              <w:t>BMIH6004: Managing Hotel Administration</w:t>
                            </w:r>
                          </w:p>
                          <w:p w14:paraId="76DE05C4" w14:textId="77777777" w:rsidR="00F550F2" w:rsidRPr="00AC70AE" w:rsidRDefault="00F550F2" w:rsidP="00F550F2">
                            <w:pPr>
                              <w:pStyle w:val="NoSpacing"/>
                              <w:rPr>
                                <w:color w:val="FFFFFF" w:themeColor="background1"/>
                                <w:sz w:val="36"/>
                                <w:szCs w:val="36"/>
                              </w:rPr>
                            </w:pPr>
                            <w:r w:rsidRPr="00AC70AE">
                              <w:rPr>
                                <w:color w:val="FFFFFF" w:themeColor="background1"/>
                                <w:sz w:val="36"/>
                                <w:szCs w:val="36"/>
                              </w:rPr>
                              <w:t xml:space="preserve">Student name: Md </w:t>
                            </w:r>
                            <w:proofErr w:type="spellStart"/>
                            <w:r w:rsidRPr="00AC70AE">
                              <w:rPr>
                                <w:color w:val="FFFFFF" w:themeColor="background1"/>
                                <w:sz w:val="36"/>
                                <w:szCs w:val="36"/>
                              </w:rPr>
                              <w:t>Arif</w:t>
                            </w:r>
                            <w:proofErr w:type="spellEnd"/>
                            <w:r w:rsidRPr="00AC70AE">
                              <w:rPr>
                                <w:color w:val="FFFFFF" w:themeColor="background1"/>
                                <w:sz w:val="36"/>
                                <w:szCs w:val="36"/>
                              </w:rPr>
                              <w:t xml:space="preserve"> Uddin khan</w:t>
                            </w:r>
                          </w:p>
                          <w:p w14:paraId="3E901D00" w14:textId="77777777" w:rsidR="00F550F2" w:rsidRPr="00AC70AE" w:rsidRDefault="00F550F2" w:rsidP="00F550F2">
                            <w:pPr>
                              <w:pStyle w:val="NoSpacing"/>
                              <w:rPr>
                                <w:color w:val="FFFFFF" w:themeColor="background1"/>
                                <w:sz w:val="36"/>
                                <w:szCs w:val="36"/>
                              </w:rPr>
                            </w:pPr>
                            <w:r w:rsidRPr="00AC70AE">
                              <w:rPr>
                                <w:color w:val="FFFFFF" w:themeColor="background1"/>
                                <w:sz w:val="36"/>
                                <w:szCs w:val="36"/>
                              </w:rPr>
                              <w:t>Student Id: 2107274</w:t>
                            </w:r>
                          </w:p>
                          <w:p w14:paraId="39B558F3" w14:textId="77777777" w:rsidR="00F550F2" w:rsidRPr="00AC70AE" w:rsidRDefault="00F550F2" w:rsidP="00F550F2">
                            <w:pPr>
                              <w:pStyle w:val="NoSpacing"/>
                              <w:rPr>
                                <w:color w:val="FFFFFF" w:themeColor="background1"/>
                                <w:sz w:val="36"/>
                                <w:szCs w:val="36"/>
                              </w:rPr>
                            </w:pPr>
                            <w:r w:rsidRPr="00AC70AE">
                              <w:rPr>
                                <w:color w:val="FFFFFF" w:themeColor="background1"/>
                                <w:sz w:val="36"/>
                                <w:szCs w:val="36"/>
                              </w:rPr>
                              <w:t>Lecturer: Natalie Brailsford</w:t>
                            </w:r>
                          </w:p>
                          <w:p w14:paraId="1DB654C0" w14:textId="77777777" w:rsidR="00F550F2" w:rsidRDefault="00F550F2">
                            <w:pPr>
                              <w:pStyle w:val="NoSpacing"/>
                              <w:rPr>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w10:wrap anchorx="page" anchory="page"/>
                  </v:group>
                </w:pict>
              </mc:Fallback>
            </mc:AlternateContent>
          </w:r>
          <w:r>
            <w:br w:type="page"/>
          </w:r>
        </w:p>
      </w:sdtContent>
    </w:sdt>
    <w:sdt>
      <w:sdtPr>
        <w:rPr>
          <w:b w:val="0"/>
          <w:bCs w:val="0"/>
          <w:lang w:val="en-GB"/>
          <w14:ligatures w14:val="standardContextual"/>
        </w:rPr>
        <w:id w:val="-1751036862"/>
        <w:docPartObj>
          <w:docPartGallery w:val="Table of Contents"/>
          <w:docPartUnique/>
        </w:docPartObj>
      </w:sdtPr>
      <w:sdtEndPr>
        <w:rPr>
          <w:noProof/>
        </w:rPr>
      </w:sdtEndPr>
      <w:sdtContent>
        <w:p w14:paraId="310E61B4" w14:textId="764B8F99" w:rsidR="00DD7A96" w:rsidRDefault="00DD7A96" w:rsidP="00DD7A96">
          <w:pPr>
            <w:pStyle w:val="TOCHeading"/>
          </w:pPr>
          <w:r>
            <w:t>Table of Contents</w:t>
          </w:r>
        </w:p>
        <w:p w14:paraId="5609FB00" w14:textId="078076C7" w:rsidR="00995D8A" w:rsidRDefault="00DD7A96">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59944928" w:history="1">
            <w:r w:rsidR="00995D8A" w:rsidRPr="00442F97">
              <w:rPr>
                <w:rStyle w:val="Hyperlink"/>
                <w:noProof/>
              </w:rPr>
              <w:t>Introduction</w:t>
            </w:r>
            <w:r w:rsidR="00995D8A">
              <w:rPr>
                <w:noProof/>
                <w:webHidden/>
              </w:rPr>
              <w:tab/>
            </w:r>
            <w:r w:rsidR="00995D8A">
              <w:rPr>
                <w:noProof/>
                <w:webHidden/>
              </w:rPr>
              <w:fldChar w:fldCharType="begin"/>
            </w:r>
            <w:r w:rsidR="00995D8A">
              <w:rPr>
                <w:noProof/>
                <w:webHidden/>
              </w:rPr>
              <w:instrText xml:space="preserve"> PAGEREF _Toc159944928 \h </w:instrText>
            </w:r>
            <w:r w:rsidR="00995D8A">
              <w:rPr>
                <w:noProof/>
                <w:webHidden/>
              </w:rPr>
            </w:r>
            <w:r w:rsidR="00995D8A">
              <w:rPr>
                <w:noProof/>
                <w:webHidden/>
              </w:rPr>
              <w:fldChar w:fldCharType="separate"/>
            </w:r>
            <w:r w:rsidR="00995D8A">
              <w:rPr>
                <w:noProof/>
                <w:webHidden/>
              </w:rPr>
              <w:t>2</w:t>
            </w:r>
            <w:r w:rsidR="00995D8A">
              <w:rPr>
                <w:noProof/>
                <w:webHidden/>
              </w:rPr>
              <w:fldChar w:fldCharType="end"/>
            </w:r>
          </w:hyperlink>
        </w:p>
        <w:p w14:paraId="57EF22D7" w14:textId="6FC787E8" w:rsidR="00995D8A" w:rsidRDefault="00000000">
          <w:pPr>
            <w:pStyle w:val="TOC1"/>
            <w:tabs>
              <w:tab w:val="right" w:leader="dot" w:pos="9016"/>
            </w:tabs>
            <w:rPr>
              <w:rFonts w:asciiTheme="minorHAnsi" w:eastAsiaTheme="minorEastAsia" w:hAnsiTheme="minorHAnsi" w:cstheme="minorBidi"/>
              <w:noProof/>
              <w:kern w:val="2"/>
              <w:lang w:eastAsia="en-GB"/>
            </w:rPr>
          </w:pPr>
          <w:hyperlink w:anchor="_Toc159944929" w:history="1">
            <w:r w:rsidR="00995D8A" w:rsidRPr="00442F97">
              <w:rPr>
                <w:rStyle w:val="Hyperlink"/>
                <w:noProof/>
              </w:rPr>
              <w:t>Section 1: Reflection on Experience and Personal Development</w:t>
            </w:r>
            <w:r w:rsidR="00995D8A">
              <w:rPr>
                <w:noProof/>
                <w:webHidden/>
              </w:rPr>
              <w:tab/>
            </w:r>
            <w:r w:rsidR="00995D8A">
              <w:rPr>
                <w:noProof/>
                <w:webHidden/>
              </w:rPr>
              <w:fldChar w:fldCharType="begin"/>
            </w:r>
            <w:r w:rsidR="00995D8A">
              <w:rPr>
                <w:noProof/>
                <w:webHidden/>
              </w:rPr>
              <w:instrText xml:space="preserve"> PAGEREF _Toc159944929 \h </w:instrText>
            </w:r>
            <w:r w:rsidR="00995D8A">
              <w:rPr>
                <w:noProof/>
                <w:webHidden/>
              </w:rPr>
            </w:r>
            <w:r w:rsidR="00995D8A">
              <w:rPr>
                <w:noProof/>
                <w:webHidden/>
              </w:rPr>
              <w:fldChar w:fldCharType="separate"/>
            </w:r>
            <w:r w:rsidR="00995D8A">
              <w:rPr>
                <w:noProof/>
                <w:webHidden/>
              </w:rPr>
              <w:t>2</w:t>
            </w:r>
            <w:r w:rsidR="00995D8A">
              <w:rPr>
                <w:noProof/>
                <w:webHidden/>
              </w:rPr>
              <w:fldChar w:fldCharType="end"/>
            </w:r>
          </w:hyperlink>
        </w:p>
        <w:p w14:paraId="0C1864E8" w14:textId="5648C9DA" w:rsidR="00995D8A" w:rsidRDefault="00000000">
          <w:pPr>
            <w:pStyle w:val="TOC1"/>
            <w:tabs>
              <w:tab w:val="right" w:leader="dot" w:pos="9016"/>
            </w:tabs>
            <w:rPr>
              <w:rFonts w:asciiTheme="minorHAnsi" w:eastAsiaTheme="minorEastAsia" w:hAnsiTheme="minorHAnsi" w:cstheme="minorBidi"/>
              <w:noProof/>
              <w:kern w:val="2"/>
              <w:lang w:eastAsia="en-GB"/>
            </w:rPr>
          </w:pPr>
          <w:hyperlink w:anchor="_Toc159944930" w:history="1">
            <w:r w:rsidR="00995D8A" w:rsidRPr="00442F97">
              <w:rPr>
                <w:rStyle w:val="Hyperlink"/>
                <w:noProof/>
              </w:rPr>
              <w:t>Section 2: Critical Analysis of Work-Based Skills and Technical Knowledge</w:t>
            </w:r>
            <w:r w:rsidR="00995D8A">
              <w:rPr>
                <w:noProof/>
                <w:webHidden/>
              </w:rPr>
              <w:tab/>
            </w:r>
            <w:r w:rsidR="00995D8A">
              <w:rPr>
                <w:noProof/>
                <w:webHidden/>
              </w:rPr>
              <w:fldChar w:fldCharType="begin"/>
            </w:r>
            <w:r w:rsidR="00995D8A">
              <w:rPr>
                <w:noProof/>
                <w:webHidden/>
              </w:rPr>
              <w:instrText xml:space="preserve"> PAGEREF _Toc159944930 \h </w:instrText>
            </w:r>
            <w:r w:rsidR="00995D8A">
              <w:rPr>
                <w:noProof/>
                <w:webHidden/>
              </w:rPr>
            </w:r>
            <w:r w:rsidR="00995D8A">
              <w:rPr>
                <w:noProof/>
                <w:webHidden/>
              </w:rPr>
              <w:fldChar w:fldCharType="separate"/>
            </w:r>
            <w:r w:rsidR="00995D8A">
              <w:rPr>
                <w:noProof/>
                <w:webHidden/>
              </w:rPr>
              <w:t>3</w:t>
            </w:r>
            <w:r w:rsidR="00995D8A">
              <w:rPr>
                <w:noProof/>
                <w:webHidden/>
              </w:rPr>
              <w:fldChar w:fldCharType="end"/>
            </w:r>
          </w:hyperlink>
        </w:p>
        <w:p w14:paraId="1EE3C0BF" w14:textId="370009A8" w:rsidR="00995D8A" w:rsidRDefault="00000000">
          <w:pPr>
            <w:pStyle w:val="TOC1"/>
            <w:tabs>
              <w:tab w:val="right" w:leader="dot" w:pos="9016"/>
            </w:tabs>
            <w:rPr>
              <w:rFonts w:asciiTheme="minorHAnsi" w:eastAsiaTheme="minorEastAsia" w:hAnsiTheme="minorHAnsi" w:cstheme="minorBidi"/>
              <w:noProof/>
              <w:kern w:val="2"/>
              <w:lang w:eastAsia="en-GB"/>
            </w:rPr>
          </w:pPr>
          <w:hyperlink w:anchor="_Toc159944931" w:history="1">
            <w:r w:rsidR="00995D8A" w:rsidRPr="00442F97">
              <w:rPr>
                <w:rStyle w:val="Hyperlink"/>
                <w:noProof/>
              </w:rPr>
              <w:t>Section 3: Reflection on Organisational Issues</w:t>
            </w:r>
            <w:r w:rsidR="00995D8A">
              <w:rPr>
                <w:noProof/>
                <w:webHidden/>
              </w:rPr>
              <w:tab/>
            </w:r>
            <w:r w:rsidR="00995D8A">
              <w:rPr>
                <w:noProof/>
                <w:webHidden/>
              </w:rPr>
              <w:fldChar w:fldCharType="begin"/>
            </w:r>
            <w:r w:rsidR="00995D8A">
              <w:rPr>
                <w:noProof/>
                <w:webHidden/>
              </w:rPr>
              <w:instrText xml:space="preserve"> PAGEREF _Toc159944931 \h </w:instrText>
            </w:r>
            <w:r w:rsidR="00995D8A">
              <w:rPr>
                <w:noProof/>
                <w:webHidden/>
              </w:rPr>
            </w:r>
            <w:r w:rsidR="00995D8A">
              <w:rPr>
                <w:noProof/>
                <w:webHidden/>
              </w:rPr>
              <w:fldChar w:fldCharType="separate"/>
            </w:r>
            <w:r w:rsidR="00995D8A">
              <w:rPr>
                <w:noProof/>
                <w:webHidden/>
              </w:rPr>
              <w:t>3</w:t>
            </w:r>
            <w:r w:rsidR="00995D8A">
              <w:rPr>
                <w:noProof/>
                <w:webHidden/>
              </w:rPr>
              <w:fldChar w:fldCharType="end"/>
            </w:r>
          </w:hyperlink>
        </w:p>
        <w:p w14:paraId="22661629" w14:textId="6F96BE81" w:rsidR="00995D8A" w:rsidRDefault="00000000">
          <w:pPr>
            <w:pStyle w:val="TOC1"/>
            <w:tabs>
              <w:tab w:val="right" w:leader="dot" w:pos="9016"/>
            </w:tabs>
            <w:rPr>
              <w:rFonts w:asciiTheme="minorHAnsi" w:eastAsiaTheme="minorEastAsia" w:hAnsiTheme="minorHAnsi" w:cstheme="minorBidi"/>
              <w:noProof/>
              <w:kern w:val="2"/>
              <w:lang w:eastAsia="en-GB"/>
            </w:rPr>
          </w:pPr>
          <w:hyperlink w:anchor="_Toc159944932" w:history="1">
            <w:r w:rsidR="00995D8A" w:rsidRPr="00442F97">
              <w:rPr>
                <w:rStyle w:val="Hyperlink"/>
                <w:noProof/>
              </w:rPr>
              <w:t>Section 4: Future Action Plan</w:t>
            </w:r>
            <w:r w:rsidR="00995D8A">
              <w:rPr>
                <w:noProof/>
                <w:webHidden/>
              </w:rPr>
              <w:tab/>
            </w:r>
            <w:r w:rsidR="00995D8A">
              <w:rPr>
                <w:noProof/>
                <w:webHidden/>
              </w:rPr>
              <w:fldChar w:fldCharType="begin"/>
            </w:r>
            <w:r w:rsidR="00995D8A">
              <w:rPr>
                <w:noProof/>
                <w:webHidden/>
              </w:rPr>
              <w:instrText xml:space="preserve"> PAGEREF _Toc159944932 \h </w:instrText>
            </w:r>
            <w:r w:rsidR="00995D8A">
              <w:rPr>
                <w:noProof/>
                <w:webHidden/>
              </w:rPr>
            </w:r>
            <w:r w:rsidR="00995D8A">
              <w:rPr>
                <w:noProof/>
                <w:webHidden/>
              </w:rPr>
              <w:fldChar w:fldCharType="separate"/>
            </w:r>
            <w:r w:rsidR="00995D8A">
              <w:rPr>
                <w:noProof/>
                <w:webHidden/>
              </w:rPr>
              <w:t>4</w:t>
            </w:r>
            <w:r w:rsidR="00995D8A">
              <w:rPr>
                <w:noProof/>
                <w:webHidden/>
              </w:rPr>
              <w:fldChar w:fldCharType="end"/>
            </w:r>
          </w:hyperlink>
        </w:p>
        <w:p w14:paraId="416CF444" w14:textId="2D6113C5" w:rsidR="00995D8A" w:rsidRDefault="00000000">
          <w:pPr>
            <w:pStyle w:val="TOC1"/>
            <w:tabs>
              <w:tab w:val="right" w:leader="dot" w:pos="9016"/>
            </w:tabs>
            <w:rPr>
              <w:rFonts w:asciiTheme="minorHAnsi" w:eastAsiaTheme="minorEastAsia" w:hAnsiTheme="minorHAnsi" w:cstheme="minorBidi"/>
              <w:noProof/>
              <w:kern w:val="2"/>
              <w:lang w:eastAsia="en-GB"/>
            </w:rPr>
          </w:pPr>
          <w:hyperlink w:anchor="_Toc159944933" w:history="1">
            <w:r w:rsidR="00995D8A" w:rsidRPr="00442F97">
              <w:rPr>
                <w:rStyle w:val="Hyperlink"/>
                <w:noProof/>
              </w:rPr>
              <w:t>Conclusion</w:t>
            </w:r>
            <w:r w:rsidR="00995D8A">
              <w:rPr>
                <w:noProof/>
                <w:webHidden/>
              </w:rPr>
              <w:tab/>
            </w:r>
            <w:r w:rsidR="00995D8A">
              <w:rPr>
                <w:noProof/>
                <w:webHidden/>
              </w:rPr>
              <w:fldChar w:fldCharType="begin"/>
            </w:r>
            <w:r w:rsidR="00995D8A">
              <w:rPr>
                <w:noProof/>
                <w:webHidden/>
              </w:rPr>
              <w:instrText xml:space="preserve"> PAGEREF _Toc159944933 \h </w:instrText>
            </w:r>
            <w:r w:rsidR="00995D8A">
              <w:rPr>
                <w:noProof/>
                <w:webHidden/>
              </w:rPr>
            </w:r>
            <w:r w:rsidR="00995D8A">
              <w:rPr>
                <w:noProof/>
                <w:webHidden/>
              </w:rPr>
              <w:fldChar w:fldCharType="separate"/>
            </w:r>
            <w:r w:rsidR="00995D8A">
              <w:rPr>
                <w:noProof/>
                <w:webHidden/>
              </w:rPr>
              <w:t>5</w:t>
            </w:r>
            <w:r w:rsidR="00995D8A">
              <w:rPr>
                <w:noProof/>
                <w:webHidden/>
              </w:rPr>
              <w:fldChar w:fldCharType="end"/>
            </w:r>
          </w:hyperlink>
        </w:p>
        <w:p w14:paraId="0BE3B896" w14:textId="5D0217EE" w:rsidR="00995D8A" w:rsidRDefault="00000000">
          <w:pPr>
            <w:pStyle w:val="TOC1"/>
            <w:tabs>
              <w:tab w:val="right" w:leader="dot" w:pos="9016"/>
            </w:tabs>
            <w:rPr>
              <w:rFonts w:asciiTheme="minorHAnsi" w:eastAsiaTheme="minorEastAsia" w:hAnsiTheme="minorHAnsi" w:cstheme="minorBidi"/>
              <w:noProof/>
              <w:kern w:val="2"/>
              <w:lang w:eastAsia="en-GB"/>
            </w:rPr>
          </w:pPr>
          <w:hyperlink w:anchor="_Toc159944934" w:history="1">
            <w:r w:rsidR="00995D8A" w:rsidRPr="00442F97">
              <w:rPr>
                <w:rStyle w:val="Hyperlink"/>
                <w:noProof/>
              </w:rPr>
              <w:t>References</w:t>
            </w:r>
            <w:r w:rsidR="00995D8A">
              <w:rPr>
                <w:noProof/>
                <w:webHidden/>
              </w:rPr>
              <w:tab/>
            </w:r>
            <w:r w:rsidR="00995D8A">
              <w:rPr>
                <w:noProof/>
                <w:webHidden/>
              </w:rPr>
              <w:fldChar w:fldCharType="begin"/>
            </w:r>
            <w:r w:rsidR="00995D8A">
              <w:rPr>
                <w:noProof/>
                <w:webHidden/>
              </w:rPr>
              <w:instrText xml:space="preserve"> PAGEREF _Toc159944934 \h </w:instrText>
            </w:r>
            <w:r w:rsidR="00995D8A">
              <w:rPr>
                <w:noProof/>
                <w:webHidden/>
              </w:rPr>
            </w:r>
            <w:r w:rsidR="00995D8A">
              <w:rPr>
                <w:noProof/>
                <w:webHidden/>
              </w:rPr>
              <w:fldChar w:fldCharType="separate"/>
            </w:r>
            <w:r w:rsidR="00995D8A">
              <w:rPr>
                <w:noProof/>
                <w:webHidden/>
              </w:rPr>
              <w:t>5</w:t>
            </w:r>
            <w:r w:rsidR="00995D8A">
              <w:rPr>
                <w:noProof/>
                <w:webHidden/>
              </w:rPr>
              <w:fldChar w:fldCharType="end"/>
            </w:r>
          </w:hyperlink>
        </w:p>
        <w:p w14:paraId="0FC6F8A1" w14:textId="3A2D0AD7" w:rsidR="00DD7A96" w:rsidRDefault="00DD7A96" w:rsidP="00DD7A96">
          <w:r>
            <w:rPr>
              <w:noProof/>
            </w:rPr>
            <w:fldChar w:fldCharType="end"/>
          </w:r>
        </w:p>
      </w:sdtContent>
    </w:sdt>
    <w:p w14:paraId="7DE89E3A" w14:textId="69284AEE" w:rsidR="00DD7A96" w:rsidRDefault="00DD7A96" w:rsidP="00DD7A96">
      <w:r>
        <w:br w:type="page"/>
      </w:r>
    </w:p>
    <w:p w14:paraId="5CB00D63" w14:textId="77777777" w:rsidR="00DD7A96" w:rsidRDefault="00DD7A96" w:rsidP="00DD7A96"/>
    <w:p w14:paraId="05323F8D" w14:textId="7482BE6B" w:rsidR="00DD7A96" w:rsidRPr="00DD7A96" w:rsidRDefault="00DD7A96" w:rsidP="00DD7A96">
      <w:pPr>
        <w:pStyle w:val="Heading1"/>
      </w:pPr>
      <w:bookmarkStart w:id="0" w:name="_Toc159944928"/>
      <w:r w:rsidRPr="00DD7A96">
        <w:t>Introduction</w:t>
      </w:r>
      <w:bookmarkEnd w:id="0"/>
    </w:p>
    <w:p w14:paraId="73BCC183" w14:textId="76531B6C" w:rsidR="00DD7A96" w:rsidRPr="00DD7A96" w:rsidRDefault="00DD7A96" w:rsidP="00DD7A96">
      <w:r>
        <w:t>As I reflect on my growth during a practical placement in the busy administration area of the Maldron Hotel Newcastle, this Student Learning Log serves as a record of my journey. In the pages that follow, I'll take a close look at the skills and knowledge I've gained at work, as well as the problems I've run into and come up with a plan of action that will shape my future in the hospitality industry. The goal of this blog is to look closely at how academic learning and work experience interact, especially at the Front Desk, where managing guests is more than just a job; it's an art form. By using a model of reflection, this log tries to get to the heart of my personal and professional growth during the placement. It does this by showing how communication, teamwork, and strategic problem-solving play a part in achieving operational excellence in the hotel management field.</w:t>
      </w:r>
    </w:p>
    <w:p w14:paraId="2B58AEC2" w14:textId="77777777" w:rsidR="00DD7A96" w:rsidRDefault="00DD7A96" w:rsidP="00DD7A96"/>
    <w:p w14:paraId="5DAFA893" w14:textId="69295BC1" w:rsidR="00DD7A96" w:rsidRDefault="00DD7A96" w:rsidP="00DD7A96">
      <w:pPr>
        <w:pStyle w:val="Heading1"/>
      </w:pPr>
      <w:bookmarkStart w:id="1" w:name="_Toc159944929"/>
      <w:r w:rsidRPr="00DD7A96">
        <w:t>Section 1: Reflection on Experience and Personal Development</w:t>
      </w:r>
      <w:bookmarkEnd w:id="1"/>
    </w:p>
    <w:p w14:paraId="129CE996" w14:textId="77777777" w:rsidR="00DD7A96" w:rsidRDefault="00DD7A96" w:rsidP="00DD7A96">
      <w:r>
        <w:t>As I shadowed the Front Desk department at the Maldron Hotel Newcastle for my placement, I learned a lot about the many aspects of running a hotel. Taking care of reservations, helping guests check in and out, and giving great customer service were the main duties of this department. My goal was to learn more about how hotel management works and to improve my people skills and organisational abilities in a real-life setting.</w:t>
      </w:r>
    </w:p>
    <w:p w14:paraId="5A4CD338" w14:textId="77777777" w:rsidR="00DD7A96" w:rsidRDefault="00DD7A96" w:rsidP="00DD7A96">
      <w:r>
        <w:t>As I shadowed a supervisor, I learned the delicate art of balancing the needs of guests with the needs of the business. I was especially impressed by how well the supervisor could handle conflicts and keep calm under pressure, making sure that the guests had a great time. These skills weren't just about following a script; they were part of everyday life and required flexibility and understanding.</w:t>
      </w:r>
    </w:p>
    <w:p w14:paraId="3084A9CA" w14:textId="7107AF07" w:rsidR="00DD7A96" w:rsidRDefault="00DD7A96" w:rsidP="00DD7A96">
      <w:r>
        <w:t>When I went into this enriching experience, my previous work experience and academic learning helped me put my theoretical knowledge into the real-world rhythm of hotel life</w:t>
      </w:r>
      <w:r w:rsidR="00995D8A">
        <w:t xml:space="preserve"> (</w:t>
      </w:r>
      <w:r w:rsidR="00995D8A">
        <w:rPr>
          <w:i/>
          <w:iCs/>
        </w:rPr>
        <w:t>Learn from work experience</w:t>
      </w:r>
      <w:r w:rsidR="00995D8A">
        <w:t xml:space="preserve"> 2023)</w:t>
      </w:r>
      <w:r>
        <w:t>. This combination of theory and practice helped me learn more about guest service management, where every interaction with a guest was a chance to do a great job.</w:t>
      </w:r>
    </w:p>
    <w:p w14:paraId="3D08FF71" w14:textId="77777777" w:rsidR="00DD7A96" w:rsidRDefault="00DD7A96" w:rsidP="00DD7A96"/>
    <w:p w14:paraId="018C3109" w14:textId="77777777" w:rsidR="00995D8A" w:rsidRDefault="00995D8A" w:rsidP="00DD7A96"/>
    <w:p w14:paraId="48F28117" w14:textId="77777777" w:rsidR="00995D8A" w:rsidRDefault="00995D8A" w:rsidP="00DD7A96"/>
    <w:p w14:paraId="7EB8E5A2" w14:textId="3EBE6399" w:rsidR="00DD7A96" w:rsidRDefault="00DD7A96" w:rsidP="00DD7A96">
      <w:pPr>
        <w:pStyle w:val="Heading1"/>
      </w:pPr>
      <w:bookmarkStart w:id="2" w:name="_Toc159944930"/>
      <w:r w:rsidRPr="00DD7A96">
        <w:lastRenderedPageBreak/>
        <w:t>Section 2: Critical Analysis of Work-Based Skills and Technical Knowledge</w:t>
      </w:r>
      <w:bookmarkEnd w:id="2"/>
    </w:p>
    <w:p w14:paraId="58F196CF" w14:textId="5805A716" w:rsidR="00DD7A96" w:rsidRDefault="00DD7A96" w:rsidP="00DD7A96">
      <w:r>
        <w:t>During my placement at the Maldron Hotel Newcastle, I learned how important work-based skills are to the smooth running of a hotel. Communication that works well became the foundation, making sure that information got from staff to guests clearly; teamwork, on the other hand, kept the hotel running smoothly</w:t>
      </w:r>
      <w:r w:rsidR="00995D8A">
        <w:t xml:space="preserve"> (</w:t>
      </w:r>
      <w:r w:rsidR="00995D8A">
        <w:rPr>
          <w:i/>
          <w:iCs/>
        </w:rPr>
        <w:t>Communicating effectively</w:t>
      </w:r>
      <w:r w:rsidR="00995D8A">
        <w:t xml:space="preserve"> 2023)</w:t>
      </w:r>
      <w:r>
        <w:t>. These skills worked together in daily huddles, where staff coordinated their efforts to know what guests would need and give it to them.</w:t>
      </w:r>
    </w:p>
    <w:p w14:paraId="13D9DDA1" w14:textId="77777777" w:rsidR="00DD7A96" w:rsidRDefault="00DD7A96" w:rsidP="00DD7A96">
      <w:r>
        <w:t>The technical side of running a hotel was also very interesting. Every job, from using the property management system to taking care of bookings and bills, required close attention to every detail. The learning curve was steep, but I was able to pick up these technical skills through hands-on experience and thinking about what I saw.</w:t>
      </w:r>
    </w:p>
    <w:p w14:paraId="7364A77E" w14:textId="52EAF1A6" w:rsidR="00DD7A96" w:rsidRDefault="00DD7A96" w:rsidP="00DD7A96">
      <w:r>
        <w:t>One situation that shows how important administrative skills are happened when there was a lot of stress because of overbooking. The way the team worked together to find a solution showed not only their technical knowledge but also their ability to communicate strategically and solve problems. This experience made me realise how important it is to be flexible and calm in unexpected situations.</w:t>
      </w:r>
    </w:p>
    <w:p w14:paraId="33D560B0" w14:textId="77777777" w:rsidR="00DD7A96" w:rsidRDefault="00DD7A96" w:rsidP="00DD7A96"/>
    <w:p w14:paraId="0C9706B0" w14:textId="2956DB1A" w:rsidR="00DD7A96" w:rsidRDefault="00DD7A96" w:rsidP="00DD7A96">
      <w:pPr>
        <w:pStyle w:val="Heading1"/>
      </w:pPr>
      <w:bookmarkStart w:id="3" w:name="_Toc159944931"/>
      <w:r w:rsidRPr="00DD7A96">
        <w:t>Section 3: Reflection on Organisational Issues</w:t>
      </w:r>
      <w:bookmarkEnd w:id="3"/>
    </w:p>
    <w:p w14:paraId="12A1FE2C" w14:textId="77777777" w:rsidR="00DD7A96" w:rsidRDefault="00DD7A96" w:rsidP="00DD7A96">
      <w:r>
        <w:t>During my time working at the Maldron Hotel Newcastle, I came across an organisational problem that made the administration much less efficient. The housekeeping and front desk departments often didn't talk to each other clearly, which caused rooms to be marked as ready before they were checked. This problem caused guests to have to wait longer to check in, and sometimes they were given rooms that weren't up to par, which hurt both guest service and departmental performance.</w:t>
      </w:r>
    </w:p>
    <w:p w14:paraId="3175355F" w14:textId="501C32C6" w:rsidR="00DD7A96" w:rsidRDefault="00DD7A96" w:rsidP="00DD7A96">
      <w:r>
        <w:t>I used communication theory to help me figure out how to solve this problem. This theory says that good organisational communication is key to running a successful business</w:t>
      </w:r>
      <w:r w:rsidR="00995D8A">
        <w:t xml:space="preserve"> (Wroblewski, 2021)</w:t>
      </w:r>
      <w:r>
        <w:t>. It was clear that communication between departments had broken down, which shows that the company does not have a strong internal communication strategy. The theory also shows how important feedback loops are, but there weren't any in this case</w:t>
      </w:r>
      <w:r w:rsidR="00995D8A">
        <w:t xml:space="preserve"> (Lumen, 2023)</w:t>
      </w:r>
      <w:r>
        <w:t>.</w:t>
      </w:r>
    </w:p>
    <w:p w14:paraId="62ED0048" w14:textId="0A53644B" w:rsidR="00DD7A96" w:rsidRDefault="00DD7A96" w:rsidP="00DD7A96">
      <w:r>
        <w:t xml:space="preserve">To fix this, I suggest two steps: first, use integrated hotel management software that requires housekeeping to update room status in real-time; second, make sure that the front desk does a cross-check before updating the system for guest allocation. The software solution fits with the Systems Theory, which says that different parts of an organisation should be brought </w:t>
      </w:r>
      <w:r>
        <w:lastRenderedPageBreak/>
        <w:t>together so that they can work together to reach common goals</w:t>
      </w:r>
      <w:r w:rsidR="00995D8A">
        <w:t xml:space="preserve"> (</w:t>
      </w:r>
      <w:r w:rsidR="00995D8A">
        <w:rPr>
          <w:i/>
          <w:iCs/>
        </w:rPr>
        <w:t xml:space="preserve">Systems theory of management </w:t>
      </w:r>
      <w:r w:rsidR="00995D8A">
        <w:t>2023)</w:t>
      </w:r>
      <w:r>
        <w:t>. Team Theory also says that regular meetings between departments are a good way to make sure that everyone on the team is on the same page</w:t>
      </w:r>
      <w:r w:rsidR="00995D8A">
        <w:t xml:space="preserve"> (</w:t>
      </w:r>
      <w:r w:rsidR="00995D8A">
        <w:rPr>
          <w:i/>
          <w:iCs/>
        </w:rPr>
        <w:t>Working in groups and teams</w:t>
      </w:r>
      <w:r w:rsidR="00995D8A">
        <w:t xml:space="preserve"> 2023)</w:t>
      </w:r>
      <w:r>
        <w:t>.</w:t>
      </w:r>
    </w:p>
    <w:p w14:paraId="1BB9AC2C" w14:textId="77777777" w:rsidR="00DD7A96" w:rsidRDefault="00DD7A96" w:rsidP="00DD7A96"/>
    <w:p w14:paraId="5FF10BEC" w14:textId="31C31F86" w:rsidR="00DD7A96" w:rsidRDefault="00DD7A96" w:rsidP="00DD7A96">
      <w:pPr>
        <w:pStyle w:val="Heading1"/>
      </w:pPr>
      <w:bookmarkStart w:id="4" w:name="_Toc159944932"/>
      <w:r w:rsidRPr="00DD7A96">
        <w:t>Section 4: Future Action Plan</w:t>
      </w:r>
      <w:bookmarkEnd w:id="4"/>
    </w:p>
    <w:p w14:paraId="6C631993" w14:textId="0768D1F5" w:rsidR="00DD7A96" w:rsidRDefault="00DD7A96" w:rsidP="00DD7A96">
      <w:r>
        <w:t>My placement at the Maldron Hotel Newcastle has helped me figure out how to improve and grow in the areas of guest service. This action plan shows the steps I will take to improve my technical and job-related skills, making sure they are in line with my personal and professional growth goals.</w:t>
      </w:r>
    </w:p>
    <w:p w14:paraId="30B43321" w14:textId="30D91663" w:rsidR="00DD7A96" w:rsidRPr="00DD7A96" w:rsidRDefault="00DD7A96" w:rsidP="00DD7A96">
      <w:pPr>
        <w:rPr>
          <w:i/>
          <w:iCs/>
        </w:rPr>
      </w:pPr>
      <w:r w:rsidRPr="00DD7A96">
        <w:rPr>
          <w:i/>
          <w:iCs/>
        </w:rPr>
        <w:t>Enhanced Communication Skills</w:t>
      </w:r>
    </w:p>
    <w:p w14:paraId="21616B5D" w14:textId="0CCD475D" w:rsidR="00DD7A96" w:rsidRDefault="00DD7A96" w:rsidP="00DD7A96">
      <w:r>
        <w:t>By the third quarter of 2024, I will be taking a workshop on advanced communication skills that are necessary for working well with guests and coordinating the team</w:t>
      </w:r>
      <w:r w:rsidR="00995D8A">
        <w:t xml:space="preserve"> (</w:t>
      </w:r>
      <w:r w:rsidR="00995D8A">
        <w:rPr>
          <w:i/>
          <w:iCs/>
        </w:rPr>
        <w:t>Communication skills training workshops for employees &amp; workplace leaders</w:t>
      </w:r>
      <w:r w:rsidR="00995D8A">
        <w:t xml:space="preserve"> 2023)</w:t>
      </w:r>
      <w:r>
        <w:t>. I will also be leading regular team briefings to improve my practice. The goal of this project is to improve teamwork and make guests 10% happier by the end of the fourth quarter of 2024.</w:t>
      </w:r>
    </w:p>
    <w:p w14:paraId="31608928" w14:textId="0F394BE8" w:rsidR="00DD7A96" w:rsidRPr="00DD7A96" w:rsidRDefault="00DD7A96" w:rsidP="00DD7A96">
      <w:pPr>
        <w:rPr>
          <w:i/>
          <w:iCs/>
        </w:rPr>
      </w:pPr>
      <w:r w:rsidRPr="00DD7A96">
        <w:rPr>
          <w:i/>
          <w:iCs/>
        </w:rPr>
        <w:t>Teamwork and Collaboration</w:t>
      </w:r>
    </w:p>
    <w:p w14:paraId="5F7A8A1D" w14:textId="399D9EC2" w:rsidR="00DD7A96" w:rsidRDefault="00DD7A96" w:rsidP="00DD7A96">
      <w:r>
        <w:t>To encourage teamwork and collaboration, I'm going to set up a monthly meeting called "Idea Exchange." At this meeting, I want to encourage team members to share and use creative solutions to operational problems</w:t>
      </w:r>
      <w:r w:rsidR="00995D8A">
        <w:t xml:space="preserve"> (</w:t>
      </w:r>
      <w:r w:rsidR="00995D8A">
        <w:rPr>
          <w:i/>
          <w:iCs/>
        </w:rPr>
        <w:t>How can you improve creative problem-solving in your team?</w:t>
      </w:r>
      <w:r w:rsidR="00995D8A">
        <w:t xml:space="preserve"> 2023)</w:t>
      </w:r>
      <w:r>
        <w:t>. The goal is to implement at least two team-generated ideas every quarter to strengthen the team dynamic.</w:t>
      </w:r>
    </w:p>
    <w:p w14:paraId="7B11586B" w14:textId="225F65B4" w:rsidR="00DD7A96" w:rsidRPr="00DD7A96" w:rsidRDefault="00DD7A96" w:rsidP="00DD7A96">
      <w:pPr>
        <w:rPr>
          <w:i/>
          <w:iCs/>
        </w:rPr>
      </w:pPr>
      <w:r w:rsidRPr="00DD7A96">
        <w:rPr>
          <w:i/>
          <w:iCs/>
        </w:rPr>
        <w:t>Task Management Proficiency</w:t>
      </w:r>
    </w:p>
    <w:p w14:paraId="6379F190" w14:textId="1251D827" w:rsidR="00DD7A96" w:rsidRDefault="00DD7A96" w:rsidP="00DD7A96">
      <w:r>
        <w:t>Mastering time and task management is essential for making sure that operations run smoothly. By the second quarter of 2024, I want to have a digital task management tool in place and do a time audit to find inefficiencies</w:t>
      </w:r>
      <w:r w:rsidR="00995D8A">
        <w:t xml:space="preserve"> (</w:t>
      </w:r>
      <w:proofErr w:type="spellStart"/>
      <w:r w:rsidR="00995D8A">
        <w:t>Timeular</w:t>
      </w:r>
      <w:proofErr w:type="spellEnd"/>
      <w:r w:rsidR="00995D8A">
        <w:t>, 2024)</w:t>
      </w:r>
      <w:r>
        <w:t>. By the first quarter of 2025, I want to cut the time I spend on routine tasks by 15%.</w:t>
      </w:r>
    </w:p>
    <w:p w14:paraId="58350258" w14:textId="43DD73D2" w:rsidR="00DD7A96" w:rsidRPr="00DD7A96" w:rsidRDefault="00DD7A96" w:rsidP="00DD7A96">
      <w:pPr>
        <w:rPr>
          <w:i/>
          <w:iCs/>
        </w:rPr>
      </w:pPr>
      <w:r w:rsidRPr="00DD7A96">
        <w:rPr>
          <w:i/>
          <w:iCs/>
        </w:rPr>
        <w:t>Personal Skills Development</w:t>
      </w:r>
    </w:p>
    <w:p w14:paraId="31BBFEBC" w14:textId="3A377694" w:rsidR="00DD7A96" w:rsidRDefault="00DD7A96" w:rsidP="00DD7A96">
      <w:r>
        <w:t xml:space="preserve">Developing </w:t>
      </w:r>
      <w:r w:rsidR="00995D8A">
        <w:t>my</w:t>
      </w:r>
      <w:r>
        <w:t xml:space="preserve"> skills is also important, especially when it comes to being able to adapt and deal with stress</w:t>
      </w:r>
      <w:r w:rsidR="00995D8A">
        <w:t xml:space="preserve"> (</w:t>
      </w:r>
      <w:r w:rsidR="00995D8A">
        <w:rPr>
          <w:i/>
          <w:iCs/>
        </w:rPr>
        <w:t>Adaptability in the workplace: Defining and improving this key skill</w:t>
      </w:r>
      <w:r w:rsidR="00995D8A">
        <w:t xml:space="preserve"> 2023)</w:t>
      </w:r>
      <w:r>
        <w:t>. By starting a mindfulness and resilience-building programme by the middle of 2024, I hope to be better prepared for unexpected problems and cut down on stress-related incidents by 20%.</w:t>
      </w:r>
    </w:p>
    <w:p w14:paraId="04F99489" w14:textId="56D00DB9" w:rsidR="00DD7A96" w:rsidRDefault="00DD7A96" w:rsidP="00DD7A96">
      <w:pPr>
        <w:pStyle w:val="Heading1"/>
      </w:pPr>
      <w:bookmarkStart w:id="5" w:name="_Toc159944933"/>
      <w:r>
        <w:lastRenderedPageBreak/>
        <w:t>Conclusion</w:t>
      </w:r>
      <w:bookmarkEnd w:id="5"/>
    </w:p>
    <w:p w14:paraId="75C3EC10" w14:textId="385957D3" w:rsidR="00DD7A96" w:rsidRDefault="00DD7A96" w:rsidP="00DD7A96">
      <w:r>
        <w:t>In conclusion, it has been a storey of deep professional and personal growth for me during my placement at the Maldron Hotel Newcastle. The trip was like a miniature version of the hotel business as a whole; it showed me how important clear communication is, how complicated teamwork is, and how careful I need to be with technology when running a hotel. The organisational problems I've talked about here have not only shown me ways to make the system better, but they've also sparked my growth plans. The proposed action plan shows the dedication to doing well in this ever-changing field. It will make sure that the skills and knowledge gained are not just short-term facts, but the basis for a career that will see constant growth, great guest service management, and a contribution to the storey of the hospitality industry as it changes. As I turn the last page of this learning log, it feels like both the end of a phase of learning and the start of a lifelong journey to improve my skills as a professional.</w:t>
      </w:r>
    </w:p>
    <w:p w14:paraId="64C0947A" w14:textId="77777777" w:rsidR="00DD7A96" w:rsidRDefault="00DD7A96" w:rsidP="00DD7A96"/>
    <w:p w14:paraId="69B9EA7E" w14:textId="33A6D4A8" w:rsidR="00DD7A96" w:rsidRDefault="00DD7A96" w:rsidP="00DD7A96">
      <w:pPr>
        <w:pStyle w:val="Heading1"/>
      </w:pPr>
      <w:bookmarkStart w:id="6" w:name="_Toc159944934"/>
      <w:r>
        <w:t>References</w:t>
      </w:r>
      <w:bookmarkEnd w:id="6"/>
    </w:p>
    <w:p w14:paraId="240F9C43" w14:textId="77777777" w:rsidR="00995D8A" w:rsidRDefault="00995D8A" w:rsidP="00995D8A">
      <w:r>
        <w:t xml:space="preserve">Adaptability in the workplace: Defining and improving this key skill (2023) </w:t>
      </w:r>
      <w:proofErr w:type="spellStart"/>
      <w:r>
        <w:t>BetterUp</w:t>
      </w:r>
      <w:proofErr w:type="spellEnd"/>
      <w:r>
        <w:t xml:space="preserve">. Available at: https://www.betterup.com/blog/adaptability (Accessed: 27 February 2024). </w:t>
      </w:r>
    </w:p>
    <w:p w14:paraId="05EA79A1" w14:textId="77777777" w:rsidR="00995D8A" w:rsidRDefault="00995D8A" w:rsidP="00995D8A">
      <w:r>
        <w:t xml:space="preserve">Communicating effectively (2023) Business Queensland. Available at: https://www.business.qld.gov.au/running-business/marketing-sales/sales/communicating-effectively (Accessed: 27 February 2024). </w:t>
      </w:r>
    </w:p>
    <w:p w14:paraId="0F48CD50" w14:textId="77777777" w:rsidR="00995D8A" w:rsidRDefault="00995D8A" w:rsidP="00995D8A">
      <w:r>
        <w:t xml:space="preserve">Communication skills training workshops for employees &amp; workplace leaders (2023) Pollack Peacebuilding Systems. Available at: https://pollackpeacebuilding.com/effective-communication-skills-training/ (Accessed: 27 February 2024). </w:t>
      </w:r>
    </w:p>
    <w:p w14:paraId="76F935E6" w14:textId="77777777" w:rsidR="00995D8A" w:rsidRDefault="00995D8A" w:rsidP="00995D8A">
      <w:r>
        <w:t xml:space="preserve">How can you improve creative problem-solving in your team? (2023) How to Boost Creative Problem-Solving in Your Team. Available at: https://www.linkedin.com/advice/1/how-can-you-improve-creative-problem-solving-your-team (Accessed: 27 February 2024). </w:t>
      </w:r>
    </w:p>
    <w:p w14:paraId="5195AF77" w14:textId="77777777" w:rsidR="00995D8A" w:rsidRDefault="00995D8A" w:rsidP="00995D8A">
      <w:r>
        <w:t xml:space="preserve">Learn from work experience (2023) Emerald Publishing. Available at: https://www.emeraldgrouppublishing.com/how-to/study-skills/learn-from-work-experience (Accessed: 27 February 2024). </w:t>
      </w:r>
    </w:p>
    <w:p w14:paraId="76794C42" w14:textId="77777777" w:rsidR="00995D8A" w:rsidRDefault="00995D8A" w:rsidP="00995D8A">
      <w:r>
        <w:t xml:space="preserve">Lumen (2023) Principles of Management, Lumen. Available at: https://courses.lumenlearning.com/wm-principlesofmanagement/chapter/reading-barriers-to-effective-communication/ (Accessed: 27 February 2024). </w:t>
      </w:r>
    </w:p>
    <w:p w14:paraId="266F6CA0" w14:textId="77777777" w:rsidR="00995D8A" w:rsidRDefault="00995D8A" w:rsidP="00995D8A">
      <w:r>
        <w:lastRenderedPageBreak/>
        <w:t xml:space="preserve">Systems theory of management - explained (2023) The Business Professor, LLC. Available at: https://thebusinessprofessor.com/management-leadership-organizational-behavior/systems-theory-of-management (Accessed: 27 February 2024). </w:t>
      </w:r>
    </w:p>
    <w:p w14:paraId="1BA6F84A" w14:textId="77777777" w:rsidR="00995D8A" w:rsidRDefault="00995D8A" w:rsidP="00995D8A">
      <w:proofErr w:type="spellStart"/>
      <w:r>
        <w:t>Timeular</w:t>
      </w:r>
      <w:proofErr w:type="spellEnd"/>
      <w:r>
        <w:t xml:space="preserve"> (2024) How to do a time audit: A step-by-step guide, </w:t>
      </w:r>
      <w:proofErr w:type="spellStart"/>
      <w:r>
        <w:t>Timeular</w:t>
      </w:r>
      <w:proofErr w:type="spellEnd"/>
      <w:r>
        <w:t xml:space="preserve">. Available at: https://timeular.com/blog/time-audit/ (Accessed: 27 February 2024). </w:t>
      </w:r>
    </w:p>
    <w:p w14:paraId="6F8FF144" w14:textId="77777777" w:rsidR="00995D8A" w:rsidRDefault="00995D8A" w:rsidP="00995D8A">
      <w:r>
        <w:t xml:space="preserve">Working in groups and teams (2023) Working in groups and teams: View as single page | </w:t>
      </w:r>
      <w:proofErr w:type="spellStart"/>
      <w:r>
        <w:t>OpenLearn</w:t>
      </w:r>
      <w:proofErr w:type="spellEnd"/>
      <w:r>
        <w:t xml:space="preserve">. Available at: https://www.open.edu/openlearn/ocw/mod/oucontent/view.php?printable=1&amp;id=1367 (Accessed: 27 February 2024). </w:t>
      </w:r>
    </w:p>
    <w:p w14:paraId="0262B32D" w14:textId="0027BB5D" w:rsidR="00DD7A96" w:rsidRDefault="00995D8A" w:rsidP="00995D8A">
      <w:r>
        <w:t>Wroblewski, M.T. (2021) Theories on communication in organizations, Small Business - Chron.com. Available at: https://smallbusiness.chron.com/theories-communication-organizations-69478.html (Accessed: 27 February 2024).</w:t>
      </w:r>
    </w:p>
    <w:sectPr w:rsidR="00DD7A96" w:rsidSect="0000260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68266" w14:textId="77777777" w:rsidR="00002604" w:rsidRDefault="00002604" w:rsidP="00AE20B3">
      <w:pPr>
        <w:spacing w:after="0" w:line="240" w:lineRule="auto"/>
      </w:pPr>
      <w:r>
        <w:separator/>
      </w:r>
    </w:p>
  </w:endnote>
  <w:endnote w:type="continuationSeparator" w:id="0">
    <w:p w14:paraId="4875C6CA" w14:textId="77777777" w:rsidR="00002604" w:rsidRDefault="00002604" w:rsidP="00AE2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26761" w14:textId="77777777" w:rsidR="00002604" w:rsidRDefault="00002604" w:rsidP="00AE20B3">
      <w:pPr>
        <w:spacing w:after="0" w:line="240" w:lineRule="auto"/>
      </w:pPr>
      <w:r>
        <w:separator/>
      </w:r>
    </w:p>
  </w:footnote>
  <w:footnote w:type="continuationSeparator" w:id="0">
    <w:p w14:paraId="72BC0F8B" w14:textId="77777777" w:rsidR="00002604" w:rsidRDefault="00002604" w:rsidP="00AE20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A96"/>
    <w:rsid w:val="00002604"/>
    <w:rsid w:val="008748AE"/>
    <w:rsid w:val="00995D8A"/>
    <w:rsid w:val="00AE20B3"/>
    <w:rsid w:val="00CF5FA5"/>
    <w:rsid w:val="00DD7A96"/>
    <w:rsid w:val="00F0675F"/>
    <w:rsid w:val="00F550F2"/>
    <w:rsid w:val="00F565A2"/>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07F8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A96"/>
    <w:pPr>
      <w:spacing w:line="360" w:lineRule="auto"/>
      <w:jc w:val="both"/>
    </w:pPr>
    <w:rPr>
      <w:rFonts w:ascii="Arial" w:hAnsi="Arial" w:cs="Arial"/>
    </w:rPr>
  </w:style>
  <w:style w:type="paragraph" w:styleId="Heading1">
    <w:name w:val="heading 1"/>
    <w:basedOn w:val="Normal"/>
    <w:next w:val="Normal"/>
    <w:link w:val="Heading1Char"/>
    <w:uiPriority w:val="9"/>
    <w:qFormat/>
    <w:rsid w:val="00DD7A96"/>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7A96"/>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DD7A96"/>
    <w:rPr>
      <w:rFonts w:eastAsiaTheme="minorEastAsia"/>
      <w:lang w:val="en-US"/>
      <w14:ligatures w14:val="none"/>
    </w:rPr>
  </w:style>
  <w:style w:type="character" w:customStyle="1" w:styleId="Heading1Char">
    <w:name w:val="Heading 1 Char"/>
    <w:basedOn w:val="DefaultParagraphFont"/>
    <w:link w:val="Heading1"/>
    <w:uiPriority w:val="9"/>
    <w:rsid w:val="00DD7A96"/>
    <w:rPr>
      <w:rFonts w:ascii="Arial" w:hAnsi="Arial" w:cs="Arial"/>
      <w:b/>
      <w:bCs/>
    </w:rPr>
  </w:style>
  <w:style w:type="paragraph" w:styleId="TOCHeading">
    <w:name w:val="TOC Heading"/>
    <w:basedOn w:val="Heading1"/>
    <w:next w:val="Normal"/>
    <w:uiPriority w:val="39"/>
    <w:unhideWhenUsed/>
    <w:qFormat/>
    <w:rsid w:val="00DD7A96"/>
    <w:pPr>
      <w:outlineLvl w:val="9"/>
    </w:pPr>
    <w:rPr>
      <w:lang w:val="en-US"/>
      <w14:ligatures w14:val="none"/>
    </w:rPr>
  </w:style>
  <w:style w:type="paragraph" w:styleId="TOC1">
    <w:name w:val="toc 1"/>
    <w:basedOn w:val="Normal"/>
    <w:next w:val="Normal"/>
    <w:autoRedefine/>
    <w:uiPriority w:val="39"/>
    <w:unhideWhenUsed/>
    <w:rsid w:val="00DD7A96"/>
    <w:pPr>
      <w:spacing w:after="100"/>
    </w:pPr>
  </w:style>
  <w:style w:type="character" w:styleId="Hyperlink">
    <w:name w:val="Hyperlink"/>
    <w:basedOn w:val="DefaultParagraphFont"/>
    <w:uiPriority w:val="99"/>
    <w:unhideWhenUsed/>
    <w:rsid w:val="00DD7A96"/>
    <w:rPr>
      <w:color w:val="0563C1" w:themeColor="hyperlink"/>
      <w:u w:val="single"/>
    </w:rPr>
  </w:style>
  <w:style w:type="paragraph" w:styleId="Header">
    <w:name w:val="header"/>
    <w:basedOn w:val="Normal"/>
    <w:link w:val="HeaderChar"/>
    <w:uiPriority w:val="99"/>
    <w:unhideWhenUsed/>
    <w:rsid w:val="00AE2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0B3"/>
    <w:rPr>
      <w:rFonts w:ascii="Arial" w:hAnsi="Arial" w:cs="Arial"/>
    </w:rPr>
  </w:style>
  <w:style w:type="paragraph" w:styleId="Footer">
    <w:name w:val="footer"/>
    <w:basedOn w:val="Normal"/>
    <w:link w:val="FooterChar"/>
    <w:uiPriority w:val="99"/>
    <w:unhideWhenUsed/>
    <w:rsid w:val="00AE2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0B3"/>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1625</Words>
  <Characters>9264</Characters>
  <Application>Microsoft Office Word</Application>
  <DocSecurity>0</DocSecurity>
  <Lines>77</Lines>
  <Paragraphs>21</Paragraphs>
  <ScaleCrop>false</ScaleCrop>
  <Company/>
  <LinksUpToDate>false</LinksUpToDate>
  <CharactersWithSpaces>10868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2024-02-28T01:12:00Z</dcterms:created>
  <dcterms:modified xsi:type="dcterms:W3CDTF">2024-02-28T01:12:00Z</dcterms:modified>
</cp:coreProperties>
</file>