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17EDF311" w14:textId="42A7CA7F" w:rsidR="005F71E1" w:rsidRPr="005010B8" w:rsidRDefault="005F71E1" w:rsidP="005F71E1">
      <w:pPr>
        <w:pStyle w:val="Body"/>
        <w:tabs>
          <w:tab w:val="left" w:pos="709"/>
          <w:tab w:val="left" w:pos="1417"/>
          <w:tab w:val="left" w:pos="2126"/>
          <w:tab w:val="left" w:pos="2835"/>
          <w:tab w:val="left" w:pos="3543"/>
          <w:tab w:val="left" w:pos="4252"/>
          <w:tab w:val="left" w:pos="4961"/>
          <w:tab w:val="left" w:pos="5669"/>
          <w:tab w:val="left" w:pos="6378"/>
          <w:tab w:val="left" w:pos="7087"/>
          <w:tab w:val="left" w:pos="7795"/>
          <w:tab w:val="left" w:pos="8504"/>
          <w:tab w:val="left" w:pos="9213"/>
        </w:tabs>
        <w:rPr>
          <w:rFonts w:ascii="Minion Pro" w:hAnsi="Minion Pro"/>
          <w:szCs w:val="24"/>
        </w:rPr>
      </w:pPr>
      <w:r w:rsidRPr="005010B8">
        <w:rPr>
          <w:rFonts w:ascii="Minion Pro" w:hAnsi="Minion Pro"/>
          <w:szCs w:val="24"/>
        </w:rPr>
        <w:t>Gobbet Analysis of Claude Levi Strauss’s</w:t>
      </w:r>
      <w:r w:rsidR="00103551" w:rsidRPr="005010B8">
        <w:rPr>
          <w:rFonts w:ascii="Minion Pro" w:hAnsi="Minion Pro"/>
          <w:szCs w:val="24"/>
        </w:rPr>
        <w:t xml:space="preserve"> 1963 </w:t>
      </w:r>
      <w:r w:rsidR="00112D55" w:rsidRPr="005010B8">
        <w:rPr>
          <w:rFonts w:ascii="Minion Pro" w:hAnsi="Minion Pro"/>
          <w:szCs w:val="24"/>
        </w:rPr>
        <w:t xml:space="preserve">publication </w:t>
      </w:r>
      <w:r w:rsidR="00112D55" w:rsidRPr="005010B8">
        <w:rPr>
          <w:rFonts w:ascii="Minion Pro" w:hAnsi="Minion Pro"/>
          <w:i/>
          <w:szCs w:val="24"/>
        </w:rPr>
        <w:t>Structural Anthropology</w:t>
      </w:r>
      <w:r w:rsidR="00112D55" w:rsidRPr="005010B8">
        <w:rPr>
          <w:rFonts w:ascii="Minion Pro" w:hAnsi="Minion Pro"/>
          <w:szCs w:val="24"/>
        </w:rPr>
        <w:t xml:space="preserve">. </w:t>
      </w:r>
    </w:p>
    <w:p w14:paraId="7724BC40" w14:textId="77777777" w:rsidR="005F71E1" w:rsidRPr="005010B8" w:rsidRDefault="005F71E1" w:rsidP="005F71E1">
      <w:pPr>
        <w:pStyle w:val="Body"/>
        <w:tabs>
          <w:tab w:val="left" w:pos="709"/>
          <w:tab w:val="left" w:pos="1417"/>
          <w:tab w:val="left" w:pos="2126"/>
          <w:tab w:val="left" w:pos="2835"/>
          <w:tab w:val="left" w:pos="3543"/>
          <w:tab w:val="left" w:pos="4252"/>
          <w:tab w:val="left" w:pos="4961"/>
          <w:tab w:val="left" w:pos="5669"/>
          <w:tab w:val="left" w:pos="6378"/>
          <w:tab w:val="left" w:pos="7087"/>
          <w:tab w:val="left" w:pos="7795"/>
          <w:tab w:val="left" w:pos="8504"/>
          <w:tab w:val="left" w:pos="9213"/>
        </w:tabs>
        <w:rPr>
          <w:rFonts w:ascii="Minion Pro" w:hAnsi="Minion Pro"/>
          <w:szCs w:val="24"/>
        </w:rPr>
      </w:pPr>
    </w:p>
    <w:p w14:paraId="6342532E" w14:textId="101BC9CE" w:rsidR="005F71E1" w:rsidRPr="005010B8" w:rsidRDefault="005F71E1" w:rsidP="005F71E1">
      <w:pPr>
        <w:pStyle w:val="Body"/>
        <w:tabs>
          <w:tab w:val="left" w:pos="709"/>
          <w:tab w:val="left" w:pos="1417"/>
          <w:tab w:val="left" w:pos="2126"/>
          <w:tab w:val="left" w:pos="2835"/>
          <w:tab w:val="left" w:pos="3543"/>
          <w:tab w:val="left" w:pos="4252"/>
          <w:tab w:val="left" w:pos="4961"/>
          <w:tab w:val="left" w:pos="5669"/>
          <w:tab w:val="left" w:pos="6378"/>
          <w:tab w:val="left" w:pos="7087"/>
          <w:tab w:val="left" w:pos="7795"/>
          <w:tab w:val="left" w:pos="8504"/>
          <w:tab w:val="left" w:pos="9213"/>
        </w:tabs>
        <w:rPr>
          <w:rFonts w:ascii="Minion Pro" w:hAnsi="Minion Pro"/>
          <w:szCs w:val="24"/>
        </w:rPr>
      </w:pPr>
      <w:r w:rsidRPr="005010B8">
        <w:rPr>
          <w:rFonts w:ascii="Minion Pro" w:hAnsi="Minion Pro"/>
          <w:szCs w:val="24"/>
        </w:rPr>
        <w:t xml:space="preserve">“Actually, Marx and Engels frequently express the idea that primitive, or allegedly primitive, societies are governed by “blood ties” (which, today, we call kinship systems) and not by economic relationships. </w:t>
      </w:r>
      <w:bookmarkStart w:id="0" w:name="_Hlk1586295"/>
      <w:r w:rsidRPr="005010B8">
        <w:rPr>
          <w:rFonts w:ascii="Minion Pro" w:hAnsi="Minion Pro"/>
          <w:szCs w:val="24"/>
        </w:rPr>
        <w:t xml:space="preserve">If these societies were not destroyed from without, they might endure indefinitely. </w:t>
      </w:r>
      <w:bookmarkStart w:id="1" w:name="_Hlk1587356"/>
      <w:bookmarkEnd w:id="0"/>
      <w:r w:rsidRPr="005010B8">
        <w:rPr>
          <w:rFonts w:ascii="Minion Pro" w:hAnsi="Minion Pro"/>
          <w:szCs w:val="24"/>
        </w:rPr>
        <w:t>The temporal category applicable to them has nothing to do with the one we employ to understand the development of our own society</w:t>
      </w:r>
      <w:bookmarkEnd w:id="1"/>
      <w:r w:rsidRPr="005010B8">
        <w:rPr>
          <w:rFonts w:ascii="Minion Pro" w:hAnsi="Minion Pro"/>
          <w:szCs w:val="24"/>
        </w:rPr>
        <w:t xml:space="preserve">. Nor does this conception contradict in the least the famous dictum of the Communist Manifesto that “the history of all hitherto existing society is the history of class struggles.” </w:t>
      </w:r>
      <w:bookmarkStart w:id="2" w:name="_Hlk2164640"/>
      <w:r w:rsidRPr="005010B8">
        <w:rPr>
          <w:rFonts w:ascii="Minion Pro" w:hAnsi="Minion Pro"/>
          <w:szCs w:val="24"/>
        </w:rPr>
        <w:t>In the light of Hegel’s philosophy</w:t>
      </w:r>
      <w:bookmarkEnd w:id="2"/>
      <w:r w:rsidRPr="005010B8">
        <w:rPr>
          <w:rFonts w:ascii="Minion Pro" w:hAnsi="Minion Pro"/>
          <w:szCs w:val="24"/>
        </w:rPr>
        <w:t xml:space="preserve"> of the State, this dictum does not mean that the class struggle is co-extensive with humanity, but that the ideas of history and society can be applied, </w:t>
      </w:r>
      <w:bookmarkStart w:id="3" w:name="_Hlk2178714"/>
      <w:r w:rsidRPr="005010B8">
        <w:rPr>
          <w:rFonts w:ascii="Minion Pro" w:hAnsi="Minion Pro"/>
          <w:szCs w:val="24"/>
        </w:rPr>
        <w:t>in the full sense which Marx gives them</w:t>
      </w:r>
      <w:bookmarkEnd w:id="3"/>
      <w:r w:rsidRPr="005010B8">
        <w:rPr>
          <w:rFonts w:ascii="Minion Pro" w:hAnsi="Minion Pro"/>
          <w:szCs w:val="24"/>
        </w:rPr>
        <w:t xml:space="preserve">, only from the time when the class struggle first appeared. The letter to </w:t>
      </w:r>
      <w:proofErr w:type="spellStart"/>
      <w:r w:rsidRPr="005010B8">
        <w:rPr>
          <w:rFonts w:ascii="Minion Pro" w:hAnsi="Minion Pro"/>
          <w:szCs w:val="24"/>
        </w:rPr>
        <w:t>Weydemeyer</w:t>
      </w:r>
      <w:proofErr w:type="spellEnd"/>
      <w:r w:rsidRPr="005010B8">
        <w:rPr>
          <w:rFonts w:ascii="Minion Pro" w:hAnsi="Minion Pro"/>
          <w:szCs w:val="24"/>
        </w:rPr>
        <w:t xml:space="preserve"> clearly supports this: “What I did that was new,” Marx wrote, “was prove . . . that the existence of classes is only bound up with particular historical phases in the development of production.”</w:t>
      </w:r>
    </w:p>
    <w:p w14:paraId="027E0579" w14:textId="5BA77975" w:rsidR="001A493B" w:rsidRDefault="001A493B" w:rsidP="00943E81"/>
    <w:p w14:paraId="06014D45" w14:textId="387F9B35" w:rsidR="00564D54" w:rsidRDefault="00BA1A27" w:rsidP="00943E81">
      <w:pPr>
        <w:rPr>
          <w:sz w:val="24"/>
          <w:szCs w:val="24"/>
        </w:rPr>
      </w:pPr>
      <w:r w:rsidRPr="00BA1A27">
        <w:rPr>
          <w:sz w:val="24"/>
          <w:szCs w:val="24"/>
        </w:rPr>
        <w:t>“Actually, Marx and Engels frequently express the idea that primitive, or allegedly primitive, societies are governed by “blood ties</w:t>
      </w:r>
      <w:r>
        <w:rPr>
          <w:sz w:val="24"/>
          <w:szCs w:val="24"/>
        </w:rPr>
        <w:t>”, this</w:t>
      </w:r>
      <w:r w:rsidR="00783868">
        <w:rPr>
          <w:sz w:val="24"/>
          <w:szCs w:val="24"/>
        </w:rPr>
        <w:t xml:space="preserve"> opening line of the</w:t>
      </w:r>
      <w:r>
        <w:rPr>
          <w:sz w:val="24"/>
          <w:szCs w:val="24"/>
        </w:rPr>
        <w:t xml:space="preserve"> passage </w:t>
      </w:r>
      <w:r w:rsidR="00675362">
        <w:rPr>
          <w:sz w:val="24"/>
          <w:szCs w:val="24"/>
        </w:rPr>
        <w:t xml:space="preserve">shows a </w:t>
      </w:r>
      <w:r w:rsidR="0032515A">
        <w:rPr>
          <w:sz w:val="24"/>
          <w:szCs w:val="24"/>
        </w:rPr>
        <w:t>connection</w:t>
      </w:r>
      <w:r w:rsidR="00675362">
        <w:rPr>
          <w:sz w:val="24"/>
          <w:szCs w:val="24"/>
        </w:rPr>
        <w:t xml:space="preserve"> of </w:t>
      </w:r>
      <w:r w:rsidR="00783868">
        <w:rPr>
          <w:sz w:val="24"/>
          <w:szCs w:val="24"/>
        </w:rPr>
        <w:t xml:space="preserve">Marxist </w:t>
      </w:r>
      <w:r w:rsidR="00675362">
        <w:rPr>
          <w:sz w:val="24"/>
          <w:szCs w:val="24"/>
        </w:rPr>
        <w:t>economics</w:t>
      </w:r>
      <w:r w:rsidR="00783868">
        <w:rPr>
          <w:sz w:val="24"/>
          <w:szCs w:val="24"/>
        </w:rPr>
        <w:t>/political</w:t>
      </w:r>
      <w:r w:rsidR="00675362">
        <w:rPr>
          <w:sz w:val="24"/>
          <w:szCs w:val="24"/>
        </w:rPr>
        <w:t xml:space="preserve"> into an</w:t>
      </w:r>
      <w:r w:rsidR="00783868">
        <w:rPr>
          <w:sz w:val="24"/>
          <w:szCs w:val="24"/>
        </w:rPr>
        <w:t>thropological study, specifically kinship,</w:t>
      </w:r>
      <w:r w:rsidR="0032515A">
        <w:rPr>
          <w:sz w:val="24"/>
          <w:szCs w:val="24"/>
        </w:rPr>
        <w:t xml:space="preserve"> made</w:t>
      </w:r>
      <w:r w:rsidR="00783868">
        <w:rPr>
          <w:sz w:val="24"/>
          <w:szCs w:val="24"/>
        </w:rPr>
        <w:t xml:space="preserve"> by Strauss. Strauss already exhibits anthropological norms by questioning the notion of ‘primitivity’ and exchanging the term “blood ties” to kinship, demonstrating the need for ‘translation’ between disciplines and what could be described as their lexicons. </w:t>
      </w:r>
      <w:r w:rsidR="00D80BC7">
        <w:rPr>
          <w:sz w:val="24"/>
          <w:szCs w:val="24"/>
        </w:rPr>
        <w:t>This translation within the passage is</w:t>
      </w:r>
      <w:r w:rsidR="00CC676A">
        <w:rPr>
          <w:sz w:val="24"/>
          <w:szCs w:val="24"/>
        </w:rPr>
        <w:t xml:space="preserve"> somewhat stretched somewhat in that Strauss is referring to Marx and Engel’s comments on class and its relationship to history and society. This becomes problematic when used in </w:t>
      </w:r>
      <w:r w:rsidR="00FF0B06">
        <w:rPr>
          <w:sz w:val="24"/>
          <w:szCs w:val="24"/>
        </w:rPr>
        <w:t>a</w:t>
      </w:r>
      <w:r w:rsidR="00CC676A">
        <w:rPr>
          <w:sz w:val="24"/>
          <w:szCs w:val="24"/>
        </w:rPr>
        <w:t xml:space="preserve">nthropology as the nature of </w:t>
      </w:r>
      <w:r w:rsidR="00FF0B06">
        <w:rPr>
          <w:sz w:val="24"/>
          <w:szCs w:val="24"/>
        </w:rPr>
        <w:t>a</w:t>
      </w:r>
      <w:r w:rsidR="00CC676A">
        <w:rPr>
          <w:sz w:val="24"/>
          <w:szCs w:val="24"/>
        </w:rPr>
        <w:t xml:space="preserve">nthropology is arguably inherently holistic. Though it is important for anthropologists to consider class (when looking at societies that have or seem to have ‘class’ systems) </w:t>
      </w:r>
      <w:r w:rsidR="00511F44">
        <w:rPr>
          <w:sz w:val="24"/>
          <w:szCs w:val="24"/>
        </w:rPr>
        <w:t xml:space="preserve">it overlooks other factors such as </w:t>
      </w:r>
      <w:r w:rsidR="00036211">
        <w:rPr>
          <w:sz w:val="24"/>
          <w:szCs w:val="24"/>
        </w:rPr>
        <w:t xml:space="preserve">prestige, </w:t>
      </w:r>
      <w:r w:rsidR="00511F44">
        <w:rPr>
          <w:sz w:val="24"/>
          <w:szCs w:val="24"/>
        </w:rPr>
        <w:t xml:space="preserve">environmental elements and external influence as agents in a society’s history. </w:t>
      </w:r>
    </w:p>
    <w:p w14:paraId="4518A862" w14:textId="5335D4AF" w:rsidR="00D81745" w:rsidRDefault="00511F44" w:rsidP="00943E81">
      <w:pPr>
        <w:rPr>
          <w:sz w:val="24"/>
          <w:szCs w:val="24"/>
        </w:rPr>
      </w:pPr>
      <w:r w:rsidRPr="00511F44">
        <w:rPr>
          <w:sz w:val="24"/>
          <w:szCs w:val="24"/>
        </w:rPr>
        <w:t xml:space="preserve">Furthermore, the passage “primitive, societies are governed by “blood </w:t>
      </w:r>
      <w:proofErr w:type="gramStart"/>
      <w:r w:rsidRPr="00511F44">
        <w:rPr>
          <w:sz w:val="24"/>
          <w:szCs w:val="24"/>
        </w:rPr>
        <w:t>ties</w:t>
      </w:r>
      <w:r w:rsidR="000E4DBA">
        <w:rPr>
          <w:sz w:val="24"/>
          <w:szCs w:val="24"/>
        </w:rPr>
        <w:t>”</w:t>
      </w:r>
      <w:r w:rsidRPr="00511F44">
        <w:rPr>
          <w:sz w:val="24"/>
          <w:szCs w:val="24"/>
        </w:rPr>
        <w:t>…</w:t>
      </w:r>
      <w:proofErr w:type="gramEnd"/>
      <w:r w:rsidRPr="00511F44">
        <w:rPr>
          <w:sz w:val="24"/>
          <w:szCs w:val="24"/>
        </w:rPr>
        <w:t xml:space="preserve"> … not by economic relationships”</w:t>
      </w:r>
      <w:r w:rsidR="00FB2B8B">
        <w:rPr>
          <w:sz w:val="24"/>
          <w:szCs w:val="24"/>
        </w:rPr>
        <w:t>,</w:t>
      </w:r>
      <w:r w:rsidRPr="00511F44">
        <w:rPr>
          <w:sz w:val="24"/>
          <w:szCs w:val="24"/>
        </w:rPr>
        <w:t xml:space="preserve"> Strauss demonstrates another issue when combining Marx with </w:t>
      </w:r>
      <w:r w:rsidR="00FF0B06">
        <w:rPr>
          <w:sz w:val="24"/>
          <w:szCs w:val="24"/>
        </w:rPr>
        <w:t>a</w:t>
      </w:r>
      <w:r w:rsidRPr="00511F44">
        <w:rPr>
          <w:sz w:val="24"/>
          <w:szCs w:val="24"/>
        </w:rPr>
        <w:t>nthropology (or even history). For example, feudalism is often associated with hereditary and dynastic links for the passing and delegation of fiefs</w:t>
      </w:r>
      <w:r w:rsidR="00A264FA">
        <w:rPr>
          <w:sz w:val="24"/>
          <w:szCs w:val="24"/>
        </w:rPr>
        <w:t xml:space="preserve"> (Critchley 1978</w:t>
      </w:r>
      <w:r w:rsidRPr="00511F44">
        <w:rPr>
          <w:sz w:val="24"/>
          <w:szCs w:val="24"/>
        </w:rPr>
        <w:t>;</w:t>
      </w:r>
      <w:r w:rsidR="00A264FA">
        <w:rPr>
          <w:sz w:val="24"/>
          <w:szCs w:val="24"/>
        </w:rPr>
        <w:t>12-13)</w:t>
      </w:r>
      <w:r w:rsidRPr="00511F44">
        <w:rPr>
          <w:sz w:val="24"/>
          <w:szCs w:val="24"/>
        </w:rPr>
        <w:t xml:space="preserve"> feudalism is</w:t>
      </w:r>
      <w:r w:rsidR="00036211">
        <w:rPr>
          <w:sz w:val="24"/>
          <w:szCs w:val="24"/>
        </w:rPr>
        <w:t xml:space="preserve"> also </w:t>
      </w:r>
      <w:r w:rsidRPr="00511F44">
        <w:rPr>
          <w:sz w:val="24"/>
          <w:szCs w:val="24"/>
        </w:rPr>
        <w:t xml:space="preserve">a system of production where potentially affluent land is managed in such a way to maximise </w:t>
      </w:r>
      <w:r w:rsidR="00A264FA">
        <w:rPr>
          <w:sz w:val="24"/>
          <w:szCs w:val="24"/>
        </w:rPr>
        <w:t xml:space="preserve">yield of manpower and crop. Here we can see a system where kinship and </w:t>
      </w:r>
      <w:r w:rsidR="0049799D">
        <w:rPr>
          <w:sz w:val="24"/>
          <w:szCs w:val="24"/>
        </w:rPr>
        <w:t xml:space="preserve">production </w:t>
      </w:r>
      <w:r w:rsidR="00A264FA">
        <w:rPr>
          <w:sz w:val="24"/>
          <w:szCs w:val="24"/>
        </w:rPr>
        <w:t>are</w:t>
      </w:r>
      <w:r w:rsidR="00FB2B8B">
        <w:rPr>
          <w:sz w:val="24"/>
          <w:szCs w:val="24"/>
        </w:rPr>
        <w:t xml:space="preserve"> both</w:t>
      </w:r>
      <w:r w:rsidR="00A264FA">
        <w:rPr>
          <w:sz w:val="24"/>
          <w:szCs w:val="24"/>
        </w:rPr>
        <w:t xml:space="preserve"> central to the system.</w:t>
      </w:r>
      <w:r w:rsidR="003D0C3A">
        <w:rPr>
          <w:sz w:val="24"/>
          <w:szCs w:val="24"/>
        </w:rPr>
        <w:t xml:space="preserve"> The passage also seems to suggest that ‘primitive’ or pre-class societies are non-productive, and herein lies the issue of the Marxist definition of production, in which ideas of factories bellow</w:t>
      </w:r>
      <w:r w:rsidR="008B2F3A">
        <w:rPr>
          <w:sz w:val="24"/>
          <w:szCs w:val="24"/>
        </w:rPr>
        <w:t>ing</w:t>
      </w:r>
      <w:r w:rsidR="003D0C3A">
        <w:rPr>
          <w:sz w:val="24"/>
          <w:szCs w:val="24"/>
        </w:rPr>
        <w:t xml:space="preserve"> out smog and steel or publicly owned farms toiled for yield</w:t>
      </w:r>
      <w:r w:rsidR="008B2F3A">
        <w:rPr>
          <w:sz w:val="24"/>
          <w:szCs w:val="24"/>
        </w:rPr>
        <w:t xml:space="preserve"> come to mind</w:t>
      </w:r>
      <w:r w:rsidR="003D0C3A">
        <w:rPr>
          <w:sz w:val="24"/>
          <w:szCs w:val="24"/>
        </w:rPr>
        <w:t xml:space="preserve">- yet the anthropologist cannot afford to </w:t>
      </w:r>
      <w:r w:rsidR="003D0C3A" w:rsidRPr="00D81745">
        <w:rPr>
          <w:i/>
          <w:sz w:val="24"/>
          <w:szCs w:val="24"/>
        </w:rPr>
        <w:t>not</w:t>
      </w:r>
      <w:r w:rsidR="003D0C3A">
        <w:rPr>
          <w:sz w:val="24"/>
          <w:szCs w:val="24"/>
        </w:rPr>
        <w:t xml:space="preserve"> identify productive elements within all cultur</w:t>
      </w:r>
      <w:r w:rsidR="008B2F3A">
        <w:rPr>
          <w:sz w:val="24"/>
          <w:szCs w:val="24"/>
        </w:rPr>
        <w:t>es.</w:t>
      </w:r>
      <w:r w:rsidR="00381E84">
        <w:rPr>
          <w:sz w:val="24"/>
          <w:szCs w:val="24"/>
        </w:rPr>
        <w:t xml:space="preserve"> </w:t>
      </w:r>
      <w:r w:rsidR="00036211">
        <w:rPr>
          <w:sz w:val="24"/>
          <w:szCs w:val="24"/>
        </w:rPr>
        <w:t xml:space="preserve">Here we can see that societies can simply not be divided into those that are ‘governed’ by production or kinship ties, not to mention that societies can hold other values in high regard such as piety or prestige that can define it just as much if not more that kinship and production. </w:t>
      </w:r>
      <w:r w:rsidR="001E3D62">
        <w:rPr>
          <w:sz w:val="24"/>
          <w:szCs w:val="24"/>
        </w:rPr>
        <w:t xml:space="preserve"> </w:t>
      </w:r>
      <w:r w:rsidR="00D81745">
        <w:rPr>
          <w:sz w:val="24"/>
          <w:szCs w:val="24"/>
        </w:rPr>
        <w:t>Strauss furthers this division</w:t>
      </w:r>
      <w:r w:rsidR="00FB2B8B">
        <w:rPr>
          <w:sz w:val="24"/>
          <w:szCs w:val="24"/>
        </w:rPr>
        <w:t>: “</w:t>
      </w:r>
      <w:r w:rsidR="00FB2B8B" w:rsidRPr="00FB2B8B">
        <w:rPr>
          <w:sz w:val="24"/>
          <w:szCs w:val="24"/>
        </w:rPr>
        <w:t>The temporal category applicable to them has nothing to do with the one we employ to understand the development of our own society</w:t>
      </w:r>
      <w:r w:rsidR="00FB2B8B">
        <w:rPr>
          <w:sz w:val="24"/>
          <w:szCs w:val="24"/>
        </w:rPr>
        <w:t>” which suggests</w:t>
      </w:r>
      <w:r w:rsidR="00B25B2D">
        <w:rPr>
          <w:sz w:val="24"/>
          <w:szCs w:val="24"/>
        </w:rPr>
        <w:t>,</w:t>
      </w:r>
      <w:r w:rsidR="009C3AC4">
        <w:rPr>
          <w:sz w:val="24"/>
          <w:szCs w:val="24"/>
        </w:rPr>
        <w:t xml:space="preserve"> perhaps rashly</w:t>
      </w:r>
      <w:r w:rsidR="00B25B2D">
        <w:rPr>
          <w:sz w:val="24"/>
          <w:szCs w:val="24"/>
        </w:rPr>
        <w:t>,</w:t>
      </w:r>
      <w:r w:rsidR="00FB2B8B">
        <w:rPr>
          <w:sz w:val="24"/>
          <w:szCs w:val="24"/>
        </w:rPr>
        <w:t xml:space="preserve"> that the tribal and the city-dweller are motivated by different goals and ambitions.</w:t>
      </w:r>
      <w:r w:rsidR="005933A4">
        <w:rPr>
          <w:sz w:val="24"/>
          <w:szCs w:val="24"/>
        </w:rPr>
        <w:t xml:space="preserve"> </w:t>
      </w:r>
    </w:p>
    <w:p w14:paraId="1A44570F" w14:textId="19AA2A4D" w:rsidR="00E40F5B" w:rsidRDefault="00E40F5B" w:rsidP="00943E81">
      <w:pPr>
        <w:rPr>
          <w:sz w:val="24"/>
          <w:szCs w:val="24"/>
        </w:rPr>
      </w:pPr>
      <w:r>
        <w:rPr>
          <w:sz w:val="24"/>
          <w:szCs w:val="24"/>
        </w:rPr>
        <w:lastRenderedPageBreak/>
        <w:t>The passage “</w:t>
      </w:r>
      <w:r w:rsidRPr="00E40F5B">
        <w:rPr>
          <w:sz w:val="24"/>
          <w:szCs w:val="24"/>
        </w:rPr>
        <w:t>If these</w:t>
      </w:r>
      <w:r>
        <w:rPr>
          <w:sz w:val="24"/>
          <w:szCs w:val="24"/>
        </w:rPr>
        <w:t xml:space="preserve"> [kinship based]</w:t>
      </w:r>
      <w:r w:rsidRPr="00E40F5B">
        <w:rPr>
          <w:sz w:val="24"/>
          <w:szCs w:val="24"/>
        </w:rPr>
        <w:t xml:space="preserve"> societies were not destroyed from without, they might endure indefinitely</w:t>
      </w:r>
      <w:r>
        <w:rPr>
          <w:sz w:val="24"/>
          <w:szCs w:val="24"/>
        </w:rPr>
        <w:t xml:space="preserve">” is certainly an interesting comment by Strauss. Here he is working on Marxist theory where the capitalist society </w:t>
      </w:r>
      <w:r w:rsidR="00D81745">
        <w:rPr>
          <w:sz w:val="24"/>
          <w:szCs w:val="24"/>
        </w:rPr>
        <w:t xml:space="preserve">will eventually collapse via ‘revolution’ just as feudalism had done so before it; in this the small scale non-industrialised society is far more stable as all members are working for the survival of the tribe/clan/band rather than for personal accumulation of wealth. The phase “destroyed from without” may also be a subtle </w:t>
      </w:r>
      <w:r w:rsidR="00DC5D2A">
        <w:rPr>
          <w:sz w:val="24"/>
          <w:szCs w:val="24"/>
        </w:rPr>
        <w:t>denouncement</w:t>
      </w:r>
      <w:r w:rsidR="00D81745">
        <w:rPr>
          <w:sz w:val="24"/>
          <w:szCs w:val="24"/>
        </w:rPr>
        <w:t xml:space="preserve"> by Strauss at the erosion of these communities</w:t>
      </w:r>
      <w:r w:rsidR="00943E81">
        <w:rPr>
          <w:sz w:val="24"/>
          <w:szCs w:val="24"/>
        </w:rPr>
        <w:t xml:space="preserve"> and cultures</w:t>
      </w:r>
      <w:r w:rsidR="00D81745">
        <w:rPr>
          <w:sz w:val="24"/>
          <w:szCs w:val="24"/>
        </w:rPr>
        <w:t xml:space="preserve"> by</w:t>
      </w:r>
      <w:r w:rsidR="00D65EB9">
        <w:rPr>
          <w:sz w:val="24"/>
          <w:szCs w:val="24"/>
        </w:rPr>
        <w:t xml:space="preserve"> colonial</w:t>
      </w:r>
      <w:r w:rsidR="00D81745">
        <w:rPr>
          <w:sz w:val="24"/>
          <w:szCs w:val="24"/>
        </w:rPr>
        <w:t xml:space="preserve"> conquistadors, unsympathetic nations, rogue companies and missionaries. </w:t>
      </w:r>
      <w:r w:rsidR="00B53222">
        <w:rPr>
          <w:sz w:val="24"/>
          <w:szCs w:val="24"/>
        </w:rPr>
        <w:t>The use of the word ‘destroyed’ is especially potent,</w:t>
      </w:r>
      <w:r w:rsidR="00DC5D2A">
        <w:rPr>
          <w:sz w:val="24"/>
          <w:szCs w:val="24"/>
        </w:rPr>
        <w:t xml:space="preserve"> as it invokes ideas of genocide and complete cultural assimilation.</w:t>
      </w:r>
    </w:p>
    <w:p w14:paraId="5AE741BB" w14:textId="23378E0B" w:rsidR="00F23ACC" w:rsidRDefault="00872FB8" w:rsidP="00F23ACC">
      <w:pPr>
        <w:rPr>
          <w:sz w:val="24"/>
          <w:szCs w:val="24"/>
        </w:rPr>
      </w:pPr>
      <w:r w:rsidRPr="00872FB8">
        <w:rPr>
          <w:sz w:val="24"/>
          <w:szCs w:val="24"/>
        </w:rPr>
        <w:t>The passage “In the light of Hegel’s philosophy… …</w:t>
      </w:r>
      <w:r w:rsidRPr="00872FB8">
        <w:rPr>
          <w:rFonts w:ascii="Minion Pro" w:hAnsi="Minion Pro"/>
          <w:sz w:val="24"/>
          <w:szCs w:val="24"/>
        </w:rPr>
        <w:t xml:space="preserve"> </w:t>
      </w:r>
      <w:r w:rsidRPr="00872FB8">
        <w:rPr>
          <w:sz w:val="24"/>
          <w:szCs w:val="24"/>
        </w:rPr>
        <w:t xml:space="preserve">class struggle first appeared” we can see </w:t>
      </w:r>
      <w:r>
        <w:rPr>
          <w:sz w:val="24"/>
          <w:szCs w:val="24"/>
        </w:rPr>
        <w:t xml:space="preserve">that Strauss is investing heavily into Marxist theory </w:t>
      </w:r>
      <w:proofErr w:type="gramStart"/>
      <w:r>
        <w:rPr>
          <w:sz w:val="24"/>
          <w:szCs w:val="24"/>
        </w:rPr>
        <w:t>by the use of</w:t>
      </w:r>
      <w:proofErr w:type="gramEnd"/>
      <w:r>
        <w:rPr>
          <w:sz w:val="24"/>
          <w:szCs w:val="24"/>
        </w:rPr>
        <w:t xml:space="preserve"> the term ‘Class struggle’, the usage of the word struggle being especially interesting as it clearly defines a violent or desperate relationship. Strauss agrees on Marx and Engels idea that history can only be defined from the point these ‘struggles’ began. The passage also seems to insinuate that ‘society’ is only applicable to </w:t>
      </w:r>
      <w:r w:rsidR="001974FA">
        <w:rPr>
          <w:sz w:val="24"/>
          <w:szCs w:val="24"/>
        </w:rPr>
        <w:t>groups of people that have a class system in place that revolves around production. This is problematic as it puts into question what ‘society’ means? A group of people organised towards a common goal or a group of people organised but only for the purpose of production? Charities and some religious communities could be considered organised groups and yet they are not sources of production, relying heavily on donations. The passage also puts into question of ‘history’, suggesting that it could only have begun in the onset of class struggle</w:t>
      </w:r>
      <w:r w:rsidR="0027410F">
        <w:rPr>
          <w:sz w:val="24"/>
          <w:szCs w:val="24"/>
        </w:rPr>
        <w:t>. Once again this is problematic in the field of anthropology as it devalues the cultural traditions of pre-class societies. Are the oral folk tales of these cultures not their history, their legacy? It perhaps also takes away the power of certain groups of people to define their own history and society from their own ontologies.</w:t>
      </w:r>
      <w:r w:rsidR="00E00888">
        <w:rPr>
          <w:sz w:val="24"/>
          <w:szCs w:val="24"/>
        </w:rPr>
        <w:t xml:space="preserve"> </w:t>
      </w:r>
      <w:r w:rsidR="00F23ACC">
        <w:rPr>
          <w:sz w:val="24"/>
          <w:szCs w:val="24"/>
        </w:rPr>
        <w:t>Despite this, Strauss does</w:t>
      </w:r>
      <w:r w:rsidR="009613D4">
        <w:rPr>
          <w:sz w:val="24"/>
          <w:szCs w:val="24"/>
        </w:rPr>
        <w:t xml:space="preserve"> </w:t>
      </w:r>
      <w:r w:rsidR="00F23ACC">
        <w:rPr>
          <w:sz w:val="24"/>
          <w:szCs w:val="24"/>
        </w:rPr>
        <w:t>perhaps believe that these ideas could be problematic. With the specific line being “</w:t>
      </w:r>
      <w:r w:rsidR="00F23ACC" w:rsidRPr="00F23ACC">
        <w:rPr>
          <w:sz w:val="24"/>
          <w:szCs w:val="24"/>
        </w:rPr>
        <w:t>in the full sense which Marx gives them</w:t>
      </w:r>
      <w:r w:rsidR="00F23ACC">
        <w:rPr>
          <w:sz w:val="24"/>
          <w:szCs w:val="24"/>
        </w:rPr>
        <w:t>” showing that Strauss may still be using caution showing the understanding that the terms of ‘society’ and ‘history’ are being used more in the sense of political science rather than an anthropological under</w:t>
      </w:r>
      <w:r w:rsidR="00E00888">
        <w:rPr>
          <w:sz w:val="24"/>
          <w:szCs w:val="24"/>
        </w:rPr>
        <w:t xml:space="preserve">standing. </w:t>
      </w:r>
    </w:p>
    <w:p w14:paraId="0B79E45A" w14:textId="6F7AF3C8" w:rsidR="00F23ACC" w:rsidRPr="004F34D1" w:rsidRDefault="00F23ACC" w:rsidP="00F23ACC">
      <w:pPr>
        <w:rPr>
          <w:sz w:val="24"/>
          <w:szCs w:val="24"/>
        </w:rPr>
      </w:pPr>
      <w:r>
        <w:rPr>
          <w:sz w:val="24"/>
          <w:szCs w:val="24"/>
        </w:rPr>
        <w:t xml:space="preserve">Overall, this passage is representative of the impact Marx had on all sectors of academia; Strauss believes that Marx and Engel’s comments are valuable towards anthropology in the understanding of societies and their governance. The use of the </w:t>
      </w:r>
      <w:r w:rsidRPr="004F34D1">
        <w:rPr>
          <w:i/>
          <w:sz w:val="24"/>
          <w:szCs w:val="24"/>
        </w:rPr>
        <w:t>Communist Manifesto</w:t>
      </w:r>
      <w:r>
        <w:rPr>
          <w:sz w:val="24"/>
          <w:szCs w:val="24"/>
        </w:rPr>
        <w:t xml:space="preserve"> by Strauss clearly shows favour, or at the very least professional respect, towards Marxism. </w:t>
      </w:r>
      <w:proofErr w:type="gramStart"/>
      <w:r>
        <w:rPr>
          <w:sz w:val="24"/>
          <w:szCs w:val="24"/>
        </w:rPr>
        <w:t>Through the use of</w:t>
      </w:r>
      <w:proofErr w:type="gramEnd"/>
      <w:r>
        <w:rPr>
          <w:sz w:val="24"/>
          <w:szCs w:val="24"/>
        </w:rPr>
        <w:t xml:space="preserve"> Marx, this passage may prove highly useful to the contemporary anthropologist, where the trope of visiting an isolated group of hunter-gatherers has waned and more ethnographers are exploring research closer to ‘home’. As Erikson (2001;29, 30) notes, there is much to learn about the </w:t>
      </w:r>
      <w:proofErr w:type="spellStart"/>
      <w:r>
        <w:rPr>
          <w:sz w:val="24"/>
          <w:szCs w:val="24"/>
        </w:rPr>
        <w:t>cites</w:t>
      </w:r>
      <w:proofErr w:type="spellEnd"/>
      <w:r>
        <w:rPr>
          <w:sz w:val="24"/>
          <w:szCs w:val="24"/>
        </w:rPr>
        <w:t xml:space="preserve"> and suburbs of the ‘developed’ world, and certainly much of the differences within these settlements are made by class- which is exactly the foci of Marx and Engel’s work. </w:t>
      </w:r>
    </w:p>
    <w:p w14:paraId="76447ABA" w14:textId="77777777" w:rsidR="000803E8" w:rsidRDefault="000803E8" w:rsidP="00943E81">
      <w:pPr>
        <w:pStyle w:val="NoSpacing"/>
        <w:rPr>
          <w:sz w:val="32"/>
          <w:szCs w:val="32"/>
        </w:rPr>
      </w:pPr>
    </w:p>
    <w:p w14:paraId="281B6D95" w14:textId="131B7AD4" w:rsidR="003A7127" w:rsidRDefault="003A7127" w:rsidP="00BA1A27">
      <w:pPr>
        <w:pStyle w:val="NoSpacing"/>
        <w:rPr>
          <w:sz w:val="32"/>
          <w:szCs w:val="32"/>
        </w:rPr>
      </w:pPr>
    </w:p>
    <w:p w14:paraId="2043C373" w14:textId="36296634" w:rsidR="00237A18" w:rsidRPr="00237A18" w:rsidRDefault="00237A18" w:rsidP="00BA1A27">
      <w:pPr>
        <w:pStyle w:val="NoSpacing"/>
        <w:rPr>
          <w:b/>
          <w:sz w:val="24"/>
          <w:szCs w:val="24"/>
          <w:u w:val="single"/>
        </w:rPr>
      </w:pPr>
      <w:r w:rsidRPr="00237A18">
        <w:rPr>
          <w:b/>
          <w:sz w:val="24"/>
          <w:szCs w:val="24"/>
          <w:u w:val="single"/>
        </w:rPr>
        <w:lastRenderedPageBreak/>
        <w:t>References</w:t>
      </w:r>
    </w:p>
    <w:p w14:paraId="43B4AE15" w14:textId="6D40689A" w:rsidR="00237A18" w:rsidRDefault="00237A18" w:rsidP="00BA1A27">
      <w:pPr>
        <w:pStyle w:val="NoSpacing"/>
        <w:rPr>
          <w:sz w:val="32"/>
          <w:szCs w:val="32"/>
        </w:rPr>
      </w:pPr>
    </w:p>
    <w:p w14:paraId="52525895" w14:textId="27D96035" w:rsidR="00237A18" w:rsidRPr="00976C8B" w:rsidRDefault="00237A18" w:rsidP="00BA1A27">
      <w:pPr>
        <w:pStyle w:val="NoSpacing"/>
        <w:rPr>
          <w:sz w:val="24"/>
          <w:szCs w:val="24"/>
        </w:rPr>
      </w:pPr>
      <w:r>
        <w:rPr>
          <w:sz w:val="24"/>
          <w:szCs w:val="24"/>
        </w:rPr>
        <w:t xml:space="preserve">Critchley J. 1978. </w:t>
      </w:r>
      <w:r w:rsidR="00976C8B">
        <w:rPr>
          <w:i/>
          <w:sz w:val="24"/>
          <w:szCs w:val="24"/>
        </w:rPr>
        <w:t>Feudalism</w:t>
      </w:r>
      <w:r w:rsidR="00976C8B">
        <w:rPr>
          <w:sz w:val="24"/>
          <w:szCs w:val="24"/>
        </w:rPr>
        <w:t>. George Allen &amp; Unwin Ltd, Surrey.</w:t>
      </w:r>
    </w:p>
    <w:p w14:paraId="49234047" w14:textId="77777777" w:rsidR="00237A18" w:rsidRDefault="00237A18" w:rsidP="00BA1A27">
      <w:pPr>
        <w:pStyle w:val="NoSpacing"/>
        <w:rPr>
          <w:sz w:val="24"/>
          <w:szCs w:val="24"/>
        </w:rPr>
      </w:pPr>
    </w:p>
    <w:p w14:paraId="5AF9D3FB" w14:textId="1C21A8B8" w:rsidR="00237A18" w:rsidRPr="00237A18" w:rsidRDefault="00237A18" w:rsidP="00BA1A27">
      <w:pPr>
        <w:pStyle w:val="NoSpacing"/>
        <w:rPr>
          <w:sz w:val="24"/>
          <w:szCs w:val="24"/>
        </w:rPr>
      </w:pPr>
      <w:r>
        <w:rPr>
          <w:sz w:val="24"/>
          <w:szCs w:val="24"/>
        </w:rPr>
        <w:t xml:space="preserve">Eriksen T.H. 2001. </w:t>
      </w:r>
      <w:r>
        <w:rPr>
          <w:i/>
          <w:sz w:val="24"/>
          <w:szCs w:val="24"/>
        </w:rPr>
        <w:t>Small Places Large Issues: An Introduction to Social and Cultural Anthropology.</w:t>
      </w:r>
      <w:r>
        <w:rPr>
          <w:sz w:val="24"/>
          <w:szCs w:val="24"/>
        </w:rPr>
        <w:t xml:space="preserve"> Pluto Books, London. </w:t>
      </w:r>
    </w:p>
    <w:p w14:paraId="33DAD594" w14:textId="77777777" w:rsidR="00237A18" w:rsidRDefault="00237A18" w:rsidP="00BA1A27">
      <w:pPr>
        <w:pStyle w:val="NoSpacing"/>
        <w:rPr>
          <w:sz w:val="32"/>
          <w:szCs w:val="32"/>
        </w:rPr>
      </w:pPr>
    </w:p>
    <w:p w14:paraId="02CE78EC" w14:textId="77777777" w:rsidR="005013A2" w:rsidRDefault="005013A2" w:rsidP="00BA1A27">
      <w:pPr>
        <w:pStyle w:val="NoSpacing"/>
        <w:rPr>
          <w:b/>
          <w:sz w:val="36"/>
          <w:szCs w:val="36"/>
          <w:u w:val="single"/>
        </w:rPr>
      </w:pPr>
    </w:p>
    <w:p w14:paraId="480A76B3" w14:textId="77777777" w:rsidR="005013A2" w:rsidRDefault="005013A2" w:rsidP="00BA1A27">
      <w:pPr>
        <w:pStyle w:val="NoSpacing"/>
        <w:rPr>
          <w:b/>
          <w:sz w:val="36"/>
          <w:szCs w:val="36"/>
          <w:u w:val="single"/>
        </w:rPr>
      </w:pPr>
    </w:p>
    <w:p w14:paraId="2CFBD4C6" w14:textId="77777777" w:rsidR="005013A2" w:rsidRDefault="005013A2" w:rsidP="00BA1A27">
      <w:pPr>
        <w:pStyle w:val="NoSpacing"/>
        <w:rPr>
          <w:b/>
          <w:sz w:val="36"/>
          <w:szCs w:val="36"/>
          <w:u w:val="single"/>
        </w:rPr>
      </w:pPr>
    </w:p>
    <w:p w14:paraId="306A7554" w14:textId="77777777" w:rsidR="005013A2" w:rsidRDefault="005013A2" w:rsidP="00BA1A27">
      <w:pPr>
        <w:pStyle w:val="NoSpacing"/>
        <w:rPr>
          <w:b/>
          <w:sz w:val="36"/>
          <w:szCs w:val="36"/>
          <w:u w:val="single"/>
        </w:rPr>
      </w:pPr>
    </w:p>
    <w:p w14:paraId="1FF20D1D" w14:textId="77777777" w:rsidR="005013A2" w:rsidRDefault="005013A2" w:rsidP="00BA1A27">
      <w:pPr>
        <w:pStyle w:val="NoSpacing"/>
        <w:rPr>
          <w:b/>
          <w:sz w:val="36"/>
          <w:szCs w:val="36"/>
          <w:u w:val="single"/>
        </w:rPr>
      </w:pPr>
    </w:p>
    <w:p w14:paraId="763B3846" w14:textId="77777777" w:rsidR="005013A2" w:rsidRDefault="005013A2" w:rsidP="00BA1A27">
      <w:pPr>
        <w:pStyle w:val="NoSpacing"/>
        <w:rPr>
          <w:b/>
          <w:sz w:val="36"/>
          <w:szCs w:val="36"/>
          <w:u w:val="single"/>
        </w:rPr>
      </w:pPr>
    </w:p>
    <w:p w14:paraId="412CDAF7" w14:textId="77777777" w:rsidR="005013A2" w:rsidRDefault="005013A2" w:rsidP="00BA1A27">
      <w:pPr>
        <w:pStyle w:val="NoSpacing"/>
        <w:rPr>
          <w:b/>
          <w:sz w:val="36"/>
          <w:szCs w:val="36"/>
          <w:u w:val="single"/>
        </w:rPr>
      </w:pPr>
    </w:p>
    <w:p w14:paraId="518D8D57" w14:textId="77777777" w:rsidR="005013A2" w:rsidRDefault="005013A2" w:rsidP="00BA1A27">
      <w:pPr>
        <w:pStyle w:val="NoSpacing"/>
        <w:rPr>
          <w:b/>
          <w:sz w:val="36"/>
          <w:szCs w:val="36"/>
          <w:u w:val="single"/>
        </w:rPr>
      </w:pPr>
    </w:p>
    <w:p w14:paraId="0956FD5D" w14:textId="77777777" w:rsidR="005013A2" w:rsidRDefault="005013A2" w:rsidP="00BA1A27">
      <w:pPr>
        <w:pStyle w:val="NoSpacing"/>
        <w:rPr>
          <w:b/>
          <w:sz w:val="36"/>
          <w:szCs w:val="36"/>
          <w:u w:val="single"/>
        </w:rPr>
      </w:pPr>
    </w:p>
    <w:p w14:paraId="38B57BE4" w14:textId="77777777" w:rsidR="005013A2" w:rsidRDefault="005013A2" w:rsidP="00BA1A27">
      <w:pPr>
        <w:pStyle w:val="NoSpacing"/>
        <w:rPr>
          <w:b/>
          <w:sz w:val="36"/>
          <w:szCs w:val="36"/>
          <w:u w:val="single"/>
        </w:rPr>
      </w:pPr>
    </w:p>
    <w:p w14:paraId="3E55EAD3" w14:textId="77777777" w:rsidR="005013A2" w:rsidRDefault="005013A2" w:rsidP="00BA1A27">
      <w:pPr>
        <w:pStyle w:val="NoSpacing"/>
        <w:rPr>
          <w:b/>
          <w:sz w:val="36"/>
          <w:szCs w:val="36"/>
          <w:u w:val="single"/>
        </w:rPr>
      </w:pPr>
    </w:p>
    <w:p w14:paraId="0B872BD8" w14:textId="77777777" w:rsidR="005013A2" w:rsidRDefault="005013A2" w:rsidP="00BA1A27">
      <w:pPr>
        <w:pStyle w:val="NoSpacing"/>
        <w:rPr>
          <w:b/>
          <w:sz w:val="36"/>
          <w:szCs w:val="36"/>
          <w:u w:val="single"/>
        </w:rPr>
      </w:pPr>
    </w:p>
    <w:p w14:paraId="165823B7" w14:textId="77777777" w:rsidR="005013A2" w:rsidRDefault="005013A2" w:rsidP="00BA1A27">
      <w:pPr>
        <w:pStyle w:val="NoSpacing"/>
        <w:rPr>
          <w:b/>
          <w:sz w:val="36"/>
          <w:szCs w:val="36"/>
          <w:u w:val="single"/>
        </w:rPr>
      </w:pPr>
    </w:p>
    <w:p w14:paraId="267AB169" w14:textId="77777777" w:rsidR="005013A2" w:rsidRDefault="005013A2" w:rsidP="00BA1A27">
      <w:pPr>
        <w:pStyle w:val="NoSpacing"/>
        <w:rPr>
          <w:b/>
          <w:sz w:val="36"/>
          <w:szCs w:val="36"/>
          <w:u w:val="single"/>
        </w:rPr>
      </w:pPr>
    </w:p>
    <w:p w14:paraId="0C27D58F" w14:textId="77777777" w:rsidR="005013A2" w:rsidRDefault="005013A2" w:rsidP="00BA1A27">
      <w:pPr>
        <w:pStyle w:val="NoSpacing"/>
        <w:rPr>
          <w:b/>
          <w:sz w:val="36"/>
          <w:szCs w:val="36"/>
          <w:u w:val="single"/>
        </w:rPr>
      </w:pPr>
    </w:p>
    <w:p w14:paraId="67633096" w14:textId="77777777" w:rsidR="005013A2" w:rsidRDefault="005013A2" w:rsidP="00BA1A27">
      <w:pPr>
        <w:pStyle w:val="NoSpacing"/>
        <w:rPr>
          <w:b/>
          <w:sz w:val="36"/>
          <w:szCs w:val="36"/>
          <w:u w:val="single"/>
        </w:rPr>
      </w:pPr>
    </w:p>
    <w:p w14:paraId="6D7B39C1" w14:textId="77777777" w:rsidR="005013A2" w:rsidRDefault="005013A2" w:rsidP="00BA1A27">
      <w:pPr>
        <w:pStyle w:val="NoSpacing"/>
        <w:rPr>
          <w:b/>
          <w:sz w:val="36"/>
          <w:szCs w:val="36"/>
          <w:u w:val="single"/>
        </w:rPr>
      </w:pPr>
    </w:p>
    <w:p w14:paraId="265EC720" w14:textId="77777777" w:rsidR="005013A2" w:rsidRDefault="005013A2" w:rsidP="00BA1A27">
      <w:pPr>
        <w:pStyle w:val="NoSpacing"/>
        <w:rPr>
          <w:b/>
          <w:sz w:val="36"/>
          <w:szCs w:val="36"/>
          <w:u w:val="single"/>
        </w:rPr>
      </w:pPr>
    </w:p>
    <w:p w14:paraId="1EE5533A" w14:textId="77777777" w:rsidR="005013A2" w:rsidRDefault="005013A2" w:rsidP="00BA1A27">
      <w:pPr>
        <w:pStyle w:val="NoSpacing"/>
        <w:rPr>
          <w:b/>
          <w:sz w:val="36"/>
          <w:szCs w:val="36"/>
          <w:u w:val="single"/>
        </w:rPr>
      </w:pPr>
    </w:p>
    <w:p w14:paraId="1F084985" w14:textId="77777777" w:rsidR="005013A2" w:rsidRDefault="005013A2" w:rsidP="00BA1A27">
      <w:pPr>
        <w:pStyle w:val="NoSpacing"/>
        <w:rPr>
          <w:b/>
          <w:sz w:val="36"/>
          <w:szCs w:val="36"/>
          <w:u w:val="single"/>
        </w:rPr>
      </w:pPr>
    </w:p>
    <w:p w14:paraId="448DBAAA" w14:textId="77777777" w:rsidR="005013A2" w:rsidRDefault="005013A2" w:rsidP="00BA1A27">
      <w:pPr>
        <w:pStyle w:val="NoSpacing"/>
        <w:rPr>
          <w:b/>
          <w:sz w:val="36"/>
          <w:szCs w:val="36"/>
          <w:u w:val="single"/>
        </w:rPr>
      </w:pPr>
    </w:p>
    <w:p w14:paraId="610CB202" w14:textId="77777777" w:rsidR="005013A2" w:rsidRDefault="005013A2" w:rsidP="00BA1A27">
      <w:pPr>
        <w:pStyle w:val="NoSpacing"/>
        <w:rPr>
          <w:b/>
          <w:sz w:val="36"/>
          <w:szCs w:val="36"/>
          <w:u w:val="single"/>
        </w:rPr>
      </w:pPr>
    </w:p>
    <w:p w14:paraId="43147AAB" w14:textId="77777777" w:rsidR="005013A2" w:rsidRDefault="005013A2" w:rsidP="00BA1A27">
      <w:pPr>
        <w:pStyle w:val="NoSpacing"/>
        <w:rPr>
          <w:b/>
          <w:sz w:val="36"/>
          <w:szCs w:val="36"/>
          <w:u w:val="single"/>
        </w:rPr>
      </w:pPr>
    </w:p>
    <w:p w14:paraId="7AEEA911" w14:textId="77777777" w:rsidR="005013A2" w:rsidRDefault="005013A2" w:rsidP="00BA1A27">
      <w:pPr>
        <w:pStyle w:val="NoSpacing"/>
        <w:rPr>
          <w:b/>
          <w:sz w:val="36"/>
          <w:szCs w:val="36"/>
          <w:u w:val="single"/>
        </w:rPr>
      </w:pPr>
    </w:p>
    <w:p w14:paraId="0A77ED08" w14:textId="77777777" w:rsidR="005013A2" w:rsidRDefault="005013A2" w:rsidP="00BA1A27">
      <w:pPr>
        <w:pStyle w:val="NoSpacing"/>
        <w:rPr>
          <w:b/>
          <w:sz w:val="36"/>
          <w:szCs w:val="36"/>
          <w:u w:val="single"/>
        </w:rPr>
      </w:pPr>
    </w:p>
    <w:p w14:paraId="4667C021" w14:textId="35CCF86A" w:rsidR="00055489" w:rsidRPr="007A6686" w:rsidRDefault="00941212" w:rsidP="00BA1A27">
      <w:pPr>
        <w:pStyle w:val="NoSpacing"/>
        <w:rPr>
          <w:b/>
          <w:sz w:val="36"/>
          <w:szCs w:val="36"/>
          <w:u w:val="single"/>
        </w:rPr>
      </w:pPr>
      <w:r>
        <w:rPr>
          <w:b/>
          <w:sz w:val="36"/>
          <w:szCs w:val="36"/>
          <w:u w:val="single"/>
        </w:rPr>
        <w:lastRenderedPageBreak/>
        <w:t>Spirit Warriors</w:t>
      </w:r>
      <w:r w:rsidR="007A6686" w:rsidRPr="007A6686">
        <w:rPr>
          <w:b/>
          <w:sz w:val="36"/>
          <w:szCs w:val="36"/>
          <w:u w:val="single"/>
        </w:rPr>
        <w:t xml:space="preserve"> and Liberating Tyrants</w:t>
      </w:r>
      <w:r w:rsidR="004B5FCC" w:rsidRPr="007A6686">
        <w:rPr>
          <w:b/>
          <w:sz w:val="36"/>
          <w:szCs w:val="36"/>
          <w:u w:val="single"/>
        </w:rPr>
        <w:t>:</w:t>
      </w:r>
      <w:r w:rsidR="004C1F77" w:rsidRPr="007A6686">
        <w:rPr>
          <w:b/>
          <w:sz w:val="36"/>
          <w:szCs w:val="36"/>
          <w:u w:val="single"/>
        </w:rPr>
        <w:t xml:space="preserve"> Challenging Marx</w:t>
      </w:r>
      <w:r w:rsidR="00D35BBD" w:rsidRPr="007A6686">
        <w:rPr>
          <w:b/>
          <w:sz w:val="36"/>
          <w:szCs w:val="36"/>
          <w:u w:val="single"/>
        </w:rPr>
        <w:t>ist</w:t>
      </w:r>
      <w:r w:rsidR="004C1F77" w:rsidRPr="007A6686">
        <w:rPr>
          <w:b/>
          <w:sz w:val="36"/>
          <w:szCs w:val="36"/>
          <w:u w:val="single"/>
        </w:rPr>
        <w:t xml:space="preserve"> theory </w:t>
      </w:r>
      <w:r w:rsidR="007A6686" w:rsidRPr="007A6686">
        <w:rPr>
          <w:b/>
          <w:sz w:val="36"/>
          <w:szCs w:val="36"/>
          <w:u w:val="single"/>
        </w:rPr>
        <w:t xml:space="preserve">on </w:t>
      </w:r>
      <w:r w:rsidR="004B5FCC" w:rsidRPr="007A6686">
        <w:rPr>
          <w:b/>
          <w:sz w:val="36"/>
          <w:szCs w:val="36"/>
          <w:u w:val="single"/>
        </w:rPr>
        <w:t>why people revolt</w:t>
      </w:r>
      <w:r>
        <w:rPr>
          <w:b/>
          <w:sz w:val="36"/>
          <w:szCs w:val="36"/>
          <w:u w:val="single"/>
        </w:rPr>
        <w:t>.</w:t>
      </w:r>
    </w:p>
    <w:p w14:paraId="34E9D93F" w14:textId="188BCFBF" w:rsidR="004B5FCC" w:rsidRDefault="004B5FCC" w:rsidP="00BA1A27">
      <w:pPr>
        <w:pStyle w:val="NoSpacing"/>
        <w:rPr>
          <w:sz w:val="24"/>
          <w:szCs w:val="24"/>
        </w:rPr>
      </w:pPr>
    </w:p>
    <w:p w14:paraId="46AD9752" w14:textId="5B64A9CB" w:rsidR="004B5FCC" w:rsidRDefault="00C064CA" w:rsidP="00BA1A27">
      <w:pPr>
        <w:pStyle w:val="NoSpacing"/>
        <w:rPr>
          <w:sz w:val="24"/>
          <w:szCs w:val="24"/>
        </w:rPr>
      </w:pPr>
      <w:r>
        <w:rPr>
          <w:sz w:val="24"/>
          <w:szCs w:val="24"/>
        </w:rPr>
        <w:t xml:space="preserve">Throughout history, people have </w:t>
      </w:r>
      <w:r w:rsidR="009C2E9B">
        <w:rPr>
          <w:sz w:val="24"/>
          <w:szCs w:val="24"/>
        </w:rPr>
        <w:t>revolted against</w:t>
      </w:r>
      <w:r w:rsidR="006C0084">
        <w:rPr>
          <w:sz w:val="24"/>
          <w:szCs w:val="24"/>
        </w:rPr>
        <w:t xml:space="preserve"> groups that they see as oppressors;</w:t>
      </w:r>
      <w:r w:rsidR="004B5FCC">
        <w:rPr>
          <w:sz w:val="24"/>
          <w:szCs w:val="24"/>
        </w:rPr>
        <w:t xml:space="preserve"> </w:t>
      </w:r>
      <w:r w:rsidR="006C0084">
        <w:rPr>
          <w:sz w:val="24"/>
          <w:szCs w:val="24"/>
        </w:rPr>
        <w:t>a</w:t>
      </w:r>
      <w:r w:rsidR="004B5FCC">
        <w:rPr>
          <w:sz w:val="24"/>
          <w:szCs w:val="24"/>
        </w:rPr>
        <w:t>s tensions rise</w:t>
      </w:r>
      <w:r w:rsidR="000803E8">
        <w:rPr>
          <w:sz w:val="24"/>
          <w:szCs w:val="24"/>
        </w:rPr>
        <w:t xml:space="preserve"> around the world within nations and the varied ideologies they hold</w:t>
      </w:r>
      <w:r w:rsidR="00B2127D">
        <w:rPr>
          <w:sz w:val="24"/>
          <w:szCs w:val="24"/>
        </w:rPr>
        <w:t>,</w:t>
      </w:r>
      <w:r w:rsidR="004B5FCC">
        <w:rPr>
          <w:sz w:val="24"/>
          <w:szCs w:val="24"/>
        </w:rPr>
        <w:t xml:space="preserve"> it would be wise to discover why revolts occur.</w:t>
      </w:r>
      <w:r w:rsidR="000803E8">
        <w:rPr>
          <w:sz w:val="24"/>
          <w:szCs w:val="24"/>
        </w:rPr>
        <w:t xml:space="preserve"> </w:t>
      </w:r>
      <w:r w:rsidR="003A1D03">
        <w:rPr>
          <w:sz w:val="24"/>
          <w:szCs w:val="24"/>
        </w:rPr>
        <w:t xml:space="preserve">Perhaps one of the most influential </w:t>
      </w:r>
      <w:r w:rsidR="00EC71EE">
        <w:rPr>
          <w:sz w:val="24"/>
          <w:szCs w:val="24"/>
        </w:rPr>
        <w:t xml:space="preserve">writers on </w:t>
      </w:r>
      <w:r w:rsidR="00B648E4">
        <w:rPr>
          <w:sz w:val="24"/>
          <w:szCs w:val="24"/>
        </w:rPr>
        <w:t>political science</w:t>
      </w:r>
      <w:r w:rsidR="00BD1F52">
        <w:rPr>
          <w:sz w:val="24"/>
          <w:szCs w:val="24"/>
        </w:rPr>
        <w:t>, specifically the nature of the oppressed and the oppressor</w:t>
      </w:r>
      <w:r w:rsidR="00B648E4">
        <w:rPr>
          <w:sz w:val="24"/>
          <w:szCs w:val="24"/>
        </w:rPr>
        <w:t xml:space="preserve"> was Karl Marx</w:t>
      </w:r>
      <w:r w:rsidR="00BD1F52">
        <w:rPr>
          <w:sz w:val="24"/>
          <w:szCs w:val="24"/>
        </w:rPr>
        <w:t xml:space="preserve">. In this piece I will cover whether two factors that Marx describes as contributing to oppression: religion and class divides- did </w:t>
      </w:r>
      <w:proofErr w:type="gramStart"/>
      <w:r w:rsidR="00BD1F52">
        <w:rPr>
          <w:sz w:val="24"/>
          <w:szCs w:val="24"/>
        </w:rPr>
        <w:t>actually spark</w:t>
      </w:r>
      <w:proofErr w:type="gramEnd"/>
      <w:r w:rsidR="00BD1F52">
        <w:rPr>
          <w:sz w:val="24"/>
          <w:szCs w:val="24"/>
        </w:rPr>
        <w:t xml:space="preserve"> revolts throughout history. </w:t>
      </w:r>
      <w:r w:rsidR="008576CD">
        <w:rPr>
          <w:sz w:val="24"/>
          <w:szCs w:val="24"/>
        </w:rPr>
        <w:t xml:space="preserve"> </w:t>
      </w:r>
    </w:p>
    <w:p w14:paraId="166B5F93" w14:textId="303E5448" w:rsidR="004B5FCC" w:rsidRPr="000803E8" w:rsidRDefault="004B5FCC" w:rsidP="00BA1A27">
      <w:pPr>
        <w:pStyle w:val="NoSpacing"/>
        <w:rPr>
          <w:b/>
          <w:sz w:val="24"/>
          <w:szCs w:val="24"/>
        </w:rPr>
      </w:pPr>
    </w:p>
    <w:p w14:paraId="32BFEEFD" w14:textId="6D2C3C0C" w:rsidR="000803E8" w:rsidRDefault="003A1D03" w:rsidP="00BA1A27">
      <w:pPr>
        <w:pStyle w:val="NoSpacing"/>
        <w:rPr>
          <w:b/>
          <w:sz w:val="24"/>
          <w:szCs w:val="24"/>
          <w:u w:val="single"/>
        </w:rPr>
      </w:pPr>
      <w:r>
        <w:rPr>
          <w:b/>
          <w:sz w:val="24"/>
          <w:szCs w:val="24"/>
          <w:u w:val="single"/>
        </w:rPr>
        <w:t>Opium of the Masses or Divine Fervour?</w:t>
      </w:r>
    </w:p>
    <w:p w14:paraId="7CA90FC6" w14:textId="7CCF287F" w:rsidR="003A1D03" w:rsidRDefault="003A1D03" w:rsidP="00BA1A27">
      <w:pPr>
        <w:pStyle w:val="NoSpacing"/>
        <w:rPr>
          <w:b/>
          <w:sz w:val="24"/>
          <w:szCs w:val="24"/>
          <w:u w:val="single"/>
        </w:rPr>
      </w:pPr>
    </w:p>
    <w:p w14:paraId="3EB23479" w14:textId="263EEC2F" w:rsidR="003A1D03" w:rsidRDefault="003A1D03" w:rsidP="00BA1A27">
      <w:pPr>
        <w:pStyle w:val="NoSpacing"/>
        <w:rPr>
          <w:sz w:val="24"/>
          <w:szCs w:val="24"/>
        </w:rPr>
      </w:pPr>
      <w:r>
        <w:rPr>
          <w:sz w:val="24"/>
          <w:szCs w:val="24"/>
        </w:rPr>
        <w:t>One of Marx’s defining traits was his atheist standing, one that saw religion as an opposition to the freedom of the proletariat or the people as “illusionary happiness” (Marx 1844). So surely in these revolts, religion and religious institutes, being a façade of suffering are brought down in the search for liberty?</w:t>
      </w:r>
    </w:p>
    <w:p w14:paraId="25C69DBB" w14:textId="410C2F1B" w:rsidR="003A1D03" w:rsidRDefault="003A1D03" w:rsidP="00BA1A27">
      <w:pPr>
        <w:pStyle w:val="NoSpacing"/>
        <w:rPr>
          <w:sz w:val="24"/>
          <w:szCs w:val="24"/>
        </w:rPr>
      </w:pPr>
    </w:p>
    <w:p w14:paraId="1062FCA2" w14:textId="02DA5EE0" w:rsidR="003A1D03" w:rsidRDefault="000B371D" w:rsidP="00BA1A27">
      <w:pPr>
        <w:pStyle w:val="NoSpacing"/>
        <w:rPr>
          <w:sz w:val="24"/>
          <w:szCs w:val="24"/>
        </w:rPr>
      </w:pPr>
      <w:r>
        <w:rPr>
          <w:noProof/>
        </w:rPr>
        <w:drawing>
          <wp:anchor distT="0" distB="0" distL="114300" distR="114300" simplePos="0" relativeHeight="251662336" behindDoc="0" locked="0" layoutInCell="1" allowOverlap="1" wp14:anchorId="63449A66" wp14:editId="1FB71CD4">
            <wp:simplePos x="0" y="0"/>
            <wp:positionH relativeFrom="column">
              <wp:posOffset>2407920</wp:posOffset>
            </wp:positionH>
            <wp:positionV relativeFrom="paragraph">
              <wp:posOffset>1772285</wp:posOffset>
            </wp:positionV>
            <wp:extent cx="3177540" cy="1958340"/>
            <wp:effectExtent l="0" t="0" r="3810" b="3810"/>
            <wp:wrapSquare wrapText="bothSides"/>
            <wp:docPr id="6" name="Picture 6" descr="https://upload.wikimedia.org/wikipedia/commons/thumb/1/13/Ghost_Dance_at_Pine_Ridge.png/1280px-Ghost_Dance_at_Pine_Ridge.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https://upload.wikimedia.org/wikipedia/commons/thumb/1/13/Ghost_Dance_at_Pine_Ridge.png/1280px-Ghost_Dance_at_Pine_Ridge.png"/>
                    <pic:cNvPicPr>
                      <a:picLocks noChangeAspect="1" noChangeArrowheads="1"/>
                    </pic:cNvPicPr>
                  </pic:nvPicPr>
                  <pic:blipFill rotWithShape="1">
                    <a:blip r:embed="rId5" cstate="print">
                      <a:extLst>
                        <a:ext uri="{28A0092B-C50C-407E-A947-70E740481C1C}">
                          <a14:useLocalDpi xmlns:a14="http://schemas.microsoft.com/office/drawing/2010/main" val="0"/>
                        </a:ext>
                      </a:extLst>
                    </a:blip>
                    <a:srcRect l="1670" t="8239" r="1909" b="7116"/>
                    <a:stretch/>
                  </pic:blipFill>
                  <pic:spPr bwMode="auto">
                    <a:xfrm>
                      <a:off x="0" y="0"/>
                      <a:ext cx="3177540" cy="1958340"/>
                    </a:xfrm>
                    <a:prstGeom prst="rect">
                      <a:avLst/>
                    </a:prstGeom>
                    <a:noFill/>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Pr>
          <w:noProof/>
        </w:rPr>
        <w:drawing>
          <wp:anchor distT="0" distB="0" distL="114300" distR="114300" simplePos="0" relativeHeight="251661312" behindDoc="1" locked="0" layoutInCell="1" allowOverlap="1" wp14:anchorId="0358EDA3" wp14:editId="722CD8B9">
            <wp:simplePos x="0" y="0"/>
            <wp:positionH relativeFrom="margin">
              <wp:align>left</wp:align>
            </wp:positionH>
            <wp:positionV relativeFrom="paragraph">
              <wp:posOffset>1797050</wp:posOffset>
            </wp:positionV>
            <wp:extent cx="2331720" cy="2952115"/>
            <wp:effectExtent l="0" t="0" r="0" b="635"/>
            <wp:wrapSquare wrapText="bothSides"/>
            <wp:docPr id="5" name="Picture 5" descr="https://upload.wikimedia.org/wikipedia/commons/8/80/BoxerSoldiers.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https://upload.wikimedia.org/wikipedia/commons/8/80/BoxerSoldiers.jpg"/>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2331720" cy="2952115"/>
                    </a:xfrm>
                    <a:prstGeom prst="rect">
                      <a:avLst/>
                    </a:prstGeom>
                    <a:noFill/>
                    <a:ln>
                      <a:noFill/>
                    </a:ln>
                  </pic:spPr>
                </pic:pic>
              </a:graphicData>
            </a:graphic>
            <wp14:sizeRelV relativeFrom="margin">
              <wp14:pctHeight>0</wp14:pctHeight>
            </wp14:sizeRelV>
          </wp:anchor>
        </w:drawing>
      </w:r>
      <w:r w:rsidR="002868F4">
        <w:rPr>
          <w:sz w:val="24"/>
          <w:szCs w:val="24"/>
        </w:rPr>
        <w:t>T</w:t>
      </w:r>
      <w:r w:rsidR="003A1D03">
        <w:rPr>
          <w:sz w:val="24"/>
          <w:szCs w:val="24"/>
        </w:rPr>
        <w:t xml:space="preserve">hough the Boxer rebels did attack missionaries and </w:t>
      </w:r>
      <w:r w:rsidR="0037260A">
        <w:rPr>
          <w:sz w:val="24"/>
          <w:szCs w:val="24"/>
        </w:rPr>
        <w:t xml:space="preserve">Christians without mercy, religion itself was not the target but foreignness in general of which the Christians posed as the apex of foreign incursion. </w:t>
      </w:r>
      <w:proofErr w:type="gramStart"/>
      <w:r w:rsidR="0037260A">
        <w:rPr>
          <w:sz w:val="24"/>
          <w:szCs w:val="24"/>
        </w:rPr>
        <w:t>Indeed</w:t>
      </w:r>
      <w:proofErr w:type="gramEnd"/>
      <w:r w:rsidR="0037260A">
        <w:rPr>
          <w:sz w:val="24"/>
          <w:szCs w:val="24"/>
        </w:rPr>
        <w:t xml:space="preserve"> the Boxers created a magic-cult that was arguably more misguiding, with shamans using blanks to convince that Boxer warriors were invulnerable to all forms of attack (O’Connor 1973:14). </w:t>
      </w:r>
      <w:r w:rsidR="00F74CF6">
        <w:rPr>
          <w:sz w:val="24"/>
          <w:szCs w:val="24"/>
        </w:rPr>
        <w:t>Rather than abandoning their traditional Chinese and Muslim faiths, the Boxers strengthened their zeal.</w:t>
      </w:r>
      <w:r w:rsidR="00A50201">
        <w:rPr>
          <w:sz w:val="24"/>
          <w:szCs w:val="24"/>
        </w:rPr>
        <w:t xml:space="preserve"> </w:t>
      </w:r>
      <w:proofErr w:type="gramStart"/>
      <w:r w:rsidR="00A50201">
        <w:rPr>
          <w:sz w:val="24"/>
          <w:szCs w:val="24"/>
        </w:rPr>
        <w:t>Similarly</w:t>
      </w:r>
      <w:proofErr w:type="gramEnd"/>
      <w:r w:rsidR="00A50201">
        <w:rPr>
          <w:sz w:val="24"/>
          <w:szCs w:val="24"/>
        </w:rPr>
        <w:t xml:space="preserve"> the Lakota Sioux also developed the Ghost Dancer cult under the pressure of the US government in order to give them invulnerability to bullets, a desire that was dispelled in the massacre of Wounded Knee (Fool Bull and </w:t>
      </w:r>
      <w:proofErr w:type="spellStart"/>
      <w:r w:rsidR="00A50201">
        <w:rPr>
          <w:sz w:val="24"/>
          <w:szCs w:val="24"/>
        </w:rPr>
        <w:t>Erdoes</w:t>
      </w:r>
      <w:proofErr w:type="spellEnd"/>
      <w:r w:rsidR="00A50201">
        <w:rPr>
          <w:sz w:val="24"/>
          <w:szCs w:val="24"/>
        </w:rPr>
        <w:t xml:space="preserve"> 1997:481-484).</w:t>
      </w:r>
      <w:r w:rsidR="00906B83" w:rsidRPr="00906B83">
        <w:rPr>
          <w:noProof/>
        </w:rPr>
        <w:t xml:space="preserve"> </w:t>
      </w:r>
    </w:p>
    <w:p w14:paraId="5077577C" w14:textId="102C2BF1" w:rsidR="00F74CF6" w:rsidRDefault="000B371D" w:rsidP="00BA1A27">
      <w:pPr>
        <w:pStyle w:val="NoSpacing"/>
        <w:rPr>
          <w:sz w:val="24"/>
          <w:szCs w:val="24"/>
        </w:rPr>
      </w:pPr>
      <w:r w:rsidRPr="00906B83">
        <w:rPr>
          <w:noProof/>
          <w:sz w:val="24"/>
          <w:szCs w:val="24"/>
        </w:rPr>
        <mc:AlternateContent>
          <mc:Choice Requires="wps">
            <w:drawing>
              <wp:inline distT="0" distB="0" distL="0" distR="0" wp14:anchorId="099E6491" wp14:editId="1C84C201">
                <wp:extent cx="3054985" cy="1054735"/>
                <wp:effectExtent l="0" t="0" r="12065" b="12065"/>
                <wp:docPr id="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054985" cy="1054735"/>
                        </a:xfrm>
                        <a:prstGeom prst="rect">
                          <a:avLst/>
                        </a:prstGeom>
                        <a:solidFill>
                          <a:srgbClr val="FFFFFF"/>
                        </a:solidFill>
                        <a:ln w="9525">
                          <a:solidFill>
                            <a:srgbClr val="000000"/>
                          </a:solidFill>
                          <a:miter lim="800000"/>
                          <a:headEnd/>
                          <a:tailEnd/>
                        </a:ln>
                      </wps:spPr>
                      <wps:txbx>
                        <w:txbxContent>
                          <w:p w14:paraId="589CBDDA" w14:textId="11651B5B" w:rsidR="000B371D" w:rsidRPr="00037EF8" w:rsidRDefault="000B371D" w:rsidP="000B371D">
                            <w:r w:rsidRPr="000C4A0F">
                              <w:rPr>
                                <w:sz w:val="24"/>
                                <w:szCs w:val="24"/>
                              </w:rPr>
                              <w:t>When faced by state-of-the-art armies from an industrialised nation (or in the case of the Boxers: eight nations) it is in the arcane that the disadvantaged rebels seek solace.</w:t>
                            </w:r>
                            <w:r w:rsidR="00646A16">
                              <w:rPr>
                                <w:sz w:val="24"/>
                                <w:szCs w:val="24"/>
                              </w:rPr>
                              <w:t xml:space="preserve"> </w:t>
                            </w:r>
                            <w:r w:rsidR="00037EF8">
                              <w:t xml:space="preserve">Left: Boxer Rebels. </w:t>
                            </w:r>
                            <w:r w:rsidR="006E0201">
                              <w:t>Above</w:t>
                            </w:r>
                            <w:bookmarkStart w:id="4" w:name="_GoBack"/>
                            <w:bookmarkEnd w:id="4"/>
                            <w:r w:rsidR="00613F95">
                              <w:t xml:space="preserve"> Lakota Sioux Ghost Dancers</w:t>
                            </w:r>
                          </w:p>
                        </w:txbxContent>
                      </wps:txbx>
                      <wps:bodyPr rot="0" vert="horz" wrap="square" lIns="91440" tIns="45720" rIns="91440" bIns="45720" anchor="t" anchorCtr="0">
                        <a:noAutofit/>
                      </wps:bodyPr>
                    </wps:wsp>
                  </a:graphicData>
                </a:graphic>
              </wp:inline>
            </w:drawing>
          </mc:Choice>
          <mc:Fallback>
            <w:pict>
              <v:shapetype w14:anchorId="099E6491" id="_x0000_t202" coordsize="21600,21600" o:spt="202" path="m,l,21600r21600,l21600,xe">
                <v:stroke joinstyle="miter"/>
                <v:path gradientshapeok="t" o:connecttype="rect"/>
              </v:shapetype>
              <v:shape id="Text Box 2" o:spid="_x0000_s1026" type="#_x0000_t202" style="width:240.55pt;height:83.05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">
                <v:textbox>
                  <w:txbxContent>
                    <w:p w14:paraId="589CBDDA" w14:textId="11651B5B" w:rsidR="000B371D" w:rsidRPr="00037EF8" w:rsidRDefault="000B371D" w:rsidP="000B371D">
                      <w:r w:rsidRPr="000C4A0F">
                        <w:rPr>
                          <w:sz w:val="24"/>
                          <w:szCs w:val="24"/>
                        </w:rPr>
                        <w:t>When faced by state-of-the-art armies from an industrialised nation (or in the case of the Boxers: eight nations) it is in the arcane that the disadvantaged rebels seek solace.</w:t>
                      </w:r>
                      <w:r w:rsidR="00646A16">
                        <w:rPr>
                          <w:sz w:val="24"/>
                          <w:szCs w:val="24"/>
                        </w:rPr>
                        <w:t xml:space="preserve"> </w:t>
                      </w:r>
                      <w:r w:rsidR="00037EF8">
                        <w:t xml:space="preserve">Left: Boxer Rebels. </w:t>
                      </w:r>
                      <w:r w:rsidR="006E0201">
                        <w:t>Above</w:t>
                      </w:r>
                      <w:bookmarkStart w:id="5" w:name="_GoBack"/>
                      <w:bookmarkEnd w:id="5"/>
                      <w:r w:rsidR="00613F95">
                        <w:t xml:space="preserve"> Lakota Sioux Ghost Dancers</w:t>
                      </w:r>
                    </w:p>
                  </w:txbxContent>
                </v:textbox>
                <w10:anchorlock/>
              </v:shape>
            </w:pict>
          </mc:Fallback>
        </mc:AlternateContent>
      </w:r>
    </w:p>
    <w:p w14:paraId="7EF3F4B6" w14:textId="77777777" w:rsidR="000B371D" w:rsidRDefault="000B371D" w:rsidP="00BA1A27">
      <w:pPr>
        <w:pStyle w:val="NoSpacing"/>
        <w:rPr>
          <w:sz w:val="24"/>
          <w:szCs w:val="24"/>
        </w:rPr>
      </w:pPr>
    </w:p>
    <w:p w14:paraId="50D0EBDA" w14:textId="3B5666BC" w:rsidR="009F20BB" w:rsidRDefault="00F74CF6" w:rsidP="00BA1A27">
      <w:pPr>
        <w:pStyle w:val="NoSpacing"/>
        <w:rPr>
          <w:sz w:val="24"/>
          <w:szCs w:val="24"/>
        </w:rPr>
      </w:pPr>
      <w:r>
        <w:rPr>
          <w:sz w:val="24"/>
          <w:szCs w:val="24"/>
        </w:rPr>
        <w:t xml:space="preserve">During the turmoil of the Mayan Caste War, many of the rebels were spurred by ‘talking crosses’ which told of the expulsion of ‘the whites’ and restarted the conflict after a lull in </w:t>
      </w:r>
      <w:r>
        <w:rPr>
          <w:sz w:val="24"/>
          <w:szCs w:val="24"/>
        </w:rPr>
        <w:lastRenderedPageBreak/>
        <w:t>the hostilities (Coe &amp; Houston 2011</w:t>
      </w:r>
      <w:r w:rsidR="00383752">
        <w:rPr>
          <w:sz w:val="24"/>
          <w:szCs w:val="24"/>
        </w:rPr>
        <w:t>:</w:t>
      </w:r>
      <w:r w:rsidR="00296F55">
        <w:rPr>
          <w:sz w:val="24"/>
          <w:szCs w:val="24"/>
        </w:rPr>
        <w:t>296</w:t>
      </w:r>
      <w:r w:rsidR="00383752">
        <w:rPr>
          <w:sz w:val="24"/>
          <w:szCs w:val="24"/>
        </w:rPr>
        <w:t>, Caste War Museum 2013</w:t>
      </w:r>
      <w:r>
        <w:rPr>
          <w:sz w:val="24"/>
          <w:szCs w:val="24"/>
        </w:rPr>
        <w:t xml:space="preserve">). Here also we can see not a disposal of religion but a </w:t>
      </w:r>
      <w:r w:rsidR="00A50201">
        <w:rPr>
          <w:sz w:val="24"/>
          <w:szCs w:val="24"/>
        </w:rPr>
        <w:t>radicalisation of it by rebelling factions. Though the Maya were quite cruelly subjugated by Catholic missionary action during the conquest of the Yucat</w:t>
      </w:r>
      <w:r w:rsidR="00A50201">
        <w:rPr>
          <w:rFonts w:cstheme="minorHAnsi"/>
          <w:sz w:val="24"/>
          <w:szCs w:val="24"/>
        </w:rPr>
        <w:t>á</w:t>
      </w:r>
      <w:r w:rsidR="00A50201">
        <w:rPr>
          <w:sz w:val="24"/>
          <w:szCs w:val="24"/>
        </w:rPr>
        <w:t xml:space="preserve">n </w:t>
      </w:r>
      <w:r w:rsidR="00296F55">
        <w:rPr>
          <w:sz w:val="24"/>
          <w:szCs w:val="24"/>
        </w:rPr>
        <w:t>(Coe &amp; Houston 2001:289), the ‘resistance cult’ was born from Catholic cosmology rather than by a renaissance into traditional Maya faith.</w:t>
      </w:r>
      <w:r w:rsidR="00DB6718">
        <w:rPr>
          <w:sz w:val="24"/>
          <w:szCs w:val="24"/>
        </w:rPr>
        <w:t xml:space="preserve"> </w:t>
      </w:r>
    </w:p>
    <w:p w14:paraId="45B71E18" w14:textId="1AE83353" w:rsidR="009F20BB" w:rsidRDefault="009F20BB" w:rsidP="00BA1A27">
      <w:pPr>
        <w:pStyle w:val="NoSpacing"/>
        <w:rPr>
          <w:sz w:val="24"/>
          <w:szCs w:val="24"/>
        </w:rPr>
      </w:pPr>
    </w:p>
    <w:p w14:paraId="41B4DB6C" w14:textId="77B7A55D" w:rsidR="00F74CF6" w:rsidRDefault="00DB6718" w:rsidP="00BA1A27">
      <w:pPr>
        <w:pStyle w:val="NoSpacing"/>
        <w:rPr>
          <w:sz w:val="24"/>
          <w:szCs w:val="24"/>
        </w:rPr>
      </w:pPr>
      <w:r>
        <w:rPr>
          <w:sz w:val="24"/>
          <w:szCs w:val="24"/>
        </w:rPr>
        <w:t>During the Peasants</w:t>
      </w:r>
      <w:r w:rsidR="00CF6D2F">
        <w:rPr>
          <w:sz w:val="24"/>
          <w:szCs w:val="24"/>
        </w:rPr>
        <w:t>’</w:t>
      </w:r>
      <w:r>
        <w:rPr>
          <w:sz w:val="24"/>
          <w:szCs w:val="24"/>
        </w:rPr>
        <w:t xml:space="preserve"> Revolt in 1381, many protests were spurred by the sermons of</w:t>
      </w:r>
      <w:r w:rsidR="00987A0A">
        <w:rPr>
          <w:sz w:val="24"/>
          <w:szCs w:val="24"/>
        </w:rPr>
        <w:t xml:space="preserve"> the cleric</w:t>
      </w:r>
      <w:r>
        <w:rPr>
          <w:sz w:val="24"/>
          <w:szCs w:val="24"/>
        </w:rPr>
        <w:t xml:space="preserve"> John B</w:t>
      </w:r>
      <w:r w:rsidR="009F20BB">
        <w:rPr>
          <w:sz w:val="24"/>
          <w:szCs w:val="24"/>
        </w:rPr>
        <w:t>a</w:t>
      </w:r>
      <w:r>
        <w:rPr>
          <w:sz w:val="24"/>
          <w:szCs w:val="24"/>
        </w:rPr>
        <w:t>ll giving a religious catalyst to the movement (BBC</w:t>
      </w:r>
      <w:r w:rsidR="00CF6D2F">
        <w:rPr>
          <w:sz w:val="24"/>
          <w:szCs w:val="24"/>
        </w:rPr>
        <w:t xml:space="preserve"> Radio 4</w:t>
      </w:r>
      <w:r>
        <w:rPr>
          <w:sz w:val="24"/>
          <w:szCs w:val="24"/>
        </w:rPr>
        <w:t xml:space="preserve"> 2006).</w:t>
      </w:r>
    </w:p>
    <w:p w14:paraId="3FAD6206" w14:textId="54BFD9FC" w:rsidR="00296F55" w:rsidRDefault="00296F55" w:rsidP="00BA1A27">
      <w:pPr>
        <w:pStyle w:val="NoSpacing"/>
        <w:rPr>
          <w:sz w:val="24"/>
          <w:szCs w:val="24"/>
        </w:rPr>
      </w:pPr>
    </w:p>
    <w:p w14:paraId="15BAFE01" w14:textId="6F469FBF" w:rsidR="00296F55" w:rsidRPr="002E6C8B" w:rsidRDefault="002E6C8B" w:rsidP="00BA1A27">
      <w:pPr>
        <w:pStyle w:val="NoSpacing"/>
        <w:rPr>
          <w:b/>
          <w:sz w:val="24"/>
          <w:szCs w:val="24"/>
          <w:u w:val="single"/>
        </w:rPr>
      </w:pPr>
      <w:r>
        <w:rPr>
          <w:b/>
          <w:sz w:val="24"/>
          <w:szCs w:val="24"/>
          <w:u w:val="single"/>
        </w:rPr>
        <w:t>Prol</w:t>
      </w:r>
      <w:r w:rsidR="009024F9">
        <w:rPr>
          <w:b/>
          <w:sz w:val="24"/>
          <w:szCs w:val="24"/>
          <w:u w:val="single"/>
        </w:rPr>
        <w:t>e</w:t>
      </w:r>
      <w:r>
        <w:rPr>
          <w:b/>
          <w:sz w:val="24"/>
          <w:szCs w:val="24"/>
          <w:u w:val="single"/>
        </w:rPr>
        <w:t>t</w:t>
      </w:r>
      <w:r w:rsidR="009024F9">
        <w:rPr>
          <w:b/>
          <w:sz w:val="24"/>
          <w:szCs w:val="24"/>
          <w:u w:val="single"/>
        </w:rPr>
        <w:t>a</w:t>
      </w:r>
      <w:r>
        <w:rPr>
          <w:b/>
          <w:sz w:val="24"/>
          <w:szCs w:val="24"/>
          <w:u w:val="single"/>
        </w:rPr>
        <w:t>r</w:t>
      </w:r>
      <w:r w:rsidR="009024F9">
        <w:rPr>
          <w:b/>
          <w:sz w:val="24"/>
          <w:szCs w:val="24"/>
          <w:u w:val="single"/>
        </w:rPr>
        <w:t>ians</w:t>
      </w:r>
      <w:r>
        <w:rPr>
          <w:b/>
          <w:sz w:val="24"/>
          <w:szCs w:val="24"/>
          <w:u w:val="single"/>
        </w:rPr>
        <w:t xml:space="preserve"> verses the </w:t>
      </w:r>
      <w:r w:rsidR="009024F9">
        <w:rPr>
          <w:b/>
          <w:sz w:val="24"/>
          <w:szCs w:val="24"/>
          <w:u w:val="single"/>
        </w:rPr>
        <w:t>Bourgeois, are the lines as clear cut as this?</w:t>
      </w:r>
      <w:r>
        <w:rPr>
          <w:b/>
          <w:sz w:val="24"/>
          <w:szCs w:val="24"/>
          <w:u w:val="single"/>
        </w:rPr>
        <w:t xml:space="preserve"> </w:t>
      </w:r>
    </w:p>
    <w:p w14:paraId="1F39F75C" w14:textId="3EECE3D7" w:rsidR="000803E8" w:rsidRDefault="000803E8" w:rsidP="00BA1A27">
      <w:pPr>
        <w:pStyle w:val="NoSpacing"/>
        <w:rPr>
          <w:b/>
          <w:sz w:val="24"/>
          <w:szCs w:val="24"/>
          <w:u w:val="single"/>
        </w:rPr>
      </w:pPr>
    </w:p>
    <w:p w14:paraId="028BAF8D" w14:textId="20200A23" w:rsidR="006C0084" w:rsidRDefault="006C0084" w:rsidP="00BA1A27">
      <w:pPr>
        <w:pStyle w:val="NoSpacing"/>
        <w:rPr>
          <w:sz w:val="24"/>
          <w:szCs w:val="24"/>
        </w:rPr>
      </w:pPr>
      <w:r>
        <w:rPr>
          <w:sz w:val="24"/>
          <w:szCs w:val="24"/>
        </w:rPr>
        <w:t xml:space="preserve">Marx and Engel’s writings, including </w:t>
      </w:r>
      <w:r w:rsidR="00C403EE">
        <w:rPr>
          <w:i/>
          <w:sz w:val="24"/>
          <w:szCs w:val="24"/>
        </w:rPr>
        <w:t>T</w:t>
      </w:r>
      <w:r w:rsidRPr="00C403EE">
        <w:rPr>
          <w:i/>
          <w:sz w:val="24"/>
          <w:szCs w:val="24"/>
        </w:rPr>
        <w:t>he</w:t>
      </w:r>
      <w:r>
        <w:rPr>
          <w:sz w:val="24"/>
          <w:szCs w:val="24"/>
        </w:rPr>
        <w:t xml:space="preserve"> </w:t>
      </w:r>
      <w:r w:rsidRPr="001D7775">
        <w:rPr>
          <w:i/>
          <w:sz w:val="24"/>
          <w:szCs w:val="24"/>
        </w:rPr>
        <w:t>Communist Manifest</w:t>
      </w:r>
      <w:r w:rsidR="00F24BFB">
        <w:rPr>
          <w:i/>
          <w:sz w:val="24"/>
          <w:szCs w:val="24"/>
        </w:rPr>
        <w:t>o</w:t>
      </w:r>
      <w:r w:rsidR="00C403EE">
        <w:rPr>
          <w:sz w:val="24"/>
          <w:szCs w:val="24"/>
        </w:rPr>
        <w:t xml:space="preserve"> (1967)</w:t>
      </w:r>
      <w:r>
        <w:rPr>
          <w:sz w:val="24"/>
          <w:szCs w:val="24"/>
        </w:rPr>
        <w:t>, depicts an age</w:t>
      </w:r>
      <w:r w:rsidR="001D7775">
        <w:rPr>
          <w:sz w:val="24"/>
          <w:szCs w:val="24"/>
        </w:rPr>
        <w:t>-</w:t>
      </w:r>
      <w:r>
        <w:rPr>
          <w:sz w:val="24"/>
          <w:szCs w:val="24"/>
        </w:rPr>
        <w:t>old conflict between the Proletarians and the Bourgeois</w:t>
      </w:r>
      <w:r w:rsidR="001D7775">
        <w:rPr>
          <w:sz w:val="24"/>
          <w:szCs w:val="24"/>
        </w:rPr>
        <w:t xml:space="preserve"> that has defined society. When people do revolt, is this divide clear or are revolts far more nuanced than just class conflict?</w:t>
      </w:r>
    </w:p>
    <w:p w14:paraId="33D39206" w14:textId="72602F6F" w:rsidR="001D7775" w:rsidRDefault="00391891" w:rsidP="00BA1A27">
      <w:pPr>
        <w:pStyle w:val="NoSpacing"/>
        <w:rPr>
          <w:sz w:val="24"/>
          <w:szCs w:val="24"/>
        </w:rPr>
      </w:pPr>
      <w:r>
        <w:rPr>
          <w:noProof/>
        </w:rPr>
        <w:drawing>
          <wp:anchor distT="0" distB="0" distL="114300" distR="114300" simplePos="0" relativeHeight="251665408" behindDoc="0" locked="0" layoutInCell="1" allowOverlap="1" wp14:anchorId="7C2C5CC0" wp14:editId="6F08B85F">
            <wp:simplePos x="0" y="0"/>
            <wp:positionH relativeFrom="margin">
              <wp:align>right</wp:align>
            </wp:positionH>
            <wp:positionV relativeFrom="paragraph">
              <wp:posOffset>15240</wp:posOffset>
            </wp:positionV>
            <wp:extent cx="1681480" cy="2284095"/>
            <wp:effectExtent l="0" t="0" r="0" b="1905"/>
            <wp:wrapSquare wrapText="bothSides"/>
            <wp:docPr id="2" name="Picture 2" descr="The Ci-Xi Imperial Dowager Empress (5).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The Ci-Xi Imperial Dowager Empress (5).JPG"/>
                    <pic:cNvPicPr>
                      <a:picLocks noChangeAspect="1" noChangeArrowheads="1"/>
                    </pic:cNvPicPr>
                  </pic:nvPicPr>
                  <pic:blipFill>
                    <a:blip r:embed="rId7" cstate="print">
                      <a:extLst>
                        <a:ext uri="{28A0092B-C50C-407E-A947-70E740481C1C}">
                          <a14:useLocalDpi xmlns:a14="http://schemas.microsoft.com/office/drawing/2010/main" val="0"/>
                        </a:ext>
                      </a:extLst>
                    </a:blip>
                    <a:srcRect/>
                    <a:stretch>
                      <a:fillRect/>
                    </a:stretch>
                  </pic:blipFill>
                  <pic:spPr bwMode="auto">
                    <a:xfrm>
                      <a:off x="0" y="0"/>
                      <a:ext cx="1681480" cy="2284095"/>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4A57604B" w14:textId="0B3459A8" w:rsidR="001D7775" w:rsidRDefault="005F59E2" w:rsidP="00BA1A27">
      <w:pPr>
        <w:pStyle w:val="NoSpacing"/>
        <w:rPr>
          <w:sz w:val="24"/>
          <w:szCs w:val="24"/>
        </w:rPr>
      </w:pPr>
      <w:r>
        <w:rPr>
          <w:sz w:val="24"/>
          <w:szCs w:val="24"/>
        </w:rPr>
        <w:t xml:space="preserve">During the Boxer rebellion, many high-status Chinese officials including the Empress </w:t>
      </w:r>
      <w:proofErr w:type="spellStart"/>
      <w:r w:rsidR="00B2127D">
        <w:rPr>
          <w:sz w:val="24"/>
          <w:szCs w:val="24"/>
        </w:rPr>
        <w:t>Cixi</w:t>
      </w:r>
      <w:proofErr w:type="spellEnd"/>
      <w:r>
        <w:rPr>
          <w:sz w:val="24"/>
          <w:szCs w:val="24"/>
        </w:rPr>
        <w:t xml:space="preserve"> supported the rebellion. </w:t>
      </w:r>
      <w:r w:rsidR="00945B19">
        <w:rPr>
          <w:sz w:val="24"/>
          <w:szCs w:val="24"/>
        </w:rPr>
        <w:t xml:space="preserve">“Restore the </w:t>
      </w:r>
      <w:r w:rsidR="006F4D77">
        <w:rPr>
          <w:sz w:val="24"/>
          <w:szCs w:val="24"/>
        </w:rPr>
        <w:t>Q</w:t>
      </w:r>
      <w:r w:rsidR="00945B19">
        <w:rPr>
          <w:sz w:val="24"/>
          <w:szCs w:val="24"/>
        </w:rPr>
        <w:t>ing” was a common rallying cry amongst the Boxers and we can safely say that the Boxers were</w:t>
      </w:r>
      <w:r w:rsidR="00AD1603">
        <w:rPr>
          <w:sz w:val="24"/>
          <w:szCs w:val="24"/>
        </w:rPr>
        <w:t xml:space="preserve"> </w:t>
      </w:r>
      <w:r w:rsidR="00945B19">
        <w:rPr>
          <w:sz w:val="24"/>
          <w:szCs w:val="24"/>
        </w:rPr>
        <w:t xml:space="preserve">pro-royalist. </w:t>
      </w:r>
    </w:p>
    <w:p w14:paraId="22009578" w14:textId="06352F2F" w:rsidR="00A0322B" w:rsidRDefault="00A0322B" w:rsidP="00BA1A27">
      <w:pPr>
        <w:pStyle w:val="NoSpacing"/>
        <w:rPr>
          <w:sz w:val="24"/>
          <w:szCs w:val="24"/>
        </w:rPr>
      </w:pPr>
    </w:p>
    <w:p w14:paraId="523FCAB2" w14:textId="58A84275" w:rsidR="00A0322B" w:rsidRDefault="00A0322B" w:rsidP="00BA1A27">
      <w:pPr>
        <w:pStyle w:val="NoSpacing"/>
        <w:rPr>
          <w:sz w:val="24"/>
          <w:szCs w:val="24"/>
        </w:rPr>
      </w:pPr>
      <w:r>
        <w:rPr>
          <w:sz w:val="24"/>
          <w:szCs w:val="24"/>
        </w:rPr>
        <w:t>The primary heads within the Maya Caste War were local chieftains</w:t>
      </w:r>
      <w:r w:rsidR="00B25B2D">
        <w:rPr>
          <w:sz w:val="24"/>
          <w:szCs w:val="24"/>
        </w:rPr>
        <w:t xml:space="preserve"> (Caste War Museum 2013)</w:t>
      </w:r>
      <w:r>
        <w:rPr>
          <w:sz w:val="24"/>
          <w:szCs w:val="24"/>
        </w:rPr>
        <w:t xml:space="preserve">, and indeed most Maya resistance has been </w:t>
      </w:r>
      <w:proofErr w:type="gramStart"/>
      <w:r>
        <w:rPr>
          <w:sz w:val="24"/>
          <w:szCs w:val="24"/>
        </w:rPr>
        <w:t>lead</w:t>
      </w:r>
      <w:proofErr w:type="gramEnd"/>
      <w:r>
        <w:rPr>
          <w:sz w:val="24"/>
          <w:szCs w:val="24"/>
        </w:rPr>
        <w:t xml:space="preserve"> by </w:t>
      </w:r>
      <w:r w:rsidR="0080288D">
        <w:rPr>
          <w:sz w:val="24"/>
          <w:szCs w:val="24"/>
        </w:rPr>
        <w:t>members of the Hidalgo caste</w:t>
      </w:r>
      <w:r w:rsidR="00B25B2D">
        <w:rPr>
          <w:sz w:val="24"/>
          <w:szCs w:val="24"/>
        </w:rPr>
        <w:t xml:space="preserve"> (Caste War Museum 2013</w:t>
      </w:r>
      <w:r w:rsidR="00DB6718">
        <w:rPr>
          <w:sz w:val="24"/>
          <w:szCs w:val="24"/>
        </w:rPr>
        <w:t>)</w:t>
      </w:r>
      <w:r>
        <w:rPr>
          <w:sz w:val="24"/>
          <w:szCs w:val="24"/>
        </w:rPr>
        <w:t>.</w:t>
      </w:r>
      <w:r w:rsidR="00DB6718">
        <w:rPr>
          <w:sz w:val="24"/>
          <w:szCs w:val="24"/>
        </w:rPr>
        <w:t xml:space="preserve"> </w:t>
      </w:r>
      <w:r>
        <w:rPr>
          <w:sz w:val="24"/>
          <w:szCs w:val="24"/>
        </w:rPr>
        <w:t xml:space="preserve">Here too we can see that resistance within the Maya Caste war was a co-operation between ruling nobles and the common people. </w:t>
      </w:r>
    </w:p>
    <w:p w14:paraId="06834C8E" w14:textId="4A0A70CC" w:rsidR="00DB6718" w:rsidRDefault="006962CC" w:rsidP="00BA1A27">
      <w:pPr>
        <w:pStyle w:val="NoSpacing"/>
        <w:rPr>
          <w:sz w:val="24"/>
          <w:szCs w:val="24"/>
        </w:rPr>
      </w:pPr>
      <w:r w:rsidRPr="000B371D">
        <w:rPr>
          <w:noProof/>
          <w:sz w:val="24"/>
          <w:szCs w:val="24"/>
        </w:rPr>
        <mc:AlternateContent>
          <mc:Choice Requires="wps">
            <w:drawing>
              <wp:anchor distT="45720" distB="45720" distL="114300" distR="114300" simplePos="0" relativeHeight="251667456" behindDoc="1" locked="0" layoutInCell="1" allowOverlap="1" wp14:anchorId="4B600893" wp14:editId="250199CB">
                <wp:simplePos x="0" y="0"/>
                <wp:positionH relativeFrom="margin">
                  <wp:posOffset>3832860</wp:posOffset>
                </wp:positionH>
                <wp:positionV relativeFrom="paragraph">
                  <wp:posOffset>78105</wp:posOffset>
                </wp:positionV>
                <wp:extent cx="2209800" cy="1143000"/>
                <wp:effectExtent l="0" t="0" r="19050" b="19050"/>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209800" cy="1143000"/>
                        </a:xfrm>
                        <a:prstGeom prst="rect">
                          <a:avLst/>
                        </a:prstGeom>
                        <a:solidFill>
                          <a:srgbClr val="FFFFFF"/>
                        </a:solidFill>
                        <a:ln w="9525">
                          <a:solidFill>
                            <a:srgbClr val="000000"/>
                          </a:solidFill>
                          <a:miter lim="800000"/>
                          <a:headEnd/>
                          <a:tailEnd/>
                        </a:ln>
                      </wps:spPr>
                      <wps:txbx>
                        <w:txbxContent>
                          <w:p w14:paraId="206A6296" w14:textId="2010B047" w:rsidR="000B371D" w:rsidRPr="006962CC" w:rsidRDefault="000B371D">
                            <w:pPr>
                              <w:rPr>
                                <w:sz w:val="24"/>
                                <w:szCs w:val="24"/>
                              </w:rPr>
                            </w:pPr>
                            <w:r w:rsidRPr="006962CC">
                              <w:rPr>
                                <w:sz w:val="24"/>
                                <w:szCs w:val="24"/>
                              </w:rPr>
                              <w:t>The Dowager Empress Cixi/Tzu Hsi, famed for her shrewd ruthlessness, saw the Boxers as China’s chance to be rid of foreign yoke.</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4B600893" id="_x0000_s1027" type="#_x0000_t202" style="position:absolute;margin-left:301.8pt;margin-top:6.15pt;width:174pt;height:90pt;z-index:-251649024;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">
                <v:textbox>
                  <w:txbxContent>
                    <w:p w14:paraId="206A6296" w14:textId="2010B047" w:rsidR="000B371D" w:rsidRPr="006962CC" w:rsidRDefault="000B371D">
                      <w:pPr>
                        <w:rPr>
                          <w:sz w:val="24"/>
                          <w:szCs w:val="24"/>
                        </w:rPr>
                      </w:pPr>
                      <w:r w:rsidRPr="006962CC">
                        <w:rPr>
                          <w:sz w:val="24"/>
                          <w:szCs w:val="24"/>
                        </w:rPr>
                        <w:t>The Dowager Empress Cixi/Tzu Hsi, famed for her shrewd ruthlessness, saw the Boxers as China’s chance to be rid of foreign yoke.</w:t>
                      </w:r>
                    </w:p>
                  </w:txbxContent>
                </v:textbox>
                <w10:wrap type="square" anchorx="margin"/>
              </v:shape>
            </w:pict>
          </mc:Fallback>
        </mc:AlternateContent>
      </w:r>
    </w:p>
    <w:p w14:paraId="4846466B" w14:textId="1294AB36" w:rsidR="009024F9" w:rsidRDefault="00DB6718" w:rsidP="00B2127D">
      <w:pPr>
        <w:pStyle w:val="NoSpacing"/>
        <w:rPr>
          <w:sz w:val="24"/>
          <w:szCs w:val="24"/>
        </w:rPr>
      </w:pPr>
      <w:r>
        <w:rPr>
          <w:sz w:val="24"/>
          <w:szCs w:val="24"/>
        </w:rPr>
        <w:t>When the principal leader of the Peasants</w:t>
      </w:r>
      <w:r w:rsidR="00CF6D2F">
        <w:rPr>
          <w:sz w:val="24"/>
          <w:szCs w:val="24"/>
        </w:rPr>
        <w:t>’</w:t>
      </w:r>
      <w:r>
        <w:rPr>
          <w:sz w:val="24"/>
          <w:szCs w:val="24"/>
        </w:rPr>
        <w:t xml:space="preserve"> revo</w:t>
      </w:r>
      <w:r w:rsidR="00D96827">
        <w:rPr>
          <w:sz w:val="24"/>
          <w:szCs w:val="24"/>
        </w:rPr>
        <w:t xml:space="preserve">lt Wat Tyler died during a </w:t>
      </w:r>
      <w:r w:rsidR="00B2127D">
        <w:rPr>
          <w:sz w:val="24"/>
          <w:szCs w:val="24"/>
        </w:rPr>
        <w:t>scuffle</w:t>
      </w:r>
      <w:r w:rsidR="00D96827">
        <w:rPr>
          <w:sz w:val="24"/>
          <w:szCs w:val="24"/>
        </w:rPr>
        <w:t xml:space="preserve"> on </w:t>
      </w:r>
      <w:r w:rsidR="00B2127D">
        <w:rPr>
          <w:sz w:val="24"/>
          <w:szCs w:val="24"/>
        </w:rPr>
        <w:t>Smithfield</w:t>
      </w:r>
      <w:r w:rsidR="00D96827">
        <w:rPr>
          <w:sz w:val="24"/>
          <w:szCs w:val="24"/>
        </w:rPr>
        <w:t>, it was the boy king who managed to rally the peasants to follow him. The peasants, who at first seem akin to French revolutionaries, desired reform rather than revolution. The King was not a target to be removed, but a useful ally in the search for reforms (BBC</w:t>
      </w:r>
      <w:r w:rsidR="00CF6D2F">
        <w:rPr>
          <w:sz w:val="24"/>
          <w:szCs w:val="24"/>
        </w:rPr>
        <w:t xml:space="preserve"> Radio 4</w:t>
      </w:r>
      <w:r w:rsidR="00D96827">
        <w:rPr>
          <w:sz w:val="24"/>
          <w:szCs w:val="24"/>
        </w:rPr>
        <w:t xml:space="preserve"> 2006).</w:t>
      </w:r>
      <w:r w:rsidR="00302C50">
        <w:rPr>
          <w:sz w:val="24"/>
          <w:szCs w:val="24"/>
        </w:rPr>
        <w:t xml:space="preserve"> </w:t>
      </w:r>
    </w:p>
    <w:p w14:paraId="6C78DF73" w14:textId="77777777" w:rsidR="00B2127D" w:rsidRDefault="00B2127D" w:rsidP="00B2127D">
      <w:pPr>
        <w:pStyle w:val="NoSpacing"/>
        <w:rPr>
          <w:b/>
          <w:sz w:val="24"/>
          <w:szCs w:val="24"/>
          <w:u w:val="single"/>
        </w:rPr>
      </w:pPr>
    </w:p>
    <w:p w14:paraId="2B470B29" w14:textId="6E527206" w:rsidR="002868F4" w:rsidRDefault="002868F4" w:rsidP="00BA1A27">
      <w:pPr>
        <w:pStyle w:val="NoSpacing"/>
        <w:rPr>
          <w:b/>
          <w:sz w:val="24"/>
          <w:szCs w:val="24"/>
          <w:u w:val="single"/>
        </w:rPr>
      </w:pPr>
      <w:r>
        <w:rPr>
          <w:b/>
          <w:sz w:val="24"/>
          <w:szCs w:val="24"/>
          <w:u w:val="single"/>
        </w:rPr>
        <w:t>Conclusion</w:t>
      </w:r>
    </w:p>
    <w:p w14:paraId="6BED3EEC" w14:textId="0793CF8F" w:rsidR="002868F4" w:rsidRDefault="002868F4" w:rsidP="00BA1A27">
      <w:pPr>
        <w:pStyle w:val="NoSpacing"/>
        <w:rPr>
          <w:b/>
          <w:sz w:val="24"/>
          <w:szCs w:val="24"/>
          <w:u w:val="single"/>
        </w:rPr>
      </w:pPr>
    </w:p>
    <w:p w14:paraId="4C8E631C" w14:textId="5F6E4D11" w:rsidR="002868F4" w:rsidRPr="002868F4" w:rsidRDefault="002868F4" w:rsidP="00BA1A27">
      <w:pPr>
        <w:pStyle w:val="NoSpacing"/>
        <w:rPr>
          <w:sz w:val="24"/>
          <w:szCs w:val="24"/>
        </w:rPr>
      </w:pPr>
      <w:r>
        <w:rPr>
          <w:sz w:val="24"/>
          <w:szCs w:val="24"/>
        </w:rPr>
        <w:t>Overall, what I draw from historical examples</w:t>
      </w:r>
      <w:r w:rsidR="004240B1">
        <w:rPr>
          <w:sz w:val="24"/>
          <w:szCs w:val="24"/>
        </w:rPr>
        <w:t xml:space="preserve"> of revolts through a Marxist lens proves dichotomous. What seems at first to be a proletariat struggle against both church, class and caste is </w:t>
      </w:r>
      <w:proofErr w:type="gramStart"/>
      <w:r w:rsidR="004240B1">
        <w:rPr>
          <w:sz w:val="24"/>
          <w:szCs w:val="24"/>
        </w:rPr>
        <w:t>actually far</w:t>
      </w:r>
      <w:proofErr w:type="gramEnd"/>
      <w:r w:rsidR="004240B1">
        <w:rPr>
          <w:sz w:val="24"/>
          <w:szCs w:val="24"/>
        </w:rPr>
        <w:t xml:space="preserve"> more complex: with religion being supportive and nobles being spearheads. </w:t>
      </w:r>
      <w:r w:rsidR="00B25B2D">
        <w:rPr>
          <w:sz w:val="24"/>
          <w:szCs w:val="24"/>
        </w:rPr>
        <w:t>In the case of the Boxer and Maya rebellion, ethic groups regardless of class sought to expel the foreigner</w:t>
      </w:r>
      <w:r w:rsidR="00D96827">
        <w:rPr>
          <w:sz w:val="24"/>
          <w:szCs w:val="24"/>
        </w:rPr>
        <w:t xml:space="preserve"> as one united force</w:t>
      </w:r>
      <w:r w:rsidR="00B25B2D">
        <w:rPr>
          <w:sz w:val="24"/>
          <w:szCs w:val="24"/>
        </w:rPr>
        <w:t>.</w:t>
      </w:r>
      <w:r w:rsidR="00D96827">
        <w:rPr>
          <w:sz w:val="24"/>
          <w:szCs w:val="24"/>
        </w:rPr>
        <w:t xml:space="preserve"> </w:t>
      </w:r>
      <w:r w:rsidR="003B5A62">
        <w:rPr>
          <w:sz w:val="24"/>
          <w:szCs w:val="24"/>
        </w:rPr>
        <w:t>It is only</w:t>
      </w:r>
      <w:r w:rsidR="00C242F6">
        <w:rPr>
          <w:sz w:val="24"/>
          <w:szCs w:val="24"/>
        </w:rPr>
        <w:t xml:space="preserve"> now</w:t>
      </w:r>
      <w:r w:rsidR="003B5A62">
        <w:rPr>
          <w:sz w:val="24"/>
          <w:szCs w:val="24"/>
        </w:rPr>
        <w:t xml:space="preserve"> </w:t>
      </w:r>
      <w:r w:rsidR="003B5A62" w:rsidRPr="00C242F6">
        <w:rPr>
          <w:i/>
          <w:sz w:val="24"/>
          <w:szCs w:val="24"/>
        </w:rPr>
        <w:t>after</w:t>
      </w:r>
      <w:r w:rsidR="003B5A62">
        <w:rPr>
          <w:sz w:val="24"/>
          <w:szCs w:val="24"/>
        </w:rPr>
        <w:t xml:space="preserve"> </w:t>
      </w:r>
      <w:r w:rsidR="00BB5D80">
        <w:rPr>
          <w:sz w:val="24"/>
          <w:szCs w:val="24"/>
        </w:rPr>
        <w:t>Marx’s writing that we see that religion and the ‘</w:t>
      </w:r>
      <w:proofErr w:type="gramStart"/>
      <w:r w:rsidR="00BB5D80">
        <w:rPr>
          <w:sz w:val="24"/>
          <w:szCs w:val="24"/>
        </w:rPr>
        <w:t>bourgeois’</w:t>
      </w:r>
      <w:proofErr w:type="gramEnd"/>
      <w:r w:rsidR="00BB5D80">
        <w:rPr>
          <w:sz w:val="24"/>
          <w:szCs w:val="24"/>
        </w:rPr>
        <w:t xml:space="preserve"> </w:t>
      </w:r>
      <w:r w:rsidR="00C242F6">
        <w:rPr>
          <w:sz w:val="24"/>
          <w:szCs w:val="24"/>
        </w:rPr>
        <w:t>are</w:t>
      </w:r>
      <w:r w:rsidR="00BB5D80">
        <w:rPr>
          <w:sz w:val="24"/>
          <w:szCs w:val="24"/>
        </w:rPr>
        <w:t xml:space="preserve"> under direct threat</w:t>
      </w:r>
      <w:r w:rsidR="00C242F6">
        <w:rPr>
          <w:sz w:val="24"/>
          <w:szCs w:val="24"/>
        </w:rPr>
        <w:t xml:space="preserve"> in revolts and rebellions</w:t>
      </w:r>
      <w:r w:rsidR="00BB5D80">
        <w:rPr>
          <w:sz w:val="24"/>
          <w:szCs w:val="24"/>
        </w:rPr>
        <w:t>, most notably the Russian Revolution (Pipes :(on religion)88-90, (on bourgeois) 307-308, 728</w:t>
      </w:r>
      <w:r w:rsidR="00C242F6">
        <w:rPr>
          <w:sz w:val="24"/>
          <w:szCs w:val="24"/>
        </w:rPr>
        <w:t>-730</w:t>
      </w:r>
      <w:r w:rsidR="00BB5D80">
        <w:rPr>
          <w:sz w:val="24"/>
          <w:szCs w:val="24"/>
        </w:rPr>
        <w:t>,</w:t>
      </w:r>
      <w:r w:rsidR="00C242F6">
        <w:rPr>
          <w:sz w:val="24"/>
          <w:szCs w:val="24"/>
        </w:rPr>
        <w:t xml:space="preserve"> 794). </w:t>
      </w:r>
    </w:p>
    <w:p w14:paraId="78556F41" w14:textId="009A0774" w:rsidR="000803E8" w:rsidRDefault="000803E8" w:rsidP="00BA1A27">
      <w:pPr>
        <w:pStyle w:val="NoSpacing"/>
        <w:rPr>
          <w:b/>
          <w:sz w:val="24"/>
          <w:szCs w:val="24"/>
          <w:u w:val="single"/>
        </w:rPr>
      </w:pPr>
    </w:p>
    <w:p w14:paraId="75126C96" w14:textId="77777777" w:rsidR="002B133B" w:rsidRDefault="002B133B" w:rsidP="00BA1A27">
      <w:pPr>
        <w:pStyle w:val="NoSpacing"/>
        <w:rPr>
          <w:b/>
          <w:sz w:val="24"/>
          <w:szCs w:val="24"/>
          <w:u w:val="single"/>
        </w:rPr>
      </w:pPr>
    </w:p>
    <w:p w14:paraId="55790F7A" w14:textId="77777777" w:rsidR="002B133B" w:rsidRDefault="002B133B" w:rsidP="00BA1A27">
      <w:pPr>
        <w:pStyle w:val="NoSpacing"/>
        <w:rPr>
          <w:b/>
          <w:sz w:val="24"/>
          <w:szCs w:val="24"/>
          <w:u w:val="single"/>
        </w:rPr>
      </w:pPr>
    </w:p>
    <w:p w14:paraId="272FB019" w14:textId="5EDCBE30" w:rsidR="000803E8" w:rsidRDefault="00754E70" w:rsidP="00BA1A27">
      <w:pPr>
        <w:pStyle w:val="NoSpacing"/>
        <w:rPr>
          <w:sz w:val="24"/>
          <w:szCs w:val="24"/>
        </w:rPr>
      </w:pPr>
      <w:r>
        <w:rPr>
          <w:b/>
          <w:sz w:val="24"/>
          <w:szCs w:val="24"/>
          <w:u w:val="single"/>
        </w:rPr>
        <w:t>References</w:t>
      </w:r>
    </w:p>
    <w:p w14:paraId="13CD6428" w14:textId="5A997AE9" w:rsidR="005E1F25" w:rsidRDefault="005E1F25" w:rsidP="00BA1A27">
      <w:pPr>
        <w:pStyle w:val="NoSpacing"/>
        <w:rPr>
          <w:sz w:val="24"/>
          <w:szCs w:val="24"/>
        </w:rPr>
      </w:pPr>
    </w:p>
    <w:p w14:paraId="4D0D33DB" w14:textId="300F6830" w:rsidR="00CF6D2F" w:rsidRDefault="00CF6D2F" w:rsidP="00BA1A27">
      <w:pPr>
        <w:pStyle w:val="NoSpacing"/>
        <w:rPr>
          <w:sz w:val="24"/>
          <w:szCs w:val="24"/>
        </w:rPr>
      </w:pPr>
      <w:r>
        <w:rPr>
          <w:sz w:val="24"/>
          <w:szCs w:val="24"/>
        </w:rPr>
        <w:t>BBC Radio 4 (First Aired) 16/11/2019. ‘In Our Time: The Peasants’ Revolt’.</w:t>
      </w:r>
      <w:r w:rsidR="00302C50">
        <w:rPr>
          <w:sz w:val="24"/>
          <w:szCs w:val="24"/>
        </w:rPr>
        <w:t xml:space="preserve"> </w:t>
      </w:r>
      <w:hyperlink r:id="rId8" w:history="1">
        <w:r w:rsidR="00302C50" w:rsidRPr="00FD1BB3">
          <w:rPr>
            <w:rStyle w:val="Hyperlink"/>
            <w:sz w:val="24"/>
            <w:szCs w:val="24"/>
          </w:rPr>
          <w:t>https://www.bbc.co.uk/programmes/p0038x8s</w:t>
        </w:r>
      </w:hyperlink>
      <w:r w:rsidR="00302C50">
        <w:rPr>
          <w:sz w:val="24"/>
          <w:szCs w:val="24"/>
        </w:rPr>
        <w:t xml:space="preserve"> </w:t>
      </w:r>
      <w:r>
        <w:rPr>
          <w:sz w:val="24"/>
          <w:szCs w:val="24"/>
        </w:rPr>
        <w:t xml:space="preserve">Accessed 27/02/2019. </w:t>
      </w:r>
      <w:r w:rsidR="00302C50">
        <w:rPr>
          <w:sz w:val="24"/>
          <w:szCs w:val="24"/>
        </w:rPr>
        <w:t xml:space="preserve"> </w:t>
      </w:r>
    </w:p>
    <w:p w14:paraId="708933EA" w14:textId="77777777" w:rsidR="00CF6D2F" w:rsidRDefault="00CF6D2F" w:rsidP="00BA1A27">
      <w:pPr>
        <w:pStyle w:val="NoSpacing"/>
        <w:rPr>
          <w:sz w:val="24"/>
          <w:szCs w:val="24"/>
        </w:rPr>
      </w:pPr>
    </w:p>
    <w:p w14:paraId="03D3B416" w14:textId="152611E5" w:rsidR="00987F2C" w:rsidRDefault="00987F2C" w:rsidP="00BA1A27">
      <w:pPr>
        <w:pStyle w:val="NoSpacing"/>
        <w:rPr>
          <w:sz w:val="24"/>
          <w:szCs w:val="24"/>
        </w:rPr>
      </w:pPr>
      <w:r>
        <w:rPr>
          <w:sz w:val="24"/>
          <w:szCs w:val="24"/>
        </w:rPr>
        <w:t>Caste War Museum 2013</w:t>
      </w:r>
    </w:p>
    <w:p w14:paraId="340C4E39" w14:textId="78149D51" w:rsidR="00987F2C" w:rsidRDefault="00987F2C" w:rsidP="00987F2C">
      <w:pPr>
        <w:pStyle w:val="NoSpacing"/>
        <w:ind w:left="720"/>
        <w:rPr>
          <w:bCs/>
          <w:sz w:val="24"/>
          <w:szCs w:val="24"/>
        </w:rPr>
      </w:pPr>
      <w:r>
        <w:rPr>
          <w:sz w:val="24"/>
          <w:szCs w:val="24"/>
        </w:rPr>
        <w:t xml:space="preserve">‘GALLERY 1: </w:t>
      </w:r>
      <w:r w:rsidRPr="00987F2C">
        <w:rPr>
          <w:bCs/>
          <w:sz w:val="24"/>
          <w:szCs w:val="24"/>
        </w:rPr>
        <w:t>MAYA RESISTANCE MOVEMENTS DURING THE COLONIAL PERIOD: THE FIRST 300 YEARS</w:t>
      </w:r>
      <w:r>
        <w:rPr>
          <w:bCs/>
          <w:sz w:val="24"/>
          <w:szCs w:val="24"/>
        </w:rPr>
        <w:t xml:space="preserve">’ </w:t>
      </w:r>
      <w:hyperlink r:id="rId9" w:history="1">
        <w:r w:rsidRPr="00FD1BB3">
          <w:rPr>
            <w:rStyle w:val="Hyperlink"/>
            <w:bCs/>
            <w:sz w:val="24"/>
            <w:szCs w:val="24"/>
          </w:rPr>
          <w:t>http://www.museogc.com/Museo/E-gallery1.html</w:t>
        </w:r>
      </w:hyperlink>
      <w:r>
        <w:rPr>
          <w:bCs/>
          <w:sz w:val="24"/>
          <w:szCs w:val="24"/>
        </w:rPr>
        <w:t xml:space="preserve"> Accessed 26/02/2019.</w:t>
      </w:r>
    </w:p>
    <w:p w14:paraId="6C852BFC" w14:textId="63B13E33" w:rsidR="00383752" w:rsidRDefault="00383752" w:rsidP="00383752">
      <w:pPr>
        <w:pStyle w:val="NoSpacing"/>
        <w:ind w:left="720"/>
        <w:rPr>
          <w:sz w:val="24"/>
          <w:szCs w:val="24"/>
        </w:rPr>
      </w:pPr>
      <w:r>
        <w:rPr>
          <w:sz w:val="24"/>
          <w:szCs w:val="24"/>
        </w:rPr>
        <w:t>‘GALLERY</w:t>
      </w:r>
      <w:r w:rsidRPr="00383752">
        <w:rPr>
          <w:sz w:val="24"/>
          <w:szCs w:val="24"/>
        </w:rPr>
        <w:t xml:space="preserve"> 4</w:t>
      </w:r>
      <w:r>
        <w:rPr>
          <w:sz w:val="24"/>
          <w:szCs w:val="24"/>
        </w:rPr>
        <w:t xml:space="preserve">: </w:t>
      </w:r>
      <w:r w:rsidRPr="00383752">
        <w:rPr>
          <w:sz w:val="24"/>
          <w:szCs w:val="24"/>
        </w:rPr>
        <w:t>THE CASTE WAR: A LIVING RESISTANCE</w:t>
      </w:r>
      <w:r>
        <w:rPr>
          <w:sz w:val="24"/>
          <w:szCs w:val="24"/>
        </w:rPr>
        <w:t xml:space="preserve">’ </w:t>
      </w:r>
      <w:hyperlink r:id="rId10" w:history="1">
        <w:r w:rsidRPr="0077766D">
          <w:rPr>
            <w:rStyle w:val="Hyperlink"/>
            <w:sz w:val="24"/>
            <w:szCs w:val="24"/>
          </w:rPr>
          <w:t>http://www.museogc.com/Museo/E-gallery4.html</w:t>
        </w:r>
      </w:hyperlink>
      <w:r>
        <w:rPr>
          <w:sz w:val="24"/>
          <w:szCs w:val="24"/>
        </w:rPr>
        <w:t xml:space="preserve"> Accessed 26/02/2019.</w:t>
      </w:r>
    </w:p>
    <w:p w14:paraId="49E430F9" w14:textId="2A071389" w:rsidR="00987F2C" w:rsidRPr="00987F2C" w:rsidRDefault="00987F2C" w:rsidP="00987F2C">
      <w:pPr>
        <w:pStyle w:val="NoSpacing"/>
        <w:ind w:left="720"/>
        <w:rPr>
          <w:sz w:val="24"/>
          <w:szCs w:val="24"/>
        </w:rPr>
      </w:pPr>
      <w:r>
        <w:rPr>
          <w:sz w:val="24"/>
          <w:szCs w:val="24"/>
        </w:rPr>
        <w:t>‘</w:t>
      </w:r>
      <w:r w:rsidRPr="00987F2C">
        <w:rPr>
          <w:bCs/>
          <w:sz w:val="24"/>
          <w:szCs w:val="24"/>
        </w:rPr>
        <w:t>CASTE WAR LEADERS FROM THE TIHOSUCO REGION</w:t>
      </w:r>
      <w:r>
        <w:rPr>
          <w:bCs/>
          <w:sz w:val="24"/>
          <w:szCs w:val="24"/>
        </w:rPr>
        <w:t xml:space="preserve">’ </w:t>
      </w:r>
      <w:hyperlink r:id="rId11" w:history="1">
        <w:r w:rsidRPr="00FD1BB3">
          <w:rPr>
            <w:rStyle w:val="Hyperlink"/>
            <w:bCs/>
            <w:sz w:val="24"/>
            <w:szCs w:val="24"/>
          </w:rPr>
          <w:t>http://www.museogc.com/Museo/E-leaders.html</w:t>
        </w:r>
      </w:hyperlink>
      <w:r>
        <w:rPr>
          <w:bCs/>
          <w:sz w:val="24"/>
          <w:szCs w:val="24"/>
        </w:rPr>
        <w:t xml:space="preserve"> Accessed 26/02/2019.</w:t>
      </w:r>
    </w:p>
    <w:p w14:paraId="62AE0358" w14:textId="77777777" w:rsidR="00987F2C" w:rsidRDefault="00987F2C" w:rsidP="00BA1A27">
      <w:pPr>
        <w:pStyle w:val="NoSpacing"/>
        <w:rPr>
          <w:bCs/>
          <w:sz w:val="24"/>
          <w:szCs w:val="24"/>
        </w:rPr>
      </w:pPr>
    </w:p>
    <w:p w14:paraId="166B43F7" w14:textId="4BE90209" w:rsidR="00754E70" w:rsidRPr="005E1F25" w:rsidRDefault="00754E70" w:rsidP="00BA1A27">
      <w:pPr>
        <w:pStyle w:val="NoSpacing"/>
        <w:rPr>
          <w:sz w:val="24"/>
          <w:szCs w:val="24"/>
        </w:rPr>
      </w:pPr>
      <w:r>
        <w:rPr>
          <w:bCs/>
          <w:sz w:val="24"/>
          <w:szCs w:val="24"/>
        </w:rPr>
        <w:t>Coe</w:t>
      </w:r>
      <w:r w:rsidR="005E1F25">
        <w:rPr>
          <w:bCs/>
          <w:sz w:val="24"/>
          <w:szCs w:val="24"/>
        </w:rPr>
        <w:t xml:space="preserve"> M.D.</w:t>
      </w:r>
      <w:r>
        <w:rPr>
          <w:bCs/>
          <w:sz w:val="24"/>
          <w:szCs w:val="24"/>
        </w:rPr>
        <w:t xml:space="preserve"> &amp; Houston</w:t>
      </w:r>
      <w:r w:rsidR="005E1F25">
        <w:rPr>
          <w:bCs/>
          <w:sz w:val="24"/>
          <w:szCs w:val="24"/>
        </w:rPr>
        <w:t xml:space="preserve"> S.</w:t>
      </w:r>
      <w:r>
        <w:rPr>
          <w:bCs/>
          <w:sz w:val="24"/>
          <w:szCs w:val="24"/>
        </w:rPr>
        <w:t xml:space="preserve"> 20</w:t>
      </w:r>
      <w:r w:rsidR="005E1F25">
        <w:rPr>
          <w:bCs/>
          <w:sz w:val="24"/>
          <w:szCs w:val="24"/>
        </w:rPr>
        <w:t xml:space="preserve">15. </w:t>
      </w:r>
      <w:r w:rsidR="005E1F25">
        <w:rPr>
          <w:bCs/>
          <w:i/>
          <w:sz w:val="24"/>
          <w:szCs w:val="24"/>
        </w:rPr>
        <w:t>The Maya</w:t>
      </w:r>
      <w:r w:rsidR="005E1F25">
        <w:rPr>
          <w:bCs/>
          <w:sz w:val="24"/>
          <w:szCs w:val="24"/>
        </w:rPr>
        <w:t xml:space="preserve"> 9</w:t>
      </w:r>
      <w:r w:rsidR="005E1F25" w:rsidRPr="005E1F25">
        <w:rPr>
          <w:bCs/>
          <w:sz w:val="24"/>
          <w:szCs w:val="24"/>
          <w:vertAlign w:val="superscript"/>
        </w:rPr>
        <w:t>th</w:t>
      </w:r>
      <w:r w:rsidR="005E1F25">
        <w:rPr>
          <w:bCs/>
          <w:sz w:val="24"/>
          <w:szCs w:val="24"/>
        </w:rPr>
        <w:t xml:space="preserve"> Edition.</w:t>
      </w:r>
      <w:r w:rsidR="00987F2C">
        <w:rPr>
          <w:bCs/>
          <w:sz w:val="24"/>
          <w:szCs w:val="24"/>
        </w:rPr>
        <w:t xml:space="preserve"> Thames &amp; Hudson Ltd., London.</w:t>
      </w:r>
    </w:p>
    <w:p w14:paraId="2C8DE0EC" w14:textId="2748AD64" w:rsidR="000803E8" w:rsidRDefault="000803E8" w:rsidP="00BA1A27">
      <w:pPr>
        <w:pStyle w:val="NoSpacing"/>
        <w:rPr>
          <w:sz w:val="24"/>
          <w:szCs w:val="24"/>
        </w:rPr>
      </w:pPr>
    </w:p>
    <w:p w14:paraId="2A309E63" w14:textId="7F278B59" w:rsidR="00754E70" w:rsidRDefault="00754E70" w:rsidP="00BA1A27">
      <w:pPr>
        <w:pStyle w:val="NoSpacing"/>
        <w:rPr>
          <w:sz w:val="24"/>
          <w:szCs w:val="24"/>
        </w:rPr>
      </w:pPr>
      <w:r>
        <w:rPr>
          <w:sz w:val="24"/>
          <w:szCs w:val="24"/>
        </w:rPr>
        <w:t xml:space="preserve">Fool Bull D. (Recorded by </w:t>
      </w:r>
      <w:proofErr w:type="spellStart"/>
      <w:r>
        <w:rPr>
          <w:sz w:val="24"/>
          <w:szCs w:val="24"/>
        </w:rPr>
        <w:t>Erdoes</w:t>
      </w:r>
      <w:proofErr w:type="spellEnd"/>
      <w:r w:rsidR="005E1F25">
        <w:rPr>
          <w:sz w:val="24"/>
          <w:szCs w:val="24"/>
        </w:rPr>
        <w:t xml:space="preserve"> R.</w:t>
      </w:r>
      <w:r>
        <w:rPr>
          <w:sz w:val="24"/>
          <w:szCs w:val="24"/>
        </w:rPr>
        <w:t>) 1997.</w:t>
      </w:r>
      <w:r w:rsidR="005E1F25">
        <w:rPr>
          <w:sz w:val="24"/>
          <w:szCs w:val="24"/>
        </w:rPr>
        <w:t xml:space="preserve"> ‘The Ghost Dance at Wounded Knee’, in </w:t>
      </w:r>
      <w:proofErr w:type="spellStart"/>
      <w:r w:rsidR="005E1F25">
        <w:rPr>
          <w:sz w:val="24"/>
          <w:szCs w:val="24"/>
        </w:rPr>
        <w:t>Erdoes</w:t>
      </w:r>
      <w:proofErr w:type="spellEnd"/>
      <w:r w:rsidR="005E1F25">
        <w:rPr>
          <w:sz w:val="24"/>
          <w:szCs w:val="24"/>
        </w:rPr>
        <w:t xml:space="preserve"> R. &amp; Ortiz A. </w:t>
      </w:r>
      <w:r w:rsidR="005E1F25">
        <w:rPr>
          <w:i/>
          <w:sz w:val="24"/>
          <w:szCs w:val="24"/>
        </w:rPr>
        <w:t>American Indian Myths &amp; Legends</w:t>
      </w:r>
      <w:r w:rsidR="005E1F25">
        <w:rPr>
          <w:sz w:val="24"/>
          <w:szCs w:val="24"/>
        </w:rPr>
        <w:t>. Pimlico, London.</w:t>
      </w:r>
    </w:p>
    <w:p w14:paraId="2B19D66F" w14:textId="194438F8" w:rsidR="00987F2C" w:rsidRDefault="00987F2C" w:rsidP="00BA1A27">
      <w:pPr>
        <w:pStyle w:val="NoSpacing"/>
        <w:rPr>
          <w:sz w:val="24"/>
          <w:szCs w:val="24"/>
        </w:rPr>
      </w:pPr>
    </w:p>
    <w:p w14:paraId="694A30FF" w14:textId="44C1342F" w:rsidR="00987F2C" w:rsidRPr="00641144" w:rsidRDefault="00641144" w:rsidP="00BA1A27">
      <w:pPr>
        <w:pStyle w:val="NoSpacing"/>
        <w:rPr>
          <w:sz w:val="24"/>
          <w:szCs w:val="24"/>
        </w:rPr>
      </w:pPr>
      <w:r>
        <w:rPr>
          <w:sz w:val="24"/>
          <w:szCs w:val="24"/>
        </w:rPr>
        <w:t>Marx K.</w:t>
      </w:r>
      <w:r w:rsidR="004F0877">
        <w:rPr>
          <w:sz w:val="24"/>
          <w:szCs w:val="24"/>
        </w:rPr>
        <w:t xml:space="preserve"> (Archived by </w:t>
      </w:r>
      <w:r w:rsidR="00CF6D2F">
        <w:rPr>
          <w:sz w:val="24"/>
          <w:szCs w:val="24"/>
        </w:rPr>
        <w:t>Works of Karl Marx 1843)</w:t>
      </w:r>
      <w:r>
        <w:rPr>
          <w:sz w:val="24"/>
          <w:szCs w:val="24"/>
        </w:rPr>
        <w:t xml:space="preserve"> 1844. </w:t>
      </w:r>
      <w:r w:rsidRPr="00641144">
        <w:rPr>
          <w:bCs/>
          <w:i/>
          <w:sz w:val="24"/>
          <w:szCs w:val="24"/>
        </w:rPr>
        <w:t>A Contribution to the Critique of Hegel’s Philosophy of Right</w:t>
      </w:r>
      <w:r>
        <w:rPr>
          <w:bCs/>
          <w:sz w:val="24"/>
          <w:szCs w:val="24"/>
        </w:rPr>
        <w:t>.</w:t>
      </w:r>
      <w:r w:rsidR="00CF6D2F">
        <w:rPr>
          <w:bCs/>
          <w:sz w:val="24"/>
          <w:szCs w:val="24"/>
        </w:rPr>
        <w:t xml:space="preserve"> </w:t>
      </w:r>
      <w:hyperlink r:id="rId12" w:history="1">
        <w:r w:rsidR="00CF6D2F" w:rsidRPr="00FD1BB3">
          <w:rPr>
            <w:rStyle w:val="Hyperlink"/>
            <w:bCs/>
            <w:sz w:val="24"/>
            <w:szCs w:val="24"/>
          </w:rPr>
          <w:t>https://www.marxists.org/archive/marx/works/1843/critique-hpr/intro.htm</w:t>
        </w:r>
      </w:hyperlink>
      <w:r w:rsidR="00CF6D2F">
        <w:rPr>
          <w:bCs/>
          <w:sz w:val="24"/>
          <w:szCs w:val="24"/>
        </w:rPr>
        <w:t xml:space="preserve"> Accessed 27/02/2019. </w:t>
      </w:r>
    </w:p>
    <w:p w14:paraId="4C0C729C" w14:textId="1495B569" w:rsidR="00641144" w:rsidRDefault="00641144" w:rsidP="00BA1A27">
      <w:pPr>
        <w:pStyle w:val="NoSpacing"/>
        <w:rPr>
          <w:sz w:val="24"/>
          <w:szCs w:val="24"/>
        </w:rPr>
      </w:pPr>
    </w:p>
    <w:p w14:paraId="4E5D3A23" w14:textId="47237B8B" w:rsidR="00641144" w:rsidRDefault="00641144" w:rsidP="00BA1A27">
      <w:pPr>
        <w:pStyle w:val="NoSpacing"/>
        <w:rPr>
          <w:sz w:val="24"/>
          <w:szCs w:val="24"/>
        </w:rPr>
      </w:pPr>
      <w:r>
        <w:rPr>
          <w:sz w:val="24"/>
          <w:szCs w:val="24"/>
        </w:rPr>
        <w:t xml:space="preserve">Marx K. &amp; Engels F. 1967. </w:t>
      </w:r>
      <w:r>
        <w:rPr>
          <w:i/>
          <w:sz w:val="24"/>
          <w:szCs w:val="24"/>
        </w:rPr>
        <w:t>The Communist Manifesto</w:t>
      </w:r>
      <w:r>
        <w:rPr>
          <w:sz w:val="24"/>
          <w:szCs w:val="24"/>
        </w:rPr>
        <w:t>. Penguin Books Ltd., London.</w:t>
      </w:r>
    </w:p>
    <w:p w14:paraId="37476C52" w14:textId="4A13640C" w:rsidR="00CF6D2F" w:rsidRDefault="00CF6D2F" w:rsidP="00BA1A27">
      <w:pPr>
        <w:pStyle w:val="NoSpacing"/>
        <w:rPr>
          <w:sz w:val="24"/>
          <w:szCs w:val="24"/>
        </w:rPr>
      </w:pPr>
    </w:p>
    <w:p w14:paraId="64F20D87" w14:textId="36096501" w:rsidR="00CF6D2F" w:rsidRDefault="00CF6D2F" w:rsidP="00BA1A27">
      <w:pPr>
        <w:pStyle w:val="NoSpacing"/>
        <w:rPr>
          <w:sz w:val="24"/>
          <w:szCs w:val="24"/>
        </w:rPr>
      </w:pPr>
      <w:r>
        <w:rPr>
          <w:sz w:val="24"/>
          <w:szCs w:val="24"/>
        </w:rPr>
        <w:t xml:space="preserve">O’Connor R. 1974. </w:t>
      </w:r>
      <w:r>
        <w:rPr>
          <w:i/>
          <w:sz w:val="24"/>
          <w:szCs w:val="24"/>
        </w:rPr>
        <w:t>The Boxer Rebellion</w:t>
      </w:r>
      <w:r>
        <w:rPr>
          <w:sz w:val="24"/>
          <w:szCs w:val="24"/>
        </w:rPr>
        <w:t>. Robert Hale &amp; Company, London.</w:t>
      </w:r>
    </w:p>
    <w:p w14:paraId="2174B553" w14:textId="7F41DEE5" w:rsidR="00B2127D" w:rsidRDefault="00B2127D" w:rsidP="00BA1A27">
      <w:pPr>
        <w:pStyle w:val="NoSpacing"/>
        <w:rPr>
          <w:sz w:val="24"/>
          <w:szCs w:val="24"/>
        </w:rPr>
      </w:pPr>
    </w:p>
    <w:p w14:paraId="1D10F96B" w14:textId="147605CF" w:rsidR="00B2127D" w:rsidRDefault="00B2127D" w:rsidP="00BA1A27">
      <w:pPr>
        <w:pStyle w:val="NoSpacing"/>
        <w:rPr>
          <w:sz w:val="24"/>
          <w:szCs w:val="24"/>
        </w:rPr>
      </w:pPr>
      <w:r>
        <w:rPr>
          <w:b/>
          <w:sz w:val="24"/>
          <w:szCs w:val="24"/>
          <w:u w:val="single"/>
        </w:rPr>
        <w:t>Appendix</w:t>
      </w:r>
    </w:p>
    <w:p w14:paraId="0EC98495" w14:textId="63F00C50" w:rsidR="00B2127D" w:rsidRDefault="00B2127D" w:rsidP="00BA1A27">
      <w:pPr>
        <w:pStyle w:val="NoSpacing"/>
        <w:rPr>
          <w:sz w:val="24"/>
          <w:szCs w:val="24"/>
        </w:rPr>
      </w:pPr>
    </w:p>
    <w:p w14:paraId="5A346277" w14:textId="6524E40B" w:rsidR="00CA1F0D" w:rsidRDefault="00006D67" w:rsidP="00BA1A27">
      <w:pPr>
        <w:pStyle w:val="NoSpacing"/>
        <w:rPr>
          <w:sz w:val="24"/>
          <w:szCs w:val="24"/>
        </w:rPr>
      </w:pPr>
      <w:r>
        <w:rPr>
          <w:noProof/>
        </w:rPr>
        <w:drawing>
          <wp:anchor distT="0" distB="0" distL="114300" distR="114300" simplePos="0" relativeHeight="251664384" behindDoc="0" locked="0" layoutInCell="1" allowOverlap="1" wp14:anchorId="534D76D3" wp14:editId="25042204">
            <wp:simplePos x="0" y="0"/>
            <wp:positionH relativeFrom="margin">
              <wp:align>left</wp:align>
            </wp:positionH>
            <wp:positionV relativeFrom="paragraph">
              <wp:posOffset>185420</wp:posOffset>
            </wp:positionV>
            <wp:extent cx="885190" cy="1051560"/>
            <wp:effectExtent l="0" t="0" r="0" b="0"/>
            <wp:wrapSquare wrapText="bothSides"/>
            <wp:docPr id="1" name="Picture 1" descr="https://upload.wikimedia.org/wikipedia/commons/8/80/BoxerSoldiers.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https://upload.wikimedia.org/wikipedia/commons/8/80/BoxerSoldiers.jpg"/>
                    <pic:cNvPicPr>
                      <a:picLocks noChangeAspect="1" noChangeArrowheads="1"/>
                    </pic:cNvPicPr>
                  </pic:nvPicPr>
                  <pic:blipFill>
                    <a:blip r:embed="rId13" cstate="print">
                      <a:extLst>
                        <a:ext uri="{28A0092B-C50C-407E-A947-70E740481C1C}">
                          <a14:useLocalDpi xmlns:a14="http://schemas.microsoft.com/office/drawing/2010/main" val="0"/>
                        </a:ext>
                      </a:extLst>
                    </a:blip>
                    <a:srcRect/>
                    <a:stretch>
                      <a:fillRect/>
                    </a:stretch>
                  </pic:blipFill>
                  <pic:spPr bwMode="auto">
                    <a:xfrm>
                      <a:off x="0" y="0"/>
                      <a:ext cx="885190" cy="1051560"/>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4EF735DB" w14:textId="2A99C068" w:rsidR="00CA1F0D" w:rsidRDefault="00CA1F0D" w:rsidP="00BA1A27">
      <w:pPr>
        <w:pStyle w:val="NoSpacing"/>
        <w:rPr>
          <w:sz w:val="24"/>
          <w:szCs w:val="24"/>
        </w:rPr>
      </w:pPr>
    </w:p>
    <w:p w14:paraId="67771E29" w14:textId="5FCCF691" w:rsidR="00006D67" w:rsidRDefault="00006D67" w:rsidP="00BA1A27">
      <w:pPr>
        <w:pStyle w:val="NoSpacing"/>
        <w:rPr>
          <w:sz w:val="24"/>
          <w:szCs w:val="24"/>
        </w:rPr>
      </w:pPr>
    </w:p>
    <w:p w14:paraId="551BF330" w14:textId="2C4D6276" w:rsidR="00006D67" w:rsidRDefault="00006D67" w:rsidP="00BA1A27">
      <w:pPr>
        <w:pStyle w:val="NoSpacing"/>
        <w:rPr>
          <w:sz w:val="24"/>
          <w:szCs w:val="24"/>
        </w:rPr>
      </w:pPr>
    </w:p>
    <w:p w14:paraId="2FC72388" w14:textId="05AAEA02" w:rsidR="00006D67" w:rsidRDefault="00006D67" w:rsidP="00BA1A27">
      <w:pPr>
        <w:pStyle w:val="NoSpacing"/>
        <w:rPr>
          <w:sz w:val="24"/>
          <w:szCs w:val="24"/>
        </w:rPr>
      </w:pPr>
    </w:p>
    <w:p w14:paraId="08DFFACA" w14:textId="13A4C35E" w:rsidR="00006D67" w:rsidRDefault="00006D67" w:rsidP="00BA1A27">
      <w:pPr>
        <w:pStyle w:val="NoSpacing"/>
        <w:rPr>
          <w:sz w:val="24"/>
          <w:szCs w:val="24"/>
        </w:rPr>
      </w:pPr>
    </w:p>
    <w:p w14:paraId="32E7B887" w14:textId="7E9EE28A" w:rsidR="00006D67" w:rsidRDefault="00006D67" w:rsidP="00BA1A27">
      <w:pPr>
        <w:pStyle w:val="NoSpacing"/>
        <w:rPr>
          <w:sz w:val="24"/>
          <w:szCs w:val="24"/>
        </w:rPr>
      </w:pPr>
    </w:p>
    <w:p w14:paraId="3065BD9F" w14:textId="20A01C19" w:rsidR="00006D67" w:rsidRDefault="00006D67" w:rsidP="00BA1A27">
      <w:pPr>
        <w:pStyle w:val="NoSpacing"/>
        <w:rPr>
          <w:sz w:val="24"/>
          <w:szCs w:val="24"/>
        </w:rPr>
      </w:pPr>
      <w:r>
        <w:rPr>
          <w:sz w:val="24"/>
          <w:szCs w:val="24"/>
        </w:rPr>
        <w:t xml:space="preserve">Wikipedia 2019. ‘Boxer Rebels’. </w:t>
      </w:r>
      <w:hyperlink r:id="rId14" w:history="1">
        <w:r w:rsidRPr="00904B3E">
          <w:rPr>
            <w:rStyle w:val="Hyperlink"/>
            <w:sz w:val="24"/>
            <w:szCs w:val="24"/>
          </w:rPr>
          <w:t>https://en.wikipedia.org/wiki/Boxer_Rebellion</w:t>
        </w:r>
      </w:hyperlink>
      <w:r>
        <w:rPr>
          <w:sz w:val="24"/>
          <w:szCs w:val="24"/>
        </w:rPr>
        <w:t xml:space="preserve"> </w:t>
      </w:r>
      <w:r w:rsidR="00050C9C">
        <w:rPr>
          <w:sz w:val="24"/>
          <w:szCs w:val="24"/>
        </w:rPr>
        <w:t>a</w:t>
      </w:r>
      <w:r>
        <w:rPr>
          <w:sz w:val="24"/>
          <w:szCs w:val="24"/>
        </w:rPr>
        <w:t xml:space="preserve">ccessed 27/02/2019. </w:t>
      </w:r>
    </w:p>
    <w:p w14:paraId="40B2CA38" w14:textId="26049445" w:rsidR="00006D67" w:rsidRDefault="00006D67" w:rsidP="00BA1A27">
      <w:pPr>
        <w:pStyle w:val="NoSpacing"/>
        <w:rPr>
          <w:noProof/>
        </w:rPr>
      </w:pPr>
    </w:p>
    <w:p w14:paraId="18B8F150" w14:textId="08B56080" w:rsidR="00006D67" w:rsidRDefault="00006D67" w:rsidP="00BA1A27">
      <w:pPr>
        <w:pStyle w:val="NoSpacing"/>
        <w:rPr>
          <w:noProof/>
        </w:rPr>
      </w:pPr>
      <w:r>
        <w:rPr>
          <w:rFonts w:ascii="Arial" w:hAnsi="Arial" w:cs="Arial"/>
          <w:noProof/>
          <w:color w:val="0645AD"/>
          <w:sz w:val="20"/>
          <w:szCs w:val="20"/>
        </w:rPr>
        <w:drawing>
          <wp:inline distT="0" distB="0" distL="0" distR="0" wp14:anchorId="1621266B" wp14:editId="7829D130">
            <wp:extent cx="978144" cy="678180"/>
            <wp:effectExtent l="0" t="0" r="0" b="7620"/>
            <wp:docPr id="7" name="Picture 7" descr="https://upload.wikimedia.org/wikipedia/commons/thumb/1/13/Ghost_Dance_at_Pine_Ridge.png/450px-Ghost_Dance_at_Pine_Ridge.png">
              <a:hlinkClick xmlns:a="http://schemas.openxmlformats.org/drawingml/2006/main" r:id="rId15"/>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https://upload.wikimedia.org/wikipedia/commons/thumb/1/13/Ghost_Dance_at_Pine_Ridge.png/450px-Ghost_Dance_at_Pine_Ridge.png">
                      <a:hlinkClick r:id="rId15"/>
                    </pic:cNvPr>
                    <pic:cNvPicPr>
                      <a:picLocks noChangeAspect="1" noChangeArrowheads="1"/>
                    </pic:cNvPicPr>
                  </pic:nvPicPr>
                  <pic:blipFill>
                    <a:blip r:embed="rId16" cstate="print">
                      <a:extLst>
                        <a:ext uri="{28A0092B-C50C-407E-A947-70E740481C1C}">
                          <a14:useLocalDpi xmlns:a14="http://schemas.microsoft.com/office/drawing/2010/main" val="0"/>
                        </a:ext>
                      </a:extLst>
                    </a:blip>
                    <a:srcRect/>
                    <a:stretch>
                      <a:fillRect/>
                    </a:stretch>
                  </pic:blipFill>
                  <pic:spPr bwMode="auto">
                    <a:xfrm>
                      <a:off x="0" y="0"/>
                      <a:ext cx="994593" cy="689585"/>
                    </a:xfrm>
                    <a:prstGeom prst="rect">
                      <a:avLst/>
                    </a:prstGeom>
                    <a:noFill/>
                    <a:ln>
                      <a:noFill/>
                    </a:ln>
                  </pic:spPr>
                </pic:pic>
              </a:graphicData>
            </a:graphic>
          </wp:inline>
        </w:drawing>
      </w:r>
    </w:p>
    <w:p w14:paraId="5FC04447" w14:textId="08E0AF74" w:rsidR="00006D67" w:rsidRDefault="00006D67" w:rsidP="00BA1A27">
      <w:pPr>
        <w:pStyle w:val="NoSpacing"/>
        <w:rPr>
          <w:noProof/>
          <w:sz w:val="24"/>
          <w:szCs w:val="24"/>
        </w:rPr>
      </w:pPr>
      <w:r w:rsidRPr="00006D67">
        <w:rPr>
          <w:noProof/>
          <w:sz w:val="24"/>
          <w:szCs w:val="24"/>
        </w:rPr>
        <w:t xml:space="preserve">Wikipedia </w:t>
      </w:r>
      <w:r>
        <w:rPr>
          <w:noProof/>
          <w:sz w:val="24"/>
          <w:szCs w:val="24"/>
        </w:rPr>
        <w:t>2019. ‘</w:t>
      </w:r>
      <w:r w:rsidR="00050C9C" w:rsidRPr="00050C9C">
        <w:rPr>
          <w:noProof/>
          <w:sz w:val="24"/>
          <w:szCs w:val="24"/>
        </w:rPr>
        <w:t xml:space="preserve">The Ghost Dance of 1889–1891 by the </w:t>
      </w:r>
      <w:hyperlink r:id="rId17" w:tooltip="Oglala Lakota" w:history="1">
        <w:r w:rsidR="00050C9C" w:rsidRPr="00050C9C">
          <w:rPr>
            <w:rStyle w:val="Hyperlink"/>
            <w:noProof/>
            <w:color w:val="auto"/>
            <w:sz w:val="24"/>
            <w:szCs w:val="24"/>
            <w:u w:val="none"/>
          </w:rPr>
          <w:t>Oglala Lakota</w:t>
        </w:r>
      </w:hyperlink>
      <w:r w:rsidR="00050C9C" w:rsidRPr="00050C9C">
        <w:rPr>
          <w:noProof/>
          <w:sz w:val="24"/>
          <w:szCs w:val="24"/>
        </w:rPr>
        <w:t xml:space="preserve"> at Pine Ridge. Illustration by western artist </w:t>
      </w:r>
      <w:hyperlink r:id="rId18" w:tooltip="Frederic Remington" w:history="1">
        <w:r w:rsidR="00050C9C" w:rsidRPr="00050C9C">
          <w:rPr>
            <w:rStyle w:val="Hyperlink"/>
            <w:noProof/>
            <w:color w:val="auto"/>
            <w:sz w:val="24"/>
            <w:szCs w:val="24"/>
            <w:u w:val="none"/>
          </w:rPr>
          <w:t>Frederic Remington</w:t>
        </w:r>
      </w:hyperlink>
      <w:r w:rsidR="00050C9C" w:rsidRPr="00050C9C">
        <w:rPr>
          <w:noProof/>
          <w:sz w:val="24"/>
          <w:szCs w:val="24"/>
        </w:rPr>
        <w:t>, 1890</w:t>
      </w:r>
      <w:r>
        <w:rPr>
          <w:noProof/>
          <w:sz w:val="24"/>
          <w:szCs w:val="24"/>
        </w:rPr>
        <w:t>’.</w:t>
      </w:r>
      <w:r w:rsidR="00050C9C">
        <w:rPr>
          <w:noProof/>
          <w:sz w:val="24"/>
          <w:szCs w:val="24"/>
        </w:rPr>
        <w:t xml:space="preserve"> </w:t>
      </w:r>
      <w:hyperlink r:id="rId19" w:history="1">
        <w:r w:rsidR="00A75A71" w:rsidRPr="00241FF2">
          <w:rPr>
            <w:rStyle w:val="Hyperlink"/>
            <w:noProof/>
            <w:sz w:val="24"/>
            <w:szCs w:val="24"/>
          </w:rPr>
          <w:t>https://en.wikipedia.org/wiki/Ghost_Dance</w:t>
        </w:r>
      </w:hyperlink>
      <w:r w:rsidR="00A75A71">
        <w:rPr>
          <w:noProof/>
          <w:sz w:val="24"/>
          <w:szCs w:val="24"/>
        </w:rPr>
        <w:t xml:space="preserve"> accessed </w:t>
      </w:r>
      <w:r w:rsidR="005E5B7A">
        <w:rPr>
          <w:noProof/>
          <w:sz w:val="24"/>
          <w:szCs w:val="24"/>
        </w:rPr>
        <w:t xml:space="preserve">27/02/2019. </w:t>
      </w:r>
    </w:p>
    <w:p w14:paraId="7EFFB0FB" w14:textId="16E0AB34" w:rsidR="00050C9C" w:rsidRDefault="00050C9C" w:rsidP="00BA1A27">
      <w:pPr>
        <w:pStyle w:val="NoSpacing"/>
        <w:rPr>
          <w:noProof/>
          <w:sz w:val="24"/>
          <w:szCs w:val="24"/>
        </w:rPr>
      </w:pPr>
    </w:p>
    <w:p w14:paraId="44149A25" w14:textId="074796E2" w:rsidR="00050C9C" w:rsidRDefault="000B371D" w:rsidP="00BA1A27">
      <w:pPr>
        <w:pStyle w:val="NoSpacing"/>
        <w:rPr>
          <w:sz w:val="24"/>
          <w:szCs w:val="24"/>
        </w:rPr>
      </w:pPr>
      <w:r>
        <w:rPr>
          <w:noProof/>
        </w:rPr>
        <w:lastRenderedPageBreak/>
        <w:drawing>
          <wp:inline distT="0" distB="0" distL="0" distR="0" wp14:anchorId="60740DB4" wp14:editId="12356459">
            <wp:extent cx="883920" cy="1200852"/>
            <wp:effectExtent l="0" t="0" r="0" b="0"/>
            <wp:docPr id="9" name="Picture 9" descr="The Ci-Xi Imperial Dowager Empress (5).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The Ci-Xi Imperial Dowager Empress (5).JPG"/>
                    <pic:cNvPicPr>
                      <a:picLocks noChangeAspect="1" noChangeArrowheads="1"/>
                    </pic:cNvPicPr>
                  </pic:nvPicPr>
                  <pic:blipFill>
                    <a:blip r:embed="rId20" cstate="print">
                      <a:extLst>
                        <a:ext uri="{28A0092B-C50C-407E-A947-70E740481C1C}">
                          <a14:useLocalDpi xmlns:a14="http://schemas.microsoft.com/office/drawing/2010/main" val="0"/>
                        </a:ext>
                      </a:extLst>
                    </a:blip>
                    <a:srcRect/>
                    <a:stretch>
                      <a:fillRect/>
                    </a:stretch>
                  </pic:blipFill>
                  <pic:spPr bwMode="auto">
                    <a:xfrm>
                      <a:off x="0" y="0"/>
                      <a:ext cx="887663" cy="1205937"/>
                    </a:xfrm>
                    <a:prstGeom prst="rect">
                      <a:avLst/>
                    </a:prstGeom>
                    <a:noFill/>
                    <a:ln>
                      <a:noFill/>
                    </a:ln>
                  </pic:spPr>
                </pic:pic>
              </a:graphicData>
            </a:graphic>
          </wp:inline>
        </w:drawing>
      </w:r>
    </w:p>
    <w:p w14:paraId="74E8FB32" w14:textId="66A0649F" w:rsidR="000B371D" w:rsidRDefault="000B371D" w:rsidP="00BA1A27">
      <w:pPr>
        <w:pStyle w:val="NoSpacing"/>
        <w:rPr>
          <w:sz w:val="24"/>
          <w:szCs w:val="24"/>
        </w:rPr>
      </w:pPr>
      <w:r>
        <w:rPr>
          <w:sz w:val="24"/>
          <w:szCs w:val="24"/>
        </w:rPr>
        <w:t>Wikipedia 2019. ‘</w:t>
      </w:r>
      <w:r w:rsidRPr="000B371D">
        <w:rPr>
          <w:sz w:val="24"/>
          <w:szCs w:val="24"/>
        </w:rPr>
        <w:t>The Ci-Xi Imperial Dowager Empress</w:t>
      </w:r>
      <w:r>
        <w:rPr>
          <w:sz w:val="24"/>
          <w:szCs w:val="24"/>
        </w:rPr>
        <w:t xml:space="preserve">’. </w:t>
      </w:r>
      <w:hyperlink r:id="rId21" w:anchor="/media/File:The_Ci-Xi_Imperial_Dowager_Empress_(5).JPG" w:history="1">
        <w:r w:rsidRPr="00241FF2">
          <w:rPr>
            <w:rStyle w:val="Hyperlink"/>
            <w:sz w:val="24"/>
            <w:szCs w:val="24"/>
          </w:rPr>
          <w:t>https://en.wikipedia.org/wiki/Empress_Dowager_Cixi#/media/File:The_Ci-Xi_Imperial_Dowager_Empress_(5).JPG</w:t>
        </w:r>
      </w:hyperlink>
      <w:r>
        <w:rPr>
          <w:sz w:val="24"/>
          <w:szCs w:val="24"/>
        </w:rPr>
        <w:t xml:space="preserve"> Accessed 01/03/2019</w:t>
      </w:r>
      <w:r w:rsidR="006962CC">
        <w:rPr>
          <w:sz w:val="24"/>
          <w:szCs w:val="24"/>
        </w:rPr>
        <w:t>.</w:t>
      </w:r>
    </w:p>
    <w:p w14:paraId="0BDED386" w14:textId="77777777" w:rsidR="000B371D" w:rsidRPr="00006D67" w:rsidRDefault="000B371D" w:rsidP="00BA1A27">
      <w:pPr>
        <w:pStyle w:val="NoSpacing"/>
        <w:rPr>
          <w:sz w:val="24"/>
          <w:szCs w:val="24"/>
        </w:rPr>
      </w:pPr>
    </w:p>
    <w:sectPr w:rsidR="000B371D" w:rsidRPr="00006D67">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Helvetica">
    <w:panose1 w:val="020B0604020202020204"/>
    <w:charset w:val="00"/>
    <w:family w:val="swiss"/>
    <w:pitch w:val="variable"/>
    <w:sig w:usb0="00000003" w:usb1="00000000" w:usb2="00000000" w:usb3="00000000" w:csb0="00000001" w:csb1="00000000"/>
  </w:font>
  <w:font w:name="ヒラギノ角ゴ Pro W3">
    <w:charset w:val="00"/>
    <w:family w:val="roman"/>
    <w:pitch w:val="default"/>
  </w:font>
  <w:font w:name="Minion Pro">
    <w:altName w:val="Times New Roman"/>
    <w:charset w:val="00"/>
    <w:family w:val="roman"/>
    <w:pitch w:val="default"/>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F71E1"/>
    <w:rsid w:val="00006D67"/>
    <w:rsid w:val="00014667"/>
    <w:rsid w:val="00036211"/>
    <w:rsid w:val="00037DA5"/>
    <w:rsid w:val="00037EF8"/>
    <w:rsid w:val="00045976"/>
    <w:rsid w:val="00050C9C"/>
    <w:rsid w:val="00055489"/>
    <w:rsid w:val="000803E8"/>
    <w:rsid w:val="00092C55"/>
    <w:rsid w:val="000B371D"/>
    <w:rsid w:val="000C4A0F"/>
    <w:rsid w:val="000D1D37"/>
    <w:rsid w:val="000E4DBA"/>
    <w:rsid w:val="00103551"/>
    <w:rsid w:val="00112D55"/>
    <w:rsid w:val="00134FF1"/>
    <w:rsid w:val="00152E86"/>
    <w:rsid w:val="001561E3"/>
    <w:rsid w:val="001974FA"/>
    <w:rsid w:val="001A493B"/>
    <w:rsid w:val="001A496C"/>
    <w:rsid w:val="001B0E87"/>
    <w:rsid w:val="001D7775"/>
    <w:rsid w:val="001E3D62"/>
    <w:rsid w:val="001F2AC6"/>
    <w:rsid w:val="001F4954"/>
    <w:rsid w:val="00237A18"/>
    <w:rsid w:val="00270E2A"/>
    <w:rsid w:val="0027410F"/>
    <w:rsid w:val="002868F4"/>
    <w:rsid w:val="00296F55"/>
    <w:rsid w:val="002A7600"/>
    <w:rsid w:val="002B133B"/>
    <w:rsid w:val="002B477A"/>
    <w:rsid w:val="002D25AD"/>
    <w:rsid w:val="002D7EE3"/>
    <w:rsid w:val="002E3742"/>
    <w:rsid w:val="002E6C8B"/>
    <w:rsid w:val="00302C50"/>
    <w:rsid w:val="0032515A"/>
    <w:rsid w:val="0037260A"/>
    <w:rsid w:val="003815EA"/>
    <w:rsid w:val="00381E84"/>
    <w:rsid w:val="00383752"/>
    <w:rsid w:val="00391891"/>
    <w:rsid w:val="003A1D03"/>
    <w:rsid w:val="003A7127"/>
    <w:rsid w:val="003A76A7"/>
    <w:rsid w:val="003B5A62"/>
    <w:rsid w:val="003D0C3A"/>
    <w:rsid w:val="003E4CA8"/>
    <w:rsid w:val="004240B1"/>
    <w:rsid w:val="00491A50"/>
    <w:rsid w:val="004938BE"/>
    <w:rsid w:val="0049799D"/>
    <w:rsid w:val="004B5FCC"/>
    <w:rsid w:val="004C1F77"/>
    <w:rsid w:val="004E2B51"/>
    <w:rsid w:val="004E4E3A"/>
    <w:rsid w:val="004F0877"/>
    <w:rsid w:val="004F34D1"/>
    <w:rsid w:val="005010B8"/>
    <w:rsid w:val="005013A2"/>
    <w:rsid w:val="00511F44"/>
    <w:rsid w:val="005272F9"/>
    <w:rsid w:val="0053692E"/>
    <w:rsid w:val="00564D54"/>
    <w:rsid w:val="005933A4"/>
    <w:rsid w:val="00594145"/>
    <w:rsid w:val="005E1F25"/>
    <w:rsid w:val="005E5B7A"/>
    <w:rsid w:val="005F59E2"/>
    <w:rsid w:val="005F71E1"/>
    <w:rsid w:val="00613F95"/>
    <w:rsid w:val="00641144"/>
    <w:rsid w:val="00646A16"/>
    <w:rsid w:val="00675362"/>
    <w:rsid w:val="00686550"/>
    <w:rsid w:val="006927A5"/>
    <w:rsid w:val="006962CC"/>
    <w:rsid w:val="006B6539"/>
    <w:rsid w:val="006C0084"/>
    <w:rsid w:val="006E0201"/>
    <w:rsid w:val="006F4D77"/>
    <w:rsid w:val="0073269E"/>
    <w:rsid w:val="00754E70"/>
    <w:rsid w:val="00766340"/>
    <w:rsid w:val="00783868"/>
    <w:rsid w:val="007A6686"/>
    <w:rsid w:val="0080288D"/>
    <w:rsid w:val="00842F51"/>
    <w:rsid w:val="008566C3"/>
    <w:rsid w:val="008576CD"/>
    <w:rsid w:val="00857BC9"/>
    <w:rsid w:val="00872FB8"/>
    <w:rsid w:val="008B2F3A"/>
    <w:rsid w:val="008E135A"/>
    <w:rsid w:val="009024F9"/>
    <w:rsid w:val="00906B83"/>
    <w:rsid w:val="009375A5"/>
    <w:rsid w:val="00941212"/>
    <w:rsid w:val="00943E81"/>
    <w:rsid w:val="00945B19"/>
    <w:rsid w:val="009613D4"/>
    <w:rsid w:val="009741DA"/>
    <w:rsid w:val="00976C8B"/>
    <w:rsid w:val="00987A0A"/>
    <w:rsid w:val="00987F2C"/>
    <w:rsid w:val="009A01D8"/>
    <w:rsid w:val="009C2E9B"/>
    <w:rsid w:val="009C3AC4"/>
    <w:rsid w:val="009C5827"/>
    <w:rsid w:val="009E18B9"/>
    <w:rsid w:val="009F20BB"/>
    <w:rsid w:val="00A0322B"/>
    <w:rsid w:val="00A25800"/>
    <w:rsid w:val="00A264FA"/>
    <w:rsid w:val="00A35F99"/>
    <w:rsid w:val="00A50201"/>
    <w:rsid w:val="00A75A71"/>
    <w:rsid w:val="00A836BF"/>
    <w:rsid w:val="00AD08BA"/>
    <w:rsid w:val="00AD1603"/>
    <w:rsid w:val="00AF54C6"/>
    <w:rsid w:val="00B2127D"/>
    <w:rsid w:val="00B25B2D"/>
    <w:rsid w:val="00B261DE"/>
    <w:rsid w:val="00B53222"/>
    <w:rsid w:val="00B648E4"/>
    <w:rsid w:val="00B75DF5"/>
    <w:rsid w:val="00B90F0C"/>
    <w:rsid w:val="00BA1A27"/>
    <w:rsid w:val="00BB5D80"/>
    <w:rsid w:val="00BD1F52"/>
    <w:rsid w:val="00C064CA"/>
    <w:rsid w:val="00C242F6"/>
    <w:rsid w:val="00C403EE"/>
    <w:rsid w:val="00C8627A"/>
    <w:rsid w:val="00CA1F0D"/>
    <w:rsid w:val="00CC676A"/>
    <w:rsid w:val="00CF6D2F"/>
    <w:rsid w:val="00D35BBD"/>
    <w:rsid w:val="00D440E2"/>
    <w:rsid w:val="00D65EB9"/>
    <w:rsid w:val="00D80BC7"/>
    <w:rsid w:val="00D81745"/>
    <w:rsid w:val="00D96827"/>
    <w:rsid w:val="00DB6718"/>
    <w:rsid w:val="00DC5D2A"/>
    <w:rsid w:val="00E00888"/>
    <w:rsid w:val="00E40F5B"/>
    <w:rsid w:val="00E448A3"/>
    <w:rsid w:val="00EB52A6"/>
    <w:rsid w:val="00EC71EE"/>
    <w:rsid w:val="00EF022B"/>
    <w:rsid w:val="00F23ACC"/>
    <w:rsid w:val="00F24BFB"/>
    <w:rsid w:val="00F44A92"/>
    <w:rsid w:val="00F74CF6"/>
    <w:rsid w:val="00FB2B8B"/>
    <w:rsid w:val="00FD2EFD"/>
    <w:rsid w:val="00FF0B06"/>
    <w:rsid w:val="00FF6F2C"/>
    <w:rsid w:val="00FF79F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BB14D4E"/>
  <w15:chartTrackingRefBased/>
  <w15:docId w15:val="{F0199668-F7BB-4F9F-BF15-B1BE29CAD8B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Body">
    <w:name w:val="Body"/>
    <w:rsid w:val="005F71E1"/>
    <w:pPr>
      <w:spacing w:after="0" w:line="240" w:lineRule="auto"/>
    </w:pPr>
    <w:rPr>
      <w:rFonts w:ascii="Helvetica" w:eastAsia="ヒラギノ角ゴ Pro W3" w:hAnsi="Helvetica" w:cs="Times New Roman"/>
      <w:color w:val="000000"/>
      <w:sz w:val="24"/>
      <w:szCs w:val="20"/>
      <w:lang w:val="en-US" w:eastAsia="en-GB"/>
    </w:rPr>
  </w:style>
  <w:style w:type="paragraph" w:styleId="NoSpacing">
    <w:name w:val="No Spacing"/>
    <w:uiPriority w:val="1"/>
    <w:qFormat/>
    <w:rsid w:val="00BA1A27"/>
    <w:pPr>
      <w:spacing w:after="0" w:line="240" w:lineRule="auto"/>
    </w:pPr>
  </w:style>
  <w:style w:type="character" w:styleId="Hyperlink">
    <w:name w:val="Hyperlink"/>
    <w:basedOn w:val="DefaultParagraphFont"/>
    <w:uiPriority w:val="99"/>
    <w:unhideWhenUsed/>
    <w:rsid w:val="00B25B2D"/>
    <w:rPr>
      <w:color w:val="0563C1" w:themeColor="hyperlink"/>
      <w:u w:val="single"/>
    </w:rPr>
  </w:style>
  <w:style w:type="character" w:styleId="UnresolvedMention">
    <w:name w:val="Unresolved Mention"/>
    <w:basedOn w:val="DefaultParagraphFont"/>
    <w:uiPriority w:val="99"/>
    <w:semiHidden/>
    <w:unhideWhenUsed/>
    <w:rsid w:val="00B25B2D"/>
    <w:rPr>
      <w:color w:val="605E5C"/>
      <w:shd w:val="clear" w:color="auto" w:fill="E1DFDD"/>
    </w:rPr>
  </w:style>
  <w:style w:type="character" w:styleId="FollowedHyperlink">
    <w:name w:val="FollowedHyperlink"/>
    <w:basedOn w:val="DefaultParagraphFont"/>
    <w:uiPriority w:val="99"/>
    <w:semiHidden/>
    <w:unhideWhenUsed/>
    <w:rsid w:val="00A75A71"/>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434137932">
      <w:bodyDiv w:val="1"/>
      <w:marLeft w:val="0"/>
      <w:marRight w:val="0"/>
      <w:marTop w:val="0"/>
      <w:marBottom w:val="0"/>
      <w:divBdr>
        <w:top w:val="none" w:sz="0" w:space="0" w:color="auto"/>
        <w:left w:val="none" w:sz="0" w:space="0" w:color="auto"/>
        <w:bottom w:val="none" w:sz="0" w:space="0" w:color="auto"/>
        <w:right w:val="none" w:sz="0" w:space="0" w:color="auto"/>
      </w:divBdr>
    </w:div>
    <w:div w:id="892346791">
      <w:bodyDiv w:val="1"/>
      <w:marLeft w:val="0"/>
      <w:marRight w:val="0"/>
      <w:marTop w:val="0"/>
      <w:marBottom w:val="0"/>
      <w:divBdr>
        <w:top w:val="none" w:sz="0" w:space="0" w:color="auto"/>
        <w:left w:val="none" w:sz="0" w:space="0" w:color="auto"/>
        <w:bottom w:val="none" w:sz="0" w:space="0" w:color="auto"/>
        <w:right w:val="none" w:sz="0" w:space="0" w:color="auto"/>
      </w:divBdr>
      <w:divsChild>
        <w:div w:id="121466007">
          <w:marLeft w:val="0"/>
          <w:marRight w:val="0"/>
          <w:marTop w:val="0"/>
          <w:marBottom w:val="0"/>
          <w:divBdr>
            <w:top w:val="none" w:sz="0" w:space="0" w:color="auto"/>
            <w:left w:val="none" w:sz="0" w:space="0" w:color="auto"/>
            <w:bottom w:val="none" w:sz="0" w:space="0" w:color="auto"/>
            <w:right w:val="none" w:sz="0" w:space="0" w:color="auto"/>
          </w:divBdr>
          <w:divsChild>
            <w:div w:id="331185798">
              <w:marLeft w:val="0"/>
              <w:marRight w:val="0"/>
              <w:marTop w:val="0"/>
              <w:marBottom w:val="0"/>
              <w:divBdr>
                <w:top w:val="none" w:sz="0" w:space="0" w:color="auto"/>
                <w:left w:val="none" w:sz="0" w:space="0" w:color="auto"/>
                <w:bottom w:val="none" w:sz="0" w:space="0" w:color="auto"/>
                <w:right w:val="none" w:sz="0" w:space="0" w:color="auto"/>
              </w:divBdr>
              <w:divsChild>
                <w:div w:id="52240001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939491145">
          <w:marLeft w:val="0"/>
          <w:marRight w:val="0"/>
          <w:marTop w:val="0"/>
          <w:marBottom w:val="0"/>
          <w:divBdr>
            <w:top w:val="none" w:sz="0" w:space="0" w:color="auto"/>
            <w:left w:val="none" w:sz="0" w:space="0" w:color="auto"/>
            <w:bottom w:val="none" w:sz="0" w:space="0" w:color="auto"/>
            <w:right w:val="none" w:sz="0" w:space="0" w:color="auto"/>
          </w:divBdr>
          <w:divsChild>
            <w:div w:id="125121895">
              <w:marLeft w:val="0"/>
              <w:marRight w:val="0"/>
              <w:marTop w:val="0"/>
              <w:marBottom w:val="0"/>
              <w:divBdr>
                <w:top w:val="none" w:sz="0" w:space="0" w:color="auto"/>
                <w:left w:val="none" w:sz="0" w:space="0" w:color="auto"/>
                <w:bottom w:val="none" w:sz="0" w:space="0" w:color="auto"/>
                <w:right w:val="none" w:sz="0" w:space="0" w:color="auto"/>
              </w:divBdr>
            </w:div>
          </w:divsChild>
        </w:div>
        <w:div w:id="1133985048">
          <w:marLeft w:val="0"/>
          <w:marRight w:val="0"/>
          <w:marTop w:val="0"/>
          <w:marBottom w:val="0"/>
          <w:divBdr>
            <w:top w:val="none" w:sz="0" w:space="0" w:color="auto"/>
            <w:left w:val="none" w:sz="0" w:space="0" w:color="auto"/>
            <w:bottom w:val="none" w:sz="0" w:space="0" w:color="auto"/>
            <w:right w:val="none" w:sz="0" w:space="0" w:color="auto"/>
          </w:divBdr>
        </w:div>
        <w:div w:id="1562205469">
          <w:marLeft w:val="0"/>
          <w:marRight w:val="0"/>
          <w:marTop w:val="0"/>
          <w:marBottom w:val="0"/>
          <w:divBdr>
            <w:top w:val="none" w:sz="0" w:space="0" w:color="auto"/>
            <w:left w:val="none" w:sz="0" w:space="0" w:color="auto"/>
            <w:bottom w:val="none" w:sz="0" w:space="0" w:color="auto"/>
            <w:right w:val="none" w:sz="0" w:space="0" w:color="auto"/>
          </w:divBdr>
        </w:div>
        <w:div w:id="943614828">
          <w:marLeft w:val="0"/>
          <w:marRight w:val="0"/>
          <w:marTop w:val="0"/>
          <w:marBottom w:val="0"/>
          <w:divBdr>
            <w:top w:val="none" w:sz="0" w:space="0" w:color="auto"/>
            <w:left w:val="none" w:sz="0" w:space="0" w:color="auto"/>
            <w:bottom w:val="none" w:sz="0" w:space="0" w:color="auto"/>
            <w:right w:val="none" w:sz="0" w:space="0" w:color="auto"/>
          </w:divBdr>
        </w:div>
        <w:div w:id="841893076">
          <w:marLeft w:val="0"/>
          <w:marRight w:val="0"/>
          <w:marTop w:val="0"/>
          <w:marBottom w:val="0"/>
          <w:divBdr>
            <w:top w:val="none" w:sz="0" w:space="0" w:color="auto"/>
            <w:left w:val="none" w:sz="0" w:space="0" w:color="auto"/>
            <w:bottom w:val="none" w:sz="0" w:space="0" w:color="auto"/>
            <w:right w:val="none" w:sz="0" w:space="0" w:color="auto"/>
          </w:divBdr>
        </w:div>
        <w:div w:id="612976665">
          <w:marLeft w:val="0"/>
          <w:marRight w:val="0"/>
          <w:marTop w:val="0"/>
          <w:marBottom w:val="0"/>
          <w:divBdr>
            <w:top w:val="none" w:sz="0" w:space="0" w:color="auto"/>
            <w:left w:val="none" w:sz="0" w:space="0" w:color="auto"/>
            <w:bottom w:val="none" w:sz="0" w:space="0" w:color="auto"/>
            <w:right w:val="none" w:sz="0" w:space="0" w:color="auto"/>
          </w:divBdr>
        </w:div>
        <w:div w:id="1967160024">
          <w:marLeft w:val="0"/>
          <w:marRight w:val="0"/>
          <w:marTop w:val="0"/>
          <w:marBottom w:val="0"/>
          <w:divBdr>
            <w:top w:val="none" w:sz="0" w:space="0" w:color="auto"/>
            <w:left w:val="none" w:sz="0" w:space="0" w:color="auto"/>
            <w:bottom w:val="none" w:sz="0" w:space="0" w:color="auto"/>
            <w:right w:val="none" w:sz="0" w:space="0" w:color="auto"/>
          </w:divBdr>
        </w:div>
        <w:div w:id="250700775">
          <w:marLeft w:val="0"/>
          <w:marRight w:val="0"/>
          <w:marTop w:val="0"/>
          <w:marBottom w:val="0"/>
          <w:divBdr>
            <w:top w:val="none" w:sz="0" w:space="0" w:color="auto"/>
            <w:left w:val="none" w:sz="0" w:space="0" w:color="auto"/>
            <w:bottom w:val="none" w:sz="0" w:space="0" w:color="auto"/>
            <w:right w:val="none" w:sz="0" w:space="0" w:color="auto"/>
          </w:divBdr>
          <w:divsChild>
            <w:div w:id="293411699">
              <w:marLeft w:val="0"/>
              <w:marRight w:val="0"/>
              <w:marTop w:val="0"/>
              <w:marBottom w:val="0"/>
              <w:divBdr>
                <w:top w:val="none" w:sz="0" w:space="0" w:color="auto"/>
                <w:left w:val="none" w:sz="0" w:space="0" w:color="auto"/>
                <w:bottom w:val="none" w:sz="0" w:space="0" w:color="auto"/>
                <w:right w:val="none" w:sz="0" w:space="0" w:color="auto"/>
              </w:divBdr>
              <w:divsChild>
                <w:div w:id="133237240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bbc.co.uk/programmes/p0038x8s" TargetMode="External"/><Relationship Id="rId13" Type="http://schemas.openxmlformats.org/officeDocument/2006/relationships/image" Target="media/image4.jpeg"/><Relationship Id="rId18" Type="http://schemas.openxmlformats.org/officeDocument/2006/relationships/hyperlink" Target="https://en.wikipedia.org/wiki/Frederic_Remington" TargetMode="External"/><Relationship Id="rId3" Type="http://schemas.openxmlformats.org/officeDocument/2006/relationships/settings" Target="settings.xml"/><Relationship Id="rId21" Type="http://schemas.openxmlformats.org/officeDocument/2006/relationships/hyperlink" Target="https://en.wikipedia.org/wiki/Empress_Dowager_Cixi" TargetMode="External"/><Relationship Id="rId7" Type="http://schemas.openxmlformats.org/officeDocument/2006/relationships/image" Target="media/image3.jpeg"/><Relationship Id="rId12" Type="http://schemas.openxmlformats.org/officeDocument/2006/relationships/hyperlink" Target="https://www.marxists.org/archive/marx/works/1843/critique-hpr/intro.htm" TargetMode="External"/><Relationship Id="rId17" Type="http://schemas.openxmlformats.org/officeDocument/2006/relationships/hyperlink" Target="https://en.wikipedia.org/wiki/Oglala_Lakota" TargetMode="External"/><Relationship Id="rId2" Type="http://schemas.openxmlformats.org/officeDocument/2006/relationships/styles" Target="styles.xml"/><Relationship Id="rId16" Type="http://schemas.openxmlformats.org/officeDocument/2006/relationships/image" Target="media/image5.jpeg"/><Relationship Id="rId20" Type="http://schemas.openxmlformats.org/officeDocument/2006/relationships/image" Target="media/image6.jpeg"/><Relationship Id="rId1" Type="http://schemas.openxmlformats.org/officeDocument/2006/relationships/customXml" Target="../customXml/item1.xml"/><Relationship Id="rId6" Type="http://schemas.openxmlformats.org/officeDocument/2006/relationships/image" Target="media/image2.jpeg"/><Relationship Id="rId11" Type="http://schemas.openxmlformats.org/officeDocument/2006/relationships/hyperlink" Target="http://www.museogc.com/Museo/E-leaders.html" TargetMode="External"/><Relationship Id="rId5" Type="http://schemas.openxmlformats.org/officeDocument/2006/relationships/image" Target="media/image1.jpeg"/><Relationship Id="rId15" Type="http://schemas.openxmlformats.org/officeDocument/2006/relationships/hyperlink" Target="https://en.wikipedia.org/wiki/File:Ghost_Dance_at_Pine_Ridge.png" TargetMode="External"/><Relationship Id="rId23" Type="http://schemas.openxmlformats.org/officeDocument/2006/relationships/theme" Target="theme/theme1.xml"/><Relationship Id="rId10" Type="http://schemas.openxmlformats.org/officeDocument/2006/relationships/hyperlink" Target="http://www.museogc.com/Museo/E-gallery4.html" TargetMode="External"/><Relationship Id="rId19" Type="http://schemas.openxmlformats.org/officeDocument/2006/relationships/hyperlink" Target="https://en.wikipedia.org/wiki/Ghost_Dance" TargetMode="External"/><Relationship Id="rId4" Type="http://schemas.openxmlformats.org/officeDocument/2006/relationships/webSettings" Target="webSettings.xml"/><Relationship Id="rId9" Type="http://schemas.openxmlformats.org/officeDocument/2006/relationships/hyperlink" Target="http://www.museogc.com/Museo/E-gallery1.html" TargetMode="External"/><Relationship Id="rId14" Type="http://schemas.openxmlformats.org/officeDocument/2006/relationships/hyperlink" Target="https://en.wikipedia.org/wiki/Boxer_Rebellion" TargetMode="External"/><Relationship Id="rId22"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21300BBC-E6BD-48F9-AC86-9BCF7CD7D11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7</Pages>
  <Words>2129</Words>
  <Characters>12138</Characters>
  <Application>Microsoft Office Word</Application>
  <DocSecurity>0</DocSecurity>
  <Lines>101</Lines>
  <Paragraphs>28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14239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Kai Barkla (1702209)</dc:creator>
  <cp:keywords/>
  <dc:description/>
  <cp:lastModifiedBy>Kai Barkla (1702209)</cp:lastModifiedBy>
  <cp:revision>3</cp:revision>
  <dcterms:created xsi:type="dcterms:W3CDTF">2019-03-07T12:28:00Z</dcterms:created>
  <dcterms:modified xsi:type="dcterms:W3CDTF">2019-03-07T12:29:00Z</dcterms:modified>
</cp:coreProperties>
</file>