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BAA58" w14:textId="77777777" w:rsidR="004A3EDA" w:rsidRPr="00270EEB" w:rsidRDefault="004A3EDA" w:rsidP="004A3EDA">
      <w:pPr>
        <w:ind w:right="237"/>
        <w:rPr>
          <w:sz w:val="24"/>
          <w:szCs w:val="24"/>
        </w:rPr>
      </w:pPr>
      <w:r>
        <w:rPr>
          <w:noProof/>
        </w:rPr>
        <w:drawing>
          <wp:inline distT="0" distB="0" distL="0" distR="0" wp14:anchorId="4E95FFB1" wp14:editId="6B7F144C">
            <wp:extent cx="2045368" cy="714179"/>
            <wp:effectExtent l="0" t="0" r="0" b="0"/>
            <wp:docPr id="17"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4C52A153" w14:textId="77777777" w:rsidR="004A3EDA" w:rsidRPr="00270EEB" w:rsidRDefault="004A3EDA" w:rsidP="004A3EDA">
      <w:pPr>
        <w:ind w:right="237"/>
        <w:rPr>
          <w:sz w:val="24"/>
          <w:szCs w:val="24"/>
        </w:rPr>
      </w:pPr>
    </w:p>
    <w:p w14:paraId="1903BF34" w14:textId="77777777" w:rsidR="004A3EDA" w:rsidRPr="00270EEB" w:rsidRDefault="004A3EDA" w:rsidP="004A3EDA">
      <w:pPr>
        <w:ind w:right="237"/>
        <w:rPr>
          <w:sz w:val="24"/>
          <w:szCs w:val="24"/>
        </w:rPr>
      </w:pPr>
    </w:p>
    <w:p w14:paraId="3FCADD65" w14:textId="77777777" w:rsidR="004A3EDA" w:rsidRPr="007B491F" w:rsidRDefault="004A3EDA" w:rsidP="004A3EDA">
      <w:pPr>
        <w:ind w:right="237"/>
        <w:rPr>
          <w:b/>
          <w:sz w:val="36"/>
          <w:szCs w:val="40"/>
        </w:rPr>
      </w:pPr>
      <w:r w:rsidRPr="007B491F">
        <w:rPr>
          <w:b/>
          <w:sz w:val="36"/>
          <w:szCs w:val="40"/>
        </w:rPr>
        <w:t xml:space="preserve">BSc (Hons) Professional Police Practice </w:t>
      </w:r>
    </w:p>
    <w:p w14:paraId="649C4BAC" w14:textId="77777777" w:rsidR="004A3EDA" w:rsidRPr="007B491F" w:rsidRDefault="004A3EDA" w:rsidP="004A3EDA">
      <w:pPr>
        <w:overflowPunct/>
        <w:autoSpaceDE/>
        <w:autoSpaceDN/>
        <w:adjustRightInd/>
        <w:ind w:right="237"/>
        <w:textAlignment w:val="auto"/>
        <w:rPr>
          <w:b/>
          <w:color w:val="auto"/>
          <w:sz w:val="44"/>
        </w:rPr>
      </w:pPr>
    </w:p>
    <w:p w14:paraId="5B0FF979" w14:textId="77777777" w:rsidR="004A3EDA" w:rsidRPr="007B491F" w:rsidRDefault="004A3EDA" w:rsidP="004A3EDA">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5</w:t>
      </w:r>
      <w:r w:rsidRPr="007B491F">
        <w:rPr>
          <w:b/>
          <w:color w:val="auto"/>
          <w:sz w:val="44"/>
        </w:rPr>
        <w:t xml:space="preserve"> - 40 Credits</w:t>
      </w:r>
    </w:p>
    <w:p w14:paraId="0EE277B1" w14:textId="77777777" w:rsidR="004A3EDA" w:rsidRPr="007B491F" w:rsidRDefault="004A3EDA" w:rsidP="004A3EDA">
      <w:pPr>
        <w:overflowPunct/>
        <w:autoSpaceDE/>
        <w:autoSpaceDN/>
        <w:adjustRightInd/>
        <w:ind w:right="237"/>
        <w:textAlignment w:val="auto"/>
        <w:rPr>
          <w:b/>
          <w:color w:val="auto"/>
          <w:sz w:val="44"/>
        </w:rPr>
      </w:pPr>
    </w:p>
    <w:p w14:paraId="211687E3" w14:textId="77777777" w:rsidR="004A3EDA" w:rsidRDefault="004A3EDA" w:rsidP="004A3EDA">
      <w:pPr>
        <w:overflowPunct/>
        <w:autoSpaceDE/>
        <w:autoSpaceDN/>
        <w:adjustRightInd/>
        <w:ind w:right="237"/>
        <w:textAlignment w:val="auto"/>
        <w:rPr>
          <w:b/>
          <w:color w:val="auto"/>
          <w:sz w:val="44"/>
        </w:rPr>
      </w:pPr>
    </w:p>
    <w:p w14:paraId="7867C6FC" w14:textId="77777777" w:rsidR="004A3EDA" w:rsidRPr="00190913" w:rsidRDefault="004A3EDA" w:rsidP="004A3EDA">
      <w:pPr>
        <w:overflowPunct/>
        <w:autoSpaceDE/>
        <w:autoSpaceDN/>
        <w:adjustRightInd/>
        <w:ind w:right="237"/>
        <w:textAlignment w:val="auto"/>
        <w:rPr>
          <w:b/>
          <w:bCs/>
          <w:color w:val="auto"/>
          <w:sz w:val="40"/>
          <w:szCs w:val="40"/>
        </w:rPr>
      </w:pPr>
      <w:r w:rsidRPr="3E6442E9">
        <w:rPr>
          <w:b/>
          <w:bCs/>
          <w:color w:val="auto"/>
          <w:sz w:val="40"/>
          <w:szCs w:val="40"/>
        </w:rPr>
        <w:t>Workbook title: Competency Based Workbook 2 (PCDA)</w:t>
      </w:r>
    </w:p>
    <w:p w14:paraId="4049A23D" w14:textId="77777777" w:rsidR="004A3EDA" w:rsidRDefault="004A3EDA" w:rsidP="004A3EDA">
      <w:pPr>
        <w:overflowPunct/>
        <w:autoSpaceDE/>
        <w:autoSpaceDN/>
        <w:adjustRightInd/>
        <w:ind w:right="237"/>
        <w:textAlignment w:val="auto"/>
        <w:rPr>
          <w:b/>
          <w:color w:val="auto"/>
          <w:sz w:val="36"/>
        </w:rPr>
      </w:pPr>
    </w:p>
    <w:p w14:paraId="63E1DF31" w14:textId="77777777" w:rsidR="004A3EDA" w:rsidRPr="007B491F" w:rsidRDefault="004A3EDA" w:rsidP="004A3EDA">
      <w:pPr>
        <w:overflowPunct/>
        <w:autoSpaceDE/>
        <w:autoSpaceDN/>
        <w:adjustRightInd/>
        <w:ind w:right="237"/>
        <w:textAlignment w:val="auto"/>
        <w:rPr>
          <w:b/>
          <w:color w:val="auto"/>
          <w:sz w:val="36"/>
        </w:rPr>
      </w:pPr>
      <w:r w:rsidRPr="007B491F">
        <w:rPr>
          <w:b/>
          <w:color w:val="auto"/>
          <w:sz w:val="36"/>
        </w:rPr>
        <w:t>(SOUTH WALES POLICE, GWENT POLICE AND UWTSD)</w:t>
      </w:r>
    </w:p>
    <w:p w14:paraId="6B3C3D41" w14:textId="77777777" w:rsidR="004A3EDA" w:rsidRPr="007B491F" w:rsidRDefault="004A3EDA" w:rsidP="004A3EDA">
      <w:pPr>
        <w:overflowPunct/>
        <w:autoSpaceDE/>
        <w:autoSpaceDN/>
        <w:adjustRightInd/>
        <w:ind w:right="237"/>
        <w:textAlignment w:val="auto"/>
        <w:rPr>
          <w:b/>
          <w:color w:val="auto"/>
          <w:sz w:val="44"/>
        </w:rPr>
      </w:pPr>
    </w:p>
    <w:p w14:paraId="0106DA62" w14:textId="77777777" w:rsidR="004A3EDA" w:rsidRPr="007B491F" w:rsidRDefault="004A3EDA" w:rsidP="004A3ED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4A3EDA" w:rsidRPr="009927A1" w14:paraId="3DE7C94C" w14:textId="77777777" w:rsidTr="00F5009E">
        <w:tc>
          <w:tcPr>
            <w:tcW w:w="8500" w:type="dxa"/>
            <w:shd w:val="clear" w:color="auto" w:fill="auto"/>
          </w:tcPr>
          <w:p w14:paraId="7EF48723" w14:textId="77777777" w:rsidR="004A3EDA" w:rsidRPr="008F22BD" w:rsidRDefault="004A3EDA" w:rsidP="00F5009E">
            <w:pPr>
              <w:overflowPunct/>
              <w:autoSpaceDE/>
              <w:autoSpaceDN/>
              <w:adjustRightInd/>
              <w:ind w:right="237"/>
              <w:textAlignment w:val="auto"/>
              <w:rPr>
                <w:b/>
                <w:color w:val="auto"/>
                <w:sz w:val="32"/>
              </w:rPr>
            </w:pPr>
            <w:r w:rsidRPr="008F22BD">
              <w:rPr>
                <w:b/>
                <w:color w:val="auto"/>
                <w:sz w:val="32"/>
              </w:rPr>
              <w:t>Learner name</w:t>
            </w:r>
            <w:r>
              <w:rPr>
                <w:b/>
                <w:color w:val="auto"/>
                <w:sz w:val="32"/>
              </w:rPr>
              <w:t>: Rhian GOLDBY</w:t>
            </w:r>
          </w:p>
          <w:p w14:paraId="05F149FF" w14:textId="77777777" w:rsidR="004A3EDA" w:rsidRDefault="004A3EDA" w:rsidP="00F5009E">
            <w:pPr>
              <w:overflowPunct/>
              <w:autoSpaceDE/>
              <w:autoSpaceDN/>
              <w:adjustRightInd/>
              <w:ind w:right="237"/>
              <w:textAlignment w:val="auto"/>
              <w:rPr>
                <w:b/>
                <w:color w:val="auto"/>
                <w:sz w:val="32"/>
              </w:rPr>
            </w:pPr>
          </w:p>
          <w:p w14:paraId="14B07975" w14:textId="77777777" w:rsidR="004A3EDA" w:rsidRPr="008F22BD" w:rsidRDefault="004A3EDA" w:rsidP="00F5009E">
            <w:pPr>
              <w:overflowPunct/>
              <w:autoSpaceDE/>
              <w:autoSpaceDN/>
              <w:adjustRightInd/>
              <w:ind w:right="237"/>
              <w:textAlignment w:val="auto"/>
              <w:rPr>
                <w:b/>
                <w:color w:val="auto"/>
                <w:sz w:val="32"/>
              </w:rPr>
            </w:pPr>
            <w:r w:rsidRPr="008F22BD">
              <w:rPr>
                <w:b/>
                <w:color w:val="auto"/>
                <w:sz w:val="32"/>
              </w:rPr>
              <w:t>Learner’s University Registration Number:</w:t>
            </w:r>
          </w:p>
          <w:p w14:paraId="51302B5C" w14:textId="77777777" w:rsidR="004A3EDA" w:rsidRDefault="004A3EDA" w:rsidP="00F5009E">
            <w:pPr>
              <w:overflowPunct/>
              <w:autoSpaceDE/>
              <w:autoSpaceDN/>
              <w:adjustRightInd/>
              <w:ind w:right="237"/>
              <w:textAlignment w:val="auto"/>
              <w:rPr>
                <w:b/>
                <w:color w:val="auto"/>
                <w:sz w:val="32"/>
              </w:rPr>
            </w:pPr>
            <w:r>
              <w:rPr>
                <w:b/>
                <w:color w:val="auto"/>
                <w:sz w:val="32"/>
              </w:rPr>
              <w:t>2236212</w:t>
            </w:r>
          </w:p>
          <w:p w14:paraId="3FFC488E" w14:textId="77777777" w:rsidR="004A3EDA" w:rsidRDefault="004A3EDA" w:rsidP="00F5009E">
            <w:pPr>
              <w:overflowPunct/>
              <w:autoSpaceDE/>
              <w:autoSpaceDN/>
              <w:adjustRightInd/>
              <w:ind w:right="237"/>
              <w:textAlignment w:val="auto"/>
              <w:rPr>
                <w:b/>
                <w:color w:val="auto"/>
                <w:sz w:val="32"/>
              </w:rPr>
            </w:pPr>
          </w:p>
          <w:p w14:paraId="4C784B26" w14:textId="77777777" w:rsidR="004A3EDA" w:rsidRPr="008F22BD" w:rsidRDefault="004A3EDA" w:rsidP="00F5009E">
            <w:pPr>
              <w:overflowPunct/>
              <w:autoSpaceDE/>
              <w:autoSpaceDN/>
              <w:adjustRightInd/>
              <w:ind w:right="237"/>
              <w:textAlignment w:val="auto"/>
              <w:rPr>
                <w:b/>
                <w:color w:val="auto"/>
                <w:sz w:val="32"/>
              </w:rPr>
            </w:pPr>
          </w:p>
        </w:tc>
      </w:tr>
    </w:tbl>
    <w:p w14:paraId="00222FF2" w14:textId="77777777" w:rsidR="004A3EDA" w:rsidRDefault="004A3EDA" w:rsidP="004A3EDA">
      <w:pPr>
        <w:overflowPunct/>
        <w:autoSpaceDE/>
        <w:autoSpaceDN/>
        <w:adjustRightInd/>
        <w:ind w:right="237"/>
        <w:textAlignment w:val="auto"/>
        <w:rPr>
          <w:b/>
          <w:color w:val="auto"/>
          <w:sz w:val="36"/>
        </w:rPr>
      </w:pPr>
    </w:p>
    <w:p w14:paraId="3A960765" w14:textId="77777777" w:rsidR="004A3EDA" w:rsidRDefault="004A3EDA" w:rsidP="004A3EDA">
      <w:pPr>
        <w:overflowPunct/>
        <w:autoSpaceDE/>
        <w:autoSpaceDN/>
        <w:adjustRightInd/>
        <w:ind w:right="237"/>
        <w:textAlignment w:val="auto"/>
        <w:rPr>
          <w:b/>
          <w:color w:val="auto"/>
          <w:sz w:val="36"/>
        </w:rPr>
      </w:pPr>
    </w:p>
    <w:p w14:paraId="28A6752D" w14:textId="77777777" w:rsidR="004A3EDA" w:rsidRPr="00E7374A" w:rsidRDefault="004A3EDA" w:rsidP="004A3EDA">
      <w:pPr>
        <w:overflowPunct/>
        <w:autoSpaceDE/>
        <w:autoSpaceDN/>
        <w:adjustRightInd/>
        <w:ind w:right="237"/>
        <w:textAlignment w:val="auto"/>
        <w:rPr>
          <w:b/>
          <w:color w:val="auto"/>
          <w:sz w:val="36"/>
        </w:rPr>
      </w:pPr>
    </w:p>
    <w:p w14:paraId="14EA0C27" w14:textId="77777777" w:rsidR="004A3EDA" w:rsidRDefault="004A3EDA" w:rsidP="004A3EDA">
      <w:pPr>
        <w:overflowPunct/>
        <w:autoSpaceDE/>
        <w:autoSpaceDN/>
        <w:adjustRightInd/>
        <w:ind w:right="237"/>
        <w:textAlignment w:val="auto"/>
        <w:rPr>
          <w:b/>
          <w:color w:val="auto"/>
          <w:sz w:val="40"/>
          <w:szCs w:val="56"/>
        </w:rPr>
      </w:pPr>
      <w:r>
        <w:rPr>
          <w:b/>
          <w:color w:val="auto"/>
          <w:sz w:val="40"/>
          <w:szCs w:val="56"/>
        </w:rPr>
        <w:t>FACULTY OF BUSINESS AND MANAGEMENT</w:t>
      </w:r>
    </w:p>
    <w:p w14:paraId="71E0EE9C" w14:textId="77777777" w:rsidR="004A3EDA" w:rsidRPr="00190913" w:rsidRDefault="004A3EDA" w:rsidP="004A3EDA">
      <w:pPr>
        <w:overflowPunct/>
        <w:autoSpaceDE/>
        <w:autoSpaceDN/>
        <w:adjustRightInd/>
        <w:ind w:right="237"/>
        <w:textAlignment w:val="auto"/>
        <w:rPr>
          <w:b/>
          <w:color w:val="auto"/>
          <w:sz w:val="40"/>
          <w:szCs w:val="56"/>
        </w:rPr>
      </w:pPr>
      <w:r>
        <w:rPr>
          <w:b/>
          <w:color w:val="auto"/>
          <w:sz w:val="40"/>
          <w:szCs w:val="56"/>
        </w:rPr>
        <w:t>PUBLIC SERVICE PROGRAMME</w:t>
      </w:r>
    </w:p>
    <w:p w14:paraId="5D2ECA96" w14:textId="77777777" w:rsidR="004A3EDA" w:rsidRDefault="004A3EDA" w:rsidP="004A3EDA">
      <w:pPr>
        <w:overflowPunct/>
        <w:autoSpaceDE/>
        <w:autoSpaceDN/>
        <w:adjustRightInd/>
        <w:ind w:right="237"/>
        <w:textAlignment w:val="auto"/>
        <w:rPr>
          <w:b/>
          <w:i/>
          <w:color w:val="auto"/>
          <w:sz w:val="24"/>
        </w:rPr>
      </w:pPr>
    </w:p>
    <w:p w14:paraId="671EB654" w14:textId="77777777" w:rsidR="004A3EDA" w:rsidRPr="00932CCA" w:rsidRDefault="004A3EDA" w:rsidP="004A3EDA">
      <w:pPr>
        <w:overflowPunct/>
        <w:autoSpaceDE/>
        <w:autoSpaceDN/>
        <w:adjustRightInd/>
        <w:ind w:right="237"/>
        <w:textAlignment w:val="auto"/>
        <w:rPr>
          <w:b/>
          <w:bCs/>
          <w:i/>
          <w:iCs/>
          <w:color w:val="auto"/>
          <w:sz w:val="24"/>
          <w:szCs w:val="24"/>
        </w:rPr>
      </w:pPr>
      <w:r w:rsidRPr="09B7B47E">
        <w:rPr>
          <w:b/>
          <w:bCs/>
          <w:i/>
          <w:iCs/>
          <w:color w:val="auto"/>
          <w:sz w:val="24"/>
          <w:szCs w:val="24"/>
        </w:rPr>
        <w:t>Module title: Professional Police Practice 2 (PCDA) BMPP5000D</w:t>
      </w:r>
    </w:p>
    <w:p w14:paraId="2045AC8E" w14:textId="77777777" w:rsidR="004A3EDA" w:rsidRPr="00270EEB" w:rsidRDefault="004A3EDA" w:rsidP="004A3EDA">
      <w:pPr>
        <w:overflowPunct/>
        <w:autoSpaceDE/>
        <w:autoSpaceDN/>
        <w:adjustRightInd/>
        <w:ind w:right="237"/>
        <w:textAlignment w:val="auto"/>
        <w:rPr>
          <w:b/>
          <w:color w:val="auto"/>
          <w:sz w:val="36"/>
          <w:szCs w:val="56"/>
        </w:rPr>
      </w:pPr>
    </w:p>
    <w:p w14:paraId="2BF9769D" w14:textId="77777777" w:rsidR="004A3EDA" w:rsidRPr="00270EEB" w:rsidRDefault="004A3EDA" w:rsidP="004A3EDA">
      <w:pPr>
        <w:ind w:right="237"/>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1C483343" w14:textId="77777777" w:rsidR="004A3EDA" w:rsidRPr="00270EEB" w:rsidRDefault="004A3EDA" w:rsidP="004A3EDA">
      <w:pPr>
        <w:ind w:right="237"/>
        <w:rPr>
          <w:sz w:val="24"/>
          <w:szCs w:val="24"/>
        </w:rPr>
      </w:pPr>
    </w:p>
    <w:p w14:paraId="18E35D18"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5772DB2" w14:textId="77777777" w:rsidR="004A3EDA" w:rsidRPr="00270EEB" w:rsidRDefault="004A3EDA" w:rsidP="004A3EDA">
      <w:pPr>
        <w:ind w:right="237"/>
        <w:rPr>
          <w:sz w:val="24"/>
          <w:szCs w:val="24"/>
        </w:rPr>
      </w:pPr>
    </w:p>
    <w:p w14:paraId="2820E68C" w14:textId="77777777" w:rsidR="004A3EDA" w:rsidRPr="00270EEB" w:rsidRDefault="004A3EDA" w:rsidP="004A3EDA">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11395D62" w14:textId="77777777" w:rsidR="004A3EDA" w:rsidRPr="00270EEB" w:rsidRDefault="004A3EDA" w:rsidP="004A3EDA">
      <w:pPr>
        <w:ind w:right="237"/>
        <w:jc w:val="both"/>
        <w:rPr>
          <w:b/>
          <w:sz w:val="24"/>
          <w:szCs w:val="24"/>
        </w:rPr>
      </w:pPr>
    </w:p>
    <w:p w14:paraId="60C027E1"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46C6D42E" w14:textId="77777777" w:rsidR="004A3EDA" w:rsidRPr="00270EEB" w:rsidRDefault="004A3EDA" w:rsidP="004A3EDA">
      <w:pPr>
        <w:ind w:right="237"/>
        <w:jc w:val="both"/>
        <w:rPr>
          <w:sz w:val="24"/>
          <w:szCs w:val="24"/>
        </w:rPr>
      </w:pPr>
    </w:p>
    <w:p w14:paraId="54C6C2B3" w14:textId="77777777" w:rsidR="004A3EDA" w:rsidRPr="002423B2" w:rsidRDefault="004A3EDA" w:rsidP="004A3ED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68282CA2"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68453A5C"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2DCD0C2" w14:textId="77777777" w:rsidR="004A3EDA" w:rsidRPr="00270EEB" w:rsidRDefault="004A3EDA" w:rsidP="004A3ED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2C418D8D"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9E0235A"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56B91853"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15E6FFD2"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59F0E2B2" w14:textId="77777777" w:rsidR="004A3EDA" w:rsidRPr="00270EEB" w:rsidRDefault="004A3EDA" w:rsidP="004A3ED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0935A47A" w14:textId="77777777" w:rsidR="004A3EDA" w:rsidRPr="00270EEB" w:rsidRDefault="004A3EDA" w:rsidP="004A3EDA">
      <w:pPr>
        <w:ind w:right="237"/>
        <w:jc w:val="both"/>
        <w:rPr>
          <w:rFonts w:eastAsia="Arial"/>
          <w:b/>
          <w:bCs/>
          <w:color w:val="000000" w:themeColor="text1"/>
          <w:sz w:val="24"/>
          <w:szCs w:val="24"/>
          <w:lang w:val="en-US"/>
        </w:rPr>
      </w:pPr>
    </w:p>
    <w:p w14:paraId="69F39FAE" w14:textId="77777777" w:rsidR="004A3EDA" w:rsidRDefault="004A3EDA" w:rsidP="004A3EDA">
      <w:pPr>
        <w:ind w:right="237"/>
        <w:jc w:val="both"/>
        <w:rPr>
          <w:sz w:val="24"/>
          <w:szCs w:val="24"/>
        </w:rPr>
      </w:pPr>
      <w:r w:rsidRPr="59C39479">
        <w:rPr>
          <w:sz w:val="24"/>
          <w:szCs w:val="24"/>
        </w:rPr>
        <w:t xml:space="preserve">You may wish to use the same incidents as you’ve outlined in the Occupational Competence Portfolio. </w:t>
      </w:r>
    </w:p>
    <w:p w14:paraId="4241BB5D" w14:textId="77777777" w:rsidR="004A3EDA" w:rsidRPr="00270EEB" w:rsidRDefault="004A3EDA" w:rsidP="004A3EDA">
      <w:pPr>
        <w:ind w:right="237"/>
        <w:jc w:val="both"/>
        <w:rPr>
          <w:sz w:val="24"/>
          <w:szCs w:val="24"/>
        </w:rPr>
      </w:pPr>
    </w:p>
    <w:p w14:paraId="6EBDC0DD"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09CD593" w14:textId="77777777" w:rsidR="004A3EDA" w:rsidRDefault="004A3EDA" w:rsidP="004A3EDA">
      <w:pPr>
        <w:jc w:val="both"/>
        <w:rPr>
          <w:rFonts w:eastAsia="Arial"/>
          <w:color w:val="000000" w:themeColor="text1"/>
          <w:sz w:val="24"/>
          <w:szCs w:val="24"/>
        </w:rPr>
      </w:pPr>
    </w:p>
    <w:p w14:paraId="1BBA2279" w14:textId="77777777" w:rsidR="004A3EDA" w:rsidRDefault="004A3EDA" w:rsidP="004A3EDA">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EC94D08" w14:textId="77777777" w:rsidR="004A3EDA" w:rsidRDefault="004A3EDA" w:rsidP="004A3EDA">
      <w:pPr>
        <w:jc w:val="both"/>
        <w:rPr>
          <w:rFonts w:eastAsia="Arial"/>
          <w:color w:val="000000" w:themeColor="text1"/>
          <w:sz w:val="24"/>
          <w:szCs w:val="24"/>
        </w:rPr>
      </w:pPr>
    </w:p>
    <w:p w14:paraId="1B9CFF6B" w14:textId="77777777" w:rsidR="004A3EDA" w:rsidRDefault="004A3EDA" w:rsidP="004A3EDA">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70FF5D05" w14:textId="77777777" w:rsidR="004A3EDA" w:rsidRDefault="004A3EDA" w:rsidP="004A3EDA">
      <w:pPr>
        <w:jc w:val="both"/>
      </w:pPr>
      <w:r w:rsidRPr="59C39479">
        <w:rPr>
          <w:rFonts w:eastAsia="Arial"/>
          <w:sz w:val="24"/>
          <w:szCs w:val="24"/>
        </w:rPr>
        <w:t>(</w:t>
      </w:r>
      <w:hyperlink r:id="rId11">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0FA08F04" w14:textId="77777777" w:rsidR="004A3EDA" w:rsidRDefault="004A3EDA" w:rsidP="004A3EDA">
      <w:pPr>
        <w:jc w:val="both"/>
        <w:rPr>
          <w:rFonts w:eastAsia="Arial"/>
          <w:sz w:val="24"/>
          <w:szCs w:val="24"/>
        </w:rPr>
      </w:pPr>
    </w:p>
    <w:p w14:paraId="1D9B4C38" w14:textId="77777777" w:rsidR="004A3EDA" w:rsidRDefault="004A3EDA" w:rsidP="004A3EDA">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69C7C9EC" w14:textId="77777777" w:rsidR="004A3EDA" w:rsidRDefault="003914D6" w:rsidP="004A3EDA">
      <w:pPr>
        <w:jc w:val="both"/>
        <w:rPr>
          <w:rFonts w:eastAsia="Arial"/>
          <w:sz w:val="24"/>
          <w:szCs w:val="24"/>
        </w:rPr>
      </w:pPr>
      <w:hyperlink r:id="rId12">
        <w:r w:rsidR="004A3EDA" w:rsidRPr="001BC1C4">
          <w:rPr>
            <w:rStyle w:val="Hyperlink"/>
            <w:rFonts w:eastAsia="Arial"/>
            <w:sz w:val="24"/>
            <w:szCs w:val="24"/>
          </w:rPr>
          <w:t>https://moodle.uwtsd.ac.uk/pluginfile.php/298870/mod_resource/content/1/Reflective%20Practice%20for%20Policing%20Students%20-%20Selina%20Copley%20Chapter5.pdf</w:t>
        </w:r>
      </w:hyperlink>
    </w:p>
    <w:p w14:paraId="309A4AD0" w14:textId="77777777" w:rsidR="004A3EDA" w:rsidRDefault="004A3EDA" w:rsidP="004A3EDA">
      <w:pPr>
        <w:jc w:val="both"/>
        <w:rPr>
          <w:rFonts w:eastAsia="Arial"/>
          <w:color w:val="000000" w:themeColor="text1"/>
          <w:sz w:val="24"/>
          <w:szCs w:val="24"/>
        </w:rPr>
      </w:pPr>
    </w:p>
    <w:p w14:paraId="2A34CC81"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6963A85" w14:textId="77777777" w:rsidR="004A3EDA" w:rsidRDefault="004A3EDA" w:rsidP="004A3EDA">
      <w:pPr>
        <w:jc w:val="both"/>
        <w:rPr>
          <w:rFonts w:eastAsia="Arial"/>
          <w:color w:val="000000" w:themeColor="text1"/>
          <w:sz w:val="24"/>
          <w:szCs w:val="24"/>
        </w:rPr>
      </w:pPr>
    </w:p>
    <w:p w14:paraId="0C4FC900"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6BDEBFD1" w14:textId="77777777" w:rsidR="004A3EDA" w:rsidRDefault="004A3EDA" w:rsidP="004A3EDA">
      <w:pPr>
        <w:jc w:val="both"/>
        <w:rPr>
          <w:rFonts w:eastAsia="Arial"/>
          <w:color w:val="000000" w:themeColor="text1"/>
          <w:sz w:val="24"/>
          <w:szCs w:val="24"/>
        </w:rPr>
      </w:pPr>
    </w:p>
    <w:p w14:paraId="5B71A551"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31DFFFF3" w14:textId="77777777" w:rsidR="004A3EDA" w:rsidRDefault="004A3EDA" w:rsidP="004A3EDA">
      <w:pPr>
        <w:jc w:val="both"/>
        <w:rPr>
          <w:rFonts w:eastAsia="Arial"/>
          <w:color w:val="000000" w:themeColor="text1"/>
          <w:sz w:val="24"/>
          <w:szCs w:val="24"/>
        </w:rPr>
      </w:pPr>
    </w:p>
    <w:p w14:paraId="796AD9DA"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13347277" w14:textId="77777777" w:rsidR="004A3EDA" w:rsidRDefault="004A3EDA" w:rsidP="004A3EDA">
      <w:pPr>
        <w:jc w:val="both"/>
        <w:rPr>
          <w:rFonts w:eastAsia="Arial"/>
          <w:color w:val="000000" w:themeColor="text1"/>
          <w:sz w:val="24"/>
          <w:szCs w:val="24"/>
        </w:rPr>
      </w:pPr>
    </w:p>
    <w:p w14:paraId="5E17F2DB" w14:textId="77777777" w:rsidR="004A3EDA" w:rsidRDefault="004A3EDA" w:rsidP="004A3EDA">
      <w:pPr>
        <w:jc w:val="both"/>
        <w:rPr>
          <w:rFonts w:eastAsia="Arial"/>
          <w:color w:val="000000" w:themeColor="text1"/>
          <w:sz w:val="24"/>
          <w:szCs w:val="24"/>
        </w:rPr>
      </w:pPr>
    </w:p>
    <w:p w14:paraId="57CC9B2A"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t>Confidentiality</w:t>
      </w:r>
    </w:p>
    <w:p w14:paraId="5F6991C4" w14:textId="77777777" w:rsidR="004A3EDA" w:rsidRDefault="004A3EDA" w:rsidP="004A3EDA">
      <w:pPr>
        <w:jc w:val="both"/>
        <w:rPr>
          <w:rFonts w:eastAsia="Arial"/>
          <w:color w:val="000000" w:themeColor="text1"/>
          <w:sz w:val="24"/>
          <w:szCs w:val="24"/>
        </w:rPr>
      </w:pPr>
    </w:p>
    <w:p w14:paraId="700A018A"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4AE9F634" w14:textId="77777777" w:rsidR="004A3EDA" w:rsidRDefault="004A3EDA" w:rsidP="004A3EDA">
      <w:pPr>
        <w:jc w:val="both"/>
        <w:rPr>
          <w:rFonts w:eastAsia="Arial"/>
          <w:color w:val="000000" w:themeColor="text1"/>
          <w:sz w:val="24"/>
          <w:szCs w:val="24"/>
        </w:rPr>
      </w:pPr>
    </w:p>
    <w:p w14:paraId="0C971876" w14:textId="77777777" w:rsidR="004A3EDA" w:rsidRDefault="004A3EDA" w:rsidP="004A3EDA">
      <w:pPr>
        <w:pStyle w:val="ListParagraph"/>
        <w:numPr>
          <w:ilvl w:val="0"/>
          <w:numId w:val="3"/>
        </w:numPr>
        <w:jc w:val="both"/>
        <w:rPr>
          <w:color w:val="000000" w:themeColor="text1"/>
          <w:sz w:val="24"/>
          <w:szCs w:val="24"/>
        </w:rPr>
      </w:pPr>
      <w:r w:rsidRPr="0EB17B2B">
        <w:rPr>
          <w:rFonts w:eastAsia="Arial"/>
          <w:color w:val="000000" w:themeColor="text1"/>
          <w:sz w:val="24"/>
          <w:szCs w:val="24"/>
        </w:rPr>
        <w:t>adhere to guidance in the Student Handbook about unfair practice and plagiarism.</w:t>
      </w:r>
    </w:p>
    <w:p w14:paraId="1B922C1A" w14:textId="77777777" w:rsidR="004A3EDA" w:rsidRDefault="004A3EDA" w:rsidP="004A3EDA">
      <w:pPr>
        <w:pStyle w:val="ListParagraph"/>
        <w:numPr>
          <w:ilvl w:val="0"/>
          <w:numId w:val="3"/>
        </w:numPr>
        <w:jc w:val="both"/>
        <w:rPr>
          <w:color w:val="000000" w:themeColor="text1"/>
          <w:sz w:val="24"/>
          <w:szCs w:val="24"/>
        </w:rPr>
      </w:pPr>
      <w:r w:rsidRPr="0EB17B2B">
        <w:rPr>
          <w:rFonts w:eastAsia="Arial"/>
          <w:color w:val="000000" w:themeColor="text1"/>
          <w:sz w:val="24"/>
          <w:szCs w:val="24"/>
        </w:rPr>
        <w:t>not identify individuals including witnesses, victims or offenders by name.</w:t>
      </w:r>
    </w:p>
    <w:p w14:paraId="51B2B4FD" w14:textId="77777777" w:rsidR="004A3EDA" w:rsidRDefault="004A3EDA" w:rsidP="004A3EDA">
      <w:pPr>
        <w:pStyle w:val="ListParagraph"/>
        <w:numPr>
          <w:ilvl w:val="0"/>
          <w:numId w:val="3"/>
        </w:numPr>
        <w:jc w:val="both"/>
        <w:rPr>
          <w:color w:val="000000" w:themeColor="text1"/>
          <w:sz w:val="24"/>
          <w:szCs w:val="24"/>
        </w:rPr>
      </w:pPr>
      <w:r w:rsidRPr="0EB17B2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FD63C0E" w14:textId="77777777" w:rsidR="004A3EDA" w:rsidRDefault="004A3EDA" w:rsidP="004A3ED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68CABF5F" w14:textId="77777777" w:rsidR="004A3EDA" w:rsidRDefault="004A3EDA" w:rsidP="004A3EDA">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451C9AFE" w14:textId="77777777" w:rsidR="004A3EDA" w:rsidRDefault="004A3EDA" w:rsidP="004A3EDA">
      <w:pPr>
        <w:jc w:val="both"/>
        <w:rPr>
          <w:rFonts w:eastAsia="Arial"/>
          <w:color w:val="000000" w:themeColor="text1"/>
          <w:sz w:val="24"/>
          <w:szCs w:val="24"/>
        </w:rPr>
      </w:pPr>
    </w:p>
    <w:p w14:paraId="7572E94C" w14:textId="77777777" w:rsidR="004A3EDA" w:rsidRDefault="004A3EDA" w:rsidP="004A3EDA">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546CFF72" w14:textId="77777777" w:rsidR="004A3EDA" w:rsidRDefault="004A3EDA" w:rsidP="004A3EDA">
      <w:pPr>
        <w:jc w:val="both"/>
        <w:rPr>
          <w:rFonts w:ascii="Calibri" w:eastAsia="Calibri" w:hAnsi="Calibri" w:cs="Calibri"/>
          <w:color w:val="000000" w:themeColor="text1"/>
          <w:sz w:val="24"/>
          <w:szCs w:val="24"/>
        </w:rPr>
      </w:pPr>
    </w:p>
    <w:p w14:paraId="7490958C" w14:textId="77777777" w:rsidR="004A3EDA" w:rsidRDefault="004A3EDA" w:rsidP="004A3EDA">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9C61398" w14:textId="77777777" w:rsidR="004A3EDA" w:rsidRDefault="004A3EDA" w:rsidP="004A3EDA">
      <w:pPr>
        <w:jc w:val="both"/>
        <w:rPr>
          <w:rFonts w:eastAsia="Arial"/>
          <w:color w:val="000000" w:themeColor="text1"/>
          <w:sz w:val="24"/>
          <w:szCs w:val="24"/>
        </w:rPr>
      </w:pPr>
    </w:p>
    <w:p w14:paraId="6EEA923F" w14:textId="77777777" w:rsidR="004A3EDA" w:rsidRDefault="004A3EDA" w:rsidP="004A3EDA">
      <w:pPr>
        <w:jc w:val="both"/>
        <w:rPr>
          <w:rFonts w:eastAsia="Arial"/>
          <w:color w:val="000000" w:themeColor="text1"/>
          <w:sz w:val="24"/>
          <w:szCs w:val="24"/>
        </w:rPr>
      </w:pPr>
    </w:p>
    <w:p w14:paraId="37F96789" w14:textId="77777777" w:rsidR="004A3EDA" w:rsidRDefault="004A3EDA" w:rsidP="004A3EDA">
      <w:pPr>
        <w:jc w:val="both"/>
        <w:rPr>
          <w:rFonts w:eastAsia="Arial"/>
          <w:color w:val="000000" w:themeColor="text1"/>
          <w:sz w:val="24"/>
          <w:szCs w:val="24"/>
        </w:rPr>
      </w:pPr>
    </w:p>
    <w:p w14:paraId="7605B4EE"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t>NOTE</w:t>
      </w:r>
    </w:p>
    <w:p w14:paraId="53FAF736" w14:textId="77777777" w:rsidR="004A3EDA" w:rsidRDefault="004A3EDA" w:rsidP="004A3EDA">
      <w:pPr>
        <w:jc w:val="both"/>
        <w:rPr>
          <w:rFonts w:eastAsia="Arial"/>
          <w:color w:val="000000" w:themeColor="text1"/>
          <w:sz w:val="24"/>
          <w:szCs w:val="24"/>
        </w:rPr>
      </w:pPr>
    </w:p>
    <w:p w14:paraId="5DEAAA0F"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0E8ADA51" w14:textId="77777777" w:rsidR="004A3EDA" w:rsidRDefault="004A3EDA" w:rsidP="004A3EDA">
      <w:pPr>
        <w:ind w:left="360"/>
        <w:jc w:val="both"/>
        <w:rPr>
          <w:rFonts w:eastAsia="Arial"/>
          <w:color w:val="000000" w:themeColor="text1"/>
          <w:sz w:val="24"/>
          <w:szCs w:val="24"/>
        </w:rPr>
      </w:pPr>
    </w:p>
    <w:p w14:paraId="7FE6193B" w14:textId="77777777" w:rsidR="004A3EDA" w:rsidRDefault="004A3EDA" w:rsidP="004A3ED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3962FB66" w14:textId="77777777" w:rsidR="004A3EDA" w:rsidRDefault="004A3EDA" w:rsidP="004A3EDA">
      <w:pPr>
        <w:ind w:left="360"/>
        <w:jc w:val="both"/>
        <w:rPr>
          <w:rFonts w:eastAsia="Arial"/>
          <w:color w:val="000000" w:themeColor="text1"/>
          <w:sz w:val="24"/>
          <w:szCs w:val="24"/>
        </w:rPr>
      </w:pPr>
    </w:p>
    <w:p w14:paraId="25534169" w14:textId="77777777" w:rsidR="004A3EDA" w:rsidRDefault="004A3EDA" w:rsidP="004A3EDA">
      <w:pPr>
        <w:jc w:val="both"/>
        <w:rPr>
          <w:rFonts w:eastAsia="Arial"/>
          <w:color w:val="000000" w:themeColor="text1"/>
          <w:sz w:val="24"/>
          <w:szCs w:val="24"/>
        </w:rPr>
      </w:pPr>
    </w:p>
    <w:p w14:paraId="06012C52"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760DEABA" w14:textId="77777777" w:rsidR="004A3EDA" w:rsidRDefault="004A3EDA" w:rsidP="004A3EDA">
      <w:pPr>
        <w:jc w:val="both"/>
        <w:rPr>
          <w:rFonts w:eastAsia="Arial"/>
          <w:color w:val="000000" w:themeColor="text1"/>
          <w:sz w:val="24"/>
          <w:szCs w:val="24"/>
        </w:rPr>
      </w:pPr>
    </w:p>
    <w:p w14:paraId="0EF2D078" w14:textId="77777777" w:rsidR="004A3EDA" w:rsidRDefault="004A3EDA" w:rsidP="004A3ED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1434387B" w14:textId="77777777" w:rsidR="004A3EDA" w:rsidRDefault="004A3EDA" w:rsidP="004A3EDA">
      <w:pPr>
        <w:jc w:val="both"/>
        <w:rPr>
          <w:rFonts w:eastAsia="Arial"/>
          <w:color w:val="000000" w:themeColor="text1"/>
          <w:sz w:val="24"/>
          <w:szCs w:val="24"/>
        </w:rPr>
      </w:pPr>
    </w:p>
    <w:p w14:paraId="32677298" w14:textId="77777777" w:rsidR="004A3EDA" w:rsidRDefault="004A3EDA" w:rsidP="004A3EDA">
      <w:pPr>
        <w:jc w:val="both"/>
        <w:rPr>
          <w:rFonts w:eastAsia="Arial"/>
          <w:color w:val="000000" w:themeColor="text1"/>
          <w:sz w:val="24"/>
          <w:szCs w:val="24"/>
        </w:rPr>
      </w:pPr>
    </w:p>
    <w:p w14:paraId="45A3F5A1" w14:textId="77777777" w:rsidR="004A3EDA" w:rsidRDefault="004A3EDA" w:rsidP="004A3EDA">
      <w:pPr>
        <w:rPr>
          <w:rFonts w:eastAsia="Arial"/>
          <w:color w:val="000000" w:themeColor="text1"/>
          <w:sz w:val="24"/>
          <w:szCs w:val="24"/>
        </w:rPr>
      </w:pPr>
      <w:r>
        <w:br w:type="page"/>
      </w:r>
    </w:p>
    <w:p w14:paraId="3E12F51C" w14:textId="77777777" w:rsidR="004A3EDA" w:rsidRDefault="004A3EDA" w:rsidP="004A3ED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785201EB" w14:textId="77777777" w:rsidR="004A3EDA" w:rsidRDefault="004A3EDA" w:rsidP="004A3EDA">
      <w:pPr>
        <w:jc w:val="both"/>
        <w:rPr>
          <w:rFonts w:eastAsia="Arial"/>
          <w:color w:val="000000" w:themeColor="text1"/>
          <w:sz w:val="24"/>
          <w:szCs w:val="24"/>
        </w:rPr>
      </w:pPr>
    </w:p>
    <w:p w14:paraId="7D2090E6" w14:textId="77777777" w:rsidR="004A3EDA" w:rsidRDefault="004A3EDA" w:rsidP="004A3ED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6563C38F" w14:textId="77777777" w:rsidR="004A3EDA" w:rsidRDefault="004A3EDA" w:rsidP="004A3EDA">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3F523677" w14:textId="77777777" w:rsidR="004A3EDA" w:rsidRDefault="004A3EDA" w:rsidP="004A3EDA">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Worddoc</w:t>
      </w:r>
      <w:proofErr w:type="spellEnd"/>
      <w:r w:rsidRPr="66EF36A5">
        <w:rPr>
          <w:rFonts w:eastAsia="Arial"/>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50005430" w14:textId="77777777" w:rsidR="004A3EDA" w:rsidRDefault="004A3EDA" w:rsidP="004A3EDA">
      <w:pPr>
        <w:ind w:right="237"/>
        <w:jc w:val="both"/>
        <w:rPr>
          <w:b/>
          <w:bCs/>
          <w:sz w:val="24"/>
          <w:szCs w:val="24"/>
        </w:rPr>
      </w:pPr>
    </w:p>
    <w:p w14:paraId="37AA90ED" w14:textId="77777777" w:rsidR="004A3EDA" w:rsidRPr="00270EEB" w:rsidRDefault="004A3EDA" w:rsidP="004A3EDA">
      <w:pPr>
        <w:ind w:right="237"/>
        <w:jc w:val="both"/>
        <w:rPr>
          <w:b/>
          <w:sz w:val="24"/>
          <w:szCs w:val="24"/>
        </w:rPr>
      </w:pPr>
      <w:r w:rsidRPr="00270EEB">
        <w:rPr>
          <w:b/>
          <w:sz w:val="24"/>
          <w:szCs w:val="24"/>
        </w:rPr>
        <w:t xml:space="preserve">Contents </w:t>
      </w:r>
    </w:p>
    <w:p w14:paraId="2586A59F" w14:textId="77777777" w:rsidR="004A3EDA" w:rsidRPr="00270EEB" w:rsidRDefault="004A3EDA" w:rsidP="004A3ED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A3EDA" w:rsidRPr="00270EEB" w14:paraId="47903994" w14:textId="77777777" w:rsidTr="00F5009E">
        <w:tc>
          <w:tcPr>
            <w:tcW w:w="1627" w:type="dxa"/>
            <w:shd w:val="clear" w:color="auto" w:fill="auto"/>
          </w:tcPr>
          <w:p w14:paraId="398C9037" w14:textId="77777777" w:rsidR="004A3EDA" w:rsidRPr="00270EEB" w:rsidRDefault="004A3EDA" w:rsidP="00F5009E">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60856472" w14:textId="77777777" w:rsidR="004A3EDA" w:rsidRPr="00270EEB" w:rsidRDefault="004A3EDA" w:rsidP="00F5009E">
            <w:pPr>
              <w:ind w:right="237"/>
              <w:jc w:val="both"/>
              <w:rPr>
                <w:b/>
                <w:color w:val="auto"/>
                <w:sz w:val="24"/>
                <w:szCs w:val="24"/>
              </w:rPr>
            </w:pPr>
            <w:r>
              <w:rPr>
                <w:b/>
                <w:color w:val="auto"/>
                <w:sz w:val="24"/>
                <w:szCs w:val="24"/>
              </w:rPr>
              <w:t xml:space="preserve">Area of Professional Practice </w:t>
            </w:r>
          </w:p>
          <w:p w14:paraId="786B5AC7" w14:textId="77777777" w:rsidR="004A3EDA" w:rsidRPr="00270EEB" w:rsidRDefault="004A3EDA" w:rsidP="00F5009E">
            <w:pPr>
              <w:ind w:right="237"/>
              <w:jc w:val="both"/>
              <w:rPr>
                <w:b/>
                <w:color w:val="auto"/>
                <w:sz w:val="24"/>
                <w:szCs w:val="24"/>
              </w:rPr>
            </w:pPr>
          </w:p>
        </w:tc>
        <w:tc>
          <w:tcPr>
            <w:tcW w:w="2300" w:type="dxa"/>
          </w:tcPr>
          <w:p w14:paraId="49867DAD" w14:textId="77777777" w:rsidR="004A3EDA" w:rsidRDefault="004A3EDA" w:rsidP="00F5009E">
            <w:pPr>
              <w:ind w:right="237"/>
              <w:jc w:val="both"/>
              <w:rPr>
                <w:b/>
                <w:color w:val="auto"/>
                <w:sz w:val="24"/>
                <w:szCs w:val="24"/>
              </w:rPr>
            </w:pPr>
            <w:r>
              <w:rPr>
                <w:b/>
                <w:color w:val="auto"/>
                <w:sz w:val="24"/>
                <w:szCs w:val="24"/>
              </w:rPr>
              <w:t>Word count</w:t>
            </w:r>
          </w:p>
        </w:tc>
      </w:tr>
      <w:tr w:rsidR="004A3EDA" w:rsidRPr="00270EEB" w14:paraId="72AA52E3" w14:textId="77777777" w:rsidTr="00F5009E">
        <w:tc>
          <w:tcPr>
            <w:tcW w:w="1627" w:type="dxa"/>
            <w:shd w:val="clear" w:color="auto" w:fill="auto"/>
          </w:tcPr>
          <w:p w14:paraId="02FDB38B" w14:textId="77777777" w:rsidR="004A3EDA" w:rsidRPr="007B5CB2" w:rsidRDefault="004A3EDA" w:rsidP="00F5009E">
            <w:pPr>
              <w:ind w:right="237"/>
              <w:jc w:val="both"/>
              <w:rPr>
                <w:color w:val="auto"/>
                <w:sz w:val="24"/>
                <w:szCs w:val="24"/>
              </w:rPr>
            </w:pPr>
            <w:r>
              <w:rPr>
                <w:color w:val="auto"/>
                <w:sz w:val="24"/>
                <w:szCs w:val="24"/>
              </w:rPr>
              <w:t xml:space="preserve">Task 1 </w:t>
            </w:r>
          </w:p>
        </w:tc>
        <w:tc>
          <w:tcPr>
            <w:tcW w:w="5253" w:type="dxa"/>
            <w:shd w:val="clear" w:color="auto" w:fill="auto"/>
          </w:tcPr>
          <w:p w14:paraId="59DD87A1" w14:textId="77777777" w:rsidR="004A3EDA" w:rsidRDefault="004A3EDA" w:rsidP="00F5009E">
            <w:pPr>
              <w:ind w:right="237"/>
              <w:jc w:val="both"/>
              <w:rPr>
                <w:b/>
                <w:sz w:val="24"/>
                <w:szCs w:val="24"/>
              </w:rPr>
            </w:pPr>
            <w:r>
              <w:rPr>
                <w:b/>
                <w:sz w:val="24"/>
                <w:szCs w:val="24"/>
              </w:rPr>
              <w:t>Wellbeing and Resilience</w:t>
            </w:r>
          </w:p>
          <w:p w14:paraId="22A904CF" w14:textId="77777777" w:rsidR="004A3EDA" w:rsidRPr="00F6513F" w:rsidRDefault="004A3EDA" w:rsidP="00F5009E">
            <w:pPr>
              <w:ind w:right="237"/>
              <w:jc w:val="both"/>
              <w:rPr>
                <w:b/>
                <w:sz w:val="24"/>
                <w:szCs w:val="24"/>
              </w:rPr>
            </w:pPr>
          </w:p>
        </w:tc>
        <w:tc>
          <w:tcPr>
            <w:tcW w:w="2300" w:type="dxa"/>
          </w:tcPr>
          <w:p w14:paraId="492A3118" w14:textId="77777777" w:rsidR="004A3EDA" w:rsidRPr="001E7592" w:rsidRDefault="004A3EDA" w:rsidP="00F5009E">
            <w:pPr>
              <w:ind w:right="237"/>
              <w:jc w:val="both"/>
              <w:rPr>
                <w:b/>
                <w:bCs/>
                <w:sz w:val="24"/>
                <w:szCs w:val="24"/>
              </w:rPr>
            </w:pPr>
            <w:r w:rsidRPr="0EB17B2B">
              <w:rPr>
                <w:b/>
                <w:bCs/>
                <w:sz w:val="24"/>
                <w:szCs w:val="24"/>
              </w:rPr>
              <w:t>1250</w:t>
            </w:r>
          </w:p>
        </w:tc>
      </w:tr>
      <w:tr w:rsidR="004A3EDA" w:rsidRPr="00270EEB" w14:paraId="364EF4EF" w14:textId="77777777" w:rsidTr="00F5009E">
        <w:tc>
          <w:tcPr>
            <w:tcW w:w="1627" w:type="dxa"/>
            <w:shd w:val="clear" w:color="auto" w:fill="auto"/>
          </w:tcPr>
          <w:p w14:paraId="0B3AC142" w14:textId="77777777" w:rsidR="004A3EDA" w:rsidRPr="007B5CB2" w:rsidRDefault="004A3EDA" w:rsidP="00F5009E">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6814BEF1" w14:textId="77777777" w:rsidR="004A3EDA" w:rsidRDefault="004A3EDA" w:rsidP="00F5009E">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7EEE05B4" w14:textId="77777777" w:rsidR="004A3EDA" w:rsidRDefault="004A3EDA" w:rsidP="00F5009E">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0C5DC8A6" w14:textId="77777777" w:rsidR="004A3EDA" w:rsidRPr="00FF31EC" w:rsidRDefault="004A3EDA" w:rsidP="00F5009E">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04E73E55" w14:textId="77777777" w:rsidR="004A3EDA" w:rsidRPr="001E7592" w:rsidRDefault="004A3EDA" w:rsidP="00F5009E">
            <w:pPr>
              <w:ind w:right="237"/>
              <w:jc w:val="both"/>
              <w:rPr>
                <w:b/>
                <w:bCs/>
                <w:color w:val="auto"/>
                <w:sz w:val="24"/>
                <w:szCs w:val="24"/>
              </w:rPr>
            </w:pPr>
            <w:r w:rsidRPr="0EB17B2B">
              <w:rPr>
                <w:b/>
                <w:bCs/>
                <w:color w:val="auto"/>
                <w:sz w:val="24"/>
                <w:szCs w:val="24"/>
              </w:rPr>
              <w:t>1750</w:t>
            </w:r>
          </w:p>
        </w:tc>
      </w:tr>
      <w:tr w:rsidR="004A3EDA" w:rsidRPr="00270EEB" w14:paraId="006FC434" w14:textId="77777777" w:rsidTr="00F5009E">
        <w:tc>
          <w:tcPr>
            <w:tcW w:w="1627" w:type="dxa"/>
            <w:shd w:val="clear" w:color="auto" w:fill="auto"/>
          </w:tcPr>
          <w:p w14:paraId="0E173531" w14:textId="77777777" w:rsidR="004A3EDA" w:rsidRPr="007B5CB2" w:rsidRDefault="004A3EDA" w:rsidP="00F5009E">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2B604D67" w14:textId="77777777" w:rsidR="004A3EDA" w:rsidRDefault="004A3EDA" w:rsidP="00F5009E">
            <w:pPr>
              <w:ind w:right="237"/>
              <w:jc w:val="both"/>
              <w:rPr>
                <w:b/>
                <w:sz w:val="24"/>
                <w:szCs w:val="24"/>
              </w:rPr>
            </w:pPr>
            <w:r>
              <w:rPr>
                <w:b/>
                <w:sz w:val="24"/>
                <w:szCs w:val="24"/>
              </w:rPr>
              <w:t>Maintaining Professional Standards</w:t>
            </w:r>
          </w:p>
          <w:p w14:paraId="28862F87" w14:textId="77777777" w:rsidR="004A3EDA" w:rsidRDefault="004A3EDA" w:rsidP="00F5009E">
            <w:pPr>
              <w:ind w:right="237"/>
              <w:jc w:val="both"/>
              <w:rPr>
                <w:b/>
                <w:sz w:val="24"/>
                <w:szCs w:val="24"/>
              </w:rPr>
            </w:pPr>
            <w:r>
              <w:rPr>
                <w:b/>
                <w:sz w:val="24"/>
                <w:szCs w:val="24"/>
              </w:rPr>
              <w:t>Leadership and Team-working</w:t>
            </w:r>
          </w:p>
          <w:p w14:paraId="3EDA0FFB" w14:textId="77777777" w:rsidR="004A3EDA" w:rsidRPr="00FF31EC" w:rsidRDefault="004A3EDA" w:rsidP="00F5009E">
            <w:pPr>
              <w:ind w:right="237"/>
              <w:jc w:val="both"/>
              <w:rPr>
                <w:b/>
                <w:sz w:val="24"/>
                <w:szCs w:val="24"/>
                <w:highlight w:val="green"/>
              </w:rPr>
            </w:pPr>
          </w:p>
        </w:tc>
        <w:tc>
          <w:tcPr>
            <w:tcW w:w="2300" w:type="dxa"/>
          </w:tcPr>
          <w:p w14:paraId="4EA3E407" w14:textId="77777777" w:rsidR="004A3EDA" w:rsidRPr="001E7592" w:rsidRDefault="004A3EDA" w:rsidP="00F5009E">
            <w:pPr>
              <w:ind w:right="237"/>
              <w:jc w:val="both"/>
              <w:rPr>
                <w:b/>
                <w:bCs/>
                <w:sz w:val="24"/>
                <w:szCs w:val="24"/>
              </w:rPr>
            </w:pPr>
            <w:r w:rsidRPr="0EB17B2B">
              <w:rPr>
                <w:b/>
                <w:bCs/>
                <w:sz w:val="24"/>
                <w:szCs w:val="24"/>
              </w:rPr>
              <w:t>1750</w:t>
            </w:r>
          </w:p>
        </w:tc>
      </w:tr>
      <w:tr w:rsidR="004A3EDA" w:rsidRPr="00270EEB" w14:paraId="5F501F13" w14:textId="77777777" w:rsidTr="00F5009E">
        <w:tc>
          <w:tcPr>
            <w:tcW w:w="1627" w:type="dxa"/>
            <w:shd w:val="clear" w:color="auto" w:fill="auto"/>
          </w:tcPr>
          <w:p w14:paraId="5AC6A255" w14:textId="77777777" w:rsidR="004A3EDA" w:rsidRPr="007B5CB2" w:rsidRDefault="004A3EDA" w:rsidP="00F5009E">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114E6D80" w14:textId="77777777" w:rsidR="004A3EDA" w:rsidRDefault="004A3EDA" w:rsidP="00F5009E">
            <w:pPr>
              <w:ind w:right="237"/>
              <w:jc w:val="both"/>
              <w:rPr>
                <w:b/>
                <w:sz w:val="24"/>
                <w:szCs w:val="24"/>
              </w:rPr>
            </w:pPr>
            <w:r>
              <w:rPr>
                <w:b/>
                <w:sz w:val="24"/>
                <w:szCs w:val="24"/>
              </w:rPr>
              <w:t>Policing the roads</w:t>
            </w:r>
          </w:p>
          <w:p w14:paraId="08CB858B" w14:textId="77777777" w:rsidR="004A3EDA" w:rsidRDefault="004A3EDA" w:rsidP="00F5009E">
            <w:pPr>
              <w:ind w:right="237"/>
              <w:jc w:val="both"/>
              <w:rPr>
                <w:b/>
                <w:sz w:val="24"/>
                <w:szCs w:val="24"/>
              </w:rPr>
            </w:pPr>
            <w:r>
              <w:rPr>
                <w:b/>
                <w:sz w:val="24"/>
                <w:szCs w:val="24"/>
              </w:rPr>
              <w:t xml:space="preserve">Information and intelligence </w:t>
            </w:r>
          </w:p>
          <w:p w14:paraId="02CEE843" w14:textId="77777777" w:rsidR="004A3EDA" w:rsidRPr="00FF31EC" w:rsidRDefault="004A3EDA" w:rsidP="00F5009E">
            <w:pPr>
              <w:ind w:right="237"/>
              <w:jc w:val="both"/>
              <w:rPr>
                <w:b/>
                <w:sz w:val="24"/>
                <w:szCs w:val="24"/>
                <w:highlight w:val="green"/>
              </w:rPr>
            </w:pPr>
            <w:r>
              <w:rPr>
                <w:b/>
                <w:sz w:val="24"/>
                <w:szCs w:val="24"/>
              </w:rPr>
              <w:t>Conducting investigations</w:t>
            </w:r>
          </w:p>
        </w:tc>
        <w:tc>
          <w:tcPr>
            <w:tcW w:w="2300" w:type="dxa"/>
          </w:tcPr>
          <w:p w14:paraId="56B0FFBF" w14:textId="77777777" w:rsidR="004A3EDA" w:rsidRPr="001E7592" w:rsidRDefault="004A3EDA" w:rsidP="00F5009E">
            <w:pPr>
              <w:ind w:right="237"/>
              <w:jc w:val="both"/>
              <w:rPr>
                <w:b/>
                <w:bCs/>
                <w:sz w:val="24"/>
                <w:szCs w:val="24"/>
              </w:rPr>
            </w:pPr>
            <w:r w:rsidRPr="0EB17B2B">
              <w:rPr>
                <w:b/>
                <w:bCs/>
                <w:sz w:val="24"/>
                <w:szCs w:val="24"/>
              </w:rPr>
              <w:t>1750</w:t>
            </w:r>
          </w:p>
        </w:tc>
      </w:tr>
      <w:tr w:rsidR="004A3EDA" w14:paraId="0ABCE36E" w14:textId="77777777" w:rsidTr="00F5009E">
        <w:trPr>
          <w:trHeight w:val="81"/>
        </w:trPr>
        <w:tc>
          <w:tcPr>
            <w:tcW w:w="1627" w:type="dxa"/>
            <w:shd w:val="clear" w:color="auto" w:fill="auto"/>
          </w:tcPr>
          <w:p w14:paraId="1FC500D5" w14:textId="77777777" w:rsidR="004A3EDA" w:rsidRDefault="004A3EDA" w:rsidP="00F5009E">
            <w:pPr>
              <w:jc w:val="both"/>
              <w:rPr>
                <w:color w:val="auto"/>
                <w:sz w:val="24"/>
                <w:szCs w:val="24"/>
              </w:rPr>
            </w:pPr>
            <w:r w:rsidRPr="09B7B47E">
              <w:rPr>
                <w:color w:val="auto"/>
                <w:sz w:val="24"/>
                <w:szCs w:val="24"/>
              </w:rPr>
              <w:t>Task 5</w:t>
            </w:r>
          </w:p>
        </w:tc>
        <w:tc>
          <w:tcPr>
            <w:tcW w:w="5253" w:type="dxa"/>
            <w:shd w:val="clear" w:color="auto" w:fill="auto"/>
          </w:tcPr>
          <w:p w14:paraId="63BDB88E" w14:textId="77777777" w:rsidR="004A3EDA" w:rsidRDefault="004A3EDA" w:rsidP="00F5009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05DFCE0" w14:textId="77777777" w:rsidR="004A3EDA" w:rsidRDefault="004A3EDA" w:rsidP="00F5009E">
            <w:pPr>
              <w:ind w:right="237"/>
              <w:jc w:val="both"/>
              <w:rPr>
                <w:rFonts w:eastAsia="Arial"/>
                <w:color w:val="000000" w:themeColor="text1"/>
                <w:sz w:val="24"/>
                <w:szCs w:val="24"/>
              </w:rPr>
            </w:pPr>
            <w:r w:rsidRPr="66EF36A5">
              <w:rPr>
                <w:rFonts w:eastAsia="Arial"/>
                <w:b/>
                <w:bCs/>
                <w:sz w:val="24"/>
                <w:szCs w:val="24"/>
              </w:rPr>
              <w:t>1500 equivalent</w:t>
            </w:r>
          </w:p>
          <w:p w14:paraId="30BAD652" w14:textId="77777777" w:rsidR="004A3EDA" w:rsidRDefault="004A3EDA" w:rsidP="00F5009E">
            <w:pPr>
              <w:spacing w:line="360" w:lineRule="auto"/>
              <w:jc w:val="both"/>
              <w:rPr>
                <w:b/>
                <w:bCs/>
                <w:color w:val="auto"/>
                <w:sz w:val="24"/>
                <w:szCs w:val="24"/>
              </w:rPr>
            </w:pPr>
          </w:p>
        </w:tc>
      </w:tr>
      <w:tr w:rsidR="004A3EDA" w14:paraId="1840A1EE" w14:textId="77777777" w:rsidTr="00F5009E">
        <w:trPr>
          <w:trHeight w:val="81"/>
        </w:trPr>
        <w:tc>
          <w:tcPr>
            <w:tcW w:w="1627" w:type="dxa"/>
            <w:shd w:val="clear" w:color="auto" w:fill="auto"/>
          </w:tcPr>
          <w:p w14:paraId="0B6DBA72" w14:textId="77777777" w:rsidR="004A3EDA" w:rsidRDefault="004A3EDA" w:rsidP="00F5009E">
            <w:pPr>
              <w:jc w:val="both"/>
              <w:rPr>
                <w:color w:val="auto"/>
                <w:sz w:val="24"/>
                <w:szCs w:val="24"/>
              </w:rPr>
            </w:pPr>
          </w:p>
        </w:tc>
        <w:tc>
          <w:tcPr>
            <w:tcW w:w="5253" w:type="dxa"/>
            <w:shd w:val="clear" w:color="auto" w:fill="auto"/>
          </w:tcPr>
          <w:p w14:paraId="0B9665D5" w14:textId="77777777" w:rsidR="004A3EDA" w:rsidRDefault="004A3EDA" w:rsidP="00F5009E">
            <w:pPr>
              <w:spacing w:line="360" w:lineRule="auto"/>
              <w:jc w:val="both"/>
              <w:rPr>
                <w:rFonts w:eastAsia="Arial"/>
                <w:b/>
                <w:bCs/>
                <w:sz w:val="24"/>
                <w:szCs w:val="24"/>
              </w:rPr>
            </w:pPr>
            <w:r w:rsidRPr="0EB17B2B">
              <w:rPr>
                <w:rFonts w:eastAsia="Arial"/>
                <w:b/>
                <w:bCs/>
                <w:sz w:val="24"/>
                <w:szCs w:val="24"/>
              </w:rPr>
              <w:t>Total</w:t>
            </w:r>
          </w:p>
        </w:tc>
        <w:tc>
          <w:tcPr>
            <w:tcW w:w="2300" w:type="dxa"/>
          </w:tcPr>
          <w:p w14:paraId="23CD5B9F" w14:textId="77777777" w:rsidR="004A3EDA" w:rsidRDefault="004A3EDA" w:rsidP="00F5009E">
            <w:pPr>
              <w:spacing w:line="360" w:lineRule="auto"/>
              <w:jc w:val="both"/>
              <w:rPr>
                <w:b/>
                <w:bCs/>
                <w:color w:val="000000" w:themeColor="text1"/>
                <w:sz w:val="24"/>
                <w:szCs w:val="24"/>
              </w:rPr>
            </w:pPr>
            <w:r w:rsidRPr="0EB17B2B">
              <w:rPr>
                <w:b/>
                <w:bCs/>
                <w:color w:val="000000" w:themeColor="text1"/>
                <w:sz w:val="24"/>
                <w:szCs w:val="24"/>
              </w:rPr>
              <w:t>8000</w:t>
            </w:r>
          </w:p>
        </w:tc>
      </w:tr>
      <w:tr w:rsidR="004A3EDA" w:rsidRPr="00270EEB" w14:paraId="11A4D60F" w14:textId="77777777" w:rsidTr="00F5009E">
        <w:trPr>
          <w:trHeight w:val="81"/>
        </w:trPr>
        <w:tc>
          <w:tcPr>
            <w:tcW w:w="1627" w:type="dxa"/>
            <w:shd w:val="clear" w:color="auto" w:fill="auto"/>
          </w:tcPr>
          <w:p w14:paraId="0290DFA9" w14:textId="77777777" w:rsidR="004A3EDA" w:rsidRPr="007B5CB2" w:rsidRDefault="004A3EDA" w:rsidP="00F5009E">
            <w:pPr>
              <w:ind w:right="237"/>
              <w:jc w:val="both"/>
              <w:rPr>
                <w:color w:val="auto"/>
                <w:sz w:val="24"/>
                <w:szCs w:val="24"/>
              </w:rPr>
            </w:pPr>
          </w:p>
        </w:tc>
        <w:tc>
          <w:tcPr>
            <w:tcW w:w="5253" w:type="dxa"/>
            <w:shd w:val="clear" w:color="auto" w:fill="auto"/>
          </w:tcPr>
          <w:p w14:paraId="0AE112B7" w14:textId="77777777" w:rsidR="004A3EDA" w:rsidRPr="00F40CB5" w:rsidRDefault="004A3EDA" w:rsidP="00F5009E">
            <w:pPr>
              <w:spacing w:line="360" w:lineRule="auto"/>
              <w:ind w:right="237"/>
              <w:jc w:val="both"/>
              <w:rPr>
                <w:b/>
                <w:color w:val="auto"/>
                <w:sz w:val="24"/>
                <w:szCs w:val="24"/>
              </w:rPr>
            </w:pPr>
            <w:r w:rsidRPr="00F40CB5">
              <w:rPr>
                <w:b/>
                <w:color w:val="auto"/>
                <w:sz w:val="24"/>
                <w:szCs w:val="24"/>
              </w:rPr>
              <w:t>Bibliography</w:t>
            </w:r>
          </w:p>
        </w:tc>
        <w:tc>
          <w:tcPr>
            <w:tcW w:w="2300" w:type="dxa"/>
          </w:tcPr>
          <w:p w14:paraId="7797B26C" w14:textId="77777777" w:rsidR="004A3EDA" w:rsidRPr="00F40CB5" w:rsidRDefault="004A3EDA" w:rsidP="00F5009E">
            <w:pPr>
              <w:spacing w:line="360" w:lineRule="auto"/>
              <w:ind w:right="237"/>
              <w:jc w:val="both"/>
              <w:rPr>
                <w:b/>
                <w:color w:val="auto"/>
                <w:sz w:val="24"/>
                <w:szCs w:val="24"/>
              </w:rPr>
            </w:pPr>
          </w:p>
        </w:tc>
      </w:tr>
    </w:tbl>
    <w:p w14:paraId="7BB4B950" w14:textId="77777777" w:rsidR="004A3EDA" w:rsidRDefault="004A3EDA" w:rsidP="004A3EDA">
      <w:pPr>
        <w:ind w:right="237"/>
        <w:jc w:val="center"/>
        <w:rPr>
          <w:b/>
          <w:sz w:val="24"/>
          <w:szCs w:val="24"/>
        </w:rPr>
      </w:pPr>
    </w:p>
    <w:p w14:paraId="5F363749" w14:textId="77777777" w:rsidR="004A3EDA" w:rsidRDefault="004A3EDA" w:rsidP="004A3EDA">
      <w:pPr>
        <w:ind w:right="237"/>
        <w:jc w:val="center"/>
        <w:rPr>
          <w:b/>
          <w:sz w:val="24"/>
          <w:szCs w:val="24"/>
        </w:rPr>
      </w:pPr>
    </w:p>
    <w:p w14:paraId="3DF3C3DC" w14:textId="77777777" w:rsidR="004A3EDA" w:rsidRPr="00270EEB" w:rsidRDefault="004A3EDA" w:rsidP="004A3EDA">
      <w:pPr>
        <w:ind w:right="237"/>
        <w:jc w:val="center"/>
        <w:rPr>
          <w:b/>
          <w:sz w:val="24"/>
          <w:szCs w:val="24"/>
        </w:rPr>
      </w:pPr>
      <w:r w:rsidRPr="00270EEB">
        <w:rPr>
          <w:b/>
          <w:sz w:val="24"/>
          <w:szCs w:val="24"/>
        </w:rPr>
        <w:br w:type="page"/>
      </w:r>
      <w:bookmarkStart w:id="0" w:name="_Hlk169206692"/>
      <w:r>
        <w:rPr>
          <w:b/>
          <w:sz w:val="24"/>
          <w:szCs w:val="24"/>
        </w:rPr>
        <w:lastRenderedPageBreak/>
        <w:t>Task 1</w:t>
      </w:r>
    </w:p>
    <w:p w14:paraId="4BADAEAE" w14:textId="77777777" w:rsidR="004A3EDA" w:rsidRPr="00270EEB" w:rsidRDefault="004A3EDA" w:rsidP="004A3EDA">
      <w:pPr>
        <w:ind w:right="237"/>
        <w:jc w:val="both"/>
        <w:rPr>
          <w:b/>
          <w:sz w:val="24"/>
          <w:szCs w:val="24"/>
        </w:rPr>
      </w:pPr>
    </w:p>
    <w:p w14:paraId="6113284B" w14:textId="77777777" w:rsidR="004A3EDA" w:rsidRDefault="004A3EDA" w:rsidP="004A3EDA">
      <w:pPr>
        <w:ind w:right="237"/>
        <w:jc w:val="both"/>
        <w:rPr>
          <w:b/>
          <w:color w:val="auto"/>
          <w:sz w:val="24"/>
          <w:szCs w:val="24"/>
        </w:rPr>
      </w:pPr>
      <w:r>
        <w:rPr>
          <w:b/>
          <w:color w:val="auto"/>
          <w:sz w:val="24"/>
          <w:szCs w:val="24"/>
        </w:rPr>
        <w:t xml:space="preserve">Relevant areas of the National Policing Curriculum: </w:t>
      </w:r>
    </w:p>
    <w:p w14:paraId="36FDB258" w14:textId="77777777" w:rsidR="004A3EDA" w:rsidRPr="00003990" w:rsidRDefault="004A3EDA" w:rsidP="004A3EDA">
      <w:pPr>
        <w:ind w:right="237"/>
        <w:jc w:val="both"/>
        <w:rPr>
          <w:b/>
          <w:bCs/>
          <w:sz w:val="24"/>
          <w:szCs w:val="24"/>
        </w:rPr>
      </w:pPr>
      <w:r w:rsidRPr="59C39479">
        <w:rPr>
          <w:b/>
          <w:bCs/>
          <w:sz w:val="24"/>
          <w:szCs w:val="24"/>
        </w:rPr>
        <w:t>Wellbeing and Resilience</w:t>
      </w:r>
    </w:p>
    <w:p w14:paraId="3DAF9F6E" w14:textId="77777777" w:rsidR="004A3EDA" w:rsidRPr="00003990" w:rsidRDefault="004A3EDA" w:rsidP="004A3EDA">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A3EDA" w:rsidRPr="00270EEB" w14:paraId="38E067EB" w14:textId="77777777" w:rsidTr="00F5009E">
        <w:tc>
          <w:tcPr>
            <w:tcW w:w="9067" w:type="dxa"/>
            <w:shd w:val="clear" w:color="auto" w:fill="auto"/>
          </w:tcPr>
          <w:p w14:paraId="1584010D" w14:textId="77777777" w:rsidR="004A3EDA" w:rsidRDefault="004A3EDA" w:rsidP="00F5009E">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04290B25" w14:textId="77777777" w:rsidR="004A3EDA" w:rsidRDefault="004A3EDA" w:rsidP="00F5009E">
            <w:pPr>
              <w:jc w:val="both"/>
              <w:rPr>
                <w:sz w:val="24"/>
                <w:szCs w:val="24"/>
              </w:rPr>
            </w:pPr>
          </w:p>
          <w:p w14:paraId="359D3F7E" w14:textId="77777777" w:rsidR="004A3EDA" w:rsidRDefault="004A3EDA" w:rsidP="00F5009E">
            <w:pPr>
              <w:jc w:val="both"/>
              <w:rPr>
                <w:sz w:val="24"/>
                <w:szCs w:val="24"/>
              </w:rPr>
            </w:pPr>
            <w:r w:rsidRPr="00694C00">
              <w:rPr>
                <w:b/>
                <w:sz w:val="24"/>
                <w:szCs w:val="24"/>
              </w:rPr>
              <w:t>Consider</w:t>
            </w:r>
            <w:r>
              <w:rPr>
                <w:sz w:val="24"/>
                <w:szCs w:val="24"/>
              </w:rPr>
              <w:t xml:space="preserve"> the risks of conforming to organisational culture. </w:t>
            </w:r>
          </w:p>
          <w:p w14:paraId="6C998F53" w14:textId="77777777" w:rsidR="004A3EDA" w:rsidRDefault="004A3EDA" w:rsidP="00F5009E">
            <w:pPr>
              <w:jc w:val="both"/>
              <w:rPr>
                <w:sz w:val="24"/>
                <w:szCs w:val="24"/>
              </w:rPr>
            </w:pPr>
          </w:p>
          <w:p w14:paraId="5A1C5917" w14:textId="77777777" w:rsidR="004A3EDA" w:rsidRDefault="004A3EDA" w:rsidP="00F5009E">
            <w:pPr>
              <w:jc w:val="both"/>
              <w:rPr>
                <w:sz w:val="24"/>
                <w:szCs w:val="24"/>
              </w:rPr>
            </w:pPr>
            <w:r w:rsidRPr="00694C00">
              <w:rPr>
                <w:b/>
                <w:sz w:val="24"/>
                <w:szCs w:val="24"/>
              </w:rPr>
              <w:t>Illustrate</w:t>
            </w:r>
            <w:r>
              <w:rPr>
                <w:sz w:val="24"/>
                <w:szCs w:val="24"/>
              </w:rPr>
              <w:t xml:space="preserve"> your strategies for maintaining wellbeing and resilience. </w:t>
            </w:r>
          </w:p>
          <w:p w14:paraId="0C929D9A" w14:textId="77777777" w:rsidR="004A3EDA" w:rsidRDefault="004A3EDA" w:rsidP="00F5009E">
            <w:pPr>
              <w:ind w:right="237"/>
              <w:jc w:val="both"/>
              <w:rPr>
                <w:b/>
                <w:sz w:val="24"/>
                <w:szCs w:val="24"/>
              </w:rPr>
            </w:pPr>
          </w:p>
          <w:p w14:paraId="6FB4D30A" w14:textId="77777777" w:rsidR="004A3EDA" w:rsidRPr="00003990" w:rsidRDefault="004A3EDA" w:rsidP="00F5009E">
            <w:pPr>
              <w:ind w:right="237"/>
              <w:jc w:val="both"/>
              <w:rPr>
                <w:b/>
                <w:sz w:val="24"/>
                <w:szCs w:val="24"/>
              </w:rPr>
            </w:pPr>
          </w:p>
          <w:p w14:paraId="07112C62" w14:textId="77777777" w:rsidR="004A3EDA" w:rsidRPr="00270EEB" w:rsidRDefault="004A3EDA" w:rsidP="00F5009E">
            <w:pPr>
              <w:ind w:right="237"/>
              <w:jc w:val="both"/>
              <w:rPr>
                <w:i/>
                <w:iCs/>
                <w:sz w:val="24"/>
                <w:szCs w:val="24"/>
              </w:rPr>
            </w:pPr>
            <w:r w:rsidRPr="0EB17B2B">
              <w:rPr>
                <w:i/>
                <w:iCs/>
                <w:sz w:val="24"/>
                <w:szCs w:val="24"/>
              </w:rPr>
              <w:t>1250 words (+/- 10%: include your actual word count at the end of each section)</w:t>
            </w:r>
          </w:p>
        </w:tc>
      </w:tr>
    </w:tbl>
    <w:p w14:paraId="13FF84AE" w14:textId="77777777" w:rsidR="004A3EDA" w:rsidRDefault="004A3EDA" w:rsidP="004A3EDA">
      <w:pPr>
        <w:ind w:right="237"/>
        <w:jc w:val="both"/>
        <w:rPr>
          <w:b/>
          <w:sz w:val="24"/>
          <w:szCs w:val="24"/>
        </w:rPr>
      </w:pPr>
    </w:p>
    <w:p w14:paraId="4C91C6AD" w14:textId="77777777" w:rsidR="004A3EDA" w:rsidRPr="00025650" w:rsidRDefault="004A3EDA" w:rsidP="004A3EDA">
      <w:pPr>
        <w:ind w:right="237"/>
        <w:jc w:val="both"/>
        <w:rPr>
          <w:b/>
          <w:sz w:val="24"/>
          <w:szCs w:val="24"/>
        </w:rPr>
      </w:pPr>
      <w:r w:rsidRPr="00025650">
        <w:rPr>
          <w:b/>
          <w:sz w:val="24"/>
          <w:szCs w:val="24"/>
        </w:rPr>
        <w:t>ANSWER:</w:t>
      </w:r>
    </w:p>
    <w:p w14:paraId="0F7FAEEC" w14:textId="77777777" w:rsidR="004A3EDA" w:rsidRDefault="004A3EDA" w:rsidP="004A3EDA">
      <w:pPr>
        <w:ind w:right="237"/>
        <w:jc w:val="both"/>
        <w:rPr>
          <w:sz w:val="24"/>
          <w:szCs w:val="24"/>
        </w:rPr>
      </w:pPr>
    </w:p>
    <w:p w14:paraId="30663F92" w14:textId="77777777" w:rsidR="004A3EDA" w:rsidRDefault="004A3EDA" w:rsidP="004A3EDA">
      <w:pPr>
        <w:ind w:right="237"/>
        <w:jc w:val="both"/>
        <w:rPr>
          <w:sz w:val="24"/>
          <w:szCs w:val="24"/>
        </w:rPr>
      </w:pPr>
      <w:r>
        <w:rPr>
          <w:sz w:val="24"/>
          <w:szCs w:val="24"/>
        </w:rPr>
        <w:t xml:space="preserve">The complexities surrounding police work has been brought to attention, particularly concerns regarding wellbeing of officers who are tasked to maintain public safety. Due to the high-stress nature of the role, it is paramount to understand the implications of stress and how it impacts officer resilience and mental health. </w:t>
      </w:r>
    </w:p>
    <w:p w14:paraId="5DA1817B" w14:textId="77777777" w:rsidR="004A3EDA" w:rsidRDefault="004A3EDA" w:rsidP="004A3EDA">
      <w:pPr>
        <w:ind w:right="237"/>
        <w:jc w:val="both"/>
        <w:rPr>
          <w:sz w:val="24"/>
          <w:szCs w:val="24"/>
        </w:rPr>
      </w:pPr>
    </w:p>
    <w:p w14:paraId="17F1236D" w14:textId="77777777" w:rsidR="004A3EDA" w:rsidRDefault="004A3EDA" w:rsidP="004A3EDA">
      <w:pPr>
        <w:ind w:right="237"/>
        <w:jc w:val="both"/>
        <w:rPr>
          <w:sz w:val="24"/>
          <w:szCs w:val="24"/>
        </w:rPr>
      </w:pPr>
      <w:proofErr w:type="spellStart"/>
      <w:r>
        <w:rPr>
          <w:sz w:val="24"/>
          <w:szCs w:val="24"/>
        </w:rPr>
        <w:t>PolFed</w:t>
      </w:r>
      <w:proofErr w:type="spellEnd"/>
      <w:r>
        <w:rPr>
          <w:sz w:val="24"/>
          <w:szCs w:val="24"/>
        </w:rPr>
        <w:t xml:space="preserve"> (2019), indicates that the exposure to frequent traumatic events, alongside the pressures of administrative demands and community scrutiny will have a detrimental impact on officer’s psychological wellbeing, which ultimately will lead to a burnout within police forces. Traumatic incidents can have adverse effects on individuals’ mental wellbeing as they can develop Post-Traumatic Stress Disorder (PTSD), NHS (2022) defined PTSD a mental health condition which is caused by distressing, frightening and traumatic situations that are often relived through nightmares and flash backs, which can ultimately cause problems such as insomnia and difficulty concentrating. Police officers are often exposed to traumatic incidents as they are an emergency service who respond to calls which are often of a distressing nature. Within my probation, I have gone to numerous incidents which have been traumatic for </w:t>
      </w:r>
      <w:proofErr w:type="gramStart"/>
      <w:r>
        <w:rPr>
          <w:sz w:val="24"/>
          <w:szCs w:val="24"/>
        </w:rPr>
        <w:t>me,</w:t>
      </w:r>
      <w:proofErr w:type="gramEnd"/>
      <w:r>
        <w:rPr>
          <w:sz w:val="24"/>
          <w:szCs w:val="24"/>
        </w:rPr>
        <w:t xml:space="preserve"> therefore I have addressed coping strategies that have helped me overcome this trauma. One incident which I attended, causing me significant stress and I was having vivid nightmares reliving the incident for months after I had attended. When these nightmares began to occur, I spoke to the police occupational health department who offered support. Speaking to this department was beneficial for me and they provided me with approaches that I could undertake to reduce this traumatic stress. I also referred myself for counselling within the police to further express my thoughts with them and seek further advice. Ultimately, since doing this I have had a more positive mindset when going to work and I have felt more resilient going to incidents which offer trauma as I know strategies on how to cope with this trauma.  </w:t>
      </w:r>
    </w:p>
    <w:p w14:paraId="18E8DAFA" w14:textId="77777777" w:rsidR="004A3EDA" w:rsidRDefault="004A3EDA" w:rsidP="004A3EDA">
      <w:pPr>
        <w:ind w:right="237"/>
        <w:jc w:val="both"/>
        <w:rPr>
          <w:sz w:val="24"/>
          <w:szCs w:val="24"/>
        </w:rPr>
      </w:pPr>
    </w:p>
    <w:p w14:paraId="38255C26" w14:textId="77777777" w:rsidR="004A3EDA" w:rsidRDefault="004A3EDA" w:rsidP="004A3EDA">
      <w:pPr>
        <w:ind w:right="237"/>
        <w:jc w:val="both"/>
        <w:rPr>
          <w:sz w:val="24"/>
          <w:szCs w:val="24"/>
        </w:rPr>
      </w:pPr>
      <w:r>
        <w:rPr>
          <w:sz w:val="24"/>
          <w:szCs w:val="24"/>
        </w:rPr>
        <w:t xml:space="preserve">Furthermore, police officers have a shift pattern which consists of day shifts, afternoon shifts and night shifts, which are then followed by four rest days. Often, officers will take a while to adjust to working these hours as they are not used to </w:t>
      </w:r>
      <w:r>
        <w:rPr>
          <w:sz w:val="24"/>
          <w:szCs w:val="24"/>
        </w:rPr>
        <w:lastRenderedPageBreak/>
        <w:t xml:space="preserve">staying awake working unsocial hours and this can affect their sleep pattern. Defence Police Federation (2019) state that the connection between inadequate amount of sleep and stress on a person’s wellbeing is significant. Sleep deprivation can affect moods, ultimately leading to depression and anxiety disorders. If a person is chronically sleep deprived, it will decrease the ability to concentrate and think clear. Police officers are required to have rational thinking strategies to make decisions which often can be life-threatening and need to be made in line with policing policies. Personally, to address this issue and help gain a better night sleep, I have undertaken many strategies to ensure that I am getting the required amount of sleep. Since joining the police force, I have installed black out blinds in my bedroom, therefore after a night shift no sunlight can keep me awake. Also, on my rest days, I set a routine to ensure that I am not waking up late and to do things rather than staying in bed. I have noticed that since doing this, my mental wellbeing has improved significantly as I do not feel as exhausted, and I am more energised as I have a better-quality sleep. </w:t>
      </w:r>
    </w:p>
    <w:p w14:paraId="0C4CE18B" w14:textId="77777777" w:rsidR="004A3EDA" w:rsidRDefault="004A3EDA" w:rsidP="004A3EDA">
      <w:pPr>
        <w:ind w:right="237"/>
        <w:jc w:val="both"/>
        <w:rPr>
          <w:sz w:val="24"/>
          <w:szCs w:val="24"/>
        </w:rPr>
      </w:pPr>
    </w:p>
    <w:p w14:paraId="7C754CC3" w14:textId="77777777" w:rsidR="004A3EDA" w:rsidRPr="00031636" w:rsidRDefault="004A3EDA" w:rsidP="004A3EDA">
      <w:pPr>
        <w:ind w:right="237"/>
        <w:jc w:val="both"/>
        <w:rPr>
          <w:sz w:val="24"/>
          <w:szCs w:val="24"/>
        </w:rPr>
      </w:pPr>
      <w:r>
        <w:rPr>
          <w:sz w:val="24"/>
          <w:szCs w:val="24"/>
        </w:rPr>
        <w:t xml:space="preserve">Alongside sleep deprivation, police officers often have difficulty with finding time to eat, which again can affect their health and wellbeing. Due to the demand, there is complication to eat on shift as they respond to emergency calls and cannot eat in between most of the time. Research suggests that inadequate food can lead to anxiety and stress, which will affect mental wellbeing. (Stewart et al, 2022). To ensure that I do not fall into this category, I have begun to prepare meals which I can take into work and eat wherever I may be, I often will eat these meals in between incidents to ensure I am providing myself with enough energy, this also helps my mental </w:t>
      </w:r>
      <w:proofErr w:type="spellStart"/>
      <w:r>
        <w:rPr>
          <w:sz w:val="24"/>
          <w:szCs w:val="24"/>
        </w:rPr>
        <w:t>well being</w:t>
      </w:r>
      <w:proofErr w:type="spellEnd"/>
      <w:r>
        <w:rPr>
          <w:sz w:val="24"/>
          <w:szCs w:val="24"/>
        </w:rPr>
        <w:t xml:space="preserve"> as I am not exhausted as the food I am consuming is giving me an energised boost. In relation to dietary needs, within the police force there is an organisational culture whereby officers will often go home after a night shift and have an alcohol beverage. Ultimately, by officers doing this, they may form a reliance on alcohol to gain a better night sleep. Studies suggest that alcohol and sleep should not associate together, this is due to the intoxicants which are in alcohol and cause you to have a worsened quality of sleep. (Drinkaware, 2024). Alcohol should not be used as a sleep aid as it will dehydrate you within your sleep and can make you feel sluggish once you wake up. Alcohol is an addictive substance which can easily be abused. People who abuse alcohol will notice </w:t>
      </w:r>
      <w:proofErr w:type="spellStart"/>
      <w:r>
        <w:rPr>
          <w:sz w:val="24"/>
          <w:szCs w:val="24"/>
        </w:rPr>
        <w:t>affects</w:t>
      </w:r>
      <w:proofErr w:type="spellEnd"/>
      <w:r>
        <w:rPr>
          <w:sz w:val="24"/>
          <w:szCs w:val="24"/>
        </w:rPr>
        <w:t xml:space="preserve"> on their mental wellbeing due to it being a depressant. </w:t>
      </w:r>
      <w:r w:rsidRPr="00031636">
        <w:rPr>
          <w:sz w:val="24"/>
          <w:szCs w:val="24"/>
        </w:rPr>
        <w:t>Because alcohol affects the area of your brain that regulates inhibition, having a drink may make you feel more at ease, confident, and less nervous. However, these effects fade fast. Regardless of how you're feeling, the chemical changes in your brain might quickly cause more unpleasant emotions like anger, sadness, or worry.</w:t>
      </w:r>
      <w:r>
        <w:rPr>
          <w:sz w:val="24"/>
          <w:szCs w:val="24"/>
        </w:rPr>
        <w:t xml:space="preserve"> </w:t>
      </w:r>
      <w:r w:rsidRPr="00031636">
        <w:rPr>
          <w:sz w:val="24"/>
          <w:szCs w:val="24"/>
        </w:rPr>
        <w:t>Additionally, alcohol slows down the information processing in your brain, which makes it more difficult to determine your true feelings and the potential repercussions of your actions</w:t>
      </w:r>
      <w:r>
        <w:rPr>
          <w:sz w:val="24"/>
          <w:szCs w:val="24"/>
        </w:rPr>
        <w:t xml:space="preserve"> (Mental Health Foundation, 2022). Therefore, this highlights some risks of conforming to the organisation culture surrounding consuming alcohol after a night shift to help you sleep better and relax your mind. </w:t>
      </w:r>
    </w:p>
    <w:p w14:paraId="3B0EC8AE" w14:textId="77777777" w:rsidR="004A3EDA" w:rsidRDefault="004A3EDA" w:rsidP="004A3EDA">
      <w:pPr>
        <w:ind w:right="237"/>
        <w:jc w:val="both"/>
        <w:rPr>
          <w:sz w:val="24"/>
          <w:szCs w:val="24"/>
        </w:rPr>
      </w:pPr>
    </w:p>
    <w:p w14:paraId="41358E28" w14:textId="77777777" w:rsidR="004A3EDA" w:rsidRDefault="004A3EDA" w:rsidP="004A3EDA">
      <w:pPr>
        <w:ind w:right="237"/>
        <w:jc w:val="both"/>
        <w:rPr>
          <w:sz w:val="24"/>
          <w:szCs w:val="24"/>
        </w:rPr>
      </w:pPr>
    </w:p>
    <w:p w14:paraId="3E9B714B" w14:textId="77777777" w:rsidR="004A3EDA" w:rsidRDefault="004A3EDA" w:rsidP="004A3EDA">
      <w:pPr>
        <w:ind w:right="237"/>
        <w:jc w:val="both"/>
        <w:rPr>
          <w:sz w:val="24"/>
          <w:szCs w:val="24"/>
        </w:rPr>
      </w:pPr>
      <w:r>
        <w:rPr>
          <w:sz w:val="24"/>
          <w:szCs w:val="24"/>
        </w:rPr>
        <w:t xml:space="preserve">Moreover, recent studies suggest that the core cause of decreased wellbeing often stems from organisational factors rather than the nature of incidents themselves and issues which may arise in personal life such as sleep deprivation and nutritional needs. (Bevan et al, 2022) states that high workloads, inadequate </w:t>
      </w:r>
      <w:r>
        <w:rPr>
          <w:sz w:val="24"/>
          <w:szCs w:val="24"/>
        </w:rPr>
        <w:lastRenderedPageBreak/>
        <w:t xml:space="preserve">support and insufficient team dynamics can heighten feelings of stress, which will affect officers’ ability to cope with their responsibilities. Stress does not only affect an individual’s performance but also lead to increased resignation rates, which ultimately will impair police departments. If organisations adapted their priorities for mental health and implement resilience programmes, this could benefit officers coping mechanisms, ultimately leading to less resignations within the force. From my personal experience during my probation, I have intended on resigning due to the above issues, however I spoke to my supervisor regarding these issues and requested further support as I did not feel that it was being fulfilled. Discussing this issue with my supervisor regarding this was difficult as the organisational culture is that you do not challenge someone of a higher rank than you, it had concerned me that colleagues may think differently of me if I were to challenge a person of higher rank. College of policing (2022) states that engagement between employees and supervisors associates the perception of support that they offer. Therefore, I discussed the issues with my supervisor. However, the risks of conforming to the concept of not challenging a higher rank of you, would have had a detrimental impact on my mental wellbeing and potentially could have led me to resign from the force. Further support has been implemented for me during work, which has significantly helped and I feel that I have improved my mental wellbeing and resilience in the job due to discussing my further issues with my supervisor and identifying what I can do to help me, such as prioritising my workload and not getting stressed about my high workload, as well as having regular conversations with my supervisor about my mental health in work and gaining confidence to ask for further support which leads me to be more resilient when completing the role of a police officer. </w:t>
      </w:r>
    </w:p>
    <w:p w14:paraId="6C561F23" w14:textId="77777777" w:rsidR="004A3EDA" w:rsidRDefault="004A3EDA" w:rsidP="004A3EDA">
      <w:pPr>
        <w:ind w:right="237"/>
        <w:jc w:val="both"/>
        <w:rPr>
          <w:sz w:val="24"/>
          <w:szCs w:val="24"/>
        </w:rPr>
      </w:pPr>
    </w:p>
    <w:p w14:paraId="3EF57A33" w14:textId="77777777" w:rsidR="004A3EDA" w:rsidRPr="00832A2F" w:rsidRDefault="004A3EDA" w:rsidP="004A3EDA">
      <w:pPr>
        <w:ind w:right="237"/>
        <w:jc w:val="both"/>
        <w:rPr>
          <w:b/>
          <w:bCs/>
          <w:sz w:val="24"/>
          <w:szCs w:val="24"/>
        </w:rPr>
      </w:pPr>
      <w:r w:rsidRPr="00832A2F">
        <w:rPr>
          <w:b/>
          <w:bCs/>
          <w:sz w:val="24"/>
          <w:szCs w:val="24"/>
        </w:rPr>
        <w:t>Word Count - 1303</w:t>
      </w:r>
    </w:p>
    <w:p w14:paraId="6A5DD35C" w14:textId="77777777" w:rsidR="004A3EDA" w:rsidRDefault="004A3EDA" w:rsidP="004A3EDA">
      <w:pPr>
        <w:ind w:right="237"/>
        <w:jc w:val="both"/>
        <w:rPr>
          <w:sz w:val="24"/>
          <w:szCs w:val="24"/>
        </w:rPr>
      </w:pPr>
    </w:p>
    <w:p w14:paraId="2C8272A6" w14:textId="77777777" w:rsidR="004A3EDA" w:rsidRDefault="004A3EDA" w:rsidP="004A3EDA">
      <w:pPr>
        <w:ind w:right="237"/>
        <w:jc w:val="both"/>
        <w:rPr>
          <w:sz w:val="24"/>
          <w:szCs w:val="24"/>
        </w:rPr>
      </w:pPr>
      <w:proofErr w:type="spellStart"/>
      <w:r>
        <w:rPr>
          <w:sz w:val="24"/>
          <w:szCs w:val="24"/>
        </w:rPr>
        <w:t>PolFed</w:t>
      </w:r>
      <w:proofErr w:type="spellEnd"/>
      <w:r w:rsidRPr="00F02125">
        <w:rPr>
          <w:sz w:val="24"/>
          <w:szCs w:val="24"/>
        </w:rPr>
        <w:t xml:space="preserve"> (</w:t>
      </w:r>
      <w:r>
        <w:rPr>
          <w:sz w:val="24"/>
          <w:szCs w:val="24"/>
        </w:rPr>
        <w:t>2019</w:t>
      </w:r>
      <w:r w:rsidRPr="00F02125">
        <w:rPr>
          <w:sz w:val="24"/>
          <w:szCs w:val="24"/>
        </w:rPr>
        <w:t>) </w:t>
      </w:r>
      <w:r w:rsidRPr="00F02125">
        <w:rPr>
          <w:i/>
          <w:iCs/>
          <w:sz w:val="24"/>
          <w:szCs w:val="24"/>
        </w:rPr>
        <w:t>Repeated exposure to trauma is seriously affecting officer mental health</w:t>
      </w:r>
      <w:r w:rsidRPr="00F02125">
        <w:rPr>
          <w:sz w:val="24"/>
          <w:szCs w:val="24"/>
        </w:rPr>
        <w:t xml:space="preserve">. Available at: </w:t>
      </w:r>
      <w:hyperlink r:id="rId13" w:history="1">
        <w:r w:rsidRPr="00340296">
          <w:rPr>
            <w:rStyle w:val="Hyperlink"/>
            <w:rFonts w:eastAsiaTheme="majorEastAsia"/>
            <w:sz w:val="24"/>
            <w:szCs w:val="24"/>
          </w:rPr>
          <w:t>https://www.polfed.org/Kent/news/2019/repeated-exposure-to-trauma-is-seriously-effecting-officer-mental-health/</w:t>
        </w:r>
      </w:hyperlink>
      <w:r>
        <w:rPr>
          <w:sz w:val="24"/>
          <w:szCs w:val="24"/>
        </w:rPr>
        <w:t xml:space="preserve"> (Accessed on: 13</w:t>
      </w:r>
      <w:r w:rsidRPr="0097460B">
        <w:rPr>
          <w:sz w:val="24"/>
          <w:szCs w:val="24"/>
          <w:vertAlign w:val="superscript"/>
        </w:rPr>
        <w:t>th</w:t>
      </w:r>
      <w:r>
        <w:rPr>
          <w:sz w:val="24"/>
          <w:szCs w:val="24"/>
        </w:rPr>
        <w:t xml:space="preserve"> October 2024)</w:t>
      </w:r>
    </w:p>
    <w:p w14:paraId="2375184F" w14:textId="77777777" w:rsidR="004A3EDA" w:rsidRDefault="004A3EDA" w:rsidP="004A3EDA">
      <w:pPr>
        <w:ind w:right="237"/>
        <w:jc w:val="both"/>
        <w:rPr>
          <w:sz w:val="24"/>
          <w:szCs w:val="24"/>
        </w:rPr>
      </w:pPr>
    </w:p>
    <w:p w14:paraId="5E32458C" w14:textId="77777777" w:rsidR="004A3EDA" w:rsidRDefault="004A3EDA" w:rsidP="004A3EDA">
      <w:pPr>
        <w:ind w:right="237"/>
        <w:jc w:val="both"/>
        <w:rPr>
          <w:sz w:val="24"/>
          <w:szCs w:val="24"/>
        </w:rPr>
      </w:pPr>
      <w:r>
        <w:rPr>
          <w:sz w:val="24"/>
          <w:szCs w:val="24"/>
        </w:rPr>
        <w:t xml:space="preserve">NHS (2022) </w:t>
      </w:r>
      <w:r w:rsidRPr="00087482">
        <w:rPr>
          <w:i/>
          <w:iCs/>
          <w:sz w:val="24"/>
          <w:szCs w:val="24"/>
        </w:rPr>
        <w:t>Post-Traumatic Stress Disorder</w:t>
      </w:r>
      <w:r>
        <w:rPr>
          <w:sz w:val="24"/>
          <w:szCs w:val="24"/>
        </w:rPr>
        <w:t xml:space="preserve">. Available at: </w:t>
      </w:r>
      <w:hyperlink r:id="rId14" w:history="1">
        <w:r w:rsidRPr="007258F7">
          <w:rPr>
            <w:rStyle w:val="Hyperlink"/>
            <w:rFonts w:eastAsiaTheme="majorEastAsia"/>
            <w:sz w:val="24"/>
            <w:szCs w:val="24"/>
          </w:rPr>
          <w:t>Overview - Post-traumatic stress disorder - NHS (www.nhs.uk)</w:t>
        </w:r>
      </w:hyperlink>
      <w:r>
        <w:rPr>
          <w:sz w:val="24"/>
          <w:szCs w:val="24"/>
        </w:rPr>
        <w:t xml:space="preserve"> (Accessed on: 13</w:t>
      </w:r>
      <w:r w:rsidRPr="0097460B">
        <w:rPr>
          <w:sz w:val="24"/>
          <w:szCs w:val="24"/>
          <w:vertAlign w:val="superscript"/>
        </w:rPr>
        <w:t>th</w:t>
      </w:r>
      <w:r>
        <w:rPr>
          <w:sz w:val="24"/>
          <w:szCs w:val="24"/>
        </w:rPr>
        <w:t xml:space="preserve"> October 2024)</w:t>
      </w:r>
    </w:p>
    <w:p w14:paraId="49A2E433" w14:textId="77777777" w:rsidR="004A3EDA" w:rsidRDefault="004A3EDA" w:rsidP="004A3EDA">
      <w:pPr>
        <w:ind w:right="237"/>
        <w:jc w:val="both"/>
        <w:rPr>
          <w:sz w:val="24"/>
          <w:szCs w:val="24"/>
        </w:rPr>
      </w:pPr>
    </w:p>
    <w:p w14:paraId="0919584A" w14:textId="77777777" w:rsidR="004A3EDA" w:rsidRDefault="004A3EDA" w:rsidP="004A3EDA">
      <w:pPr>
        <w:ind w:right="237"/>
        <w:jc w:val="both"/>
        <w:rPr>
          <w:sz w:val="24"/>
          <w:szCs w:val="24"/>
        </w:rPr>
      </w:pPr>
      <w:r>
        <w:rPr>
          <w:sz w:val="24"/>
          <w:szCs w:val="24"/>
        </w:rPr>
        <w:t xml:space="preserve">Defence Police Federation (2019) </w:t>
      </w:r>
      <w:r w:rsidRPr="00087482">
        <w:rPr>
          <w:i/>
          <w:iCs/>
          <w:sz w:val="24"/>
          <w:szCs w:val="24"/>
        </w:rPr>
        <w:t>Effects of stress on sleep</w:t>
      </w:r>
      <w:r>
        <w:rPr>
          <w:sz w:val="24"/>
          <w:szCs w:val="24"/>
        </w:rPr>
        <w:t xml:space="preserve">. Available at: </w:t>
      </w:r>
      <w:hyperlink r:id="rId15" w:anchor=":~:text=Lack%20of%20sleep%20can%20have%20an%20adverse%20affect,Sleep%20is%20very%20important%20for%20good%20health%20too." w:history="1">
        <w:r w:rsidRPr="00C46C8B">
          <w:rPr>
            <w:rStyle w:val="Hyperlink"/>
            <w:rFonts w:eastAsiaTheme="majorEastAsia"/>
            <w:sz w:val="24"/>
            <w:szCs w:val="24"/>
          </w:rPr>
          <w:t>Effects of Stress on Sleep - Defence Police Federation (dpf.org.uk)</w:t>
        </w:r>
      </w:hyperlink>
      <w:r>
        <w:rPr>
          <w:sz w:val="24"/>
          <w:szCs w:val="24"/>
        </w:rPr>
        <w:t>. (Accessed on: 13</w:t>
      </w:r>
      <w:r w:rsidRPr="0097460B">
        <w:rPr>
          <w:sz w:val="24"/>
          <w:szCs w:val="24"/>
          <w:vertAlign w:val="superscript"/>
        </w:rPr>
        <w:t>th</w:t>
      </w:r>
      <w:r>
        <w:rPr>
          <w:sz w:val="24"/>
          <w:szCs w:val="24"/>
        </w:rPr>
        <w:t xml:space="preserve"> October 2024)</w:t>
      </w:r>
    </w:p>
    <w:p w14:paraId="2C5CC79B" w14:textId="77777777" w:rsidR="004A3EDA" w:rsidRDefault="004A3EDA" w:rsidP="004A3EDA">
      <w:pPr>
        <w:ind w:right="237"/>
        <w:jc w:val="both"/>
        <w:rPr>
          <w:sz w:val="24"/>
          <w:szCs w:val="24"/>
        </w:rPr>
      </w:pPr>
    </w:p>
    <w:p w14:paraId="7E624C0A" w14:textId="77777777" w:rsidR="004A3EDA" w:rsidRDefault="004A3EDA" w:rsidP="004A3EDA">
      <w:pPr>
        <w:ind w:right="237"/>
        <w:jc w:val="both"/>
        <w:rPr>
          <w:sz w:val="24"/>
          <w:szCs w:val="24"/>
        </w:rPr>
      </w:pPr>
      <w:r>
        <w:rPr>
          <w:sz w:val="24"/>
          <w:szCs w:val="24"/>
        </w:rPr>
        <w:t xml:space="preserve">Stewart et al., 2022. </w:t>
      </w:r>
      <w:r w:rsidRPr="00AF1873">
        <w:rPr>
          <w:sz w:val="24"/>
          <w:szCs w:val="24"/>
        </w:rPr>
        <w:t>Practitioners’ Experiences of Deteriorating Personal Hygiene Standards in People Living with Depression</w:t>
      </w:r>
      <w:r>
        <w:rPr>
          <w:sz w:val="24"/>
          <w:szCs w:val="24"/>
        </w:rPr>
        <w:t>. 30;1589-1598. (Accessed on: 13</w:t>
      </w:r>
      <w:r w:rsidRPr="0097460B">
        <w:rPr>
          <w:sz w:val="24"/>
          <w:szCs w:val="24"/>
          <w:vertAlign w:val="superscript"/>
        </w:rPr>
        <w:t>th</w:t>
      </w:r>
      <w:r>
        <w:rPr>
          <w:sz w:val="24"/>
          <w:szCs w:val="24"/>
        </w:rPr>
        <w:t xml:space="preserve"> October 2024)</w:t>
      </w:r>
    </w:p>
    <w:p w14:paraId="1C0C0775" w14:textId="77777777" w:rsidR="004A3EDA" w:rsidRDefault="004A3EDA" w:rsidP="004A3EDA">
      <w:pPr>
        <w:ind w:right="237"/>
        <w:jc w:val="both"/>
        <w:rPr>
          <w:sz w:val="24"/>
          <w:szCs w:val="24"/>
        </w:rPr>
      </w:pPr>
    </w:p>
    <w:p w14:paraId="1486D5AB" w14:textId="77777777" w:rsidR="004A3EDA" w:rsidRDefault="004A3EDA" w:rsidP="004A3EDA">
      <w:pPr>
        <w:ind w:right="237"/>
        <w:jc w:val="both"/>
        <w:rPr>
          <w:sz w:val="24"/>
          <w:szCs w:val="24"/>
        </w:rPr>
      </w:pPr>
      <w:r>
        <w:rPr>
          <w:sz w:val="24"/>
          <w:szCs w:val="24"/>
        </w:rPr>
        <w:t>Bevan et al., 2022. Emergency first responders and professional wellbeing: a qualitive systematic review. (Accessed on: 13</w:t>
      </w:r>
      <w:r w:rsidRPr="0097460B">
        <w:rPr>
          <w:sz w:val="24"/>
          <w:szCs w:val="24"/>
          <w:vertAlign w:val="superscript"/>
        </w:rPr>
        <w:t>th</w:t>
      </w:r>
      <w:r>
        <w:rPr>
          <w:sz w:val="24"/>
          <w:szCs w:val="24"/>
        </w:rPr>
        <w:t xml:space="preserve"> October 2024)</w:t>
      </w:r>
    </w:p>
    <w:p w14:paraId="13BFC383" w14:textId="77777777" w:rsidR="004A3EDA" w:rsidRDefault="004A3EDA" w:rsidP="004A3EDA">
      <w:pPr>
        <w:ind w:right="237"/>
        <w:jc w:val="both"/>
        <w:rPr>
          <w:sz w:val="24"/>
          <w:szCs w:val="24"/>
        </w:rPr>
      </w:pPr>
    </w:p>
    <w:p w14:paraId="3EBC2985" w14:textId="77777777" w:rsidR="004A3EDA" w:rsidRDefault="004A3EDA" w:rsidP="004A3EDA">
      <w:pPr>
        <w:ind w:right="237"/>
        <w:jc w:val="both"/>
        <w:rPr>
          <w:sz w:val="24"/>
          <w:szCs w:val="24"/>
        </w:rPr>
      </w:pPr>
      <w:r>
        <w:rPr>
          <w:sz w:val="24"/>
          <w:szCs w:val="24"/>
        </w:rPr>
        <w:t xml:space="preserve">College of Policing (2022) </w:t>
      </w:r>
      <w:r w:rsidRPr="00087482">
        <w:rPr>
          <w:i/>
          <w:iCs/>
          <w:sz w:val="24"/>
          <w:szCs w:val="24"/>
        </w:rPr>
        <w:t>Culture and capacity</w:t>
      </w:r>
      <w:r>
        <w:rPr>
          <w:sz w:val="24"/>
          <w:szCs w:val="24"/>
        </w:rPr>
        <w:t xml:space="preserve">. Available at: </w:t>
      </w:r>
      <w:hyperlink r:id="rId16" w:history="1">
        <w:r w:rsidRPr="001C2BF0">
          <w:rPr>
            <w:rStyle w:val="Hyperlink"/>
            <w:rFonts w:eastAsiaTheme="majorEastAsia"/>
            <w:sz w:val="24"/>
            <w:szCs w:val="24"/>
          </w:rPr>
          <w:t>Culture and capacity | College of Policing</w:t>
        </w:r>
      </w:hyperlink>
      <w:r>
        <w:rPr>
          <w:sz w:val="24"/>
          <w:szCs w:val="24"/>
        </w:rPr>
        <w:t>. (Accessed on: 13</w:t>
      </w:r>
      <w:r w:rsidRPr="0097460B">
        <w:rPr>
          <w:sz w:val="24"/>
          <w:szCs w:val="24"/>
          <w:vertAlign w:val="superscript"/>
        </w:rPr>
        <w:t>th</w:t>
      </w:r>
      <w:r>
        <w:rPr>
          <w:sz w:val="24"/>
          <w:szCs w:val="24"/>
        </w:rPr>
        <w:t xml:space="preserve"> October 2024)</w:t>
      </w:r>
    </w:p>
    <w:p w14:paraId="53919E3E" w14:textId="77777777" w:rsidR="004A3EDA" w:rsidRDefault="004A3EDA" w:rsidP="004A3EDA">
      <w:pPr>
        <w:ind w:right="237"/>
        <w:jc w:val="both"/>
        <w:rPr>
          <w:sz w:val="24"/>
          <w:szCs w:val="24"/>
        </w:rPr>
      </w:pPr>
    </w:p>
    <w:p w14:paraId="1470A2F1" w14:textId="77777777" w:rsidR="004A3EDA" w:rsidRDefault="004A3EDA" w:rsidP="004A3EDA">
      <w:pPr>
        <w:ind w:right="237"/>
        <w:jc w:val="both"/>
        <w:rPr>
          <w:sz w:val="24"/>
          <w:szCs w:val="24"/>
        </w:rPr>
      </w:pPr>
      <w:r>
        <w:rPr>
          <w:sz w:val="24"/>
          <w:szCs w:val="24"/>
        </w:rPr>
        <w:lastRenderedPageBreak/>
        <w:t xml:space="preserve">Alcohol Aware (2024) </w:t>
      </w:r>
      <w:r w:rsidRPr="00446D52">
        <w:rPr>
          <w:i/>
          <w:iCs/>
          <w:sz w:val="24"/>
          <w:szCs w:val="24"/>
        </w:rPr>
        <w:t>Alcohol and sleep</w:t>
      </w:r>
      <w:r>
        <w:rPr>
          <w:sz w:val="24"/>
          <w:szCs w:val="24"/>
        </w:rPr>
        <w:t xml:space="preserve">. Available at: </w:t>
      </w:r>
      <w:hyperlink r:id="rId17" w:history="1">
        <w:r w:rsidRPr="00446D52">
          <w:rPr>
            <w:rStyle w:val="Hyperlink"/>
            <w:rFonts w:eastAsiaTheme="majorEastAsia"/>
            <w:sz w:val="24"/>
            <w:szCs w:val="24"/>
          </w:rPr>
          <w:t>Alcohol and sleep | Drinkaware</w:t>
        </w:r>
      </w:hyperlink>
      <w:r>
        <w:rPr>
          <w:sz w:val="24"/>
          <w:szCs w:val="24"/>
        </w:rPr>
        <w:t>. (Accessed on: 13</w:t>
      </w:r>
      <w:r w:rsidRPr="0097460B">
        <w:rPr>
          <w:sz w:val="24"/>
          <w:szCs w:val="24"/>
          <w:vertAlign w:val="superscript"/>
        </w:rPr>
        <w:t>th</w:t>
      </w:r>
      <w:r>
        <w:rPr>
          <w:sz w:val="24"/>
          <w:szCs w:val="24"/>
        </w:rPr>
        <w:t xml:space="preserve"> October 2024)</w:t>
      </w:r>
    </w:p>
    <w:p w14:paraId="4027B90A" w14:textId="77777777" w:rsidR="004A3EDA" w:rsidRDefault="004A3EDA" w:rsidP="004A3EDA">
      <w:pPr>
        <w:ind w:right="237"/>
        <w:jc w:val="both"/>
        <w:rPr>
          <w:sz w:val="24"/>
          <w:szCs w:val="24"/>
        </w:rPr>
      </w:pPr>
    </w:p>
    <w:p w14:paraId="4EF28508" w14:textId="77777777" w:rsidR="004A3EDA" w:rsidRDefault="004A3EDA" w:rsidP="004A3EDA">
      <w:pPr>
        <w:ind w:right="237"/>
        <w:jc w:val="both"/>
        <w:rPr>
          <w:sz w:val="24"/>
          <w:szCs w:val="24"/>
        </w:rPr>
      </w:pPr>
      <w:r>
        <w:rPr>
          <w:sz w:val="24"/>
          <w:szCs w:val="24"/>
        </w:rPr>
        <w:t xml:space="preserve">Mental Health Foundation (20220. </w:t>
      </w:r>
      <w:r w:rsidRPr="00655280">
        <w:rPr>
          <w:i/>
          <w:iCs/>
          <w:sz w:val="24"/>
          <w:szCs w:val="24"/>
        </w:rPr>
        <w:t>Alcohol and mental health.</w:t>
      </w:r>
      <w:r>
        <w:rPr>
          <w:sz w:val="24"/>
          <w:szCs w:val="24"/>
        </w:rPr>
        <w:t xml:space="preserve"> Available at: </w:t>
      </w:r>
      <w:hyperlink r:id="rId18" w:history="1">
        <w:r w:rsidRPr="00C54E80">
          <w:rPr>
            <w:rStyle w:val="Hyperlink"/>
            <w:rFonts w:eastAsiaTheme="majorEastAsia"/>
            <w:sz w:val="24"/>
            <w:szCs w:val="24"/>
          </w:rPr>
          <w:t>Alcohol and mental health</w:t>
        </w:r>
      </w:hyperlink>
      <w:r>
        <w:rPr>
          <w:sz w:val="24"/>
          <w:szCs w:val="24"/>
        </w:rPr>
        <w:t xml:space="preserve"> (Accessed on: 13</w:t>
      </w:r>
      <w:r w:rsidRPr="0097460B">
        <w:rPr>
          <w:sz w:val="24"/>
          <w:szCs w:val="24"/>
          <w:vertAlign w:val="superscript"/>
        </w:rPr>
        <w:t>th</w:t>
      </w:r>
      <w:r>
        <w:rPr>
          <w:sz w:val="24"/>
          <w:szCs w:val="24"/>
        </w:rPr>
        <w:t xml:space="preserve"> October 2024)</w:t>
      </w:r>
    </w:p>
    <w:p w14:paraId="48E659EC" w14:textId="77777777" w:rsidR="004A3EDA" w:rsidRDefault="004A3EDA" w:rsidP="004A3EDA">
      <w:pPr>
        <w:ind w:right="237"/>
        <w:jc w:val="both"/>
        <w:rPr>
          <w:sz w:val="24"/>
          <w:szCs w:val="24"/>
        </w:rPr>
      </w:pPr>
    </w:p>
    <w:p w14:paraId="4814A0A7" w14:textId="77777777" w:rsidR="004A3EDA" w:rsidRDefault="004A3EDA" w:rsidP="004A3EDA">
      <w:pPr>
        <w:ind w:right="237"/>
        <w:jc w:val="both"/>
        <w:rPr>
          <w:sz w:val="24"/>
          <w:szCs w:val="24"/>
        </w:rPr>
      </w:pPr>
    </w:p>
    <w:p w14:paraId="5A64126A" w14:textId="77777777" w:rsidR="004A3EDA" w:rsidRDefault="004A3EDA" w:rsidP="004A3EDA">
      <w:pPr>
        <w:ind w:right="237"/>
        <w:jc w:val="both"/>
        <w:rPr>
          <w:sz w:val="24"/>
          <w:szCs w:val="24"/>
        </w:rPr>
      </w:pPr>
    </w:p>
    <w:p w14:paraId="4C234DFD" w14:textId="77777777" w:rsidR="004A3EDA" w:rsidRDefault="004A3EDA" w:rsidP="004A3EDA">
      <w:pPr>
        <w:ind w:right="237"/>
        <w:jc w:val="both"/>
        <w:rPr>
          <w:sz w:val="24"/>
          <w:szCs w:val="24"/>
        </w:rPr>
      </w:pPr>
    </w:p>
    <w:p w14:paraId="0173C8D1" w14:textId="77777777" w:rsidR="004A3EDA" w:rsidRDefault="004A3EDA" w:rsidP="004A3EDA">
      <w:pPr>
        <w:ind w:right="237"/>
        <w:jc w:val="both"/>
        <w:rPr>
          <w:sz w:val="24"/>
          <w:szCs w:val="24"/>
        </w:rPr>
      </w:pPr>
    </w:p>
    <w:bookmarkEnd w:id="0"/>
    <w:p w14:paraId="51EBAE99" w14:textId="77777777" w:rsidR="004A3EDA" w:rsidRDefault="004A3EDA" w:rsidP="004A3EDA"/>
    <w:p w14:paraId="59961805" w14:textId="77777777" w:rsidR="004A3EDA" w:rsidRPr="00EA10F4" w:rsidRDefault="004A3EDA" w:rsidP="004A3EDA">
      <w:pPr>
        <w:ind w:right="237"/>
        <w:jc w:val="center"/>
        <w:rPr>
          <w:b/>
          <w:sz w:val="24"/>
          <w:szCs w:val="24"/>
        </w:rPr>
      </w:pPr>
    </w:p>
    <w:p w14:paraId="6E246775" w14:textId="77777777" w:rsidR="004A3EDA" w:rsidRPr="00270EEB" w:rsidRDefault="004A3EDA" w:rsidP="004A3EDA">
      <w:pPr>
        <w:ind w:right="237"/>
        <w:jc w:val="both"/>
        <w:rPr>
          <w:sz w:val="24"/>
          <w:szCs w:val="24"/>
        </w:rPr>
      </w:pPr>
    </w:p>
    <w:p w14:paraId="05A1E613" w14:textId="77777777" w:rsidR="004A3EDA" w:rsidRPr="00270EEB" w:rsidRDefault="004A3EDA" w:rsidP="004A3EDA">
      <w:pPr>
        <w:ind w:right="237"/>
        <w:jc w:val="both"/>
        <w:rPr>
          <w:sz w:val="24"/>
          <w:szCs w:val="24"/>
        </w:rPr>
      </w:pPr>
    </w:p>
    <w:p w14:paraId="2F04100A" w14:textId="77777777" w:rsidR="004A3EDA" w:rsidRPr="00270EEB" w:rsidRDefault="004A3EDA" w:rsidP="004A3EDA">
      <w:pPr>
        <w:ind w:right="237"/>
        <w:jc w:val="both"/>
        <w:rPr>
          <w:sz w:val="24"/>
          <w:szCs w:val="24"/>
        </w:rPr>
      </w:pPr>
    </w:p>
    <w:p w14:paraId="49E81EC2" w14:textId="77777777" w:rsidR="004A3EDA" w:rsidRPr="00270EEB" w:rsidRDefault="004A3EDA" w:rsidP="004A3EDA">
      <w:pPr>
        <w:ind w:right="237"/>
        <w:jc w:val="both"/>
        <w:rPr>
          <w:sz w:val="24"/>
          <w:szCs w:val="24"/>
        </w:rPr>
      </w:pPr>
    </w:p>
    <w:p w14:paraId="68F0CB1F" w14:textId="77777777" w:rsidR="004A3EDA" w:rsidRPr="00270EEB" w:rsidRDefault="004A3EDA" w:rsidP="004A3EDA">
      <w:pPr>
        <w:ind w:right="237"/>
        <w:jc w:val="both"/>
        <w:rPr>
          <w:sz w:val="24"/>
          <w:szCs w:val="24"/>
        </w:rPr>
      </w:pPr>
    </w:p>
    <w:p w14:paraId="78AD4B83" w14:textId="77777777" w:rsidR="004A3EDA" w:rsidRPr="00270EEB" w:rsidRDefault="004A3EDA" w:rsidP="004A3EDA">
      <w:pPr>
        <w:ind w:right="237"/>
        <w:jc w:val="both"/>
        <w:rPr>
          <w:sz w:val="24"/>
          <w:szCs w:val="24"/>
        </w:rPr>
      </w:pPr>
    </w:p>
    <w:p w14:paraId="2B36C5F8" w14:textId="77777777" w:rsidR="004A3EDA" w:rsidRPr="00270EEB" w:rsidRDefault="004A3EDA" w:rsidP="004A3EDA">
      <w:pPr>
        <w:ind w:right="237"/>
        <w:jc w:val="both"/>
        <w:rPr>
          <w:sz w:val="24"/>
          <w:szCs w:val="24"/>
        </w:rPr>
      </w:pPr>
    </w:p>
    <w:p w14:paraId="6F558BCA" w14:textId="77777777" w:rsidR="004A3EDA" w:rsidRPr="00270EEB" w:rsidRDefault="004A3EDA" w:rsidP="004A3EDA">
      <w:pPr>
        <w:ind w:right="237"/>
        <w:jc w:val="both"/>
        <w:rPr>
          <w:sz w:val="24"/>
          <w:szCs w:val="24"/>
        </w:rPr>
      </w:pPr>
    </w:p>
    <w:p w14:paraId="3FE0B646" w14:textId="77777777" w:rsidR="004A3EDA" w:rsidRPr="00270EEB" w:rsidRDefault="004A3EDA" w:rsidP="004A3EDA">
      <w:pPr>
        <w:ind w:right="237"/>
        <w:jc w:val="both"/>
        <w:rPr>
          <w:sz w:val="24"/>
          <w:szCs w:val="24"/>
        </w:rPr>
      </w:pPr>
    </w:p>
    <w:p w14:paraId="2ABD78DE" w14:textId="77777777" w:rsidR="004A3EDA" w:rsidRPr="00270EEB" w:rsidRDefault="004A3EDA" w:rsidP="004A3EDA">
      <w:pPr>
        <w:ind w:right="237"/>
        <w:jc w:val="both"/>
        <w:rPr>
          <w:sz w:val="24"/>
          <w:szCs w:val="24"/>
        </w:rPr>
      </w:pPr>
    </w:p>
    <w:p w14:paraId="41D2A388" w14:textId="77777777" w:rsidR="004A3EDA" w:rsidRPr="00270EEB" w:rsidRDefault="004A3EDA" w:rsidP="004A3EDA">
      <w:pPr>
        <w:ind w:right="237"/>
        <w:jc w:val="both"/>
        <w:rPr>
          <w:sz w:val="24"/>
          <w:szCs w:val="24"/>
        </w:rPr>
      </w:pPr>
    </w:p>
    <w:p w14:paraId="48D86BCD" w14:textId="77777777" w:rsidR="004A3EDA" w:rsidRPr="00270EEB" w:rsidRDefault="004A3EDA" w:rsidP="004A3EDA">
      <w:pPr>
        <w:ind w:right="237"/>
        <w:jc w:val="both"/>
        <w:rPr>
          <w:sz w:val="24"/>
          <w:szCs w:val="24"/>
        </w:rPr>
      </w:pPr>
    </w:p>
    <w:p w14:paraId="31AC77AF" w14:textId="77777777" w:rsidR="004A3EDA" w:rsidRPr="00270EEB" w:rsidRDefault="004A3EDA" w:rsidP="004A3EDA">
      <w:pPr>
        <w:ind w:right="237"/>
        <w:jc w:val="both"/>
        <w:rPr>
          <w:sz w:val="24"/>
          <w:szCs w:val="24"/>
        </w:rPr>
      </w:pPr>
    </w:p>
    <w:p w14:paraId="407830BE" w14:textId="77777777" w:rsidR="004A3EDA" w:rsidRPr="00270EEB" w:rsidRDefault="004A3EDA" w:rsidP="004A3EDA">
      <w:pPr>
        <w:ind w:right="237"/>
        <w:jc w:val="both"/>
        <w:rPr>
          <w:b/>
          <w:sz w:val="24"/>
          <w:szCs w:val="24"/>
        </w:rPr>
      </w:pPr>
    </w:p>
    <w:p w14:paraId="5DF2BD64" w14:textId="77777777" w:rsidR="004A3EDA" w:rsidRPr="00270EEB" w:rsidRDefault="004A3EDA" w:rsidP="004A3EDA">
      <w:pPr>
        <w:ind w:right="237"/>
        <w:jc w:val="both"/>
        <w:rPr>
          <w:sz w:val="24"/>
          <w:szCs w:val="24"/>
        </w:rPr>
        <w:sectPr w:rsidR="004A3EDA" w:rsidRPr="00270EEB" w:rsidSect="004A3EDA">
          <w:footerReference w:type="default" r:id="rId19"/>
          <w:pgSz w:w="11906" w:h="16838" w:code="9"/>
          <w:pgMar w:top="1440" w:right="1440" w:bottom="1440" w:left="1440" w:header="720" w:footer="720" w:gutter="0"/>
          <w:cols w:space="720"/>
          <w:docGrid w:linePitch="272"/>
        </w:sectPr>
      </w:pPr>
    </w:p>
    <w:p w14:paraId="44589366" w14:textId="77777777" w:rsidR="004A3EDA" w:rsidRPr="00270EEB" w:rsidRDefault="004A3EDA" w:rsidP="004A3EDA">
      <w:pPr>
        <w:ind w:right="237"/>
        <w:jc w:val="center"/>
        <w:rPr>
          <w:b/>
          <w:sz w:val="24"/>
          <w:szCs w:val="24"/>
        </w:rPr>
      </w:pPr>
      <w:bookmarkStart w:id="1" w:name="_Hlk169206732"/>
      <w:r>
        <w:rPr>
          <w:b/>
          <w:sz w:val="24"/>
          <w:szCs w:val="24"/>
        </w:rPr>
        <w:lastRenderedPageBreak/>
        <w:t>Task 2</w:t>
      </w:r>
    </w:p>
    <w:p w14:paraId="151B8361" w14:textId="77777777" w:rsidR="004A3EDA" w:rsidRPr="00270EEB" w:rsidRDefault="004A3EDA" w:rsidP="004A3EDA">
      <w:pPr>
        <w:ind w:right="237"/>
        <w:jc w:val="both"/>
        <w:rPr>
          <w:b/>
          <w:sz w:val="24"/>
          <w:szCs w:val="24"/>
        </w:rPr>
      </w:pPr>
    </w:p>
    <w:p w14:paraId="5B8BD31D" w14:textId="77777777" w:rsidR="004A3EDA" w:rsidRDefault="004A3EDA" w:rsidP="004A3EDA">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1E2EE630" w14:textId="77777777" w:rsidR="004A3EDA" w:rsidRDefault="004A3EDA" w:rsidP="004A3EDA">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08419370" w14:textId="77777777" w:rsidR="004A3EDA" w:rsidRDefault="004A3EDA" w:rsidP="004A3EDA">
      <w:pPr>
        <w:jc w:val="both"/>
        <w:rPr>
          <w:rFonts w:eastAsia="Arial"/>
          <w:color w:val="000000" w:themeColor="text1"/>
          <w:sz w:val="24"/>
          <w:szCs w:val="24"/>
        </w:rPr>
      </w:pPr>
      <w:r w:rsidRPr="59C39479">
        <w:rPr>
          <w:rFonts w:eastAsia="Arial"/>
          <w:color w:val="000000" w:themeColor="text1"/>
          <w:sz w:val="24"/>
          <w:szCs w:val="24"/>
        </w:rPr>
        <w:t> </w:t>
      </w:r>
    </w:p>
    <w:p w14:paraId="56C1D48D" w14:textId="77777777" w:rsidR="004A3EDA" w:rsidRDefault="004A3EDA" w:rsidP="004A3EDA">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65040D25" w14:textId="77777777" w:rsidR="004A3EDA" w:rsidRDefault="004A3EDA" w:rsidP="004A3EDA">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4A3EDA" w14:paraId="32194369" w14:textId="77777777" w:rsidTr="00F5009E">
        <w:tc>
          <w:tcPr>
            <w:tcW w:w="9016" w:type="dxa"/>
          </w:tcPr>
          <w:p w14:paraId="6779422B" w14:textId="77777777" w:rsidR="004A3EDA" w:rsidRDefault="004A3EDA" w:rsidP="00F5009E">
            <w:pPr>
              <w:ind w:right="237"/>
              <w:jc w:val="both"/>
              <w:rPr>
                <w:rFonts w:eastAsia="Arial"/>
                <w:b/>
                <w:bCs/>
                <w:color w:val="000000" w:themeColor="text1"/>
                <w:sz w:val="24"/>
                <w:szCs w:val="24"/>
              </w:rPr>
            </w:pPr>
          </w:p>
          <w:p w14:paraId="31EC63E2" w14:textId="77777777" w:rsidR="004A3EDA" w:rsidRDefault="004A3EDA" w:rsidP="00F5009E">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4C09D08" w14:textId="77777777" w:rsidR="004A3EDA" w:rsidRDefault="004A3EDA" w:rsidP="00F5009E">
            <w:pPr>
              <w:jc w:val="both"/>
              <w:rPr>
                <w:rFonts w:eastAsia="Arial"/>
                <w:color w:val="000000" w:themeColor="text1"/>
                <w:sz w:val="24"/>
                <w:szCs w:val="24"/>
              </w:rPr>
            </w:pPr>
          </w:p>
          <w:p w14:paraId="7C552421" w14:textId="77777777" w:rsidR="004A3EDA" w:rsidRDefault="004A3EDA" w:rsidP="00F5009E">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6957F93A" w14:textId="77777777" w:rsidR="004A3EDA" w:rsidRDefault="004A3EDA" w:rsidP="00F5009E">
            <w:pPr>
              <w:ind w:right="237"/>
              <w:jc w:val="both"/>
              <w:rPr>
                <w:rFonts w:eastAsia="Arial"/>
                <w:color w:val="000000" w:themeColor="text1"/>
                <w:sz w:val="24"/>
                <w:szCs w:val="24"/>
              </w:rPr>
            </w:pPr>
          </w:p>
          <w:p w14:paraId="6F010DFE" w14:textId="77777777" w:rsidR="004A3EDA" w:rsidRDefault="004A3EDA" w:rsidP="00F5009E">
            <w:pPr>
              <w:ind w:right="237"/>
              <w:jc w:val="both"/>
              <w:rPr>
                <w:rFonts w:eastAsia="Arial"/>
                <w:color w:val="000000" w:themeColor="text1"/>
                <w:sz w:val="24"/>
                <w:szCs w:val="24"/>
              </w:rPr>
            </w:pPr>
            <w:r w:rsidRPr="0EB17B2B">
              <w:rPr>
                <w:rFonts w:eastAsia="Arial"/>
                <w:color w:val="000000" w:themeColor="text1"/>
                <w:sz w:val="24"/>
                <w:szCs w:val="24"/>
              </w:rPr>
              <w:t xml:space="preserve">1750 words </w:t>
            </w:r>
            <w:r w:rsidRPr="0EB17B2B">
              <w:rPr>
                <w:rFonts w:eastAsia="Arial"/>
                <w:i/>
                <w:iCs/>
                <w:color w:val="000000" w:themeColor="text1"/>
                <w:sz w:val="24"/>
                <w:szCs w:val="24"/>
              </w:rPr>
              <w:t>(+/- 10%: include your actual word count at the end of each section)</w:t>
            </w:r>
          </w:p>
          <w:p w14:paraId="1682C702" w14:textId="77777777" w:rsidR="004A3EDA" w:rsidRDefault="004A3EDA" w:rsidP="00F5009E">
            <w:pPr>
              <w:ind w:right="237"/>
              <w:jc w:val="both"/>
              <w:rPr>
                <w:rFonts w:eastAsia="Arial"/>
                <w:color w:val="000000" w:themeColor="text1"/>
                <w:sz w:val="24"/>
                <w:szCs w:val="24"/>
              </w:rPr>
            </w:pPr>
          </w:p>
        </w:tc>
      </w:tr>
    </w:tbl>
    <w:p w14:paraId="0E3BE904" w14:textId="77777777" w:rsidR="004A3EDA" w:rsidRDefault="004A3EDA" w:rsidP="004A3EDA">
      <w:pPr>
        <w:ind w:right="237"/>
        <w:jc w:val="both"/>
        <w:rPr>
          <w:rFonts w:eastAsia="Arial"/>
          <w:color w:val="000000" w:themeColor="text1"/>
          <w:sz w:val="24"/>
          <w:szCs w:val="24"/>
        </w:rPr>
      </w:pPr>
    </w:p>
    <w:p w14:paraId="2B66F813" w14:textId="77777777" w:rsidR="004A3EDA" w:rsidRPr="00270EEB" w:rsidRDefault="004A3EDA" w:rsidP="004A3EDA">
      <w:pPr>
        <w:ind w:right="237"/>
        <w:jc w:val="both"/>
        <w:rPr>
          <w:sz w:val="24"/>
          <w:szCs w:val="24"/>
        </w:rPr>
      </w:pPr>
    </w:p>
    <w:p w14:paraId="2847BE88" w14:textId="77777777" w:rsidR="004A3EDA" w:rsidRDefault="004A3EDA" w:rsidP="004A3EDA">
      <w:pPr>
        <w:ind w:right="237"/>
        <w:jc w:val="both"/>
        <w:rPr>
          <w:b/>
          <w:sz w:val="24"/>
          <w:szCs w:val="24"/>
        </w:rPr>
      </w:pPr>
      <w:r w:rsidRPr="00450C83">
        <w:rPr>
          <w:b/>
          <w:sz w:val="24"/>
          <w:szCs w:val="24"/>
        </w:rPr>
        <w:t>ANSWER:</w:t>
      </w:r>
    </w:p>
    <w:p w14:paraId="636521C6" w14:textId="77777777" w:rsidR="004A3EDA" w:rsidRDefault="004A3EDA" w:rsidP="004A3EDA">
      <w:pPr>
        <w:ind w:right="237"/>
        <w:jc w:val="both"/>
        <w:rPr>
          <w:b/>
          <w:sz w:val="24"/>
          <w:szCs w:val="24"/>
        </w:rPr>
      </w:pPr>
    </w:p>
    <w:p w14:paraId="39CD95E0" w14:textId="77777777" w:rsidR="004A3EDA" w:rsidRPr="00014842" w:rsidRDefault="004A3EDA" w:rsidP="004A3EDA">
      <w:pPr>
        <w:ind w:right="237"/>
        <w:jc w:val="both"/>
        <w:rPr>
          <w:bCs/>
          <w:color w:val="auto"/>
          <w:sz w:val="24"/>
          <w:szCs w:val="24"/>
        </w:rPr>
      </w:pPr>
      <w:r w:rsidRPr="00014842">
        <w:rPr>
          <w:bCs/>
          <w:color w:val="auto"/>
          <w:sz w:val="24"/>
          <w:szCs w:val="24"/>
        </w:rPr>
        <w:t xml:space="preserve">Within my probation period I have attended numerous domestic violence incidents which required immediate decision-making to safeguard public and protect police staff. I will be referring to the National Decision-Making Model throughout, to reflect upon my decision-making and improve my future practice. </w:t>
      </w:r>
    </w:p>
    <w:p w14:paraId="1EFB9043" w14:textId="77777777" w:rsidR="004A3EDA" w:rsidRPr="00014842" w:rsidRDefault="004A3EDA" w:rsidP="004A3EDA">
      <w:pPr>
        <w:ind w:right="237"/>
        <w:jc w:val="both"/>
        <w:rPr>
          <w:bCs/>
          <w:color w:val="auto"/>
          <w:sz w:val="24"/>
          <w:szCs w:val="24"/>
        </w:rPr>
      </w:pPr>
    </w:p>
    <w:p w14:paraId="33DA24AB" w14:textId="77777777" w:rsidR="004A3EDA" w:rsidRPr="00014842" w:rsidRDefault="004A3EDA" w:rsidP="004A3EDA">
      <w:pPr>
        <w:ind w:right="237"/>
        <w:jc w:val="both"/>
        <w:rPr>
          <w:bCs/>
          <w:color w:val="auto"/>
          <w:sz w:val="24"/>
          <w:szCs w:val="24"/>
        </w:rPr>
      </w:pPr>
      <w:r w:rsidRPr="00014842">
        <w:rPr>
          <w:bCs/>
          <w:color w:val="auto"/>
          <w:sz w:val="24"/>
          <w:szCs w:val="24"/>
        </w:rPr>
        <w:t xml:space="preserve">The NDM is a police system to promote effective decision-making. It is separated into six key elements; </w:t>
      </w:r>
      <w:r w:rsidRPr="00014842">
        <w:rPr>
          <w:b/>
          <w:color w:val="auto"/>
          <w:sz w:val="24"/>
          <w:szCs w:val="24"/>
        </w:rPr>
        <w:t xml:space="preserve">Gather information and intelligence; assess threat/risk; develop a working strategy; consider powers/policies, identify options and contingencies; </w:t>
      </w:r>
      <w:proofErr w:type="gramStart"/>
      <w:r w:rsidRPr="00014842">
        <w:rPr>
          <w:b/>
          <w:color w:val="auto"/>
          <w:sz w:val="24"/>
          <w:szCs w:val="24"/>
        </w:rPr>
        <w:t>take action</w:t>
      </w:r>
      <w:proofErr w:type="gramEnd"/>
      <w:r w:rsidRPr="00014842">
        <w:rPr>
          <w:b/>
          <w:color w:val="auto"/>
          <w:sz w:val="24"/>
          <w:szCs w:val="24"/>
        </w:rPr>
        <w:t>, and review</w:t>
      </w:r>
      <w:r w:rsidRPr="00014842">
        <w:rPr>
          <w:bCs/>
          <w:color w:val="auto"/>
          <w:sz w:val="24"/>
          <w:szCs w:val="24"/>
        </w:rPr>
        <w:t>. The agency acknowledges that it might not always be feasible to differentiate responses or methods of thinking, at each step of the model, in a constantly changing crisis. In these situations, decision-makers' priority is to focus on the overriding goal of acting honourably to safeguard and assist the public. 'Public service' is an ethical concept, aligning with this. (College of Policing, 2024).</w:t>
      </w:r>
    </w:p>
    <w:p w14:paraId="52BD9527" w14:textId="77777777" w:rsidR="004A3EDA" w:rsidRPr="00014842" w:rsidRDefault="004A3EDA" w:rsidP="004A3EDA">
      <w:pPr>
        <w:ind w:right="237"/>
        <w:jc w:val="both"/>
        <w:rPr>
          <w:bCs/>
          <w:color w:val="auto"/>
          <w:sz w:val="24"/>
          <w:szCs w:val="24"/>
        </w:rPr>
      </w:pPr>
    </w:p>
    <w:p w14:paraId="4E0FDBA0" w14:textId="77777777" w:rsidR="004A3EDA" w:rsidRPr="00014842" w:rsidRDefault="004A3EDA" w:rsidP="004A3EDA">
      <w:pPr>
        <w:ind w:right="237"/>
        <w:jc w:val="both"/>
        <w:rPr>
          <w:bCs/>
          <w:color w:val="auto"/>
          <w:sz w:val="24"/>
          <w:szCs w:val="24"/>
        </w:rPr>
      </w:pPr>
    </w:p>
    <w:p w14:paraId="51695686" w14:textId="77777777" w:rsidR="004A3EDA" w:rsidRPr="00014842" w:rsidRDefault="004A3EDA" w:rsidP="004A3EDA">
      <w:pPr>
        <w:ind w:right="237"/>
        <w:jc w:val="both"/>
        <w:rPr>
          <w:bCs/>
          <w:color w:val="auto"/>
          <w:sz w:val="24"/>
          <w:szCs w:val="24"/>
        </w:rPr>
      </w:pPr>
      <w:r w:rsidRPr="00014842">
        <w:rPr>
          <w:bCs/>
          <w:color w:val="auto"/>
          <w:sz w:val="24"/>
          <w:szCs w:val="24"/>
        </w:rPr>
        <w:t xml:space="preserve">I attended an abandoned 999 call, from a domestic incident whereby the initial report Public Service Centre (PSC) call handler heard a disturbance; with a female hysterically crying requesting police. I attended; as a Grade 1 emergency, and responded within 5 minutes, to ensure safeguarding of the persons involved. En route to the address, I was made aware by the PSC that the female was categorised as a High-Risk Domestic Abuse Victim, with the aggressor; her partner, residing at the address. This information and intelligence immediately suggested that some form of safeguarding was required. Safeguarding refers to ensuring that a person’s wellbeing prioritised, whilst preventing the risk of significant harm. Relevant agencies should liaise to ensure the wellbeing of </w:t>
      </w:r>
      <w:r w:rsidRPr="00014842">
        <w:rPr>
          <w:bCs/>
          <w:color w:val="auto"/>
          <w:sz w:val="24"/>
          <w:szCs w:val="24"/>
        </w:rPr>
        <w:lastRenderedPageBreak/>
        <w:t xml:space="preserve">vulnerable individuals is promoted, and their safety prioritised. (Social care institute for excellence, 2024). </w:t>
      </w:r>
      <w:r w:rsidRPr="00014842">
        <w:rPr>
          <w:b/>
          <w:color w:val="auto"/>
          <w:sz w:val="24"/>
          <w:szCs w:val="24"/>
        </w:rPr>
        <w:t xml:space="preserve"> </w:t>
      </w:r>
      <w:r w:rsidRPr="00014842">
        <w:rPr>
          <w:bCs/>
          <w:color w:val="auto"/>
          <w:sz w:val="24"/>
          <w:szCs w:val="24"/>
        </w:rPr>
        <w:t xml:space="preserve">Before attending, checks were conducted regarding the involved parties, to ensure officers’ awareness of any warning markers pertaining to the parties. The potential perpetrator had numerous warning </w:t>
      </w:r>
      <w:proofErr w:type="gramStart"/>
      <w:r w:rsidRPr="00014842">
        <w:rPr>
          <w:bCs/>
          <w:color w:val="auto"/>
          <w:sz w:val="24"/>
          <w:szCs w:val="24"/>
        </w:rPr>
        <w:t>markers;</w:t>
      </w:r>
      <w:proofErr w:type="gramEnd"/>
      <w:r w:rsidRPr="00014842">
        <w:rPr>
          <w:bCs/>
          <w:color w:val="auto"/>
          <w:sz w:val="24"/>
          <w:szCs w:val="24"/>
        </w:rPr>
        <w:t xml:space="preserve"> including assaulting police officers and possessing offensive weapons. This intelligence immediately suggested that the individual presented a risk of violence towards police officers; which informed the decision to request the attendance of additional officers; as ‘back-up’, </w:t>
      </w:r>
      <w:proofErr w:type="gramStart"/>
      <w:r w:rsidRPr="00014842">
        <w:rPr>
          <w:bCs/>
          <w:color w:val="auto"/>
          <w:sz w:val="24"/>
          <w:szCs w:val="24"/>
        </w:rPr>
        <w:t>in the event that</w:t>
      </w:r>
      <w:proofErr w:type="gramEnd"/>
      <w:r w:rsidRPr="00014842">
        <w:rPr>
          <w:bCs/>
          <w:color w:val="auto"/>
          <w:sz w:val="24"/>
          <w:szCs w:val="24"/>
        </w:rPr>
        <w:t xml:space="preserve"> violence ensued on attendance. I made this risk assessment, and the subsequent decision, based upon the perceived threat. </w:t>
      </w:r>
    </w:p>
    <w:p w14:paraId="512944DF" w14:textId="77777777" w:rsidR="004A3EDA" w:rsidRPr="00014842" w:rsidRDefault="004A3EDA" w:rsidP="004A3EDA">
      <w:pPr>
        <w:ind w:right="237"/>
        <w:jc w:val="both"/>
        <w:rPr>
          <w:bCs/>
          <w:color w:val="auto"/>
          <w:sz w:val="24"/>
          <w:szCs w:val="24"/>
        </w:rPr>
      </w:pPr>
    </w:p>
    <w:p w14:paraId="3743F1F5" w14:textId="77777777" w:rsidR="004A3EDA" w:rsidRPr="00014842" w:rsidRDefault="004A3EDA" w:rsidP="004A3EDA">
      <w:pPr>
        <w:ind w:right="237"/>
        <w:jc w:val="both"/>
        <w:rPr>
          <w:b/>
          <w:color w:val="auto"/>
          <w:sz w:val="24"/>
          <w:szCs w:val="24"/>
        </w:rPr>
      </w:pPr>
    </w:p>
    <w:p w14:paraId="44A620C4" w14:textId="77777777" w:rsidR="004A3EDA" w:rsidRPr="00014842" w:rsidRDefault="004A3EDA" w:rsidP="004A3EDA">
      <w:pPr>
        <w:ind w:right="237"/>
        <w:jc w:val="both"/>
        <w:rPr>
          <w:bCs/>
          <w:color w:val="auto"/>
          <w:sz w:val="24"/>
          <w:szCs w:val="24"/>
        </w:rPr>
      </w:pPr>
      <w:r w:rsidRPr="00014842">
        <w:rPr>
          <w:bCs/>
          <w:color w:val="auto"/>
          <w:sz w:val="24"/>
          <w:szCs w:val="24"/>
        </w:rPr>
        <w:t xml:space="preserve">On arrival at the address, it was clear that a disturbance was taking place; due to screaming and shouting being clearly heard from outside; and it appeared that items were being damaged inside. At this stage, I have considered the intelligence provided and the priority being to safeguard persons inside the address, therefore I have forced entry. I have identified the powers police constable hold; Section 17 Police and Criminal Evidence Act 1984 (PACE), was available to me and I have utilised this to protect any persons within the address. This section of PACE allows a police officer to enter premises if it is reasonable to believe that a person is at risk, and officers are entering, to save and limb or to prevent serious damage to the property. (Legislation.GOV, 2020). </w:t>
      </w:r>
    </w:p>
    <w:p w14:paraId="3443D419" w14:textId="77777777" w:rsidR="004A3EDA" w:rsidRPr="00014842" w:rsidRDefault="004A3EDA" w:rsidP="004A3EDA">
      <w:pPr>
        <w:ind w:right="237"/>
        <w:jc w:val="both"/>
        <w:rPr>
          <w:bCs/>
          <w:color w:val="auto"/>
          <w:sz w:val="24"/>
          <w:szCs w:val="24"/>
        </w:rPr>
      </w:pPr>
    </w:p>
    <w:p w14:paraId="292C9535" w14:textId="77777777" w:rsidR="004A3EDA" w:rsidRPr="00014842" w:rsidRDefault="004A3EDA" w:rsidP="004A3EDA">
      <w:pPr>
        <w:ind w:right="237"/>
        <w:jc w:val="both"/>
        <w:rPr>
          <w:bCs/>
          <w:color w:val="auto"/>
          <w:sz w:val="24"/>
          <w:szCs w:val="24"/>
        </w:rPr>
      </w:pPr>
      <w:r w:rsidRPr="00014842">
        <w:rPr>
          <w:bCs/>
          <w:color w:val="auto"/>
          <w:sz w:val="24"/>
          <w:szCs w:val="24"/>
        </w:rPr>
        <w:t xml:space="preserve">Due to the available information at the time, and when witnessing the ongoing incident, I believed there could be someone’s life at risk within that address. I have entered the address, and could clearly see a male on top of a </w:t>
      </w:r>
      <w:proofErr w:type="gramStart"/>
      <w:r w:rsidRPr="00014842">
        <w:rPr>
          <w:bCs/>
          <w:color w:val="auto"/>
          <w:sz w:val="24"/>
          <w:szCs w:val="24"/>
        </w:rPr>
        <w:t>female;</w:t>
      </w:r>
      <w:proofErr w:type="gramEnd"/>
      <w:r w:rsidRPr="00014842">
        <w:rPr>
          <w:bCs/>
          <w:color w:val="auto"/>
          <w:sz w:val="24"/>
          <w:szCs w:val="24"/>
        </w:rPr>
        <w:t xml:space="preserve"> holding a glass bottle, actioning it towards her. I have assessed the threat posed to the officers present, and I deemed it to meet a high threshold, therefore I have considered my options. I noted that the male had a glass bottle in his hand, which could potentially be used as a weapon; and, due to his demeanour, he appeared to be under the influence of drugs or alcohol. </w:t>
      </w:r>
    </w:p>
    <w:p w14:paraId="2E64C8BA" w14:textId="77777777" w:rsidR="004A3EDA" w:rsidRPr="00014842" w:rsidRDefault="004A3EDA" w:rsidP="004A3EDA">
      <w:pPr>
        <w:ind w:right="237"/>
        <w:jc w:val="both"/>
        <w:rPr>
          <w:bCs/>
          <w:color w:val="auto"/>
          <w:sz w:val="24"/>
          <w:szCs w:val="24"/>
        </w:rPr>
      </w:pPr>
    </w:p>
    <w:p w14:paraId="6B75636E" w14:textId="77777777" w:rsidR="004A3EDA" w:rsidRPr="00014842" w:rsidRDefault="004A3EDA" w:rsidP="004A3EDA">
      <w:pPr>
        <w:ind w:right="237"/>
        <w:jc w:val="both"/>
        <w:rPr>
          <w:bCs/>
          <w:color w:val="auto"/>
          <w:sz w:val="24"/>
          <w:szCs w:val="24"/>
        </w:rPr>
      </w:pPr>
      <w:r w:rsidRPr="00014842">
        <w:rPr>
          <w:bCs/>
          <w:color w:val="auto"/>
          <w:sz w:val="24"/>
          <w:szCs w:val="24"/>
        </w:rPr>
        <w:t xml:space="preserve">I instructed the male to put the bottle down; however, maintained a safe distance, with a table positioned between us, to ensure I had some protection, if approached with the bottle. The male began to walk towards myself and my colleague, with the potential weapon in his possession. Due to the male being aggressive I have withdrawn my PAVA irritant spray and shouted a final warning at the male. However, the male did not acknowledge this, therefore, I have sprayed the male with PAVA and handcuffed him to the rear. PAVA is a firearm which a police constable will possess after the relevant training. It is an irritant spray which causes a temporary vision </w:t>
      </w:r>
      <w:proofErr w:type="gramStart"/>
      <w:r w:rsidRPr="00014842">
        <w:rPr>
          <w:bCs/>
          <w:color w:val="auto"/>
          <w:sz w:val="24"/>
          <w:szCs w:val="24"/>
        </w:rPr>
        <w:t>impairment, and</w:t>
      </w:r>
      <w:proofErr w:type="gramEnd"/>
      <w:r w:rsidRPr="00014842">
        <w:rPr>
          <w:bCs/>
          <w:color w:val="auto"/>
          <w:sz w:val="24"/>
          <w:szCs w:val="24"/>
        </w:rPr>
        <w:t xml:space="preserve"> can only be used if it is justifiable and proportionate to the situation. (West Yorkshire Police, 2017). The male in question was arrested for domestic violence offences and conveyed to a police station. </w:t>
      </w:r>
    </w:p>
    <w:p w14:paraId="11746754" w14:textId="77777777" w:rsidR="004A3EDA" w:rsidRPr="00014842" w:rsidRDefault="004A3EDA" w:rsidP="004A3EDA">
      <w:pPr>
        <w:ind w:right="237"/>
        <w:jc w:val="both"/>
        <w:rPr>
          <w:bCs/>
          <w:color w:val="auto"/>
          <w:sz w:val="24"/>
          <w:szCs w:val="24"/>
        </w:rPr>
      </w:pPr>
    </w:p>
    <w:p w14:paraId="39ACB870" w14:textId="77777777" w:rsidR="004A3EDA" w:rsidRPr="00014842" w:rsidRDefault="004A3EDA" w:rsidP="004A3EDA">
      <w:pPr>
        <w:ind w:right="237"/>
        <w:jc w:val="both"/>
        <w:rPr>
          <w:bCs/>
          <w:color w:val="auto"/>
          <w:sz w:val="24"/>
          <w:szCs w:val="24"/>
        </w:rPr>
      </w:pPr>
      <w:r w:rsidRPr="00014842">
        <w:rPr>
          <w:bCs/>
          <w:color w:val="auto"/>
          <w:sz w:val="24"/>
          <w:szCs w:val="24"/>
        </w:rPr>
        <w:t xml:space="preserve">I have spoken with the victim in this matter, who was clearly injured and had significant bruising to her eye. The victim was not willing to provide police with an account of what had </w:t>
      </w:r>
      <w:proofErr w:type="gramStart"/>
      <w:r w:rsidRPr="00014842">
        <w:rPr>
          <w:bCs/>
          <w:color w:val="auto"/>
          <w:sz w:val="24"/>
          <w:szCs w:val="24"/>
        </w:rPr>
        <w:t>happened, and</w:t>
      </w:r>
      <w:proofErr w:type="gramEnd"/>
      <w:r w:rsidRPr="00014842">
        <w:rPr>
          <w:bCs/>
          <w:color w:val="auto"/>
          <w:sz w:val="24"/>
          <w:szCs w:val="24"/>
        </w:rPr>
        <w:t xml:space="preserve"> was not engaging. I have then built rapport with the victim, encouraging her to share what had occurred during the incident. SWACA (2022) state that victims of domestic abuse often decline to report crimes committed against them for numerous </w:t>
      </w:r>
      <w:proofErr w:type="gramStart"/>
      <w:r w:rsidRPr="00014842">
        <w:rPr>
          <w:bCs/>
          <w:color w:val="auto"/>
          <w:sz w:val="24"/>
          <w:szCs w:val="24"/>
        </w:rPr>
        <w:t>reasons;</w:t>
      </w:r>
      <w:proofErr w:type="gramEnd"/>
      <w:r w:rsidRPr="00014842">
        <w:rPr>
          <w:bCs/>
          <w:color w:val="auto"/>
          <w:sz w:val="24"/>
          <w:szCs w:val="24"/>
        </w:rPr>
        <w:t xml:space="preserve"> e.g. victims may fear </w:t>
      </w:r>
      <w:r w:rsidRPr="00014842">
        <w:rPr>
          <w:bCs/>
          <w:color w:val="auto"/>
          <w:sz w:val="24"/>
          <w:szCs w:val="24"/>
        </w:rPr>
        <w:lastRenderedPageBreak/>
        <w:t xml:space="preserve">repercussions and that many are embarrassed; or fearful of being disbelieved or criticised. An abuser will frequently make the victim feel guilty or suggest that they were to blame for the violence. </w:t>
      </w:r>
      <w:proofErr w:type="spellStart"/>
      <w:r w:rsidRPr="00014842">
        <w:rPr>
          <w:bCs/>
          <w:color w:val="auto"/>
          <w:sz w:val="24"/>
          <w:szCs w:val="24"/>
        </w:rPr>
        <w:t>VanDerBill</w:t>
      </w:r>
      <w:proofErr w:type="spellEnd"/>
      <w:r w:rsidRPr="00014842">
        <w:rPr>
          <w:bCs/>
          <w:color w:val="auto"/>
          <w:sz w:val="24"/>
          <w:szCs w:val="24"/>
        </w:rPr>
        <w:t xml:space="preserve">, B. (2022), adds that victims may also fear for their children’s safety as the abuser may harm the children, or be concerned that social services will be made aware, and that their children may be removed from their care, due to exposure to such incidents. </w:t>
      </w:r>
    </w:p>
    <w:p w14:paraId="322C7FFF" w14:textId="77777777" w:rsidR="004A3EDA" w:rsidRPr="00014842" w:rsidRDefault="004A3EDA" w:rsidP="004A3EDA">
      <w:pPr>
        <w:ind w:right="237"/>
        <w:jc w:val="both"/>
        <w:rPr>
          <w:bCs/>
          <w:color w:val="auto"/>
          <w:sz w:val="24"/>
          <w:szCs w:val="24"/>
        </w:rPr>
      </w:pPr>
    </w:p>
    <w:p w14:paraId="70373545" w14:textId="77777777" w:rsidR="004A3EDA" w:rsidRPr="00014842" w:rsidRDefault="004A3EDA" w:rsidP="004A3EDA">
      <w:pPr>
        <w:ind w:right="237"/>
        <w:jc w:val="both"/>
        <w:rPr>
          <w:bCs/>
          <w:color w:val="auto"/>
          <w:sz w:val="24"/>
          <w:szCs w:val="24"/>
        </w:rPr>
      </w:pPr>
      <w:r w:rsidRPr="00014842">
        <w:rPr>
          <w:bCs/>
          <w:color w:val="auto"/>
          <w:sz w:val="24"/>
          <w:szCs w:val="24"/>
        </w:rPr>
        <w:t xml:space="preserve">The victim in question was unhappy with the decision to arrest her partner, and began to explain that she was fearful of the consequences she may face, when he was released from police custody. Essentially, she was fearful that he would blame </w:t>
      </w:r>
      <w:proofErr w:type="gramStart"/>
      <w:r w:rsidRPr="00014842">
        <w:rPr>
          <w:bCs/>
          <w:color w:val="auto"/>
          <w:sz w:val="24"/>
          <w:szCs w:val="24"/>
        </w:rPr>
        <w:t>her, and</w:t>
      </w:r>
      <w:proofErr w:type="gramEnd"/>
      <w:r w:rsidRPr="00014842">
        <w:rPr>
          <w:bCs/>
          <w:color w:val="auto"/>
          <w:sz w:val="24"/>
          <w:szCs w:val="24"/>
        </w:rPr>
        <w:t xml:space="preserve"> attempt to harm her further. Police explained that due to their observations, and her injuries, as the victim, she needed to be safeguarded from the subject. It was explained that police must take positive action regarding domestic </w:t>
      </w:r>
      <w:proofErr w:type="gramStart"/>
      <w:r w:rsidRPr="00014842">
        <w:rPr>
          <w:bCs/>
          <w:color w:val="auto"/>
          <w:sz w:val="24"/>
          <w:szCs w:val="24"/>
        </w:rPr>
        <w:t>abuse;</w:t>
      </w:r>
      <w:proofErr w:type="gramEnd"/>
      <w:r w:rsidRPr="00014842">
        <w:rPr>
          <w:bCs/>
          <w:color w:val="auto"/>
          <w:sz w:val="24"/>
          <w:szCs w:val="24"/>
        </w:rPr>
        <w:t xml:space="preserve"> whether the victim is willing to support a prosecution or not. UK Government (2022), explain that police have a duty to protect victims of domestic abuse, and violence against women, as a legal and ethical duty for officers, is to protect those at risk, and prosecute criminals. </w:t>
      </w:r>
    </w:p>
    <w:p w14:paraId="11039DE4" w14:textId="77777777" w:rsidR="004A3EDA" w:rsidRPr="00014842" w:rsidRDefault="004A3EDA" w:rsidP="004A3EDA">
      <w:pPr>
        <w:ind w:right="237"/>
        <w:jc w:val="both"/>
        <w:rPr>
          <w:bCs/>
          <w:color w:val="auto"/>
          <w:sz w:val="24"/>
          <w:szCs w:val="24"/>
        </w:rPr>
      </w:pPr>
    </w:p>
    <w:p w14:paraId="52CCF730" w14:textId="77777777" w:rsidR="004A3EDA" w:rsidRPr="00014842" w:rsidRDefault="004A3EDA" w:rsidP="004A3EDA">
      <w:pPr>
        <w:ind w:right="237"/>
        <w:jc w:val="both"/>
        <w:rPr>
          <w:bCs/>
          <w:color w:val="auto"/>
          <w:sz w:val="24"/>
          <w:szCs w:val="24"/>
        </w:rPr>
      </w:pPr>
      <w:r w:rsidRPr="00014842">
        <w:rPr>
          <w:bCs/>
          <w:color w:val="auto"/>
          <w:sz w:val="24"/>
          <w:szCs w:val="24"/>
        </w:rPr>
        <w:t xml:space="preserve">Due to the duty of care surrounding domestic abuse, I submitted urgent referrals to be shared with partner agencies, including the domestic abuse team; to make them aware of this incident, to support the victim as a priority. His Majesty’s Inspectorate of Constabulary and Fire &amp; Rescue Service (2023) state that an adult or child's protection concerns are documented in a PPN, which is an information-sharing document. </w:t>
      </w:r>
      <w:proofErr w:type="gramStart"/>
      <w:r w:rsidRPr="00014842">
        <w:rPr>
          <w:bCs/>
          <w:color w:val="auto"/>
          <w:sz w:val="24"/>
          <w:szCs w:val="24"/>
        </w:rPr>
        <w:t>In order to</w:t>
      </w:r>
      <w:proofErr w:type="gramEnd"/>
      <w:r w:rsidRPr="00014842">
        <w:rPr>
          <w:bCs/>
          <w:color w:val="auto"/>
          <w:sz w:val="24"/>
          <w:szCs w:val="24"/>
        </w:rPr>
        <w:t xml:space="preserve"> inform a multi-agency response, PPNs are shared with partner agencies. I offered the victim to answer Domestic Abuse, Stalking &amp; Harassment (DASH) questions with me, however she declined. DASH questions allow police officers to establish the risk that the perpetrator poses to the </w:t>
      </w:r>
      <w:proofErr w:type="gramStart"/>
      <w:r w:rsidRPr="00014842">
        <w:rPr>
          <w:bCs/>
          <w:color w:val="auto"/>
          <w:sz w:val="24"/>
          <w:szCs w:val="24"/>
        </w:rPr>
        <w:t>victim, and</w:t>
      </w:r>
      <w:proofErr w:type="gramEnd"/>
      <w:r w:rsidRPr="00014842">
        <w:rPr>
          <w:bCs/>
          <w:color w:val="auto"/>
          <w:sz w:val="24"/>
          <w:szCs w:val="24"/>
        </w:rPr>
        <w:t xml:space="preserve"> can help to identify further support needs. Although the victim refused these questions, I documented this in the PPN and stated why she refused. Her refusal signature was attached to the document, to make partner-agencies aware that she was not supporting police prosecution against the perpetrator. </w:t>
      </w:r>
    </w:p>
    <w:p w14:paraId="1C33D198" w14:textId="77777777" w:rsidR="004A3EDA" w:rsidRPr="00014842" w:rsidRDefault="004A3EDA" w:rsidP="004A3EDA">
      <w:pPr>
        <w:ind w:right="237"/>
        <w:jc w:val="both"/>
        <w:rPr>
          <w:bCs/>
          <w:color w:val="auto"/>
          <w:sz w:val="24"/>
          <w:szCs w:val="24"/>
        </w:rPr>
      </w:pPr>
    </w:p>
    <w:p w14:paraId="0AFC6FF1" w14:textId="77777777" w:rsidR="004A3EDA" w:rsidRPr="00014842" w:rsidRDefault="004A3EDA" w:rsidP="004A3EDA">
      <w:pPr>
        <w:ind w:right="237"/>
        <w:jc w:val="both"/>
        <w:rPr>
          <w:bCs/>
          <w:color w:val="auto"/>
          <w:sz w:val="24"/>
          <w:szCs w:val="24"/>
        </w:rPr>
      </w:pPr>
      <w:r w:rsidRPr="00014842">
        <w:rPr>
          <w:bCs/>
          <w:color w:val="auto"/>
          <w:sz w:val="24"/>
          <w:szCs w:val="24"/>
        </w:rPr>
        <w:t xml:space="preserve">Due to the level of injury to the victims’ facial features, I have attempted for her to seek medical attention, however she also refused this. Although the injuries were significant, they did not appear to be life-threatening, therefore I considered the powers police officers have, and we did not have any to take her to hospital against her will but strongly advised to seek medical attention regarding these. </w:t>
      </w:r>
    </w:p>
    <w:p w14:paraId="115F1B1D" w14:textId="77777777" w:rsidR="004A3EDA" w:rsidRPr="00014842" w:rsidRDefault="004A3EDA" w:rsidP="004A3EDA">
      <w:pPr>
        <w:ind w:right="237"/>
        <w:jc w:val="both"/>
        <w:rPr>
          <w:bCs/>
          <w:color w:val="auto"/>
          <w:sz w:val="24"/>
          <w:szCs w:val="24"/>
        </w:rPr>
      </w:pPr>
    </w:p>
    <w:p w14:paraId="089FE19C" w14:textId="77777777" w:rsidR="004A3EDA" w:rsidRPr="00014842" w:rsidRDefault="004A3EDA" w:rsidP="004A3EDA">
      <w:pPr>
        <w:ind w:right="237"/>
        <w:jc w:val="both"/>
        <w:rPr>
          <w:bCs/>
          <w:color w:val="auto"/>
          <w:sz w:val="24"/>
          <w:szCs w:val="24"/>
        </w:rPr>
      </w:pPr>
    </w:p>
    <w:p w14:paraId="789EC861" w14:textId="77777777" w:rsidR="004A3EDA" w:rsidRPr="00014842" w:rsidRDefault="004A3EDA" w:rsidP="004A3EDA">
      <w:pPr>
        <w:ind w:right="237"/>
        <w:jc w:val="both"/>
        <w:rPr>
          <w:bCs/>
          <w:color w:val="auto"/>
          <w:sz w:val="24"/>
          <w:szCs w:val="24"/>
        </w:rPr>
      </w:pPr>
      <w:r w:rsidRPr="00014842">
        <w:rPr>
          <w:bCs/>
          <w:color w:val="auto"/>
          <w:sz w:val="24"/>
          <w:szCs w:val="24"/>
        </w:rPr>
        <w:t xml:space="preserve">Furthermore, due to the victim’s refusal to cooperate with police, I have considered what options were available to </w:t>
      </w:r>
      <w:proofErr w:type="gramStart"/>
      <w:r w:rsidRPr="00014842">
        <w:rPr>
          <w:bCs/>
          <w:color w:val="auto"/>
          <w:sz w:val="24"/>
          <w:szCs w:val="24"/>
        </w:rPr>
        <w:t>me;</w:t>
      </w:r>
      <w:proofErr w:type="gramEnd"/>
      <w:r w:rsidRPr="00014842">
        <w:rPr>
          <w:bCs/>
          <w:color w:val="auto"/>
          <w:sz w:val="24"/>
          <w:szCs w:val="24"/>
        </w:rPr>
        <w:t xml:space="preserve"> as the victim was not willing to safeguard herself. I have considered a Domestic Violence Protection Notice (DVPN) and a Domestic Violence Protection Order (DVPO), however these were not implemented, as the perpetrator was released from police custody on conditional bail, to safeguard the victim. UK Government (2022) state that a DVPN is an immediate non-molestation and eviction notice to the offender. Since the DVPN is a police-issued notice, it takes effect immediately, providing the victim with the assistance they need in such circumstances. A police application for a DVPO must be considered in a magistrates' court within 48 hours of the offender receiving the DVPN. For up to 28 days, a DVPO can stop the offender from visiting the victim's </w:t>
      </w:r>
      <w:r w:rsidRPr="00014842">
        <w:rPr>
          <w:bCs/>
          <w:color w:val="auto"/>
          <w:sz w:val="24"/>
          <w:szCs w:val="24"/>
        </w:rPr>
        <w:lastRenderedPageBreak/>
        <w:t xml:space="preserve">home and from communicating with them. With the assistance of a support organisation, this allows the victim some breathing space, to consider alternative options. </w:t>
      </w:r>
    </w:p>
    <w:p w14:paraId="7E7A1F9B" w14:textId="77777777" w:rsidR="004A3EDA" w:rsidRPr="00014842" w:rsidRDefault="004A3EDA" w:rsidP="004A3EDA">
      <w:pPr>
        <w:ind w:right="237"/>
        <w:jc w:val="both"/>
        <w:rPr>
          <w:bCs/>
          <w:color w:val="auto"/>
          <w:sz w:val="24"/>
          <w:szCs w:val="24"/>
        </w:rPr>
      </w:pPr>
    </w:p>
    <w:p w14:paraId="2E1B6C94" w14:textId="77777777" w:rsidR="004A3EDA" w:rsidRPr="00014842" w:rsidRDefault="004A3EDA" w:rsidP="004A3EDA">
      <w:pPr>
        <w:ind w:right="237"/>
        <w:jc w:val="both"/>
        <w:rPr>
          <w:bCs/>
          <w:color w:val="auto"/>
          <w:sz w:val="24"/>
          <w:szCs w:val="24"/>
        </w:rPr>
      </w:pPr>
    </w:p>
    <w:p w14:paraId="6D213990" w14:textId="77777777" w:rsidR="004A3EDA" w:rsidRPr="00014842" w:rsidRDefault="004A3EDA" w:rsidP="004A3EDA">
      <w:pPr>
        <w:ind w:right="237"/>
        <w:jc w:val="both"/>
        <w:rPr>
          <w:bCs/>
          <w:color w:val="auto"/>
          <w:sz w:val="24"/>
          <w:szCs w:val="24"/>
        </w:rPr>
      </w:pPr>
      <w:r w:rsidRPr="00014842">
        <w:rPr>
          <w:bCs/>
          <w:color w:val="auto"/>
          <w:sz w:val="24"/>
          <w:szCs w:val="24"/>
        </w:rPr>
        <w:t xml:space="preserve">I have reflected upon the decisions I made during this incident and would like to evaluate the outcomes. During my initial attendance the address, I was provided with limited information; however, with the intelligence which I gathered, I assessed the risk the subject may pose; to me and my colleague, and considered my options; to utilise the equipment, to keep us safe. Upon attending the address, I was presented with a seriously aggravated male who was of a large build and had a weapon in his possession which could potentially be used against myself, my colleague, or the victim in the address. Due to the subject’s demeanour, I have utilised my PAVA irritant spray to cause a short-term eyesight impairment to enable me to safely handcuff him. This had an effective impact, as I safely handcuffed the subject, to the rear, and no officers were assaulted in the process; therefore, keeping myself and my colleague safe. The subject was arrested for relevant offences and conveyed to the police station to safeguard the victim. Once the subject was conveyed to custody, I spoke to the victim who had significant injuries to her face; and sought an explanation. The victim was not engaging but eventually disclosed that she had been assaulted and explained the incident. The victim was not willing to provide a statement or support police prosecution, however, I sought to ensure her safety, </w:t>
      </w:r>
      <w:proofErr w:type="gramStart"/>
      <w:r w:rsidRPr="00014842">
        <w:rPr>
          <w:bCs/>
          <w:color w:val="auto"/>
          <w:sz w:val="24"/>
          <w:szCs w:val="24"/>
        </w:rPr>
        <w:t>in the event that</w:t>
      </w:r>
      <w:proofErr w:type="gramEnd"/>
      <w:r w:rsidRPr="00014842">
        <w:rPr>
          <w:bCs/>
          <w:color w:val="auto"/>
          <w:sz w:val="24"/>
          <w:szCs w:val="24"/>
        </w:rPr>
        <w:t xml:space="preserve"> the perpetrator was to be released from custody. I decided to implement bail conditions on the subject; to not contact the victim, attend her residence, or the area in which she lived in. I had also submitted urgent referrals to be shared with relevant agencies to get as much support for the victim as well as offering her domestic abuse support agencies such as Live Fear Free, this is a helpline for anyone experiencing domestic abuse. </w:t>
      </w:r>
    </w:p>
    <w:p w14:paraId="2EAA3450" w14:textId="77777777" w:rsidR="004A3EDA" w:rsidRPr="00014842" w:rsidRDefault="004A3EDA" w:rsidP="004A3EDA">
      <w:pPr>
        <w:ind w:right="237"/>
        <w:jc w:val="both"/>
        <w:rPr>
          <w:bCs/>
          <w:color w:val="auto"/>
          <w:sz w:val="24"/>
          <w:szCs w:val="24"/>
        </w:rPr>
      </w:pPr>
    </w:p>
    <w:p w14:paraId="52A5A339" w14:textId="77777777" w:rsidR="004A3EDA" w:rsidRPr="00014842" w:rsidRDefault="004A3EDA" w:rsidP="004A3EDA">
      <w:pPr>
        <w:ind w:right="237"/>
        <w:jc w:val="both"/>
        <w:rPr>
          <w:bCs/>
          <w:color w:val="auto"/>
          <w:sz w:val="24"/>
          <w:szCs w:val="24"/>
        </w:rPr>
      </w:pPr>
      <w:r w:rsidRPr="00014842">
        <w:rPr>
          <w:bCs/>
          <w:color w:val="auto"/>
          <w:sz w:val="24"/>
          <w:szCs w:val="24"/>
        </w:rPr>
        <w:t>Upon reflection, I have identified that in future, if I were to ever come across this situation again, then I could have done some things differently. I note that when the subject presented as seriously aggravated towards me, I have utilised my PAVA spray. However, I did not use many tactical communications in attempts to get the subject to drop the bottle. In future, I will try to use more tactical communications when in a situation like this, but due to it being a spontaneous incident I thought quickly and assessed the threat, deeming it to be a high threat level towards myself therefore I wanted to ensure I was protected. This is the only aspect of dealing with this incident that I would do differently in future as I believe that all my other decisions were efficient and effective, which ultimately safeguarded the victim.</w:t>
      </w:r>
    </w:p>
    <w:p w14:paraId="3773AA75" w14:textId="77777777" w:rsidR="004A3EDA" w:rsidRPr="00014842" w:rsidRDefault="004A3EDA" w:rsidP="004A3EDA">
      <w:pPr>
        <w:ind w:right="237"/>
        <w:jc w:val="both"/>
        <w:rPr>
          <w:b/>
          <w:color w:val="auto"/>
          <w:sz w:val="24"/>
          <w:szCs w:val="24"/>
        </w:rPr>
      </w:pPr>
      <w:r w:rsidRPr="00014842">
        <w:rPr>
          <w:b/>
          <w:color w:val="auto"/>
          <w:sz w:val="24"/>
          <w:szCs w:val="24"/>
        </w:rPr>
        <w:t>‌</w:t>
      </w:r>
    </w:p>
    <w:p w14:paraId="6B5F21CB" w14:textId="77777777" w:rsidR="004A3EDA" w:rsidRPr="00014842" w:rsidRDefault="004A3EDA" w:rsidP="004A3EDA">
      <w:pPr>
        <w:ind w:right="237"/>
        <w:jc w:val="both"/>
        <w:rPr>
          <w:b/>
          <w:color w:val="auto"/>
          <w:sz w:val="24"/>
          <w:szCs w:val="24"/>
        </w:rPr>
      </w:pPr>
    </w:p>
    <w:p w14:paraId="3BA05A0A" w14:textId="77777777" w:rsidR="004A3EDA" w:rsidRPr="00014842" w:rsidRDefault="004A3EDA" w:rsidP="004A3EDA">
      <w:pPr>
        <w:ind w:right="237"/>
        <w:jc w:val="both"/>
        <w:rPr>
          <w:b/>
          <w:color w:val="auto"/>
          <w:sz w:val="24"/>
          <w:szCs w:val="24"/>
        </w:rPr>
      </w:pPr>
      <w:r w:rsidRPr="00014842">
        <w:rPr>
          <w:b/>
          <w:color w:val="auto"/>
          <w:sz w:val="24"/>
          <w:szCs w:val="24"/>
        </w:rPr>
        <w:t>WORD COUNT – 1889</w:t>
      </w:r>
    </w:p>
    <w:p w14:paraId="11AAFDB0" w14:textId="77777777" w:rsidR="004A3EDA" w:rsidRDefault="004A3EDA" w:rsidP="004A3EDA">
      <w:pPr>
        <w:ind w:right="237"/>
        <w:jc w:val="both"/>
        <w:rPr>
          <w:b/>
          <w:sz w:val="24"/>
          <w:szCs w:val="24"/>
        </w:rPr>
      </w:pPr>
    </w:p>
    <w:p w14:paraId="67D30A6C" w14:textId="77777777" w:rsidR="004A3EDA" w:rsidRDefault="004A3EDA" w:rsidP="004A3EDA">
      <w:pPr>
        <w:ind w:right="237"/>
        <w:jc w:val="both"/>
        <w:rPr>
          <w:b/>
          <w:sz w:val="24"/>
          <w:szCs w:val="24"/>
        </w:rPr>
      </w:pPr>
    </w:p>
    <w:p w14:paraId="2643C7FF" w14:textId="77777777" w:rsidR="004A3EDA" w:rsidRDefault="004A3EDA" w:rsidP="004A3EDA">
      <w:pPr>
        <w:ind w:right="237"/>
        <w:jc w:val="both"/>
        <w:rPr>
          <w:bCs/>
          <w:sz w:val="24"/>
          <w:szCs w:val="24"/>
        </w:rPr>
      </w:pPr>
    </w:p>
    <w:p w14:paraId="115C57A8" w14:textId="77777777" w:rsidR="004A3EDA" w:rsidRDefault="004A3EDA" w:rsidP="004A3EDA">
      <w:pPr>
        <w:ind w:right="237"/>
        <w:jc w:val="both"/>
        <w:rPr>
          <w:bCs/>
          <w:sz w:val="24"/>
          <w:szCs w:val="24"/>
        </w:rPr>
      </w:pPr>
    </w:p>
    <w:p w14:paraId="1E9B8F97" w14:textId="77777777" w:rsidR="004A3EDA" w:rsidRDefault="004A3EDA" w:rsidP="004A3EDA">
      <w:pPr>
        <w:ind w:right="237"/>
        <w:jc w:val="both"/>
        <w:rPr>
          <w:bCs/>
          <w:sz w:val="24"/>
          <w:szCs w:val="24"/>
        </w:rPr>
      </w:pPr>
    </w:p>
    <w:p w14:paraId="50E0593D" w14:textId="77777777" w:rsidR="004A3EDA" w:rsidRPr="00E840C7" w:rsidRDefault="004A3EDA" w:rsidP="004A3EDA">
      <w:pPr>
        <w:ind w:right="237"/>
        <w:jc w:val="both"/>
        <w:rPr>
          <w:bCs/>
          <w:sz w:val="24"/>
          <w:szCs w:val="24"/>
        </w:rPr>
      </w:pPr>
    </w:p>
    <w:p w14:paraId="49CC5AA4" w14:textId="77777777" w:rsidR="004A3EDA" w:rsidRPr="00270EEB" w:rsidRDefault="004A3EDA" w:rsidP="004A3EDA">
      <w:pPr>
        <w:ind w:right="237"/>
        <w:jc w:val="both"/>
        <w:rPr>
          <w:sz w:val="24"/>
          <w:szCs w:val="24"/>
        </w:rPr>
      </w:pPr>
    </w:p>
    <w:bookmarkEnd w:id="1"/>
    <w:p w14:paraId="3FBE2B7B" w14:textId="77777777" w:rsidR="004A3EDA" w:rsidRPr="00EA2C1A" w:rsidRDefault="004A3EDA" w:rsidP="004A3EDA">
      <w:pPr>
        <w:ind w:right="237"/>
        <w:jc w:val="both"/>
        <w:rPr>
          <w:color w:val="FF0000"/>
          <w:sz w:val="24"/>
          <w:szCs w:val="24"/>
        </w:rPr>
      </w:pPr>
      <w:r w:rsidRPr="002C1D0B">
        <w:rPr>
          <w:color w:val="auto"/>
          <w:sz w:val="24"/>
          <w:szCs w:val="24"/>
        </w:rPr>
        <w:lastRenderedPageBreak/>
        <w:t>Social care institute for excellence (2024). </w:t>
      </w:r>
      <w:r w:rsidRPr="002C1D0B">
        <w:rPr>
          <w:i/>
          <w:iCs/>
          <w:color w:val="auto"/>
          <w:sz w:val="24"/>
          <w:szCs w:val="24"/>
        </w:rPr>
        <w:t>What is safeguarding?</w:t>
      </w:r>
      <w:r w:rsidRPr="002C1D0B">
        <w:rPr>
          <w:color w:val="auto"/>
          <w:sz w:val="24"/>
          <w:szCs w:val="24"/>
        </w:rPr>
        <w:t xml:space="preserve"> Available at: </w:t>
      </w:r>
      <w:hyperlink r:id="rId20" w:history="1">
        <w:r w:rsidRPr="00EA2C1A">
          <w:rPr>
            <w:rStyle w:val="Hyperlink"/>
            <w:sz w:val="24"/>
            <w:szCs w:val="24"/>
          </w:rPr>
          <w:t>What is safeguarding? - SCIE</w:t>
        </w:r>
      </w:hyperlink>
      <w:r w:rsidRPr="00EA2C1A">
        <w:rPr>
          <w:color w:val="FF0000"/>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7D96E8B8" w14:textId="77777777" w:rsidR="004A3EDA" w:rsidRPr="00EA2C1A" w:rsidRDefault="004A3EDA" w:rsidP="004A3EDA">
      <w:pPr>
        <w:ind w:right="237"/>
        <w:jc w:val="both"/>
        <w:rPr>
          <w:sz w:val="24"/>
          <w:szCs w:val="24"/>
        </w:rPr>
      </w:pPr>
    </w:p>
    <w:p w14:paraId="216ACF49" w14:textId="77777777" w:rsidR="004A3EDA" w:rsidRPr="00EA2C1A" w:rsidRDefault="003914D6" w:rsidP="004A3EDA">
      <w:pPr>
        <w:ind w:right="237"/>
        <w:jc w:val="both"/>
        <w:rPr>
          <w:sz w:val="24"/>
          <w:szCs w:val="24"/>
        </w:rPr>
      </w:pPr>
      <w:hyperlink r:id="rId21" w:history="1">
        <w:r w:rsidR="004A3EDA" w:rsidRPr="00EA2C1A">
          <w:rPr>
            <w:rStyle w:val="Hyperlink"/>
            <w:sz w:val="24"/>
            <w:szCs w:val="24"/>
          </w:rPr>
          <w:t>National decision model | College of Policing</w:t>
        </w:r>
      </w:hyperlink>
    </w:p>
    <w:p w14:paraId="199EE17D" w14:textId="77777777" w:rsidR="004A3EDA" w:rsidRPr="00EA2C1A" w:rsidRDefault="004A3EDA" w:rsidP="004A3EDA">
      <w:pPr>
        <w:ind w:right="237"/>
        <w:jc w:val="both"/>
        <w:rPr>
          <w:sz w:val="24"/>
          <w:szCs w:val="24"/>
        </w:rPr>
      </w:pPr>
    </w:p>
    <w:p w14:paraId="7F3D3433" w14:textId="77777777" w:rsidR="004A3EDA" w:rsidRPr="00EA2C1A" w:rsidRDefault="004A3EDA" w:rsidP="004A3EDA">
      <w:pPr>
        <w:ind w:right="237"/>
        <w:jc w:val="both"/>
        <w:rPr>
          <w:sz w:val="24"/>
          <w:szCs w:val="24"/>
        </w:rPr>
      </w:pPr>
      <w:r w:rsidRPr="00AF0679">
        <w:rPr>
          <w:sz w:val="24"/>
          <w:szCs w:val="24"/>
        </w:rPr>
        <w:t>West Yorkshire Police. (2017). </w:t>
      </w:r>
      <w:r w:rsidRPr="00AF0679">
        <w:rPr>
          <w:i/>
          <w:iCs/>
          <w:sz w:val="24"/>
          <w:szCs w:val="24"/>
        </w:rPr>
        <w:t>PAVA Irritant Spray - Force Policy | West Yorkshire Police</w:t>
      </w:r>
      <w:r w:rsidRPr="00EA2C1A">
        <w:rPr>
          <w:sz w:val="24"/>
          <w:szCs w:val="24"/>
        </w:rPr>
        <w:t xml:space="preserve">. </w:t>
      </w:r>
      <w:r w:rsidRPr="00AF0679">
        <w:rPr>
          <w:sz w:val="24"/>
          <w:szCs w:val="24"/>
        </w:rPr>
        <w:t>Available</w:t>
      </w:r>
      <w:r w:rsidRPr="00EA2C1A">
        <w:rPr>
          <w:sz w:val="24"/>
          <w:szCs w:val="24"/>
        </w:rPr>
        <w:t xml:space="preserve"> </w:t>
      </w:r>
      <w:r w:rsidRPr="00AF0679">
        <w:rPr>
          <w:sz w:val="24"/>
          <w:szCs w:val="24"/>
        </w:rPr>
        <w:t xml:space="preserve">at: </w:t>
      </w:r>
      <w:hyperlink r:id="rId22" w:history="1">
        <w:r w:rsidRPr="00AF0679">
          <w:rPr>
            <w:rStyle w:val="Hyperlink"/>
            <w:sz w:val="24"/>
            <w:szCs w:val="24"/>
          </w:rPr>
          <w:t>https://www.westyorkshire.police.uk/about-us/policies-and-procedures/policies/operational-policing/pava-irritant-spray</w:t>
        </w:r>
      </w:hyperlink>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6A0886C7" w14:textId="77777777" w:rsidR="004A3EDA" w:rsidRPr="00EA2C1A" w:rsidRDefault="004A3EDA" w:rsidP="004A3EDA">
      <w:pPr>
        <w:ind w:right="237"/>
        <w:jc w:val="both"/>
        <w:rPr>
          <w:sz w:val="24"/>
          <w:szCs w:val="24"/>
        </w:rPr>
      </w:pPr>
    </w:p>
    <w:p w14:paraId="6427830A" w14:textId="77777777" w:rsidR="004A3EDA" w:rsidRPr="00AF0679" w:rsidRDefault="004A3EDA" w:rsidP="004A3EDA">
      <w:pPr>
        <w:ind w:right="237"/>
        <w:jc w:val="both"/>
        <w:rPr>
          <w:sz w:val="24"/>
          <w:szCs w:val="24"/>
        </w:rPr>
      </w:pPr>
      <w:r w:rsidRPr="00EA2C1A">
        <w:rPr>
          <w:sz w:val="24"/>
          <w:szCs w:val="24"/>
        </w:rPr>
        <w:t>Legislation.GOV (202</w:t>
      </w:r>
      <w:r>
        <w:rPr>
          <w:sz w:val="24"/>
          <w:szCs w:val="24"/>
        </w:rPr>
        <w:t>0</w:t>
      </w:r>
      <w:r w:rsidRPr="00EA2C1A">
        <w:rPr>
          <w:sz w:val="24"/>
          <w:szCs w:val="24"/>
        </w:rPr>
        <w:t xml:space="preserve">) </w:t>
      </w:r>
      <w:r w:rsidRPr="00EA2C1A">
        <w:rPr>
          <w:i/>
          <w:iCs/>
          <w:sz w:val="24"/>
          <w:szCs w:val="24"/>
        </w:rPr>
        <w:t>Police and criminal evidence act 1984.</w:t>
      </w:r>
      <w:r w:rsidRPr="00EA2C1A">
        <w:rPr>
          <w:sz w:val="24"/>
          <w:szCs w:val="24"/>
        </w:rPr>
        <w:t xml:space="preserve"> Available at: </w:t>
      </w:r>
      <w:hyperlink r:id="rId23" w:history="1">
        <w:r w:rsidRPr="00EA2C1A">
          <w:rPr>
            <w:rStyle w:val="Hyperlink"/>
            <w:sz w:val="24"/>
            <w:szCs w:val="24"/>
          </w:rPr>
          <w:t>Police and Criminal Evidence Act 1984</w:t>
        </w:r>
      </w:hyperlink>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5ADB1569" w14:textId="77777777" w:rsidR="004A3EDA" w:rsidRPr="00AF0679" w:rsidRDefault="004A3EDA" w:rsidP="004A3EDA">
      <w:pPr>
        <w:ind w:right="237"/>
        <w:jc w:val="both"/>
        <w:rPr>
          <w:sz w:val="24"/>
          <w:szCs w:val="24"/>
        </w:rPr>
      </w:pPr>
      <w:r w:rsidRPr="00AF0679">
        <w:rPr>
          <w:sz w:val="24"/>
          <w:szCs w:val="24"/>
        </w:rPr>
        <w:t>‌</w:t>
      </w:r>
    </w:p>
    <w:p w14:paraId="21D143E0" w14:textId="77777777" w:rsidR="004A3EDA" w:rsidRPr="00EA2C1A" w:rsidRDefault="004A3EDA" w:rsidP="004A3EDA">
      <w:pPr>
        <w:ind w:right="237"/>
        <w:jc w:val="both"/>
        <w:rPr>
          <w:sz w:val="24"/>
          <w:szCs w:val="24"/>
        </w:rPr>
      </w:pPr>
      <w:r w:rsidRPr="00D56B86">
        <w:rPr>
          <w:sz w:val="24"/>
          <w:szCs w:val="24"/>
        </w:rPr>
        <w:t>SWACA (2022). </w:t>
      </w:r>
      <w:r w:rsidRPr="00D56B86">
        <w:rPr>
          <w:i/>
          <w:iCs/>
          <w:sz w:val="24"/>
          <w:szCs w:val="24"/>
        </w:rPr>
        <w:t>Why is domestic abuse often not reported?</w:t>
      </w:r>
      <w:r w:rsidRPr="00D56B86">
        <w:rPr>
          <w:sz w:val="24"/>
          <w:szCs w:val="24"/>
        </w:rPr>
        <w:t xml:space="preserve"> Available at: </w:t>
      </w:r>
      <w:hyperlink r:id="rId24" w:history="1">
        <w:r w:rsidRPr="00D56B86">
          <w:rPr>
            <w:rStyle w:val="Hyperlink"/>
            <w:sz w:val="24"/>
            <w:szCs w:val="24"/>
          </w:rPr>
          <w:t>https://swaca.com/why-is-domestic-abuse-often-not-reported/</w:t>
        </w:r>
      </w:hyperlink>
      <w:r w:rsidRPr="00D56B86">
        <w:rPr>
          <w:sz w:val="24"/>
          <w:szCs w:val="24"/>
        </w:rPr>
        <w:t>.</w:t>
      </w:r>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74259CF9" w14:textId="77777777" w:rsidR="004A3EDA" w:rsidRPr="00D56B86" w:rsidRDefault="004A3EDA" w:rsidP="004A3EDA">
      <w:pPr>
        <w:ind w:right="237"/>
        <w:jc w:val="both"/>
        <w:rPr>
          <w:sz w:val="24"/>
          <w:szCs w:val="24"/>
        </w:rPr>
      </w:pPr>
    </w:p>
    <w:p w14:paraId="6203E9ED" w14:textId="77777777" w:rsidR="004A3EDA" w:rsidRPr="00EA2C1A" w:rsidRDefault="004A3EDA" w:rsidP="004A3EDA">
      <w:pPr>
        <w:ind w:right="237"/>
        <w:jc w:val="both"/>
        <w:rPr>
          <w:sz w:val="24"/>
          <w:szCs w:val="24"/>
        </w:rPr>
      </w:pPr>
      <w:r w:rsidRPr="00D56B86">
        <w:rPr>
          <w:sz w:val="24"/>
          <w:szCs w:val="24"/>
        </w:rPr>
        <w:t>‌</w:t>
      </w:r>
      <w:proofErr w:type="spellStart"/>
      <w:r w:rsidRPr="00EA2C1A">
        <w:rPr>
          <w:sz w:val="24"/>
          <w:szCs w:val="24"/>
        </w:rPr>
        <w:t>VanDerBill</w:t>
      </w:r>
      <w:proofErr w:type="spellEnd"/>
      <w:r w:rsidRPr="00EA2C1A">
        <w:rPr>
          <w:sz w:val="24"/>
          <w:szCs w:val="24"/>
        </w:rPr>
        <w:t>, B. (2022). </w:t>
      </w:r>
      <w:r w:rsidRPr="00EA2C1A">
        <w:rPr>
          <w:i/>
          <w:iCs/>
          <w:sz w:val="24"/>
          <w:szCs w:val="24"/>
        </w:rPr>
        <w:t>Why Do Survivors Stay Silent About Being Abused?</w:t>
      </w:r>
      <w:r w:rsidRPr="00EA2C1A">
        <w:rPr>
          <w:sz w:val="24"/>
          <w:szCs w:val="24"/>
        </w:rPr>
        <w:t xml:space="preserve"> Available at: </w:t>
      </w:r>
      <w:hyperlink r:id="rId25" w:anchor="reporting-abuse" w:history="1">
        <w:r w:rsidRPr="00EA2C1A">
          <w:rPr>
            <w:rStyle w:val="Hyperlink"/>
            <w:sz w:val="24"/>
            <w:szCs w:val="24"/>
          </w:rPr>
          <w:t>https://psychcentral.com/health/silent-about-abuse#reporting-abuse</w:t>
        </w:r>
      </w:hyperlink>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4B321179" w14:textId="77777777" w:rsidR="004A3EDA" w:rsidRPr="00EA2C1A" w:rsidRDefault="004A3EDA" w:rsidP="004A3EDA">
      <w:pPr>
        <w:ind w:right="237"/>
        <w:jc w:val="both"/>
        <w:rPr>
          <w:sz w:val="24"/>
          <w:szCs w:val="24"/>
        </w:rPr>
      </w:pPr>
    </w:p>
    <w:p w14:paraId="5AD529C5" w14:textId="77777777" w:rsidR="004A3EDA" w:rsidRPr="00EA2C1A" w:rsidRDefault="004A3EDA" w:rsidP="004A3EDA">
      <w:pPr>
        <w:ind w:right="237"/>
        <w:jc w:val="both"/>
        <w:rPr>
          <w:sz w:val="24"/>
          <w:szCs w:val="24"/>
        </w:rPr>
      </w:pPr>
      <w:r w:rsidRPr="00EA2C1A">
        <w:rPr>
          <w:sz w:val="24"/>
          <w:szCs w:val="24"/>
        </w:rPr>
        <w:t xml:space="preserve">UK Government (2022) </w:t>
      </w:r>
      <w:r w:rsidRPr="00EA2C1A">
        <w:rPr>
          <w:i/>
          <w:iCs/>
          <w:sz w:val="24"/>
          <w:szCs w:val="24"/>
        </w:rPr>
        <w:t>A duty to protect: Police use of protective measures in cases involving violence against women and girls.</w:t>
      </w:r>
      <w:r w:rsidRPr="00EA2C1A">
        <w:rPr>
          <w:sz w:val="24"/>
          <w:szCs w:val="24"/>
        </w:rPr>
        <w:t xml:space="preserve"> Available at: </w:t>
      </w:r>
      <w:hyperlink r:id="rId26" w:history="1">
        <w:r w:rsidRPr="00EA2C1A">
          <w:rPr>
            <w:rStyle w:val="Hyperlink"/>
            <w:sz w:val="24"/>
            <w:szCs w:val="24"/>
          </w:rPr>
          <w:t>A duty to protect: Police use of protective measures in cases involving violence against women and girls - GOV.UK</w:t>
        </w:r>
      </w:hyperlink>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3EB04A1A" w14:textId="77777777" w:rsidR="004A3EDA" w:rsidRPr="00EA2C1A" w:rsidRDefault="004A3EDA" w:rsidP="004A3EDA">
      <w:pPr>
        <w:ind w:right="237"/>
        <w:jc w:val="both"/>
        <w:rPr>
          <w:sz w:val="24"/>
          <w:szCs w:val="24"/>
        </w:rPr>
      </w:pPr>
    </w:p>
    <w:p w14:paraId="0C1791A1" w14:textId="77777777" w:rsidR="004A3EDA" w:rsidRPr="002C1D0B" w:rsidRDefault="004A3EDA" w:rsidP="004A3EDA">
      <w:pPr>
        <w:ind w:right="237"/>
        <w:jc w:val="both"/>
        <w:rPr>
          <w:sz w:val="24"/>
          <w:szCs w:val="24"/>
        </w:rPr>
      </w:pPr>
      <w:r w:rsidRPr="002C1D0B">
        <w:rPr>
          <w:sz w:val="24"/>
          <w:szCs w:val="24"/>
        </w:rPr>
        <w:t>‌</w:t>
      </w:r>
    </w:p>
    <w:p w14:paraId="7F3A7A38" w14:textId="77777777" w:rsidR="004A3EDA" w:rsidRPr="00EA2C1A" w:rsidRDefault="004A3EDA" w:rsidP="004A3EDA">
      <w:pPr>
        <w:ind w:right="237"/>
        <w:jc w:val="both"/>
        <w:rPr>
          <w:sz w:val="24"/>
          <w:szCs w:val="24"/>
        </w:rPr>
      </w:pPr>
      <w:r w:rsidRPr="001E1684">
        <w:rPr>
          <w:sz w:val="24"/>
          <w:szCs w:val="24"/>
        </w:rPr>
        <w:t>His Majesty’s Inspectorate of Constabulary and Fire &amp; Rescue Services (2023). </w:t>
      </w:r>
      <w:r w:rsidRPr="001E1684">
        <w:rPr>
          <w:i/>
          <w:iCs/>
          <w:sz w:val="24"/>
          <w:szCs w:val="24"/>
        </w:rPr>
        <w:t>Public Protection Notice</w:t>
      </w:r>
      <w:r w:rsidRPr="00EA2C1A">
        <w:rPr>
          <w:i/>
          <w:iCs/>
          <w:sz w:val="24"/>
          <w:szCs w:val="24"/>
        </w:rPr>
        <w:t xml:space="preserve"> </w:t>
      </w:r>
      <w:r w:rsidRPr="001E1684">
        <w:rPr>
          <w:i/>
          <w:iCs/>
          <w:sz w:val="24"/>
          <w:szCs w:val="24"/>
        </w:rPr>
        <w:t>(PPN)</w:t>
      </w:r>
      <w:r w:rsidRPr="00EA2C1A">
        <w:rPr>
          <w:sz w:val="24"/>
          <w:szCs w:val="24"/>
        </w:rPr>
        <w:t xml:space="preserve"> </w:t>
      </w:r>
      <w:r w:rsidRPr="001E1684">
        <w:rPr>
          <w:sz w:val="24"/>
          <w:szCs w:val="24"/>
        </w:rPr>
        <w:t xml:space="preserve">Available at: </w:t>
      </w:r>
      <w:hyperlink r:id="rId27" w:history="1">
        <w:r w:rsidRPr="001E1684">
          <w:rPr>
            <w:rStyle w:val="Hyperlink"/>
            <w:sz w:val="24"/>
            <w:szCs w:val="24"/>
          </w:rPr>
          <w:t>https://hmicfrs.justiceinspectorates.gov.uk/glossary/public-protection-notice/</w:t>
        </w:r>
      </w:hyperlink>
      <w:r w:rsidRPr="001E1684">
        <w:rPr>
          <w:sz w:val="24"/>
          <w:szCs w:val="24"/>
        </w:rPr>
        <w:t>.</w:t>
      </w:r>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016FA10C" w14:textId="77777777" w:rsidR="004A3EDA" w:rsidRPr="00EA2C1A" w:rsidRDefault="004A3EDA" w:rsidP="004A3EDA">
      <w:pPr>
        <w:ind w:right="237"/>
        <w:jc w:val="both"/>
        <w:rPr>
          <w:sz w:val="24"/>
          <w:szCs w:val="24"/>
        </w:rPr>
      </w:pPr>
    </w:p>
    <w:p w14:paraId="3281EFA6" w14:textId="77777777" w:rsidR="004A3EDA" w:rsidRPr="001E1684" w:rsidRDefault="004A3EDA" w:rsidP="004A3EDA">
      <w:pPr>
        <w:ind w:right="237"/>
        <w:jc w:val="both"/>
        <w:rPr>
          <w:sz w:val="24"/>
          <w:szCs w:val="24"/>
        </w:rPr>
      </w:pPr>
    </w:p>
    <w:p w14:paraId="3DD3862D" w14:textId="77777777" w:rsidR="004A3EDA" w:rsidRPr="001E1684" w:rsidRDefault="004A3EDA" w:rsidP="004A3EDA">
      <w:pPr>
        <w:ind w:right="237"/>
        <w:jc w:val="both"/>
        <w:rPr>
          <w:sz w:val="24"/>
          <w:szCs w:val="24"/>
        </w:rPr>
      </w:pPr>
      <w:r w:rsidRPr="001E1684">
        <w:rPr>
          <w:sz w:val="24"/>
          <w:szCs w:val="24"/>
        </w:rPr>
        <w:t>‌</w:t>
      </w:r>
      <w:r w:rsidRPr="00EA2C1A">
        <w:rPr>
          <w:sz w:val="24"/>
          <w:szCs w:val="24"/>
        </w:rPr>
        <w:t xml:space="preserve">UK Government (2022) </w:t>
      </w:r>
      <w:hyperlink r:id="rId28" w:history="1">
        <w:r w:rsidRPr="00EA2C1A">
          <w:rPr>
            <w:rStyle w:val="Hyperlink"/>
            <w:sz w:val="24"/>
            <w:szCs w:val="24"/>
          </w:rPr>
          <w:t>Domestic Violence Protection Notices (DVPNs) and Domestic Violence Protection Orders (DVPOs) guidance - GOV.UK</w:t>
        </w:r>
      </w:hyperlink>
      <w:r w:rsidRPr="00EA2C1A">
        <w:rPr>
          <w:sz w:val="24"/>
          <w:szCs w:val="24"/>
        </w:rPr>
        <w:t xml:space="preserve"> </w:t>
      </w:r>
      <w:r w:rsidRPr="00EA2C1A">
        <w:rPr>
          <w:color w:val="auto"/>
          <w:sz w:val="24"/>
          <w:szCs w:val="24"/>
        </w:rPr>
        <w:t>(Accessed on: 4</w:t>
      </w:r>
      <w:r w:rsidRPr="00EA2C1A">
        <w:rPr>
          <w:color w:val="auto"/>
          <w:sz w:val="24"/>
          <w:szCs w:val="24"/>
          <w:vertAlign w:val="superscript"/>
        </w:rPr>
        <w:t>th</w:t>
      </w:r>
      <w:r w:rsidRPr="00EA2C1A">
        <w:rPr>
          <w:color w:val="auto"/>
          <w:sz w:val="24"/>
          <w:szCs w:val="24"/>
        </w:rPr>
        <w:t xml:space="preserve"> November 2024)</w:t>
      </w:r>
    </w:p>
    <w:p w14:paraId="76CF4DA4" w14:textId="77777777" w:rsidR="004A3EDA" w:rsidRPr="00D56B86" w:rsidRDefault="004A3EDA" w:rsidP="004A3EDA">
      <w:pPr>
        <w:ind w:right="237"/>
        <w:jc w:val="both"/>
        <w:rPr>
          <w:sz w:val="24"/>
          <w:szCs w:val="24"/>
        </w:rPr>
      </w:pPr>
    </w:p>
    <w:p w14:paraId="09E27448" w14:textId="77777777" w:rsidR="004A3EDA" w:rsidRPr="00270EEB" w:rsidRDefault="004A3EDA" w:rsidP="004A3EDA">
      <w:pPr>
        <w:ind w:right="237"/>
        <w:jc w:val="both"/>
        <w:rPr>
          <w:sz w:val="24"/>
          <w:szCs w:val="24"/>
        </w:rPr>
      </w:pPr>
    </w:p>
    <w:p w14:paraId="4F93B09E" w14:textId="77777777" w:rsidR="004A3EDA" w:rsidRPr="00270EEB" w:rsidRDefault="004A3EDA" w:rsidP="004A3EDA">
      <w:pPr>
        <w:ind w:right="237"/>
        <w:jc w:val="both"/>
        <w:rPr>
          <w:sz w:val="24"/>
          <w:szCs w:val="24"/>
        </w:rPr>
      </w:pPr>
    </w:p>
    <w:p w14:paraId="6FEB7BA8" w14:textId="77777777" w:rsidR="004A3EDA" w:rsidRPr="00270EEB" w:rsidRDefault="004A3EDA" w:rsidP="004A3EDA">
      <w:pPr>
        <w:ind w:right="237"/>
        <w:jc w:val="both"/>
        <w:rPr>
          <w:sz w:val="24"/>
          <w:szCs w:val="24"/>
        </w:rPr>
      </w:pPr>
    </w:p>
    <w:p w14:paraId="37F3C934" w14:textId="77777777" w:rsidR="004A3EDA" w:rsidRPr="00270EEB" w:rsidRDefault="004A3EDA" w:rsidP="004A3EDA">
      <w:pPr>
        <w:ind w:right="237"/>
        <w:jc w:val="both"/>
        <w:rPr>
          <w:sz w:val="24"/>
          <w:szCs w:val="24"/>
        </w:rPr>
      </w:pPr>
    </w:p>
    <w:p w14:paraId="1E7A9C65" w14:textId="77777777" w:rsidR="004A3EDA" w:rsidRPr="00270EEB" w:rsidRDefault="004A3EDA" w:rsidP="004A3EDA">
      <w:pPr>
        <w:ind w:right="237"/>
        <w:jc w:val="both"/>
        <w:rPr>
          <w:sz w:val="24"/>
          <w:szCs w:val="24"/>
        </w:rPr>
      </w:pPr>
    </w:p>
    <w:p w14:paraId="60CE93A0" w14:textId="77777777" w:rsidR="004A3EDA" w:rsidRPr="00270EEB" w:rsidRDefault="004A3EDA" w:rsidP="004A3EDA">
      <w:pPr>
        <w:ind w:right="237"/>
        <w:jc w:val="both"/>
        <w:rPr>
          <w:sz w:val="24"/>
          <w:szCs w:val="24"/>
        </w:rPr>
      </w:pPr>
    </w:p>
    <w:p w14:paraId="70023F28" w14:textId="77777777" w:rsidR="004A3EDA" w:rsidRPr="00270EEB" w:rsidRDefault="004A3EDA" w:rsidP="004A3EDA">
      <w:pPr>
        <w:ind w:right="237"/>
        <w:jc w:val="both"/>
        <w:rPr>
          <w:sz w:val="24"/>
          <w:szCs w:val="24"/>
        </w:rPr>
      </w:pPr>
    </w:p>
    <w:p w14:paraId="213DE02A" w14:textId="77777777" w:rsidR="004A3EDA" w:rsidRPr="00025650" w:rsidRDefault="004A3EDA" w:rsidP="004A3EDA">
      <w:pPr>
        <w:ind w:right="237"/>
        <w:jc w:val="both"/>
        <w:rPr>
          <w:b/>
          <w:sz w:val="24"/>
          <w:szCs w:val="24"/>
        </w:rPr>
      </w:pPr>
    </w:p>
    <w:p w14:paraId="5DCD5DD5" w14:textId="77777777" w:rsidR="004A3EDA" w:rsidRDefault="004A3EDA" w:rsidP="004A3EDA">
      <w:pPr>
        <w:ind w:right="237"/>
      </w:pPr>
      <w:r>
        <w:br w:type="page"/>
      </w:r>
    </w:p>
    <w:p w14:paraId="2A95A586" w14:textId="77777777" w:rsidR="004A3EDA" w:rsidRPr="00270EEB" w:rsidRDefault="004A3EDA" w:rsidP="004A3EDA">
      <w:pPr>
        <w:ind w:right="237"/>
        <w:jc w:val="center"/>
        <w:rPr>
          <w:b/>
          <w:sz w:val="24"/>
          <w:szCs w:val="24"/>
        </w:rPr>
      </w:pPr>
      <w:bookmarkStart w:id="2" w:name="_Hlk169206846"/>
      <w:r>
        <w:rPr>
          <w:b/>
          <w:sz w:val="24"/>
          <w:szCs w:val="24"/>
        </w:rPr>
        <w:lastRenderedPageBreak/>
        <w:t>Task 3</w:t>
      </w:r>
    </w:p>
    <w:p w14:paraId="49FBC3CC" w14:textId="77777777" w:rsidR="004A3EDA" w:rsidRPr="00270EEB" w:rsidRDefault="004A3EDA" w:rsidP="004A3EDA">
      <w:pPr>
        <w:ind w:right="237"/>
        <w:jc w:val="both"/>
        <w:rPr>
          <w:b/>
          <w:sz w:val="24"/>
          <w:szCs w:val="24"/>
        </w:rPr>
      </w:pPr>
    </w:p>
    <w:p w14:paraId="5A9332D6" w14:textId="77777777" w:rsidR="004A3EDA" w:rsidRDefault="004A3EDA" w:rsidP="004A3EDA">
      <w:pPr>
        <w:ind w:right="237"/>
        <w:jc w:val="both"/>
        <w:rPr>
          <w:b/>
          <w:color w:val="auto"/>
          <w:sz w:val="24"/>
          <w:szCs w:val="24"/>
        </w:rPr>
      </w:pPr>
      <w:r>
        <w:rPr>
          <w:b/>
          <w:color w:val="auto"/>
          <w:sz w:val="24"/>
          <w:szCs w:val="24"/>
        </w:rPr>
        <w:t xml:space="preserve">Relevant areas of the National Policing Curriculum: </w:t>
      </w:r>
    </w:p>
    <w:p w14:paraId="5C1231C1" w14:textId="77777777" w:rsidR="004A3EDA" w:rsidRDefault="004A3EDA" w:rsidP="004A3EDA">
      <w:pPr>
        <w:ind w:right="237"/>
        <w:jc w:val="both"/>
        <w:rPr>
          <w:b/>
          <w:sz w:val="24"/>
          <w:szCs w:val="24"/>
        </w:rPr>
      </w:pPr>
      <w:r>
        <w:rPr>
          <w:b/>
          <w:sz w:val="24"/>
          <w:szCs w:val="24"/>
        </w:rPr>
        <w:t>Maintaining Professional Standards, Leadership and Team-working</w:t>
      </w:r>
    </w:p>
    <w:p w14:paraId="410B962D" w14:textId="77777777" w:rsidR="004A3EDA" w:rsidRPr="00270EEB" w:rsidRDefault="004A3EDA" w:rsidP="004A3ED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A3EDA" w:rsidRPr="00270EEB" w14:paraId="644C290A" w14:textId="77777777" w:rsidTr="00F5009E">
        <w:tc>
          <w:tcPr>
            <w:tcW w:w="10188" w:type="dxa"/>
            <w:shd w:val="clear" w:color="auto" w:fill="auto"/>
          </w:tcPr>
          <w:p w14:paraId="748D06C0" w14:textId="77777777" w:rsidR="004A3EDA" w:rsidRDefault="004A3EDA" w:rsidP="00F5009E">
            <w:pPr>
              <w:ind w:right="237"/>
              <w:rPr>
                <w:sz w:val="24"/>
                <w:szCs w:val="24"/>
              </w:rPr>
            </w:pPr>
          </w:p>
          <w:p w14:paraId="6148DBC0" w14:textId="77777777" w:rsidR="004A3EDA" w:rsidRDefault="004A3EDA" w:rsidP="00F5009E">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43233316" w14:textId="77777777" w:rsidR="004A3EDA" w:rsidRDefault="004A3EDA" w:rsidP="00F5009E">
            <w:pPr>
              <w:ind w:right="237"/>
              <w:rPr>
                <w:sz w:val="24"/>
                <w:szCs w:val="24"/>
              </w:rPr>
            </w:pPr>
          </w:p>
          <w:p w14:paraId="386BA0C5" w14:textId="77777777" w:rsidR="004A3EDA" w:rsidRDefault="004A3EDA" w:rsidP="00F5009E">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14036DE0" w14:textId="77777777" w:rsidR="004A3EDA" w:rsidRDefault="004A3EDA" w:rsidP="00F5009E">
            <w:pPr>
              <w:ind w:right="237"/>
              <w:rPr>
                <w:sz w:val="24"/>
                <w:szCs w:val="24"/>
              </w:rPr>
            </w:pPr>
          </w:p>
          <w:p w14:paraId="629AE8B7" w14:textId="77777777" w:rsidR="004A3EDA" w:rsidRDefault="004A3EDA" w:rsidP="00F5009E">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6BDE931D" w14:textId="77777777" w:rsidR="004A3EDA" w:rsidRPr="00270EEB" w:rsidRDefault="004A3EDA" w:rsidP="00F5009E">
            <w:pPr>
              <w:ind w:right="237"/>
              <w:rPr>
                <w:sz w:val="24"/>
                <w:szCs w:val="24"/>
              </w:rPr>
            </w:pPr>
          </w:p>
          <w:p w14:paraId="54BEA92F" w14:textId="77777777" w:rsidR="004A3EDA" w:rsidRPr="00270EEB" w:rsidRDefault="004A3EDA" w:rsidP="00F5009E">
            <w:pPr>
              <w:ind w:right="237"/>
              <w:jc w:val="both"/>
              <w:rPr>
                <w:sz w:val="24"/>
                <w:szCs w:val="24"/>
              </w:rPr>
            </w:pPr>
          </w:p>
          <w:p w14:paraId="316D4E69" w14:textId="77777777" w:rsidR="004A3EDA" w:rsidRDefault="004A3EDA" w:rsidP="00F5009E">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4965DFEB" w14:textId="77777777" w:rsidR="004A3EDA" w:rsidRPr="00270EEB" w:rsidRDefault="004A3EDA" w:rsidP="00F5009E">
            <w:pPr>
              <w:ind w:right="237"/>
              <w:jc w:val="both"/>
              <w:rPr>
                <w:sz w:val="24"/>
                <w:szCs w:val="24"/>
              </w:rPr>
            </w:pPr>
          </w:p>
        </w:tc>
      </w:tr>
    </w:tbl>
    <w:p w14:paraId="58CF4956" w14:textId="77777777" w:rsidR="004A3EDA" w:rsidRPr="00270EEB" w:rsidRDefault="004A3EDA" w:rsidP="004A3EDA">
      <w:pPr>
        <w:ind w:right="237"/>
        <w:jc w:val="both"/>
        <w:rPr>
          <w:sz w:val="24"/>
          <w:szCs w:val="24"/>
        </w:rPr>
      </w:pPr>
    </w:p>
    <w:p w14:paraId="233D46E1" w14:textId="77777777" w:rsidR="004A3EDA" w:rsidRDefault="004A3EDA" w:rsidP="004A3EDA">
      <w:pPr>
        <w:ind w:right="237"/>
        <w:jc w:val="both"/>
        <w:rPr>
          <w:b/>
          <w:sz w:val="24"/>
          <w:szCs w:val="24"/>
        </w:rPr>
      </w:pPr>
      <w:r w:rsidRPr="00450C83">
        <w:rPr>
          <w:b/>
          <w:sz w:val="24"/>
          <w:szCs w:val="24"/>
        </w:rPr>
        <w:t>ANSWER:</w:t>
      </w:r>
    </w:p>
    <w:p w14:paraId="00D4E907" w14:textId="77777777" w:rsidR="004A3EDA" w:rsidRDefault="004A3EDA" w:rsidP="004A3EDA">
      <w:pPr>
        <w:ind w:right="237"/>
        <w:jc w:val="both"/>
        <w:rPr>
          <w:b/>
          <w:sz w:val="24"/>
          <w:szCs w:val="24"/>
        </w:rPr>
      </w:pPr>
    </w:p>
    <w:p w14:paraId="02FC695E" w14:textId="77777777" w:rsidR="004A3EDA" w:rsidRPr="0060774C" w:rsidRDefault="004A3EDA" w:rsidP="004A3EDA">
      <w:pPr>
        <w:ind w:right="237"/>
        <w:jc w:val="both"/>
        <w:rPr>
          <w:bCs/>
          <w:sz w:val="24"/>
          <w:szCs w:val="24"/>
        </w:rPr>
      </w:pPr>
      <w:r w:rsidRPr="0060774C">
        <w:rPr>
          <w:bCs/>
          <w:sz w:val="24"/>
          <w:szCs w:val="24"/>
        </w:rPr>
        <w:t xml:space="preserve">It is imperative that there is a good relationship between police and the public to ensure that they are trusted. In recent times this confidence has been damaged by officer’s misconduct. </w:t>
      </w:r>
    </w:p>
    <w:p w14:paraId="2862FAFE" w14:textId="77777777" w:rsidR="004A3EDA" w:rsidRPr="0060774C" w:rsidRDefault="004A3EDA" w:rsidP="004A3EDA">
      <w:pPr>
        <w:ind w:right="237"/>
        <w:jc w:val="both"/>
        <w:rPr>
          <w:bCs/>
          <w:sz w:val="24"/>
          <w:szCs w:val="24"/>
        </w:rPr>
      </w:pPr>
    </w:p>
    <w:p w14:paraId="784397F4" w14:textId="77777777" w:rsidR="004A3EDA" w:rsidRPr="0060774C" w:rsidRDefault="004A3EDA" w:rsidP="004A3EDA">
      <w:pPr>
        <w:ind w:right="237"/>
        <w:jc w:val="both"/>
        <w:rPr>
          <w:bCs/>
          <w:sz w:val="24"/>
          <w:szCs w:val="24"/>
        </w:rPr>
      </w:pPr>
      <w:r w:rsidRPr="00AE0446">
        <w:rPr>
          <w:bCs/>
          <w:sz w:val="24"/>
          <w:szCs w:val="24"/>
        </w:rPr>
        <w:t>A team's growth and success are greatly influenced by its </w:t>
      </w:r>
      <w:r w:rsidRPr="00AE0446">
        <w:rPr>
          <w:bCs/>
          <w:sz w:val="24"/>
          <w:szCs w:val="24"/>
        </w:rPr>
        <w:br/>
        <w:t xml:space="preserve">dynamics. To comprehend and assess team dynamics for team development, several types of ideas have been put forward. </w:t>
      </w:r>
    </w:p>
    <w:p w14:paraId="54296D9A" w14:textId="77777777" w:rsidR="004A3EDA" w:rsidRPr="00AE0446" w:rsidRDefault="004A3EDA" w:rsidP="004A3EDA">
      <w:pPr>
        <w:ind w:right="237"/>
        <w:jc w:val="both"/>
        <w:rPr>
          <w:bCs/>
          <w:sz w:val="24"/>
          <w:szCs w:val="24"/>
        </w:rPr>
      </w:pPr>
      <w:r w:rsidRPr="00AE0446">
        <w:rPr>
          <w:bCs/>
          <w:sz w:val="24"/>
          <w:szCs w:val="24"/>
        </w:rPr>
        <w:t>Forming, storming, norming, performing, and adjourning are the five stages that teams go through, according to Tuckman's Stages of Team Development theory. According to this theory, for a team to successfully move through these phases, trust and well-defined objectives must be established.</w:t>
      </w:r>
      <w:r w:rsidRPr="0060774C">
        <w:rPr>
          <w:bCs/>
          <w:sz w:val="24"/>
          <w:szCs w:val="24"/>
        </w:rPr>
        <w:t xml:space="preserve"> (Hughes, 2024). </w:t>
      </w:r>
    </w:p>
    <w:p w14:paraId="545E9C37" w14:textId="77777777" w:rsidR="004A3EDA" w:rsidRPr="007911F2" w:rsidRDefault="004A3EDA" w:rsidP="004A3EDA">
      <w:pPr>
        <w:ind w:right="237"/>
        <w:jc w:val="both"/>
        <w:rPr>
          <w:b/>
          <w:sz w:val="24"/>
          <w:szCs w:val="24"/>
        </w:rPr>
      </w:pPr>
    </w:p>
    <w:p w14:paraId="4C9BB9B4" w14:textId="77777777" w:rsidR="004A3EDA" w:rsidRPr="009C7BA5" w:rsidRDefault="004A3EDA" w:rsidP="004A3EDA">
      <w:pPr>
        <w:ind w:right="237"/>
        <w:jc w:val="both"/>
        <w:rPr>
          <w:b/>
          <w:sz w:val="24"/>
          <w:szCs w:val="24"/>
        </w:rPr>
      </w:pPr>
    </w:p>
    <w:p w14:paraId="0D30126C" w14:textId="77777777" w:rsidR="004A3EDA" w:rsidRPr="001B7BF1" w:rsidRDefault="004A3EDA" w:rsidP="004A3EDA">
      <w:pPr>
        <w:ind w:right="237"/>
        <w:jc w:val="both"/>
        <w:rPr>
          <w:b/>
          <w:sz w:val="24"/>
          <w:szCs w:val="24"/>
        </w:rPr>
      </w:pPr>
    </w:p>
    <w:p w14:paraId="083F7F85" w14:textId="77777777" w:rsidR="004A3EDA" w:rsidRDefault="004A3EDA" w:rsidP="004A3EDA">
      <w:pPr>
        <w:ind w:right="237"/>
        <w:jc w:val="both"/>
        <w:rPr>
          <w:b/>
          <w:sz w:val="24"/>
          <w:szCs w:val="24"/>
        </w:rPr>
      </w:pPr>
    </w:p>
    <w:p w14:paraId="070BD355" w14:textId="77777777" w:rsidR="004A3EDA" w:rsidRDefault="004A3EDA" w:rsidP="004A3EDA">
      <w:pPr>
        <w:ind w:right="237"/>
        <w:jc w:val="both"/>
        <w:rPr>
          <w:b/>
          <w:sz w:val="24"/>
          <w:szCs w:val="24"/>
        </w:rPr>
      </w:pPr>
    </w:p>
    <w:p w14:paraId="6BB71854" w14:textId="77777777" w:rsidR="004A3EDA" w:rsidRPr="00673002" w:rsidRDefault="004A3EDA" w:rsidP="004A3EDA">
      <w:pPr>
        <w:ind w:right="237"/>
        <w:jc w:val="both"/>
        <w:rPr>
          <w:bCs/>
          <w:sz w:val="24"/>
          <w:szCs w:val="24"/>
        </w:rPr>
      </w:pPr>
    </w:p>
    <w:p w14:paraId="6A2D2E0C" w14:textId="77777777" w:rsidR="004A3EDA" w:rsidRDefault="004A3EDA" w:rsidP="004A3EDA">
      <w:pPr>
        <w:ind w:right="237"/>
        <w:jc w:val="both"/>
        <w:rPr>
          <w:bCs/>
          <w:sz w:val="24"/>
          <w:szCs w:val="24"/>
        </w:rPr>
      </w:pPr>
      <w:r w:rsidRPr="00D45E17">
        <w:rPr>
          <w:bCs/>
          <w:sz w:val="24"/>
          <w:szCs w:val="24"/>
        </w:rPr>
        <w:t>Hughes, M. (2024). </w:t>
      </w:r>
      <w:r w:rsidRPr="00D45E17">
        <w:rPr>
          <w:bCs/>
          <w:i/>
          <w:iCs/>
          <w:sz w:val="24"/>
          <w:szCs w:val="24"/>
        </w:rPr>
        <w:t>Forming, storming, norming, and performing</w:t>
      </w:r>
      <w:r w:rsidRPr="00D45E17">
        <w:rPr>
          <w:bCs/>
          <w:sz w:val="24"/>
          <w:szCs w:val="24"/>
        </w:rPr>
        <w:t>.</w:t>
      </w:r>
      <w:r>
        <w:rPr>
          <w:bCs/>
          <w:sz w:val="24"/>
          <w:szCs w:val="24"/>
        </w:rPr>
        <w:t xml:space="preserve"> </w:t>
      </w:r>
      <w:r w:rsidRPr="00D45E17">
        <w:rPr>
          <w:bCs/>
          <w:sz w:val="24"/>
          <w:szCs w:val="24"/>
        </w:rPr>
        <w:t xml:space="preserve">Available at: </w:t>
      </w:r>
      <w:hyperlink r:id="rId29" w:history="1">
        <w:r w:rsidRPr="00D45E17">
          <w:rPr>
            <w:rStyle w:val="Hyperlink"/>
            <w:bCs/>
            <w:sz w:val="24"/>
            <w:szCs w:val="24"/>
          </w:rPr>
          <w:t>https://www.mindtools.com/abyj5fi/forming-storming-norming-and-performing</w:t>
        </w:r>
      </w:hyperlink>
      <w:r w:rsidRPr="00D45E17">
        <w:rPr>
          <w:bCs/>
          <w:sz w:val="24"/>
          <w:szCs w:val="24"/>
        </w:rPr>
        <w:t>.</w:t>
      </w:r>
      <w:r>
        <w:rPr>
          <w:bCs/>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624C72FA" w14:textId="77777777" w:rsidR="004A3EDA" w:rsidRPr="00D45E17" w:rsidRDefault="004A3EDA" w:rsidP="004A3EDA">
      <w:pPr>
        <w:ind w:right="237"/>
        <w:jc w:val="both"/>
        <w:rPr>
          <w:bCs/>
          <w:sz w:val="24"/>
          <w:szCs w:val="24"/>
        </w:rPr>
      </w:pPr>
    </w:p>
    <w:p w14:paraId="29E3BAE3" w14:textId="77777777" w:rsidR="004A3EDA" w:rsidRPr="00D45E17" w:rsidRDefault="004A3EDA" w:rsidP="004A3EDA">
      <w:pPr>
        <w:ind w:right="237"/>
        <w:jc w:val="both"/>
        <w:rPr>
          <w:bCs/>
          <w:sz w:val="24"/>
          <w:szCs w:val="24"/>
        </w:rPr>
      </w:pPr>
      <w:r w:rsidRPr="00D45E17">
        <w:rPr>
          <w:bCs/>
          <w:sz w:val="24"/>
          <w:szCs w:val="24"/>
        </w:rPr>
        <w:t>‌</w:t>
      </w:r>
    </w:p>
    <w:p w14:paraId="208556AE" w14:textId="77777777" w:rsidR="004A3EDA" w:rsidRDefault="004A3EDA" w:rsidP="004A3EDA">
      <w:pPr>
        <w:ind w:right="237"/>
        <w:jc w:val="both"/>
        <w:rPr>
          <w:bCs/>
          <w:sz w:val="24"/>
          <w:szCs w:val="24"/>
        </w:rPr>
      </w:pPr>
    </w:p>
    <w:p w14:paraId="365B1E3D" w14:textId="77777777" w:rsidR="004A3EDA" w:rsidRDefault="004A3EDA" w:rsidP="004A3EDA">
      <w:pPr>
        <w:ind w:right="237"/>
        <w:jc w:val="both"/>
        <w:rPr>
          <w:bCs/>
          <w:sz w:val="24"/>
          <w:szCs w:val="24"/>
        </w:rPr>
      </w:pPr>
    </w:p>
    <w:p w14:paraId="60A3D982" w14:textId="77777777" w:rsidR="004A3EDA" w:rsidRDefault="004A3EDA" w:rsidP="004A3EDA">
      <w:pPr>
        <w:ind w:right="237"/>
        <w:jc w:val="both"/>
        <w:rPr>
          <w:bCs/>
          <w:sz w:val="24"/>
          <w:szCs w:val="24"/>
        </w:rPr>
      </w:pPr>
    </w:p>
    <w:p w14:paraId="08DC37C8" w14:textId="77777777" w:rsidR="004A3EDA" w:rsidRPr="00E630A2" w:rsidRDefault="004A3EDA" w:rsidP="004A3EDA">
      <w:pPr>
        <w:ind w:right="237"/>
        <w:jc w:val="both"/>
        <w:rPr>
          <w:bCs/>
          <w:sz w:val="24"/>
          <w:szCs w:val="24"/>
        </w:rPr>
      </w:pPr>
    </w:p>
    <w:p w14:paraId="0354A82F" w14:textId="77777777" w:rsidR="004A3EDA" w:rsidRDefault="004A3EDA" w:rsidP="004A3EDA">
      <w:pPr>
        <w:ind w:right="237"/>
        <w:jc w:val="both"/>
        <w:rPr>
          <w:b/>
          <w:sz w:val="24"/>
          <w:szCs w:val="24"/>
        </w:rPr>
      </w:pPr>
    </w:p>
    <w:p w14:paraId="61C4D336" w14:textId="77777777" w:rsidR="004A3EDA" w:rsidRDefault="004A3EDA" w:rsidP="004A3EDA">
      <w:pPr>
        <w:ind w:right="237"/>
        <w:jc w:val="both"/>
        <w:rPr>
          <w:b/>
          <w:sz w:val="24"/>
          <w:szCs w:val="24"/>
        </w:rPr>
      </w:pPr>
    </w:p>
    <w:p w14:paraId="56E7AB0A" w14:textId="77777777" w:rsidR="004A3EDA" w:rsidRDefault="004A3EDA" w:rsidP="004A3EDA">
      <w:pPr>
        <w:ind w:right="237"/>
        <w:jc w:val="both"/>
        <w:rPr>
          <w:b/>
          <w:sz w:val="24"/>
          <w:szCs w:val="24"/>
        </w:rPr>
      </w:pPr>
    </w:p>
    <w:p w14:paraId="1099891C" w14:textId="77777777" w:rsidR="004A3EDA" w:rsidRDefault="004A3EDA" w:rsidP="004A3EDA">
      <w:pPr>
        <w:ind w:right="237"/>
        <w:jc w:val="both"/>
        <w:rPr>
          <w:b/>
          <w:sz w:val="24"/>
          <w:szCs w:val="24"/>
        </w:rPr>
      </w:pPr>
    </w:p>
    <w:p w14:paraId="6D2DAEEB" w14:textId="77777777" w:rsidR="004A3EDA" w:rsidRDefault="004A3EDA" w:rsidP="004A3EDA">
      <w:pPr>
        <w:ind w:right="237"/>
        <w:jc w:val="both"/>
        <w:rPr>
          <w:b/>
          <w:sz w:val="24"/>
          <w:szCs w:val="24"/>
        </w:rPr>
      </w:pPr>
    </w:p>
    <w:p w14:paraId="0C9C4C9C" w14:textId="77777777" w:rsidR="004A3EDA" w:rsidRDefault="004A3EDA" w:rsidP="004A3EDA">
      <w:pPr>
        <w:ind w:right="237"/>
        <w:jc w:val="both"/>
        <w:rPr>
          <w:b/>
          <w:sz w:val="24"/>
          <w:szCs w:val="24"/>
        </w:rPr>
      </w:pPr>
    </w:p>
    <w:p w14:paraId="6333AB0D" w14:textId="77777777" w:rsidR="004A3EDA" w:rsidRDefault="004A3EDA" w:rsidP="004A3EDA">
      <w:pPr>
        <w:ind w:right="237"/>
        <w:jc w:val="both"/>
        <w:rPr>
          <w:b/>
          <w:sz w:val="24"/>
          <w:szCs w:val="24"/>
        </w:rPr>
      </w:pPr>
    </w:p>
    <w:p w14:paraId="5035FC45" w14:textId="77777777" w:rsidR="004A3EDA" w:rsidRDefault="004A3EDA" w:rsidP="004A3EDA">
      <w:pPr>
        <w:ind w:right="237"/>
        <w:jc w:val="both"/>
        <w:rPr>
          <w:b/>
          <w:sz w:val="24"/>
          <w:szCs w:val="24"/>
        </w:rPr>
      </w:pPr>
    </w:p>
    <w:p w14:paraId="421BC825" w14:textId="77777777" w:rsidR="004A3EDA" w:rsidRPr="00450C83" w:rsidRDefault="004A3EDA" w:rsidP="004A3EDA">
      <w:pPr>
        <w:ind w:right="237"/>
        <w:jc w:val="both"/>
        <w:rPr>
          <w:b/>
          <w:sz w:val="24"/>
          <w:szCs w:val="24"/>
        </w:rPr>
      </w:pPr>
    </w:p>
    <w:p w14:paraId="3EDA0E8E" w14:textId="77777777" w:rsidR="004A3EDA" w:rsidRPr="00270EEB" w:rsidRDefault="004A3EDA" w:rsidP="004A3EDA">
      <w:pPr>
        <w:ind w:right="237"/>
        <w:jc w:val="both"/>
        <w:rPr>
          <w:sz w:val="24"/>
          <w:szCs w:val="24"/>
        </w:rPr>
      </w:pPr>
    </w:p>
    <w:bookmarkEnd w:id="2"/>
    <w:p w14:paraId="4E6D32A1" w14:textId="77777777" w:rsidR="004A3EDA" w:rsidRPr="00270EEB" w:rsidRDefault="004A3EDA" w:rsidP="004A3EDA">
      <w:pPr>
        <w:ind w:right="237"/>
        <w:jc w:val="both"/>
        <w:rPr>
          <w:sz w:val="24"/>
          <w:szCs w:val="24"/>
        </w:rPr>
      </w:pPr>
    </w:p>
    <w:p w14:paraId="4E3C2A8C" w14:textId="77777777" w:rsidR="004A3EDA" w:rsidRPr="00270EEB" w:rsidRDefault="004A3EDA" w:rsidP="004A3EDA">
      <w:pPr>
        <w:ind w:right="237"/>
        <w:jc w:val="both"/>
        <w:rPr>
          <w:sz w:val="24"/>
          <w:szCs w:val="24"/>
        </w:rPr>
      </w:pPr>
    </w:p>
    <w:p w14:paraId="75391173" w14:textId="77777777" w:rsidR="004A3EDA" w:rsidRPr="00270EEB" w:rsidRDefault="004A3EDA" w:rsidP="004A3EDA">
      <w:pPr>
        <w:ind w:right="237"/>
        <w:jc w:val="both"/>
        <w:rPr>
          <w:sz w:val="24"/>
          <w:szCs w:val="24"/>
        </w:rPr>
      </w:pPr>
    </w:p>
    <w:p w14:paraId="295F6BC1" w14:textId="77777777" w:rsidR="004A3EDA" w:rsidRPr="00270EEB" w:rsidRDefault="004A3EDA" w:rsidP="004A3EDA">
      <w:pPr>
        <w:ind w:right="237"/>
        <w:jc w:val="both"/>
        <w:rPr>
          <w:sz w:val="24"/>
          <w:szCs w:val="24"/>
        </w:rPr>
      </w:pPr>
    </w:p>
    <w:p w14:paraId="4CB59212" w14:textId="77777777" w:rsidR="004A3EDA" w:rsidRPr="00270EEB" w:rsidRDefault="004A3EDA" w:rsidP="004A3EDA">
      <w:pPr>
        <w:ind w:right="237"/>
        <w:jc w:val="both"/>
        <w:rPr>
          <w:sz w:val="24"/>
          <w:szCs w:val="24"/>
        </w:rPr>
      </w:pPr>
    </w:p>
    <w:p w14:paraId="6CB196E6" w14:textId="77777777" w:rsidR="004A3EDA" w:rsidRPr="00270EEB" w:rsidRDefault="004A3EDA" w:rsidP="004A3EDA">
      <w:pPr>
        <w:ind w:right="237"/>
        <w:jc w:val="both"/>
        <w:rPr>
          <w:sz w:val="24"/>
          <w:szCs w:val="24"/>
        </w:rPr>
      </w:pPr>
    </w:p>
    <w:p w14:paraId="73F6F801" w14:textId="77777777" w:rsidR="004A3EDA" w:rsidRPr="00270EEB" w:rsidRDefault="004A3EDA" w:rsidP="004A3EDA">
      <w:pPr>
        <w:ind w:right="237"/>
        <w:jc w:val="both"/>
        <w:rPr>
          <w:sz w:val="24"/>
          <w:szCs w:val="24"/>
        </w:rPr>
      </w:pPr>
    </w:p>
    <w:p w14:paraId="64952157" w14:textId="77777777" w:rsidR="004A3EDA" w:rsidRPr="00270EEB" w:rsidRDefault="004A3EDA" w:rsidP="004A3EDA">
      <w:pPr>
        <w:ind w:right="237"/>
        <w:jc w:val="both"/>
        <w:rPr>
          <w:sz w:val="24"/>
          <w:szCs w:val="24"/>
        </w:rPr>
      </w:pPr>
    </w:p>
    <w:p w14:paraId="482D04DC" w14:textId="77777777" w:rsidR="004A3EDA" w:rsidRPr="000B1E96" w:rsidRDefault="004A3EDA" w:rsidP="004A3EDA">
      <w:pPr>
        <w:ind w:right="237"/>
      </w:pPr>
      <w:r>
        <w:br w:type="page"/>
      </w:r>
    </w:p>
    <w:p w14:paraId="0220483D" w14:textId="77777777" w:rsidR="004A3EDA" w:rsidRPr="00270EEB" w:rsidRDefault="004A3EDA" w:rsidP="004A3EDA">
      <w:pPr>
        <w:ind w:right="237"/>
        <w:jc w:val="both"/>
        <w:rPr>
          <w:sz w:val="24"/>
          <w:szCs w:val="24"/>
        </w:rPr>
      </w:pPr>
    </w:p>
    <w:p w14:paraId="2B7FF73F" w14:textId="77777777" w:rsidR="004A3EDA" w:rsidRPr="00270EEB" w:rsidRDefault="004A3EDA" w:rsidP="004A3EDA">
      <w:pPr>
        <w:ind w:right="237"/>
        <w:jc w:val="center"/>
        <w:rPr>
          <w:b/>
          <w:sz w:val="24"/>
          <w:szCs w:val="24"/>
        </w:rPr>
      </w:pPr>
      <w:bookmarkStart w:id="3" w:name="_Hlk169206891"/>
      <w:r>
        <w:rPr>
          <w:b/>
          <w:sz w:val="24"/>
          <w:szCs w:val="24"/>
        </w:rPr>
        <w:t>Task 4</w:t>
      </w:r>
    </w:p>
    <w:p w14:paraId="673CF05F" w14:textId="77777777" w:rsidR="004A3EDA" w:rsidRDefault="004A3EDA" w:rsidP="004A3EDA">
      <w:pPr>
        <w:ind w:right="237"/>
        <w:jc w:val="both"/>
        <w:rPr>
          <w:b/>
          <w:color w:val="auto"/>
          <w:sz w:val="24"/>
          <w:szCs w:val="24"/>
        </w:rPr>
      </w:pPr>
      <w:r>
        <w:rPr>
          <w:b/>
          <w:color w:val="auto"/>
          <w:sz w:val="24"/>
          <w:szCs w:val="24"/>
        </w:rPr>
        <w:t xml:space="preserve">Relevant areas of the National Policing Curriculum: </w:t>
      </w:r>
    </w:p>
    <w:p w14:paraId="27DE5E1B" w14:textId="77777777" w:rsidR="004A3EDA" w:rsidRPr="00EB3E2F" w:rsidRDefault="004A3EDA" w:rsidP="004A3EDA">
      <w:pPr>
        <w:ind w:right="237"/>
        <w:jc w:val="both"/>
        <w:rPr>
          <w:b/>
          <w:sz w:val="24"/>
          <w:szCs w:val="24"/>
        </w:rPr>
      </w:pPr>
      <w:r>
        <w:rPr>
          <w:b/>
          <w:sz w:val="24"/>
          <w:szCs w:val="24"/>
        </w:rPr>
        <w:t xml:space="preserve">Policing the roads, information and intelligence and conducting investigations. </w:t>
      </w:r>
    </w:p>
    <w:p w14:paraId="18CCF360" w14:textId="77777777" w:rsidR="004A3EDA" w:rsidRPr="00270EEB" w:rsidRDefault="004A3EDA" w:rsidP="004A3ED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A3EDA" w:rsidRPr="00270EEB" w14:paraId="59F65153" w14:textId="77777777" w:rsidTr="00F5009E">
        <w:tc>
          <w:tcPr>
            <w:tcW w:w="10188" w:type="dxa"/>
            <w:shd w:val="clear" w:color="auto" w:fill="auto"/>
          </w:tcPr>
          <w:p w14:paraId="09A15AE2" w14:textId="77777777" w:rsidR="004A3EDA" w:rsidRDefault="004A3EDA" w:rsidP="00F5009E">
            <w:pPr>
              <w:pStyle w:val="TableParagraph"/>
              <w:tabs>
                <w:tab w:val="left" w:pos="355"/>
              </w:tabs>
              <w:ind w:left="0" w:right="237"/>
              <w:rPr>
                <w:rFonts w:eastAsia="Times New Roman"/>
                <w:color w:val="000000"/>
                <w:sz w:val="24"/>
                <w:szCs w:val="24"/>
                <w:lang w:bidi="ar-SA"/>
              </w:rPr>
            </w:pPr>
          </w:p>
          <w:p w14:paraId="0E283BA3" w14:textId="77777777" w:rsidR="004A3EDA" w:rsidRDefault="004A3EDA" w:rsidP="00F5009E">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(e.g. d</w:t>
            </w:r>
            <w:r w:rsidRPr="00AD4DB4">
              <w:rPr>
                <w:sz w:val="24"/>
                <w:szCs w:val="24"/>
              </w:rPr>
              <w:t>rug smuggling</w:t>
            </w:r>
            <w:r>
              <w:rPr>
                <w:sz w:val="24"/>
                <w:szCs w:val="24"/>
              </w:rPr>
              <w:t>, h</w:t>
            </w:r>
            <w:r w:rsidRPr="00AD4DB4">
              <w:rPr>
                <w:sz w:val="24"/>
                <w:szCs w:val="24"/>
              </w:rPr>
              <w:t>uman trafficking</w:t>
            </w:r>
            <w:r>
              <w:rPr>
                <w:sz w:val="24"/>
                <w:szCs w:val="24"/>
              </w:rPr>
              <w:t>, c</w:t>
            </w:r>
            <w:r w:rsidRPr="00AD4DB4">
              <w:rPr>
                <w:sz w:val="24"/>
                <w:szCs w:val="24"/>
              </w:rPr>
              <w:t>hild sexual exploitation</w:t>
            </w:r>
            <w:r>
              <w:rPr>
                <w:sz w:val="24"/>
                <w:szCs w:val="24"/>
              </w:rPr>
              <w:t>, c</w:t>
            </w:r>
            <w:r w:rsidRPr="00AD4DB4">
              <w:rPr>
                <w:sz w:val="24"/>
                <w:szCs w:val="24"/>
              </w:rPr>
              <w:t>ounterfeit goods</w:t>
            </w:r>
            <w:r>
              <w:rPr>
                <w:sz w:val="24"/>
                <w:szCs w:val="24"/>
              </w:rPr>
              <w:t>, o</w:t>
            </w:r>
            <w:r w:rsidRPr="00AD4DB4">
              <w:rPr>
                <w:sz w:val="24"/>
                <w:szCs w:val="24"/>
              </w:rPr>
              <w:t>rganised crime groups</w:t>
            </w:r>
            <w:r>
              <w:rPr>
                <w:sz w:val="24"/>
                <w:szCs w:val="24"/>
              </w:rPr>
              <w:t xml:space="preserve"> and ‘county lines’) by effective policing of the roads. </w:t>
            </w:r>
          </w:p>
          <w:p w14:paraId="3884A426" w14:textId="77777777" w:rsidR="004A3EDA" w:rsidRDefault="004A3EDA" w:rsidP="00F5009E">
            <w:pPr>
              <w:ind w:right="237"/>
              <w:jc w:val="both"/>
              <w:rPr>
                <w:sz w:val="24"/>
                <w:szCs w:val="24"/>
              </w:rPr>
            </w:pPr>
          </w:p>
          <w:p w14:paraId="539A07AA" w14:textId="77777777" w:rsidR="004A3EDA" w:rsidRPr="00270EEB" w:rsidRDefault="004A3EDA" w:rsidP="00F5009E">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724F7FF" w14:textId="77777777" w:rsidR="004A3EDA" w:rsidRPr="00270EEB" w:rsidRDefault="004A3EDA" w:rsidP="00F5009E">
            <w:pPr>
              <w:ind w:right="237"/>
              <w:jc w:val="both"/>
              <w:rPr>
                <w:sz w:val="24"/>
                <w:szCs w:val="24"/>
              </w:rPr>
            </w:pPr>
          </w:p>
          <w:p w14:paraId="404AD96A" w14:textId="77777777" w:rsidR="004A3EDA" w:rsidRDefault="004A3EDA" w:rsidP="00F5009E">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128380F1" w14:textId="77777777" w:rsidR="004A3EDA" w:rsidRPr="00270EEB" w:rsidRDefault="004A3EDA" w:rsidP="00F5009E">
            <w:pPr>
              <w:ind w:right="237"/>
              <w:jc w:val="both"/>
              <w:rPr>
                <w:sz w:val="24"/>
                <w:szCs w:val="24"/>
              </w:rPr>
            </w:pPr>
          </w:p>
        </w:tc>
      </w:tr>
    </w:tbl>
    <w:p w14:paraId="599ACAB2" w14:textId="77777777" w:rsidR="004A3EDA" w:rsidRPr="00270EEB" w:rsidRDefault="004A3EDA" w:rsidP="004A3EDA">
      <w:pPr>
        <w:ind w:right="237"/>
        <w:jc w:val="both"/>
        <w:rPr>
          <w:sz w:val="24"/>
          <w:szCs w:val="24"/>
        </w:rPr>
      </w:pPr>
    </w:p>
    <w:p w14:paraId="225EFDEF" w14:textId="77777777" w:rsidR="004A3EDA" w:rsidRPr="00450C83" w:rsidRDefault="004A3EDA" w:rsidP="004A3EDA">
      <w:pPr>
        <w:ind w:right="237"/>
        <w:jc w:val="both"/>
        <w:rPr>
          <w:b/>
          <w:sz w:val="24"/>
          <w:szCs w:val="24"/>
        </w:rPr>
      </w:pPr>
      <w:r w:rsidRPr="00450C83">
        <w:rPr>
          <w:b/>
          <w:sz w:val="24"/>
          <w:szCs w:val="24"/>
        </w:rPr>
        <w:t>ANSWER:</w:t>
      </w:r>
    </w:p>
    <w:p w14:paraId="3140898D" w14:textId="77777777" w:rsidR="004A3EDA" w:rsidRDefault="004A3EDA" w:rsidP="004A3EDA">
      <w:pPr>
        <w:ind w:right="237"/>
        <w:jc w:val="both"/>
        <w:rPr>
          <w:sz w:val="24"/>
          <w:szCs w:val="24"/>
        </w:rPr>
      </w:pPr>
    </w:p>
    <w:p w14:paraId="13E9A3E4" w14:textId="77777777" w:rsidR="004A3EDA" w:rsidRDefault="004A3EDA" w:rsidP="004A3EDA">
      <w:pPr>
        <w:ind w:right="237"/>
        <w:jc w:val="both"/>
        <w:rPr>
          <w:sz w:val="24"/>
          <w:szCs w:val="24"/>
        </w:rPr>
      </w:pPr>
    </w:p>
    <w:p w14:paraId="0541281D" w14:textId="77777777" w:rsidR="004A3EDA" w:rsidRDefault="004A3EDA" w:rsidP="004A3EDA">
      <w:pPr>
        <w:ind w:right="237"/>
        <w:jc w:val="both"/>
        <w:rPr>
          <w:sz w:val="24"/>
          <w:szCs w:val="24"/>
        </w:rPr>
      </w:pPr>
      <w:r>
        <w:rPr>
          <w:sz w:val="24"/>
          <w:szCs w:val="24"/>
        </w:rPr>
        <w:t xml:space="preserve">The increasing prevalence of criminal activity on the roads necessitates innovative and effective policing strategies to ensure public safety. Information and intelligence play a vital role in this context, particularly through the application of Automatic Number Plate Recognition (ANPR) technology. ANPR was initially developed for basic crime detection, it has now evolved overtime into a tool that integrates with intelligence-led policing frameworks to enhance law enforcement capabilities. It allows agencies to identify vehicles involve in crime and analyses suspicious activities. (Brittiana Parking, N.D). </w:t>
      </w:r>
      <w:r w:rsidRPr="0074197A">
        <w:rPr>
          <w:sz w:val="24"/>
          <w:szCs w:val="24"/>
        </w:rPr>
        <w:t>An ANPR camera reads a car's registration number as it passes and quickly compares it to database records</w:t>
      </w:r>
      <w:r>
        <w:rPr>
          <w:sz w:val="24"/>
          <w:szCs w:val="24"/>
        </w:rPr>
        <w:t xml:space="preserve"> of cars of interest. </w:t>
      </w:r>
      <w:r w:rsidRPr="0074197A">
        <w:rPr>
          <w:sz w:val="24"/>
          <w:szCs w:val="24"/>
        </w:rPr>
        <w:br/>
      </w:r>
      <w:r w:rsidRPr="0074197A">
        <w:rPr>
          <w:sz w:val="24"/>
          <w:szCs w:val="24"/>
        </w:rPr>
        <w:br/>
        <w:t xml:space="preserve">Officers have the authority to pull over a car, talk to the </w:t>
      </w:r>
      <w:r>
        <w:rPr>
          <w:sz w:val="24"/>
          <w:szCs w:val="24"/>
        </w:rPr>
        <w:t>occupants of the vehicle</w:t>
      </w:r>
      <w:r w:rsidRPr="0074197A">
        <w:rPr>
          <w:sz w:val="24"/>
          <w:szCs w:val="24"/>
        </w:rPr>
        <w:t>, and, if required, make an arrest.</w:t>
      </w:r>
      <w:r>
        <w:rPr>
          <w:sz w:val="24"/>
          <w:szCs w:val="24"/>
        </w:rPr>
        <w:t xml:space="preserve"> (Police.UK, 2024). </w:t>
      </w:r>
    </w:p>
    <w:p w14:paraId="2FACA28C" w14:textId="77777777" w:rsidR="004A3EDA" w:rsidRDefault="004A3EDA" w:rsidP="004A3EDA">
      <w:pPr>
        <w:ind w:right="237"/>
        <w:jc w:val="both"/>
        <w:rPr>
          <w:sz w:val="24"/>
          <w:szCs w:val="24"/>
        </w:rPr>
      </w:pPr>
    </w:p>
    <w:p w14:paraId="0CE4AFAD" w14:textId="77777777" w:rsidR="004A3EDA" w:rsidRDefault="004A3EDA" w:rsidP="004A3EDA">
      <w:pPr>
        <w:ind w:right="237"/>
        <w:jc w:val="both"/>
        <w:rPr>
          <w:sz w:val="24"/>
          <w:szCs w:val="24"/>
        </w:rPr>
      </w:pPr>
    </w:p>
    <w:p w14:paraId="3C343905" w14:textId="77777777" w:rsidR="004A3EDA" w:rsidRDefault="004A3EDA" w:rsidP="004A3EDA">
      <w:pPr>
        <w:ind w:right="237"/>
        <w:jc w:val="both"/>
        <w:rPr>
          <w:sz w:val="24"/>
          <w:szCs w:val="24"/>
        </w:rPr>
      </w:pPr>
      <w:r>
        <w:rPr>
          <w:sz w:val="24"/>
          <w:szCs w:val="24"/>
        </w:rPr>
        <w:t>ANPR has proved to be beneficial to deter and intercept criminal activity. These cameras are installed all over the country and will flag up on the system if it is a stolen vehicle, vehicle involved in drug smuggling, child sexual exploitation, burglaries and serious offences such as terrorism. (</w:t>
      </w:r>
      <w:r w:rsidRPr="002D2924">
        <w:rPr>
          <w:sz w:val="24"/>
          <w:szCs w:val="24"/>
        </w:rPr>
        <w:t>National ANPR Standards for Policing and Law Enforcement</w:t>
      </w:r>
      <w:r>
        <w:rPr>
          <w:sz w:val="24"/>
          <w:szCs w:val="24"/>
        </w:rPr>
        <w:t xml:space="preserve">, Page 10, 2024). </w:t>
      </w:r>
    </w:p>
    <w:p w14:paraId="3A7C3EFF" w14:textId="77777777" w:rsidR="004A3EDA" w:rsidRDefault="004A3EDA" w:rsidP="004A3EDA">
      <w:pPr>
        <w:ind w:right="237"/>
        <w:jc w:val="both"/>
        <w:rPr>
          <w:sz w:val="24"/>
          <w:szCs w:val="24"/>
        </w:rPr>
      </w:pPr>
    </w:p>
    <w:p w14:paraId="4B898FBB" w14:textId="77777777" w:rsidR="004A3EDA" w:rsidRPr="00DC76B9" w:rsidRDefault="004A3EDA" w:rsidP="004A3EDA">
      <w:pPr>
        <w:ind w:right="237"/>
        <w:jc w:val="both"/>
        <w:rPr>
          <w:sz w:val="24"/>
          <w:szCs w:val="24"/>
        </w:rPr>
      </w:pPr>
      <w:r>
        <w:rPr>
          <w:sz w:val="24"/>
          <w:szCs w:val="24"/>
        </w:rPr>
        <w:t xml:space="preserve">The Police National Computer (PNC) stores the information and intelligence surrounding vehicles which may be identified on ANPR cameras as police officers will often submit intel surrounding these vehicles. For example, during my career I have dealt with a vehicle which was involved in a burglary. I submitted intelligence surrounding this vehicle by using the police 5x5 system, which is submitted through partner agencies. </w:t>
      </w:r>
      <w:r w:rsidRPr="00A86FA1">
        <w:rPr>
          <w:sz w:val="24"/>
          <w:szCs w:val="24"/>
        </w:rPr>
        <w:t xml:space="preserve">Information evaluation, source evaluation, and intelligence processing and sharing guidelines are represented by the digits in the name. The legitimacy and dependability of any intelligence obtained are assessed </w:t>
      </w:r>
      <w:r w:rsidRPr="00A86FA1">
        <w:rPr>
          <w:sz w:val="24"/>
          <w:szCs w:val="24"/>
        </w:rPr>
        <w:lastRenderedPageBreak/>
        <w:t>using these criteria and guidelines.</w:t>
      </w:r>
      <w:r>
        <w:rPr>
          <w:sz w:val="24"/>
          <w:szCs w:val="24"/>
        </w:rPr>
        <w:t xml:space="preserve"> (Adams, 2020). Ultimately, the police will submit intelligence via these systems and grade them based on how reliable they are, this differentiates depending on where the source comes from. If the intelligence is seen directly by police, it would be reliable, however if a witness states that they heard someone talking about it, then this would not be as reliable as they had not seen it firsthand.  When I submitted this intelligence, it was reliable as I had spoken to a witness show had directly seen this vehicle make off after a burglary. Therefore, I contacted the Public Service Centre (PSC), to get information regarding this vehicle, the insured drivers and their addresses. As well as advising them of the incident and asking them to put it on an urgent list to flag up on any ANPR cameras in the area. PSC then contacted me to say that this vehicle is believed to be part of an organised crime group who undertake numerous dwelling burglaries and have the same modus operandi (MO). This vehicle was believed to be conveying a criminal to houses, whereby they would break into them, steal the car keys and convey the stolen vehicle together. Once I had flagged this car up on the system, it was seen heading out of South Wales, towards North England. Therefore, traffic officers were made aware of this vehicle and to intercept it. Traffic officers were then tasked to sit at a variety of junctions on the roads that the car was heading on in attempts to intercept it. They will get a notification stating the vehicle was sighted at a location 3 miles away from where they were waiting, heading towards them. Road’s policing unit officers will then make a tactical interception, this can be done </w:t>
      </w:r>
      <w:proofErr w:type="gramStart"/>
      <w:r>
        <w:rPr>
          <w:sz w:val="24"/>
          <w:szCs w:val="24"/>
        </w:rPr>
        <w:t>through the use of</w:t>
      </w:r>
      <w:proofErr w:type="gramEnd"/>
      <w:r>
        <w:rPr>
          <w:sz w:val="24"/>
          <w:szCs w:val="24"/>
        </w:rPr>
        <w:t xml:space="preserve"> stinger or tactical pursuit and containment (TPAC). A stinger is a tyre deflation device, police will throw these into the road, whereby the spikes on the strip will puncture the tyre of the vehicle in question and cause the vehicle to stop or slow down significantly as the tyre’s will have been severely damaged. Police stingers can be highly effective, however can be a dangerous situation for those involved. (Proud Police, 2023). Although b</w:t>
      </w:r>
      <w:r w:rsidRPr="00DC76B9">
        <w:rPr>
          <w:sz w:val="24"/>
          <w:szCs w:val="24"/>
        </w:rPr>
        <w:t>efore starting a pursuit, officers must perform a comprehensive risk assessment, considering the possible danger to other drivers, the gravity of the suspected violation, and whether quick action is required</w:t>
      </w:r>
      <w:r>
        <w:rPr>
          <w:sz w:val="24"/>
          <w:szCs w:val="24"/>
        </w:rPr>
        <w:t>, the</w:t>
      </w:r>
    </w:p>
    <w:p w14:paraId="775BE3A1" w14:textId="77777777" w:rsidR="004A3EDA" w:rsidRDefault="004A3EDA" w:rsidP="004A3EDA">
      <w:pPr>
        <w:ind w:right="237"/>
        <w:jc w:val="both"/>
        <w:rPr>
          <w:sz w:val="24"/>
          <w:szCs w:val="24"/>
        </w:rPr>
      </w:pPr>
      <w:r>
        <w:rPr>
          <w:sz w:val="24"/>
          <w:szCs w:val="24"/>
        </w:rPr>
        <w:t xml:space="preserve">BBC (2016) state that dozens of police officers have been injured when deploying stingers, involving one officer killed when deploying this equipment as he was hit by a moving vehicle. Ultimately, this shows the danger surrounding the use of stingers to tactically stop a targeted vehicle of crime. </w:t>
      </w:r>
    </w:p>
    <w:p w14:paraId="1B388A81" w14:textId="77777777" w:rsidR="004A3EDA" w:rsidRDefault="004A3EDA" w:rsidP="004A3EDA">
      <w:pPr>
        <w:ind w:right="237"/>
        <w:jc w:val="both"/>
        <w:rPr>
          <w:sz w:val="24"/>
          <w:szCs w:val="24"/>
        </w:rPr>
      </w:pPr>
      <w:r>
        <w:rPr>
          <w:sz w:val="24"/>
          <w:szCs w:val="24"/>
        </w:rPr>
        <w:t xml:space="preserve">TPAC is another form of interception which is when traffic officers will be in a pursuit of a vehicle, and they will stop the vehicle by using police cars to contain the vehicle and bring it to a stop if it is safe to do so. </w:t>
      </w:r>
    </w:p>
    <w:p w14:paraId="632649CF" w14:textId="77777777" w:rsidR="004A3EDA" w:rsidRDefault="004A3EDA" w:rsidP="004A3EDA">
      <w:pPr>
        <w:ind w:right="237"/>
        <w:jc w:val="both"/>
        <w:rPr>
          <w:sz w:val="24"/>
          <w:szCs w:val="24"/>
        </w:rPr>
      </w:pPr>
    </w:p>
    <w:p w14:paraId="4EEA66F6" w14:textId="77777777" w:rsidR="004A3EDA" w:rsidRDefault="004A3EDA" w:rsidP="004A3EDA">
      <w:pPr>
        <w:ind w:right="237"/>
        <w:jc w:val="both"/>
        <w:rPr>
          <w:sz w:val="24"/>
          <w:szCs w:val="24"/>
        </w:rPr>
      </w:pPr>
      <w:r>
        <w:rPr>
          <w:sz w:val="24"/>
          <w:szCs w:val="24"/>
        </w:rPr>
        <w:t xml:space="preserve">Within this incident, traffic officers were awaiting this vehicle and utilised their stingers which successfully deflated the tyres of the vehicle and allowed officers to arrest the occupants for the relevant offences. This was all completed throughout the use of ANPR cameras, as the system detected where the vehicle was and showed which direction it was heading, whilst continuously sending updated notifications to the officers involved. Upon locating the vehicle and detaining the occupants, officers can then search the vehicle under Section 1 Police and Criminal Evidence Act 1984. When the officers involved in this incident searched the vehicle, they located numerous drugs and weapons within, ultimately suggesting to them that this vehicle was not only involved in a burglary but also involved in drug trafficking offences as they were attempting to flee with a high quantity of drugs within the vehicle and weapons suggesting that they were part of </w:t>
      </w:r>
      <w:r>
        <w:rPr>
          <w:sz w:val="24"/>
          <w:szCs w:val="24"/>
        </w:rPr>
        <w:lastRenderedPageBreak/>
        <w:t xml:space="preserve">an organised crime group. This proves that ANPR cameras are beneficial to tackling crime and intercepting criminal activities if they have been logged on the system correctly. PNC will also show on ANPR cameras any warning markers the vehicles may have including drugs, weapons, exploitation markers. This is all submitted via intelligence which is held on the database for any future interactions with the vehicles. </w:t>
      </w:r>
    </w:p>
    <w:p w14:paraId="117CC044" w14:textId="77777777" w:rsidR="004A3EDA" w:rsidRDefault="004A3EDA" w:rsidP="004A3EDA">
      <w:pPr>
        <w:ind w:right="237"/>
        <w:jc w:val="both"/>
        <w:rPr>
          <w:sz w:val="24"/>
          <w:szCs w:val="24"/>
        </w:rPr>
      </w:pPr>
    </w:p>
    <w:p w14:paraId="79E89C75" w14:textId="77777777" w:rsidR="004A3EDA" w:rsidRDefault="004A3EDA" w:rsidP="004A3EDA">
      <w:pPr>
        <w:ind w:right="237"/>
        <w:jc w:val="both"/>
        <w:rPr>
          <w:sz w:val="24"/>
          <w:szCs w:val="24"/>
        </w:rPr>
      </w:pPr>
    </w:p>
    <w:p w14:paraId="6BC737B3" w14:textId="77777777" w:rsidR="004A3EDA" w:rsidRPr="002A718D" w:rsidRDefault="004A3EDA" w:rsidP="004A3EDA">
      <w:pPr>
        <w:ind w:right="237"/>
        <w:jc w:val="both"/>
        <w:rPr>
          <w:sz w:val="24"/>
          <w:szCs w:val="24"/>
        </w:rPr>
      </w:pPr>
      <w:r>
        <w:rPr>
          <w:sz w:val="24"/>
          <w:szCs w:val="24"/>
        </w:rPr>
        <w:t xml:space="preserve">Although ANPR cameras have many advantages to intercept crime, there have also been disadvantages identified regarding the system. Aspiring Youths (2024) state that </w:t>
      </w:r>
      <w:r w:rsidRPr="00A82CAB">
        <w:rPr>
          <w:sz w:val="24"/>
          <w:szCs w:val="24"/>
        </w:rPr>
        <w:t xml:space="preserve">Automatic Number Plate Recognition (ANPR) is less dependable in low light and at night since it may not be able to detect plates correctly. </w:t>
      </w:r>
      <w:r w:rsidRPr="00A82CAB">
        <w:rPr>
          <w:sz w:val="24"/>
          <w:szCs w:val="24"/>
        </w:rPr>
        <w:br/>
        <w:t xml:space="preserve">ANPR systems have the potential to misinterpret </w:t>
      </w:r>
      <w:r>
        <w:rPr>
          <w:sz w:val="24"/>
          <w:szCs w:val="24"/>
        </w:rPr>
        <w:t>letters and numbers</w:t>
      </w:r>
      <w:r w:rsidRPr="00A82CAB">
        <w:rPr>
          <w:sz w:val="24"/>
          <w:szCs w:val="24"/>
        </w:rPr>
        <w:t xml:space="preserve"> that seem alike. For example, the number "0" might be misinterpreted with the letter "O."</w:t>
      </w:r>
      <w:r>
        <w:rPr>
          <w:sz w:val="24"/>
          <w:szCs w:val="24"/>
        </w:rPr>
        <w:t xml:space="preserve"> Therefore, this is one of the disadvantages. Furthermore, they explain that t</w:t>
      </w:r>
      <w:r w:rsidRPr="002A718D">
        <w:rPr>
          <w:sz w:val="24"/>
          <w:szCs w:val="24"/>
        </w:rPr>
        <w:t>he system's efficiency may be diminished by severe weather conditions such as rain, snow, or fog, which might impair it</w:t>
      </w:r>
      <w:r>
        <w:rPr>
          <w:sz w:val="24"/>
          <w:szCs w:val="24"/>
        </w:rPr>
        <w:t>s</w:t>
      </w:r>
      <w:r w:rsidRPr="002A718D">
        <w:rPr>
          <w:sz w:val="24"/>
          <w:szCs w:val="24"/>
        </w:rPr>
        <w:t xml:space="preserve"> capacity to read license plates effectively. </w:t>
      </w:r>
      <w:r w:rsidRPr="002A718D">
        <w:rPr>
          <w:sz w:val="24"/>
          <w:szCs w:val="24"/>
        </w:rPr>
        <w:br/>
      </w:r>
      <w:r>
        <w:rPr>
          <w:sz w:val="24"/>
          <w:szCs w:val="24"/>
        </w:rPr>
        <w:t>The system also requires high resolution cameras to work efficiently,</w:t>
      </w:r>
      <w:r w:rsidRPr="002A718D">
        <w:rPr>
          <w:sz w:val="24"/>
          <w:szCs w:val="24"/>
        </w:rPr>
        <w:t xml:space="preserve"> </w:t>
      </w:r>
      <w:proofErr w:type="gramStart"/>
      <w:r>
        <w:rPr>
          <w:sz w:val="24"/>
          <w:szCs w:val="24"/>
        </w:rPr>
        <w:t>i</w:t>
      </w:r>
      <w:r w:rsidRPr="002A718D">
        <w:rPr>
          <w:sz w:val="24"/>
          <w:szCs w:val="24"/>
        </w:rPr>
        <w:t>n order for</w:t>
      </w:r>
      <w:proofErr w:type="gramEnd"/>
      <w:r w:rsidRPr="002A718D">
        <w:rPr>
          <w:sz w:val="24"/>
          <w:szCs w:val="24"/>
        </w:rPr>
        <w:t xml:space="preserve"> ANPR systems to work properly, they require high-quality, high-resolution cameras, which might raise the setup costs</w:t>
      </w:r>
      <w:r>
        <w:rPr>
          <w:sz w:val="24"/>
          <w:szCs w:val="24"/>
        </w:rPr>
        <w:t xml:space="preserve">, ultimately costing the law enforcement agencies more money to get these better-quality cameras for more effective readings of number plates. </w:t>
      </w:r>
    </w:p>
    <w:p w14:paraId="54B0D054" w14:textId="77777777" w:rsidR="004A3EDA" w:rsidRPr="00A82CAB" w:rsidRDefault="004A3EDA" w:rsidP="004A3EDA">
      <w:pPr>
        <w:ind w:right="237"/>
        <w:jc w:val="both"/>
        <w:rPr>
          <w:sz w:val="24"/>
          <w:szCs w:val="24"/>
        </w:rPr>
      </w:pPr>
    </w:p>
    <w:p w14:paraId="1E34FB90" w14:textId="77777777" w:rsidR="004A3EDA" w:rsidRDefault="004A3EDA" w:rsidP="004A3EDA">
      <w:pPr>
        <w:ind w:right="237"/>
        <w:jc w:val="both"/>
        <w:rPr>
          <w:sz w:val="24"/>
          <w:szCs w:val="24"/>
        </w:rPr>
      </w:pPr>
      <w:r>
        <w:rPr>
          <w:sz w:val="24"/>
          <w:szCs w:val="24"/>
        </w:rPr>
        <w:t>Although ANPR is explained to have its disadvantages, the Home Office (2020) states “</w:t>
      </w:r>
      <w:r w:rsidRPr="00D40EF8">
        <w:rPr>
          <w:i/>
          <w:iCs/>
          <w:sz w:val="24"/>
          <w:szCs w:val="24"/>
        </w:rPr>
        <w:t>The recommended evaluation sample is no fewer than 250 consecutive vehicles displaying a VRM within the field of view of an ANPR device. This number of vehicles is suggested as it gives a reasonable confidence that the results obtained are an accurate representation of results that would be obtained for the full population of cars passing that camera.”</w:t>
      </w:r>
      <w:r>
        <w:rPr>
          <w:i/>
          <w:iCs/>
          <w:sz w:val="24"/>
          <w:szCs w:val="24"/>
        </w:rPr>
        <w:t xml:space="preserve"> </w:t>
      </w:r>
      <w:r>
        <w:rPr>
          <w:sz w:val="24"/>
          <w:szCs w:val="24"/>
        </w:rPr>
        <w:t xml:space="preserve">As a result of this, it clearly suggests that ANPR cameras work effectively and give an accurate reading of the vehicles passing. This increases the confidence surrounding the technology as it suggests that they will not miss the vehicles VRM, however it is still not always guaranteed due to issues that may arise in the date, such as weather conditions, as previously discussed. </w:t>
      </w:r>
    </w:p>
    <w:p w14:paraId="71A37D01" w14:textId="77777777" w:rsidR="004A3EDA" w:rsidRDefault="004A3EDA" w:rsidP="004A3EDA">
      <w:pPr>
        <w:ind w:right="237"/>
        <w:jc w:val="both"/>
        <w:rPr>
          <w:sz w:val="24"/>
          <w:szCs w:val="24"/>
        </w:rPr>
      </w:pPr>
    </w:p>
    <w:p w14:paraId="27FF8A53" w14:textId="77777777" w:rsidR="004A3EDA" w:rsidRPr="00D40EF8" w:rsidRDefault="004A3EDA" w:rsidP="004A3EDA">
      <w:pPr>
        <w:ind w:right="237"/>
        <w:jc w:val="both"/>
        <w:rPr>
          <w:sz w:val="24"/>
          <w:szCs w:val="24"/>
        </w:rPr>
      </w:pPr>
      <w:r>
        <w:rPr>
          <w:sz w:val="24"/>
          <w:szCs w:val="24"/>
        </w:rPr>
        <w:t xml:space="preserve">Overall, ANPR cameras are seen to be beneficial to response policing as they can provide a variety of information surrounding a vehicle and any warning markers on the vehicle. Another example I have previously dealt with via ANPR, was that a vehicle had a suspect present who was wanted for offences of human trafficking, they were seen to be driving in the South Wales area, heading East, therefore firearms officers who were in the area located this vehicle and it successfully pulled over, leading to an arrest for someone who was wanted for numerous human trafficking offences, that was outstanding for months as they not had yet been located. Yet, this individual was located </w:t>
      </w:r>
      <w:proofErr w:type="gramStart"/>
      <w:r>
        <w:rPr>
          <w:sz w:val="24"/>
          <w:szCs w:val="24"/>
        </w:rPr>
        <w:t>through the use of</w:t>
      </w:r>
      <w:proofErr w:type="gramEnd"/>
      <w:r>
        <w:rPr>
          <w:sz w:val="24"/>
          <w:szCs w:val="24"/>
        </w:rPr>
        <w:t xml:space="preserve"> ANPR cameras which is a successful result. </w:t>
      </w:r>
    </w:p>
    <w:p w14:paraId="116A487B" w14:textId="77777777" w:rsidR="004A3EDA" w:rsidRDefault="004A3EDA" w:rsidP="004A3EDA">
      <w:pPr>
        <w:ind w:right="237"/>
        <w:jc w:val="both"/>
        <w:rPr>
          <w:sz w:val="24"/>
          <w:szCs w:val="24"/>
        </w:rPr>
      </w:pPr>
    </w:p>
    <w:p w14:paraId="356B3E3F" w14:textId="77777777" w:rsidR="004A3EDA" w:rsidRPr="00832A2F" w:rsidRDefault="004A3EDA" w:rsidP="004A3EDA">
      <w:pPr>
        <w:ind w:right="237"/>
        <w:jc w:val="both"/>
        <w:rPr>
          <w:b/>
          <w:bCs/>
          <w:sz w:val="24"/>
          <w:szCs w:val="24"/>
        </w:rPr>
      </w:pPr>
      <w:r w:rsidRPr="00832A2F">
        <w:rPr>
          <w:b/>
          <w:bCs/>
          <w:sz w:val="24"/>
          <w:szCs w:val="24"/>
        </w:rPr>
        <w:t>Word count - 141</w:t>
      </w:r>
      <w:r>
        <w:rPr>
          <w:b/>
          <w:bCs/>
          <w:sz w:val="24"/>
          <w:szCs w:val="24"/>
        </w:rPr>
        <w:t>6</w:t>
      </w:r>
    </w:p>
    <w:p w14:paraId="6E3FCD20" w14:textId="77777777" w:rsidR="004A3EDA" w:rsidRDefault="004A3EDA" w:rsidP="004A3EDA">
      <w:pPr>
        <w:ind w:right="237"/>
        <w:jc w:val="both"/>
        <w:rPr>
          <w:sz w:val="24"/>
          <w:szCs w:val="24"/>
        </w:rPr>
      </w:pPr>
    </w:p>
    <w:p w14:paraId="20AD4774" w14:textId="77777777" w:rsidR="004A3EDA" w:rsidRDefault="004A3EDA" w:rsidP="004A3EDA">
      <w:pPr>
        <w:ind w:right="237"/>
        <w:jc w:val="both"/>
        <w:rPr>
          <w:sz w:val="24"/>
          <w:szCs w:val="24"/>
        </w:rPr>
      </w:pPr>
    </w:p>
    <w:p w14:paraId="329AE650" w14:textId="77777777" w:rsidR="004A3EDA" w:rsidRPr="00A86FA1" w:rsidRDefault="004A3EDA" w:rsidP="004A3EDA">
      <w:pPr>
        <w:ind w:right="237"/>
        <w:jc w:val="both"/>
        <w:rPr>
          <w:sz w:val="24"/>
          <w:szCs w:val="24"/>
        </w:rPr>
      </w:pPr>
    </w:p>
    <w:p w14:paraId="7B82553D" w14:textId="77777777" w:rsidR="004A3EDA" w:rsidRDefault="004A3EDA" w:rsidP="004A3EDA">
      <w:pPr>
        <w:ind w:right="237"/>
        <w:jc w:val="both"/>
        <w:rPr>
          <w:sz w:val="24"/>
          <w:szCs w:val="24"/>
        </w:rPr>
      </w:pPr>
    </w:p>
    <w:p w14:paraId="520CFE9E" w14:textId="77777777" w:rsidR="004A3EDA" w:rsidRPr="0074197A" w:rsidRDefault="004A3EDA" w:rsidP="004A3EDA">
      <w:pPr>
        <w:ind w:right="237"/>
        <w:jc w:val="both"/>
        <w:rPr>
          <w:sz w:val="24"/>
          <w:szCs w:val="24"/>
        </w:rPr>
      </w:pPr>
    </w:p>
    <w:p w14:paraId="5790DE2C" w14:textId="77777777" w:rsidR="004A3EDA" w:rsidRDefault="004A3EDA" w:rsidP="004A3EDA">
      <w:pPr>
        <w:ind w:right="237"/>
        <w:jc w:val="both"/>
        <w:rPr>
          <w:sz w:val="24"/>
          <w:szCs w:val="24"/>
        </w:rPr>
      </w:pPr>
    </w:p>
    <w:p w14:paraId="6BA8119A" w14:textId="77777777" w:rsidR="004A3EDA" w:rsidRDefault="004A3EDA" w:rsidP="004A3EDA">
      <w:pPr>
        <w:ind w:right="237"/>
        <w:jc w:val="both"/>
        <w:rPr>
          <w:sz w:val="24"/>
          <w:szCs w:val="24"/>
        </w:rPr>
      </w:pPr>
    </w:p>
    <w:p w14:paraId="29B8360F" w14:textId="77777777" w:rsidR="004A3EDA" w:rsidRDefault="004A3EDA" w:rsidP="004A3EDA">
      <w:pPr>
        <w:ind w:right="237"/>
        <w:jc w:val="both"/>
        <w:rPr>
          <w:sz w:val="24"/>
          <w:szCs w:val="24"/>
        </w:rPr>
      </w:pPr>
    </w:p>
    <w:p w14:paraId="1AFEB3B2" w14:textId="77777777" w:rsidR="004A3EDA" w:rsidRDefault="004A3EDA" w:rsidP="004A3EDA">
      <w:pPr>
        <w:ind w:right="237"/>
        <w:jc w:val="both"/>
        <w:rPr>
          <w:sz w:val="24"/>
          <w:szCs w:val="24"/>
        </w:rPr>
      </w:pPr>
    </w:p>
    <w:p w14:paraId="384069C3" w14:textId="77777777" w:rsidR="004A3EDA" w:rsidRDefault="004A3EDA" w:rsidP="004A3EDA">
      <w:pPr>
        <w:ind w:right="237"/>
        <w:jc w:val="both"/>
        <w:rPr>
          <w:sz w:val="24"/>
          <w:szCs w:val="24"/>
        </w:rPr>
      </w:pPr>
    </w:p>
    <w:p w14:paraId="1A263D3A" w14:textId="77777777" w:rsidR="004A3EDA" w:rsidRDefault="004A3EDA" w:rsidP="004A3EDA">
      <w:pPr>
        <w:ind w:right="237"/>
        <w:jc w:val="both"/>
        <w:rPr>
          <w:sz w:val="24"/>
          <w:szCs w:val="24"/>
        </w:rPr>
      </w:pPr>
      <w:r>
        <w:rPr>
          <w:sz w:val="24"/>
          <w:szCs w:val="24"/>
        </w:rPr>
        <w:t xml:space="preserve">Brittiana Parking (N.D.) </w:t>
      </w:r>
      <w:r w:rsidRPr="00EA2C1A">
        <w:rPr>
          <w:i/>
          <w:iCs/>
          <w:sz w:val="24"/>
          <w:szCs w:val="24"/>
        </w:rPr>
        <w:t>How ANPR systems have evolved over the years.</w:t>
      </w:r>
      <w:r>
        <w:rPr>
          <w:sz w:val="24"/>
          <w:szCs w:val="24"/>
        </w:rPr>
        <w:t xml:space="preserve"> Available at: </w:t>
      </w:r>
      <w:hyperlink r:id="rId30" w:anchor=":~:text=ANPR%20was%20initially%20created%20to%20assist%20law%20enforcement,identifying%20and%20tracking%20vehicles%20involved%20in%20criminal%20activities." w:history="1">
        <w:r w:rsidRPr="00264F03">
          <w:rPr>
            <w:rStyle w:val="Hyperlink"/>
            <w:sz w:val="24"/>
            <w:szCs w:val="24"/>
          </w:rPr>
          <w:t>How ANPR Systems Have Evolved Over the Years | Full Timeline</w:t>
        </w:r>
      </w:hyperlink>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48079650" w14:textId="77777777" w:rsidR="004A3EDA" w:rsidRDefault="004A3EDA" w:rsidP="004A3EDA">
      <w:pPr>
        <w:ind w:right="237"/>
        <w:jc w:val="both"/>
        <w:rPr>
          <w:sz w:val="24"/>
          <w:szCs w:val="24"/>
        </w:rPr>
      </w:pPr>
    </w:p>
    <w:p w14:paraId="661E5666" w14:textId="77777777" w:rsidR="004A3EDA" w:rsidRDefault="004A3EDA" w:rsidP="004A3EDA">
      <w:pPr>
        <w:ind w:right="237"/>
        <w:jc w:val="both"/>
        <w:rPr>
          <w:sz w:val="24"/>
          <w:szCs w:val="24"/>
        </w:rPr>
      </w:pPr>
      <w:r>
        <w:rPr>
          <w:sz w:val="24"/>
          <w:szCs w:val="24"/>
        </w:rPr>
        <w:t>Police.UK (2024) Aut</w:t>
      </w:r>
      <w:r w:rsidRPr="00EA2C1A">
        <w:rPr>
          <w:i/>
          <w:iCs/>
          <w:sz w:val="24"/>
          <w:szCs w:val="24"/>
        </w:rPr>
        <w:t xml:space="preserve">omatic Number Plate Recognition (ANPR) </w:t>
      </w:r>
      <w:r>
        <w:rPr>
          <w:sz w:val="24"/>
          <w:szCs w:val="24"/>
        </w:rPr>
        <w:t xml:space="preserve">Available at: </w:t>
      </w:r>
      <w:hyperlink r:id="rId31" w:history="1">
        <w:r w:rsidRPr="00144B86">
          <w:rPr>
            <w:rStyle w:val="Hyperlink"/>
            <w:sz w:val="24"/>
            <w:szCs w:val="24"/>
          </w:rPr>
          <w:t>Automatic Number Plate Recognition (ANPR) | Police.uk</w:t>
        </w:r>
      </w:hyperlink>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34E57101" w14:textId="77777777" w:rsidR="004A3EDA" w:rsidRDefault="004A3EDA" w:rsidP="004A3EDA">
      <w:pPr>
        <w:ind w:right="237"/>
        <w:jc w:val="both"/>
        <w:rPr>
          <w:sz w:val="24"/>
          <w:szCs w:val="24"/>
        </w:rPr>
      </w:pPr>
    </w:p>
    <w:p w14:paraId="612D070E" w14:textId="77777777" w:rsidR="004A3EDA" w:rsidRDefault="004A3EDA" w:rsidP="004A3EDA">
      <w:pPr>
        <w:ind w:right="237"/>
        <w:jc w:val="both"/>
        <w:rPr>
          <w:sz w:val="24"/>
          <w:szCs w:val="24"/>
        </w:rPr>
      </w:pPr>
      <w:r w:rsidRPr="001B671E">
        <w:rPr>
          <w:sz w:val="24"/>
          <w:szCs w:val="24"/>
        </w:rPr>
        <w:t>National ANPR Standards for Policing and Law Enforcement.</w:t>
      </w:r>
      <w:r>
        <w:rPr>
          <w:sz w:val="24"/>
          <w:szCs w:val="24"/>
        </w:rPr>
        <w:t xml:space="preserve"> Page 10.</w:t>
      </w:r>
      <w:r w:rsidRPr="001B671E">
        <w:rPr>
          <w:sz w:val="24"/>
          <w:szCs w:val="24"/>
        </w:rPr>
        <w:t xml:space="preserve"> (2024). Available</w:t>
      </w:r>
      <w:r>
        <w:rPr>
          <w:sz w:val="24"/>
          <w:szCs w:val="24"/>
        </w:rPr>
        <w:t xml:space="preserve"> </w:t>
      </w:r>
      <w:r w:rsidRPr="001B671E">
        <w:rPr>
          <w:sz w:val="24"/>
          <w:szCs w:val="24"/>
        </w:rPr>
        <w:t xml:space="preserve">at: </w:t>
      </w:r>
      <w:hyperlink r:id="rId32" w:history="1">
        <w:r w:rsidRPr="001B671E">
          <w:rPr>
            <w:rStyle w:val="Hyperlink"/>
            <w:sz w:val="24"/>
            <w:szCs w:val="24"/>
          </w:rPr>
          <w:t>https://assets.publishing.service.gov.uk/media/664487a7bd01f5ed32793baa/NASPLE_3.2.</w:t>
        </w:r>
        <w:r w:rsidRPr="00B44900">
          <w:rPr>
            <w:rStyle w:val="Hyperlink"/>
            <w:sz w:val="24"/>
            <w:szCs w:val="24"/>
          </w:rPr>
          <w:t>pdf</w:t>
        </w:r>
      </w:hyperlink>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1774A02C" w14:textId="77777777" w:rsidR="004A3EDA" w:rsidRDefault="004A3EDA" w:rsidP="004A3EDA">
      <w:pPr>
        <w:ind w:right="237"/>
        <w:jc w:val="both"/>
        <w:rPr>
          <w:sz w:val="24"/>
          <w:szCs w:val="24"/>
        </w:rPr>
      </w:pPr>
    </w:p>
    <w:p w14:paraId="703163AA" w14:textId="77777777" w:rsidR="004A3EDA" w:rsidRDefault="004A3EDA" w:rsidP="004A3EDA">
      <w:pPr>
        <w:ind w:right="237"/>
        <w:jc w:val="both"/>
        <w:rPr>
          <w:sz w:val="24"/>
          <w:szCs w:val="24"/>
        </w:rPr>
      </w:pPr>
      <w:r>
        <w:rPr>
          <w:sz w:val="24"/>
          <w:szCs w:val="24"/>
        </w:rPr>
        <w:t xml:space="preserve">BBC (2016) </w:t>
      </w:r>
      <w:r w:rsidRPr="00EA2C1A">
        <w:rPr>
          <w:i/>
          <w:iCs/>
          <w:sz w:val="24"/>
          <w:szCs w:val="24"/>
        </w:rPr>
        <w:t>Dozens of UK police officers injured using stingers.</w:t>
      </w:r>
      <w:r>
        <w:rPr>
          <w:sz w:val="24"/>
          <w:szCs w:val="24"/>
        </w:rPr>
        <w:t xml:space="preserve"> Available at: </w:t>
      </w:r>
      <w:hyperlink r:id="rId33" w:history="1">
        <w:r w:rsidRPr="00EA2C1A">
          <w:rPr>
            <w:rStyle w:val="Hyperlink"/>
            <w:sz w:val="24"/>
            <w:szCs w:val="24"/>
          </w:rPr>
          <w:t>Dozens of UK police officers injured using stingers - BBC News</w:t>
        </w:r>
      </w:hyperlink>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31C96CFD" w14:textId="77777777" w:rsidR="004A3EDA" w:rsidRDefault="004A3EDA" w:rsidP="004A3EDA">
      <w:pPr>
        <w:ind w:right="237"/>
        <w:jc w:val="both"/>
        <w:rPr>
          <w:sz w:val="24"/>
          <w:szCs w:val="24"/>
        </w:rPr>
      </w:pPr>
    </w:p>
    <w:p w14:paraId="1767060C" w14:textId="77777777" w:rsidR="004A3EDA" w:rsidRDefault="003914D6" w:rsidP="004A3EDA">
      <w:pPr>
        <w:ind w:right="237"/>
        <w:jc w:val="both"/>
        <w:rPr>
          <w:sz w:val="24"/>
          <w:szCs w:val="24"/>
        </w:rPr>
      </w:pPr>
      <w:hyperlink r:id="rId34" w:anchor=":~:text=In%20this%20standardized%20system%2C%20intelligence%20grading%20is%20expressed,system%20has%20been%20simplified%20to%20a%203x5x2%20system." w:history="1">
        <w:r w:rsidR="004A3EDA">
          <w:rPr>
            <w:sz w:val="24"/>
            <w:szCs w:val="24"/>
          </w:rPr>
          <w:t xml:space="preserve">Steve Adams (2020) </w:t>
        </w:r>
        <w:r w:rsidR="004A3EDA" w:rsidRPr="00996E88">
          <w:rPr>
            <w:i/>
            <w:iCs/>
            <w:sz w:val="24"/>
            <w:szCs w:val="24"/>
          </w:rPr>
          <w:t>Intelligence grading.</w:t>
        </w:r>
        <w:r w:rsidR="004A3EDA">
          <w:rPr>
            <w:sz w:val="24"/>
            <w:szCs w:val="24"/>
          </w:rPr>
          <w:t xml:space="preserve"> Available at: </w:t>
        </w:r>
        <w:r w:rsidR="004A3EDA" w:rsidRPr="007E0041">
          <w:rPr>
            <w:rStyle w:val="Hyperlink"/>
            <w:sz w:val="24"/>
            <w:szCs w:val="24"/>
          </w:rPr>
          <w:t>The 5-minute guide to the intelligence grading process and its application in OSINT</w:t>
        </w:r>
      </w:hyperlink>
      <w:r w:rsidR="004A3EDA" w:rsidRPr="00832A2F">
        <w:rPr>
          <w:color w:val="auto"/>
          <w:sz w:val="24"/>
          <w:szCs w:val="24"/>
        </w:rPr>
        <w:t>(Accessed on: 4</w:t>
      </w:r>
      <w:r w:rsidR="004A3EDA" w:rsidRPr="00832A2F">
        <w:rPr>
          <w:color w:val="auto"/>
          <w:sz w:val="24"/>
          <w:szCs w:val="24"/>
          <w:vertAlign w:val="superscript"/>
        </w:rPr>
        <w:t>th</w:t>
      </w:r>
      <w:r w:rsidR="004A3EDA" w:rsidRPr="00832A2F">
        <w:rPr>
          <w:color w:val="auto"/>
          <w:sz w:val="24"/>
          <w:szCs w:val="24"/>
        </w:rPr>
        <w:t xml:space="preserve"> November 2024)</w:t>
      </w:r>
    </w:p>
    <w:p w14:paraId="665FAF8E" w14:textId="77777777" w:rsidR="004A3EDA" w:rsidRDefault="004A3EDA" w:rsidP="004A3EDA">
      <w:pPr>
        <w:ind w:right="237"/>
        <w:jc w:val="both"/>
        <w:rPr>
          <w:sz w:val="24"/>
          <w:szCs w:val="24"/>
        </w:rPr>
      </w:pPr>
    </w:p>
    <w:p w14:paraId="7FDED970" w14:textId="77777777" w:rsidR="004A3EDA" w:rsidRDefault="004A3EDA" w:rsidP="004A3EDA">
      <w:pPr>
        <w:ind w:right="237"/>
        <w:jc w:val="both"/>
        <w:rPr>
          <w:sz w:val="24"/>
          <w:szCs w:val="24"/>
        </w:rPr>
      </w:pPr>
      <w:r>
        <w:rPr>
          <w:sz w:val="24"/>
          <w:szCs w:val="24"/>
        </w:rPr>
        <w:t xml:space="preserve">Aspiring Youths (2024) </w:t>
      </w:r>
      <w:r w:rsidRPr="003E133D">
        <w:rPr>
          <w:i/>
          <w:iCs/>
          <w:sz w:val="24"/>
          <w:szCs w:val="24"/>
        </w:rPr>
        <w:t xml:space="preserve">Advantages and Disadvantages of ANPR. </w:t>
      </w:r>
      <w:r>
        <w:rPr>
          <w:sz w:val="24"/>
          <w:szCs w:val="24"/>
        </w:rPr>
        <w:t xml:space="preserve">Available at: </w:t>
      </w:r>
      <w:hyperlink r:id="rId35" w:history="1">
        <w:r w:rsidRPr="007B7D56">
          <w:rPr>
            <w:rStyle w:val="Hyperlink"/>
            <w:sz w:val="24"/>
            <w:szCs w:val="24"/>
          </w:rPr>
          <w:t>Advantages and Disadvantages of Automatic Number Plate Recognition</w:t>
        </w:r>
      </w:hyperlink>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23488B62" w14:textId="77777777" w:rsidR="004A3EDA" w:rsidRDefault="004A3EDA" w:rsidP="004A3EDA">
      <w:pPr>
        <w:ind w:right="237"/>
        <w:jc w:val="both"/>
        <w:rPr>
          <w:sz w:val="24"/>
          <w:szCs w:val="24"/>
        </w:rPr>
      </w:pPr>
    </w:p>
    <w:p w14:paraId="31180572" w14:textId="77777777" w:rsidR="004A3EDA" w:rsidRPr="00270EEB" w:rsidRDefault="004A3EDA" w:rsidP="004A3EDA">
      <w:pPr>
        <w:ind w:right="237"/>
        <w:jc w:val="both"/>
        <w:rPr>
          <w:sz w:val="24"/>
          <w:szCs w:val="24"/>
        </w:rPr>
      </w:pPr>
      <w:r>
        <w:rPr>
          <w:sz w:val="24"/>
          <w:szCs w:val="24"/>
        </w:rPr>
        <w:t xml:space="preserve">Home Office (2020) </w:t>
      </w:r>
      <w:r w:rsidRPr="00BE2DE4">
        <w:rPr>
          <w:i/>
          <w:iCs/>
          <w:sz w:val="24"/>
          <w:szCs w:val="24"/>
        </w:rPr>
        <w:t>Evaluation of ANPR</w:t>
      </w:r>
      <w:r>
        <w:rPr>
          <w:i/>
          <w:iCs/>
          <w:sz w:val="24"/>
          <w:szCs w:val="24"/>
        </w:rPr>
        <w:t xml:space="preserve"> systems</w:t>
      </w:r>
      <w:r w:rsidRPr="00BE2DE4">
        <w:rPr>
          <w:i/>
          <w:iCs/>
          <w:sz w:val="24"/>
          <w:szCs w:val="24"/>
        </w:rPr>
        <w:t>.</w:t>
      </w:r>
      <w:r>
        <w:rPr>
          <w:sz w:val="24"/>
          <w:szCs w:val="24"/>
        </w:rPr>
        <w:t xml:space="preserve"> Available at: </w:t>
      </w:r>
      <w:hyperlink r:id="rId36" w:history="1">
        <w:r w:rsidRPr="00832A2F">
          <w:rPr>
            <w:rStyle w:val="Hyperlink"/>
            <w:sz w:val="24"/>
            <w:szCs w:val="24"/>
          </w:rPr>
          <w:t>Evaluation of Automatic Number Plate Recognition Systems</w:t>
        </w:r>
      </w:hyperlink>
      <w:bookmarkEnd w:id="3"/>
      <w:r>
        <w:rPr>
          <w:sz w:val="24"/>
          <w:szCs w:val="24"/>
        </w:rPr>
        <w:t xml:space="preserve"> </w:t>
      </w:r>
      <w:r w:rsidRPr="00832A2F">
        <w:rPr>
          <w:color w:val="auto"/>
          <w:sz w:val="24"/>
          <w:szCs w:val="24"/>
        </w:rPr>
        <w:t>(Accessed on: 4</w:t>
      </w:r>
      <w:r w:rsidRPr="00832A2F">
        <w:rPr>
          <w:color w:val="auto"/>
          <w:sz w:val="24"/>
          <w:szCs w:val="24"/>
          <w:vertAlign w:val="superscript"/>
        </w:rPr>
        <w:t>th</w:t>
      </w:r>
      <w:r w:rsidRPr="00832A2F">
        <w:rPr>
          <w:color w:val="auto"/>
          <w:sz w:val="24"/>
          <w:szCs w:val="24"/>
        </w:rPr>
        <w:t xml:space="preserve"> November 2024)</w:t>
      </w:r>
    </w:p>
    <w:p w14:paraId="0195ADE6" w14:textId="77777777" w:rsidR="004A3EDA" w:rsidRPr="00270EEB" w:rsidRDefault="004A3EDA" w:rsidP="004A3EDA">
      <w:pPr>
        <w:ind w:right="237"/>
        <w:jc w:val="both"/>
        <w:rPr>
          <w:sz w:val="24"/>
          <w:szCs w:val="24"/>
        </w:rPr>
      </w:pPr>
    </w:p>
    <w:p w14:paraId="663D0EF8" w14:textId="77777777" w:rsidR="004A3EDA" w:rsidRPr="00270EEB" w:rsidRDefault="004A3EDA" w:rsidP="004A3EDA">
      <w:pPr>
        <w:ind w:right="237"/>
        <w:jc w:val="both"/>
        <w:rPr>
          <w:sz w:val="24"/>
          <w:szCs w:val="24"/>
        </w:rPr>
      </w:pPr>
    </w:p>
    <w:p w14:paraId="4F7425B2" w14:textId="77777777" w:rsidR="004A3EDA" w:rsidRPr="00270EEB" w:rsidRDefault="004A3EDA" w:rsidP="004A3EDA">
      <w:pPr>
        <w:ind w:right="237"/>
        <w:jc w:val="both"/>
        <w:rPr>
          <w:sz w:val="24"/>
          <w:szCs w:val="24"/>
        </w:rPr>
      </w:pPr>
    </w:p>
    <w:p w14:paraId="35D70EA8" w14:textId="77777777" w:rsidR="004A3EDA" w:rsidRPr="00270EEB" w:rsidRDefault="004A3EDA" w:rsidP="004A3EDA">
      <w:pPr>
        <w:ind w:right="237"/>
        <w:jc w:val="both"/>
        <w:rPr>
          <w:sz w:val="24"/>
          <w:szCs w:val="24"/>
        </w:rPr>
      </w:pPr>
    </w:p>
    <w:p w14:paraId="165A1994" w14:textId="77777777" w:rsidR="004A3EDA" w:rsidRPr="00270EEB" w:rsidRDefault="004A3EDA" w:rsidP="004A3EDA">
      <w:pPr>
        <w:ind w:right="237"/>
        <w:jc w:val="both"/>
        <w:rPr>
          <w:sz w:val="24"/>
          <w:szCs w:val="24"/>
        </w:rPr>
      </w:pPr>
    </w:p>
    <w:p w14:paraId="1993EE60" w14:textId="77777777" w:rsidR="004A3EDA" w:rsidRPr="00270EEB" w:rsidRDefault="004A3EDA" w:rsidP="004A3EDA">
      <w:pPr>
        <w:ind w:right="237"/>
        <w:jc w:val="both"/>
        <w:rPr>
          <w:sz w:val="24"/>
          <w:szCs w:val="24"/>
        </w:rPr>
      </w:pPr>
    </w:p>
    <w:p w14:paraId="5B2CA7C6" w14:textId="77777777" w:rsidR="004A3EDA" w:rsidRPr="00270EEB" w:rsidRDefault="004A3EDA" w:rsidP="004A3EDA">
      <w:pPr>
        <w:ind w:right="237"/>
        <w:jc w:val="both"/>
        <w:rPr>
          <w:sz w:val="24"/>
          <w:szCs w:val="24"/>
        </w:rPr>
      </w:pPr>
    </w:p>
    <w:p w14:paraId="5B2D3B08" w14:textId="77777777" w:rsidR="004A3EDA" w:rsidRPr="00270EEB" w:rsidRDefault="004A3EDA" w:rsidP="004A3EDA">
      <w:pPr>
        <w:ind w:right="237"/>
        <w:jc w:val="both"/>
        <w:rPr>
          <w:sz w:val="24"/>
          <w:szCs w:val="24"/>
        </w:rPr>
      </w:pPr>
    </w:p>
    <w:p w14:paraId="713E9585" w14:textId="77777777" w:rsidR="004A3EDA" w:rsidRPr="00025650" w:rsidRDefault="004A3EDA" w:rsidP="004A3EDA">
      <w:pPr>
        <w:ind w:right="237"/>
        <w:jc w:val="both"/>
        <w:rPr>
          <w:b/>
          <w:sz w:val="24"/>
          <w:szCs w:val="24"/>
        </w:rPr>
      </w:pPr>
    </w:p>
    <w:p w14:paraId="08FAF393" w14:textId="77777777" w:rsidR="004A3EDA" w:rsidRPr="00270EEB" w:rsidRDefault="004A3EDA" w:rsidP="004A3EDA">
      <w:pPr>
        <w:ind w:right="237"/>
        <w:rPr>
          <w:sz w:val="24"/>
          <w:szCs w:val="24"/>
        </w:rPr>
        <w:sectPr w:rsidR="004A3EDA" w:rsidRPr="00270EEB" w:rsidSect="004A3EDA">
          <w:footerReference w:type="default" r:id="rId37"/>
          <w:pgSz w:w="11906" w:h="16838" w:code="9"/>
          <w:pgMar w:top="1440" w:right="1440" w:bottom="1440" w:left="1440" w:header="720" w:footer="720" w:gutter="0"/>
          <w:cols w:space="720"/>
          <w:docGrid w:linePitch="272"/>
        </w:sectPr>
      </w:pPr>
    </w:p>
    <w:p w14:paraId="1E5F0361" w14:textId="77777777" w:rsidR="004A3EDA" w:rsidRPr="00270EEB" w:rsidRDefault="004A3EDA" w:rsidP="004A3EDA">
      <w:pPr>
        <w:ind w:right="237"/>
        <w:jc w:val="both"/>
        <w:rPr>
          <w:b/>
          <w:sz w:val="24"/>
          <w:szCs w:val="24"/>
        </w:rPr>
      </w:pPr>
    </w:p>
    <w:p w14:paraId="3E1163D3" w14:textId="77777777" w:rsidR="004A3EDA" w:rsidRPr="00FE5420" w:rsidRDefault="004A3EDA" w:rsidP="004A3EDA">
      <w:pPr>
        <w:overflowPunct/>
        <w:autoSpaceDE/>
        <w:autoSpaceDN/>
        <w:adjustRightInd/>
        <w:ind w:right="225"/>
        <w:jc w:val="center"/>
        <w:rPr>
          <w:rFonts w:ascii="Segoe UI" w:hAnsi="Segoe UI" w:cs="Segoe UI"/>
          <w:sz w:val="18"/>
          <w:szCs w:val="18"/>
          <w:lang w:eastAsia="zh-TW"/>
        </w:rPr>
      </w:pPr>
      <w:bookmarkStart w:id="4" w:name="_Hlk169206937"/>
      <w:r w:rsidRPr="00FE5420">
        <w:rPr>
          <w:b/>
          <w:bCs/>
          <w:sz w:val="24"/>
          <w:szCs w:val="24"/>
          <w:lang w:eastAsia="zh-TW"/>
        </w:rPr>
        <w:t>Task 5</w:t>
      </w:r>
      <w:r w:rsidRPr="00FE5420">
        <w:rPr>
          <w:sz w:val="24"/>
          <w:szCs w:val="24"/>
          <w:lang w:eastAsia="zh-TW"/>
        </w:rPr>
        <w:t> </w:t>
      </w:r>
    </w:p>
    <w:p w14:paraId="3C2F6959"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01E9510E"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D731C4" w14:textId="77777777" w:rsidR="004A3EDA" w:rsidRPr="00FE5420" w:rsidRDefault="004A3EDA" w:rsidP="004A3EDA">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509D2870"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38252163"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37E9E7F"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2B932536"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7074F80"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E81B4E4"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51059566"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E414C95"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0A23EADD"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EF5E7FE"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AD1CE98"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3DEF7675" w14:textId="77777777" w:rsidR="004A3EDA" w:rsidRDefault="004A3EDA" w:rsidP="004A3EDA">
      <w:pPr>
        <w:overflowPunct/>
        <w:autoSpaceDE/>
        <w:autoSpaceDN/>
        <w:adjustRightInd/>
        <w:ind w:right="225"/>
        <w:jc w:val="both"/>
        <w:rPr>
          <w:sz w:val="24"/>
          <w:szCs w:val="24"/>
          <w:lang w:eastAsia="zh-TW"/>
        </w:rPr>
      </w:pPr>
    </w:p>
    <w:p w14:paraId="26A04D28"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Pr>
          <w:sz w:val="22"/>
          <w:szCs w:val="22"/>
          <w:lang w:eastAsia="zh-TW"/>
        </w:rPr>
        <w:t xml:space="preserve">During my probation I have noticed numerous aspects which I need to develop on to ensure that I will make a sufficient police officer and have the abilities which are required during the role. I will highlight my weaknesses below and explore on how I will develop the required assets. </w:t>
      </w:r>
    </w:p>
    <w:p w14:paraId="6EBCCB86" w14:textId="77777777" w:rsidR="004A3EDA" w:rsidRPr="00FE5420" w:rsidRDefault="004A3EDA" w:rsidP="004A3EDA">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BD8C545" w14:textId="77777777" w:rsidR="004A3EDA" w:rsidRPr="00FE5420" w:rsidRDefault="004A3EDA" w:rsidP="004A3EDA">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2614CFFE" w14:textId="77777777" w:rsidR="004A3EDA" w:rsidRPr="00FE5420" w:rsidRDefault="004A3EDA" w:rsidP="004A3EDA">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A3EDA" w:rsidRPr="00FE5420" w14:paraId="422B94F1" w14:textId="77777777" w:rsidTr="00F5009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77C1AA5"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F16D77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A552B40"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60691E79"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3BC2FB33"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4A3EDA" w:rsidRPr="00FE5420" w14:paraId="3E7EA161" w14:textId="77777777" w:rsidTr="00F5009E">
        <w:tc>
          <w:tcPr>
            <w:tcW w:w="2115" w:type="dxa"/>
            <w:tcBorders>
              <w:top w:val="nil"/>
              <w:left w:val="single" w:sz="6" w:space="0" w:color="auto"/>
              <w:bottom w:val="single" w:sz="6" w:space="0" w:color="auto"/>
              <w:right w:val="single" w:sz="6" w:space="0" w:color="auto"/>
            </w:tcBorders>
            <w:shd w:val="clear" w:color="auto" w:fill="auto"/>
            <w:hideMark/>
          </w:tcPr>
          <w:p w14:paraId="1CFDAAFC"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4A953952"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9C4EC55"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2AB6825"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4C74988"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5CA412"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90F332F"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72B7A74"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A056898"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C8A4864"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007EE82"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B55C452"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459687E"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50A500F"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7AE48AF"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73784"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Med </w:t>
            </w:r>
          </w:p>
          <w:p w14:paraId="4F89A9E7"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F47F2C9" w14:textId="77777777" w:rsidR="004A3EDA" w:rsidRPr="001548A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lang w:eastAsia="zh-TW"/>
              </w:rPr>
              <w:t>High </w:t>
            </w:r>
          </w:p>
          <w:p w14:paraId="3639EA21"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6D7B70C"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Low </w:t>
            </w:r>
          </w:p>
          <w:p w14:paraId="7C963700"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9C8ED91" w14:textId="77777777" w:rsidR="004A3EDA" w:rsidRPr="001548A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lang w:eastAsia="zh-TW"/>
              </w:rPr>
              <w:t>Med </w:t>
            </w:r>
          </w:p>
          <w:p w14:paraId="1C4EA32D" w14:textId="77777777" w:rsidR="004A3EDA" w:rsidRPr="00E210E2"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FD6C47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3C289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7EE8332" w14:textId="77777777" w:rsidR="004A3EDA" w:rsidRDefault="004A3EDA" w:rsidP="00F5009E">
            <w:pPr>
              <w:overflowPunct/>
              <w:autoSpaceDE/>
              <w:autoSpaceDN/>
              <w:adjustRightInd/>
              <w:rPr>
                <w:sz w:val="22"/>
                <w:szCs w:val="22"/>
                <w:lang w:eastAsia="zh-TW"/>
              </w:rPr>
            </w:pPr>
            <w:r>
              <w:rPr>
                <w:sz w:val="22"/>
                <w:szCs w:val="22"/>
                <w:lang w:eastAsia="zh-TW"/>
              </w:rPr>
              <w:t xml:space="preserve">I have noted that a weak area of mine is my knowledge surrounding the Public Order Act 1986 (POA). I often become confused between the different sections of the POA. Within my job I would expect to have a high required assessment of this act. </w:t>
            </w:r>
          </w:p>
          <w:p w14:paraId="242BFA8B" w14:textId="77777777" w:rsidR="004A3EDA" w:rsidRDefault="004A3EDA" w:rsidP="00F5009E">
            <w:pPr>
              <w:overflowPunct/>
              <w:autoSpaceDE/>
              <w:autoSpaceDN/>
              <w:adjustRightInd/>
              <w:rPr>
                <w:sz w:val="22"/>
                <w:szCs w:val="22"/>
                <w:lang w:eastAsia="zh-TW"/>
              </w:rPr>
            </w:pPr>
          </w:p>
          <w:p w14:paraId="4637771E" w14:textId="77777777" w:rsidR="004A3EDA" w:rsidRDefault="004A3EDA" w:rsidP="00F5009E">
            <w:pPr>
              <w:overflowPunct/>
              <w:autoSpaceDE/>
              <w:autoSpaceDN/>
              <w:adjustRightInd/>
              <w:rPr>
                <w:sz w:val="22"/>
                <w:szCs w:val="22"/>
                <w:lang w:eastAsia="zh-TW"/>
              </w:rPr>
            </w:pPr>
            <w:r>
              <w:rPr>
                <w:sz w:val="22"/>
                <w:szCs w:val="22"/>
                <w:lang w:eastAsia="zh-TW"/>
              </w:rPr>
              <w:t xml:space="preserve">I have researched the different sections, and I am now aware of the </w:t>
            </w:r>
            <w:r>
              <w:rPr>
                <w:sz w:val="22"/>
                <w:szCs w:val="22"/>
                <w:lang w:eastAsia="zh-TW"/>
              </w:rPr>
              <w:lastRenderedPageBreak/>
              <w:t xml:space="preserve">following: S.1; Riot, S.2; Violent Disorderly, S.3; Affray, S.4; Fear or provocation of violence, S.4a; Intentional harassment, alarm or distress and S.5; Threatening, Abusive, Insulting words or behaviour.  </w:t>
            </w:r>
          </w:p>
          <w:p w14:paraId="58E1A4D2" w14:textId="77777777" w:rsidR="004A3EDA" w:rsidRDefault="004A3EDA" w:rsidP="00F5009E">
            <w:pPr>
              <w:overflowPunct/>
              <w:autoSpaceDE/>
              <w:autoSpaceDN/>
              <w:adjustRightInd/>
              <w:rPr>
                <w:sz w:val="22"/>
                <w:szCs w:val="22"/>
                <w:lang w:eastAsia="zh-TW"/>
              </w:rPr>
            </w:pPr>
          </w:p>
          <w:p w14:paraId="637CEDD8" w14:textId="77777777" w:rsidR="004A3EDA" w:rsidRDefault="004A3EDA" w:rsidP="00F5009E">
            <w:pPr>
              <w:overflowPunct/>
              <w:autoSpaceDE/>
              <w:autoSpaceDN/>
              <w:adjustRightInd/>
              <w:rPr>
                <w:sz w:val="22"/>
                <w:szCs w:val="22"/>
                <w:lang w:eastAsia="zh-TW"/>
              </w:rPr>
            </w:pPr>
            <w:r>
              <w:rPr>
                <w:sz w:val="22"/>
                <w:szCs w:val="22"/>
                <w:lang w:eastAsia="zh-TW"/>
              </w:rPr>
              <w:t xml:space="preserve">To ensure that I recall these sections properly, I will self-reflect on my decisions when arresting someone for the above offences. From reflection, I believe that the most relevant sections as my role as a response officer would be S.3 to S.5. This is because these are the most frequent offences which I will be arresting an individual for, and everyone has the right to know the offence which they are to be arrested for. I will also refer to the custody sergeant whilst booking the suspect into custody, I will listen to their feedback if they believe I have arrested an individual for the incorrect public order offence. </w:t>
            </w:r>
          </w:p>
          <w:p w14:paraId="4ABD6457" w14:textId="77777777" w:rsidR="004A3EDA" w:rsidRDefault="004A3EDA" w:rsidP="00F5009E">
            <w:pPr>
              <w:overflowPunct/>
              <w:autoSpaceDE/>
              <w:autoSpaceDN/>
              <w:adjustRightInd/>
              <w:rPr>
                <w:sz w:val="22"/>
                <w:szCs w:val="22"/>
                <w:lang w:eastAsia="zh-TW"/>
              </w:rPr>
            </w:pPr>
          </w:p>
          <w:p w14:paraId="5EBF3485" w14:textId="77777777" w:rsidR="004A3EDA" w:rsidRDefault="004A3EDA" w:rsidP="00F5009E">
            <w:pPr>
              <w:overflowPunct/>
              <w:autoSpaceDE/>
              <w:autoSpaceDN/>
              <w:adjustRightInd/>
              <w:rPr>
                <w:sz w:val="22"/>
                <w:szCs w:val="22"/>
                <w:lang w:eastAsia="zh-TW"/>
              </w:rPr>
            </w:pPr>
            <w:r>
              <w:rPr>
                <w:sz w:val="22"/>
                <w:szCs w:val="22"/>
                <w:lang w:eastAsia="zh-TW"/>
              </w:rPr>
              <w:t xml:space="preserve">To learn these sections in more detail, I will refer to the Police National Legislative Database which will provide me with definitions and points to prove for the offence committed. I will also volunteer to deal with more public order scenarios such as becoming a Public Support Unit (PSU) officer. PSU are a department who specialise for public order scenarios. </w:t>
            </w:r>
          </w:p>
          <w:p w14:paraId="684EC721" w14:textId="77777777" w:rsidR="004A3EDA" w:rsidRDefault="004A3EDA" w:rsidP="00F5009E">
            <w:pPr>
              <w:overflowPunct/>
              <w:autoSpaceDE/>
              <w:autoSpaceDN/>
              <w:adjustRightInd/>
              <w:rPr>
                <w:sz w:val="22"/>
                <w:szCs w:val="22"/>
                <w:lang w:eastAsia="zh-TW"/>
              </w:rPr>
            </w:pPr>
            <w:r>
              <w:rPr>
                <w:sz w:val="22"/>
                <w:szCs w:val="22"/>
                <w:lang w:eastAsia="zh-TW"/>
              </w:rPr>
              <w:lastRenderedPageBreak/>
              <w:t xml:space="preserve">It is essential that I learn the POA as I need to be arresting individuals for the correct offences in line with the correct legislation. </w:t>
            </w:r>
          </w:p>
          <w:p w14:paraId="313A1DA6" w14:textId="77777777" w:rsidR="004A3EDA" w:rsidRDefault="004A3EDA" w:rsidP="00F5009E">
            <w:pPr>
              <w:overflowPunct/>
              <w:autoSpaceDE/>
              <w:autoSpaceDN/>
              <w:adjustRightInd/>
              <w:rPr>
                <w:sz w:val="22"/>
                <w:szCs w:val="22"/>
                <w:lang w:eastAsia="zh-TW"/>
              </w:rPr>
            </w:pPr>
          </w:p>
          <w:p w14:paraId="1D9028EC" w14:textId="77777777" w:rsidR="004A3EDA" w:rsidRPr="00BD7B30" w:rsidRDefault="004A3EDA" w:rsidP="00F5009E">
            <w:pPr>
              <w:overflowPunct/>
              <w:autoSpaceDE/>
              <w:autoSpaceDN/>
              <w:adjustRightInd/>
              <w:rPr>
                <w:sz w:val="22"/>
                <w:szCs w:val="22"/>
                <w:lang w:eastAsia="zh-TW"/>
              </w:rPr>
            </w:pPr>
            <w:r>
              <w:rPr>
                <w:sz w:val="22"/>
                <w:szCs w:val="22"/>
                <w:lang w:eastAsia="zh-TW"/>
              </w:rPr>
              <w:t xml:space="preserve">I will provide myself with a 3–6-month developmental plan to improve my knowledge surrounding this subject. </w:t>
            </w:r>
          </w:p>
        </w:tc>
      </w:tr>
      <w:tr w:rsidR="004A3EDA" w:rsidRPr="00FE5420" w14:paraId="364CAA2E" w14:textId="77777777" w:rsidTr="00F5009E">
        <w:tc>
          <w:tcPr>
            <w:tcW w:w="2115" w:type="dxa"/>
            <w:tcBorders>
              <w:top w:val="nil"/>
              <w:left w:val="single" w:sz="6" w:space="0" w:color="auto"/>
              <w:bottom w:val="single" w:sz="6" w:space="0" w:color="auto"/>
              <w:right w:val="single" w:sz="6" w:space="0" w:color="auto"/>
            </w:tcBorders>
            <w:shd w:val="clear" w:color="auto" w:fill="auto"/>
            <w:hideMark/>
          </w:tcPr>
          <w:p w14:paraId="1B01D032"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lastRenderedPageBreak/>
              <w:t>SKILLS </w:t>
            </w:r>
          </w:p>
          <w:p w14:paraId="2F9CCC5B"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2D588FC2"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98FD101"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5D51F0CC"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2B8FAF5B"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42470974"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A428759"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254F43DD"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6CEB49A7"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197579BE"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4ACC1B0E"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36C84C"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7AEC7C7"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732F1A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86DCE78"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7967E8C"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High </w:t>
            </w:r>
          </w:p>
          <w:p w14:paraId="6381C076"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3C15599"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AFD832F"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A9E692E"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Med </w:t>
            </w:r>
          </w:p>
          <w:p w14:paraId="0A35F204"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529230EF"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6C247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8C04C7D" w14:textId="77777777" w:rsidR="004A3EDA" w:rsidRDefault="004A3EDA" w:rsidP="00F5009E">
            <w:pPr>
              <w:overflowPunct/>
              <w:autoSpaceDE/>
              <w:autoSpaceDN/>
              <w:adjustRightInd/>
              <w:rPr>
                <w:sz w:val="22"/>
                <w:szCs w:val="22"/>
                <w:lang w:eastAsia="zh-TW"/>
              </w:rPr>
            </w:pPr>
            <w:r>
              <w:rPr>
                <w:sz w:val="22"/>
                <w:szCs w:val="22"/>
                <w:lang w:eastAsia="zh-TW"/>
              </w:rPr>
              <w:t xml:space="preserve">A skill which I have reflected on which I need to develop is my conflict management. </w:t>
            </w:r>
          </w:p>
          <w:p w14:paraId="14432E08" w14:textId="77777777" w:rsidR="004A3EDA" w:rsidRDefault="004A3EDA" w:rsidP="00F5009E">
            <w:pPr>
              <w:overflowPunct/>
              <w:autoSpaceDE/>
              <w:autoSpaceDN/>
              <w:adjustRightInd/>
              <w:rPr>
                <w:sz w:val="22"/>
                <w:szCs w:val="22"/>
                <w:lang w:eastAsia="zh-TW"/>
              </w:rPr>
            </w:pPr>
          </w:p>
          <w:p w14:paraId="70499B7B" w14:textId="77777777" w:rsidR="004A3EDA" w:rsidRDefault="004A3EDA" w:rsidP="00F5009E">
            <w:pPr>
              <w:overflowPunct/>
              <w:autoSpaceDE/>
              <w:autoSpaceDN/>
              <w:adjustRightInd/>
              <w:rPr>
                <w:sz w:val="22"/>
                <w:szCs w:val="22"/>
                <w:lang w:eastAsia="zh-TW"/>
              </w:rPr>
            </w:pPr>
            <w:r>
              <w:rPr>
                <w:sz w:val="22"/>
                <w:szCs w:val="22"/>
                <w:lang w:eastAsia="zh-TW"/>
              </w:rPr>
              <w:t xml:space="preserve">Conflict management is a vital skill to have as a role as a police officer; this is because the situations officers deal with often will involve conflict, and it is essential that this needs to be addressed to keep myself and my colleagues safe due to escalation during an incident. It is also extremely important to be able to manage conflict and use correct techniques when detaining someone as they have rights under the Human Rights Act 1988, which cannot be breached. </w:t>
            </w:r>
          </w:p>
          <w:p w14:paraId="52DEAED3" w14:textId="77777777" w:rsidR="004A3EDA" w:rsidRDefault="004A3EDA" w:rsidP="00F5009E">
            <w:pPr>
              <w:overflowPunct/>
              <w:autoSpaceDE/>
              <w:autoSpaceDN/>
              <w:adjustRightInd/>
              <w:rPr>
                <w:sz w:val="22"/>
                <w:szCs w:val="22"/>
                <w:lang w:eastAsia="zh-TW"/>
              </w:rPr>
            </w:pPr>
          </w:p>
          <w:p w14:paraId="43E5B948" w14:textId="77777777" w:rsidR="004A3EDA" w:rsidRDefault="004A3EDA" w:rsidP="00F5009E">
            <w:pPr>
              <w:overflowPunct/>
              <w:autoSpaceDE/>
              <w:autoSpaceDN/>
              <w:adjustRightInd/>
              <w:rPr>
                <w:sz w:val="22"/>
                <w:szCs w:val="22"/>
                <w:lang w:eastAsia="zh-TW"/>
              </w:rPr>
            </w:pPr>
            <w:r>
              <w:rPr>
                <w:sz w:val="22"/>
                <w:szCs w:val="22"/>
                <w:lang w:eastAsia="zh-TW"/>
              </w:rPr>
              <w:t xml:space="preserve">Whenever I deal with an incident involving conflict, I will request feedback from my supervisors who will review my body worn video camera to view the footage and identify any areas for development. I will also review my own body worn video footage where I can review my techniques and communication skills, where in future I could possibly deescalate a </w:t>
            </w:r>
            <w:r>
              <w:rPr>
                <w:sz w:val="22"/>
                <w:szCs w:val="22"/>
                <w:lang w:eastAsia="zh-TW"/>
              </w:rPr>
              <w:lastRenderedPageBreak/>
              <w:t>situation or handle it more efficiently. I will also request and listen to feedback during my Personal Safety Training. This course is mandatory, annually, for officers to undertake to refresh their conflict management skills.</w:t>
            </w:r>
          </w:p>
          <w:p w14:paraId="5F01D6D2" w14:textId="77777777" w:rsidR="004A3EDA" w:rsidRDefault="004A3EDA" w:rsidP="00F5009E">
            <w:pPr>
              <w:overflowPunct/>
              <w:autoSpaceDE/>
              <w:autoSpaceDN/>
              <w:adjustRightInd/>
              <w:rPr>
                <w:sz w:val="22"/>
                <w:szCs w:val="22"/>
                <w:lang w:eastAsia="zh-TW"/>
              </w:rPr>
            </w:pPr>
          </w:p>
          <w:p w14:paraId="649B240F" w14:textId="77777777" w:rsidR="004A3EDA" w:rsidRDefault="004A3EDA" w:rsidP="00F5009E">
            <w:pPr>
              <w:overflowPunct/>
              <w:autoSpaceDE/>
              <w:autoSpaceDN/>
              <w:adjustRightInd/>
              <w:rPr>
                <w:sz w:val="22"/>
                <w:szCs w:val="22"/>
                <w:lang w:eastAsia="zh-TW"/>
              </w:rPr>
            </w:pPr>
            <w:r>
              <w:rPr>
                <w:sz w:val="22"/>
                <w:szCs w:val="22"/>
                <w:lang w:eastAsia="zh-TW"/>
              </w:rPr>
              <w:t xml:space="preserve">In effort to develop, I will attend classes outside of work, such as self-defence. These skills will help me to improve my techniques in conflict and to defend myself and my colleagues in situations where a situation may become violent. I will also participate in more event which potentially have a higher chance of conflict, such as, Cardiff After Dark shifts. Often, these events will be subject to more conflict as they take place over the weekend and people are under the influence of alcohol and drugs which can produce more violent incidents which need to be dealt with accordingly. </w:t>
            </w:r>
          </w:p>
          <w:p w14:paraId="2EC33143" w14:textId="77777777" w:rsidR="004A3EDA" w:rsidRDefault="004A3EDA" w:rsidP="00F5009E">
            <w:pPr>
              <w:overflowPunct/>
              <w:autoSpaceDE/>
              <w:autoSpaceDN/>
              <w:adjustRightInd/>
              <w:rPr>
                <w:sz w:val="22"/>
                <w:szCs w:val="22"/>
                <w:lang w:eastAsia="zh-TW"/>
              </w:rPr>
            </w:pPr>
          </w:p>
          <w:p w14:paraId="11459AB4" w14:textId="77777777" w:rsidR="004A3EDA" w:rsidRPr="008A582C" w:rsidRDefault="004A3EDA" w:rsidP="00F5009E">
            <w:pPr>
              <w:overflowPunct/>
              <w:autoSpaceDE/>
              <w:autoSpaceDN/>
              <w:adjustRightInd/>
              <w:rPr>
                <w:sz w:val="22"/>
                <w:szCs w:val="22"/>
                <w:lang w:eastAsia="zh-TW"/>
              </w:rPr>
            </w:pPr>
            <w:r>
              <w:rPr>
                <w:sz w:val="22"/>
                <w:szCs w:val="22"/>
                <w:lang w:eastAsia="zh-TW"/>
              </w:rPr>
              <w:t xml:space="preserve">I will aim to improve my conflict management skills over the next 3-6 months and continue to participate in these events to gain more confidence when dealing with conflict. </w:t>
            </w:r>
          </w:p>
        </w:tc>
      </w:tr>
      <w:tr w:rsidR="004A3EDA" w:rsidRPr="00FE5420" w14:paraId="66390344" w14:textId="77777777" w:rsidTr="00F5009E">
        <w:tc>
          <w:tcPr>
            <w:tcW w:w="2115" w:type="dxa"/>
            <w:tcBorders>
              <w:top w:val="nil"/>
              <w:left w:val="single" w:sz="6" w:space="0" w:color="auto"/>
              <w:bottom w:val="single" w:sz="6" w:space="0" w:color="auto"/>
              <w:right w:val="single" w:sz="6" w:space="0" w:color="auto"/>
            </w:tcBorders>
            <w:shd w:val="clear" w:color="auto" w:fill="auto"/>
            <w:hideMark/>
          </w:tcPr>
          <w:p w14:paraId="362988CB"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lastRenderedPageBreak/>
              <w:t>EXPERIENCE </w:t>
            </w:r>
          </w:p>
          <w:p w14:paraId="7271A4AA"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0CC7148F"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4C6C5CBC"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742E6745"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33CAD24"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9CB0749"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CE340C1"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7537FFA8"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0057BE2E"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41279EC9"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28036814"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lastRenderedPageBreak/>
              <w:t> </w:t>
            </w:r>
          </w:p>
          <w:p w14:paraId="25BC8E13"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4DA33B54"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0A27E9D9"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p w14:paraId="3842E5A0" w14:textId="77777777" w:rsidR="004A3EDA" w:rsidRPr="00FE5420" w:rsidRDefault="004A3EDA" w:rsidP="00F5009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700303"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9308CC3"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6950CA7"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132728"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CD1DDC1"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High </w:t>
            </w:r>
          </w:p>
          <w:p w14:paraId="4A35261B"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403B059" w14:textId="77777777" w:rsidR="004A3EDA" w:rsidRPr="001548A0" w:rsidRDefault="004A3EDA" w:rsidP="00F5009E">
            <w:pPr>
              <w:overflowPunct/>
              <w:autoSpaceDE/>
              <w:autoSpaceDN/>
              <w:adjustRightInd/>
              <w:rPr>
                <w:rFonts w:ascii="Times New Roman" w:hAnsi="Times New Roman" w:cs="Times New Roman"/>
                <w:sz w:val="24"/>
                <w:szCs w:val="24"/>
                <w:highlight w:val="yellow"/>
                <w:lang w:eastAsia="zh-TW"/>
              </w:rPr>
            </w:pPr>
            <w:r w:rsidRPr="001548A0">
              <w:rPr>
                <w:sz w:val="22"/>
                <w:szCs w:val="22"/>
                <w:highlight w:val="yellow"/>
                <w:lang w:eastAsia="zh-TW"/>
              </w:rPr>
              <w:t>Low </w:t>
            </w:r>
          </w:p>
          <w:p w14:paraId="4C913EAB"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1548A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B1DF52B"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75364A9"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54992EA"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960DF2" w14:textId="77777777" w:rsidR="004A3EDA" w:rsidRPr="00FE5420" w:rsidRDefault="004A3EDA" w:rsidP="00F5009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1A1EF2E" w14:textId="77777777" w:rsidR="004A3EDA" w:rsidRDefault="004A3EDA" w:rsidP="00F5009E">
            <w:pPr>
              <w:overflowPunct/>
              <w:autoSpaceDE/>
              <w:autoSpaceDN/>
              <w:adjustRightInd/>
              <w:rPr>
                <w:sz w:val="22"/>
                <w:szCs w:val="22"/>
                <w:lang w:eastAsia="zh-TW"/>
              </w:rPr>
            </w:pPr>
            <w:r>
              <w:rPr>
                <w:sz w:val="22"/>
                <w:szCs w:val="22"/>
                <w:lang w:eastAsia="zh-TW"/>
              </w:rPr>
              <w:t xml:space="preserve">Within my training I have been tasked to complete case files, I have identified this to be one of my weak aspects. I believe this is due to having little experience within the role of a police officer. A case file requires numerous documents and will get </w:t>
            </w:r>
            <w:r>
              <w:rPr>
                <w:sz w:val="22"/>
                <w:szCs w:val="22"/>
                <w:lang w:eastAsia="zh-TW"/>
              </w:rPr>
              <w:lastRenderedPageBreak/>
              <w:t xml:space="preserve">sent to the Crown Prosecution Service (CPS), to potentially get a suspect convicted of an offence. These are intricate files which take a prolonged period to complete and need to be completed to a high standard to gain a better chance of getting a conviction. I believe I currently have a low rating when completing case files as I have not been exposed to many complex files. </w:t>
            </w:r>
          </w:p>
          <w:p w14:paraId="1C6191A1" w14:textId="77777777" w:rsidR="004A3EDA" w:rsidRDefault="004A3EDA" w:rsidP="00F5009E">
            <w:pPr>
              <w:overflowPunct/>
              <w:autoSpaceDE/>
              <w:autoSpaceDN/>
              <w:adjustRightInd/>
              <w:rPr>
                <w:sz w:val="22"/>
                <w:szCs w:val="22"/>
                <w:lang w:eastAsia="zh-TW"/>
              </w:rPr>
            </w:pPr>
          </w:p>
          <w:p w14:paraId="661C7FC3" w14:textId="77777777" w:rsidR="004A3EDA" w:rsidRDefault="004A3EDA" w:rsidP="00F5009E">
            <w:pPr>
              <w:overflowPunct/>
              <w:autoSpaceDE/>
              <w:autoSpaceDN/>
              <w:adjustRightInd/>
              <w:rPr>
                <w:sz w:val="22"/>
                <w:szCs w:val="22"/>
                <w:lang w:eastAsia="zh-TW"/>
              </w:rPr>
            </w:pPr>
            <w:r>
              <w:rPr>
                <w:sz w:val="22"/>
                <w:szCs w:val="22"/>
                <w:lang w:eastAsia="zh-TW"/>
              </w:rPr>
              <w:t xml:space="preserve">To identify my specific areas for improvement, I will review CPS action plans in depth. If something is missing from a case file or it is completed incorrectly; the CPS will send the case file back to the allocated officer and request a plan of action to make sure it is completed correctly. These must be completed in a specific time frame and are required to get the investigation into the court. I will review this action plan and identify the area which need development and ensure that on any future case files, I am not making the same mistake again. I will also ask my sergeant to review my case file prior to sending it to CPS and address any feedback they give where it can be improved. </w:t>
            </w:r>
          </w:p>
          <w:p w14:paraId="6E5E5778" w14:textId="77777777" w:rsidR="004A3EDA" w:rsidRDefault="004A3EDA" w:rsidP="00F5009E">
            <w:pPr>
              <w:overflowPunct/>
              <w:autoSpaceDE/>
              <w:autoSpaceDN/>
              <w:adjustRightInd/>
              <w:rPr>
                <w:sz w:val="22"/>
                <w:szCs w:val="22"/>
                <w:lang w:eastAsia="zh-TW"/>
              </w:rPr>
            </w:pPr>
          </w:p>
          <w:p w14:paraId="344E8B8F" w14:textId="77777777" w:rsidR="004A3EDA" w:rsidRDefault="004A3EDA" w:rsidP="00F5009E">
            <w:pPr>
              <w:overflowPunct/>
              <w:autoSpaceDE/>
              <w:autoSpaceDN/>
              <w:adjustRightInd/>
              <w:rPr>
                <w:sz w:val="22"/>
                <w:szCs w:val="22"/>
                <w:lang w:eastAsia="zh-TW"/>
              </w:rPr>
            </w:pPr>
            <w:r>
              <w:rPr>
                <w:sz w:val="22"/>
                <w:szCs w:val="22"/>
                <w:lang w:eastAsia="zh-TW"/>
              </w:rPr>
              <w:t xml:space="preserve">To action my development, I will request to do an attachment with the Hub. This is a department who </w:t>
            </w:r>
            <w:r>
              <w:rPr>
                <w:sz w:val="22"/>
                <w:szCs w:val="22"/>
                <w:lang w:eastAsia="zh-TW"/>
              </w:rPr>
              <w:lastRenderedPageBreak/>
              <w:t xml:space="preserve">specialise in case files and will provide me with further exposure to more complex files and different types of files which I will need to complete in the future. I will also request from my sergeant to be tasked to complete more complex files of a more serious nature, to gain further experience in compiling these files. </w:t>
            </w:r>
          </w:p>
          <w:p w14:paraId="444CB541" w14:textId="77777777" w:rsidR="004A3EDA" w:rsidRDefault="004A3EDA" w:rsidP="00F5009E">
            <w:pPr>
              <w:overflowPunct/>
              <w:autoSpaceDE/>
              <w:autoSpaceDN/>
              <w:adjustRightInd/>
              <w:rPr>
                <w:sz w:val="22"/>
                <w:szCs w:val="22"/>
                <w:lang w:eastAsia="zh-TW"/>
              </w:rPr>
            </w:pPr>
          </w:p>
          <w:p w14:paraId="4DD26351" w14:textId="77777777" w:rsidR="004A3EDA" w:rsidRDefault="004A3EDA" w:rsidP="00F5009E">
            <w:pPr>
              <w:overflowPunct/>
              <w:autoSpaceDE/>
              <w:autoSpaceDN/>
              <w:adjustRightInd/>
              <w:rPr>
                <w:sz w:val="22"/>
                <w:szCs w:val="22"/>
                <w:lang w:eastAsia="zh-TW"/>
              </w:rPr>
            </w:pPr>
            <w:r>
              <w:rPr>
                <w:sz w:val="22"/>
                <w:szCs w:val="22"/>
                <w:lang w:eastAsia="zh-TW"/>
              </w:rPr>
              <w:t xml:space="preserve">It is vital that officers know how to compile a case file as these are extremely relevant to the role as a police officer. Ultimately, these files will be put to the CPS to get a charge and conviction of an individual and need to ensure they are to the highest possible standard as they are an evidential build of the case which will either prove or disprove the case. All documentation needs to be completed efficiently and clearly laid out as the CPS will use this as their evidence to decide whether they will convict an individual of an offence. </w:t>
            </w:r>
          </w:p>
          <w:p w14:paraId="1B38F910" w14:textId="77777777" w:rsidR="004A3EDA" w:rsidRDefault="004A3EDA" w:rsidP="00F5009E">
            <w:pPr>
              <w:overflowPunct/>
              <w:autoSpaceDE/>
              <w:autoSpaceDN/>
              <w:adjustRightInd/>
              <w:rPr>
                <w:sz w:val="22"/>
                <w:szCs w:val="22"/>
                <w:lang w:eastAsia="zh-TW"/>
              </w:rPr>
            </w:pPr>
          </w:p>
          <w:p w14:paraId="73B79E18" w14:textId="77777777" w:rsidR="004A3EDA" w:rsidRPr="00DC4B23" w:rsidRDefault="004A3EDA" w:rsidP="00F5009E">
            <w:pPr>
              <w:overflowPunct/>
              <w:autoSpaceDE/>
              <w:autoSpaceDN/>
              <w:adjustRightInd/>
              <w:rPr>
                <w:sz w:val="22"/>
                <w:szCs w:val="22"/>
                <w:lang w:eastAsia="zh-TW"/>
              </w:rPr>
            </w:pPr>
            <w:r>
              <w:rPr>
                <w:sz w:val="22"/>
                <w:szCs w:val="22"/>
                <w:lang w:eastAsia="zh-TW"/>
              </w:rPr>
              <w:t xml:space="preserve">I will ensure that over a period of 3-6 months that I have more exposure to case files. I will ensure that within the next 12 months I compile multiple files to get more experience and understanding on what needs to be completed for the relevant file to the offence. </w:t>
            </w:r>
          </w:p>
        </w:tc>
      </w:tr>
    </w:tbl>
    <w:bookmarkEnd w:id="4"/>
    <w:p w14:paraId="343F2DFB" w14:textId="77777777" w:rsidR="004A3EDA" w:rsidRPr="00FE5420" w:rsidRDefault="004A3EDA" w:rsidP="004A3EDA">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76D3CDB2" w14:textId="77777777" w:rsidR="004A3EDA" w:rsidRPr="00FE5420" w:rsidRDefault="004A3EDA" w:rsidP="004A3EDA">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36872BDD" w14:textId="77777777" w:rsidR="004A3EDA" w:rsidRDefault="004A3EDA" w:rsidP="004A3EDA">
      <w:pPr>
        <w:pStyle w:val="paragraph"/>
        <w:spacing w:before="0" w:beforeAutospacing="0" w:after="0" w:afterAutospacing="0"/>
        <w:textAlignment w:val="baseline"/>
        <w:rPr>
          <w:rFonts w:ascii="Segoe UI" w:hAnsi="Segoe UI" w:cs="Segoe UI"/>
          <w:color w:val="000000"/>
          <w:sz w:val="18"/>
          <w:szCs w:val="18"/>
        </w:rPr>
      </w:pPr>
      <w:r>
        <w:rPr>
          <w:rStyle w:val="eop"/>
        </w:rPr>
        <w:t xml:space="preserve"> WORDS SO FAR – 1088 (450 </w:t>
      </w:r>
      <w:proofErr w:type="spellStart"/>
      <w:r>
        <w:rPr>
          <w:rStyle w:val="eop"/>
        </w:rPr>
        <w:t>approx</w:t>
      </w:r>
      <w:proofErr w:type="spellEnd"/>
      <w:r>
        <w:rPr>
          <w:rStyle w:val="eop"/>
        </w:rPr>
        <w:t xml:space="preserve"> needed)</w:t>
      </w:r>
    </w:p>
    <w:p w14:paraId="7AAA7D0C" w14:textId="77777777" w:rsidR="004A3EDA" w:rsidRDefault="004A3EDA" w:rsidP="004A3EDA">
      <w:pPr>
        <w:pStyle w:val="paragraph"/>
        <w:spacing w:before="0" w:beforeAutospacing="0" w:after="0" w:afterAutospacing="0"/>
        <w:rPr>
          <w:b/>
          <w:bCs/>
        </w:rPr>
      </w:pPr>
      <w:r w:rsidRPr="0EB17B2B">
        <w:rPr>
          <w:rStyle w:val="eop"/>
          <w:color w:val="000000" w:themeColor="text1"/>
        </w:rPr>
        <w:lastRenderedPageBreak/>
        <w:t> </w:t>
      </w:r>
      <w:r w:rsidRPr="0EB17B2B">
        <w:rPr>
          <w:b/>
          <w:bCs/>
        </w:rPr>
        <w:br w:type="page"/>
      </w:r>
    </w:p>
    <w:p w14:paraId="798C254D" w14:textId="77777777" w:rsidR="004A3EDA" w:rsidRPr="00270EEB" w:rsidRDefault="004A3EDA" w:rsidP="004A3EDA">
      <w:pPr>
        <w:keepNext/>
        <w:spacing w:before="240" w:after="60"/>
        <w:ind w:right="237"/>
        <w:jc w:val="both"/>
        <w:rPr>
          <w:b/>
          <w:sz w:val="24"/>
          <w:szCs w:val="24"/>
        </w:rPr>
      </w:pPr>
      <w:r w:rsidRPr="00270EEB">
        <w:rPr>
          <w:b/>
          <w:sz w:val="24"/>
          <w:szCs w:val="24"/>
        </w:rPr>
        <w:lastRenderedPageBreak/>
        <w:t>Bibliography</w:t>
      </w:r>
    </w:p>
    <w:p w14:paraId="107FE333" w14:textId="77777777" w:rsidR="004A3EDA" w:rsidRPr="00270EEB" w:rsidRDefault="004A3EDA" w:rsidP="004A3EDA">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153BE87B" w14:textId="77777777" w:rsidR="004A3EDA" w:rsidRDefault="004A3EDA" w:rsidP="004A3EDA"/>
    <w:p w14:paraId="36527F11" w14:textId="77777777" w:rsidR="004A3EDA" w:rsidRDefault="004A3EDA" w:rsidP="004A3EDA"/>
    <w:p w14:paraId="15E1747D" w14:textId="77777777" w:rsidR="007266C9" w:rsidRDefault="007266C9"/>
    <w:sectPr w:rsidR="007266C9" w:rsidSect="004A3EDA">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5953C" w14:textId="77777777" w:rsidR="003914D6" w:rsidRDefault="003914D6">
      <w:r>
        <w:separator/>
      </w:r>
    </w:p>
  </w:endnote>
  <w:endnote w:type="continuationSeparator" w:id="0">
    <w:p w14:paraId="07F1CF36" w14:textId="77777777" w:rsidR="003914D6" w:rsidRDefault="00391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8512D" w14:textId="77777777" w:rsidR="004A3EDA" w:rsidRDefault="004A3EDA">
    <w:pPr>
      <w:pStyle w:val="Footer"/>
      <w:jc w:val="right"/>
    </w:pPr>
  </w:p>
  <w:p w14:paraId="640F099B" w14:textId="77777777" w:rsidR="004A3EDA" w:rsidRDefault="004A3EDA">
    <w:pPr>
      <w:pStyle w:val="Footer"/>
      <w:jc w:val="right"/>
    </w:pPr>
    <w:r>
      <w:fldChar w:fldCharType="begin"/>
    </w:r>
    <w:r>
      <w:instrText xml:space="preserve"> PAGE   \* MERGEFORMAT </w:instrText>
    </w:r>
    <w:r>
      <w:fldChar w:fldCharType="separate"/>
    </w:r>
    <w:r>
      <w:rPr>
        <w:noProof/>
      </w:rPr>
      <w:t>1</w:t>
    </w:r>
    <w:r>
      <w:rPr>
        <w:noProof/>
      </w:rPr>
      <w:fldChar w:fldCharType="end"/>
    </w:r>
  </w:p>
  <w:p w14:paraId="2FF06C7B" w14:textId="77777777" w:rsidR="004A3EDA" w:rsidRPr="00BB5EAA" w:rsidRDefault="004A3EDA"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C5180" w14:textId="77777777" w:rsidR="004A3EDA" w:rsidRDefault="004A3EDA">
    <w:pPr>
      <w:pStyle w:val="Footer"/>
      <w:jc w:val="right"/>
    </w:pPr>
  </w:p>
  <w:p w14:paraId="20BF7DA9" w14:textId="77777777" w:rsidR="004A3EDA" w:rsidRDefault="004A3EDA">
    <w:pPr>
      <w:pStyle w:val="Footer"/>
      <w:jc w:val="right"/>
    </w:pPr>
    <w:r>
      <w:fldChar w:fldCharType="begin"/>
    </w:r>
    <w:r>
      <w:instrText xml:space="preserve"> PAGE   \* MERGEFORMAT </w:instrText>
    </w:r>
    <w:r>
      <w:fldChar w:fldCharType="separate"/>
    </w:r>
    <w:r>
      <w:rPr>
        <w:noProof/>
      </w:rPr>
      <w:t>1</w:t>
    </w:r>
    <w:r>
      <w:rPr>
        <w:noProof/>
      </w:rPr>
      <w:fldChar w:fldCharType="end"/>
    </w:r>
  </w:p>
  <w:p w14:paraId="6D446DEB" w14:textId="77777777" w:rsidR="004A3EDA" w:rsidRPr="00BB5EAA" w:rsidRDefault="004A3ED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0CABB" w14:textId="77777777" w:rsidR="003914D6" w:rsidRDefault="003914D6">
      <w:r>
        <w:separator/>
      </w:r>
    </w:p>
  </w:footnote>
  <w:footnote w:type="continuationSeparator" w:id="0">
    <w:p w14:paraId="62419267" w14:textId="77777777" w:rsidR="003914D6" w:rsidRDefault="00391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EDA"/>
    <w:rsid w:val="002C2E44"/>
    <w:rsid w:val="003914D6"/>
    <w:rsid w:val="004A3EDA"/>
    <w:rsid w:val="007266C9"/>
    <w:rsid w:val="00740946"/>
    <w:rsid w:val="009A6CB1"/>
    <w:rsid w:val="00B13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A8181"/>
  <w15:chartTrackingRefBased/>
  <w15:docId w15:val="{8A11B53A-0999-4860-B61B-FAE07993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EDA"/>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rPr>
  </w:style>
  <w:style w:type="paragraph" w:styleId="Heading1">
    <w:name w:val="heading 1"/>
    <w:basedOn w:val="Normal"/>
    <w:next w:val="Normal"/>
    <w:link w:val="Heading1Char"/>
    <w:uiPriority w:val="9"/>
    <w:qFormat/>
    <w:rsid w:val="004A3E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3E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3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E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E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E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E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E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3E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3E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3E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E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EDA"/>
    <w:rPr>
      <w:rFonts w:eastAsiaTheme="majorEastAsia" w:cstheme="majorBidi"/>
      <w:color w:val="272727" w:themeColor="text1" w:themeTint="D8"/>
    </w:rPr>
  </w:style>
  <w:style w:type="paragraph" w:styleId="Title">
    <w:name w:val="Title"/>
    <w:basedOn w:val="Normal"/>
    <w:next w:val="Normal"/>
    <w:link w:val="TitleChar"/>
    <w:uiPriority w:val="10"/>
    <w:qFormat/>
    <w:rsid w:val="004A3E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EDA"/>
    <w:pPr>
      <w:spacing w:before="160"/>
      <w:jc w:val="center"/>
    </w:pPr>
    <w:rPr>
      <w:i/>
      <w:iCs/>
      <w:color w:val="404040" w:themeColor="text1" w:themeTint="BF"/>
    </w:rPr>
  </w:style>
  <w:style w:type="character" w:customStyle="1" w:styleId="QuoteChar">
    <w:name w:val="Quote Char"/>
    <w:basedOn w:val="DefaultParagraphFont"/>
    <w:link w:val="Quote"/>
    <w:uiPriority w:val="29"/>
    <w:rsid w:val="004A3EDA"/>
    <w:rPr>
      <w:i/>
      <w:iCs/>
      <w:color w:val="404040" w:themeColor="text1" w:themeTint="BF"/>
    </w:rPr>
  </w:style>
  <w:style w:type="paragraph" w:styleId="ListParagraph">
    <w:name w:val="List Paragraph"/>
    <w:basedOn w:val="Normal"/>
    <w:uiPriority w:val="34"/>
    <w:qFormat/>
    <w:rsid w:val="004A3EDA"/>
    <w:pPr>
      <w:ind w:left="720"/>
      <w:contextualSpacing/>
    </w:pPr>
  </w:style>
  <w:style w:type="character" w:styleId="IntenseEmphasis">
    <w:name w:val="Intense Emphasis"/>
    <w:basedOn w:val="DefaultParagraphFont"/>
    <w:uiPriority w:val="21"/>
    <w:qFormat/>
    <w:rsid w:val="004A3EDA"/>
    <w:rPr>
      <w:i/>
      <w:iCs/>
      <w:color w:val="0F4761" w:themeColor="accent1" w:themeShade="BF"/>
    </w:rPr>
  </w:style>
  <w:style w:type="paragraph" w:styleId="IntenseQuote">
    <w:name w:val="Intense Quote"/>
    <w:basedOn w:val="Normal"/>
    <w:next w:val="Normal"/>
    <w:link w:val="IntenseQuoteChar"/>
    <w:uiPriority w:val="30"/>
    <w:qFormat/>
    <w:rsid w:val="004A3E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EDA"/>
    <w:rPr>
      <w:i/>
      <w:iCs/>
      <w:color w:val="0F4761" w:themeColor="accent1" w:themeShade="BF"/>
    </w:rPr>
  </w:style>
  <w:style w:type="character" w:styleId="IntenseReference">
    <w:name w:val="Intense Reference"/>
    <w:basedOn w:val="DefaultParagraphFont"/>
    <w:uiPriority w:val="32"/>
    <w:qFormat/>
    <w:rsid w:val="004A3EDA"/>
    <w:rPr>
      <w:b/>
      <w:bCs/>
      <w:smallCaps/>
      <w:color w:val="0F4761" w:themeColor="accent1" w:themeShade="BF"/>
      <w:spacing w:val="5"/>
    </w:rPr>
  </w:style>
  <w:style w:type="paragraph" w:styleId="Footer">
    <w:name w:val="footer"/>
    <w:basedOn w:val="Normal"/>
    <w:link w:val="FooterChar"/>
    <w:uiPriority w:val="99"/>
    <w:rsid w:val="004A3EDA"/>
    <w:pPr>
      <w:tabs>
        <w:tab w:val="center" w:pos="4320"/>
        <w:tab w:val="right" w:pos="8640"/>
      </w:tabs>
    </w:pPr>
  </w:style>
  <w:style w:type="character" w:customStyle="1" w:styleId="FooterChar">
    <w:name w:val="Footer Char"/>
    <w:basedOn w:val="DefaultParagraphFont"/>
    <w:link w:val="Footer"/>
    <w:uiPriority w:val="99"/>
    <w:rsid w:val="004A3EDA"/>
    <w:rPr>
      <w:rFonts w:ascii="Arial" w:eastAsia="Times New Roman" w:hAnsi="Arial" w:cs="Arial"/>
      <w:color w:val="000000"/>
      <w:kern w:val="0"/>
      <w:sz w:val="20"/>
      <w:szCs w:val="20"/>
      <w:lang w:eastAsia="en-GB"/>
    </w:rPr>
  </w:style>
  <w:style w:type="table" w:styleId="TableGrid">
    <w:name w:val="Table Grid"/>
    <w:basedOn w:val="TableNormal"/>
    <w:rsid w:val="004A3EDA"/>
    <w:pPr>
      <w:spacing w:after="0" w:line="240" w:lineRule="auto"/>
    </w:pPr>
    <w:rPr>
      <w:rFonts w:ascii="Times New Roman" w:eastAsia="Times New Roman" w:hAnsi="Times New Roman" w:cs="Times New Roman"/>
      <w:kern w:val="0"/>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A3EDA"/>
    <w:rPr>
      <w:color w:val="0000FF"/>
      <w:u w:val="single"/>
    </w:rPr>
  </w:style>
  <w:style w:type="paragraph" w:customStyle="1" w:styleId="TableParagraph">
    <w:name w:val="Table Paragraph"/>
    <w:basedOn w:val="Normal"/>
    <w:uiPriority w:val="1"/>
    <w:qFormat/>
    <w:rsid w:val="004A3EDA"/>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A3EDA"/>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eop">
    <w:name w:val="eop"/>
    <w:basedOn w:val="DefaultParagraphFont"/>
    <w:rsid w:val="004A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fed.org/Kent/news/2019/repeated-exposure-to-trauma-is-seriously-effecting-officer-mental-health/" TargetMode="External"/><Relationship Id="rId18" Type="http://schemas.openxmlformats.org/officeDocument/2006/relationships/hyperlink" Target="https://www.mentalhealth.org.uk/explore-mental-health/a-z-topics/alcohol-and-mental-health" TargetMode="External"/><Relationship Id="rId26"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39" Type="http://schemas.openxmlformats.org/officeDocument/2006/relationships/theme" Target="theme/theme1.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intelligencewithsteve.com/post/the-5-minute-guide-to-the-intelligence-grading-process-and-its-application-in-osint" TargetMode="External"/><Relationship Id="rId7" Type="http://schemas.openxmlformats.org/officeDocument/2006/relationships/webSettings" Target="webSettings.xml"/><Relationship Id="rId12" Type="http://schemas.openxmlformats.org/officeDocument/2006/relationships/hyperlink" Target="https://moodle.uwtsd.ac.uk/pluginfile.php/298870/mod_resource/content/1/Reflective%20Practice%20for%20Policing%20Students%20-%20Selina%20Copley%20Chapter5.pdf" TargetMode="External"/><Relationship Id="rId17" Type="http://schemas.openxmlformats.org/officeDocument/2006/relationships/hyperlink" Target="https://www.drinkaware.co.uk/facts/health-effects-of-alcohol/lifestyle-effects/alcohol-and-sleep" TargetMode="External"/><Relationship Id="rId25" Type="http://schemas.openxmlformats.org/officeDocument/2006/relationships/hyperlink" Target="https://psychcentral.com/health/silent-about-abuse" TargetMode="External"/><Relationship Id="rId33" Type="http://schemas.openxmlformats.org/officeDocument/2006/relationships/hyperlink" Target="https://www.bbc.co.uk/news/uk-england-34913403"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guidance/effective-supervision/culture-and-capacity" TargetMode="External"/><Relationship Id="rId20" Type="http://schemas.openxmlformats.org/officeDocument/2006/relationships/hyperlink" Target="https://www.scie.org.uk/safeguarding/adults/introduction/what-is/" TargetMode="External"/><Relationship Id="rId29" Type="http://schemas.openxmlformats.org/officeDocument/2006/relationships/hyperlink" Target="https://www.mindtools.com/abyj5fi/forming-storming-norming-and-perform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24" Type="http://schemas.openxmlformats.org/officeDocument/2006/relationships/hyperlink" Target="https://swaca.com/why-is-domestic-abuse-often-not-reported/" TargetMode="External"/><Relationship Id="rId32" Type="http://schemas.openxmlformats.org/officeDocument/2006/relationships/hyperlink" Target="https://assets.publishing.service.gov.uk/media/664487a7bd01f5ed32793baa/NASPLE_3.2.pdf" TargetMode="External"/><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dpf.org.uk/services/health-and-wellbeing/effects-stress-sleep/" TargetMode="External"/><Relationship Id="rId23" Type="http://schemas.openxmlformats.org/officeDocument/2006/relationships/hyperlink" Target="https://www.legislation.gov.uk/ukpga/1984/60/section/17" TargetMode="External"/><Relationship Id="rId28"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6" Type="http://schemas.openxmlformats.org/officeDocument/2006/relationships/hyperlink" Target="https://assets.publishing.service.gov.uk/government/uploads/system/uploads/attachment_data/file/909024/ANPR_-_Evaluation_Approved_Version_2.0.pdf"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hyperlink" Target="https://www.police.uk/advice/advice-and-information/rs/road-safety/automatic-number-plate-recognition-anp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mental-health/conditions/post-traumatic-stress-disorder-ptsd/overview/" TargetMode="External"/><Relationship Id="rId22" Type="http://schemas.openxmlformats.org/officeDocument/2006/relationships/hyperlink" Target="https://www.westyorkshire.police.uk/about-us/policies-and-procedures/policies/operational-policing/pava-irritant-spray" TargetMode="External"/><Relationship Id="rId27" Type="http://schemas.openxmlformats.org/officeDocument/2006/relationships/hyperlink" Target="https://hmicfrs.justiceinspectorates.gov.uk/glossary/public-protection-notice/" TargetMode="External"/><Relationship Id="rId30" Type="http://schemas.openxmlformats.org/officeDocument/2006/relationships/hyperlink" Target="https://www.britannia-carparkmanagement.co.uk/car-park-management-news-advice/how-anpr-systems-have-evolved-over-the-years" TargetMode="External"/><Relationship Id="rId35" Type="http://schemas.openxmlformats.org/officeDocument/2006/relationships/hyperlink" Target="https://aspiringyouths.com/advantages-disadvantages/automatic-number-plate-recognition/?utm_content=cmp-true"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5" ma:contentTypeDescription="Create a new document." ma:contentTypeScope="" ma:versionID="69ed784be68fb897281c747fb63bd1d2">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a68bdb1c86a251001f079d9726a0c2ff"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SystemTags"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99C10-65A0-4205-B54E-D2A8377F4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C8F7EF-3AB9-40F8-9307-894BA5ED60BD}">
  <ds:schemaRefs>
    <ds:schemaRef ds:uri="http://purl.org/dc/dcmitype/"/>
    <ds:schemaRef ds:uri="http://www.w3.org/XML/1998/namespace"/>
    <ds:schemaRef ds:uri="http://purl.org/dc/terms/"/>
    <ds:schemaRef ds:uri="http://purl.org/dc/elements/1.1/"/>
    <ds:schemaRef ds:uri="http://schemas.microsoft.com/office/2006/documentManagement/types"/>
    <ds:schemaRef ds:uri="dab0745b-0aa1-46c5-9664-3662cc126593"/>
    <ds:schemaRef ds:uri="http://schemas.microsoft.com/office/infopath/2007/PartnerControls"/>
    <ds:schemaRef ds:uri="http://schemas.openxmlformats.org/package/2006/metadata/core-properties"/>
    <ds:schemaRef ds:uri="13edb4d6-17d8-4f5a-8d4e-298479bb82c4"/>
    <ds:schemaRef ds:uri="http://schemas.microsoft.com/office/2006/metadata/properties"/>
  </ds:schemaRefs>
</ds:datastoreItem>
</file>

<file path=customXml/itemProps3.xml><?xml version="1.0" encoding="utf-8"?>
<ds:datastoreItem xmlns:ds="http://schemas.openxmlformats.org/officeDocument/2006/customXml" ds:itemID="{767C37B4-1F77-4CB1-8C92-3DAA741671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8090</Words>
  <Characters>46117</Characters>
  <Application>Microsoft Office Word</Application>
  <DocSecurity>0</DocSecurity>
  <Lines>384</Lines>
  <Paragraphs>108</Paragraphs>
  <ScaleCrop>false</ScaleCrop>
  <Company>South Wales Police</Company>
  <LinksUpToDate>false</LinksUpToDate>
  <CharactersWithSpaces>54099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Goldby,Rhian swp8594</dc:creator>
  <cp:keywords/>
  <dc:description/>
  <cp:lastModifiedBy>Goldby,Rhian swp8594</cp:lastModifiedBy>
  <cp:revision>2</cp:revision>
  <dcterms:created xsi:type="dcterms:W3CDTF">2024-11-04T23:43:00Z</dcterms:created>
  <dcterms:modified xsi:type="dcterms:W3CDTF">2024-11-04T23:43:00Z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2024-11-04T23:40:41Z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9226620c-1818-451b-9556-2dd12dc6ef61</vt:lpwstr>
  </property>
  <property fmtid="{D5CDD505-2E9C-101B-9397-08002B2CF9AE}" pid="9" name="MSIP_Label_66cf8fe5-b7b7-4df7-b38d-1c61ac2f6639_ContentBits">
    <vt:lpwstr>0</vt:lpwstr>
  </property>
</Properties>
</file>