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641D8E" w14:textId="5505D051" w:rsidR="00B1078A" w:rsidRDefault="006131F7" w:rsidP="006131F7">
      <w:pPr>
        <w:rPr>
          <w:rFonts w:ascii="Arial" w:hAnsi="Arial" w:cs="Arial"/>
          <w:b/>
          <w:bCs/>
          <w:sz w:val="52"/>
          <w:szCs w:val="52"/>
        </w:rPr>
      </w:pPr>
      <w:r>
        <w:drawing>
          <wp:anchor distT="0" distB="0" distL="114300" distR="114300" simplePos="0" relativeHeight="251658240" behindDoc="0" locked="0" layoutInCell="1" allowOverlap="1" wp14:anchorId="6DAA1040" wp14:editId="4A9615C3">
            <wp:simplePos x="0" y="0"/>
            <wp:positionH relativeFrom="margin">
              <wp:posOffset>-740980</wp:posOffset>
            </wp:positionH>
            <wp:positionV relativeFrom="margin">
              <wp:posOffset>-709448</wp:posOffset>
            </wp:positionV>
            <wp:extent cx="2522220" cy="1054100"/>
            <wp:effectExtent l="0" t="0" r="5080" b="0"/>
            <wp:wrapSquare wrapText="bothSides"/>
            <wp:docPr id="1420708767"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22220" cy="1054100"/>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"https://emedia1.nhs.wales/NWISWalesNHSUK/cache/file/D50B00C7-6D28-4675-BBCC5435147EF6A2_carouselimage.png" \* MERGEFORMATINET </w:instrText>
      </w:r>
      <w:r>
        <w:fldChar w:fldCharType="separate"/>
      </w:r>
      <w:r>
        <w:fldChar w:fldCharType="end"/>
      </w:r>
    </w:p>
    <w:p w14:paraId="49CFA9EF" w14:textId="0391DE8F" w:rsidR="00B1078A" w:rsidRDefault="006131F7" w:rsidP="006131F7">
      <w:pPr>
        <w:rPr>
          <w:rFonts w:ascii="Arial" w:hAnsi="Arial" w:cs="Arial"/>
          <w:b/>
          <w:bCs/>
          <w:sz w:val="28"/>
          <w:szCs w:val="28"/>
        </w:rPr>
      </w:pPr>
      <w:r>
        <w:rPr>
          <w:rFonts w:ascii="Arial" w:hAnsi="Arial" w:cs="Arial"/>
          <w:b/>
          <w:bCs/>
          <w:sz w:val="28"/>
          <w:szCs w:val="28"/>
        </w:rPr>
        <w:t xml:space="preserve">Name: </w:t>
      </w:r>
      <w:r w:rsidRPr="006131F7">
        <w:rPr>
          <w:rFonts w:ascii="Arial" w:hAnsi="Arial" w:cs="Arial"/>
          <w:sz w:val="28"/>
          <w:szCs w:val="28"/>
        </w:rPr>
        <w:t>Mihaela Alina Stoian</w:t>
      </w:r>
    </w:p>
    <w:p w14:paraId="4B4928AD" w14:textId="52011E33" w:rsidR="006131F7" w:rsidRPr="006131F7" w:rsidRDefault="006131F7" w:rsidP="006131F7">
      <w:pPr>
        <w:rPr>
          <w:rFonts w:ascii="Arial" w:hAnsi="Arial" w:cs="Arial"/>
          <w:sz w:val="28"/>
          <w:szCs w:val="28"/>
        </w:rPr>
      </w:pPr>
      <w:r>
        <w:rPr>
          <w:rFonts w:ascii="Arial" w:hAnsi="Arial" w:cs="Arial"/>
          <w:b/>
          <w:bCs/>
          <w:sz w:val="28"/>
          <w:szCs w:val="28"/>
        </w:rPr>
        <w:t xml:space="preserve">Student ID: </w:t>
      </w:r>
      <w:r>
        <w:rPr>
          <w:rFonts w:ascii="Arial" w:hAnsi="Arial" w:cs="Arial"/>
          <w:sz w:val="28"/>
          <w:szCs w:val="28"/>
        </w:rPr>
        <w:t>2505442</w:t>
      </w:r>
    </w:p>
    <w:p w14:paraId="55172923" w14:textId="46806906" w:rsidR="006131F7" w:rsidRPr="006131F7" w:rsidRDefault="006131F7" w:rsidP="006131F7">
      <w:pPr>
        <w:rPr>
          <w:rFonts w:ascii="Arial" w:hAnsi="Arial" w:cs="Arial"/>
          <w:sz w:val="28"/>
          <w:szCs w:val="28"/>
        </w:rPr>
      </w:pPr>
      <w:r>
        <w:rPr>
          <w:rFonts w:ascii="Arial" w:hAnsi="Arial" w:cs="Arial"/>
          <w:b/>
          <w:bCs/>
          <w:sz w:val="28"/>
          <w:szCs w:val="28"/>
        </w:rPr>
        <w:t xml:space="preserve">Module Code: </w:t>
      </w:r>
      <w:r>
        <w:rPr>
          <w:rFonts w:ascii="Arial" w:hAnsi="Arial" w:cs="Arial"/>
          <w:sz w:val="28"/>
          <w:szCs w:val="28"/>
        </w:rPr>
        <w:t>LCHS4001</w:t>
      </w:r>
    </w:p>
    <w:p w14:paraId="72C688BF" w14:textId="57355C70" w:rsidR="006131F7" w:rsidRPr="006131F7" w:rsidRDefault="006131F7" w:rsidP="006131F7">
      <w:pPr>
        <w:rPr>
          <w:rFonts w:ascii="Arial" w:hAnsi="Arial" w:cs="Arial"/>
          <w:sz w:val="28"/>
          <w:szCs w:val="28"/>
        </w:rPr>
      </w:pPr>
      <w:r>
        <w:rPr>
          <w:rFonts w:ascii="Arial" w:hAnsi="Arial" w:cs="Arial"/>
          <w:b/>
          <w:bCs/>
          <w:sz w:val="28"/>
          <w:szCs w:val="28"/>
        </w:rPr>
        <w:t xml:space="preserve">Module: </w:t>
      </w:r>
      <w:r>
        <w:rPr>
          <w:rFonts w:ascii="Arial" w:hAnsi="Arial" w:cs="Arial"/>
          <w:sz w:val="28"/>
          <w:szCs w:val="28"/>
        </w:rPr>
        <w:t>Academic and Employability Skills</w:t>
      </w:r>
    </w:p>
    <w:p w14:paraId="1CD080DF" w14:textId="15BA8EAB" w:rsidR="006131F7" w:rsidRPr="006131F7" w:rsidRDefault="006131F7" w:rsidP="006131F7">
      <w:pPr>
        <w:rPr>
          <w:rFonts w:ascii="Arial" w:hAnsi="Arial" w:cs="Arial"/>
          <w:sz w:val="28"/>
          <w:szCs w:val="28"/>
        </w:rPr>
      </w:pPr>
      <w:r>
        <w:rPr>
          <w:rFonts w:ascii="Arial" w:hAnsi="Arial" w:cs="Arial"/>
          <w:b/>
          <w:bCs/>
          <w:sz w:val="28"/>
          <w:szCs w:val="28"/>
        </w:rPr>
        <w:t xml:space="preserve">Submitted on: </w:t>
      </w:r>
      <w:r>
        <w:rPr>
          <w:rFonts w:ascii="Arial" w:hAnsi="Arial" w:cs="Arial"/>
          <w:sz w:val="28"/>
          <w:szCs w:val="28"/>
        </w:rPr>
        <w:t>31/10/2025</w:t>
      </w:r>
    </w:p>
    <w:p w14:paraId="0E2BD217" w14:textId="77777777" w:rsidR="00B1078A" w:rsidRDefault="00B1078A" w:rsidP="00B1078A">
      <w:pPr>
        <w:jc w:val="center"/>
        <w:rPr>
          <w:rFonts w:ascii="Arial" w:hAnsi="Arial" w:cs="Arial"/>
          <w:b/>
          <w:bCs/>
          <w:sz w:val="52"/>
          <w:szCs w:val="52"/>
        </w:rPr>
      </w:pPr>
    </w:p>
    <w:p w14:paraId="7FCBBB19" w14:textId="77777777" w:rsidR="00B1078A" w:rsidRDefault="00B1078A" w:rsidP="00B1078A">
      <w:pPr>
        <w:jc w:val="center"/>
        <w:rPr>
          <w:rFonts w:ascii="Arial" w:hAnsi="Arial" w:cs="Arial"/>
          <w:b/>
          <w:bCs/>
          <w:sz w:val="52"/>
          <w:szCs w:val="52"/>
        </w:rPr>
      </w:pPr>
    </w:p>
    <w:p w14:paraId="2F2A93AF" w14:textId="77777777" w:rsidR="00B1078A" w:rsidRDefault="00B1078A" w:rsidP="00B1078A">
      <w:pPr>
        <w:jc w:val="center"/>
        <w:rPr>
          <w:rFonts w:ascii="Arial" w:hAnsi="Arial" w:cs="Arial"/>
          <w:b/>
          <w:bCs/>
          <w:sz w:val="52"/>
          <w:szCs w:val="52"/>
        </w:rPr>
      </w:pPr>
    </w:p>
    <w:p w14:paraId="68C1A9EE" w14:textId="77777777" w:rsidR="00B1078A" w:rsidRDefault="00B1078A" w:rsidP="00B1078A">
      <w:pPr>
        <w:jc w:val="center"/>
        <w:rPr>
          <w:rFonts w:ascii="Arial" w:hAnsi="Arial" w:cs="Arial"/>
          <w:b/>
          <w:bCs/>
          <w:sz w:val="52"/>
          <w:szCs w:val="52"/>
        </w:rPr>
      </w:pPr>
    </w:p>
    <w:p w14:paraId="2AE158DE" w14:textId="77777777" w:rsidR="00B1078A" w:rsidRPr="00B1078A" w:rsidRDefault="00B1078A" w:rsidP="00B1078A">
      <w:pPr>
        <w:rPr>
          <w:rFonts w:ascii="Arial" w:hAnsi="Arial" w:cs="Arial"/>
          <w:b/>
          <w:bCs/>
          <w:sz w:val="40"/>
          <w:szCs w:val="40"/>
        </w:rPr>
      </w:pPr>
    </w:p>
    <w:p w14:paraId="38EA7C01" w14:textId="77777777" w:rsidR="00B1078A" w:rsidRDefault="00B1078A">
      <w:r>
        <w:br w:type="page"/>
      </w:r>
    </w:p>
    <w:tbl>
      <w:tblPr>
        <w:tblStyle w:val="TableGrid"/>
        <w:tblW w:w="0" w:type="auto"/>
        <w:tblLook w:val="04A0" w:firstRow="1" w:lastRow="0" w:firstColumn="1" w:lastColumn="0" w:noHBand="0" w:noVBand="1"/>
      </w:tblPr>
      <w:tblGrid>
        <w:gridCol w:w="4508"/>
        <w:gridCol w:w="4508"/>
      </w:tblGrid>
      <w:tr w:rsidR="006131F7" w:rsidRPr="006131F7" w14:paraId="3F3537A2" w14:textId="77777777" w:rsidTr="006131F7">
        <w:tc>
          <w:tcPr>
            <w:tcW w:w="4508" w:type="dxa"/>
          </w:tcPr>
          <w:p w14:paraId="06B2B483" w14:textId="0284AB7A" w:rsidR="006131F7" w:rsidRPr="006131F7" w:rsidRDefault="006131F7" w:rsidP="006131F7">
            <w:pPr>
              <w:spacing w:after="120"/>
              <w:jc w:val="center"/>
              <w:rPr>
                <w:rFonts w:ascii="Arial" w:hAnsi="Arial" w:cs="Arial"/>
                <w:b/>
                <w:bCs/>
              </w:rPr>
            </w:pPr>
            <w:r>
              <w:rPr>
                <w:rFonts w:ascii="Arial" w:hAnsi="Arial" w:cs="Arial"/>
                <w:b/>
                <w:bCs/>
              </w:rPr>
              <w:lastRenderedPageBreak/>
              <w:t xml:space="preserve">Section </w:t>
            </w:r>
          </w:p>
        </w:tc>
        <w:tc>
          <w:tcPr>
            <w:tcW w:w="4508" w:type="dxa"/>
          </w:tcPr>
          <w:p w14:paraId="10C3B64C" w14:textId="135830A8" w:rsidR="006131F7" w:rsidRPr="006131F7" w:rsidRDefault="006131F7" w:rsidP="006131F7">
            <w:pPr>
              <w:spacing w:after="120"/>
              <w:jc w:val="center"/>
              <w:rPr>
                <w:rFonts w:ascii="Arial" w:hAnsi="Arial" w:cs="Arial"/>
                <w:b/>
                <w:bCs/>
              </w:rPr>
            </w:pPr>
            <w:r>
              <w:rPr>
                <w:rFonts w:ascii="Arial" w:hAnsi="Arial" w:cs="Arial"/>
                <w:b/>
                <w:bCs/>
              </w:rPr>
              <w:t>Guiding Prompts</w:t>
            </w:r>
          </w:p>
        </w:tc>
      </w:tr>
      <w:tr w:rsidR="006131F7" w14:paraId="5CF51BFF" w14:textId="77777777" w:rsidTr="006131F7">
        <w:tc>
          <w:tcPr>
            <w:tcW w:w="4508" w:type="dxa"/>
          </w:tcPr>
          <w:p w14:paraId="77A41A44" w14:textId="434BEE07" w:rsidR="006131F7" w:rsidRPr="006131F7" w:rsidRDefault="006131F7" w:rsidP="00B1078A">
            <w:pPr>
              <w:spacing w:after="120"/>
              <w:rPr>
                <w:rFonts w:ascii="Arial" w:hAnsi="Arial" w:cs="Arial"/>
                <w:b/>
                <w:bCs/>
              </w:rPr>
            </w:pPr>
            <w:r>
              <w:rPr>
                <w:rFonts w:ascii="Arial" w:hAnsi="Arial" w:cs="Arial"/>
                <w:b/>
                <w:bCs/>
              </w:rPr>
              <w:t xml:space="preserve">Research </w:t>
            </w:r>
          </w:p>
        </w:tc>
        <w:tc>
          <w:tcPr>
            <w:tcW w:w="4508" w:type="dxa"/>
          </w:tcPr>
          <w:p w14:paraId="6D90896D" w14:textId="34E17DCD" w:rsidR="006131F7" w:rsidRDefault="006131F7" w:rsidP="00B1078A">
            <w:pPr>
              <w:spacing w:after="120"/>
              <w:rPr>
                <w:rFonts w:ascii="Arial" w:hAnsi="Arial" w:cs="Arial"/>
              </w:rPr>
            </w:pPr>
            <w:r>
              <w:rPr>
                <w:rFonts w:ascii="Arial" w:hAnsi="Arial" w:cs="Arial"/>
              </w:rPr>
              <w:t>To understand the roles and responsibilities and skills that nurses must demonstrate, I researched for Task 1 from authentic sources, for example, The Royal College of Nursing (2024) and NHS Careers. The process of searching for authentic and up-to-date resources has become easier for me through the use of the CRAAP analysis technique. This task has resulted in my becoming more efficient at searching for and evaluating resources, and I will benefit from it when I produce the Task 3 report.</w:t>
            </w:r>
          </w:p>
        </w:tc>
      </w:tr>
      <w:tr w:rsidR="006131F7" w14:paraId="79E956BC" w14:textId="77777777" w:rsidTr="006131F7">
        <w:tc>
          <w:tcPr>
            <w:tcW w:w="4508" w:type="dxa"/>
          </w:tcPr>
          <w:p w14:paraId="423FFA27" w14:textId="547135AB" w:rsidR="006131F7" w:rsidRPr="006131F7" w:rsidRDefault="006131F7" w:rsidP="00B1078A">
            <w:pPr>
              <w:spacing w:after="120"/>
              <w:rPr>
                <w:rFonts w:ascii="Arial" w:hAnsi="Arial" w:cs="Arial"/>
                <w:b/>
                <w:bCs/>
              </w:rPr>
            </w:pPr>
            <w:r>
              <w:rPr>
                <w:rFonts w:ascii="Arial" w:hAnsi="Arial" w:cs="Arial"/>
                <w:b/>
                <w:bCs/>
              </w:rPr>
              <w:t xml:space="preserve">Presenting </w:t>
            </w:r>
          </w:p>
        </w:tc>
        <w:tc>
          <w:tcPr>
            <w:tcW w:w="4508" w:type="dxa"/>
          </w:tcPr>
          <w:p w14:paraId="2B6C6EF4" w14:textId="00421770" w:rsidR="006131F7" w:rsidRDefault="006131F7" w:rsidP="00B1078A">
            <w:pPr>
              <w:spacing w:after="120"/>
              <w:rPr>
                <w:rFonts w:ascii="Arial" w:hAnsi="Arial" w:cs="Arial"/>
              </w:rPr>
            </w:pPr>
            <w:r>
              <w:rPr>
                <w:rFonts w:ascii="Arial" w:hAnsi="Arial" w:cs="Arial"/>
              </w:rPr>
              <w:t xml:space="preserve">My organisational skills, communication skills, and delivery skills were also developed during the process that went along with creating the given assignment. I learned how to present ideas clearly and how to produce evidence to support them. </w:t>
            </w:r>
            <w:r w:rsidR="003A1B60">
              <w:rPr>
                <w:rFonts w:ascii="Arial" w:hAnsi="Arial" w:cs="Arial"/>
              </w:rPr>
              <w:t>The theme ‘speaking about nursing’ motivated me, and at the same time, I understood that it was important for me to improve my tone and eye contact since I relied on my script too much during the process.</w:t>
            </w:r>
          </w:p>
        </w:tc>
      </w:tr>
      <w:tr w:rsidR="006131F7" w14:paraId="27BC7BA5" w14:textId="77777777" w:rsidTr="006131F7">
        <w:tc>
          <w:tcPr>
            <w:tcW w:w="4508" w:type="dxa"/>
          </w:tcPr>
          <w:p w14:paraId="07B1712C" w14:textId="4C088F2E" w:rsidR="006131F7" w:rsidRPr="006131F7" w:rsidRDefault="006131F7" w:rsidP="00B1078A">
            <w:pPr>
              <w:spacing w:after="120"/>
              <w:rPr>
                <w:rFonts w:ascii="Arial" w:hAnsi="Arial" w:cs="Arial"/>
                <w:b/>
                <w:bCs/>
              </w:rPr>
            </w:pPr>
            <w:r>
              <w:rPr>
                <w:rFonts w:ascii="Arial" w:hAnsi="Arial" w:cs="Arial"/>
                <w:b/>
                <w:bCs/>
              </w:rPr>
              <w:t>Challenges you faced</w:t>
            </w:r>
          </w:p>
        </w:tc>
        <w:tc>
          <w:tcPr>
            <w:tcW w:w="4508" w:type="dxa"/>
          </w:tcPr>
          <w:p w14:paraId="3D4F56AA" w14:textId="26B4251C" w:rsidR="006131F7" w:rsidRDefault="003A1B60" w:rsidP="00B1078A">
            <w:pPr>
              <w:spacing w:after="120"/>
              <w:rPr>
                <w:rFonts w:ascii="Arial" w:hAnsi="Arial" w:cs="Arial"/>
              </w:rPr>
            </w:pPr>
            <w:r>
              <w:rPr>
                <w:rFonts w:ascii="Arial" w:hAnsi="Arial" w:cs="Arial"/>
              </w:rPr>
              <w:t>Selecting accurate information from the huge pool that is readily available on the internet was a challenge for me. It was also difficult for me to manage my nervousness during the presentation since it affected my fluent delivery. Although I was able to overcome both difficulties through practice, I understood that if I needed to remain focused on the relevant information, I needed to boost my confidence and organise my studies.</w:t>
            </w:r>
          </w:p>
        </w:tc>
      </w:tr>
      <w:tr w:rsidR="006131F7" w14:paraId="555ED02D" w14:textId="77777777" w:rsidTr="006131F7">
        <w:tc>
          <w:tcPr>
            <w:tcW w:w="4508" w:type="dxa"/>
          </w:tcPr>
          <w:p w14:paraId="04E03226" w14:textId="5FF75099" w:rsidR="006131F7" w:rsidRPr="006131F7" w:rsidRDefault="006131F7" w:rsidP="00B1078A">
            <w:pPr>
              <w:spacing w:after="120"/>
              <w:rPr>
                <w:rFonts w:ascii="Arial" w:hAnsi="Arial" w:cs="Arial"/>
                <w:b/>
                <w:bCs/>
              </w:rPr>
            </w:pPr>
            <w:r>
              <w:rPr>
                <w:rFonts w:ascii="Arial" w:hAnsi="Arial" w:cs="Arial"/>
                <w:b/>
                <w:bCs/>
              </w:rPr>
              <w:t xml:space="preserve">Actions to improve </w:t>
            </w:r>
          </w:p>
        </w:tc>
        <w:tc>
          <w:tcPr>
            <w:tcW w:w="4508" w:type="dxa"/>
          </w:tcPr>
          <w:p w14:paraId="27F0A10A" w14:textId="2BA0BF19" w:rsidR="006131F7" w:rsidRDefault="003A1B60" w:rsidP="00B1078A">
            <w:pPr>
              <w:spacing w:after="120"/>
              <w:rPr>
                <w:rFonts w:ascii="Arial" w:hAnsi="Arial" w:cs="Arial"/>
              </w:rPr>
            </w:pPr>
            <w:r>
              <w:rPr>
                <w:rFonts w:ascii="Arial" w:hAnsi="Arial" w:cs="Arial"/>
              </w:rPr>
              <w:t xml:space="preserve">To improve, I plan to practice presentations in front of my peers to improve my delivery, use resources such as Google Scholar for more credible sources, and, along with perfecting my note-taking methods, practice speaking so that I can become more confident and comfortable </w:t>
            </w:r>
            <w:r>
              <w:rPr>
                <w:rFonts w:ascii="Arial" w:hAnsi="Arial" w:cs="Arial"/>
              </w:rPr>
              <w:lastRenderedPageBreak/>
              <w:t>speaking. My communication skills will also improve.</w:t>
            </w:r>
          </w:p>
        </w:tc>
      </w:tr>
      <w:tr w:rsidR="006131F7" w14:paraId="7546A2EE" w14:textId="77777777" w:rsidTr="006131F7">
        <w:tc>
          <w:tcPr>
            <w:tcW w:w="4508" w:type="dxa"/>
          </w:tcPr>
          <w:p w14:paraId="31653C7E" w14:textId="568F6CAB" w:rsidR="006131F7" w:rsidRPr="006131F7" w:rsidRDefault="006131F7" w:rsidP="00B1078A">
            <w:pPr>
              <w:spacing w:after="120"/>
              <w:rPr>
                <w:rFonts w:ascii="Arial" w:hAnsi="Arial" w:cs="Arial"/>
                <w:b/>
                <w:bCs/>
              </w:rPr>
            </w:pPr>
            <w:r>
              <w:rPr>
                <w:rFonts w:ascii="Arial" w:hAnsi="Arial" w:cs="Arial"/>
                <w:b/>
                <w:bCs/>
              </w:rPr>
              <w:lastRenderedPageBreak/>
              <w:t>Further steps needed to Prepare for Task 3</w:t>
            </w:r>
          </w:p>
        </w:tc>
        <w:tc>
          <w:tcPr>
            <w:tcW w:w="4508" w:type="dxa"/>
          </w:tcPr>
          <w:p w14:paraId="13CE8811" w14:textId="3BCA5BD1" w:rsidR="006131F7" w:rsidRDefault="003A1B60" w:rsidP="00B1078A">
            <w:pPr>
              <w:spacing w:after="120"/>
              <w:rPr>
                <w:rFonts w:ascii="Arial" w:hAnsi="Arial" w:cs="Arial"/>
              </w:rPr>
            </w:pPr>
            <w:r>
              <w:rPr>
                <w:rFonts w:ascii="Arial" w:hAnsi="Arial" w:cs="Arial"/>
              </w:rPr>
              <w:t>To apply what I have learner for Task 3, I will use a minimum of five Harvard-referenced sources and plan my report structure in advance. I will identify three crucial skills for nursing that include communication, empathy, and problem-solving, and explore methods for enhancing them. To ensure that my report is well-structured and grounded in my research, I would like to identify additional, peer-reviewed sources and time-manage effectively.</w:t>
            </w:r>
          </w:p>
        </w:tc>
      </w:tr>
    </w:tbl>
    <w:p w14:paraId="65D0D752" w14:textId="77777777" w:rsidR="006131F7" w:rsidRDefault="006131F7" w:rsidP="00B1078A">
      <w:pPr>
        <w:spacing w:after="120" w:line="240" w:lineRule="auto"/>
        <w:rPr>
          <w:rFonts w:ascii="Arial" w:hAnsi="Arial" w:cs="Arial"/>
        </w:rPr>
      </w:pPr>
    </w:p>
    <w:p w14:paraId="391FE76B" w14:textId="198BEABB" w:rsidR="00B1078A" w:rsidRPr="00B1078A" w:rsidRDefault="00B1078A" w:rsidP="00B1078A">
      <w:pPr>
        <w:spacing w:after="120" w:line="240" w:lineRule="auto"/>
        <w:rPr>
          <w:rFonts w:ascii="Arial" w:hAnsi="Arial" w:cs="Arial"/>
        </w:rPr>
      </w:pPr>
    </w:p>
    <w:sectPr w:rsidR="00B1078A" w:rsidRPr="00B1078A" w:rsidSect="00613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78A"/>
    <w:rsid w:val="003A1B60"/>
    <w:rsid w:val="006131F7"/>
    <w:rsid w:val="00B1078A"/>
    <w:rsid w:val="00D1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69A52"/>
  <w15:chartTrackingRefBased/>
  <w15:docId w15:val="{24337C69-97C1-DD49-B2C8-C13B19380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78A"/>
    <w:rPr>
      <w:rFonts w:eastAsiaTheme="majorEastAsia" w:cstheme="majorBidi"/>
      <w:color w:val="272727" w:themeColor="text1" w:themeTint="D8"/>
    </w:rPr>
  </w:style>
  <w:style w:type="paragraph" w:styleId="Title">
    <w:name w:val="Title"/>
    <w:basedOn w:val="Normal"/>
    <w:next w:val="Normal"/>
    <w:link w:val="TitleChar"/>
    <w:uiPriority w:val="10"/>
    <w:qFormat/>
    <w:rsid w:val="00B10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78A"/>
    <w:pPr>
      <w:spacing w:before="160"/>
      <w:jc w:val="center"/>
    </w:pPr>
    <w:rPr>
      <w:i/>
      <w:iCs/>
      <w:color w:val="404040" w:themeColor="text1" w:themeTint="BF"/>
    </w:rPr>
  </w:style>
  <w:style w:type="character" w:customStyle="1" w:styleId="QuoteChar">
    <w:name w:val="Quote Char"/>
    <w:basedOn w:val="DefaultParagraphFont"/>
    <w:link w:val="Quote"/>
    <w:uiPriority w:val="29"/>
    <w:rsid w:val="00B1078A"/>
    <w:rPr>
      <w:i/>
      <w:iCs/>
      <w:color w:val="404040" w:themeColor="text1" w:themeTint="BF"/>
    </w:rPr>
  </w:style>
  <w:style w:type="paragraph" w:styleId="ListParagraph">
    <w:name w:val="List Paragraph"/>
    <w:basedOn w:val="Normal"/>
    <w:uiPriority w:val="34"/>
    <w:qFormat/>
    <w:rsid w:val="00B1078A"/>
    <w:pPr>
      <w:ind w:left="720"/>
      <w:contextualSpacing/>
    </w:pPr>
  </w:style>
  <w:style w:type="character" w:styleId="IntenseEmphasis">
    <w:name w:val="Intense Emphasis"/>
    <w:basedOn w:val="DefaultParagraphFont"/>
    <w:uiPriority w:val="21"/>
    <w:qFormat/>
    <w:rsid w:val="00B1078A"/>
    <w:rPr>
      <w:i/>
      <w:iCs/>
      <w:color w:val="0F4761" w:themeColor="accent1" w:themeShade="BF"/>
    </w:rPr>
  </w:style>
  <w:style w:type="paragraph" w:styleId="IntenseQuote">
    <w:name w:val="Intense Quote"/>
    <w:basedOn w:val="Normal"/>
    <w:next w:val="Normal"/>
    <w:link w:val="IntenseQuoteChar"/>
    <w:uiPriority w:val="30"/>
    <w:qFormat/>
    <w:rsid w:val="00B10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78A"/>
    <w:rPr>
      <w:i/>
      <w:iCs/>
      <w:color w:val="0F4761" w:themeColor="accent1" w:themeShade="BF"/>
    </w:rPr>
  </w:style>
  <w:style w:type="character" w:styleId="IntenseReference">
    <w:name w:val="Intense Reference"/>
    <w:basedOn w:val="DefaultParagraphFont"/>
    <w:uiPriority w:val="32"/>
    <w:qFormat/>
    <w:rsid w:val="00B1078A"/>
    <w:rPr>
      <w:b/>
      <w:bCs/>
      <w:smallCaps/>
      <w:color w:val="0F4761" w:themeColor="accent1" w:themeShade="BF"/>
      <w:spacing w:val="5"/>
    </w:rPr>
  </w:style>
  <w:style w:type="table" w:styleId="TableGrid">
    <w:name w:val="Table Grid"/>
    <w:basedOn w:val="TableNormal"/>
    <w:uiPriority w:val="39"/>
    <w:rsid w:val="006131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385</Words>
  <Characters>2196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Augustina-Oana Petrunescu</dc:creator>
  <cp:keywords/>
  <dc:description/>
  <cp:lastModifiedBy>Augustina-Oana Petrunescu</cp:lastModifiedBy>
  <cp:revision>2</cp:revision>
  <dcterms:created xsi:type="dcterms:W3CDTF">2025-10-27T11:33:00Z</dcterms:created>
  <dcterms:modified xsi:type="dcterms:W3CDTF">2025-10-27T11:33:00Z</dcterms:modified>
</cp:coreProperties>
</file>