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DA38730" w:rsidR="7908378C" w:rsidRDefault="7908378C" w:rsidP="33572C6E">
            <w:pPr>
              <w:ind w:right="237"/>
              <w:rPr>
                <w:b/>
                <w:bCs/>
                <w:color w:val="auto"/>
                <w:sz w:val="32"/>
                <w:szCs w:val="32"/>
              </w:rPr>
            </w:pPr>
            <w:r w:rsidRPr="33572C6E">
              <w:rPr>
                <w:b/>
                <w:bCs/>
                <w:color w:val="auto"/>
                <w:sz w:val="32"/>
                <w:szCs w:val="32"/>
              </w:rPr>
              <w:t xml:space="preserve">Learner name: </w:t>
            </w:r>
            <w:r w:rsidR="00F6682C">
              <w:rPr>
                <w:b/>
                <w:bCs/>
                <w:color w:val="auto"/>
                <w:sz w:val="32"/>
                <w:szCs w:val="32"/>
              </w:rPr>
              <w:t>Tillie Bateman</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0F4B4C13" w:rsidR="7908378C" w:rsidRDefault="00F6682C" w:rsidP="33572C6E">
            <w:pPr>
              <w:ind w:right="237"/>
              <w:rPr>
                <w:b/>
                <w:bCs/>
                <w:color w:val="auto"/>
                <w:sz w:val="32"/>
                <w:szCs w:val="32"/>
              </w:rPr>
            </w:pPr>
            <w:r>
              <w:rPr>
                <w:b/>
                <w:bCs/>
                <w:color w:val="auto"/>
                <w:sz w:val="32"/>
                <w:szCs w:val="32"/>
              </w:rPr>
              <w:t xml:space="preserve">        2125121</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9170D6"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9F17CC8" w14:textId="77777777" w:rsidR="00F6682C" w:rsidRPr="00F6682C" w:rsidRDefault="00F6682C" w:rsidP="00F6682C">
      <w:pPr>
        <w:ind w:right="237"/>
        <w:jc w:val="both"/>
        <w:rPr>
          <w:rFonts w:eastAsia="Arial"/>
          <w:color w:val="000000" w:themeColor="text1"/>
          <w:sz w:val="24"/>
          <w:szCs w:val="24"/>
        </w:rPr>
      </w:pPr>
    </w:p>
    <w:p w14:paraId="19FBAC4F" w14:textId="77777777" w:rsidR="00FF7784" w:rsidRPr="00F6682C" w:rsidRDefault="00FF7784" w:rsidP="00340E9A">
      <w:pPr>
        <w:ind w:right="237"/>
        <w:jc w:val="both"/>
        <w:rPr>
          <w:sz w:val="24"/>
          <w:szCs w:val="24"/>
          <w:u w:val="single"/>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7C6F64E" w14:textId="77777777" w:rsidR="003C6C9D" w:rsidRPr="005A5388" w:rsidRDefault="003C6C9D" w:rsidP="003C6C9D">
      <w:pPr>
        <w:ind w:right="237"/>
        <w:jc w:val="both"/>
        <w:rPr>
          <w:rFonts w:eastAsia="Arial"/>
          <w:color w:val="000000" w:themeColor="text1"/>
          <w:sz w:val="22"/>
          <w:szCs w:val="22"/>
        </w:rPr>
      </w:pPr>
    </w:p>
    <w:p w14:paraId="46E3DAEA" w14:textId="77777777" w:rsidR="003C6C9D" w:rsidRPr="005A5388" w:rsidRDefault="003C6C9D" w:rsidP="003C6C9D">
      <w:pPr>
        <w:ind w:right="237"/>
        <w:jc w:val="both"/>
        <w:rPr>
          <w:rFonts w:eastAsia="Arial"/>
          <w:color w:val="000000" w:themeColor="text1"/>
          <w:sz w:val="22"/>
          <w:szCs w:val="22"/>
        </w:rPr>
      </w:pPr>
    </w:p>
    <w:p w14:paraId="69F0C68E" w14:textId="50F7CABB" w:rsidR="00F477EF" w:rsidRPr="005A5388" w:rsidRDefault="003C6C9D" w:rsidP="00F477EF">
      <w:pPr>
        <w:spacing w:line="360" w:lineRule="auto"/>
        <w:ind w:right="107"/>
        <w:jc w:val="both"/>
        <w:rPr>
          <w:rFonts w:eastAsia="Arial"/>
          <w:color w:val="000000" w:themeColor="text1"/>
          <w:sz w:val="22"/>
          <w:szCs w:val="22"/>
        </w:rPr>
      </w:pPr>
      <w:r w:rsidRPr="005A5388">
        <w:rPr>
          <w:rFonts w:eastAsia="Arial"/>
          <w:color w:val="000000" w:themeColor="text1"/>
          <w:sz w:val="22"/>
          <w:szCs w:val="22"/>
        </w:rPr>
        <w:tab/>
      </w:r>
      <w:r w:rsidR="00F477EF" w:rsidRPr="005A5388">
        <w:rPr>
          <w:rFonts w:eastAsia="Arial"/>
          <w:color w:val="000000" w:themeColor="text1"/>
          <w:sz w:val="22"/>
          <w:szCs w:val="22"/>
        </w:rPr>
        <w:t xml:space="preserve">Within this essay, I will look to discuss vulnerability and risk from a policing perspective whilst reflecting on a policing incident in which I have played a significant role. </w:t>
      </w:r>
      <w:r w:rsidR="00F7084B" w:rsidRPr="005A5388">
        <w:rPr>
          <w:rFonts w:eastAsia="Arial"/>
          <w:color w:val="000000" w:themeColor="text1"/>
          <w:sz w:val="22"/>
          <w:szCs w:val="22"/>
        </w:rPr>
        <w:t xml:space="preserve">I will also </w:t>
      </w:r>
      <w:r w:rsidR="00D523A7" w:rsidRPr="005A5388">
        <w:rPr>
          <w:rFonts w:eastAsia="Arial"/>
          <w:color w:val="000000" w:themeColor="text1"/>
          <w:sz w:val="22"/>
          <w:szCs w:val="22"/>
        </w:rPr>
        <w:t>discuss repeat victim</w:t>
      </w:r>
      <w:r w:rsidR="009501E8" w:rsidRPr="005A5388">
        <w:rPr>
          <w:rFonts w:eastAsia="Arial"/>
          <w:color w:val="000000" w:themeColor="text1"/>
          <w:sz w:val="22"/>
          <w:szCs w:val="22"/>
        </w:rPr>
        <w:t>i</w:t>
      </w:r>
      <w:r w:rsidR="00D523A7" w:rsidRPr="005A5388">
        <w:rPr>
          <w:rFonts w:eastAsia="Arial"/>
          <w:color w:val="000000" w:themeColor="text1"/>
          <w:sz w:val="22"/>
          <w:szCs w:val="22"/>
        </w:rPr>
        <w:t xml:space="preserve">sation and repeat offending and </w:t>
      </w:r>
      <w:r w:rsidR="00900A34" w:rsidRPr="005A5388">
        <w:rPr>
          <w:rFonts w:eastAsia="Arial"/>
          <w:color w:val="000000" w:themeColor="text1"/>
          <w:sz w:val="22"/>
          <w:szCs w:val="22"/>
        </w:rPr>
        <w:t xml:space="preserve">explore what works in tackling it. </w:t>
      </w:r>
      <w:r w:rsidR="00F477EF" w:rsidRPr="005A5388">
        <w:rPr>
          <w:rFonts w:eastAsia="Arial"/>
          <w:color w:val="000000" w:themeColor="text1"/>
          <w:sz w:val="22"/>
          <w:szCs w:val="22"/>
        </w:rPr>
        <w:t xml:space="preserve">It is important to reflect upon learning, </w:t>
      </w:r>
      <w:proofErr w:type="gramStart"/>
      <w:r w:rsidR="00F477EF" w:rsidRPr="005A5388">
        <w:rPr>
          <w:rFonts w:eastAsia="Arial"/>
          <w:color w:val="000000" w:themeColor="text1"/>
          <w:sz w:val="22"/>
          <w:szCs w:val="22"/>
        </w:rPr>
        <w:t>Norman</w:t>
      </w:r>
      <w:proofErr w:type="gramEnd"/>
      <w:r w:rsidR="00F477EF" w:rsidRPr="005A5388">
        <w:rPr>
          <w:rFonts w:eastAsia="Arial"/>
          <w:color w:val="000000" w:themeColor="text1"/>
          <w:sz w:val="22"/>
          <w:szCs w:val="22"/>
        </w:rPr>
        <w:t xml:space="preserve"> and Williams (2017) argue that police officers should be more reflective in their approach to problem-solving, to meet new challenges.  </w:t>
      </w:r>
    </w:p>
    <w:p w14:paraId="54FE230E" w14:textId="77777777" w:rsidR="00F477EF" w:rsidRPr="005A5388" w:rsidRDefault="00F477EF" w:rsidP="00F477EF">
      <w:pPr>
        <w:spacing w:line="360" w:lineRule="auto"/>
        <w:ind w:right="107"/>
        <w:jc w:val="both"/>
        <w:rPr>
          <w:rFonts w:eastAsia="Arial"/>
          <w:color w:val="000000" w:themeColor="text1"/>
          <w:sz w:val="22"/>
          <w:szCs w:val="22"/>
        </w:rPr>
      </w:pPr>
    </w:p>
    <w:p w14:paraId="3493B863" w14:textId="7AB68F78" w:rsidR="00F477EF" w:rsidRPr="005A5388" w:rsidRDefault="00F477EF" w:rsidP="00F477EF">
      <w:pPr>
        <w:spacing w:line="360" w:lineRule="auto"/>
        <w:ind w:right="107"/>
        <w:jc w:val="both"/>
        <w:rPr>
          <w:rFonts w:eastAsia="Arial"/>
          <w:color w:val="000000" w:themeColor="text1"/>
          <w:sz w:val="22"/>
          <w:szCs w:val="22"/>
        </w:rPr>
      </w:pPr>
      <w:r w:rsidRPr="005A5388">
        <w:rPr>
          <w:rFonts w:eastAsia="Arial"/>
          <w:color w:val="000000" w:themeColor="text1"/>
          <w:sz w:val="22"/>
          <w:szCs w:val="22"/>
        </w:rPr>
        <w:t>In policing, it is very important to have an understanding surrounding vulnerable people and those at risk of harm. Wiltshire Police (2018) states vulnerability should be understood, identified, and responded to effectively to protect vulnerable individuals from harm. The College of Policing</w:t>
      </w:r>
      <w:r w:rsidR="00DE671F" w:rsidRPr="005A5388">
        <w:rPr>
          <w:rFonts w:eastAsia="Arial"/>
          <w:color w:val="000000" w:themeColor="text1"/>
          <w:sz w:val="22"/>
          <w:szCs w:val="22"/>
        </w:rPr>
        <w:t xml:space="preserve"> (2023)</w:t>
      </w:r>
      <w:r w:rsidRPr="005A5388">
        <w:rPr>
          <w:rFonts w:eastAsia="Arial"/>
          <w:color w:val="000000" w:themeColor="text1"/>
          <w:sz w:val="22"/>
          <w:szCs w:val="22"/>
        </w:rPr>
        <w:t xml:space="preserve"> defines vulnerability stating that “a person is vulnerable if as a result of their situation or circumstances, they are unable to take care of themselves or others from harm or exploitation”. Different factors could indicate that someone is vulnerable; repeat victimisation, family circumstances, personal circumstances, health, equality and diversity, and economic circumstances, some of these indicators will be discussed throughout this essay and highlighted within a policing incident that I have attended. The National Chief </w:t>
      </w:r>
      <w:r w:rsidRPr="005A5388">
        <w:rPr>
          <w:rFonts w:eastAsia="Arial"/>
          <w:color w:val="000000" w:themeColor="text1"/>
          <w:sz w:val="22"/>
          <w:szCs w:val="22"/>
        </w:rPr>
        <w:lastRenderedPageBreak/>
        <w:t>Police Council have identified that improvements needed to be made when dealing with vulnerable persons within the police, they have therefore developed a ‘National Vulnerability Action Plan’ which is said to be an “overarching action plan designed to be used in policing to support improvement and response plans across vulnerability” (Vulnerability knowledge &amp; Practise Programme, 2023).</w:t>
      </w:r>
    </w:p>
    <w:p w14:paraId="221581D0" w14:textId="77777777" w:rsidR="00F477EF" w:rsidRPr="005A5388" w:rsidRDefault="00F477EF" w:rsidP="00F477EF">
      <w:pPr>
        <w:spacing w:line="360" w:lineRule="auto"/>
        <w:ind w:right="107"/>
        <w:jc w:val="both"/>
        <w:rPr>
          <w:rFonts w:eastAsia="Arial"/>
          <w:color w:val="000000" w:themeColor="text1"/>
          <w:sz w:val="22"/>
          <w:szCs w:val="22"/>
        </w:rPr>
      </w:pPr>
    </w:p>
    <w:p w14:paraId="26B93996" w14:textId="77777777" w:rsidR="00D55C57" w:rsidRPr="005A5388" w:rsidRDefault="00F477EF" w:rsidP="00F477EF">
      <w:pPr>
        <w:spacing w:line="360" w:lineRule="auto"/>
        <w:ind w:right="107"/>
        <w:jc w:val="both"/>
        <w:rPr>
          <w:rFonts w:eastAsia="Arial"/>
          <w:color w:val="000000" w:themeColor="text1"/>
          <w:sz w:val="22"/>
          <w:szCs w:val="22"/>
        </w:rPr>
      </w:pPr>
      <w:r w:rsidRPr="005A5388">
        <w:rPr>
          <w:rFonts w:eastAsia="Arial"/>
          <w:color w:val="000000" w:themeColor="text1"/>
          <w:sz w:val="22"/>
          <w:szCs w:val="22"/>
        </w:rPr>
        <w:t>During this essay, I will be discussing an incident that I have attended whereby there was an abandoned 999 call to an address in which a female requested police, stating she had been assaulted by her partner, and ended the call.</w:t>
      </w:r>
    </w:p>
    <w:p w14:paraId="35D06A59" w14:textId="77777777" w:rsidR="009D2673" w:rsidRPr="005A5388" w:rsidRDefault="009D2673" w:rsidP="00F477EF">
      <w:pPr>
        <w:spacing w:line="360" w:lineRule="auto"/>
        <w:ind w:right="107"/>
        <w:jc w:val="both"/>
        <w:rPr>
          <w:rFonts w:eastAsia="Arial"/>
          <w:color w:val="000000" w:themeColor="text1"/>
          <w:sz w:val="22"/>
          <w:szCs w:val="22"/>
        </w:rPr>
      </w:pPr>
    </w:p>
    <w:p w14:paraId="34FF064C" w14:textId="4F951E53" w:rsidR="00A0247A" w:rsidRPr="005A5388" w:rsidRDefault="00F477EF" w:rsidP="00F477EF">
      <w:pPr>
        <w:spacing w:line="360" w:lineRule="auto"/>
        <w:ind w:right="107"/>
        <w:jc w:val="both"/>
        <w:rPr>
          <w:color w:val="auto"/>
          <w:sz w:val="22"/>
          <w:szCs w:val="22"/>
          <w:shd w:val="clear" w:color="auto" w:fill="FFFFFF"/>
        </w:rPr>
      </w:pPr>
      <w:r w:rsidRPr="005A5388">
        <w:rPr>
          <w:rFonts w:eastAsia="Arial"/>
          <w:color w:val="000000" w:themeColor="text1"/>
          <w:sz w:val="22"/>
          <w:szCs w:val="22"/>
        </w:rPr>
        <w:t xml:space="preserve"> As soon as a call as such is passed, the control room would run the number through police systems to gather more information about the reporting person and look at past incidents in which they have rang police to build a bigger picture. For this incident, when checks have been conducted information was found that the reporting person was a repeat victim of domestic abuse by her partner</w:t>
      </w:r>
      <w:r w:rsidR="009535B5" w:rsidRPr="005A5388">
        <w:rPr>
          <w:rFonts w:eastAsia="Arial"/>
          <w:color w:val="000000" w:themeColor="text1"/>
          <w:sz w:val="22"/>
          <w:szCs w:val="22"/>
        </w:rPr>
        <w:t>.</w:t>
      </w:r>
      <w:r w:rsidRPr="005A5388">
        <w:rPr>
          <w:rFonts w:eastAsia="Arial"/>
          <w:color w:val="000000" w:themeColor="text1"/>
          <w:sz w:val="22"/>
          <w:szCs w:val="22"/>
        </w:rPr>
        <w:t xml:space="preserve"> Surrey Police (2022) states that a repeat victim is </w:t>
      </w:r>
      <w:r w:rsidR="00817AA9" w:rsidRPr="005A5388">
        <w:rPr>
          <w:rFonts w:eastAsia="Arial"/>
          <w:color w:val="000000" w:themeColor="text1"/>
          <w:sz w:val="22"/>
          <w:szCs w:val="22"/>
        </w:rPr>
        <w:t>“</w:t>
      </w:r>
      <w:r w:rsidRPr="005A5388">
        <w:rPr>
          <w:rFonts w:eastAsia="Arial"/>
          <w:color w:val="000000" w:themeColor="text1"/>
          <w:sz w:val="22"/>
          <w:szCs w:val="22"/>
        </w:rPr>
        <w:t xml:space="preserve">a victim who has been </w:t>
      </w:r>
      <w:r w:rsidRPr="005A5388">
        <w:rPr>
          <w:rFonts w:eastAsia="Arial"/>
          <w:color w:val="auto"/>
          <w:sz w:val="22"/>
          <w:szCs w:val="22"/>
        </w:rPr>
        <w:t>subjected to the same or similar offence two or more times within 12 months</w:t>
      </w:r>
      <w:r w:rsidR="00817AA9" w:rsidRPr="005A5388">
        <w:rPr>
          <w:rFonts w:eastAsia="Arial"/>
          <w:color w:val="auto"/>
          <w:sz w:val="22"/>
          <w:szCs w:val="22"/>
        </w:rPr>
        <w:t>”</w:t>
      </w:r>
      <w:r w:rsidR="004C6184" w:rsidRPr="005A5388">
        <w:rPr>
          <w:rFonts w:eastAsia="Arial"/>
          <w:color w:val="auto"/>
          <w:sz w:val="22"/>
          <w:szCs w:val="22"/>
        </w:rPr>
        <w:t xml:space="preserve"> however The Office of National Statistics (2012) states that </w:t>
      </w:r>
      <w:r w:rsidR="004C6184" w:rsidRPr="005A5388">
        <w:rPr>
          <w:color w:val="auto"/>
          <w:sz w:val="22"/>
          <w:szCs w:val="22"/>
          <w:shd w:val="clear" w:color="auto" w:fill="FFFFFF"/>
        </w:rPr>
        <w:t>“for certain crime types, such as violence in a domestic setting, the victim may suffer repeat victimisation with a frequency that is difficult to quantify over a 12-month period”.</w:t>
      </w:r>
      <w:r w:rsidR="009841BF" w:rsidRPr="005A5388">
        <w:rPr>
          <w:color w:val="auto"/>
          <w:sz w:val="22"/>
          <w:szCs w:val="22"/>
          <w:shd w:val="clear" w:color="auto" w:fill="FFFFFF"/>
        </w:rPr>
        <w:t xml:space="preserve"> Unfortunately, evidence suggests that </w:t>
      </w:r>
      <w:r w:rsidR="00901CE5" w:rsidRPr="005A5388">
        <w:rPr>
          <w:color w:val="auto"/>
          <w:sz w:val="22"/>
          <w:szCs w:val="22"/>
          <w:shd w:val="clear" w:color="auto" w:fill="FFFFFF"/>
        </w:rPr>
        <w:t xml:space="preserve">some people are at greater risk of </w:t>
      </w:r>
      <w:r w:rsidR="00900C82" w:rsidRPr="005A5388">
        <w:rPr>
          <w:color w:val="auto"/>
          <w:sz w:val="22"/>
          <w:szCs w:val="22"/>
          <w:shd w:val="clear" w:color="auto" w:fill="FFFFFF"/>
        </w:rPr>
        <w:t xml:space="preserve">crime than others, furthermore, once </w:t>
      </w:r>
      <w:r w:rsidR="00152982" w:rsidRPr="005A5388">
        <w:rPr>
          <w:color w:val="auto"/>
          <w:sz w:val="22"/>
          <w:szCs w:val="22"/>
          <w:shd w:val="clear" w:color="auto" w:fill="FFFFFF"/>
        </w:rPr>
        <w:t xml:space="preserve">someone </w:t>
      </w:r>
      <w:r w:rsidR="00DD2132" w:rsidRPr="005A5388">
        <w:rPr>
          <w:color w:val="auto"/>
          <w:sz w:val="22"/>
          <w:szCs w:val="22"/>
          <w:shd w:val="clear" w:color="auto" w:fill="FFFFFF"/>
        </w:rPr>
        <w:t xml:space="preserve">has become a </w:t>
      </w:r>
      <w:r w:rsidR="00C2188A" w:rsidRPr="005A5388">
        <w:rPr>
          <w:color w:val="auto"/>
          <w:sz w:val="22"/>
          <w:szCs w:val="22"/>
          <w:shd w:val="clear" w:color="auto" w:fill="FFFFFF"/>
        </w:rPr>
        <w:t xml:space="preserve">victim, </w:t>
      </w:r>
      <w:r w:rsidR="00DD2132" w:rsidRPr="005A5388">
        <w:rPr>
          <w:color w:val="auto"/>
          <w:sz w:val="22"/>
          <w:szCs w:val="22"/>
          <w:shd w:val="clear" w:color="auto" w:fill="FFFFFF"/>
        </w:rPr>
        <w:t xml:space="preserve">they are then at greater risk </w:t>
      </w:r>
      <w:r w:rsidR="00891D66" w:rsidRPr="005A5388">
        <w:rPr>
          <w:color w:val="auto"/>
          <w:sz w:val="22"/>
          <w:szCs w:val="22"/>
          <w:shd w:val="clear" w:color="auto" w:fill="FFFFFF"/>
        </w:rPr>
        <w:t xml:space="preserve">of </w:t>
      </w:r>
      <w:r w:rsidR="006772C2" w:rsidRPr="005A5388">
        <w:rPr>
          <w:color w:val="auto"/>
          <w:sz w:val="22"/>
          <w:szCs w:val="22"/>
          <w:shd w:val="clear" w:color="auto" w:fill="FFFFFF"/>
        </w:rPr>
        <w:t>re</w:t>
      </w:r>
      <w:r w:rsidR="009F29ED" w:rsidRPr="005A5388">
        <w:rPr>
          <w:color w:val="auto"/>
          <w:sz w:val="22"/>
          <w:szCs w:val="22"/>
          <w:shd w:val="clear" w:color="auto" w:fill="FFFFFF"/>
        </w:rPr>
        <w:t>-</w:t>
      </w:r>
      <w:r w:rsidR="006772C2" w:rsidRPr="005A5388">
        <w:rPr>
          <w:color w:val="auto"/>
          <w:sz w:val="22"/>
          <w:szCs w:val="22"/>
          <w:shd w:val="clear" w:color="auto" w:fill="FFFFFF"/>
        </w:rPr>
        <w:t>victimisation (College of Policing,</w:t>
      </w:r>
      <w:r w:rsidR="004D71A1" w:rsidRPr="005A5388">
        <w:rPr>
          <w:color w:val="auto"/>
          <w:sz w:val="22"/>
          <w:szCs w:val="22"/>
          <w:shd w:val="clear" w:color="auto" w:fill="FFFFFF"/>
        </w:rPr>
        <w:t xml:space="preserve"> 2021)</w:t>
      </w:r>
      <w:r w:rsidR="00C2188A" w:rsidRPr="005A5388">
        <w:rPr>
          <w:color w:val="auto"/>
          <w:sz w:val="22"/>
          <w:szCs w:val="22"/>
          <w:shd w:val="clear" w:color="auto" w:fill="FFFFFF"/>
        </w:rPr>
        <w:t>.</w:t>
      </w:r>
    </w:p>
    <w:p w14:paraId="52D509DB" w14:textId="77777777" w:rsidR="00173EB7" w:rsidRPr="005A5388" w:rsidRDefault="00173EB7" w:rsidP="00F477EF">
      <w:pPr>
        <w:spacing w:line="360" w:lineRule="auto"/>
        <w:ind w:right="107"/>
        <w:jc w:val="both"/>
        <w:rPr>
          <w:color w:val="auto"/>
          <w:sz w:val="22"/>
          <w:szCs w:val="22"/>
          <w:shd w:val="clear" w:color="auto" w:fill="FFFFFF"/>
        </w:rPr>
      </w:pPr>
    </w:p>
    <w:p w14:paraId="40B651EF" w14:textId="59B4139D" w:rsidR="000E15D7" w:rsidRPr="005A5388" w:rsidRDefault="007A4BA4" w:rsidP="00F477EF">
      <w:pPr>
        <w:spacing w:line="360" w:lineRule="auto"/>
        <w:ind w:right="107"/>
        <w:jc w:val="both"/>
        <w:rPr>
          <w:color w:val="auto"/>
          <w:sz w:val="22"/>
          <w:szCs w:val="22"/>
          <w:shd w:val="clear" w:color="auto" w:fill="FFFFFF"/>
        </w:rPr>
      </w:pPr>
      <w:r w:rsidRPr="005A5388">
        <w:rPr>
          <w:color w:val="auto"/>
          <w:sz w:val="22"/>
          <w:szCs w:val="22"/>
          <w:shd w:val="clear" w:color="auto" w:fill="FFFFFF"/>
        </w:rPr>
        <w:t>In a review conducted by Loughborough University</w:t>
      </w:r>
      <w:r w:rsidR="006234CD" w:rsidRPr="005A5388">
        <w:rPr>
          <w:color w:val="auto"/>
          <w:sz w:val="22"/>
          <w:szCs w:val="22"/>
          <w:shd w:val="clear" w:color="auto" w:fill="FFFFFF"/>
        </w:rPr>
        <w:t xml:space="preserve"> on Preventing Repeat Victimization (2012)</w:t>
      </w:r>
      <w:r w:rsidR="00E17964" w:rsidRPr="005A5388">
        <w:rPr>
          <w:color w:val="auto"/>
          <w:sz w:val="22"/>
          <w:szCs w:val="22"/>
          <w:shd w:val="clear" w:color="auto" w:fill="FFFFFF"/>
        </w:rPr>
        <w:t xml:space="preserve"> </w:t>
      </w:r>
      <w:r w:rsidR="006E169C" w:rsidRPr="005A5388">
        <w:rPr>
          <w:color w:val="auto"/>
          <w:sz w:val="22"/>
          <w:szCs w:val="22"/>
          <w:shd w:val="clear" w:color="auto" w:fill="FFFFFF"/>
        </w:rPr>
        <w:t xml:space="preserve">it </w:t>
      </w:r>
      <w:r w:rsidR="00A32ADB" w:rsidRPr="005A5388">
        <w:rPr>
          <w:color w:val="auto"/>
          <w:sz w:val="22"/>
          <w:szCs w:val="22"/>
          <w:shd w:val="clear" w:color="auto" w:fill="FFFFFF"/>
        </w:rPr>
        <w:t xml:space="preserve">suggests that </w:t>
      </w:r>
      <w:r w:rsidR="007E4288" w:rsidRPr="005A5388">
        <w:rPr>
          <w:color w:val="auto"/>
          <w:sz w:val="22"/>
          <w:szCs w:val="22"/>
          <w:shd w:val="clear" w:color="auto" w:fill="FFFFFF"/>
        </w:rPr>
        <w:t>to</w:t>
      </w:r>
      <w:r w:rsidR="00A32ADB" w:rsidRPr="005A5388">
        <w:rPr>
          <w:color w:val="auto"/>
          <w:sz w:val="22"/>
          <w:szCs w:val="22"/>
          <w:shd w:val="clear" w:color="auto" w:fill="FFFFFF"/>
        </w:rPr>
        <w:t xml:space="preserve"> reduce repeat victimisation </w:t>
      </w:r>
      <w:r w:rsidR="00A32ADB" w:rsidRPr="005A5388">
        <w:rPr>
          <w:color w:val="auto"/>
          <w:sz w:val="22"/>
          <w:szCs w:val="22"/>
          <w:shd w:val="clear" w:color="auto" w:fill="F8F8F8"/>
        </w:rPr>
        <w:t xml:space="preserve">then </w:t>
      </w:r>
      <w:r w:rsidR="00A32544" w:rsidRPr="005A5388">
        <w:rPr>
          <w:color w:val="auto"/>
          <w:sz w:val="22"/>
          <w:szCs w:val="22"/>
          <w:shd w:val="clear" w:color="auto" w:fill="F8F8F8"/>
        </w:rPr>
        <w:t>forces should be allocating</w:t>
      </w:r>
      <w:r w:rsidR="00A32ADB" w:rsidRPr="005A5388">
        <w:rPr>
          <w:color w:val="auto"/>
          <w:sz w:val="22"/>
          <w:szCs w:val="22"/>
          <w:shd w:val="clear" w:color="auto" w:fill="F8F8F8"/>
        </w:rPr>
        <w:t xml:space="preserve"> crime prevention resources in an efficient and informed </w:t>
      </w:r>
      <w:r w:rsidR="00A32544" w:rsidRPr="005A5388">
        <w:rPr>
          <w:color w:val="auto"/>
          <w:sz w:val="22"/>
          <w:szCs w:val="22"/>
          <w:shd w:val="clear" w:color="auto" w:fill="F8F8F8"/>
        </w:rPr>
        <w:t>manner.</w:t>
      </w:r>
      <w:r w:rsidR="00A32544" w:rsidRPr="005A5388">
        <w:rPr>
          <w:color w:val="auto"/>
          <w:sz w:val="22"/>
          <w:szCs w:val="22"/>
          <w:shd w:val="clear" w:color="auto" w:fill="FFFFFF"/>
        </w:rPr>
        <w:t xml:space="preserve"> </w:t>
      </w:r>
      <w:r w:rsidR="009C571D" w:rsidRPr="005A5388">
        <w:rPr>
          <w:color w:val="auto"/>
          <w:sz w:val="22"/>
          <w:szCs w:val="22"/>
          <w:shd w:val="clear" w:color="auto" w:fill="FFFFFF"/>
        </w:rPr>
        <w:t xml:space="preserve">Within Gwent Police, </w:t>
      </w:r>
      <w:r w:rsidR="0006426E" w:rsidRPr="005A5388">
        <w:rPr>
          <w:color w:val="auto"/>
          <w:sz w:val="22"/>
          <w:szCs w:val="22"/>
          <w:shd w:val="clear" w:color="auto" w:fill="FFFFFF"/>
        </w:rPr>
        <w:t xml:space="preserve">it is a force priority to </w:t>
      </w:r>
      <w:r w:rsidR="00FF653B" w:rsidRPr="005A5388">
        <w:rPr>
          <w:color w:val="auto"/>
          <w:sz w:val="22"/>
          <w:szCs w:val="22"/>
          <w:shd w:val="clear" w:color="auto" w:fill="FFFFFF"/>
        </w:rPr>
        <w:t>support victims and protect the vulner</w:t>
      </w:r>
      <w:r w:rsidR="002C57EE" w:rsidRPr="005A5388">
        <w:rPr>
          <w:color w:val="auto"/>
          <w:sz w:val="22"/>
          <w:szCs w:val="22"/>
          <w:shd w:val="clear" w:color="auto" w:fill="FFFFFF"/>
        </w:rPr>
        <w:t>able</w:t>
      </w:r>
      <w:r w:rsidR="00126C99" w:rsidRPr="005A5388">
        <w:rPr>
          <w:color w:val="auto"/>
          <w:sz w:val="22"/>
          <w:szCs w:val="22"/>
          <w:shd w:val="clear" w:color="auto" w:fill="FFFFFF"/>
        </w:rPr>
        <w:t xml:space="preserve"> and to also </w:t>
      </w:r>
      <w:r w:rsidR="006A04C5" w:rsidRPr="005A5388">
        <w:rPr>
          <w:color w:val="auto"/>
          <w:sz w:val="22"/>
          <w:szCs w:val="22"/>
          <w:shd w:val="clear" w:color="auto" w:fill="FFFFFF"/>
        </w:rPr>
        <w:t>reduce public order offences and anti-social behaviour</w:t>
      </w:r>
      <w:r w:rsidR="002F6475" w:rsidRPr="005A5388">
        <w:rPr>
          <w:color w:val="auto"/>
          <w:sz w:val="22"/>
          <w:szCs w:val="22"/>
          <w:shd w:val="clear" w:color="auto" w:fill="FFFFFF"/>
        </w:rPr>
        <w:t xml:space="preserve">, </w:t>
      </w:r>
      <w:r w:rsidR="00E85A10" w:rsidRPr="005A5388">
        <w:rPr>
          <w:color w:val="auto"/>
          <w:sz w:val="22"/>
          <w:szCs w:val="22"/>
          <w:shd w:val="clear" w:color="auto" w:fill="FFFFFF"/>
        </w:rPr>
        <w:t>and the number of people who repeatedly carry these out (Gwent Police, 2023)</w:t>
      </w:r>
      <w:r w:rsidR="000D570C" w:rsidRPr="005A5388">
        <w:rPr>
          <w:color w:val="auto"/>
          <w:sz w:val="22"/>
          <w:szCs w:val="22"/>
          <w:shd w:val="clear" w:color="auto" w:fill="FFFFFF"/>
        </w:rPr>
        <w:t xml:space="preserve">. </w:t>
      </w:r>
      <w:r w:rsidR="003D0AFA" w:rsidRPr="005A5388">
        <w:rPr>
          <w:color w:val="auto"/>
          <w:sz w:val="22"/>
          <w:szCs w:val="22"/>
          <w:shd w:val="clear" w:color="auto" w:fill="FFFFFF"/>
        </w:rPr>
        <w:t xml:space="preserve">It is important for officers </w:t>
      </w:r>
      <w:r w:rsidR="00F7505C" w:rsidRPr="005A5388">
        <w:rPr>
          <w:color w:val="auto"/>
          <w:sz w:val="22"/>
          <w:szCs w:val="22"/>
          <w:shd w:val="clear" w:color="auto" w:fill="FFFFFF"/>
        </w:rPr>
        <w:t xml:space="preserve">to take their force priorities into consideration when attending calls whereby a person is vulnerable and or a repeat victim </w:t>
      </w:r>
      <w:r w:rsidR="001B3649" w:rsidRPr="005A5388">
        <w:rPr>
          <w:color w:val="auto"/>
          <w:sz w:val="22"/>
          <w:szCs w:val="22"/>
          <w:shd w:val="clear" w:color="auto" w:fill="FFFFFF"/>
        </w:rPr>
        <w:t xml:space="preserve">so that, that officer can then be aware and put interventions </w:t>
      </w:r>
      <w:r w:rsidR="00992444" w:rsidRPr="005A5388">
        <w:rPr>
          <w:color w:val="auto"/>
          <w:sz w:val="22"/>
          <w:szCs w:val="22"/>
          <w:shd w:val="clear" w:color="auto" w:fill="FFFFFF"/>
        </w:rPr>
        <w:t xml:space="preserve">in place to safeguard that victim </w:t>
      </w:r>
      <w:r w:rsidR="00A64023" w:rsidRPr="005A5388">
        <w:rPr>
          <w:color w:val="auto"/>
          <w:sz w:val="22"/>
          <w:szCs w:val="22"/>
          <w:shd w:val="clear" w:color="auto" w:fill="FFFFFF"/>
        </w:rPr>
        <w:t xml:space="preserve">to help reduce the risk of the same crime occurring again. </w:t>
      </w:r>
      <w:r w:rsidR="00B84A15" w:rsidRPr="005A5388">
        <w:rPr>
          <w:color w:val="auto"/>
          <w:sz w:val="22"/>
          <w:szCs w:val="22"/>
          <w:shd w:val="clear" w:color="auto" w:fill="FFFFFF"/>
        </w:rPr>
        <w:t xml:space="preserve">When officers are to attend calls whereby a person is vulnerable </w:t>
      </w:r>
      <w:r w:rsidR="00EA3A3E" w:rsidRPr="005A5388">
        <w:rPr>
          <w:color w:val="auto"/>
          <w:sz w:val="22"/>
          <w:szCs w:val="22"/>
          <w:shd w:val="clear" w:color="auto" w:fill="FFFFFF"/>
        </w:rPr>
        <w:t xml:space="preserve">and repeat victim, it is important that officers are to submit a Public Protection </w:t>
      </w:r>
      <w:r w:rsidR="006C15EA" w:rsidRPr="005A5388">
        <w:rPr>
          <w:color w:val="auto"/>
          <w:sz w:val="22"/>
          <w:szCs w:val="22"/>
          <w:shd w:val="clear" w:color="auto" w:fill="FFFFFF"/>
        </w:rPr>
        <w:t xml:space="preserve">Notification (PPN) this will be further discussed </w:t>
      </w:r>
      <w:r w:rsidR="00DA04FC" w:rsidRPr="005A5388">
        <w:rPr>
          <w:color w:val="auto"/>
          <w:sz w:val="22"/>
          <w:szCs w:val="22"/>
          <w:shd w:val="clear" w:color="auto" w:fill="FFFFFF"/>
        </w:rPr>
        <w:t xml:space="preserve">within the essay however it is also important that officers discuss with victims ways that they </w:t>
      </w:r>
      <w:r w:rsidR="00D80AFB" w:rsidRPr="005A5388">
        <w:rPr>
          <w:color w:val="auto"/>
          <w:sz w:val="22"/>
          <w:szCs w:val="22"/>
          <w:shd w:val="clear" w:color="auto" w:fill="FFFFFF"/>
        </w:rPr>
        <w:t>can safeguard themselves to protect them from being a victim of a similar crime</w:t>
      </w:r>
      <w:r w:rsidR="0060344C" w:rsidRPr="005A5388">
        <w:rPr>
          <w:color w:val="auto"/>
          <w:sz w:val="22"/>
          <w:szCs w:val="22"/>
          <w:shd w:val="clear" w:color="auto" w:fill="FFFFFF"/>
        </w:rPr>
        <w:t xml:space="preserve">, for example, </w:t>
      </w:r>
      <w:r w:rsidR="00A43701" w:rsidRPr="005A5388">
        <w:rPr>
          <w:color w:val="auto"/>
          <w:sz w:val="22"/>
          <w:szCs w:val="22"/>
          <w:shd w:val="clear" w:color="auto" w:fill="FFFFFF"/>
        </w:rPr>
        <w:t xml:space="preserve">Roe (2009) found that houses with at least </w:t>
      </w:r>
      <w:r w:rsidR="00BF3BF5" w:rsidRPr="005A5388">
        <w:rPr>
          <w:color w:val="auto"/>
          <w:sz w:val="22"/>
          <w:szCs w:val="22"/>
          <w:shd w:val="clear" w:color="auto" w:fill="FFFFFF"/>
        </w:rPr>
        <w:t xml:space="preserve">a basic level of security (window locks and dead bolt doors) were normally 10 times less likely </w:t>
      </w:r>
      <w:r w:rsidR="003A293A" w:rsidRPr="005A5388">
        <w:rPr>
          <w:color w:val="auto"/>
          <w:sz w:val="22"/>
          <w:szCs w:val="22"/>
          <w:shd w:val="clear" w:color="auto" w:fill="FFFFFF"/>
        </w:rPr>
        <w:t xml:space="preserve">to be burgled than those without. </w:t>
      </w:r>
    </w:p>
    <w:p w14:paraId="3C2CDFDC" w14:textId="77777777" w:rsidR="00037D01" w:rsidRPr="005A5388" w:rsidRDefault="00037D01" w:rsidP="00F477EF">
      <w:pPr>
        <w:spacing w:line="360" w:lineRule="auto"/>
        <w:ind w:right="107"/>
        <w:jc w:val="both"/>
        <w:rPr>
          <w:color w:val="auto"/>
          <w:sz w:val="22"/>
          <w:szCs w:val="22"/>
          <w:shd w:val="clear" w:color="auto" w:fill="FFFFFF"/>
        </w:rPr>
      </w:pPr>
    </w:p>
    <w:p w14:paraId="07549D07" w14:textId="28422F00" w:rsidR="005761D3" w:rsidRPr="005A5388" w:rsidRDefault="00DF2948" w:rsidP="00F477EF">
      <w:pPr>
        <w:spacing w:line="360" w:lineRule="auto"/>
        <w:ind w:right="107"/>
        <w:jc w:val="both"/>
        <w:rPr>
          <w:color w:val="auto"/>
          <w:sz w:val="22"/>
          <w:szCs w:val="22"/>
          <w:shd w:val="clear" w:color="auto" w:fill="FFFFFF"/>
        </w:rPr>
      </w:pPr>
      <w:r w:rsidRPr="005A5388">
        <w:rPr>
          <w:color w:val="auto"/>
          <w:sz w:val="22"/>
          <w:szCs w:val="22"/>
          <w:shd w:val="clear" w:color="auto" w:fill="FFFFFF"/>
        </w:rPr>
        <w:t>Those who</w:t>
      </w:r>
      <w:r w:rsidR="004573F9" w:rsidRPr="005A5388">
        <w:rPr>
          <w:color w:val="auto"/>
          <w:sz w:val="22"/>
          <w:szCs w:val="22"/>
          <w:shd w:val="clear" w:color="auto" w:fill="FFFFFF"/>
        </w:rPr>
        <w:t>/that</w:t>
      </w:r>
      <w:r w:rsidRPr="005A5388">
        <w:rPr>
          <w:color w:val="auto"/>
          <w:sz w:val="22"/>
          <w:szCs w:val="22"/>
          <w:shd w:val="clear" w:color="auto" w:fill="FFFFFF"/>
        </w:rPr>
        <w:t xml:space="preserve"> experience repe</w:t>
      </w:r>
      <w:r w:rsidR="00CB7146" w:rsidRPr="005A5388">
        <w:rPr>
          <w:color w:val="auto"/>
          <w:sz w:val="22"/>
          <w:szCs w:val="22"/>
          <w:shd w:val="clear" w:color="auto" w:fill="FFFFFF"/>
        </w:rPr>
        <w:t>at victimisation are very likely to be subject to the same crime by the same offender</w:t>
      </w:r>
      <w:r w:rsidR="004573F9" w:rsidRPr="005A5388">
        <w:rPr>
          <w:color w:val="auto"/>
          <w:sz w:val="22"/>
          <w:szCs w:val="22"/>
          <w:shd w:val="clear" w:color="auto" w:fill="FFFFFF"/>
        </w:rPr>
        <w:t>, also known as a repeat offend</w:t>
      </w:r>
      <w:r w:rsidR="003259A8" w:rsidRPr="005A5388">
        <w:rPr>
          <w:color w:val="auto"/>
          <w:sz w:val="22"/>
          <w:szCs w:val="22"/>
          <w:shd w:val="clear" w:color="auto" w:fill="FFFFFF"/>
        </w:rPr>
        <w:t xml:space="preserve">ing. </w:t>
      </w:r>
      <w:r w:rsidR="008970A6" w:rsidRPr="005A5388">
        <w:rPr>
          <w:color w:val="auto"/>
          <w:sz w:val="22"/>
          <w:szCs w:val="22"/>
          <w:shd w:val="clear" w:color="auto" w:fill="FFFFFF"/>
        </w:rPr>
        <w:t>Collins Dictionary (</w:t>
      </w:r>
      <w:r w:rsidR="00940EA2" w:rsidRPr="005A5388">
        <w:rPr>
          <w:color w:val="auto"/>
          <w:sz w:val="22"/>
          <w:szCs w:val="22"/>
          <w:shd w:val="clear" w:color="auto" w:fill="FFFFFF"/>
        </w:rPr>
        <w:t xml:space="preserve">2023) defines a repeat offender as “someone who commits the same sort of crime more than once”. </w:t>
      </w:r>
      <w:r w:rsidR="002A7151" w:rsidRPr="005A5388">
        <w:rPr>
          <w:color w:val="auto"/>
          <w:sz w:val="22"/>
          <w:szCs w:val="22"/>
          <w:shd w:val="clear" w:color="auto" w:fill="FFFFFF"/>
        </w:rPr>
        <w:t>It is important to consider</w:t>
      </w:r>
      <w:r w:rsidR="004C73A4" w:rsidRPr="005A5388">
        <w:rPr>
          <w:color w:val="auto"/>
          <w:sz w:val="22"/>
          <w:szCs w:val="22"/>
          <w:shd w:val="clear" w:color="auto" w:fill="FFFFFF"/>
        </w:rPr>
        <w:t xml:space="preserve"> that a person may re-offend </w:t>
      </w:r>
      <w:r w:rsidR="00FE3413" w:rsidRPr="005A5388">
        <w:rPr>
          <w:color w:val="auto"/>
          <w:sz w:val="22"/>
          <w:szCs w:val="22"/>
          <w:shd w:val="clear" w:color="auto" w:fill="FFFFFF"/>
        </w:rPr>
        <w:t>because of existing vulnerabilities.</w:t>
      </w:r>
      <w:r w:rsidR="0016735C" w:rsidRPr="005A5388">
        <w:rPr>
          <w:color w:val="auto"/>
          <w:sz w:val="22"/>
          <w:szCs w:val="22"/>
          <w:shd w:val="clear" w:color="auto" w:fill="FFFFFF"/>
        </w:rPr>
        <w:t xml:space="preserve"> A </w:t>
      </w:r>
      <w:r w:rsidR="005C5DB9" w:rsidRPr="005A5388">
        <w:rPr>
          <w:color w:val="auto"/>
          <w:sz w:val="22"/>
          <w:szCs w:val="22"/>
          <w:shd w:val="clear" w:color="auto" w:fill="FFFFFF"/>
        </w:rPr>
        <w:t>person’s</w:t>
      </w:r>
      <w:r w:rsidR="0016735C" w:rsidRPr="005A5388">
        <w:rPr>
          <w:color w:val="auto"/>
          <w:sz w:val="22"/>
          <w:szCs w:val="22"/>
          <w:shd w:val="clear" w:color="auto" w:fill="FFFFFF"/>
        </w:rPr>
        <w:t xml:space="preserve"> involvement in the Criminal Justice System </w:t>
      </w:r>
      <w:r w:rsidR="00A54834" w:rsidRPr="005A5388">
        <w:rPr>
          <w:color w:val="auto"/>
          <w:sz w:val="22"/>
          <w:szCs w:val="22"/>
          <w:shd w:val="clear" w:color="auto" w:fill="FFFFFF"/>
        </w:rPr>
        <w:t xml:space="preserve">(CJS) </w:t>
      </w:r>
      <w:r w:rsidR="00917012" w:rsidRPr="005A5388">
        <w:rPr>
          <w:color w:val="auto"/>
          <w:sz w:val="22"/>
          <w:szCs w:val="22"/>
          <w:shd w:val="clear" w:color="auto" w:fill="FFFFFF"/>
        </w:rPr>
        <w:t xml:space="preserve">could stem from </w:t>
      </w:r>
      <w:r w:rsidR="003A646F" w:rsidRPr="005A5388">
        <w:rPr>
          <w:color w:val="auto"/>
          <w:sz w:val="22"/>
          <w:szCs w:val="22"/>
          <w:shd w:val="clear" w:color="auto" w:fill="FFFFFF"/>
        </w:rPr>
        <w:t xml:space="preserve">a </w:t>
      </w:r>
      <w:r w:rsidR="005C5DB9" w:rsidRPr="005A5388">
        <w:rPr>
          <w:color w:val="auto"/>
          <w:sz w:val="22"/>
          <w:szCs w:val="22"/>
          <w:shd w:val="clear" w:color="auto" w:fill="FFFFFF"/>
        </w:rPr>
        <w:t>person experience</w:t>
      </w:r>
      <w:r w:rsidR="00A54834" w:rsidRPr="005A5388">
        <w:rPr>
          <w:color w:val="auto"/>
          <w:sz w:val="22"/>
          <w:szCs w:val="22"/>
          <w:shd w:val="clear" w:color="auto" w:fill="FFFFFF"/>
        </w:rPr>
        <w:t>, whether this be trauma or other factors</w:t>
      </w:r>
      <w:r w:rsidR="00543C2D" w:rsidRPr="005A5388">
        <w:rPr>
          <w:color w:val="auto"/>
          <w:sz w:val="22"/>
          <w:szCs w:val="22"/>
          <w:shd w:val="clear" w:color="auto" w:fill="FFFFFF"/>
        </w:rPr>
        <w:t xml:space="preserve"> like exploitation, this could be victim or perpetrator</w:t>
      </w:r>
      <w:r w:rsidR="0076017D" w:rsidRPr="005A5388">
        <w:rPr>
          <w:color w:val="auto"/>
          <w:sz w:val="22"/>
          <w:szCs w:val="22"/>
          <w:shd w:val="clear" w:color="auto" w:fill="FFFFFF"/>
        </w:rPr>
        <w:t xml:space="preserve">. </w:t>
      </w:r>
      <w:r w:rsidR="005D4AB6" w:rsidRPr="005A5388">
        <w:rPr>
          <w:color w:val="auto"/>
          <w:sz w:val="22"/>
          <w:szCs w:val="22"/>
          <w:shd w:val="clear" w:color="auto" w:fill="FFFFFF"/>
        </w:rPr>
        <w:t>Northumbria University</w:t>
      </w:r>
      <w:r w:rsidR="005C5DB9" w:rsidRPr="005A5388">
        <w:rPr>
          <w:color w:val="auto"/>
          <w:sz w:val="22"/>
          <w:szCs w:val="22"/>
          <w:shd w:val="clear" w:color="auto" w:fill="FFFFFF"/>
        </w:rPr>
        <w:t xml:space="preserve"> (2023) </w:t>
      </w:r>
      <w:r w:rsidR="00E50535" w:rsidRPr="005A5388">
        <w:rPr>
          <w:color w:val="auto"/>
          <w:sz w:val="22"/>
          <w:szCs w:val="22"/>
          <w:shd w:val="clear" w:color="auto" w:fill="FFFFFF"/>
        </w:rPr>
        <w:t xml:space="preserve">conducted a study into </w:t>
      </w:r>
      <w:r w:rsidR="00BC6860" w:rsidRPr="005A5388">
        <w:rPr>
          <w:color w:val="auto"/>
          <w:sz w:val="22"/>
          <w:szCs w:val="22"/>
          <w:shd w:val="clear" w:color="auto" w:fill="FFFFFF"/>
        </w:rPr>
        <w:t xml:space="preserve">vulnerable victims and offenders, they found that </w:t>
      </w:r>
      <w:r w:rsidR="00C041E3" w:rsidRPr="005A5388">
        <w:rPr>
          <w:color w:val="auto"/>
          <w:sz w:val="22"/>
          <w:szCs w:val="22"/>
          <w:shd w:val="clear" w:color="auto" w:fill="FFFFFF"/>
        </w:rPr>
        <w:t>“people who offend are the most vulnerable within society</w:t>
      </w:r>
      <w:r w:rsidR="00722439" w:rsidRPr="005A5388">
        <w:rPr>
          <w:color w:val="auto"/>
          <w:sz w:val="22"/>
          <w:szCs w:val="22"/>
          <w:shd w:val="clear" w:color="auto" w:fill="FFFFFF"/>
        </w:rPr>
        <w:t>, experiencing a range of factors from homelessness</w:t>
      </w:r>
      <w:r w:rsidR="003F4A4B" w:rsidRPr="005A5388">
        <w:rPr>
          <w:color w:val="auto"/>
          <w:sz w:val="22"/>
          <w:szCs w:val="22"/>
          <w:shd w:val="clear" w:color="auto" w:fill="FFFFFF"/>
        </w:rPr>
        <w:t xml:space="preserve">, mental health, drug and alcohol </w:t>
      </w:r>
      <w:r w:rsidR="005655C8" w:rsidRPr="005A5388">
        <w:rPr>
          <w:color w:val="auto"/>
          <w:sz w:val="22"/>
          <w:szCs w:val="22"/>
          <w:shd w:val="clear" w:color="auto" w:fill="FFFFFF"/>
        </w:rPr>
        <w:t>addictions</w:t>
      </w:r>
      <w:r w:rsidR="00C2170C" w:rsidRPr="005A5388">
        <w:rPr>
          <w:color w:val="auto"/>
          <w:sz w:val="22"/>
          <w:szCs w:val="22"/>
          <w:shd w:val="clear" w:color="auto" w:fill="FFFFFF"/>
        </w:rPr>
        <w:t xml:space="preserve">”. </w:t>
      </w:r>
      <w:r w:rsidR="00324D4A" w:rsidRPr="005A5388">
        <w:rPr>
          <w:color w:val="auto"/>
          <w:sz w:val="22"/>
          <w:szCs w:val="22"/>
          <w:shd w:val="clear" w:color="auto" w:fill="FFFFFF"/>
        </w:rPr>
        <w:t>It</w:t>
      </w:r>
      <w:r w:rsidR="00723456" w:rsidRPr="005A5388">
        <w:rPr>
          <w:color w:val="auto"/>
          <w:sz w:val="22"/>
          <w:szCs w:val="22"/>
          <w:shd w:val="clear" w:color="auto" w:fill="FFFFFF"/>
        </w:rPr>
        <w:t xml:space="preserve"> is important to </w:t>
      </w:r>
      <w:r w:rsidR="00D33310" w:rsidRPr="005A5388">
        <w:rPr>
          <w:color w:val="auto"/>
          <w:sz w:val="22"/>
          <w:szCs w:val="22"/>
          <w:shd w:val="clear" w:color="auto" w:fill="FFFFFF"/>
        </w:rPr>
        <w:t xml:space="preserve">provide these offenders </w:t>
      </w:r>
      <w:r w:rsidR="00056FB1" w:rsidRPr="005A5388">
        <w:rPr>
          <w:color w:val="auto"/>
          <w:sz w:val="22"/>
          <w:szCs w:val="22"/>
          <w:shd w:val="clear" w:color="auto" w:fill="FFFFFF"/>
        </w:rPr>
        <w:t xml:space="preserve">with the opportunity </w:t>
      </w:r>
      <w:r w:rsidR="00C92D53" w:rsidRPr="005A5388">
        <w:rPr>
          <w:color w:val="auto"/>
          <w:sz w:val="22"/>
          <w:szCs w:val="22"/>
          <w:shd w:val="clear" w:color="auto" w:fill="FFFFFF"/>
        </w:rPr>
        <w:t xml:space="preserve">to reform and get help with any vulnerabilities that they may have. </w:t>
      </w:r>
      <w:r w:rsidR="001F1C19" w:rsidRPr="005A5388">
        <w:rPr>
          <w:color w:val="auto"/>
          <w:sz w:val="22"/>
          <w:szCs w:val="22"/>
          <w:shd w:val="clear" w:color="auto" w:fill="FFFFFF"/>
        </w:rPr>
        <w:t xml:space="preserve">For example, </w:t>
      </w:r>
      <w:r w:rsidR="00F30C90" w:rsidRPr="005A5388">
        <w:rPr>
          <w:color w:val="auto"/>
          <w:sz w:val="22"/>
          <w:szCs w:val="22"/>
          <w:shd w:val="clear" w:color="auto" w:fill="FFFFFF"/>
        </w:rPr>
        <w:t xml:space="preserve">a person </w:t>
      </w:r>
      <w:r w:rsidR="00CB316C" w:rsidRPr="005A5388">
        <w:rPr>
          <w:color w:val="auto"/>
          <w:sz w:val="22"/>
          <w:szCs w:val="22"/>
          <w:shd w:val="clear" w:color="auto" w:fill="FFFFFF"/>
        </w:rPr>
        <w:t xml:space="preserve">who repeatedly </w:t>
      </w:r>
      <w:r w:rsidR="00F27512" w:rsidRPr="005A5388">
        <w:rPr>
          <w:color w:val="auto"/>
          <w:sz w:val="22"/>
          <w:szCs w:val="22"/>
          <w:shd w:val="clear" w:color="auto" w:fill="FFFFFF"/>
        </w:rPr>
        <w:t>offends by</w:t>
      </w:r>
      <w:r w:rsidR="00BF1867" w:rsidRPr="005A5388">
        <w:rPr>
          <w:color w:val="auto"/>
          <w:sz w:val="22"/>
          <w:szCs w:val="22"/>
          <w:shd w:val="clear" w:color="auto" w:fill="FFFFFF"/>
        </w:rPr>
        <w:t xml:space="preserve"> means of</w:t>
      </w:r>
      <w:r w:rsidR="00F27512" w:rsidRPr="005A5388">
        <w:rPr>
          <w:color w:val="auto"/>
          <w:sz w:val="22"/>
          <w:szCs w:val="22"/>
          <w:shd w:val="clear" w:color="auto" w:fill="FFFFFF"/>
        </w:rPr>
        <w:t xml:space="preserve"> shoplifting may be doing so to help f</w:t>
      </w:r>
      <w:r w:rsidR="0036091D" w:rsidRPr="005A5388">
        <w:rPr>
          <w:color w:val="auto"/>
          <w:sz w:val="22"/>
          <w:szCs w:val="22"/>
          <w:shd w:val="clear" w:color="auto" w:fill="FFFFFF"/>
        </w:rPr>
        <w:t>und</w:t>
      </w:r>
      <w:r w:rsidR="00F27512" w:rsidRPr="005A5388">
        <w:rPr>
          <w:color w:val="auto"/>
          <w:sz w:val="22"/>
          <w:szCs w:val="22"/>
          <w:shd w:val="clear" w:color="auto" w:fill="FFFFFF"/>
        </w:rPr>
        <w:t xml:space="preserve"> a habit</w:t>
      </w:r>
      <w:r w:rsidR="0036091D" w:rsidRPr="005A5388">
        <w:rPr>
          <w:color w:val="auto"/>
          <w:sz w:val="22"/>
          <w:szCs w:val="22"/>
          <w:shd w:val="clear" w:color="auto" w:fill="FFFFFF"/>
        </w:rPr>
        <w:t xml:space="preserve"> whether this be for alcohol or drugs. </w:t>
      </w:r>
      <w:r w:rsidR="009F4736" w:rsidRPr="005A5388">
        <w:rPr>
          <w:color w:val="auto"/>
          <w:sz w:val="22"/>
          <w:szCs w:val="22"/>
          <w:shd w:val="clear" w:color="auto" w:fill="FFFFFF"/>
        </w:rPr>
        <w:t xml:space="preserve"> </w:t>
      </w:r>
      <w:r w:rsidR="00F67882" w:rsidRPr="005A5388">
        <w:rPr>
          <w:color w:val="auto"/>
          <w:sz w:val="22"/>
          <w:szCs w:val="22"/>
          <w:shd w:val="clear" w:color="auto" w:fill="FFFFFF"/>
        </w:rPr>
        <w:t xml:space="preserve">It is important that </w:t>
      </w:r>
      <w:r w:rsidR="00A576AB" w:rsidRPr="005A5388">
        <w:rPr>
          <w:color w:val="auto"/>
          <w:sz w:val="22"/>
          <w:szCs w:val="22"/>
          <w:shd w:val="clear" w:color="auto" w:fill="FFFFFF"/>
        </w:rPr>
        <w:t xml:space="preserve">these offenders receive the support to help reform. Within custody, offenders are given the opportunity to speak with </w:t>
      </w:r>
      <w:r w:rsidR="00BB7CC6" w:rsidRPr="005A5388">
        <w:rPr>
          <w:color w:val="auto"/>
          <w:sz w:val="22"/>
          <w:szCs w:val="22"/>
          <w:shd w:val="clear" w:color="auto" w:fill="FFFFFF"/>
        </w:rPr>
        <w:t xml:space="preserve">a drug and alcohol </w:t>
      </w:r>
      <w:r w:rsidR="00CB477A" w:rsidRPr="005A5388">
        <w:rPr>
          <w:color w:val="auto"/>
          <w:sz w:val="22"/>
          <w:szCs w:val="22"/>
          <w:shd w:val="clear" w:color="auto" w:fill="FFFFFF"/>
        </w:rPr>
        <w:t>support worker</w:t>
      </w:r>
      <w:r w:rsidR="00C83137" w:rsidRPr="005A5388">
        <w:rPr>
          <w:color w:val="auto"/>
          <w:sz w:val="22"/>
          <w:szCs w:val="22"/>
          <w:shd w:val="clear" w:color="auto" w:fill="FFFFFF"/>
        </w:rPr>
        <w:t xml:space="preserve"> however when not in custody </w:t>
      </w:r>
      <w:r w:rsidR="00AA4537" w:rsidRPr="005A5388">
        <w:rPr>
          <w:color w:val="auto"/>
          <w:sz w:val="22"/>
          <w:szCs w:val="22"/>
          <w:shd w:val="clear" w:color="auto" w:fill="FFFFFF"/>
        </w:rPr>
        <w:t xml:space="preserve">PPNs can be submitted for offenders also. </w:t>
      </w:r>
      <w:r w:rsidR="0056727C" w:rsidRPr="005A5388">
        <w:rPr>
          <w:color w:val="auto"/>
          <w:sz w:val="22"/>
          <w:szCs w:val="22"/>
          <w:shd w:val="clear" w:color="auto" w:fill="FFFFFF"/>
        </w:rPr>
        <w:t>This gives the opportunity for different external agencies to reach out to the offender and off</w:t>
      </w:r>
      <w:r w:rsidR="00324D4A" w:rsidRPr="005A5388">
        <w:rPr>
          <w:color w:val="auto"/>
          <w:sz w:val="22"/>
          <w:szCs w:val="22"/>
          <w:shd w:val="clear" w:color="auto" w:fill="FFFFFF"/>
        </w:rPr>
        <w:t xml:space="preserve">er </w:t>
      </w:r>
      <w:r w:rsidR="0056727C" w:rsidRPr="005A5388">
        <w:rPr>
          <w:color w:val="auto"/>
          <w:sz w:val="22"/>
          <w:szCs w:val="22"/>
          <w:shd w:val="clear" w:color="auto" w:fill="FFFFFF"/>
        </w:rPr>
        <w:t>support</w:t>
      </w:r>
      <w:r w:rsidR="00941F3C" w:rsidRPr="005A5388">
        <w:rPr>
          <w:color w:val="auto"/>
          <w:sz w:val="22"/>
          <w:szCs w:val="22"/>
          <w:shd w:val="clear" w:color="auto" w:fill="FFFFFF"/>
        </w:rPr>
        <w:t xml:space="preserve"> however the offender will need to be willing to engage with this help</w:t>
      </w:r>
      <w:r w:rsidR="0056727C" w:rsidRPr="005A5388">
        <w:rPr>
          <w:color w:val="auto"/>
          <w:sz w:val="22"/>
          <w:szCs w:val="22"/>
          <w:shd w:val="clear" w:color="auto" w:fill="FFFFFF"/>
        </w:rPr>
        <w:t xml:space="preserve">, </w:t>
      </w:r>
      <w:r w:rsidR="00324D4A" w:rsidRPr="005A5388">
        <w:rPr>
          <w:color w:val="auto"/>
          <w:sz w:val="22"/>
          <w:szCs w:val="22"/>
          <w:shd w:val="clear" w:color="auto" w:fill="FFFFFF"/>
        </w:rPr>
        <w:t>these will be discussed further into the essay.</w:t>
      </w:r>
    </w:p>
    <w:p w14:paraId="201C1AD7" w14:textId="77777777" w:rsidR="009C571D" w:rsidRPr="005A5388" w:rsidRDefault="009C571D" w:rsidP="00F477EF">
      <w:pPr>
        <w:spacing w:line="360" w:lineRule="auto"/>
        <w:ind w:right="107"/>
        <w:jc w:val="both"/>
        <w:rPr>
          <w:rFonts w:eastAsia="Arial"/>
          <w:color w:val="000000" w:themeColor="text1"/>
          <w:sz w:val="22"/>
          <w:szCs w:val="22"/>
        </w:rPr>
      </w:pPr>
    </w:p>
    <w:p w14:paraId="13E0FC3A" w14:textId="235137AD" w:rsidR="00601AFE" w:rsidRPr="005A5388" w:rsidRDefault="008D5F3A" w:rsidP="00F477EF">
      <w:pPr>
        <w:spacing w:line="360" w:lineRule="auto"/>
        <w:ind w:right="107"/>
        <w:jc w:val="both"/>
        <w:rPr>
          <w:rFonts w:eastAsia="Arial"/>
          <w:color w:val="000000" w:themeColor="text1"/>
          <w:sz w:val="22"/>
          <w:szCs w:val="22"/>
        </w:rPr>
      </w:pPr>
      <w:r w:rsidRPr="005A5388">
        <w:rPr>
          <w:rFonts w:eastAsia="Arial"/>
          <w:color w:val="000000" w:themeColor="text1"/>
          <w:sz w:val="22"/>
          <w:szCs w:val="22"/>
        </w:rPr>
        <w:t xml:space="preserve">As a police constable it is important </w:t>
      </w:r>
      <w:r w:rsidR="005410D8" w:rsidRPr="005A5388">
        <w:rPr>
          <w:rFonts w:eastAsia="Arial"/>
          <w:color w:val="000000" w:themeColor="text1"/>
          <w:sz w:val="22"/>
          <w:szCs w:val="22"/>
        </w:rPr>
        <w:t>to be aware of repeat offending and victimisation when attending domestic</w:t>
      </w:r>
      <w:r w:rsidR="00CA2342" w:rsidRPr="005A5388">
        <w:rPr>
          <w:rFonts w:eastAsia="Arial"/>
          <w:color w:val="000000" w:themeColor="text1"/>
          <w:sz w:val="22"/>
          <w:szCs w:val="22"/>
        </w:rPr>
        <w:t xml:space="preserve"> incidents. This is reflected within the </w:t>
      </w:r>
      <w:r w:rsidR="0000167A" w:rsidRPr="005A5388">
        <w:rPr>
          <w:rFonts w:eastAsia="Arial"/>
          <w:color w:val="000000" w:themeColor="text1"/>
          <w:sz w:val="22"/>
          <w:szCs w:val="22"/>
        </w:rPr>
        <w:t>999 abandoned call to polic</w:t>
      </w:r>
      <w:r w:rsidR="008B4891" w:rsidRPr="005A5388">
        <w:rPr>
          <w:rFonts w:eastAsia="Arial"/>
          <w:color w:val="000000" w:themeColor="text1"/>
          <w:sz w:val="22"/>
          <w:szCs w:val="22"/>
        </w:rPr>
        <w:t xml:space="preserve">e and how external agencies take different approaches </w:t>
      </w:r>
      <w:r w:rsidR="001E6C78" w:rsidRPr="005A5388">
        <w:rPr>
          <w:rFonts w:eastAsia="Arial"/>
          <w:color w:val="000000" w:themeColor="text1"/>
          <w:sz w:val="22"/>
          <w:szCs w:val="22"/>
        </w:rPr>
        <w:t>in safeguarding both victim and perpetrator</w:t>
      </w:r>
      <w:r w:rsidR="00601AFE" w:rsidRPr="005A5388">
        <w:rPr>
          <w:rFonts w:eastAsia="Arial"/>
          <w:color w:val="000000" w:themeColor="text1"/>
          <w:sz w:val="22"/>
          <w:szCs w:val="22"/>
        </w:rPr>
        <w:t>.</w:t>
      </w:r>
    </w:p>
    <w:p w14:paraId="517F27AA" w14:textId="77777777" w:rsidR="004F4415" w:rsidRPr="005A5388" w:rsidRDefault="004F4415" w:rsidP="00F477EF">
      <w:pPr>
        <w:spacing w:line="360" w:lineRule="auto"/>
        <w:ind w:right="107"/>
        <w:jc w:val="both"/>
        <w:rPr>
          <w:rFonts w:eastAsia="Arial"/>
          <w:color w:val="000000" w:themeColor="text1"/>
          <w:sz w:val="22"/>
          <w:szCs w:val="22"/>
        </w:rPr>
      </w:pPr>
    </w:p>
    <w:p w14:paraId="61A2C267" w14:textId="471536B8" w:rsidR="00F477EF" w:rsidRPr="005A5388" w:rsidRDefault="00F477EF" w:rsidP="00F477EF">
      <w:pPr>
        <w:spacing w:line="360" w:lineRule="auto"/>
        <w:ind w:right="107"/>
        <w:jc w:val="both"/>
        <w:rPr>
          <w:rFonts w:eastAsia="Arial"/>
          <w:color w:val="000000" w:themeColor="text1"/>
          <w:sz w:val="22"/>
          <w:szCs w:val="22"/>
        </w:rPr>
      </w:pPr>
      <w:r w:rsidRPr="005A5388">
        <w:rPr>
          <w:rFonts w:eastAsia="Arial"/>
          <w:color w:val="000000" w:themeColor="text1"/>
          <w:sz w:val="22"/>
          <w:szCs w:val="22"/>
        </w:rPr>
        <w:t>On attendance to the address</w:t>
      </w:r>
      <w:r w:rsidR="00BB5AC4" w:rsidRPr="005A5388">
        <w:rPr>
          <w:rFonts w:eastAsia="Arial"/>
          <w:color w:val="000000" w:themeColor="text1"/>
          <w:sz w:val="22"/>
          <w:szCs w:val="22"/>
        </w:rPr>
        <w:t xml:space="preserve"> of the ongoing domestic</w:t>
      </w:r>
      <w:r w:rsidRPr="005A5388">
        <w:rPr>
          <w:rFonts w:eastAsia="Arial"/>
          <w:color w:val="000000" w:themeColor="text1"/>
          <w:sz w:val="22"/>
          <w:szCs w:val="22"/>
        </w:rPr>
        <w:t xml:space="preserve">, both parties were present. Following the procedure under the Police and criminal evidence act (PACE), both parties were separated and spoken to individually. The female refused to engage with police however was clearly upset and distressed, she was adamant that it was a verbal argument only however due to the initial disclosure made to police on the 999 call, positive action was taken, and the male was arrested for assault. The College of Policing (2022) states “at domestic abuse incidents it is important that officers take positive action to make the victim and any children safe”. At any domestic incident a public protection notification (PPN) will be submitted by the police, this is shared with partner agencies to offer her further support. West Berkshire Council (2023) states that </w:t>
      </w:r>
      <w:r w:rsidR="00DC341A" w:rsidRPr="005A5388">
        <w:rPr>
          <w:rFonts w:eastAsia="Arial"/>
          <w:color w:val="000000" w:themeColor="text1"/>
          <w:sz w:val="22"/>
          <w:szCs w:val="22"/>
        </w:rPr>
        <w:t>multi-agency</w:t>
      </w:r>
      <w:r w:rsidRPr="005A5388">
        <w:rPr>
          <w:rFonts w:eastAsia="Arial"/>
          <w:color w:val="000000" w:themeColor="text1"/>
          <w:sz w:val="22"/>
          <w:szCs w:val="22"/>
        </w:rPr>
        <w:t xml:space="preserve"> working provides a faster, more coordinated response through improved information sharing between partners. Different agencies take an approach to vulnerability in many ways however working with different agencies and sharing this information can assist in the early identification of risk, threat, and any </w:t>
      </w:r>
      <w:r w:rsidRPr="005A5388">
        <w:rPr>
          <w:rFonts w:eastAsia="Arial"/>
          <w:color w:val="000000" w:themeColor="text1"/>
          <w:sz w:val="22"/>
          <w:szCs w:val="22"/>
        </w:rPr>
        <w:lastRenderedPageBreak/>
        <w:t>safeguarding concerns. Once the PPN is submitted, agencies can then become involved in providing support and managing that victim.</w:t>
      </w:r>
    </w:p>
    <w:p w14:paraId="3C08C25C" w14:textId="77777777" w:rsidR="00F477EF" w:rsidRPr="005A5388" w:rsidRDefault="00F477EF" w:rsidP="00F477EF">
      <w:pPr>
        <w:spacing w:line="360" w:lineRule="auto"/>
        <w:ind w:right="107"/>
        <w:jc w:val="both"/>
        <w:rPr>
          <w:rFonts w:eastAsia="Arial"/>
          <w:color w:val="000000" w:themeColor="text1"/>
          <w:sz w:val="22"/>
          <w:szCs w:val="22"/>
        </w:rPr>
      </w:pPr>
    </w:p>
    <w:p w14:paraId="37150E34" w14:textId="77777777" w:rsidR="00F477EF" w:rsidRPr="005A5388" w:rsidRDefault="00F477EF" w:rsidP="00F477EF">
      <w:pPr>
        <w:spacing w:line="360" w:lineRule="auto"/>
        <w:ind w:right="107"/>
        <w:jc w:val="both"/>
        <w:rPr>
          <w:rFonts w:eastAsia="Arial"/>
          <w:color w:val="000000" w:themeColor="text1"/>
          <w:sz w:val="22"/>
          <w:szCs w:val="22"/>
        </w:rPr>
      </w:pPr>
      <w:r w:rsidRPr="005A5388">
        <w:rPr>
          <w:rFonts w:eastAsia="Arial"/>
          <w:color w:val="000000" w:themeColor="text1"/>
          <w:sz w:val="22"/>
          <w:szCs w:val="22"/>
        </w:rPr>
        <w:t>If the PPN meets certain criteria and is categorised as “high risk”, a Multi-Agency Risk Assessment Conference (MARAC) will be held. This will involve local police, health, social services, education probation, and many more. Devon County Council (2023) states that at the heart of a MARAC, is a working assumption that no single agency or individual can see a complete picture of the life of a victim however all have insights that can be crucial to their safety. Within a meeting, representatives will discuss options to increase safety for the victim and turn these into a coordinated action plan (savelives.org).</w:t>
      </w:r>
    </w:p>
    <w:p w14:paraId="3DCE9F02" w14:textId="77777777" w:rsidR="00F477EF" w:rsidRPr="005A5388" w:rsidRDefault="00F477EF" w:rsidP="00F477EF">
      <w:pPr>
        <w:spacing w:line="360" w:lineRule="auto"/>
        <w:ind w:right="107"/>
        <w:jc w:val="both"/>
        <w:rPr>
          <w:rFonts w:eastAsia="Arial"/>
          <w:color w:val="000000" w:themeColor="text1"/>
          <w:sz w:val="22"/>
          <w:szCs w:val="22"/>
        </w:rPr>
      </w:pPr>
    </w:p>
    <w:p w14:paraId="3AB6D975" w14:textId="594ADD6A" w:rsidR="00F477EF" w:rsidRPr="005A5388" w:rsidRDefault="00F477EF" w:rsidP="00F477EF">
      <w:pPr>
        <w:spacing w:line="360" w:lineRule="auto"/>
        <w:ind w:right="107"/>
        <w:jc w:val="both"/>
        <w:rPr>
          <w:rFonts w:eastAsia="Arial"/>
          <w:color w:val="000000" w:themeColor="text1"/>
          <w:sz w:val="22"/>
          <w:szCs w:val="22"/>
        </w:rPr>
      </w:pPr>
      <w:r w:rsidRPr="005A5388">
        <w:rPr>
          <w:rFonts w:eastAsia="Arial"/>
          <w:color w:val="000000" w:themeColor="text1"/>
          <w:sz w:val="22"/>
          <w:szCs w:val="22"/>
        </w:rPr>
        <w:t>When any PPN is submitted in most cases social services are made aware whether this be an incident of domestic violence or anti-social behaviour if the police deem that person to be at risk of threat or harm and believe them to be vulnerable a PPN will be submitted. The Domestic Abuse Act 2021 made a significant impact on how all agencies deal with victims of domestic violence. The act states for the first time, “A child who sees or hears, or experiences the effects of, domestic abuse and is related to the person being abused or the perpetrator is also to be regarded as a victim in their own right” (Community Care, 2021). Along with the newly revised act, the Government has also implemented a new scheme called “The Safe and Together Model”</w:t>
      </w:r>
      <w:r w:rsidR="00931C73" w:rsidRPr="005A5388">
        <w:rPr>
          <w:rFonts w:eastAsia="Arial"/>
          <w:color w:val="000000" w:themeColor="text1"/>
          <w:sz w:val="22"/>
          <w:szCs w:val="22"/>
        </w:rPr>
        <w:t xml:space="preserve">. </w:t>
      </w:r>
      <w:r w:rsidRPr="005A5388">
        <w:rPr>
          <w:rFonts w:eastAsia="Arial"/>
          <w:color w:val="000000" w:themeColor="text1"/>
          <w:sz w:val="22"/>
          <w:szCs w:val="22"/>
        </w:rPr>
        <w:t>This aims to engage with the whole family whether that be, victims, children, and perpetrators. Social workers can support those involved through the court process, and home visits and help those victims seek refuge, charities can also aid this.</w:t>
      </w:r>
    </w:p>
    <w:p w14:paraId="13C12D28" w14:textId="77777777" w:rsidR="00F477EF" w:rsidRPr="005A5388" w:rsidRDefault="00F477EF" w:rsidP="00F477EF">
      <w:pPr>
        <w:spacing w:line="360" w:lineRule="auto"/>
        <w:ind w:right="107"/>
        <w:jc w:val="both"/>
        <w:rPr>
          <w:rFonts w:eastAsia="Arial"/>
          <w:color w:val="000000" w:themeColor="text1"/>
          <w:sz w:val="22"/>
          <w:szCs w:val="22"/>
        </w:rPr>
      </w:pPr>
    </w:p>
    <w:p w14:paraId="74EE0E3A" w14:textId="1B06D7DF" w:rsidR="00F477EF" w:rsidRPr="005A5388" w:rsidRDefault="00F477EF" w:rsidP="00F477EF">
      <w:pPr>
        <w:spacing w:line="360" w:lineRule="auto"/>
        <w:ind w:right="107"/>
        <w:jc w:val="both"/>
        <w:rPr>
          <w:rFonts w:eastAsia="Arial"/>
          <w:color w:val="000000" w:themeColor="text1"/>
          <w:sz w:val="22"/>
          <w:szCs w:val="22"/>
        </w:rPr>
      </w:pPr>
      <w:r w:rsidRPr="005A5388">
        <w:rPr>
          <w:rFonts w:eastAsia="Arial"/>
          <w:color w:val="000000" w:themeColor="text1"/>
          <w:sz w:val="22"/>
          <w:szCs w:val="22"/>
        </w:rPr>
        <w:t>A child is vulnerable due to their age however the vulnerability is said to increase if they are at greater risk of emotional or physical harm whether this be at home or in the community (Gov.uk, 2020). Safe Lives Charity (2018) estimates 130,000 children live in households considered “high risk” concerning domestic violence. Schools will primarily be involved in safeguarding those children The DfES Consultation Document: Safeguarding children (Jan,</w:t>
      </w:r>
      <w:r w:rsidR="007932DA" w:rsidRPr="005A5388">
        <w:rPr>
          <w:rFonts w:eastAsia="Arial"/>
          <w:color w:val="000000" w:themeColor="text1"/>
          <w:sz w:val="22"/>
          <w:szCs w:val="22"/>
        </w:rPr>
        <w:t>2</w:t>
      </w:r>
      <w:r w:rsidRPr="005A5388">
        <w:rPr>
          <w:rFonts w:eastAsia="Arial"/>
          <w:color w:val="000000" w:themeColor="text1"/>
          <w:sz w:val="22"/>
          <w:szCs w:val="22"/>
        </w:rPr>
        <w:t xml:space="preserve">004) states that, “The effect of domestic violence on children is such that it must be considered as abuse. Either witnessing it or being subjected to it is not only traumatic </w:t>
      </w:r>
      <w:proofErr w:type="gramStart"/>
      <w:r w:rsidRPr="005A5388">
        <w:rPr>
          <w:rFonts w:eastAsia="Arial"/>
          <w:color w:val="000000" w:themeColor="text1"/>
          <w:sz w:val="22"/>
          <w:szCs w:val="22"/>
        </w:rPr>
        <w:t>in itself but</w:t>
      </w:r>
      <w:proofErr w:type="gramEnd"/>
      <w:r w:rsidRPr="005A5388">
        <w:rPr>
          <w:rFonts w:eastAsia="Arial"/>
          <w:color w:val="000000" w:themeColor="text1"/>
          <w:sz w:val="22"/>
          <w:szCs w:val="22"/>
        </w:rPr>
        <w:t xml:space="preserve"> likely to adversely impact on a child’s behaviour and performance at school”. This demonstrates the importance it is for local agencies to information share to support those who need it in the community.</w:t>
      </w:r>
    </w:p>
    <w:p w14:paraId="6BA4B7D6" w14:textId="77777777" w:rsidR="00F477EF" w:rsidRPr="005A5388" w:rsidRDefault="00F477EF" w:rsidP="00F477EF">
      <w:pPr>
        <w:spacing w:line="360" w:lineRule="auto"/>
        <w:ind w:right="107"/>
        <w:jc w:val="both"/>
        <w:rPr>
          <w:rFonts w:eastAsia="Arial"/>
          <w:color w:val="000000" w:themeColor="text1"/>
          <w:sz w:val="22"/>
          <w:szCs w:val="22"/>
        </w:rPr>
      </w:pPr>
    </w:p>
    <w:p w14:paraId="1D12DA90" w14:textId="777BC049" w:rsidR="003C6C9D" w:rsidRPr="005A5388" w:rsidRDefault="00F477EF" w:rsidP="00F477EF">
      <w:pPr>
        <w:spacing w:line="360" w:lineRule="auto"/>
        <w:ind w:right="107"/>
        <w:jc w:val="both"/>
        <w:rPr>
          <w:rFonts w:eastAsia="Arial"/>
          <w:color w:val="000000" w:themeColor="text1"/>
          <w:sz w:val="22"/>
          <w:szCs w:val="22"/>
        </w:rPr>
      </w:pPr>
      <w:r w:rsidRPr="005A5388">
        <w:rPr>
          <w:rFonts w:eastAsia="Arial"/>
          <w:color w:val="000000" w:themeColor="text1"/>
          <w:sz w:val="22"/>
          <w:szCs w:val="22"/>
        </w:rPr>
        <w:t xml:space="preserve">Another agency that can assist in supporting those who are most vulnerable and at risk of harm within Gwent is Gwent Drug and Alcohol Service known as GDAS. GDAS will support victims but will also support vulnerable offenders. GDAS (2023) “provides free, safe, and </w:t>
      </w:r>
      <w:r w:rsidRPr="005A5388">
        <w:rPr>
          <w:rFonts w:eastAsia="Arial"/>
          <w:color w:val="000000" w:themeColor="text1"/>
          <w:sz w:val="22"/>
          <w:szCs w:val="22"/>
        </w:rPr>
        <w:lastRenderedPageBreak/>
        <w:t>confidential drug and alcohol services” through online treatment and one on one counselling programs. Although GDAS specialises in helping those affected by drugs and alcohol, they will also seek to support those at risk of domestic abuse, suffering with their mental health, and those who need help surrounding housing. GDAS works with</w:t>
      </w:r>
      <w:r w:rsidR="00990693" w:rsidRPr="005A5388">
        <w:rPr>
          <w:rFonts w:eastAsia="Arial"/>
          <w:color w:val="000000" w:themeColor="text1"/>
          <w:sz w:val="22"/>
          <w:szCs w:val="22"/>
        </w:rPr>
        <w:t xml:space="preserve"> other </w:t>
      </w:r>
      <w:r w:rsidR="00BB5AF2" w:rsidRPr="005A5388">
        <w:rPr>
          <w:rFonts w:eastAsia="Arial"/>
          <w:color w:val="000000" w:themeColor="text1"/>
          <w:sz w:val="22"/>
          <w:szCs w:val="22"/>
        </w:rPr>
        <w:t xml:space="preserve">charitable organisations </w:t>
      </w:r>
      <w:r w:rsidR="00990693" w:rsidRPr="005A5388">
        <w:rPr>
          <w:rFonts w:eastAsia="Arial"/>
          <w:color w:val="000000" w:themeColor="text1"/>
          <w:sz w:val="22"/>
          <w:szCs w:val="22"/>
        </w:rPr>
        <w:t>also such as ‘Women’s Aid’</w:t>
      </w:r>
      <w:r w:rsidR="00CA7822" w:rsidRPr="005A5388">
        <w:rPr>
          <w:rFonts w:eastAsia="Arial"/>
          <w:color w:val="000000" w:themeColor="text1"/>
          <w:sz w:val="22"/>
          <w:szCs w:val="22"/>
        </w:rPr>
        <w:t xml:space="preserve">, ‘Citizens Advice’, and ‘MIND’. </w:t>
      </w:r>
      <w:r w:rsidR="00342152" w:rsidRPr="005A5388">
        <w:rPr>
          <w:rFonts w:eastAsia="Arial"/>
          <w:color w:val="000000" w:themeColor="text1"/>
          <w:sz w:val="22"/>
          <w:szCs w:val="22"/>
        </w:rPr>
        <w:t>All these charities specialise in different vulnerabilities</w:t>
      </w:r>
      <w:r w:rsidR="0025099C" w:rsidRPr="005A5388">
        <w:rPr>
          <w:rFonts w:eastAsia="Arial"/>
          <w:color w:val="000000" w:themeColor="text1"/>
          <w:sz w:val="22"/>
          <w:szCs w:val="22"/>
        </w:rPr>
        <w:t>.</w:t>
      </w:r>
    </w:p>
    <w:p w14:paraId="019F1FE3" w14:textId="77777777" w:rsidR="007932DA" w:rsidRPr="005A5388" w:rsidRDefault="007932DA" w:rsidP="00F477EF">
      <w:pPr>
        <w:spacing w:line="360" w:lineRule="auto"/>
        <w:ind w:right="107"/>
        <w:jc w:val="both"/>
        <w:rPr>
          <w:rFonts w:eastAsia="Arial"/>
          <w:color w:val="000000" w:themeColor="text1"/>
          <w:sz w:val="22"/>
          <w:szCs w:val="22"/>
        </w:rPr>
      </w:pPr>
    </w:p>
    <w:p w14:paraId="4C17365C" w14:textId="6495F8A1" w:rsidR="007932DA" w:rsidRPr="005A5388" w:rsidRDefault="00B47157" w:rsidP="00F477EF">
      <w:pPr>
        <w:spacing w:line="360" w:lineRule="auto"/>
        <w:ind w:right="107"/>
        <w:jc w:val="both"/>
        <w:rPr>
          <w:rFonts w:eastAsia="Arial"/>
          <w:color w:val="000000" w:themeColor="text1"/>
          <w:sz w:val="22"/>
          <w:szCs w:val="22"/>
        </w:rPr>
      </w:pPr>
      <w:r w:rsidRPr="005A5388">
        <w:rPr>
          <w:rFonts w:eastAsia="Arial"/>
          <w:color w:val="000000" w:themeColor="text1"/>
          <w:sz w:val="22"/>
          <w:szCs w:val="22"/>
        </w:rPr>
        <w:t xml:space="preserve">All agencies </w:t>
      </w:r>
      <w:r w:rsidR="00AC7519" w:rsidRPr="005A5388">
        <w:rPr>
          <w:rFonts w:eastAsia="Arial"/>
          <w:color w:val="000000" w:themeColor="text1"/>
          <w:sz w:val="22"/>
          <w:szCs w:val="22"/>
        </w:rPr>
        <w:t xml:space="preserve">can work with different individuals who all have different needs and vulnerabilities whether it be victim or perpetrator. </w:t>
      </w:r>
      <w:r w:rsidR="007408F8" w:rsidRPr="005A5388">
        <w:rPr>
          <w:rFonts w:eastAsia="Arial"/>
          <w:color w:val="000000" w:themeColor="text1"/>
          <w:sz w:val="22"/>
          <w:szCs w:val="22"/>
        </w:rPr>
        <w:t>W</w:t>
      </w:r>
      <w:r w:rsidR="00526E7E" w:rsidRPr="005A5388">
        <w:rPr>
          <w:rFonts w:eastAsia="Arial"/>
          <w:color w:val="000000" w:themeColor="text1"/>
          <w:sz w:val="22"/>
          <w:szCs w:val="22"/>
        </w:rPr>
        <w:t>hen a Public Protection Notification is submitted it can be with consent of the individual or without consent</w:t>
      </w:r>
      <w:r w:rsidR="007408F8" w:rsidRPr="005A5388">
        <w:rPr>
          <w:rFonts w:eastAsia="Arial"/>
          <w:color w:val="000000" w:themeColor="text1"/>
          <w:sz w:val="22"/>
          <w:szCs w:val="22"/>
        </w:rPr>
        <w:t xml:space="preserve">, </w:t>
      </w:r>
      <w:proofErr w:type="gramStart"/>
      <w:r w:rsidR="007408F8" w:rsidRPr="005A5388">
        <w:rPr>
          <w:rFonts w:eastAsia="Arial"/>
          <w:color w:val="000000" w:themeColor="text1"/>
          <w:sz w:val="22"/>
          <w:szCs w:val="22"/>
        </w:rPr>
        <w:t xml:space="preserve">with this being said, </w:t>
      </w:r>
      <w:r w:rsidR="003D5291" w:rsidRPr="005A5388">
        <w:rPr>
          <w:rFonts w:eastAsia="Arial"/>
          <w:color w:val="000000" w:themeColor="text1"/>
          <w:sz w:val="22"/>
          <w:szCs w:val="22"/>
        </w:rPr>
        <w:t>a</w:t>
      </w:r>
      <w:proofErr w:type="gramEnd"/>
      <w:r w:rsidR="003D5291" w:rsidRPr="005A5388">
        <w:rPr>
          <w:rFonts w:eastAsia="Arial"/>
          <w:color w:val="000000" w:themeColor="text1"/>
          <w:sz w:val="22"/>
          <w:szCs w:val="22"/>
        </w:rPr>
        <w:t xml:space="preserve"> PPN can be submitted </w:t>
      </w:r>
      <w:r w:rsidR="00224381" w:rsidRPr="005A5388">
        <w:rPr>
          <w:rFonts w:eastAsia="Arial"/>
          <w:color w:val="000000" w:themeColor="text1"/>
          <w:sz w:val="22"/>
          <w:szCs w:val="22"/>
        </w:rPr>
        <w:t xml:space="preserve">however it does not mean that the individual will be willing to engage. </w:t>
      </w:r>
    </w:p>
    <w:p w14:paraId="5999926C" w14:textId="77777777" w:rsidR="00D07290" w:rsidRPr="005A5388" w:rsidRDefault="00D07290" w:rsidP="00F477EF">
      <w:pPr>
        <w:spacing w:line="360" w:lineRule="auto"/>
        <w:ind w:right="107"/>
        <w:jc w:val="both"/>
        <w:rPr>
          <w:rFonts w:eastAsia="Arial"/>
          <w:color w:val="000000" w:themeColor="text1"/>
          <w:sz w:val="22"/>
          <w:szCs w:val="22"/>
        </w:rPr>
      </w:pPr>
    </w:p>
    <w:p w14:paraId="6FFB8748" w14:textId="3B728279" w:rsidR="00D07290" w:rsidRPr="005A5388" w:rsidRDefault="00414786" w:rsidP="00F477EF">
      <w:pPr>
        <w:spacing w:line="360" w:lineRule="auto"/>
        <w:ind w:right="107"/>
        <w:jc w:val="both"/>
        <w:rPr>
          <w:rFonts w:eastAsia="Arial"/>
          <w:color w:val="000000" w:themeColor="text1"/>
          <w:sz w:val="22"/>
          <w:szCs w:val="22"/>
        </w:rPr>
      </w:pPr>
      <w:r w:rsidRPr="005A5388">
        <w:rPr>
          <w:rFonts w:eastAsia="Arial"/>
          <w:color w:val="000000" w:themeColor="text1"/>
          <w:sz w:val="22"/>
          <w:szCs w:val="22"/>
        </w:rPr>
        <w:t xml:space="preserve">In relation to the domestic incident which I attended, the victim did not believe that she needed or wanted any help or support from external agencies however due to a domestic incident taking place a PPN was submitted regardless. </w:t>
      </w:r>
      <w:r w:rsidR="00C70921" w:rsidRPr="005A5388">
        <w:rPr>
          <w:rFonts w:eastAsia="Arial"/>
          <w:color w:val="000000" w:themeColor="text1"/>
          <w:sz w:val="22"/>
          <w:szCs w:val="22"/>
        </w:rPr>
        <w:t>Unfortunately,</w:t>
      </w:r>
      <w:r w:rsidR="00391739" w:rsidRPr="005A5388">
        <w:rPr>
          <w:rFonts w:eastAsia="Arial"/>
          <w:color w:val="000000" w:themeColor="text1"/>
          <w:sz w:val="22"/>
          <w:szCs w:val="22"/>
        </w:rPr>
        <w:t xml:space="preserve"> without victim support and any evidence, the suspect </w:t>
      </w:r>
      <w:r w:rsidR="00C70921" w:rsidRPr="005A5388">
        <w:rPr>
          <w:rFonts w:eastAsia="Arial"/>
          <w:color w:val="000000" w:themeColor="text1"/>
          <w:sz w:val="22"/>
          <w:szCs w:val="22"/>
        </w:rPr>
        <w:t xml:space="preserve">was released from custody </w:t>
      </w:r>
      <w:r w:rsidR="002D3D74" w:rsidRPr="005A5388">
        <w:rPr>
          <w:rFonts w:eastAsia="Arial"/>
          <w:color w:val="000000" w:themeColor="text1"/>
          <w:sz w:val="22"/>
          <w:szCs w:val="22"/>
        </w:rPr>
        <w:t xml:space="preserve">with no further action being taken </w:t>
      </w:r>
      <w:r w:rsidR="00AE7EDE" w:rsidRPr="005A5388">
        <w:rPr>
          <w:rFonts w:eastAsia="Arial"/>
          <w:color w:val="000000" w:themeColor="text1"/>
          <w:sz w:val="22"/>
          <w:szCs w:val="22"/>
        </w:rPr>
        <w:t xml:space="preserve">on the matter. </w:t>
      </w:r>
      <w:r w:rsidR="00716138" w:rsidRPr="005A5388">
        <w:rPr>
          <w:rFonts w:eastAsia="Arial"/>
          <w:color w:val="000000" w:themeColor="text1"/>
          <w:sz w:val="22"/>
          <w:szCs w:val="22"/>
        </w:rPr>
        <w:t xml:space="preserve">However, in 2014 all police forces </w:t>
      </w:r>
      <w:r w:rsidR="007059B7" w:rsidRPr="005A5388">
        <w:rPr>
          <w:rFonts w:eastAsia="Arial"/>
          <w:color w:val="000000" w:themeColor="text1"/>
          <w:sz w:val="22"/>
          <w:szCs w:val="22"/>
        </w:rPr>
        <w:t xml:space="preserve">within England and Wales </w:t>
      </w:r>
      <w:r w:rsidR="009F4EC7" w:rsidRPr="005A5388">
        <w:rPr>
          <w:rFonts w:eastAsia="Arial"/>
          <w:color w:val="000000" w:themeColor="text1"/>
          <w:sz w:val="22"/>
          <w:szCs w:val="22"/>
        </w:rPr>
        <w:t xml:space="preserve">were given the ability to provide effective protection to vulnerable victims whereby </w:t>
      </w:r>
      <w:r w:rsidR="004F3FC0" w:rsidRPr="005A5388">
        <w:rPr>
          <w:rFonts w:eastAsia="Arial"/>
          <w:color w:val="000000" w:themeColor="text1"/>
          <w:sz w:val="22"/>
          <w:szCs w:val="22"/>
        </w:rPr>
        <w:t xml:space="preserve">there is insufficient evidence to charge a suspect (Gov, 2022). </w:t>
      </w:r>
      <w:r w:rsidR="00D57884" w:rsidRPr="005A5388">
        <w:rPr>
          <w:rFonts w:eastAsia="Arial"/>
          <w:color w:val="000000" w:themeColor="text1"/>
          <w:sz w:val="22"/>
          <w:szCs w:val="22"/>
        </w:rPr>
        <w:t>A domestic violence prot</w:t>
      </w:r>
      <w:r w:rsidR="00E23993" w:rsidRPr="005A5388">
        <w:rPr>
          <w:rFonts w:eastAsia="Arial"/>
          <w:color w:val="000000" w:themeColor="text1"/>
          <w:sz w:val="22"/>
          <w:szCs w:val="22"/>
        </w:rPr>
        <w:t xml:space="preserve">ection notice </w:t>
      </w:r>
      <w:r w:rsidR="00EA773A" w:rsidRPr="005A5388">
        <w:rPr>
          <w:rFonts w:eastAsia="Arial"/>
          <w:color w:val="000000" w:themeColor="text1"/>
          <w:sz w:val="22"/>
          <w:szCs w:val="22"/>
        </w:rPr>
        <w:t xml:space="preserve">(DVPN) </w:t>
      </w:r>
      <w:r w:rsidR="00E23993" w:rsidRPr="005A5388">
        <w:rPr>
          <w:rFonts w:eastAsia="Arial"/>
          <w:color w:val="000000" w:themeColor="text1"/>
          <w:sz w:val="22"/>
          <w:szCs w:val="22"/>
        </w:rPr>
        <w:t xml:space="preserve">was sought by officers and </w:t>
      </w:r>
      <w:r w:rsidR="00EC6F03" w:rsidRPr="005A5388">
        <w:rPr>
          <w:rFonts w:eastAsia="Arial"/>
          <w:color w:val="000000" w:themeColor="text1"/>
          <w:sz w:val="22"/>
          <w:szCs w:val="22"/>
        </w:rPr>
        <w:t>put in place with magistrates</w:t>
      </w:r>
      <w:r w:rsidR="00C231C6" w:rsidRPr="005A5388">
        <w:rPr>
          <w:rFonts w:eastAsia="Arial"/>
          <w:color w:val="000000" w:themeColor="text1"/>
          <w:sz w:val="22"/>
          <w:szCs w:val="22"/>
        </w:rPr>
        <w:t xml:space="preserve">, this allowed a 28 day “cooling off” period whereby the suspect could not contact </w:t>
      </w:r>
      <w:r w:rsidR="00B026C6" w:rsidRPr="005A5388">
        <w:rPr>
          <w:rFonts w:eastAsia="Arial"/>
          <w:color w:val="000000" w:themeColor="text1"/>
          <w:sz w:val="22"/>
          <w:szCs w:val="22"/>
        </w:rPr>
        <w:t xml:space="preserve">the victim. Although the power to issue </w:t>
      </w:r>
      <w:r w:rsidR="0060395E" w:rsidRPr="005A5388">
        <w:rPr>
          <w:rFonts w:eastAsia="Arial"/>
          <w:color w:val="000000" w:themeColor="text1"/>
          <w:sz w:val="22"/>
          <w:szCs w:val="22"/>
        </w:rPr>
        <w:t xml:space="preserve">the DVPN is through police and magistrates, it is also important for partner agencies to engage with the victim throughout this period at the earliest opportunity providing further safeguarding. </w:t>
      </w:r>
    </w:p>
    <w:p w14:paraId="2289A1EC" w14:textId="77777777" w:rsidR="00573352" w:rsidRPr="005A5388" w:rsidRDefault="00573352" w:rsidP="00F477EF">
      <w:pPr>
        <w:spacing w:line="360" w:lineRule="auto"/>
        <w:ind w:right="107"/>
        <w:jc w:val="both"/>
        <w:rPr>
          <w:rFonts w:eastAsia="Arial"/>
          <w:color w:val="000000" w:themeColor="text1"/>
          <w:sz w:val="22"/>
          <w:szCs w:val="22"/>
        </w:rPr>
      </w:pPr>
    </w:p>
    <w:p w14:paraId="51871B7F" w14:textId="75EE3073" w:rsidR="001F1804" w:rsidRPr="005A5388" w:rsidRDefault="00AF62C4" w:rsidP="00F477EF">
      <w:pPr>
        <w:spacing w:line="360" w:lineRule="auto"/>
        <w:ind w:right="107"/>
        <w:jc w:val="both"/>
        <w:rPr>
          <w:rFonts w:eastAsia="Arial"/>
          <w:color w:val="000000" w:themeColor="text1"/>
          <w:sz w:val="22"/>
          <w:szCs w:val="22"/>
        </w:rPr>
      </w:pPr>
      <w:r w:rsidRPr="005A5388">
        <w:rPr>
          <w:rFonts w:eastAsia="Arial"/>
          <w:color w:val="000000" w:themeColor="text1"/>
          <w:sz w:val="22"/>
          <w:szCs w:val="22"/>
        </w:rPr>
        <w:t xml:space="preserve">The above demonstrates that importance of multi-agency working and different approaches in which </w:t>
      </w:r>
      <w:r w:rsidR="00FC4D72" w:rsidRPr="005A5388">
        <w:rPr>
          <w:rFonts w:eastAsia="Arial"/>
          <w:color w:val="000000" w:themeColor="text1"/>
          <w:sz w:val="22"/>
          <w:szCs w:val="22"/>
        </w:rPr>
        <w:t xml:space="preserve">agencies can help provide support to those most vulnerable whether that be victim or offender. Unfortunately, </w:t>
      </w:r>
      <w:r w:rsidR="00DF2155" w:rsidRPr="005A5388">
        <w:rPr>
          <w:rFonts w:eastAsia="Arial"/>
          <w:color w:val="000000" w:themeColor="text1"/>
          <w:sz w:val="22"/>
          <w:szCs w:val="22"/>
        </w:rPr>
        <w:t xml:space="preserve">it is said that some people still “fall through the net” and will continue </w:t>
      </w:r>
      <w:r w:rsidR="00280FBD" w:rsidRPr="005A5388">
        <w:rPr>
          <w:rFonts w:eastAsia="Arial"/>
          <w:color w:val="000000" w:themeColor="text1"/>
          <w:sz w:val="22"/>
          <w:szCs w:val="22"/>
        </w:rPr>
        <w:t xml:space="preserve">day to day life without the support however police and external agencies will do there upmost in protecting </w:t>
      </w:r>
      <w:r w:rsidR="00A06D1E" w:rsidRPr="005A5388">
        <w:rPr>
          <w:rFonts w:eastAsia="Arial"/>
          <w:color w:val="000000" w:themeColor="text1"/>
          <w:sz w:val="22"/>
          <w:szCs w:val="22"/>
        </w:rPr>
        <w:t xml:space="preserve">the vulnerable. </w:t>
      </w:r>
    </w:p>
    <w:p w14:paraId="4D900B2E" w14:textId="77777777" w:rsidR="00DB0ACF" w:rsidRDefault="00DB0ACF" w:rsidP="00F477EF">
      <w:pPr>
        <w:spacing w:line="360" w:lineRule="auto"/>
        <w:ind w:right="107"/>
        <w:jc w:val="both"/>
        <w:rPr>
          <w:rFonts w:eastAsia="Arial"/>
          <w:color w:val="000000" w:themeColor="text1"/>
        </w:rPr>
      </w:pPr>
    </w:p>
    <w:p w14:paraId="5F26882B" w14:textId="01CE75EC" w:rsidR="00DB0ACF" w:rsidRDefault="00DB0ACF" w:rsidP="00F477EF">
      <w:pPr>
        <w:spacing w:line="360" w:lineRule="auto"/>
        <w:ind w:right="107"/>
        <w:jc w:val="both"/>
        <w:rPr>
          <w:rFonts w:eastAsia="Arial"/>
          <w:color w:val="000000" w:themeColor="text1"/>
        </w:rPr>
      </w:pPr>
    </w:p>
    <w:p w14:paraId="7978C2B4" w14:textId="79F515FA" w:rsidR="00573352" w:rsidRPr="001E4960" w:rsidRDefault="00A06D1E" w:rsidP="00F477EF">
      <w:pPr>
        <w:spacing w:line="360" w:lineRule="auto"/>
        <w:ind w:right="107"/>
        <w:jc w:val="both"/>
        <w:rPr>
          <w:rFonts w:eastAsia="Arial"/>
          <w:color w:val="000000" w:themeColor="text1"/>
        </w:rPr>
      </w:pPr>
      <w:r>
        <w:rPr>
          <w:rFonts w:eastAsia="Arial"/>
          <w:color w:val="000000" w:themeColor="text1"/>
        </w:rPr>
        <w:t>1,971 words</w:t>
      </w:r>
    </w:p>
    <w:p w14:paraId="77577896" w14:textId="77777777" w:rsidR="003C6C9D" w:rsidRDefault="003C6C9D" w:rsidP="003C6C9D">
      <w:pPr>
        <w:ind w:right="237"/>
        <w:jc w:val="both"/>
        <w:rPr>
          <w:rFonts w:eastAsia="Arial"/>
          <w:color w:val="000000" w:themeColor="text1"/>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06491356" w14:textId="3FDC8205" w:rsidR="00A221AB" w:rsidRDefault="00A221AB" w:rsidP="00F40B47">
      <w:pPr>
        <w:pStyle w:val="paragraph"/>
        <w:spacing w:before="0" w:beforeAutospacing="0" w:after="0" w:afterAutospacing="0"/>
        <w:textAlignment w:val="baseline"/>
        <w:rPr>
          <w:b/>
          <w:bCs/>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lastRenderedPageBreak/>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proofErr w:type="gramStart"/>
      <w:r w:rsidRPr="5CE196A1">
        <w:rPr>
          <w:rFonts w:eastAsia="Arial"/>
          <w:color w:val="000000" w:themeColor="text1"/>
          <w:sz w:val="24"/>
          <w:szCs w:val="24"/>
        </w:rPr>
        <w:t>In regard to</w:t>
      </w:r>
      <w:bookmarkEnd w:id="0"/>
      <w:proofErr w:type="gramEnd"/>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0974C92B" w:rsidR="00025650" w:rsidRDefault="00025650" w:rsidP="5CE196A1">
      <w:pPr>
        <w:ind w:right="237"/>
        <w:jc w:val="center"/>
        <w:rPr>
          <w:rFonts w:eastAsia="Arial"/>
          <w:color w:val="000000" w:themeColor="text1"/>
          <w:sz w:val="24"/>
          <w:szCs w:val="24"/>
        </w:rPr>
      </w:pPr>
    </w:p>
    <w:p w14:paraId="605637CF" w14:textId="66A7DB16" w:rsidR="00F40B47" w:rsidRDefault="00F40B47" w:rsidP="5CE196A1">
      <w:pPr>
        <w:ind w:right="237"/>
        <w:jc w:val="center"/>
        <w:rPr>
          <w:rFonts w:eastAsia="Arial"/>
          <w:color w:val="000000" w:themeColor="text1"/>
          <w:sz w:val="24"/>
          <w:szCs w:val="24"/>
        </w:rPr>
      </w:pPr>
    </w:p>
    <w:p w14:paraId="508CC17E" w14:textId="42E7EB32" w:rsidR="00F40B47" w:rsidRDefault="00F40B47" w:rsidP="5CE196A1">
      <w:pPr>
        <w:ind w:right="237"/>
        <w:jc w:val="center"/>
        <w:rPr>
          <w:rFonts w:eastAsia="Arial"/>
          <w:color w:val="000000" w:themeColor="text1"/>
          <w:sz w:val="24"/>
          <w:szCs w:val="24"/>
        </w:rPr>
      </w:pPr>
    </w:p>
    <w:p w14:paraId="5636B0A2" w14:textId="0B231E08" w:rsidR="00F40B47" w:rsidRDefault="00F40B47" w:rsidP="5CE196A1">
      <w:pPr>
        <w:ind w:right="237"/>
        <w:jc w:val="center"/>
        <w:rPr>
          <w:rFonts w:eastAsia="Arial"/>
          <w:color w:val="000000" w:themeColor="text1"/>
          <w:sz w:val="24"/>
          <w:szCs w:val="24"/>
        </w:rPr>
      </w:pPr>
    </w:p>
    <w:p w14:paraId="5D43D0F3" w14:textId="0DB3F563" w:rsidR="00F40B47" w:rsidRDefault="00F40B47" w:rsidP="5CE196A1">
      <w:pPr>
        <w:ind w:right="237"/>
        <w:jc w:val="center"/>
        <w:rPr>
          <w:rFonts w:eastAsia="Arial"/>
          <w:color w:val="000000" w:themeColor="text1"/>
          <w:sz w:val="24"/>
          <w:szCs w:val="24"/>
        </w:rPr>
      </w:pPr>
    </w:p>
    <w:p w14:paraId="4BD99B26" w14:textId="7621E5E1" w:rsidR="00F40B47" w:rsidRDefault="00F40B47" w:rsidP="5CE196A1">
      <w:pPr>
        <w:ind w:right="237"/>
        <w:jc w:val="center"/>
        <w:rPr>
          <w:rFonts w:eastAsia="Arial"/>
          <w:color w:val="000000" w:themeColor="text1"/>
          <w:sz w:val="24"/>
          <w:szCs w:val="24"/>
        </w:rPr>
      </w:pPr>
    </w:p>
    <w:p w14:paraId="0D7CEA38" w14:textId="0C321507" w:rsidR="00F40B47" w:rsidRDefault="00F40B47" w:rsidP="5CE196A1">
      <w:pPr>
        <w:ind w:right="237"/>
        <w:jc w:val="center"/>
        <w:rPr>
          <w:rFonts w:eastAsia="Arial"/>
          <w:color w:val="000000" w:themeColor="text1"/>
          <w:sz w:val="24"/>
          <w:szCs w:val="24"/>
        </w:rPr>
      </w:pPr>
    </w:p>
    <w:p w14:paraId="785D673C" w14:textId="324E63C1" w:rsidR="00F40B47" w:rsidRDefault="00F40B47" w:rsidP="5CE196A1">
      <w:pPr>
        <w:ind w:right="237"/>
        <w:jc w:val="center"/>
        <w:rPr>
          <w:rFonts w:eastAsia="Arial"/>
          <w:color w:val="000000" w:themeColor="text1"/>
          <w:sz w:val="24"/>
          <w:szCs w:val="24"/>
        </w:rPr>
      </w:pPr>
    </w:p>
    <w:p w14:paraId="0455BFCE" w14:textId="68ABE965" w:rsidR="00F40B47" w:rsidRDefault="00F40B47" w:rsidP="5CE196A1">
      <w:pPr>
        <w:ind w:right="237"/>
        <w:jc w:val="center"/>
        <w:rPr>
          <w:rFonts w:eastAsia="Arial"/>
          <w:color w:val="000000" w:themeColor="text1"/>
          <w:sz w:val="24"/>
          <w:szCs w:val="24"/>
        </w:rPr>
      </w:pPr>
    </w:p>
    <w:p w14:paraId="2625C44D" w14:textId="11E87413" w:rsidR="00F40B47" w:rsidRDefault="00F40B47" w:rsidP="5CE196A1">
      <w:pPr>
        <w:ind w:right="237"/>
        <w:jc w:val="center"/>
        <w:rPr>
          <w:rFonts w:eastAsia="Arial"/>
          <w:color w:val="000000" w:themeColor="text1"/>
          <w:sz w:val="24"/>
          <w:szCs w:val="24"/>
        </w:rPr>
      </w:pPr>
    </w:p>
    <w:p w14:paraId="1DB9B5ED" w14:textId="78850156" w:rsidR="00F40B47" w:rsidRDefault="00F40B47" w:rsidP="5CE196A1">
      <w:pPr>
        <w:ind w:right="237"/>
        <w:jc w:val="center"/>
        <w:rPr>
          <w:rFonts w:eastAsia="Arial"/>
          <w:color w:val="000000" w:themeColor="text1"/>
          <w:sz w:val="24"/>
          <w:szCs w:val="24"/>
        </w:rPr>
      </w:pPr>
    </w:p>
    <w:p w14:paraId="219141F2" w14:textId="5C9BA493" w:rsidR="00F40B47" w:rsidRDefault="00F40B47" w:rsidP="5CE196A1">
      <w:pPr>
        <w:ind w:right="237"/>
        <w:jc w:val="center"/>
        <w:rPr>
          <w:rFonts w:eastAsia="Arial"/>
          <w:color w:val="000000" w:themeColor="text1"/>
          <w:sz w:val="24"/>
          <w:szCs w:val="24"/>
        </w:rPr>
      </w:pPr>
    </w:p>
    <w:p w14:paraId="5A057610" w14:textId="1E8F3BC6" w:rsidR="00F40B47" w:rsidRDefault="00F40B47" w:rsidP="5CE196A1">
      <w:pPr>
        <w:ind w:right="237"/>
        <w:jc w:val="center"/>
        <w:rPr>
          <w:rFonts w:eastAsia="Arial"/>
          <w:color w:val="000000" w:themeColor="text1"/>
          <w:sz w:val="24"/>
          <w:szCs w:val="24"/>
        </w:rPr>
      </w:pPr>
    </w:p>
    <w:p w14:paraId="77F4ED59" w14:textId="0A42680C" w:rsidR="00F40B47" w:rsidRDefault="00F40B47" w:rsidP="5CE196A1">
      <w:pPr>
        <w:ind w:right="237"/>
        <w:jc w:val="center"/>
        <w:rPr>
          <w:rFonts w:eastAsia="Arial"/>
          <w:color w:val="000000" w:themeColor="text1"/>
          <w:sz w:val="24"/>
          <w:szCs w:val="24"/>
        </w:rPr>
      </w:pPr>
    </w:p>
    <w:p w14:paraId="309E3973" w14:textId="410EC73F" w:rsidR="00F40B47" w:rsidRDefault="00F40B47" w:rsidP="5CE196A1">
      <w:pPr>
        <w:ind w:right="237"/>
        <w:jc w:val="center"/>
        <w:rPr>
          <w:rFonts w:eastAsia="Arial"/>
          <w:color w:val="000000" w:themeColor="text1"/>
          <w:sz w:val="24"/>
          <w:szCs w:val="24"/>
        </w:rPr>
      </w:pPr>
    </w:p>
    <w:p w14:paraId="6EFE86E3" w14:textId="3589ABDA" w:rsidR="00F40B47" w:rsidRDefault="00F40B47" w:rsidP="5CE196A1">
      <w:pPr>
        <w:ind w:right="237"/>
        <w:jc w:val="center"/>
        <w:rPr>
          <w:rFonts w:eastAsia="Arial"/>
          <w:color w:val="000000" w:themeColor="text1"/>
          <w:sz w:val="24"/>
          <w:szCs w:val="24"/>
        </w:rPr>
      </w:pPr>
    </w:p>
    <w:p w14:paraId="7D92878F" w14:textId="79677015" w:rsidR="00F40B47" w:rsidRDefault="00F40B47" w:rsidP="5CE196A1">
      <w:pPr>
        <w:ind w:right="237"/>
        <w:jc w:val="center"/>
        <w:rPr>
          <w:rFonts w:eastAsia="Arial"/>
          <w:color w:val="000000" w:themeColor="text1"/>
          <w:sz w:val="24"/>
          <w:szCs w:val="24"/>
        </w:rPr>
      </w:pPr>
    </w:p>
    <w:p w14:paraId="1043CEA4" w14:textId="145B2A8B" w:rsidR="00F40B47" w:rsidRDefault="00F40B47" w:rsidP="5CE196A1">
      <w:pPr>
        <w:ind w:right="237"/>
        <w:jc w:val="center"/>
        <w:rPr>
          <w:rFonts w:eastAsia="Arial"/>
          <w:color w:val="000000" w:themeColor="text1"/>
          <w:sz w:val="24"/>
          <w:szCs w:val="24"/>
        </w:rPr>
      </w:pPr>
    </w:p>
    <w:p w14:paraId="087BDC7C" w14:textId="77777777" w:rsidR="00F40B47" w:rsidRPr="00E676F7" w:rsidRDefault="00F40B47"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Pr="005A5388" w:rsidRDefault="0FF883D4" w:rsidP="0FF883D4">
      <w:pPr>
        <w:ind w:right="237"/>
        <w:jc w:val="both"/>
        <w:rPr>
          <w:color w:val="000000" w:themeColor="text1"/>
          <w:sz w:val="22"/>
          <w:szCs w:val="22"/>
        </w:rPr>
      </w:pPr>
    </w:p>
    <w:p w14:paraId="20CF6BB2" w14:textId="5E810FE6" w:rsidR="00812932" w:rsidRPr="005A5388" w:rsidRDefault="00A14B07" w:rsidP="00812932">
      <w:pPr>
        <w:ind w:right="237" w:firstLine="720"/>
        <w:jc w:val="both"/>
        <w:rPr>
          <w:color w:val="000000" w:themeColor="text1"/>
          <w:sz w:val="22"/>
          <w:szCs w:val="22"/>
        </w:rPr>
      </w:pPr>
      <w:r w:rsidRPr="005A5388">
        <w:rPr>
          <w:color w:val="000000" w:themeColor="text1"/>
          <w:sz w:val="22"/>
          <w:szCs w:val="22"/>
        </w:rPr>
        <w:t>Policing the roads is said to be the biggest interface between</w:t>
      </w:r>
      <w:r w:rsidR="00B25B5F" w:rsidRPr="005A5388">
        <w:rPr>
          <w:color w:val="000000" w:themeColor="text1"/>
          <w:sz w:val="22"/>
          <w:szCs w:val="22"/>
        </w:rPr>
        <w:t xml:space="preserve"> police officers and the public and how it is done can have a major impact on trust and confidence within the police (</w:t>
      </w:r>
      <w:r w:rsidR="00B86C0E" w:rsidRPr="005A5388">
        <w:rPr>
          <w:color w:val="000000" w:themeColor="text1"/>
          <w:sz w:val="22"/>
          <w:szCs w:val="22"/>
        </w:rPr>
        <w:t xml:space="preserve">UWTSD, 2023). </w:t>
      </w:r>
      <w:r w:rsidR="00E63F82" w:rsidRPr="005A5388">
        <w:rPr>
          <w:color w:val="000000" w:themeColor="text1"/>
          <w:sz w:val="22"/>
          <w:szCs w:val="22"/>
        </w:rPr>
        <w:t xml:space="preserve">In most police forces across the UK, </w:t>
      </w:r>
      <w:r w:rsidR="00C507E7" w:rsidRPr="005A5388">
        <w:rPr>
          <w:color w:val="000000" w:themeColor="text1"/>
          <w:sz w:val="22"/>
          <w:szCs w:val="22"/>
        </w:rPr>
        <w:t>they have specialist departments and in most will have a “Roads Policing Team”</w:t>
      </w:r>
      <w:r w:rsidR="009E5FE2" w:rsidRPr="005A5388">
        <w:rPr>
          <w:color w:val="000000" w:themeColor="text1"/>
          <w:sz w:val="22"/>
          <w:szCs w:val="22"/>
        </w:rPr>
        <w:t xml:space="preserve"> in Gwent Police</w:t>
      </w:r>
      <w:r w:rsidR="001C4AC0" w:rsidRPr="005A5388">
        <w:rPr>
          <w:color w:val="000000" w:themeColor="text1"/>
          <w:sz w:val="22"/>
          <w:szCs w:val="22"/>
        </w:rPr>
        <w:t xml:space="preserve"> they are known as ‘RPSO’. For most incidents on the roads</w:t>
      </w:r>
      <w:r w:rsidR="00B81DD9" w:rsidRPr="005A5388">
        <w:rPr>
          <w:color w:val="000000" w:themeColor="text1"/>
          <w:sz w:val="22"/>
          <w:szCs w:val="22"/>
        </w:rPr>
        <w:t xml:space="preserve"> or road related</w:t>
      </w:r>
      <w:r w:rsidR="001C4AC0" w:rsidRPr="005A5388">
        <w:rPr>
          <w:color w:val="000000" w:themeColor="text1"/>
          <w:sz w:val="22"/>
          <w:szCs w:val="22"/>
        </w:rPr>
        <w:t xml:space="preserve">, RPSO </w:t>
      </w:r>
      <w:r w:rsidR="00403FCC" w:rsidRPr="005A5388">
        <w:rPr>
          <w:color w:val="000000" w:themeColor="text1"/>
          <w:sz w:val="22"/>
          <w:szCs w:val="22"/>
        </w:rPr>
        <w:t xml:space="preserve">will attend however in some cases local police constables will be first on scene or </w:t>
      </w:r>
      <w:r w:rsidR="00155CDF" w:rsidRPr="005A5388">
        <w:rPr>
          <w:color w:val="000000" w:themeColor="text1"/>
          <w:sz w:val="22"/>
          <w:szCs w:val="22"/>
        </w:rPr>
        <w:t xml:space="preserve">will need to </w:t>
      </w:r>
      <w:r w:rsidR="00B81DD9" w:rsidRPr="005A5388">
        <w:rPr>
          <w:color w:val="000000" w:themeColor="text1"/>
          <w:sz w:val="22"/>
          <w:szCs w:val="22"/>
        </w:rPr>
        <w:t xml:space="preserve">aid </w:t>
      </w:r>
      <w:r w:rsidR="00155CDF" w:rsidRPr="005A5388">
        <w:rPr>
          <w:color w:val="000000" w:themeColor="text1"/>
          <w:sz w:val="22"/>
          <w:szCs w:val="22"/>
        </w:rPr>
        <w:t xml:space="preserve">the roads policing team. </w:t>
      </w:r>
      <w:r w:rsidR="00B44F1C" w:rsidRPr="005A5388">
        <w:rPr>
          <w:color w:val="000000" w:themeColor="text1"/>
          <w:sz w:val="22"/>
          <w:szCs w:val="22"/>
        </w:rPr>
        <w:t xml:space="preserve">With the roads currently being at there busiest, with </w:t>
      </w:r>
      <w:r w:rsidR="00B44F1C" w:rsidRPr="005A5388">
        <w:rPr>
          <w:color w:val="000000" w:themeColor="text1"/>
          <w:sz w:val="22"/>
          <w:szCs w:val="22"/>
        </w:rPr>
        <w:t>car traffic</w:t>
      </w:r>
      <w:r w:rsidR="00B44F1C" w:rsidRPr="005A5388">
        <w:rPr>
          <w:color w:val="000000" w:themeColor="text1"/>
          <w:sz w:val="22"/>
          <w:szCs w:val="22"/>
        </w:rPr>
        <w:t xml:space="preserve"> having</w:t>
      </w:r>
      <w:r w:rsidR="00B44F1C" w:rsidRPr="005A5388">
        <w:rPr>
          <w:color w:val="000000" w:themeColor="text1"/>
          <w:sz w:val="22"/>
          <w:szCs w:val="22"/>
        </w:rPr>
        <w:t xml:space="preserve"> increased by 10.2% from 2021 levels </w:t>
      </w:r>
      <w:r w:rsidR="00B44F1C" w:rsidRPr="005A5388">
        <w:rPr>
          <w:color w:val="000000" w:themeColor="text1"/>
          <w:sz w:val="22"/>
          <w:szCs w:val="22"/>
        </w:rPr>
        <w:t xml:space="preserve">(Gov.uk) it is important there are policed efficiently and effectively. </w:t>
      </w:r>
    </w:p>
    <w:p w14:paraId="0632E710" w14:textId="3B29ACB9" w:rsidR="0088347B" w:rsidRPr="005A5388" w:rsidRDefault="00DA1859" w:rsidP="00E3200F">
      <w:pPr>
        <w:ind w:right="237" w:firstLine="720"/>
        <w:jc w:val="both"/>
        <w:rPr>
          <w:color w:val="000000" w:themeColor="text1"/>
          <w:sz w:val="22"/>
          <w:szCs w:val="22"/>
        </w:rPr>
      </w:pPr>
      <w:r w:rsidRPr="005A5388">
        <w:rPr>
          <w:color w:val="000000" w:themeColor="text1"/>
          <w:sz w:val="22"/>
          <w:szCs w:val="22"/>
        </w:rPr>
        <w:t xml:space="preserve">In the year </w:t>
      </w:r>
      <w:r w:rsidR="003F3A59" w:rsidRPr="005A5388">
        <w:rPr>
          <w:color w:val="000000" w:themeColor="text1"/>
          <w:sz w:val="22"/>
          <w:szCs w:val="22"/>
        </w:rPr>
        <w:t xml:space="preserve">2022, there were an estimated 1,760 fatalities </w:t>
      </w:r>
      <w:r w:rsidR="00D67D93" w:rsidRPr="005A5388">
        <w:rPr>
          <w:color w:val="000000" w:themeColor="text1"/>
          <w:sz w:val="22"/>
          <w:szCs w:val="22"/>
        </w:rPr>
        <w:t xml:space="preserve">caused by a road </w:t>
      </w:r>
      <w:r w:rsidR="00577C35" w:rsidRPr="005A5388">
        <w:rPr>
          <w:color w:val="000000" w:themeColor="text1"/>
          <w:sz w:val="22"/>
          <w:szCs w:val="22"/>
        </w:rPr>
        <w:t xml:space="preserve">traffic collision, 26% </w:t>
      </w:r>
      <w:r w:rsidR="00E1538A" w:rsidRPr="005A5388">
        <w:rPr>
          <w:color w:val="000000" w:themeColor="text1"/>
          <w:sz w:val="22"/>
          <w:szCs w:val="22"/>
        </w:rPr>
        <w:t>of these fatalities and 30%</w:t>
      </w:r>
      <w:r w:rsidR="00C81691" w:rsidRPr="005A5388">
        <w:rPr>
          <w:color w:val="000000" w:themeColor="text1"/>
          <w:sz w:val="22"/>
          <w:szCs w:val="22"/>
        </w:rPr>
        <w:t xml:space="preserve"> of all causalities were aged between 17 and </w:t>
      </w:r>
      <w:r w:rsidR="00C71D1C" w:rsidRPr="005A5388">
        <w:rPr>
          <w:color w:val="000000" w:themeColor="text1"/>
          <w:sz w:val="22"/>
          <w:szCs w:val="22"/>
        </w:rPr>
        <w:t xml:space="preserve">29 (GOV, </w:t>
      </w:r>
      <w:r w:rsidR="00812932" w:rsidRPr="005A5388">
        <w:rPr>
          <w:color w:val="000000" w:themeColor="text1"/>
          <w:sz w:val="22"/>
          <w:szCs w:val="22"/>
        </w:rPr>
        <w:t>2022).</w:t>
      </w:r>
      <w:r w:rsidR="000A03A8" w:rsidRPr="005A5388">
        <w:rPr>
          <w:color w:val="000000" w:themeColor="text1"/>
          <w:sz w:val="22"/>
          <w:szCs w:val="22"/>
        </w:rPr>
        <w:t>‘</w:t>
      </w:r>
      <w:r w:rsidR="006369F1" w:rsidRPr="005A5388">
        <w:rPr>
          <w:color w:val="000000" w:themeColor="text1"/>
          <w:sz w:val="22"/>
          <w:szCs w:val="22"/>
        </w:rPr>
        <w:t xml:space="preserve">The NPCC </w:t>
      </w:r>
      <w:r w:rsidR="00E95906" w:rsidRPr="005A5388">
        <w:rPr>
          <w:color w:val="000000" w:themeColor="text1"/>
          <w:sz w:val="22"/>
          <w:szCs w:val="22"/>
        </w:rPr>
        <w:t xml:space="preserve">Road Policing Strategy have prioritised offences </w:t>
      </w:r>
      <w:r w:rsidR="006567EE" w:rsidRPr="005A5388">
        <w:rPr>
          <w:color w:val="000000" w:themeColor="text1"/>
          <w:sz w:val="22"/>
          <w:szCs w:val="22"/>
        </w:rPr>
        <w:t xml:space="preserve">to be targeted by police to reduce the number of people killed </w:t>
      </w:r>
      <w:r w:rsidR="00D042FB" w:rsidRPr="005A5388">
        <w:rPr>
          <w:color w:val="000000" w:themeColor="text1"/>
          <w:sz w:val="22"/>
          <w:szCs w:val="22"/>
        </w:rPr>
        <w:t>and seriously injured on roads, these are known as the ‘fatal 4</w:t>
      </w:r>
      <w:r w:rsidR="00980B9C" w:rsidRPr="005A5388">
        <w:rPr>
          <w:color w:val="000000" w:themeColor="text1"/>
          <w:sz w:val="22"/>
          <w:szCs w:val="22"/>
        </w:rPr>
        <w:t>’</w:t>
      </w:r>
      <w:r w:rsidR="00D042FB" w:rsidRPr="005A5388">
        <w:rPr>
          <w:color w:val="000000" w:themeColor="text1"/>
          <w:sz w:val="22"/>
          <w:szCs w:val="22"/>
        </w:rPr>
        <w:t xml:space="preserve">; Speeding, Drink and drug driving, </w:t>
      </w:r>
      <w:r w:rsidR="00980B9C" w:rsidRPr="005A5388">
        <w:rPr>
          <w:color w:val="000000" w:themeColor="text1"/>
          <w:sz w:val="22"/>
          <w:szCs w:val="22"/>
        </w:rPr>
        <w:t>driving whilst distracted and not wearing a seat belt (</w:t>
      </w:r>
      <w:r w:rsidR="00AD7241" w:rsidRPr="005A5388">
        <w:rPr>
          <w:color w:val="000000" w:themeColor="text1"/>
          <w:sz w:val="22"/>
          <w:szCs w:val="22"/>
        </w:rPr>
        <w:t>BRAKE.org, n/d)</w:t>
      </w:r>
      <w:r w:rsidR="00980B9C" w:rsidRPr="005A5388">
        <w:rPr>
          <w:color w:val="000000" w:themeColor="text1"/>
          <w:sz w:val="22"/>
          <w:szCs w:val="22"/>
        </w:rPr>
        <w:t xml:space="preserve">. </w:t>
      </w:r>
      <w:r w:rsidR="004033D2" w:rsidRPr="005A5388">
        <w:rPr>
          <w:color w:val="000000" w:themeColor="text1"/>
          <w:sz w:val="22"/>
          <w:szCs w:val="22"/>
        </w:rPr>
        <w:t xml:space="preserve">Road related deaths </w:t>
      </w:r>
      <w:r w:rsidR="001C65FD" w:rsidRPr="005A5388">
        <w:rPr>
          <w:color w:val="000000" w:themeColor="text1"/>
          <w:sz w:val="22"/>
          <w:szCs w:val="22"/>
        </w:rPr>
        <w:t xml:space="preserve">in which a serious collision has taken place can have a major impact on the </w:t>
      </w:r>
      <w:r w:rsidR="0088347B" w:rsidRPr="005A5388">
        <w:rPr>
          <w:color w:val="000000" w:themeColor="text1"/>
          <w:sz w:val="22"/>
          <w:szCs w:val="22"/>
        </w:rPr>
        <w:t>individual’s</w:t>
      </w:r>
      <w:r w:rsidR="00BD3161" w:rsidRPr="005A5388">
        <w:rPr>
          <w:color w:val="000000" w:themeColor="text1"/>
          <w:sz w:val="22"/>
          <w:szCs w:val="22"/>
        </w:rPr>
        <w:t xml:space="preserve"> families, </w:t>
      </w:r>
      <w:r w:rsidR="0088347B" w:rsidRPr="005A5388">
        <w:rPr>
          <w:color w:val="000000" w:themeColor="text1"/>
          <w:sz w:val="22"/>
          <w:szCs w:val="22"/>
        </w:rPr>
        <w:t>friends,</w:t>
      </w:r>
      <w:r w:rsidR="00BD3161" w:rsidRPr="005A5388">
        <w:rPr>
          <w:color w:val="000000" w:themeColor="text1"/>
          <w:sz w:val="22"/>
          <w:szCs w:val="22"/>
        </w:rPr>
        <w:t xml:space="preserve"> and the </w:t>
      </w:r>
      <w:r w:rsidR="0088347B" w:rsidRPr="005A5388">
        <w:rPr>
          <w:color w:val="000000" w:themeColor="text1"/>
          <w:sz w:val="22"/>
          <w:szCs w:val="22"/>
        </w:rPr>
        <w:t>community</w:t>
      </w:r>
      <w:r w:rsidR="00BD3161" w:rsidRPr="005A5388">
        <w:rPr>
          <w:color w:val="000000" w:themeColor="text1"/>
          <w:sz w:val="22"/>
          <w:szCs w:val="22"/>
        </w:rPr>
        <w:t>.</w:t>
      </w:r>
      <w:r w:rsidR="00B81DD9" w:rsidRPr="005A5388">
        <w:rPr>
          <w:color w:val="000000" w:themeColor="text1"/>
          <w:sz w:val="22"/>
          <w:szCs w:val="22"/>
        </w:rPr>
        <w:t xml:space="preserve"> It is important that they are investigated fully to maintain public trust and confidence and learn from what has taken place </w:t>
      </w:r>
      <w:r w:rsidR="00B44F1C" w:rsidRPr="005A5388">
        <w:rPr>
          <w:color w:val="000000" w:themeColor="text1"/>
          <w:sz w:val="22"/>
          <w:szCs w:val="22"/>
        </w:rPr>
        <w:t>which will allow strategies to be put in place to reduce it from reoccurring.</w:t>
      </w:r>
    </w:p>
    <w:p w14:paraId="0E18937B" w14:textId="7F02B3D8" w:rsidR="006956B4" w:rsidRPr="005A5388" w:rsidRDefault="008A3AE8" w:rsidP="004262A8">
      <w:pPr>
        <w:ind w:right="237" w:firstLine="720"/>
        <w:jc w:val="both"/>
        <w:rPr>
          <w:color w:val="000000" w:themeColor="text1"/>
          <w:sz w:val="22"/>
          <w:szCs w:val="22"/>
        </w:rPr>
      </w:pPr>
      <w:r w:rsidRPr="005A5388">
        <w:rPr>
          <w:color w:val="000000" w:themeColor="text1"/>
          <w:sz w:val="22"/>
          <w:szCs w:val="22"/>
        </w:rPr>
        <w:t xml:space="preserve">Within my </w:t>
      </w:r>
      <w:r w:rsidR="00604E95" w:rsidRPr="005A5388">
        <w:rPr>
          <w:color w:val="000000" w:themeColor="text1"/>
          <w:sz w:val="22"/>
          <w:szCs w:val="22"/>
        </w:rPr>
        <w:t>two-year</w:t>
      </w:r>
      <w:r w:rsidRPr="005A5388">
        <w:rPr>
          <w:color w:val="000000" w:themeColor="text1"/>
          <w:sz w:val="22"/>
          <w:szCs w:val="22"/>
        </w:rPr>
        <w:t xml:space="preserve"> probation, I was involved in an incident in which </w:t>
      </w:r>
      <w:r w:rsidR="00D8040B" w:rsidRPr="005A5388">
        <w:rPr>
          <w:color w:val="000000" w:themeColor="text1"/>
          <w:sz w:val="22"/>
          <w:szCs w:val="22"/>
        </w:rPr>
        <w:t>there were multiple casualties</w:t>
      </w:r>
      <w:r w:rsidR="00F748AA" w:rsidRPr="005A5388">
        <w:rPr>
          <w:color w:val="000000" w:themeColor="text1"/>
          <w:sz w:val="22"/>
          <w:szCs w:val="22"/>
        </w:rPr>
        <w:t xml:space="preserve"> </w:t>
      </w:r>
      <w:r w:rsidR="00D3421C" w:rsidRPr="005A5388">
        <w:rPr>
          <w:color w:val="000000" w:themeColor="text1"/>
          <w:sz w:val="22"/>
          <w:szCs w:val="22"/>
        </w:rPr>
        <w:t>involved in a serious road traffic collision</w:t>
      </w:r>
      <w:r w:rsidR="00591B05" w:rsidRPr="005A5388">
        <w:rPr>
          <w:color w:val="000000" w:themeColor="text1"/>
          <w:sz w:val="22"/>
          <w:szCs w:val="22"/>
        </w:rPr>
        <w:t xml:space="preserve"> after </w:t>
      </w:r>
      <w:r w:rsidR="00577B5D" w:rsidRPr="005A5388">
        <w:rPr>
          <w:color w:val="000000" w:themeColor="text1"/>
          <w:sz w:val="22"/>
          <w:szCs w:val="22"/>
        </w:rPr>
        <w:t>leaving a vehicle on a night out</w:t>
      </w:r>
      <w:r w:rsidR="00D3421C" w:rsidRPr="005A5388">
        <w:rPr>
          <w:color w:val="000000" w:themeColor="text1"/>
          <w:sz w:val="22"/>
          <w:szCs w:val="22"/>
        </w:rPr>
        <w:t>,</w:t>
      </w:r>
      <w:r w:rsidR="001E4D12" w:rsidRPr="005A5388">
        <w:rPr>
          <w:color w:val="000000" w:themeColor="text1"/>
          <w:sz w:val="22"/>
          <w:szCs w:val="22"/>
        </w:rPr>
        <w:t xml:space="preserve"> </w:t>
      </w:r>
      <w:r w:rsidR="00186A36" w:rsidRPr="005A5388">
        <w:rPr>
          <w:color w:val="000000" w:themeColor="text1"/>
          <w:sz w:val="22"/>
          <w:szCs w:val="22"/>
        </w:rPr>
        <w:t>several</w:t>
      </w:r>
      <w:r w:rsidR="0068754C" w:rsidRPr="005A5388">
        <w:rPr>
          <w:color w:val="000000" w:themeColor="text1"/>
          <w:sz w:val="22"/>
          <w:szCs w:val="22"/>
        </w:rPr>
        <w:t xml:space="preserve"> people were found on scene which included multiple fatalities</w:t>
      </w:r>
      <w:r w:rsidR="009A5D09" w:rsidRPr="005A5388">
        <w:rPr>
          <w:color w:val="000000" w:themeColor="text1"/>
          <w:sz w:val="22"/>
          <w:szCs w:val="22"/>
        </w:rPr>
        <w:t xml:space="preserve">. </w:t>
      </w:r>
      <w:r w:rsidR="006C6E57" w:rsidRPr="005A5388">
        <w:rPr>
          <w:color w:val="000000" w:themeColor="text1"/>
          <w:sz w:val="22"/>
          <w:szCs w:val="22"/>
        </w:rPr>
        <w:t>After police investigation, it was discovered there last known location was in a moving vehicle</w:t>
      </w:r>
      <w:r w:rsidR="00B907D1" w:rsidRPr="005A5388">
        <w:rPr>
          <w:color w:val="000000" w:themeColor="text1"/>
          <w:sz w:val="22"/>
          <w:szCs w:val="22"/>
        </w:rPr>
        <w:t>.</w:t>
      </w:r>
      <w:r w:rsidR="00CD53C9" w:rsidRPr="005A5388">
        <w:rPr>
          <w:color w:val="000000" w:themeColor="text1"/>
          <w:sz w:val="22"/>
          <w:szCs w:val="22"/>
        </w:rPr>
        <w:t xml:space="preserve"> </w:t>
      </w:r>
      <w:r w:rsidR="000152EE" w:rsidRPr="005A5388">
        <w:rPr>
          <w:color w:val="000000" w:themeColor="text1"/>
          <w:sz w:val="22"/>
          <w:szCs w:val="22"/>
        </w:rPr>
        <w:t xml:space="preserve">A force wide investigation </w:t>
      </w:r>
      <w:r w:rsidR="00AD18C4" w:rsidRPr="005A5388">
        <w:rPr>
          <w:color w:val="000000" w:themeColor="text1"/>
          <w:sz w:val="22"/>
          <w:szCs w:val="22"/>
        </w:rPr>
        <w:t xml:space="preserve">into locating this vehicles whereabouts was launched working collaboratively with </w:t>
      </w:r>
      <w:r w:rsidR="00952E00" w:rsidRPr="005A5388">
        <w:rPr>
          <w:color w:val="000000" w:themeColor="text1"/>
          <w:sz w:val="22"/>
          <w:szCs w:val="22"/>
        </w:rPr>
        <w:t>police forces</w:t>
      </w:r>
      <w:r w:rsidR="00AD18C4" w:rsidRPr="005A5388">
        <w:rPr>
          <w:color w:val="000000" w:themeColor="text1"/>
          <w:sz w:val="22"/>
          <w:szCs w:val="22"/>
        </w:rPr>
        <w:t xml:space="preserve"> on the border</w:t>
      </w:r>
      <w:r w:rsidR="000A5631" w:rsidRPr="005A5388">
        <w:rPr>
          <w:color w:val="000000" w:themeColor="text1"/>
          <w:sz w:val="22"/>
          <w:szCs w:val="22"/>
        </w:rPr>
        <w:t xml:space="preserve"> of Gwent Police</w:t>
      </w:r>
      <w:r w:rsidR="00C27455" w:rsidRPr="005A5388">
        <w:rPr>
          <w:color w:val="000000" w:themeColor="text1"/>
          <w:sz w:val="22"/>
          <w:szCs w:val="22"/>
        </w:rPr>
        <w:t xml:space="preserve"> and partner agencies.</w:t>
      </w:r>
      <w:r w:rsidR="006B5C9C" w:rsidRPr="005A5388">
        <w:rPr>
          <w:color w:val="000000" w:themeColor="text1"/>
          <w:sz w:val="22"/>
          <w:szCs w:val="22"/>
        </w:rPr>
        <w:t xml:space="preserve"> </w:t>
      </w:r>
      <w:r w:rsidR="009D019B" w:rsidRPr="005A5388">
        <w:rPr>
          <w:color w:val="000000" w:themeColor="text1"/>
          <w:sz w:val="22"/>
          <w:szCs w:val="22"/>
        </w:rPr>
        <w:t xml:space="preserve">One of the policing core competencies </w:t>
      </w:r>
      <w:r w:rsidR="00771DD2" w:rsidRPr="005A5388">
        <w:rPr>
          <w:color w:val="000000" w:themeColor="text1"/>
          <w:sz w:val="22"/>
          <w:szCs w:val="22"/>
        </w:rPr>
        <w:t>is ‘we are collaborative’</w:t>
      </w:r>
      <w:r w:rsidR="00EB1C5E" w:rsidRPr="005A5388">
        <w:rPr>
          <w:color w:val="000000" w:themeColor="text1"/>
          <w:sz w:val="22"/>
          <w:szCs w:val="22"/>
        </w:rPr>
        <w:t xml:space="preserve">, </w:t>
      </w:r>
      <w:r w:rsidR="00B84CE3" w:rsidRPr="005A5388">
        <w:rPr>
          <w:color w:val="000000" w:themeColor="text1"/>
          <w:sz w:val="22"/>
          <w:szCs w:val="22"/>
        </w:rPr>
        <w:t xml:space="preserve">The Home Office (2012) </w:t>
      </w:r>
      <w:r w:rsidR="009F1CFF" w:rsidRPr="005A5388">
        <w:rPr>
          <w:color w:val="000000" w:themeColor="text1"/>
          <w:sz w:val="22"/>
          <w:szCs w:val="22"/>
        </w:rPr>
        <w:t xml:space="preserve">states </w:t>
      </w:r>
      <w:r w:rsidR="009F1CFF" w:rsidRPr="005A5388">
        <w:rPr>
          <w:color w:val="000000" w:themeColor="text1"/>
          <w:sz w:val="22"/>
          <w:szCs w:val="22"/>
        </w:rPr>
        <w:lastRenderedPageBreak/>
        <w:t>that</w:t>
      </w:r>
      <w:r w:rsidR="00EB1C5E" w:rsidRPr="005A5388">
        <w:rPr>
          <w:color w:val="000000" w:themeColor="text1"/>
          <w:sz w:val="22"/>
          <w:szCs w:val="22"/>
        </w:rPr>
        <w:t xml:space="preserve"> implementing collaborative working </w:t>
      </w:r>
      <w:r w:rsidR="00F77AAC" w:rsidRPr="005A5388">
        <w:rPr>
          <w:color w:val="000000" w:themeColor="text1"/>
          <w:sz w:val="22"/>
          <w:szCs w:val="22"/>
        </w:rPr>
        <w:t>to</w:t>
      </w:r>
      <w:r w:rsidR="00EB1C5E" w:rsidRPr="005A5388">
        <w:rPr>
          <w:color w:val="000000" w:themeColor="text1"/>
          <w:sz w:val="22"/>
          <w:szCs w:val="22"/>
        </w:rPr>
        <w:t xml:space="preserve"> achieving more efficient and effective delivery of policing services</w:t>
      </w:r>
      <w:r w:rsidR="009F1CFF" w:rsidRPr="005A5388">
        <w:rPr>
          <w:color w:val="000000" w:themeColor="text1"/>
          <w:sz w:val="22"/>
          <w:szCs w:val="22"/>
        </w:rPr>
        <w:t xml:space="preserve">. </w:t>
      </w:r>
      <w:r w:rsidR="00F77AAC" w:rsidRPr="005A5388">
        <w:rPr>
          <w:color w:val="000000" w:themeColor="text1"/>
          <w:sz w:val="22"/>
          <w:szCs w:val="22"/>
        </w:rPr>
        <w:t xml:space="preserve">Agencies such as National Police Air Service (NPAS), </w:t>
      </w:r>
      <w:r w:rsidR="007E5F3A" w:rsidRPr="005A5388">
        <w:rPr>
          <w:color w:val="000000" w:themeColor="text1"/>
          <w:sz w:val="22"/>
          <w:szCs w:val="22"/>
        </w:rPr>
        <w:t xml:space="preserve">Fire and Rescue, </w:t>
      </w:r>
      <w:r w:rsidR="004262A8" w:rsidRPr="005A5388">
        <w:rPr>
          <w:color w:val="000000" w:themeColor="text1"/>
          <w:sz w:val="22"/>
          <w:szCs w:val="22"/>
        </w:rPr>
        <w:t xml:space="preserve">Highway agencies, Ambulance service and many more. </w:t>
      </w:r>
      <w:r w:rsidR="00503BD7" w:rsidRPr="005A5388">
        <w:rPr>
          <w:color w:val="000000" w:themeColor="text1"/>
          <w:sz w:val="22"/>
          <w:szCs w:val="22"/>
        </w:rPr>
        <w:t>T</w:t>
      </w:r>
      <w:r w:rsidR="008B0193" w:rsidRPr="005A5388">
        <w:rPr>
          <w:color w:val="000000" w:themeColor="text1"/>
          <w:sz w:val="22"/>
          <w:szCs w:val="22"/>
        </w:rPr>
        <w:t xml:space="preserve">he vehicle was then located off road </w:t>
      </w:r>
      <w:r w:rsidR="00E36946" w:rsidRPr="005A5388">
        <w:rPr>
          <w:color w:val="000000" w:themeColor="text1"/>
          <w:sz w:val="22"/>
          <w:szCs w:val="22"/>
        </w:rPr>
        <w:t>by colleagues within Gwent Police</w:t>
      </w:r>
      <w:r w:rsidR="00171016" w:rsidRPr="005A5388">
        <w:rPr>
          <w:color w:val="000000" w:themeColor="text1"/>
          <w:sz w:val="22"/>
          <w:szCs w:val="22"/>
        </w:rPr>
        <w:t xml:space="preserve"> in which </w:t>
      </w:r>
      <w:r w:rsidR="007C752C" w:rsidRPr="005A5388">
        <w:rPr>
          <w:color w:val="000000" w:themeColor="text1"/>
          <w:sz w:val="22"/>
          <w:szCs w:val="22"/>
        </w:rPr>
        <w:t xml:space="preserve">the local roads policing team and </w:t>
      </w:r>
      <w:r w:rsidR="00171016" w:rsidRPr="005A5388">
        <w:rPr>
          <w:color w:val="000000" w:themeColor="text1"/>
          <w:sz w:val="22"/>
          <w:szCs w:val="22"/>
        </w:rPr>
        <w:t xml:space="preserve">police constables were asked to assist. </w:t>
      </w:r>
      <w:r w:rsidR="00303360" w:rsidRPr="005A5388">
        <w:rPr>
          <w:color w:val="000000" w:themeColor="text1"/>
          <w:sz w:val="22"/>
          <w:szCs w:val="22"/>
        </w:rPr>
        <w:t xml:space="preserve">The first officers or police staff attending a collision that has resulted in a road death and/or life-changing injuries must conduct an initial assessment and </w:t>
      </w:r>
      <w:r w:rsidR="007C5030" w:rsidRPr="005A5388">
        <w:rPr>
          <w:color w:val="000000" w:themeColor="text1"/>
          <w:sz w:val="22"/>
          <w:szCs w:val="22"/>
        </w:rPr>
        <w:t xml:space="preserve">relay this to the control room. </w:t>
      </w:r>
      <w:r w:rsidR="00D00BF3" w:rsidRPr="005A5388">
        <w:rPr>
          <w:color w:val="000000" w:themeColor="text1"/>
          <w:sz w:val="22"/>
          <w:szCs w:val="22"/>
        </w:rPr>
        <w:t xml:space="preserve">(College of policing, 2023). </w:t>
      </w:r>
      <w:r w:rsidR="00177258" w:rsidRPr="005A5388">
        <w:rPr>
          <w:color w:val="000000" w:themeColor="text1"/>
          <w:sz w:val="22"/>
          <w:szCs w:val="22"/>
        </w:rPr>
        <w:t xml:space="preserve">Once the initial assessment is complete, </w:t>
      </w:r>
      <w:r w:rsidR="00FA600A" w:rsidRPr="005A5388">
        <w:rPr>
          <w:color w:val="000000" w:themeColor="text1"/>
          <w:sz w:val="22"/>
          <w:szCs w:val="22"/>
        </w:rPr>
        <w:t xml:space="preserve">Joint Emergency Services </w:t>
      </w:r>
      <w:r w:rsidR="00E10657" w:rsidRPr="005A5388">
        <w:rPr>
          <w:color w:val="000000" w:themeColor="text1"/>
          <w:sz w:val="22"/>
          <w:szCs w:val="22"/>
        </w:rPr>
        <w:t>Interoperability Principles (JESIP) should be considered</w:t>
      </w:r>
      <w:r w:rsidR="00D3599F" w:rsidRPr="005A5388">
        <w:rPr>
          <w:color w:val="000000" w:themeColor="text1"/>
          <w:sz w:val="22"/>
          <w:szCs w:val="22"/>
        </w:rPr>
        <w:t xml:space="preserve">, </w:t>
      </w:r>
      <w:r w:rsidR="00CB6C57" w:rsidRPr="005A5388">
        <w:rPr>
          <w:color w:val="000000" w:themeColor="text1"/>
          <w:sz w:val="22"/>
          <w:szCs w:val="22"/>
        </w:rPr>
        <w:t xml:space="preserve">this enables </w:t>
      </w:r>
      <w:r w:rsidR="00E47E5F" w:rsidRPr="005A5388">
        <w:rPr>
          <w:color w:val="000000" w:themeColor="text1"/>
          <w:sz w:val="22"/>
          <w:szCs w:val="22"/>
        </w:rPr>
        <w:t xml:space="preserve">multi agencies to work together in management of the scene. </w:t>
      </w:r>
      <w:r w:rsidR="00FA600A" w:rsidRPr="005A5388">
        <w:rPr>
          <w:color w:val="000000" w:themeColor="text1"/>
          <w:sz w:val="22"/>
          <w:szCs w:val="22"/>
        </w:rPr>
        <w:t xml:space="preserve"> </w:t>
      </w:r>
      <w:r w:rsidR="00DF44A3" w:rsidRPr="005A5388">
        <w:rPr>
          <w:color w:val="000000" w:themeColor="text1"/>
          <w:sz w:val="22"/>
          <w:szCs w:val="22"/>
        </w:rPr>
        <w:t xml:space="preserve">The police </w:t>
      </w:r>
      <w:r w:rsidR="008B3D70" w:rsidRPr="005A5388">
        <w:rPr>
          <w:color w:val="000000" w:themeColor="text1"/>
          <w:sz w:val="22"/>
          <w:szCs w:val="22"/>
        </w:rPr>
        <w:t xml:space="preserve">are said to be the lead agency collision </w:t>
      </w:r>
      <w:r w:rsidR="008F7D53" w:rsidRPr="005A5388">
        <w:rPr>
          <w:color w:val="000000" w:themeColor="text1"/>
          <w:sz w:val="22"/>
          <w:szCs w:val="22"/>
        </w:rPr>
        <w:t>investigation and</w:t>
      </w:r>
      <w:r w:rsidR="00661B35" w:rsidRPr="005A5388">
        <w:rPr>
          <w:color w:val="000000" w:themeColor="text1"/>
          <w:sz w:val="22"/>
          <w:szCs w:val="22"/>
        </w:rPr>
        <w:t xml:space="preserve"> have the primary duty to investigate and establish all circumstances </w:t>
      </w:r>
      <w:r w:rsidR="003B22CA" w:rsidRPr="005A5388">
        <w:rPr>
          <w:color w:val="000000" w:themeColor="text1"/>
          <w:sz w:val="22"/>
          <w:szCs w:val="22"/>
        </w:rPr>
        <w:t xml:space="preserve">that have led to it (College of Policing, 2023). </w:t>
      </w:r>
    </w:p>
    <w:p w14:paraId="458832A3" w14:textId="4ED97EAF" w:rsidR="006C6E57" w:rsidRPr="005A5388" w:rsidRDefault="008F7D53" w:rsidP="00915DDF">
      <w:pPr>
        <w:ind w:right="237" w:firstLine="720"/>
        <w:jc w:val="both"/>
        <w:rPr>
          <w:color w:val="000000" w:themeColor="text1"/>
          <w:sz w:val="22"/>
          <w:szCs w:val="22"/>
        </w:rPr>
      </w:pPr>
      <w:r w:rsidRPr="005A5388">
        <w:rPr>
          <w:color w:val="000000" w:themeColor="text1"/>
          <w:sz w:val="22"/>
          <w:szCs w:val="22"/>
        </w:rPr>
        <w:t xml:space="preserve">On attendance to the scene, there was already large police </w:t>
      </w:r>
      <w:r w:rsidR="007B1E72" w:rsidRPr="005A5388">
        <w:rPr>
          <w:color w:val="000000" w:themeColor="text1"/>
          <w:sz w:val="22"/>
          <w:szCs w:val="22"/>
        </w:rPr>
        <w:t>presence,</w:t>
      </w:r>
      <w:r w:rsidR="001123A8" w:rsidRPr="005A5388">
        <w:rPr>
          <w:color w:val="000000" w:themeColor="text1"/>
          <w:sz w:val="22"/>
          <w:szCs w:val="22"/>
        </w:rPr>
        <w:t xml:space="preserve"> </w:t>
      </w:r>
      <w:r w:rsidR="00C7430E" w:rsidRPr="005A5388">
        <w:rPr>
          <w:color w:val="000000" w:themeColor="text1"/>
          <w:sz w:val="22"/>
          <w:szCs w:val="22"/>
        </w:rPr>
        <w:t xml:space="preserve">so it was important I established with the local sergeant what </w:t>
      </w:r>
      <w:r w:rsidR="00C3170C" w:rsidRPr="005A5388">
        <w:rPr>
          <w:color w:val="000000" w:themeColor="text1"/>
          <w:sz w:val="22"/>
          <w:szCs w:val="22"/>
        </w:rPr>
        <w:t>was needed</w:t>
      </w:r>
      <w:r w:rsidR="007B1E72" w:rsidRPr="005A5388">
        <w:rPr>
          <w:color w:val="000000" w:themeColor="text1"/>
          <w:sz w:val="22"/>
          <w:szCs w:val="22"/>
        </w:rPr>
        <w:t>.</w:t>
      </w:r>
      <w:r w:rsidR="006426D2" w:rsidRPr="005A5388">
        <w:rPr>
          <w:color w:val="000000" w:themeColor="text1"/>
          <w:sz w:val="22"/>
          <w:szCs w:val="22"/>
        </w:rPr>
        <w:t xml:space="preserve"> Due to crowds building after </w:t>
      </w:r>
      <w:r w:rsidR="00C23163" w:rsidRPr="005A5388">
        <w:rPr>
          <w:color w:val="000000" w:themeColor="text1"/>
          <w:sz w:val="22"/>
          <w:szCs w:val="22"/>
        </w:rPr>
        <w:t>having to close main roads</w:t>
      </w:r>
      <w:r w:rsidR="00EE5413" w:rsidRPr="005A5388">
        <w:rPr>
          <w:color w:val="000000" w:themeColor="text1"/>
          <w:sz w:val="22"/>
          <w:szCs w:val="22"/>
        </w:rPr>
        <w:t xml:space="preserve">, it was important that </w:t>
      </w:r>
      <w:r w:rsidR="00384870" w:rsidRPr="005A5388">
        <w:rPr>
          <w:color w:val="000000" w:themeColor="text1"/>
          <w:sz w:val="22"/>
          <w:szCs w:val="22"/>
        </w:rPr>
        <w:t>a cordon was set up and crowd control was in place</w:t>
      </w:r>
      <w:r w:rsidR="008A4429" w:rsidRPr="005A5388">
        <w:rPr>
          <w:color w:val="000000" w:themeColor="text1"/>
          <w:sz w:val="22"/>
          <w:szCs w:val="22"/>
        </w:rPr>
        <w:t>, this was also beneficial in securing and preserving the scene</w:t>
      </w:r>
      <w:r w:rsidR="0039599A" w:rsidRPr="005A5388">
        <w:rPr>
          <w:color w:val="000000" w:themeColor="text1"/>
          <w:sz w:val="22"/>
          <w:szCs w:val="22"/>
        </w:rPr>
        <w:t xml:space="preserve">. </w:t>
      </w:r>
      <w:r w:rsidR="00F75C46" w:rsidRPr="005A5388">
        <w:rPr>
          <w:color w:val="000000" w:themeColor="text1"/>
          <w:sz w:val="22"/>
          <w:szCs w:val="22"/>
        </w:rPr>
        <w:t>As with any investigation, it was important that all ‘golden hour enquiries’ were carried out</w:t>
      </w:r>
      <w:r w:rsidR="005D78DF" w:rsidRPr="005A5388">
        <w:rPr>
          <w:color w:val="000000" w:themeColor="text1"/>
          <w:sz w:val="22"/>
          <w:szCs w:val="22"/>
        </w:rPr>
        <w:t xml:space="preserve">. </w:t>
      </w:r>
      <w:r w:rsidR="007E6C4E" w:rsidRPr="005A5388">
        <w:rPr>
          <w:color w:val="000000" w:themeColor="text1"/>
          <w:sz w:val="22"/>
          <w:szCs w:val="22"/>
        </w:rPr>
        <w:t xml:space="preserve">The College of Policing (2023) </w:t>
      </w:r>
      <w:r w:rsidR="006B14B9" w:rsidRPr="005A5388">
        <w:rPr>
          <w:color w:val="000000" w:themeColor="text1"/>
          <w:sz w:val="22"/>
          <w:szCs w:val="22"/>
        </w:rPr>
        <w:t>states that t</w:t>
      </w:r>
      <w:r w:rsidR="005D78DF" w:rsidRPr="005A5388">
        <w:rPr>
          <w:color w:val="000000" w:themeColor="text1"/>
          <w:sz w:val="22"/>
          <w:szCs w:val="22"/>
        </w:rPr>
        <w:t>he golden hour is the term used for the period immediately after an offence</w:t>
      </w:r>
      <w:r w:rsidR="007A6ACB" w:rsidRPr="005A5388">
        <w:rPr>
          <w:color w:val="000000" w:themeColor="text1"/>
          <w:sz w:val="22"/>
          <w:szCs w:val="22"/>
        </w:rPr>
        <w:t>/incident</w:t>
      </w:r>
      <w:r w:rsidR="005D78DF" w:rsidRPr="005A5388">
        <w:rPr>
          <w:color w:val="000000" w:themeColor="text1"/>
          <w:sz w:val="22"/>
          <w:szCs w:val="22"/>
        </w:rPr>
        <w:t xml:space="preserve"> has been committed</w:t>
      </w:r>
      <w:r w:rsidR="007A6ACB" w:rsidRPr="005A5388">
        <w:rPr>
          <w:color w:val="000000" w:themeColor="text1"/>
          <w:sz w:val="22"/>
          <w:szCs w:val="22"/>
        </w:rPr>
        <w:t xml:space="preserve"> or occurred</w:t>
      </w:r>
      <w:r w:rsidR="005D78DF" w:rsidRPr="005A5388">
        <w:rPr>
          <w:color w:val="000000" w:themeColor="text1"/>
          <w:sz w:val="22"/>
          <w:szCs w:val="22"/>
        </w:rPr>
        <w:t xml:space="preserve">, </w:t>
      </w:r>
      <w:r w:rsidR="007A6ACB" w:rsidRPr="005A5388">
        <w:rPr>
          <w:color w:val="000000" w:themeColor="text1"/>
          <w:sz w:val="22"/>
          <w:szCs w:val="22"/>
        </w:rPr>
        <w:t xml:space="preserve">this is </w:t>
      </w:r>
      <w:r w:rsidR="005D78DF" w:rsidRPr="005A5388">
        <w:rPr>
          <w:color w:val="000000" w:themeColor="text1"/>
          <w:sz w:val="22"/>
          <w:szCs w:val="22"/>
        </w:rPr>
        <w:t>when material is readily available in high volumes to the police</w:t>
      </w:r>
      <w:r w:rsidR="007A6ACB" w:rsidRPr="005A5388">
        <w:rPr>
          <w:color w:val="000000" w:themeColor="text1"/>
          <w:sz w:val="22"/>
          <w:szCs w:val="22"/>
        </w:rPr>
        <w:t xml:space="preserve"> such as </w:t>
      </w:r>
      <w:r w:rsidR="007B2BE7" w:rsidRPr="005A5388">
        <w:rPr>
          <w:color w:val="000000" w:themeColor="text1"/>
          <w:sz w:val="22"/>
          <w:szCs w:val="22"/>
        </w:rPr>
        <w:t xml:space="preserve">gathering any witnesses, </w:t>
      </w:r>
      <w:r w:rsidR="007E6C4E" w:rsidRPr="005A5388">
        <w:rPr>
          <w:color w:val="000000" w:themeColor="text1"/>
          <w:sz w:val="22"/>
          <w:szCs w:val="22"/>
        </w:rPr>
        <w:t xml:space="preserve">physical evidence like </w:t>
      </w:r>
      <w:r w:rsidR="007B2BE7" w:rsidRPr="005A5388">
        <w:rPr>
          <w:color w:val="000000" w:themeColor="text1"/>
          <w:sz w:val="22"/>
          <w:szCs w:val="22"/>
        </w:rPr>
        <w:t xml:space="preserve">CCTV, </w:t>
      </w:r>
      <w:r w:rsidR="007E6C4E" w:rsidRPr="005A5388">
        <w:rPr>
          <w:color w:val="000000" w:themeColor="text1"/>
          <w:sz w:val="22"/>
          <w:szCs w:val="22"/>
        </w:rPr>
        <w:t>suspects and more</w:t>
      </w:r>
      <w:r w:rsidR="005D78DF" w:rsidRPr="005A5388">
        <w:rPr>
          <w:color w:val="000000" w:themeColor="text1"/>
          <w:sz w:val="22"/>
          <w:szCs w:val="22"/>
        </w:rPr>
        <w:t>.</w:t>
      </w:r>
      <w:r w:rsidR="00EB62BC" w:rsidRPr="005A5388">
        <w:rPr>
          <w:color w:val="000000" w:themeColor="text1"/>
          <w:sz w:val="22"/>
          <w:szCs w:val="22"/>
        </w:rPr>
        <w:t xml:space="preserve"> </w:t>
      </w:r>
      <w:r w:rsidR="005D78DF" w:rsidRPr="005A5388">
        <w:rPr>
          <w:color w:val="000000" w:themeColor="text1"/>
          <w:sz w:val="22"/>
          <w:szCs w:val="22"/>
        </w:rPr>
        <w:t>Positive action in the period immediately after the report of a crime minimises the amount of material that could be lost to the investigation</w:t>
      </w:r>
      <w:r w:rsidR="00EB62BC" w:rsidRPr="005A5388">
        <w:rPr>
          <w:color w:val="000000" w:themeColor="text1"/>
          <w:sz w:val="22"/>
          <w:szCs w:val="22"/>
        </w:rPr>
        <w:t>.</w:t>
      </w:r>
      <w:r w:rsidR="0030217E" w:rsidRPr="005A5388">
        <w:rPr>
          <w:color w:val="000000" w:themeColor="text1"/>
          <w:sz w:val="22"/>
          <w:szCs w:val="22"/>
        </w:rPr>
        <w:t xml:space="preserve"> </w:t>
      </w:r>
      <w:r w:rsidR="00622ECB" w:rsidRPr="005A5388">
        <w:rPr>
          <w:color w:val="000000" w:themeColor="text1"/>
          <w:sz w:val="22"/>
          <w:szCs w:val="22"/>
        </w:rPr>
        <w:t xml:space="preserve">Whilst at the scene, I was made aware by members of the public that family </w:t>
      </w:r>
      <w:r w:rsidR="005E1E4B" w:rsidRPr="005A5388">
        <w:rPr>
          <w:color w:val="000000" w:themeColor="text1"/>
          <w:sz w:val="22"/>
          <w:szCs w:val="22"/>
        </w:rPr>
        <w:t>of those involved had arrived on scene</w:t>
      </w:r>
      <w:r w:rsidR="00B44F1C" w:rsidRPr="005A5388">
        <w:rPr>
          <w:color w:val="000000" w:themeColor="text1"/>
          <w:sz w:val="22"/>
          <w:szCs w:val="22"/>
        </w:rPr>
        <w:t xml:space="preserve"> clearly upset and distressed wanting answers and to see their loved ones</w:t>
      </w:r>
      <w:r w:rsidR="005E1E4B" w:rsidRPr="005A5388">
        <w:rPr>
          <w:color w:val="000000" w:themeColor="text1"/>
          <w:sz w:val="22"/>
          <w:szCs w:val="22"/>
        </w:rPr>
        <w:t xml:space="preserve">, I informed my local sergeant and a family liaison officer was tasked to attend the scene however in the meantime, I was asked to be with the family. </w:t>
      </w:r>
      <w:r w:rsidR="002824BB" w:rsidRPr="005A5388">
        <w:rPr>
          <w:color w:val="000000" w:themeColor="text1"/>
          <w:sz w:val="22"/>
          <w:szCs w:val="22"/>
        </w:rPr>
        <w:t xml:space="preserve">The role of the family liaison officer (FLO) </w:t>
      </w:r>
      <w:r w:rsidR="00B44F1C" w:rsidRPr="005A5388">
        <w:rPr>
          <w:color w:val="000000" w:themeColor="text1"/>
          <w:sz w:val="22"/>
          <w:szCs w:val="22"/>
        </w:rPr>
        <w:t xml:space="preserve">is </w:t>
      </w:r>
      <w:r w:rsidR="009924F0" w:rsidRPr="005A5388">
        <w:rPr>
          <w:color w:val="000000" w:themeColor="text1"/>
          <w:sz w:val="22"/>
          <w:szCs w:val="22"/>
        </w:rPr>
        <w:t>that of an investigator, their role is to gather evidence and information from the family to contribute to the investigation and preserve its integrity</w:t>
      </w:r>
      <w:r w:rsidR="00642980" w:rsidRPr="005A5388">
        <w:rPr>
          <w:color w:val="000000" w:themeColor="text1"/>
          <w:sz w:val="22"/>
          <w:szCs w:val="22"/>
        </w:rPr>
        <w:t xml:space="preserve"> (Norfolk Police, 2023). I understood the role of a FLO </w:t>
      </w:r>
      <w:r w:rsidR="00B269DA" w:rsidRPr="005A5388">
        <w:rPr>
          <w:color w:val="000000" w:themeColor="text1"/>
          <w:sz w:val="22"/>
          <w:szCs w:val="22"/>
        </w:rPr>
        <w:t>and although I am not qualified, I understood that</w:t>
      </w:r>
      <w:r w:rsidR="00087088" w:rsidRPr="005A5388">
        <w:rPr>
          <w:color w:val="000000" w:themeColor="text1"/>
          <w:sz w:val="22"/>
          <w:szCs w:val="22"/>
        </w:rPr>
        <w:t xml:space="preserve"> it was important to build trust and confidence to the bereaved </w:t>
      </w:r>
      <w:r w:rsidR="00915DDF" w:rsidRPr="005A5388">
        <w:rPr>
          <w:color w:val="000000" w:themeColor="text1"/>
          <w:sz w:val="22"/>
          <w:szCs w:val="22"/>
        </w:rPr>
        <w:t xml:space="preserve">by supporting them through the hard </w:t>
      </w:r>
      <w:r w:rsidR="008E137F" w:rsidRPr="005A5388">
        <w:rPr>
          <w:color w:val="000000" w:themeColor="text1"/>
          <w:sz w:val="22"/>
          <w:szCs w:val="22"/>
        </w:rPr>
        <w:t>time. The</w:t>
      </w:r>
      <w:r w:rsidR="00777D0A" w:rsidRPr="005A5388">
        <w:rPr>
          <w:color w:val="000000" w:themeColor="text1"/>
          <w:sz w:val="22"/>
          <w:szCs w:val="22"/>
        </w:rPr>
        <w:t xml:space="preserve"> police have a duty of care to those involved but also those affected by the incident, </w:t>
      </w:r>
      <w:r w:rsidR="001D3491" w:rsidRPr="005A5388">
        <w:rPr>
          <w:color w:val="000000" w:themeColor="text1"/>
          <w:sz w:val="22"/>
          <w:szCs w:val="22"/>
        </w:rPr>
        <w:t>I understood that it was important to communicate with the family members, keeping them updated with all information</w:t>
      </w:r>
      <w:r w:rsidR="0027635A" w:rsidRPr="005A5388">
        <w:rPr>
          <w:color w:val="000000" w:themeColor="text1"/>
          <w:sz w:val="22"/>
          <w:szCs w:val="22"/>
        </w:rPr>
        <w:t xml:space="preserve">. </w:t>
      </w:r>
      <w:r w:rsidR="00F411B9" w:rsidRPr="005A5388">
        <w:rPr>
          <w:color w:val="000000" w:themeColor="text1"/>
          <w:sz w:val="22"/>
          <w:szCs w:val="22"/>
        </w:rPr>
        <w:t xml:space="preserve">I made sure to gather all family members </w:t>
      </w:r>
      <w:r w:rsidR="00AA6A6B" w:rsidRPr="005A5388">
        <w:rPr>
          <w:color w:val="000000" w:themeColor="text1"/>
          <w:sz w:val="22"/>
          <w:szCs w:val="22"/>
        </w:rPr>
        <w:t>together and</w:t>
      </w:r>
      <w:r w:rsidR="00F411B9" w:rsidRPr="005A5388">
        <w:rPr>
          <w:color w:val="000000" w:themeColor="text1"/>
          <w:sz w:val="22"/>
          <w:szCs w:val="22"/>
        </w:rPr>
        <w:t xml:space="preserve"> move them away from the crowds </w:t>
      </w:r>
      <w:r w:rsidR="004B359D" w:rsidRPr="005A5388">
        <w:rPr>
          <w:color w:val="000000" w:themeColor="text1"/>
          <w:sz w:val="22"/>
          <w:szCs w:val="22"/>
        </w:rPr>
        <w:t xml:space="preserve">of public that were gathering so that if any information is to </w:t>
      </w:r>
      <w:r w:rsidR="00AA6A6B" w:rsidRPr="005A5388">
        <w:rPr>
          <w:color w:val="000000" w:themeColor="text1"/>
          <w:sz w:val="22"/>
          <w:szCs w:val="22"/>
        </w:rPr>
        <w:t>be given</w:t>
      </w:r>
      <w:r w:rsidR="004B359D" w:rsidRPr="005A5388">
        <w:rPr>
          <w:color w:val="000000" w:themeColor="text1"/>
          <w:sz w:val="22"/>
          <w:szCs w:val="22"/>
        </w:rPr>
        <w:t>, they will be informed together</w:t>
      </w:r>
      <w:r w:rsidR="00066190" w:rsidRPr="005A5388">
        <w:rPr>
          <w:color w:val="000000" w:themeColor="text1"/>
          <w:sz w:val="22"/>
          <w:szCs w:val="22"/>
        </w:rPr>
        <w:t>, I stayed with the families until the FLO was on scene</w:t>
      </w:r>
      <w:r w:rsidR="00804897" w:rsidRPr="005A5388">
        <w:rPr>
          <w:color w:val="000000" w:themeColor="text1"/>
          <w:sz w:val="22"/>
          <w:szCs w:val="22"/>
        </w:rPr>
        <w:t>.</w:t>
      </w:r>
      <w:r w:rsidR="00EE1A11" w:rsidRPr="005A5388">
        <w:rPr>
          <w:color w:val="000000" w:themeColor="text1"/>
          <w:sz w:val="22"/>
          <w:szCs w:val="22"/>
        </w:rPr>
        <w:t xml:space="preserve"> </w:t>
      </w:r>
      <w:r w:rsidR="009B23DB" w:rsidRPr="005A5388">
        <w:rPr>
          <w:color w:val="000000" w:themeColor="text1"/>
          <w:sz w:val="22"/>
          <w:szCs w:val="22"/>
        </w:rPr>
        <w:t xml:space="preserve">After the scene is fully cleared, crash investigators are then called to the scene of the incident to conduct a full investigation into what happened. A crash investigation is a process in which an investigator will collect and analyse any evidence to </w:t>
      </w:r>
      <w:r w:rsidR="00425A8C" w:rsidRPr="005A5388">
        <w:rPr>
          <w:color w:val="000000" w:themeColor="text1"/>
          <w:sz w:val="22"/>
          <w:szCs w:val="22"/>
        </w:rPr>
        <w:t xml:space="preserve">determine that causes of the collision (ecusocmin.org,2022). In this case, a thorough investigation was </w:t>
      </w:r>
      <w:r w:rsidR="00C430A1" w:rsidRPr="005A5388">
        <w:rPr>
          <w:color w:val="000000" w:themeColor="text1"/>
          <w:sz w:val="22"/>
          <w:szCs w:val="22"/>
        </w:rPr>
        <w:t>conducted,</w:t>
      </w:r>
      <w:r w:rsidR="00425A8C" w:rsidRPr="005A5388">
        <w:rPr>
          <w:color w:val="000000" w:themeColor="text1"/>
          <w:sz w:val="22"/>
          <w:szCs w:val="22"/>
        </w:rPr>
        <w:t xml:space="preserve"> and it was concluded that the driver of the vehicle was under the influence of drink and drugs. </w:t>
      </w:r>
      <w:r w:rsidR="00C430A1" w:rsidRPr="005A5388">
        <w:rPr>
          <w:color w:val="000000" w:themeColor="text1"/>
          <w:sz w:val="22"/>
          <w:szCs w:val="22"/>
        </w:rPr>
        <w:t>Road Safety Wales (2022) took part in drink and drug campaign between December 2021 and January 2022, it found that more than 500 people were caught behind the wheel of a car whilst unfit through drink and/or drugs in Wales. Although these statistics do not reflect the number of road traffic collisions which were caused through drink and drugs, it demonstrates how common it is for road users to get behind the wheel whilst under the influence</w:t>
      </w:r>
      <w:r w:rsidR="000A03A8" w:rsidRPr="005A5388">
        <w:rPr>
          <w:color w:val="000000" w:themeColor="text1"/>
          <w:sz w:val="22"/>
          <w:szCs w:val="22"/>
        </w:rPr>
        <w:t xml:space="preserve">. </w:t>
      </w:r>
    </w:p>
    <w:p w14:paraId="5F36FC77" w14:textId="77777777" w:rsidR="00796156" w:rsidRPr="005A5388" w:rsidRDefault="00796156" w:rsidP="00915DDF">
      <w:pPr>
        <w:ind w:right="237" w:firstLine="720"/>
        <w:jc w:val="both"/>
        <w:rPr>
          <w:color w:val="000000" w:themeColor="text1"/>
          <w:sz w:val="22"/>
          <w:szCs w:val="22"/>
        </w:rPr>
      </w:pPr>
    </w:p>
    <w:p w14:paraId="2739B93B" w14:textId="46048998" w:rsidR="007B6C8A" w:rsidRPr="005A5388" w:rsidRDefault="009B23DB" w:rsidP="00C82756">
      <w:pPr>
        <w:ind w:right="237" w:firstLine="720"/>
        <w:jc w:val="both"/>
        <w:rPr>
          <w:color w:val="000000" w:themeColor="text1"/>
          <w:sz w:val="22"/>
          <w:szCs w:val="22"/>
        </w:rPr>
      </w:pPr>
      <w:r w:rsidRPr="005A5388">
        <w:rPr>
          <w:color w:val="000000" w:themeColor="text1"/>
          <w:sz w:val="22"/>
          <w:szCs w:val="22"/>
        </w:rPr>
        <w:t>It can be said that you</w:t>
      </w:r>
      <w:r w:rsidR="006C1BEE" w:rsidRPr="005A5388">
        <w:rPr>
          <w:color w:val="000000" w:themeColor="text1"/>
          <w:sz w:val="22"/>
          <w:szCs w:val="22"/>
        </w:rPr>
        <w:t xml:space="preserve"> will never be able to stop a road traffic collision from occurring however there are ways in which strategies can be put in place to help reduce the likelihood of them reoccurring. </w:t>
      </w:r>
      <w:r w:rsidR="004475B0" w:rsidRPr="005A5388">
        <w:rPr>
          <w:color w:val="000000" w:themeColor="text1"/>
          <w:sz w:val="22"/>
          <w:szCs w:val="22"/>
        </w:rPr>
        <w:t xml:space="preserve">Interventions which could be used to help prevent the likelihood of a road traffic collision could include, further legislation, tougher police enforcement, public awareness, early education, and speed control measures.  </w:t>
      </w:r>
      <w:r w:rsidR="007B6C8A" w:rsidRPr="005A5388">
        <w:rPr>
          <w:color w:val="000000" w:themeColor="text1"/>
          <w:sz w:val="22"/>
          <w:szCs w:val="22"/>
        </w:rPr>
        <w:t xml:space="preserve">The National Police Chief’s council (NPCC) set out a </w:t>
      </w:r>
      <w:r w:rsidR="00EC6663" w:rsidRPr="005A5388">
        <w:rPr>
          <w:color w:val="000000" w:themeColor="text1"/>
          <w:sz w:val="22"/>
          <w:szCs w:val="22"/>
        </w:rPr>
        <w:t>three-year</w:t>
      </w:r>
      <w:r w:rsidR="007B6C8A" w:rsidRPr="005A5388">
        <w:rPr>
          <w:color w:val="000000" w:themeColor="text1"/>
          <w:sz w:val="22"/>
          <w:szCs w:val="22"/>
        </w:rPr>
        <w:t xml:space="preserve"> strategic plan, to help make roads safer and reduce the likelihood of road traffic collisions between 20</w:t>
      </w:r>
      <w:r w:rsidR="00EC6663" w:rsidRPr="005A5388">
        <w:rPr>
          <w:color w:val="000000" w:themeColor="text1"/>
          <w:sz w:val="22"/>
          <w:szCs w:val="22"/>
        </w:rPr>
        <w:t xml:space="preserve">22 and 2025. The strategy takes a focus of partner agency working to keep the roads safe in England and Wales. The strategy is </w:t>
      </w:r>
      <w:r w:rsidR="00EC6663" w:rsidRPr="005A5388">
        <w:rPr>
          <w:color w:val="000000" w:themeColor="text1"/>
          <w:sz w:val="22"/>
          <w:szCs w:val="22"/>
        </w:rPr>
        <w:lastRenderedPageBreak/>
        <w:t xml:space="preserve">built around 4 key pillars, these </w:t>
      </w:r>
      <w:r w:rsidR="00721FF6" w:rsidRPr="005A5388">
        <w:rPr>
          <w:color w:val="000000" w:themeColor="text1"/>
          <w:sz w:val="22"/>
          <w:szCs w:val="22"/>
        </w:rPr>
        <w:t xml:space="preserve">being, </w:t>
      </w:r>
      <w:r w:rsidR="00EC6663" w:rsidRPr="005A5388">
        <w:rPr>
          <w:color w:val="000000" w:themeColor="text1"/>
          <w:sz w:val="22"/>
          <w:szCs w:val="22"/>
        </w:rPr>
        <w:t xml:space="preserve">preventing harm and saving lives, tackling crime, driving technology and </w:t>
      </w:r>
      <w:r w:rsidR="00721FF6" w:rsidRPr="005A5388">
        <w:rPr>
          <w:color w:val="000000" w:themeColor="text1"/>
          <w:sz w:val="22"/>
          <w:szCs w:val="22"/>
        </w:rPr>
        <w:t>innovation,</w:t>
      </w:r>
      <w:r w:rsidR="00EC6663" w:rsidRPr="005A5388">
        <w:rPr>
          <w:color w:val="000000" w:themeColor="text1"/>
          <w:sz w:val="22"/>
          <w:szCs w:val="22"/>
        </w:rPr>
        <w:t xml:space="preserve"> and changing minds (NPCC,2022). </w:t>
      </w:r>
    </w:p>
    <w:p w14:paraId="42233C40" w14:textId="19F8F315" w:rsidR="00EA6CD5" w:rsidRPr="005A5388" w:rsidRDefault="00721FF6" w:rsidP="00915DDF">
      <w:pPr>
        <w:ind w:right="237" w:firstLine="720"/>
        <w:jc w:val="both"/>
        <w:rPr>
          <w:color w:val="000000" w:themeColor="text1"/>
          <w:sz w:val="22"/>
          <w:szCs w:val="22"/>
        </w:rPr>
      </w:pPr>
      <w:r w:rsidRPr="005A5388">
        <w:rPr>
          <w:color w:val="000000" w:themeColor="text1"/>
          <w:sz w:val="22"/>
          <w:szCs w:val="22"/>
        </w:rPr>
        <w:t>E</w:t>
      </w:r>
      <w:r w:rsidR="00EA6CD5" w:rsidRPr="005A5388">
        <w:rPr>
          <w:color w:val="000000" w:themeColor="text1"/>
          <w:sz w:val="22"/>
          <w:szCs w:val="22"/>
        </w:rPr>
        <w:t xml:space="preserve">ducation and interventions to young people could play a key role in reducing the risk of road traffic collisions within the UK. </w:t>
      </w:r>
      <w:r w:rsidR="00EA6CD5" w:rsidRPr="005A5388">
        <w:rPr>
          <w:color w:val="000000" w:themeColor="text1"/>
          <w:sz w:val="22"/>
          <w:szCs w:val="22"/>
        </w:rPr>
        <w:t xml:space="preserve">In Great Britain, young adults aged 16 to 24 years old are </w:t>
      </w:r>
      <w:r w:rsidR="005620F5" w:rsidRPr="005A5388">
        <w:rPr>
          <w:color w:val="000000" w:themeColor="text1"/>
          <w:sz w:val="22"/>
          <w:szCs w:val="22"/>
        </w:rPr>
        <w:t xml:space="preserve">said to be </w:t>
      </w:r>
      <w:r w:rsidR="00EA6CD5" w:rsidRPr="005A5388">
        <w:rPr>
          <w:color w:val="000000" w:themeColor="text1"/>
          <w:sz w:val="22"/>
          <w:szCs w:val="22"/>
        </w:rPr>
        <w:t>over</w:t>
      </w:r>
      <w:r w:rsidR="005620F5" w:rsidRPr="005A5388">
        <w:rPr>
          <w:color w:val="000000" w:themeColor="text1"/>
          <w:sz w:val="22"/>
          <w:szCs w:val="22"/>
        </w:rPr>
        <w:t>-</w:t>
      </w:r>
      <w:r w:rsidR="00EA6CD5" w:rsidRPr="005A5388">
        <w:rPr>
          <w:color w:val="000000" w:themeColor="text1"/>
          <w:sz w:val="22"/>
          <w:szCs w:val="22"/>
        </w:rPr>
        <w:t>represented in drink-drive casualties, accounting for 24% of them</w:t>
      </w:r>
      <w:r w:rsidR="005620F5" w:rsidRPr="005A5388">
        <w:rPr>
          <w:color w:val="000000" w:themeColor="text1"/>
          <w:sz w:val="22"/>
          <w:szCs w:val="22"/>
        </w:rPr>
        <w:t xml:space="preserve"> </w:t>
      </w:r>
      <w:r w:rsidR="00EA6CD5" w:rsidRPr="005A5388">
        <w:rPr>
          <w:color w:val="000000" w:themeColor="text1"/>
          <w:sz w:val="22"/>
          <w:szCs w:val="22"/>
        </w:rPr>
        <w:t xml:space="preserve">(Gov.uk, n/d). </w:t>
      </w:r>
      <w:r w:rsidR="00EA6CD5" w:rsidRPr="005A5388">
        <w:rPr>
          <w:color w:val="000000" w:themeColor="text1"/>
          <w:sz w:val="22"/>
          <w:szCs w:val="22"/>
        </w:rPr>
        <w:t>Despite this, the longer-term trends suggest that young people are drink driving less than in the past</w:t>
      </w:r>
      <w:r w:rsidR="005620F5" w:rsidRPr="005A5388">
        <w:rPr>
          <w:color w:val="000000" w:themeColor="text1"/>
          <w:sz w:val="22"/>
          <w:szCs w:val="22"/>
        </w:rPr>
        <w:t xml:space="preserve"> (Department for Transport, 2018)</w:t>
      </w:r>
      <w:r w:rsidR="00EA6CD5" w:rsidRPr="005A5388">
        <w:rPr>
          <w:color w:val="000000" w:themeColor="text1"/>
          <w:sz w:val="22"/>
          <w:szCs w:val="22"/>
        </w:rPr>
        <w:t>.</w:t>
      </w:r>
      <w:r w:rsidR="005620F5" w:rsidRPr="005A5388">
        <w:rPr>
          <w:color w:val="000000" w:themeColor="text1"/>
          <w:sz w:val="22"/>
          <w:szCs w:val="22"/>
        </w:rPr>
        <w:t xml:space="preserve"> To help reduce these figures, early education within schools could be put in place to highlight the dangers of driving whilst under the influence of drink or drugs. The College of Policing (2015) states that education to young people will help increase </w:t>
      </w:r>
      <w:r w:rsidR="007B6C8A" w:rsidRPr="005A5388">
        <w:rPr>
          <w:color w:val="000000" w:themeColor="text1"/>
          <w:sz w:val="22"/>
          <w:szCs w:val="22"/>
        </w:rPr>
        <w:t xml:space="preserve">the </w:t>
      </w:r>
      <w:r w:rsidR="005620F5" w:rsidRPr="005A5388">
        <w:rPr>
          <w:color w:val="000000" w:themeColor="text1"/>
          <w:sz w:val="22"/>
          <w:szCs w:val="22"/>
        </w:rPr>
        <w:t>knowledge of the consequences of, and alternatives to, drinking and driving</w:t>
      </w:r>
      <w:r w:rsidR="007B6C8A" w:rsidRPr="005A5388">
        <w:rPr>
          <w:color w:val="000000" w:themeColor="text1"/>
          <w:sz w:val="22"/>
          <w:szCs w:val="22"/>
        </w:rPr>
        <w:t xml:space="preserve">. </w:t>
      </w:r>
      <w:r w:rsidRPr="005A5388">
        <w:rPr>
          <w:color w:val="000000" w:themeColor="text1"/>
          <w:sz w:val="22"/>
          <w:szCs w:val="22"/>
        </w:rPr>
        <w:t xml:space="preserve">However, education can also be provided to those who have committed a driving offence under the Road Traffic Act 1988 and aim to prevent re offending, </w:t>
      </w:r>
      <w:r w:rsidR="00C82756" w:rsidRPr="005A5388">
        <w:rPr>
          <w:color w:val="000000" w:themeColor="text1"/>
          <w:sz w:val="22"/>
          <w:szCs w:val="22"/>
        </w:rPr>
        <w:t xml:space="preserve">which can be done </w:t>
      </w:r>
      <w:r w:rsidRPr="005A5388">
        <w:rPr>
          <w:color w:val="000000" w:themeColor="text1"/>
          <w:sz w:val="22"/>
          <w:szCs w:val="22"/>
        </w:rPr>
        <w:t>through driver education courses</w:t>
      </w:r>
      <w:r w:rsidR="00C82756" w:rsidRPr="005A5388">
        <w:rPr>
          <w:color w:val="000000" w:themeColor="text1"/>
          <w:sz w:val="22"/>
          <w:szCs w:val="22"/>
        </w:rPr>
        <w:t xml:space="preserve">. </w:t>
      </w:r>
    </w:p>
    <w:p w14:paraId="7E923561" w14:textId="07A7E783" w:rsidR="00C82756" w:rsidRPr="005A5388" w:rsidRDefault="00C82756" w:rsidP="00915DDF">
      <w:pPr>
        <w:ind w:right="237" w:firstLine="720"/>
        <w:jc w:val="both"/>
        <w:rPr>
          <w:color w:val="000000" w:themeColor="text1"/>
          <w:sz w:val="22"/>
          <w:szCs w:val="22"/>
        </w:rPr>
      </w:pPr>
      <w:r w:rsidRPr="005A5388">
        <w:rPr>
          <w:color w:val="000000" w:themeColor="text1"/>
          <w:sz w:val="22"/>
          <w:szCs w:val="22"/>
        </w:rPr>
        <w:t xml:space="preserve">Part of the strategy set out by the NPCC focusses on driving technology and innovation to be used to make the roads safer within England and Wales, this falls in line with tackling crime. New technology is being discovered </w:t>
      </w:r>
      <w:r w:rsidR="00812FE7" w:rsidRPr="005A5388">
        <w:rPr>
          <w:color w:val="000000" w:themeColor="text1"/>
          <w:sz w:val="22"/>
          <w:szCs w:val="22"/>
        </w:rPr>
        <w:t>daily</w:t>
      </w:r>
      <w:r w:rsidRPr="005A5388">
        <w:rPr>
          <w:color w:val="000000" w:themeColor="text1"/>
          <w:sz w:val="22"/>
          <w:szCs w:val="22"/>
        </w:rPr>
        <w:t xml:space="preserve"> and it presents policing with more challenges everyday like the new use of e-bikes and criminals are becoming more</w:t>
      </w:r>
      <w:r w:rsidR="00DB4F30" w:rsidRPr="005A5388">
        <w:rPr>
          <w:color w:val="000000" w:themeColor="text1"/>
          <w:sz w:val="22"/>
          <w:szCs w:val="22"/>
        </w:rPr>
        <w:t xml:space="preserve"> aware of the difficulties police face in tackling this, however despite this new technology is also providing opportunities to help prevent death or serious injury whilst on the roads. Vehicles are now being designed with cell phone blocking technology. </w:t>
      </w:r>
      <w:r w:rsidR="00DB4F30" w:rsidRPr="005A5388">
        <w:rPr>
          <w:color w:val="000000" w:themeColor="text1"/>
          <w:sz w:val="22"/>
          <w:szCs w:val="22"/>
        </w:rPr>
        <w:t>The likelihood of an at fault crash increases when using electronic/cellular devices while operating vehicles</w:t>
      </w:r>
      <w:r w:rsidR="00DB4F30" w:rsidRPr="005A5388">
        <w:rPr>
          <w:color w:val="000000" w:themeColor="text1"/>
          <w:sz w:val="22"/>
          <w:szCs w:val="22"/>
        </w:rPr>
        <w:t xml:space="preserve">. </w:t>
      </w:r>
      <w:r w:rsidR="006B0E2F" w:rsidRPr="005A5388">
        <w:rPr>
          <w:color w:val="000000" w:themeColor="text1"/>
          <w:sz w:val="22"/>
          <w:szCs w:val="22"/>
        </w:rPr>
        <w:t xml:space="preserve">With cell phone blocking technology in a vehicle, it will reduce the risk of drivers becoming distracted behind the wheel. </w:t>
      </w:r>
    </w:p>
    <w:p w14:paraId="38964917" w14:textId="0847514E" w:rsidR="006B0E2F" w:rsidRPr="005A5388" w:rsidRDefault="006B0E2F" w:rsidP="009C3D3E">
      <w:pPr>
        <w:shd w:val="clear" w:color="auto" w:fill="FFFFFF"/>
        <w:overflowPunct/>
        <w:autoSpaceDE/>
        <w:autoSpaceDN/>
        <w:adjustRightInd/>
        <w:textAlignment w:val="auto"/>
        <w:rPr>
          <w:sz w:val="22"/>
          <w:szCs w:val="22"/>
        </w:rPr>
      </w:pPr>
      <w:r w:rsidRPr="005A5388">
        <w:rPr>
          <w:color w:val="000000" w:themeColor="text1"/>
          <w:sz w:val="22"/>
          <w:szCs w:val="22"/>
        </w:rPr>
        <w:t xml:space="preserve">Police forces also take responsibility in making the roads a fer police and reducing the likelihood of road traffic collisions from occurring. The police aim to protect and reassure but also bring criminals to justice. </w:t>
      </w:r>
      <w:r w:rsidR="00D73617" w:rsidRPr="005A5388">
        <w:rPr>
          <w:color w:val="000000" w:themeColor="text1"/>
          <w:sz w:val="22"/>
          <w:szCs w:val="22"/>
        </w:rPr>
        <w:t xml:space="preserve">Speeding is a key factor towards serious road traffic collisions. </w:t>
      </w:r>
      <w:r w:rsidR="00D73617" w:rsidRPr="005A5388">
        <w:rPr>
          <w:color w:val="000000" w:themeColor="text1"/>
          <w:sz w:val="22"/>
          <w:szCs w:val="22"/>
        </w:rPr>
        <w:t>Wood (2004)</w:t>
      </w:r>
      <w:r w:rsidR="00D73617" w:rsidRPr="005A5388">
        <w:rPr>
          <w:color w:val="000000" w:themeColor="text1"/>
          <w:sz w:val="22"/>
          <w:szCs w:val="22"/>
        </w:rPr>
        <w:t xml:space="preserve"> </w:t>
      </w:r>
      <w:r w:rsidR="00D73617" w:rsidRPr="005A5388">
        <w:rPr>
          <w:color w:val="000000" w:themeColor="text1"/>
          <w:sz w:val="22"/>
          <w:szCs w:val="22"/>
        </w:rPr>
        <w:t>showed that 43% of the population regarded speeding as a ‘fairly’ or ‘very big problem’ in their local area</w:t>
      </w:r>
      <w:r w:rsidR="00D73617" w:rsidRPr="005A5388">
        <w:rPr>
          <w:color w:val="000000" w:themeColor="text1"/>
          <w:sz w:val="22"/>
          <w:szCs w:val="22"/>
        </w:rPr>
        <w:t xml:space="preserve">. </w:t>
      </w:r>
      <w:r w:rsidR="009C3D3E" w:rsidRPr="005A5388">
        <w:rPr>
          <w:color w:val="000000" w:themeColor="text1"/>
          <w:sz w:val="22"/>
          <w:szCs w:val="22"/>
        </w:rPr>
        <w:t xml:space="preserve">Speed cameras and mobile speed vans are being widely adopted on main roads within England and Wales meaning that a lot more road users are abiding by road speed limits. </w:t>
      </w:r>
      <w:r w:rsidR="009C3D3E" w:rsidRPr="005A5388">
        <w:rPr>
          <w:sz w:val="22"/>
          <w:szCs w:val="22"/>
        </w:rPr>
        <w:t>It has been said that the use of roadside speed cameras</w:t>
      </w:r>
      <w:r w:rsidR="009C3D3E" w:rsidRPr="005A5388">
        <w:rPr>
          <w:sz w:val="22"/>
          <w:szCs w:val="22"/>
        </w:rPr>
        <w:t xml:space="preserve"> </w:t>
      </w:r>
      <w:r w:rsidR="00B81DD9" w:rsidRPr="005A5388">
        <w:rPr>
          <w:sz w:val="22"/>
          <w:szCs w:val="22"/>
        </w:rPr>
        <w:t>shows</w:t>
      </w:r>
      <w:r w:rsidR="009C3D3E" w:rsidRPr="005A5388">
        <w:rPr>
          <w:sz w:val="22"/>
          <w:szCs w:val="22"/>
        </w:rPr>
        <w:t xml:space="preserve"> equivocal results in terms of increasing the public’s feelings of safety (Ditton, 2000)</w:t>
      </w:r>
      <w:r w:rsidR="009C3D3E" w:rsidRPr="005A5388">
        <w:rPr>
          <w:sz w:val="22"/>
          <w:szCs w:val="22"/>
        </w:rPr>
        <w:t xml:space="preserve">. Despite the wide roll out of speed cameras on main roads, residential and rural roads have seen a lack in them. </w:t>
      </w:r>
      <w:proofErr w:type="gramStart"/>
      <w:r w:rsidR="009C3D3E" w:rsidRPr="005A5388">
        <w:rPr>
          <w:sz w:val="22"/>
          <w:szCs w:val="22"/>
        </w:rPr>
        <w:t>In order to</w:t>
      </w:r>
      <w:proofErr w:type="gramEnd"/>
      <w:r w:rsidR="009C3D3E" w:rsidRPr="005A5388">
        <w:rPr>
          <w:sz w:val="22"/>
          <w:szCs w:val="22"/>
        </w:rPr>
        <w:t xml:space="preserve"> reduce speeding offences on such roads, police could take on a proactive approach to the hot spot areas known for such anti-social behaviour. It is said that l</w:t>
      </w:r>
      <w:r w:rsidR="009C3D3E" w:rsidRPr="005A5388">
        <w:rPr>
          <w:sz w:val="22"/>
          <w:szCs w:val="22"/>
        </w:rPr>
        <w:t xml:space="preserve">ow visibility of </w:t>
      </w:r>
      <w:r w:rsidR="00472992" w:rsidRPr="005A5388">
        <w:rPr>
          <w:sz w:val="22"/>
          <w:szCs w:val="22"/>
        </w:rPr>
        <w:t xml:space="preserve">mobile police </w:t>
      </w:r>
      <w:r w:rsidR="009C3D3E" w:rsidRPr="005A5388">
        <w:rPr>
          <w:sz w:val="22"/>
          <w:szCs w:val="22"/>
        </w:rPr>
        <w:t>patrols is a likely key reason why drivers continue to exceed limits away from fixed camera sites (DfT, 2006</w:t>
      </w:r>
      <w:r w:rsidR="00472992" w:rsidRPr="005A5388">
        <w:rPr>
          <w:sz w:val="22"/>
          <w:szCs w:val="22"/>
        </w:rPr>
        <w:t xml:space="preserve">). Having more </w:t>
      </w:r>
      <w:r w:rsidR="0069760F" w:rsidRPr="005A5388">
        <w:rPr>
          <w:sz w:val="22"/>
          <w:szCs w:val="22"/>
        </w:rPr>
        <w:t>proactive</w:t>
      </w:r>
      <w:r w:rsidR="00472992" w:rsidRPr="005A5388">
        <w:rPr>
          <w:sz w:val="22"/>
          <w:szCs w:val="22"/>
        </w:rPr>
        <w:t xml:space="preserve"> visible police vehicles </w:t>
      </w:r>
      <w:r w:rsidR="0069760F" w:rsidRPr="005A5388">
        <w:rPr>
          <w:sz w:val="22"/>
          <w:szCs w:val="22"/>
        </w:rPr>
        <w:t xml:space="preserve">also means that drivers are less likely to get away with committing dangerous driving offences, drink/drug driving offences due to more likely being stopped by police. </w:t>
      </w:r>
      <w:r w:rsidR="00472992" w:rsidRPr="005A5388">
        <w:rPr>
          <w:sz w:val="22"/>
          <w:szCs w:val="22"/>
        </w:rPr>
        <w:t xml:space="preserve">As well as </w:t>
      </w:r>
      <w:r w:rsidR="0069760F" w:rsidRPr="005A5388">
        <w:rPr>
          <w:sz w:val="22"/>
          <w:szCs w:val="22"/>
        </w:rPr>
        <w:t>proactive</w:t>
      </w:r>
      <w:r w:rsidR="00472992" w:rsidRPr="005A5388">
        <w:rPr>
          <w:sz w:val="22"/>
          <w:szCs w:val="22"/>
        </w:rPr>
        <w:t xml:space="preserve"> patrols, police forces can adopt their own campaigns/initiatives to keep the roads safe. Gwent Police (2023) has rolled out multiple operations with multi agencies over South Wales to target those committing offences under the Road Traffic Act 1988. By being more visible within public is said to increase reassurance within communities and build public confidence, </w:t>
      </w:r>
      <w:r w:rsidR="00472992" w:rsidRPr="005A5388">
        <w:rPr>
          <w:sz w:val="22"/>
          <w:szCs w:val="22"/>
        </w:rPr>
        <w:t xml:space="preserve">Recent Home Office research confirms the findings of opinion surveys that the public want more visibility of the police and more engagement with them (Innes, </w:t>
      </w:r>
      <w:proofErr w:type="gramStart"/>
      <w:r w:rsidR="00472992" w:rsidRPr="005A5388">
        <w:rPr>
          <w:sz w:val="22"/>
          <w:szCs w:val="22"/>
        </w:rPr>
        <w:t>2006</w:t>
      </w:r>
      <w:r w:rsidR="00472992" w:rsidRPr="005A5388">
        <w:rPr>
          <w:sz w:val="22"/>
          <w:szCs w:val="22"/>
        </w:rPr>
        <w:t xml:space="preserve"> </w:t>
      </w:r>
      <w:r w:rsidR="00472992" w:rsidRPr="005A5388">
        <w:rPr>
          <w:sz w:val="22"/>
          <w:szCs w:val="22"/>
        </w:rPr>
        <w:t>;</w:t>
      </w:r>
      <w:proofErr w:type="gramEnd"/>
      <w:r w:rsidR="00472992" w:rsidRPr="005A5388">
        <w:rPr>
          <w:sz w:val="22"/>
          <w:szCs w:val="22"/>
        </w:rPr>
        <w:t xml:space="preserve"> </w:t>
      </w:r>
      <w:proofErr w:type="spellStart"/>
      <w:r w:rsidR="00472992" w:rsidRPr="005A5388">
        <w:rPr>
          <w:sz w:val="22"/>
          <w:szCs w:val="22"/>
        </w:rPr>
        <w:t>Tuffin</w:t>
      </w:r>
      <w:proofErr w:type="spellEnd"/>
      <w:r w:rsidR="00472992" w:rsidRPr="005A5388">
        <w:rPr>
          <w:sz w:val="22"/>
          <w:szCs w:val="22"/>
        </w:rPr>
        <w:t xml:space="preserve"> et al, 2006)</w:t>
      </w:r>
      <w:r w:rsidR="00472992" w:rsidRPr="005A5388">
        <w:rPr>
          <w:sz w:val="22"/>
          <w:szCs w:val="22"/>
        </w:rPr>
        <w:t xml:space="preserve">. </w:t>
      </w:r>
    </w:p>
    <w:p w14:paraId="69F15095" w14:textId="77777777" w:rsidR="006B0E2F" w:rsidRPr="005A5388" w:rsidRDefault="006B0E2F" w:rsidP="00915DDF">
      <w:pPr>
        <w:ind w:right="237" w:firstLine="720"/>
        <w:jc w:val="both"/>
        <w:rPr>
          <w:color w:val="000000" w:themeColor="text1"/>
          <w:sz w:val="22"/>
          <w:szCs w:val="22"/>
        </w:rPr>
      </w:pPr>
    </w:p>
    <w:p w14:paraId="7A86C5C1" w14:textId="4423BBFF" w:rsidR="00171016" w:rsidRPr="005A5388" w:rsidRDefault="0069760F" w:rsidP="00B907D1">
      <w:pPr>
        <w:ind w:right="237" w:firstLine="720"/>
        <w:jc w:val="both"/>
        <w:rPr>
          <w:color w:val="000000" w:themeColor="text1"/>
          <w:sz w:val="22"/>
          <w:szCs w:val="22"/>
        </w:rPr>
      </w:pPr>
      <w:r w:rsidRPr="005A5388">
        <w:rPr>
          <w:color w:val="000000" w:themeColor="text1"/>
          <w:sz w:val="22"/>
          <w:szCs w:val="22"/>
        </w:rPr>
        <w:t xml:space="preserve">Policing the roads within England and Wales is a difficult role which is constantly adapting due to new technology constantly on the rise and legislation changes. Policing the roads can lead to a lot of scrutiny however also build public confidence and trust. Unfortunately, road traffic collisions are going to occur daily, some of which will lead to serious injury and/or death. Police and other agencies can work together in reducing the likelihood of such incidents occurring however will never be able to stop them completely. Some road traffic collisions are said to occur due to fault of nobody however as discussed above some can be prevented through education, use of technology and </w:t>
      </w:r>
      <w:r w:rsidR="00B81DD9" w:rsidRPr="005A5388">
        <w:rPr>
          <w:color w:val="000000" w:themeColor="text1"/>
          <w:sz w:val="22"/>
          <w:szCs w:val="22"/>
        </w:rPr>
        <w:t>pro-active</w:t>
      </w:r>
      <w:r w:rsidRPr="005A5388">
        <w:rPr>
          <w:color w:val="000000" w:themeColor="text1"/>
          <w:sz w:val="22"/>
          <w:szCs w:val="22"/>
        </w:rPr>
        <w:t xml:space="preserve"> policing</w:t>
      </w:r>
      <w:r w:rsidR="00BC1ACF" w:rsidRPr="005A5388">
        <w:rPr>
          <w:color w:val="000000" w:themeColor="text1"/>
          <w:sz w:val="22"/>
          <w:szCs w:val="22"/>
        </w:rPr>
        <w:t xml:space="preserve">, </w:t>
      </w:r>
      <w:r w:rsidR="00BC1ACF" w:rsidRPr="005A5388">
        <w:rPr>
          <w:color w:val="000000" w:themeColor="text1"/>
          <w:sz w:val="22"/>
          <w:szCs w:val="22"/>
        </w:rPr>
        <w:lastRenderedPageBreak/>
        <w:t xml:space="preserve">it is important that these strategies are constantly assessed and adapted to change that may </w:t>
      </w:r>
      <w:proofErr w:type="gramStart"/>
      <w:r w:rsidR="00BC1ACF" w:rsidRPr="005A5388">
        <w:rPr>
          <w:color w:val="000000" w:themeColor="text1"/>
          <w:sz w:val="22"/>
          <w:szCs w:val="22"/>
        </w:rPr>
        <w:t>come in the future</w:t>
      </w:r>
      <w:proofErr w:type="gramEnd"/>
      <w:r w:rsidR="00BC1ACF" w:rsidRPr="005A5388">
        <w:rPr>
          <w:color w:val="000000" w:themeColor="text1"/>
          <w:sz w:val="22"/>
          <w:szCs w:val="22"/>
        </w:rPr>
        <w:t>.</w:t>
      </w:r>
    </w:p>
    <w:p w14:paraId="2D78E23A" w14:textId="77777777" w:rsidR="00B907D1" w:rsidRDefault="00B907D1" w:rsidP="00B907D1">
      <w:pPr>
        <w:ind w:right="237" w:firstLine="720"/>
        <w:jc w:val="both"/>
        <w:rPr>
          <w:color w:val="000000" w:themeColor="text1"/>
          <w:sz w:val="24"/>
          <w:szCs w:val="24"/>
        </w:rPr>
      </w:pPr>
    </w:p>
    <w:p w14:paraId="6E0AA301" w14:textId="77777777" w:rsidR="00CA7E41" w:rsidRDefault="00CA7E41" w:rsidP="00812932">
      <w:pPr>
        <w:ind w:right="237" w:firstLine="720"/>
        <w:jc w:val="both"/>
        <w:rPr>
          <w:color w:val="000000" w:themeColor="text1"/>
          <w:sz w:val="24"/>
          <w:szCs w:val="24"/>
        </w:rPr>
      </w:pPr>
    </w:p>
    <w:p w14:paraId="64B43CE1" w14:textId="09D4CE48" w:rsidR="0FF883D4" w:rsidRPr="00812932" w:rsidRDefault="001C65FD" w:rsidP="00812932">
      <w:pPr>
        <w:ind w:right="237" w:firstLine="720"/>
        <w:jc w:val="both"/>
        <w:rPr>
          <w:color w:val="000000" w:themeColor="text1"/>
          <w:sz w:val="24"/>
          <w:szCs w:val="24"/>
        </w:rPr>
      </w:pPr>
      <w:r>
        <w:rPr>
          <w:color w:val="000000" w:themeColor="text1"/>
          <w:sz w:val="24"/>
          <w:szCs w:val="24"/>
        </w:rPr>
        <w:t xml:space="preserve"> </w:t>
      </w:r>
    </w:p>
    <w:p w14:paraId="6CE270A0" w14:textId="2355E549" w:rsidR="0FF883D4" w:rsidRDefault="00BC1ACF" w:rsidP="0FF883D4">
      <w:pPr>
        <w:ind w:right="237"/>
        <w:jc w:val="both"/>
        <w:rPr>
          <w:b/>
          <w:bCs/>
          <w:color w:val="000000" w:themeColor="text1"/>
          <w:sz w:val="24"/>
          <w:szCs w:val="24"/>
        </w:rPr>
      </w:pPr>
      <w:r>
        <w:rPr>
          <w:b/>
          <w:bCs/>
          <w:color w:val="000000" w:themeColor="text1"/>
          <w:sz w:val="24"/>
          <w:szCs w:val="24"/>
        </w:rPr>
        <w:t>Word count – 1,908</w:t>
      </w: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lastRenderedPageBreak/>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39DFDEB" w:rsidR="0FF883D4" w:rsidRDefault="5CE196A1" w:rsidP="5CE196A1">
      <w:r w:rsidRPr="5CE196A1">
        <w:rPr>
          <w:rFonts w:eastAsia="Arial"/>
          <w:b/>
          <w:bCs/>
          <w:color w:val="000000" w:themeColor="text1"/>
          <w:sz w:val="24"/>
          <w:szCs w:val="24"/>
        </w:rPr>
        <w:t xml:space="preserve">Signed: </w:t>
      </w:r>
      <w:r w:rsidR="005A5388">
        <w:rPr>
          <w:rFonts w:eastAsia="Arial"/>
          <w:b/>
          <w:bCs/>
          <w:color w:val="000000" w:themeColor="text1"/>
          <w:sz w:val="24"/>
          <w:szCs w:val="24"/>
        </w:rPr>
        <w:t>Tillie Bateman</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7F41E01A" w:rsidR="0FF883D4" w:rsidRDefault="005A5388"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Pr>
          <w:b/>
          <w:bCs/>
          <w:sz w:val="24"/>
          <w:szCs w:val="24"/>
          <w:lang w:eastAsia="zh-TW"/>
        </w:rPr>
        <w:t>07/08/2023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71E347F2" w14:textId="41891ECE" w:rsidR="005A5388" w:rsidRPr="005A5388" w:rsidRDefault="000F7ECD" w:rsidP="005A5388">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t>
      </w:r>
      <w:proofErr w:type="gramStart"/>
      <w:r w:rsidR="00147DE3" w:rsidRPr="00E676F7">
        <w:rPr>
          <w:sz w:val="24"/>
          <w:szCs w:val="24"/>
        </w:rPr>
        <w:t>work</w:t>
      </w:r>
      <w:proofErr w:type="gramEnd"/>
    </w:p>
    <w:p w14:paraId="374C09F2" w14:textId="77777777" w:rsidR="005A5388" w:rsidRPr="005A5388" w:rsidRDefault="005A5388" w:rsidP="005A5388">
      <w:pPr>
        <w:pStyle w:val="NormalWeb"/>
        <w:ind w:left="720"/>
        <w:rPr>
          <w:rFonts w:ascii="Arial" w:hAnsi="Arial" w:cs="Arial"/>
          <w:sz w:val="22"/>
          <w:szCs w:val="22"/>
        </w:rPr>
      </w:pPr>
    </w:p>
    <w:p w14:paraId="7B266CA4" w14:textId="67B69E7E" w:rsidR="005A5388" w:rsidRPr="005A5388" w:rsidRDefault="005A5388" w:rsidP="005A5388">
      <w:pPr>
        <w:pStyle w:val="NormalWeb"/>
        <w:ind w:left="720"/>
        <w:rPr>
          <w:rFonts w:ascii="Arial" w:hAnsi="Arial" w:cs="Arial"/>
          <w:sz w:val="22"/>
          <w:szCs w:val="22"/>
        </w:rPr>
      </w:pPr>
      <w:r w:rsidRPr="005A5388">
        <w:rPr>
          <w:rFonts w:ascii="Arial" w:hAnsi="Arial" w:cs="Arial"/>
          <w:i/>
          <w:iCs/>
          <w:sz w:val="22"/>
          <w:szCs w:val="22"/>
        </w:rPr>
        <w:t xml:space="preserve">Crash investigation sites: Where accidents </w:t>
      </w:r>
      <w:proofErr w:type="gramStart"/>
      <w:r w:rsidRPr="005A5388">
        <w:rPr>
          <w:rFonts w:ascii="Arial" w:hAnsi="Arial" w:cs="Arial"/>
          <w:i/>
          <w:iCs/>
          <w:sz w:val="22"/>
          <w:szCs w:val="22"/>
        </w:rPr>
        <w:t>happen</w:t>
      </w:r>
      <w:proofErr w:type="gramEnd"/>
      <w:r w:rsidRPr="005A5388">
        <w:rPr>
          <w:rFonts w:ascii="Arial" w:hAnsi="Arial" w:cs="Arial"/>
          <w:i/>
          <w:iCs/>
          <w:sz w:val="22"/>
          <w:szCs w:val="22"/>
        </w:rPr>
        <w:t xml:space="preserve"> and the law takes over</w:t>
      </w:r>
      <w:r w:rsidRPr="005A5388">
        <w:rPr>
          <w:rFonts w:ascii="Arial" w:hAnsi="Arial" w:cs="Arial"/>
          <w:sz w:val="22"/>
          <w:szCs w:val="22"/>
        </w:rPr>
        <w:t xml:space="preserve">. (2023) </w:t>
      </w:r>
      <w:r w:rsidRPr="005A5388">
        <w:rPr>
          <w:rFonts w:ascii="Arial" w:hAnsi="Arial" w:cs="Arial"/>
          <w:sz w:val="22"/>
          <w:szCs w:val="22"/>
        </w:rPr>
        <w:t xml:space="preserve">         </w:t>
      </w:r>
      <w:r w:rsidRPr="005A5388">
        <w:rPr>
          <w:rFonts w:ascii="Arial" w:hAnsi="Arial" w:cs="Arial"/>
          <w:sz w:val="22"/>
          <w:szCs w:val="22"/>
        </w:rPr>
        <w:t xml:space="preserve">Available at: https://www.ecusocmin.org/crash-investigation-sites-where-accidents-happen-and-the-law-takes-over/ (Accessed: 07 August 2023). </w:t>
      </w:r>
    </w:p>
    <w:p w14:paraId="0C22C6B8" w14:textId="77777777" w:rsidR="005A5388" w:rsidRPr="005A5388" w:rsidRDefault="005A5388" w:rsidP="005A5388">
      <w:pPr>
        <w:pStyle w:val="NormalWeb"/>
        <w:ind w:left="720"/>
        <w:rPr>
          <w:rFonts w:ascii="Arial" w:hAnsi="Arial" w:cs="Arial"/>
          <w:sz w:val="22"/>
          <w:szCs w:val="22"/>
        </w:rPr>
      </w:pPr>
      <w:proofErr w:type="spellStart"/>
      <w:r w:rsidRPr="005A5388">
        <w:rPr>
          <w:rFonts w:ascii="Arial" w:hAnsi="Arial" w:cs="Arial"/>
          <w:sz w:val="22"/>
          <w:szCs w:val="22"/>
        </w:rPr>
        <w:t>Dft</w:t>
      </w:r>
      <w:proofErr w:type="spellEnd"/>
      <w:r w:rsidRPr="005A5388">
        <w:rPr>
          <w:rFonts w:ascii="Arial" w:hAnsi="Arial" w:cs="Arial"/>
          <w:sz w:val="22"/>
          <w:szCs w:val="22"/>
        </w:rPr>
        <w:t xml:space="preserve"> (2006</w:t>
      </w:r>
      <w:proofErr w:type="gramStart"/>
      <w:r w:rsidRPr="005A5388">
        <w:rPr>
          <w:rFonts w:ascii="Arial" w:hAnsi="Arial" w:cs="Arial"/>
          <w:sz w:val="22"/>
          <w:szCs w:val="22"/>
        </w:rPr>
        <w:t>a)  National</w:t>
      </w:r>
      <w:proofErr w:type="gramEnd"/>
      <w:r w:rsidRPr="005A5388">
        <w:rPr>
          <w:rFonts w:ascii="Arial" w:hAnsi="Arial" w:cs="Arial"/>
          <w:sz w:val="22"/>
          <w:szCs w:val="22"/>
        </w:rPr>
        <w:t xml:space="preserve"> Travel Survey 2005.  London: Dft. http://www.dft.gov.uk/pgr/statistics/datatablespublications/personal/mainresults/nts2005/nationaltravelsurvey2005 </w:t>
      </w:r>
    </w:p>
    <w:p w14:paraId="2D2E2D21" w14:textId="77777777" w:rsidR="005A5388" w:rsidRPr="005A5388" w:rsidRDefault="005A5388" w:rsidP="005A5388">
      <w:pPr>
        <w:pStyle w:val="NormalWeb"/>
        <w:ind w:left="720"/>
        <w:rPr>
          <w:rFonts w:ascii="Arial" w:hAnsi="Arial" w:cs="Arial"/>
          <w:sz w:val="22"/>
          <w:szCs w:val="22"/>
        </w:rPr>
      </w:pPr>
      <w:r w:rsidRPr="005A5388">
        <w:rPr>
          <w:rFonts w:ascii="Arial" w:hAnsi="Arial" w:cs="Arial"/>
          <w:sz w:val="22"/>
          <w:szCs w:val="22"/>
        </w:rPr>
        <w:t xml:space="preserve">Ditton, J. (2000) ‘Crime </w:t>
      </w:r>
      <w:proofErr w:type="gramStart"/>
      <w:r w:rsidRPr="005A5388">
        <w:rPr>
          <w:rFonts w:ascii="Arial" w:hAnsi="Arial" w:cs="Arial"/>
          <w:sz w:val="22"/>
          <w:szCs w:val="22"/>
        </w:rPr>
        <w:t>And</w:t>
      </w:r>
      <w:proofErr w:type="gramEnd"/>
      <w:r w:rsidRPr="005A5388">
        <w:rPr>
          <w:rFonts w:ascii="Arial" w:hAnsi="Arial" w:cs="Arial"/>
          <w:sz w:val="22"/>
          <w:szCs w:val="22"/>
        </w:rPr>
        <w:t xml:space="preserve"> The City: Public Attitudes To CCTV In Glasgow’.  British Journal </w:t>
      </w:r>
      <w:proofErr w:type="gramStart"/>
      <w:r w:rsidRPr="005A5388">
        <w:rPr>
          <w:rFonts w:ascii="Arial" w:hAnsi="Arial" w:cs="Arial"/>
          <w:sz w:val="22"/>
          <w:szCs w:val="22"/>
        </w:rPr>
        <w:t>Of</w:t>
      </w:r>
      <w:proofErr w:type="gramEnd"/>
      <w:r w:rsidRPr="005A5388">
        <w:rPr>
          <w:rFonts w:ascii="Arial" w:hAnsi="Arial" w:cs="Arial"/>
          <w:sz w:val="22"/>
          <w:szCs w:val="22"/>
        </w:rPr>
        <w:t xml:space="preserve"> Criminology, 40, 692-709.</w:t>
      </w:r>
    </w:p>
    <w:p w14:paraId="5F860BE0" w14:textId="77777777" w:rsidR="005A5388" w:rsidRPr="005A5388" w:rsidRDefault="005A5388" w:rsidP="005A5388">
      <w:pPr>
        <w:pStyle w:val="NormalWeb"/>
        <w:ind w:left="720"/>
        <w:rPr>
          <w:rFonts w:ascii="Arial" w:hAnsi="Arial" w:cs="Arial"/>
          <w:sz w:val="22"/>
          <w:szCs w:val="22"/>
        </w:rPr>
      </w:pPr>
      <w:r w:rsidRPr="005A5388">
        <w:rPr>
          <w:rFonts w:ascii="Arial" w:hAnsi="Arial" w:cs="Arial"/>
          <w:i/>
          <w:iCs/>
          <w:sz w:val="22"/>
          <w:szCs w:val="22"/>
        </w:rPr>
        <w:t>Drink-driving school-based programmes</w:t>
      </w:r>
      <w:r w:rsidRPr="005A5388">
        <w:rPr>
          <w:rFonts w:ascii="Arial" w:hAnsi="Arial" w:cs="Arial"/>
          <w:sz w:val="22"/>
          <w:szCs w:val="22"/>
        </w:rPr>
        <w:t xml:space="preserve"> (2023) </w:t>
      </w:r>
      <w:r w:rsidRPr="005A5388">
        <w:rPr>
          <w:rFonts w:ascii="Arial" w:hAnsi="Arial" w:cs="Arial"/>
          <w:i/>
          <w:iCs/>
          <w:sz w:val="22"/>
          <w:szCs w:val="22"/>
        </w:rPr>
        <w:t>College of Policing</w:t>
      </w:r>
      <w:r w:rsidRPr="005A5388">
        <w:rPr>
          <w:rFonts w:ascii="Arial" w:hAnsi="Arial" w:cs="Arial"/>
          <w:sz w:val="22"/>
          <w:szCs w:val="22"/>
        </w:rPr>
        <w:t xml:space="preserve">. Available at: https://www.college.police.uk/research/crime-reduction-toolkit/drink-driving-school-based-programmes (Accessed: 07 August 2023). </w:t>
      </w:r>
    </w:p>
    <w:p w14:paraId="348275C1" w14:textId="77777777" w:rsidR="005A5388" w:rsidRPr="005A5388" w:rsidRDefault="005A5388" w:rsidP="005A5388">
      <w:pPr>
        <w:pStyle w:val="NormalWeb"/>
        <w:ind w:left="720"/>
        <w:rPr>
          <w:rFonts w:ascii="Arial" w:hAnsi="Arial" w:cs="Arial"/>
          <w:sz w:val="22"/>
          <w:szCs w:val="22"/>
        </w:rPr>
      </w:pPr>
      <w:r w:rsidRPr="005A5388">
        <w:rPr>
          <w:rFonts w:ascii="Arial" w:hAnsi="Arial" w:cs="Arial"/>
          <w:i/>
          <w:iCs/>
          <w:sz w:val="22"/>
          <w:szCs w:val="22"/>
        </w:rPr>
        <w:t>Family liaison officers - roads policing</w:t>
      </w:r>
      <w:r w:rsidRPr="005A5388">
        <w:rPr>
          <w:rFonts w:ascii="Arial" w:hAnsi="Arial" w:cs="Arial"/>
          <w:sz w:val="22"/>
          <w:szCs w:val="22"/>
        </w:rPr>
        <w:t xml:space="preserve"> (2023) </w:t>
      </w:r>
      <w:r w:rsidRPr="005A5388">
        <w:rPr>
          <w:rFonts w:ascii="Arial" w:hAnsi="Arial" w:cs="Arial"/>
          <w:i/>
          <w:iCs/>
          <w:sz w:val="22"/>
          <w:szCs w:val="22"/>
        </w:rPr>
        <w:t>Norfolk Constabulary</w:t>
      </w:r>
      <w:r w:rsidRPr="005A5388">
        <w:rPr>
          <w:rFonts w:ascii="Arial" w:hAnsi="Arial" w:cs="Arial"/>
          <w:sz w:val="22"/>
          <w:szCs w:val="22"/>
        </w:rPr>
        <w:t xml:space="preserve">. Available at: https://www.norfolk.police.uk/advice/roads-and-vehicles/road-traffic-collisions/family-liaison-officers-roads-policing (Accessed: 07 August 2023). </w:t>
      </w:r>
    </w:p>
    <w:p w14:paraId="0BEC3DBD" w14:textId="77777777" w:rsidR="005A5388" w:rsidRPr="005A5388" w:rsidRDefault="005A5388" w:rsidP="005A5388">
      <w:pPr>
        <w:pStyle w:val="NormalWeb"/>
        <w:ind w:left="720"/>
        <w:rPr>
          <w:rFonts w:ascii="Arial" w:hAnsi="Arial" w:cs="Arial"/>
          <w:sz w:val="22"/>
          <w:szCs w:val="22"/>
        </w:rPr>
      </w:pPr>
      <w:r w:rsidRPr="005A5388">
        <w:rPr>
          <w:rFonts w:ascii="Arial" w:hAnsi="Arial" w:cs="Arial"/>
          <w:i/>
          <w:iCs/>
          <w:sz w:val="22"/>
          <w:szCs w:val="22"/>
        </w:rPr>
        <w:t>GDAS</w:t>
      </w:r>
      <w:r w:rsidRPr="005A5388">
        <w:rPr>
          <w:rFonts w:ascii="Arial" w:hAnsi="Arial" w:cs="Arial"/>
          <w:sz w:val="22"/>
          <w:szCs w:val="22"/>
        </w:rPr>
        <w:t xml:space="preserve">. (2023) Available at: https://www.gdas.wales/ (Accessed: 07 August 2023). </w:t>
      </w:r>
    </w:p>
    <w:p w14:paraId="01094039" w14:textId="77777777" w:rsidR="005A5388" w:rsidRPr="005A5388" w:rsidRDefault="005A5388" w:rsidP="005A5388">
      <w:pPr>
        <w:pStyle w:val="NormalWeb"/>
        <w:ind w:left="720"/>
        <w:rPr>
          <w:rFonts w:ascii="Arial" w:hAnsi="Arial" w:cs="Arial"/>
          <w:sz w:val="22"/>
          <w:szCs w:val="22"/>
        </w:rPr>
      </w:pPr>
      <w:r w:rsidRPr="005A5388">
        <w:rPr>
          <w:rFonts w:ascii="Arial" w:hAnsi="Arial" w:cs="Arial"/>
          <w:i/>
          <w:iCs/>
          <w:sz w:val="22"/>
          <w:szCs w:val="22"/>
        </w:rPr>
        <w:t>Golden Hour</w:t>
      </w:r>
      <w:r w:rsidRPr="005A5388">
        <w:rPr>
          <w:rFonts w:ascii="Arial" w:hAnsi="Arial" w:cs="Arial"/>
          <w:sz w:val="22"/>
          <w:szCs w:val="22"/>
        </w:rPr>
        <w:t xml:space="preserve"> (2023) </w:t>
      </w:r>
      <w:r w:rsidRPr="005A5388">
        <w:rPr>
          <w:rFonts w:ascii="Arial" w:hAnsi="Arial" w:cs="Arial"/>
          <w:i/>
          <w:iCs/>
          <w:sz w:val="22"/>
          <w:szCs w:val="22"/>
        </w:rPr>
        <w:t>College of Policing</w:t>
      </w:r>
      <w:r w:rsidRPr="005A5388">
        <w:rPr>
          <w:rFonts w:ascii="Arial" w:hAnsi="Arial" w:cs="Arial"/>
          <w:sz w:val="22"/>
          <w:szCs w:val="22"/>
        </w:rPr>
        <w:t xml:space="preserve">. Available at: https://www.college.police.uk/app/civil-emergencies/civil-contingencies/supporting-material#investigative-golden-hour-principles (Accessed: 07 August 2023). </w:t>
      </w:r>
    </w:p>
    <w:p w14:paraId="5AF185E6" w14:textId="77777777" w:rsidR="005A5388" w:rsidRPr="005A5388" w:rsidRDefault="005A5388" w:rsidP="005A5388">
      <w:pPr>
        <w:pStyle w:val="NormalWeb"/>
        <w:ind w:left="720"/>
        <w:rPr>
          <w:rFonts w:ascii="Arial" w:hAnsi="Arial" w:cs="Arial"/>
          <w:sz w:val="22"/>
          <w:szCs w:val="22"/>
        </w:rPr>
      </w:pPr>
      <w:r w:rsidRPr="005A5388">
        <w:rPr>
          <w:rFonts w:ascii="Arial" w:hAnsi="Arial" w:cs="Arial"/>
          <w:i/>
          <w:iCs/>
          <w:sz w:val="22"/>
          <w:szCs w:val="22"/>
        </w:rPr>
        <w:t>Improving estimates of repeat victimisation derived from the Crime Survey for England and Wales</w:t>
      </w:r>
      <w:r w:rsidRPr="005A5388">
        <w:rPr>
          <w:rFonts w:ascii="Arial" w:hAnsi="Arial" w:cs="Arial"/>
          <w:sz w:val="22"/>
          <w:szCs w:val="22"/>
        </w:rPr>
        <w:t xml:space="preserve">, </w:t>
      </w:r>
      <w:r w:rsidRPr="005A5388">
        <w:rPr>
          <w:rFonts w:ascii="Arial" w:hAnsi="Arial" w:cs="Arial"/>
          <w:i/>
          <w:iCs/>
          <w:sz w:val="22"/>
          <w:szCs w:val="22"/>
        </w:rPr>
        <w:t xml:space="preserve">Improving estimates of repeat victimisation derived from the Crime Survey for England and Wales - Office for National </w:t>
      </w:r>
      <w:proofErr w:type="gramStart"/>
      <w:r w:rsidRPr="005A5388">
        <w:rPr>
          <w:rFonts w:ascii="Arial" w:hAnsi="Arial" w:cs="Arial"/>
          <w:i/>
          <w:iCs/>
          <w:sz w:val="22"/>
          <w:szCs w:val="22"/>
        </w:rPr>
        <w:t>Statistics</w:t>
      </w:r>
      <w:r w:rsidRPr="005A5388">
        <w:rPr>
          <w:rFonts w:ascii="Arial" w:hAnsi="Arial" w:cs="Arial"/>
          <w:sz w:val="22"/>
          <w:szCs w:val="22"/>
        </w:rPr>
        <w:t>.(</w:t>
      </w:r>
      <w:proofErr w:type="gramEnd"/>
      <w:r w:rsidRPr="005A5388">
        <w:rPr>
          <w:rFonts w:ascii="Arial" w:hAnsi="Arial" w:cs="Arial"/>
          <w:sz w:val="22"/>
          <w:szCs w:val="22"/>
        </w:rPr>
        <w:t xml:space="preserve">2021) Available at: https://www.ons.gov.uk/peoplepopulationandcommunity/crimeandjustice/methodologies/improvingestimatesofrepeatvictimisationderivedfromthecrimesurveyforenglandandwales (Accessed: 07 August 2023). </w:t>
      </w:r>
    </w:p>
    <w:p w14:paraId="7EAAB56C" w14:textId="77777777" w:rsidR="005A5388" w:rsidRPr="005A5388" w:rsidRDefault="005A5388" w:rsidP="005A5388">
      <w:pPr>
        <w:pStyle w:val="NormalWeb"/>
        <w:ind w:left="720"/>
        <w:rPr>
          <w:rFonts w:ascii="Arial" w:hAnsi="Arial" w:cs="Arial"/>
          <w:sz w:val="22"/>
          <w:szCs w:val="22"/>
        </w:rPr>
      </w:pPr>
      <w:r w:rsidRPr="005A5388">
        <w:rPr>
          <w:rFonts w:ascii="Arial" w:hAnsi="Arial" w:cs="Arial"/>
          <w:sz w:val="22"/>
          <w:szCs w:val="22"/>
        </w:rPr>
        <w:t>Innes, (2006</w:t>
      </w:r>
      <w:proofErr w:type="gramStart"/>
      <w:r w:rsidRPr="005A5388">
        <w:rPr>
          <w:rFonts w:ascii="Arial" w:hAnsi="Arial" w:cs="Arial"/>
          <w:sz w:val="22"/>
          <w:szCs w:val="22"/>
        </w:rPr>
        <w:t>)  ‘</w:t>
      </w:r>
      <w:proofErr w:type="gramEnd"/>
      <w:r w:rsidRPr="005A5388">
        <w:rPr>
          <w:rFonts w:ascii="Arial" w:hAnsi="Arial" w:cs="Arial"/>
          <w:sz w:val="22"/>
          <w:szCs w:val="22"/>
        </w:rPr>
        <w:t>The Public Face Of Policing’.  Criminal Justice Matters, 63: 14-15.</w:t>
      </w:r>
    </w:p>
    <w:p w14:paraId="75FEF8FA" w14:textId="77777777" w:rsidR="005A5388" w:rsidRPr="005A5388" w:rsidRDefault="005A5388" w:rsidP="005A5388">
      <w:pPr>
        <w:overflowPunct/>
        <w:autoSpaceDE/>
        <w:autoSpaceDN/>
        <w:adjustRightInd/>
        <w:spacing w:after="160" w:line="259" w:lineRule="auto"/>
        <w:ind w:left="720"/>
        <w:textAlignment w:val="auto"/>
        <w:rPr>
          <w:sz w:val="22"/>
          <w:szCs w:val="22"/>
        </w:rPr>
      </w:pPr>
      <w:r w:rsidRPr="005A5388">
        <w:rPr>
          <w:sz w:val="22"/>
          <w:szCs w:val="22"/>
        </w:rPr>
        <w:t>Introduction to vulnerability-related risk (2023) College of Policing - Vulnerability. Available at: https://www.college.police.uk/guidance/vulnerability-related-risks/introduction-vulnerability-related-risk (Accessed: 07 August 2023).</w:t>
      </w:r>
    </w:p>
    <w:p w14:paraId="51A27BB1" w14:textId="77777777" w:rsidR="005A5388" w:rsidRPr="005A5388" w:rsidRDefault="005A5388" w:rsidP="005A5388">
      <w:pPr>
        <w:pStyle w:val="NormalWeb"/>
        <w:ind w:left="720"/>
        <w:rPr>
          <w:rFonts w:ascii="Arial" w:hAnsi="Arial" w:cs="Arial"/>
          <w:sz w:val="22"/>
          <w:szCs w:val="22"/>
        </w:rPr>
      </w:pPr>
      <w:r w:rsidRPr="005A5388">
        <w:rPr>
          <w:rFonts w:ascii="Arial" w:hAnsi="Arial" w:cs="Arial"/>
          <w:i/>
          <w:iCs/>
          <w:sz w:val="22"/>
          <w:szCs w:val="22"/>
        </w:rPr>
        <w:t>Investigation of fatal and serious injury road collisions</w:t>
      </w:r>
      <w:r w:rsidRPr="005A5388">
        <w:rPr>
          <w:rFonts w:ascii="Arial" w:hAnsi="Arial" w:cs="Arial"/>
          <w:sz w:val="22"/>
          <w:szCs w:val="22"/>
        </w:rPr>
        <w:t xml:space="preserve"> (2023) </w:t>
      </w:r>
      <w:r w:rsidRPr="005A5388">
        <w:rPr>
          <w:rFonts w:ascii="Arial" w:hAnsi="Arial" w:cs="Arial"/>
          <w:i/>
          <w:iCs/>
          <w:sz w:val="22"/>
          <w:szCs w:val="22"/>
        </w:rPr>
        <w:t>College of Policing</w:t>
      </w:r>
      <w:r w:rsidRPr="005A5388">
        <w:rPr>
          <w:rFonts w:ascii="Arial" w:hAnsi="Arial" w:cs="Arial"/>
          <w:sz w:val="22"/>
          <w:szCs w:val="22"/>
        </w:rPr>
        <w:t xml:space="preserve">. Available at: https://www.college.police.uk/app/roads-policing/investigation-fatal-and-serious-injury-road-collisions (Accessed: 07 August 2023). </w:t>
      </w:r>
    </w:p>
    <w:p w14:paraId="61700C4A" w14:textId="77777777" w:rsidR="005A5388" w:rsidRPr="005A5388" w:rsidRDefault="005A5388" w:rsidP="005A5388">
      <w:pPr>
        <w:pStyle w:val="NormalWeb"/>
        <w:ind w:left="720"/>
        <w:rPr>
          <w:rFonts w:ascii="Arial" w:hAnsi="Arial" w:cs="Arial"/>
          <w:sz w:val="22"/>
          <w:szCs w:val="22"/>
        </w:rPr>
      </w:pPr>
      <w:proofErr w:type="spellStart"/>
      <w:r w:rsidRPr="005A5388">
        <w:rPr>
          <w:rFonts w:ascii="Arial" w:hAnsi="Arial" w:cs="Arial"/>
          <w:i/>
          <w:iCs/>
          <w:sz w:val="22"/>
          <w:szCs w:val="22"/>
        </w:rPr>
        <w:t>Marac</w:t>
      </w:r>
      <w:proofErr w:type="spellEnd"/>
      <w:r w:rsidRPr="005A5388">
        <w:rPr>
          <w:rFonts w:ascii="Arial" w:hAnsi="Arial" w:cs="Arial"/>
          <w:sz w:val="22"/>
          <w:szCs w:val="22"/>
        </w:rPr>
        <w:t xml:space="preserve">; </w:t>
      </w:r>
      <w:r w:rsidRPr="005A5388">
        <w:rPr>
          <w:rFonts w:ascii="Arial" w:hAnsi="Arial" w:cs="Arial"/>
          <w:i/>
          <w:iCs/>
          <w:sz w:val="22"/>
          <w:szCs w:val="22"/>
        </w:rPr>
        <w:t>Domestic and Sexual Violence and Abuse</w:t>
      </w:r>
      <w:r w:rsidRPr="005A5388">
        <w:rPr>
          <w:rFonts w:ascii="Arial" w:hAnsi="Arial" w:cs="Arial"/>
          <w:sz w:val="22"/>
          <w:szCs w:val="22"/>
        </w:rPr>
        <w:t xml:space="preserve">. (2023) Available at: https://www.devon.gov.uk/dsva/information-for-professionals/marac/ (Accessed: 07 August 2023). </w:t>
      </w:r>
    </w:p>
    <w:p w14:paraId="22946EAB" w14:textId="77777777" w:rsidR="005A5388" w:rsidRPr="005A5388" w:rsidRDefault="005A5388" w:rsidP="005A5388">
      <w:pPr>
        <w:pStyle w:val="NormalWeb"/>
        <w:ind w:left="720"/>
        <w:rPr>
          <w:rFonts w:ascii="Arial" w:hAnsi="Arial" w:cs="Arial"/>
          <w:sz w:val="22"/>
          <w:szCs w:val="22"/>
        </w:rPr>
      </w:pPr>
      <w:r w:rsidRPr="005A5388">
        <w:rPr>
          <w:rFonts w:ascii="Arial" w:hAnsi="Arial" w:cs="Arial"/>
          <w:i/>
          <w:iCs/>
          <w:sz w:val="22"/>
          <w:szCs w:val="22"/>
        </w:rPr>
        <w:lastRenderedPageBreak/>
        <w:t xml:space="preserve">Multi-agency Risk Assessment Conferences (MARAC) - </w:t>
      </w:r>
      <w:proofErr w:type="spellStart"/>
      <w:r w:rsidRPr="005A5388">
        <w:rPr>
          <w:rFonts w:ascii="Arial" w:hAnsi="Arial" w:cs="Arial"/>
          <w:i/>
          <w:iCs/>
          <w:sz w:val="22"/>
          <w:szCs w:val="22"/>
        </w:rPr>
        <w:t>safelives</w:t>
      </w:r>
      <w:proofErr w:type="spellEnd"/>
      <w:r w:rsidRPr="005A5388">
        <w:rPr>
          <w:rFonts w:ascii="Arial" w:hAnsi="Arial" w:cs="Arial"/>
          <w:sz w:val="22"/>
          <w:szCs w:val="22"/>
        </w:rPr>
        <w:t xml:space="preserve">. (2023) Available at: https://safelives.org.uk/sites/default/files/resources/MARAC%20FAQs%20General%20FINAL.pdf (Accessed: 07 August 2023). </w:t>
      </w:r>
    </w:p>
    <w:p w14:paraId="33664C4C" w14:textId="77777777" w:rsidR="005A5388" w:rsidRPr="005A5388" w:rsidRDefault="005A5388" w:rsidP="005A5388">
      <w:pPr>
        <w:pStyle w:val="paragraph"/>
        <w:spacing w:before="0" w:beforeAutospacing="0" w:after="0" w:afterAutospacing="0"/>
        <w:ind w:left="720"/>
        <w:textAlignment w:val="baseline"/>
        <w:rPr>
          <w:rFonts w:ascii="Arial" w:hAnsi="Arial" w:cs="Arial"/>
          <w:color w:val="000000"/>
          <w:sz w:val="22"/>
          <w:szCs w:val="22"/>
        </w:rPr>
      </w:pPr>
      <w:r w:rsidRPr="005A5388">
        <w:rPr>
          <w:rStyle w:val="eop"/>
          <w:rFonts w:ascii="Arial" w:hAnsi="Arial" w:cs="Arial"/>
          <w:color w:val="000000" w:themeColor="text1"/>
          <w:sz w:val="22"/>
          <w:szCs w:val="22"/>
        </w:rPr>
        <w:t>Nicholas, Louise; Farrell, Graham; Farrington, David P.; Johnson, Shane D. (2012). Preventing repeat victimization: a systematic review. Loughborough University. Book. https://hdl.handle.net/2134/16131</w:t>
      </w:r>
    </w:p>
    <w:p w14:paraId="7689BF98" w14:textId="77777777" w:rsidR="005A5388" w:rsidRPr="005A5388" w:rsidRDefault="005A5388" w:rsidP="005A5388">
      <w:pPr>
        <w:overflowPunct/>
        <w:autoSpaceDE/>
        <w:autoSpaceDN/>
        <w:adjustRightInd/>
        <w:spacing w:after="160" w:line="259" w:lineRule="auto"/>
        <w:ind w:left="720"/>
        <w:textAlignment w:val="auto"/>
        <w:rPr>
          <w:sz w:val="22"/>
          <w:szCs w:val="22"/>
        </w:rPr>
      </w:pPr>
      <w:r w:rsidRPr="005A5388">
        <w:rPr>
          <w:sz w:val="22"/>
          <w:szCs w:val="22"/>
        </w:rPr>
        <w:t>Norman, J. and Williams, E. (2017). Putting learning into practice: self-reflections from cops. European Police Science and Research Bulletin - Special Conference Edition.</w:t>
      </w:r>
    </w:p>
    <w:p w14:paraId="1D882F12" w14:textId="77777777" w:rsidR="005A5388" w:rsidRPr="005A5388" w:rsidRDefault="005A5388" w:rsidP="005A5388">
      <w:pPr>
        <w:pStyle w:val="NormalWeb"/>
        <w:ind w:left="720"/>
        <w:rPr>
          <w:rFonts w:ascii="Arial" w:hAnsi="Arial" w:cs="Arial"/>
          <w:sz w:val="22"/>
          <w:szCs w:val="22"/>
        </w:rPr>
      </w:pPr>
      <w:r w:rsidRPr="005A5388">
        <w:rPr>
          <w:rFonts w:ascii="Arial" w:hAnsi="Arial" w:cs="Arial"/>
          <w:i/>
          <w:iCs/>
          <w:sz w:val="22"/>
          <w:szCs w:val="22"/>
        </w:rPr>
        <w:t xml:space="preserve">Our priorities | </w:t>
      </w:r>
      <w:proofErr w:type="spellStart"/>
      <w:r w:rsidRPr="005A5388">
        <w:rPr>
          <w:rFonts w:ascii="Arial" w:hAnsi="Arial" w:cs="Arial"/>
          <w:i/>
          <w:iCs/>
          <w:sz w:val="22"/>
          <w:szCs w:val="22"/>
        </w:rPr>
        <w:t>gwent</w:t>
      </w:r>
      <w:proofErr w:type="spellEnd"/>
      <w:r w:rsidRPr="005A5388">
        <w:rPr>
          <w:rFonts w:ascii="Arial" w:hAnsi="Arial" w:cs="Arial"/>
          <w:i/>
          <w:iCs/>
          <w:sz w:val="22"/>
          <w:szCs w:val="22"/>
        </w:rPr>
        <w:t xml:space="preserve"> police</w:t>
      </w:r>
      <w:r w:rsidRPr="005A5388">
        <w:rPr>
          <w:rFonts w:ascii="Arial" w:hAnsi="Arial" w:cs="Arial"/>
          <w:sz w:val="22"/>
          <w:szCs w:val="22"/>
        </w:rPr>
        <w:t xml:space="preserve"> (2023) Available at: https://www.gwent.police.uk/police-forces/gwent-police/areas/about-us/about-us/our-priorities/ (Accessed: 07 August 2023). </w:t>
      </w:r>
    </w:p>
    <w:p w14:paraId="0C827AF7" w14:textId="77777777" w:rsidR="005A5388" w:rsidRPr="005A5388" w:rsidRDefault="005A5388" w:rsidP="005A5388">
      <w:pPr>
        <w:pStyle w:val="NormalWeb"/>
        <w:ind w:left="720"/>
        <w:rPr>
          <w:rFonts w:ascii="Arial" w:hAnsi="Arial" w:cs="Arial"/>
          <w:sz w:val="22"/>
          <w:szCs w:val="22"/>
        </w:rPr>
      </w:pPr>
      <w:r w:rsidRPr="005A5388">
        <w:rPr>
          <w:rFonts w:ascii="Arial" w:hAnsi="Arial" w:cs="Arial"/>
          <w:i/>
          <w:iCs/>
          <w:sz w:val="22"/>
          <w:szCs w:val="22"/>
        </w:rPr>
        <w:t>Policing our roads together - college of policing</w:t>
      </w:r>
      <w:r w:rsidRPr="005A5388">
        <w:rPr>
          <w:rFonts w:ascii="Arial" w:hAnsi="Arial" w:cs="Arial"/>
          <w:sz w:val="22"/>
          <w:szCs w:val="22"/>
        </w:rPr>
        <w:t xml:space="preserve">. (2021) Available at: https://library.college.police.uk/docs/appref/Policing-our-Roads-Together-partners-copy.pdf (Accessed: 07 August 2023). </w:t>
      </w:r>
    </w:p>
    <w:p w14:paraId="04B41CC4" w14:textId="77777777" w:rsidR="005A5388" w:rsidRPr="005A5388" w:rsidRDefault="005A5388" w:rsidP="005A5388">
      <w:pPr>
        <w:pStyle w:val="NormalWeb"/>
        <w:ind w:left="720"/>
        <w:rPr>
          <w:rFonts w:ascii="Arial" w:hAnsi="Arial" w:cs="Arial"/>
          <w:sz w:val="22"/>
          <w:szCs w:val="22"/>
        </w:rPr>
      </w:pPr>
      <w:r w:rsidRPr="005A5388">
        <w:rPr>
          <w:rFonts w:ascii="Arial" w:hAnsi="Arial" w:cs="Arial"/>
          <w:i/>
          <w:iCs/>
          <w:sz w:val="22"/>
          <w:szCs w:val="22"/>
        </w:rPr>
        <w:t xml:space="preserve">Repeat offender definition and meaning | Collins </w:t>
      </w:r>
      <w:proofErr w:type="spellStart"/>
      <w:r w:rsidRPr="005A5388">
        <w:rPr>
          <w:rFonts w:ascii="Arial" w:hAnsi="Arial" w:cs="Arial"/>
          <w:i/>
          <w:iCs/>
          <w:sz w:val="22"/>
          <w:szCs w:val="22"/>
        </w:rPr>
        <w:t>english</w:t>
      </w:r>
      <w:proofErr w:type="spellEnd"/>
      <w:r w:rsidRPr="005A5388">
        <w:rPr>
          <w:rFonts w:ascii="Arial" w:hAnsi="Arial" w:cs="Arial"/>
          <w:i/>
          <w:iCs/>
          <w:sz w:val="22"/>
          <w:szCs w:val="22"/>
        </w:rPr>
        <w:t xml:space="preserve"> dictionary</w:t>
      </w:r>
      <w:r w:rsidRPr="005A5388">
        <w:rPr>
          <w:rFonts w:ascii="Arial" w:hAnsi="Arial" w:cs="Arial"/>
          <w:sz w:val="22"/>
          <w:szCs w:val="22"/>
        </w:rPr>
        <w:t xml:space="preserve">. (2023) Available at: https://www.collinsdictionary.com/dictionary/english/repeat-offender (Accessed: 07 August 2023). </w:t>
      </w:r>
    </w:p>
    <w:p w14:paraId="0CC0462D" w14:textId="77777777" w:rsidR="005A5388" w:rsidRPr="005A5388" w:rsidRDefault="005A5388" w:rsidP="005A5388">
      <w:pPr>
        <w:pStyle w:val="NormalWeb"/>
        <w:ind w:left="720"/>
        <w:rPr>
          <w:rFonts w:ascii="Arial" w:hAnsi="Arial" w:cs="Arial"/>
          <w:sz w:val="22"/>
          <w:szCs w:val="22"/>
        </w:rPr>
      </w:pPr>
      <w:r w:rsidRPr="005A5388">
        <w:rPr>
          <w:rFonts w:ascii="Arial" w:hAnsi="Arial" w:cs="Arial"/>
          <w:i/>
          <w:iCs/>
          <w:sz w:val="22"/>
          <w:szCs w:val="22"/>
        </w:rPr>
        <w:t xml:space="preserve">Repeat victim policy </w:t>
      </w:r>
      <w:r w:rsidRPr="005A5388">
        <w:rPr>
          <w:rFonts w:ascii="Arial" w:hAnsi="Arial" w:cs="Arial"/>
          <w:sz w:val="22"/>
          <w:szCs w:val="22"/>
        </w:rPr>
        <w:t xml:space="preserve">(2022) Available at: https://www.surrey.police.uk/SysSiteAssets/foi-media/surrey/policies/repeat-victim-v4-08.2022.pdf (Accessed: 07 August 2023). </w:t>
      </w:r>
    </w:p>
    <w:p w14:paraId="4750DDF3" w14:textId="77777777" w:rsidR="005A5388" w:rsidRPr="005A5388" w:rsidRDefault="005A5388" w:rsidP="005A5388">
      <w:pPr>
        <w:pStyle w:val="NormalWeb"/>
        <w:ind w:left="720"/>
        <w:rPr>
          <w:rFonts w:ascii="Arial" w:hAnsi="Arial" w:cs="Arial"/>
          <w:sz w:val="22"/>
          <w:szCs w:val="22"/>
        </w:rPr>
      </w:pPr>
      <w:r w:rsidRPr="005A5388">
        <w:rPr>
          <w:rFonts w:ascii="Arial" w:hAnsi="Arial" w:cs="Arial"/>
          <w:i/>
          <w:iCs/>
          <w:sz w:val="22"/>
          <w:szCs w:val="22"/>
        </w:rPr>
        <w:t>Road Safety Wales</w:t>
      </w:r>
      <w:r w:rsidRPr="005A5388">
        <w:rPr>
          <w:rFonts w:ascii="Arial" w:hAnsi="Arial" w:cs="Arial"/>
          <w:sz w:val="22"/>
          <w:szCs w:val="22"/>
        </w:rPr>
        <w:t xml:space="preserve"> (2021) </w:t>
      </w:r>
      <w:r w:rsidRPr="005A5388">
        <w:rPr>
          <w:rFonts w:ascii="Arial" w:hAnsi="Arial" w:cs="Arial"/>
          <w:i/>
          <w:iCs/>
          <w:sz w:val="22"/>
          <w:szCs w:val="22"/>
        </w:rPr>
        <w:t>100 drink and drug drivers in Wales involved in collisions during campaign | Road Safety Wales</w:t>
      </w:r>
      <w:r w:rsidRPr="005A5388">
        <w:rPr>
          <w:rFonts w:ascii="Arial" w:hAnsi="Arial" w:cs="Arial"/>
          <w:sz w:val="22"/>
          <w:szCs w:val="22"/>
        </w:rPr>
        <w:t xml:space="preserve">. Available at: https://www.roadsafetywales.org.uk/news/posts/2022/january/100-drink-and-drug-drivers-in-wales-involved-in-collisions-during-campaign/?Language=undefined (Accessed: 07 August 2023). </w:t>
      </w:r>
    </w:p>
    <w:p w14:paraId="045F9690" w14:textId="77777777" w:rsidR="005A5388" w:rsidRPr="005A5388" w:rsidRDefault="005A5388" w:rsidP="005A5388">
      <w:pPr>
        <w:pStyle w:val="NormalWeb"/>
        <w:ind w:left="720"/>
        <w:rPr>
          <w:rFonts w:ascii="Arial" w:hAnsi="Arial" w:cs="Arial"/>
          <w:sz w:val="22"/>
          <w:szCs w:val="22"/>
        </w:rPr>
      </w:pPr>
      <w:r w:rsidRPr="005A5388">
        <w:rPr>
          <w:rFonts w:ascii="Arial" w:hAnsi="Arial" w:cs="Arial"/>
          <w:i/>
          <w:iCs/>
          <w:sz w:val="22"/>
          <w:szCs w:val="22"/>
        </w:rPr>
        <w:t>Road safety: Young and novice drivers - transport committee - house of ...</w:t>
      </w:r>
      <w:r w:rsidRPr="005A5388">
        <w:rPr>
          <w:rFonts w:ascii="Arial" w:hAnsi="Arial" w:cs="Arial"/>
          <w:sz w:val="22"/>
          <w:szCs w:val="22"/>
        </w:rPr>
        <w:t xml:space="preserve"> (n/d) Available at: https://publications.parliament.uk/pa/cm5801/cmselect/cmtrans/169/16905.htm (Accessed: 07 August 2023). </w:t>
      </w:r>
    </w:p>
    <w:p w14:paraId="621FB946" w14:textId="77777777" w:rsidR="005A5388" w:rsidRPr="005A5388" w:rsidRDefault="005A5388" w:rsidP="005A5388">
      <w:pPr>
        <w:pStyle w:val="NormalWeb"/>
        <w:ind w:left="720"/>
        <w:rPr>
          <w:rFonts w:ascii="Arial" w:hAnsi="Arial" w:cs="Arial"/>
          <w:sz w:val="22"/>
          <w:szCs w:val="22"/>
        </w:rPr>
      </w:pPr>
      <w:proofErr w:type="gramStart"/>
      <w:r w:rsidRPr="005A5388">
        <w:rPr>
          <w:rFonts w:ascii="Arial" w:hAnsi="Arial" w:cs="Arial"/>
          <w:i/>
          <w:iCs/>
          <w:sz w:val="22"/>
          <w:szCs w:val="22"/>
        </w:rPr>
        <w:t>Roads</w:t>
      </w:r>
      <w:proofErr w:type="gramEnd"/>
      <w:r w:rsidRPr="005A5388">
        <w:rPr>
          <w:rFonts w:ascii="Arial" w:hAnsi="Arial" w:cs="Arial"/>
          <w:i/>
          <w:iCs/>
          <w:sz w:val="22"/>
          <w:szCs w:val="22"/>
        </w:rPr>
        <w:t xml:space="preserve"> policing</w:t>
      </w:r>
      <w:r w:rsidRPr="005A5388">
        <w:rPr>
          <w:rFonts w:ascii="Arial" w:hAnsi="Arial" w:cs="Arial"/>
          <w:sz w:val="22"/>
          <w:szCs w:val="22"/>
        </w:rPr>
        <w:t xml:space="preserve"> (no date) </w:t>
      </w:r>
      <w:r w:rsidRPr="005A5388">
        <w:rPr>
          <w:rFonts w:ascii="Arial" w:hAnsi="Arial" w:cs="Arial"/>
          <w:i/>
          <w:iCs/>
          <w:sz w:val="22"/>
          <w:szCs w:val="22"/>
        </w:rPr>
        <w:t>Brake</w:t>
      </w:r>
      <w:r w:rsidRPr="005A5388">
        <w:rPr>
          <w:rFonts w:ascii="Arial" w:hAnsi="Arial" w:cs="Arial"/>
          <w:sz w:val="22"/>
          <w:szCs w:val="22"/>
        </w:rPr>
        <w:t xml:space="preserve">. Available at: https://www.brake.org.uk/get-involved/take-action/mybrake/knowledge-centre/roads-policing (Accessed: 07 August 2023). </w:t>
      </w:r>
    </w:p>
    <w:p w14:paraId="76139DA6" w14:textId="77777777" w:rsidR="005A5388" w:rsidRPr="005A5388" w:rsidRDefault="005A5388" w:rsidP="005A5388">
      <w:pPr>
        <w:pStyle w:val="NormalWeb"/>
        <w:ind w:left="720"/>
        <w:rPr>
          <w:rFonts w:ascii="Arial" w:hAnsi="Arial" w:cs="Arial"/>
          <w:sz w:val="22"/>
          <w:szCs w:val="22"/>
        </w:rPr>
      </w:pPr>
      <w:r w:rsidRPr="005A5388">
        <w:rPr>
          <w:rFonts w:ascii="Arial" w:hAnsi="Arial" w:cs="Arial"/>
          <w:i/>
          <w:iCs/>
          <w:sz w:val="22"/>
          <w:szCs w:val="22"/>
        </w:rPr>
        <w:t xml:space="preserve">Roads </w:t>
      </w:r>
      <w:proofErr w:type="gramStart"/>
      <w:r w:rsidRPr="005A5388">
        <w:rPr>
          <w:rFonts w:ascii="Arial" w:hAnsi="Arial" w:cs="Arial"/>
          <w:i/>
          <w:iCs/>
          <w:sz w:val="22"/>
          <w:szCs w:val="22"/>
        </w:rPr>
        <w:t>Policing</w:t>
      </w:r>
      <w:r w:rsidRPr="005A5388">
        <w:rPr>
          <w:rFonts w:ascii="Arial" w:hAnsi="Arial" w:cs="Arial"/>
          <w:sz w:val="22"/>
          <w:szCs w:val="22"/>
        </w:rPr>
        <w:t xml:space="preserve"> ;</w:t>
      </w:r>
      <w:proofErr w:type="gramEnd"/>
      <w:r w:rsidRPr="005A5388">
        <w:rPr>
          <w:rFonts w:ascii="Arial" w:hAnsi="Arial" w:cs="Arial"/>
          <w:sz w:val="22"/>
          <w:szCs w:val="22"/>
        </w:rPr>
        <w:t xml:space="preserve"> </w:t>
      </w:r>
      <w:r w:rsidRPr="005A5388">
        <w:rPr>
          <w:rFonts w:ascii="Arial" w:hAnsi="Arial" w:cs="Arial"/>
          <w:i/>
          <w:iCs/>
          <w:sz w:val="22"/>
          <w:szCs w:val="22"/>
        </w:rPr>
        <w:t xml:space="preserve">UWTSD </w:t>
      </w:r>
      <w:proofErr w:type="spellStart"/>
      <w:r w:rsidRPr="005A5388">
        <w:rPr>
          <w:rFonts w:ascii="Arial" w:hAnsi="Arial" w:cs="Arial"/>
          <w:i/>
          <w:iCs/>
          <w:sz w:val="22"/>
          <w:szCs w:val="22"/>
        </w:rPr>
        <w:t>moodle</w:t>
      </w:r>
      <w:proofErr w:type="spellEnd"/>
      <w:r w:rsidRPr="005A5388">
        <w:rPr>
          <w:rFonts w:ascii="Arial" w:hAnsi="Arial" w:cs="Arial"/>
          <w:i/>
          <w:iCs/>
          <w:sz w:val="22"/>
          <w:szCs w:val="22"/>
        </w:rPr>
        <w:t xml:space="preserve"> 2022/23:</w:t>
      </w:r>
      <w:r w:rsidRPr="005A5388">
        <w:rPr>
          <w:rFonts w:ascii="Arial" w:hAnsi="Arial" w:cs="Arial"/>
          <w:sz w:val="22"/>
          <w:szCs w:val="22"/>
        </w:rPr>
        <w:t xml:space="preserve">. Available at: https://moodle.uwtsd.ac.uk/mod/scorm/player.php?a=3109&amp;currentorg=BLAPA_T26_Advanced_Roads_Policing_ORG&amp;scoid=6775&amp;sesskey=eQQoz5zZEm&amp;display=popup&amp;mode=normal (Accessed: 07 August 2023). </w:t>
      </w:r>
    </w:p>
    <w:p w14:paraId="6993E6BC" w14:textId="77777777" w:rsidR="005A5388" w:rsidRPr="005A5388" w:rsidRDefault="005A5388" w:rsidP="005A5388">
      <w:pPr>
        <w:pStyle w:val="NormalWeb"/>
        <w:ind w:left="720"/>
        <w:rPr>
          <w:rFonts w:ascii="Arial" w:hAnsi="Arial" w:cs="Arial"/>
          <w:sz w:val="22"/>
          <w:szCs w:val="22"/>
        </w:rPr>
      </w:pPr>
      <w:r w:rsidRPr="005A5388">
        <w:rPr>
          <w:rFonts w:ascii="Arial" w:hAnsi="Arial" w:cs="Arial"/>
          <w:sz w:val="22"/>
          <w:szCs w:val="22"/>
        </w:rPr>
        <w:t>Roe S. (2009). 'Burglary and Home Security' In: Flatley J and Moon D, eds. 'Home Security, Mobile Phone Theft and Stolen Goods: Supplementary Volume 3 to Crime in England and Wales 2007/08'. London: Home Office.</w:t>
      </w:r>
    </w:p>
    <w:p w14:paraId="6A0796D5" w14:textId="77777777" w:rsidR="005A5388" w:rsidRPr="005A5388" w:rsidRDefault="005A5388" w:rsidP="005A5388">
      <w:pPr>
        <w:pStyle w:val="NormalWeb"/>
        <w:ind w:left="720"/>
        <w:rPr>
          <w:rFonts w:ascii="Arial" w:hAnsi="Arial" w:cs="Arial"/>
          <w:sz w:val="22"/>
          <w:szCs w:val="22"/>
        </w:rPr>
      </w:pPr>
      <w:r w:rsidRPr="005A5388">
        <w:rPr>
          <w:rFonts w:ascii="Arial" w:hAnsi="Arial" w:cs="Arial"/>
          <w:i/>
          <w:iCs/>
          <w:sz w:val="22"/>
          <w:szCs w:val="22"/>
        </w:rPr>
        <w:t>Statutory framework for the Early Years foundation stage - gov.uk</w:t>
      </w:r>
      <w:r w:rsidRPr="005A5388">
        <w:rPr>
          <w:rFonts w:ascii="Arial" w:hAnsi="Arial" w:cs="Arial"/>
          <w:sz w:val="22"/>
          <w:szCs w:val="22"/>
        </w:rPr>
        <w:t xml:space="preserve">. </w:t>
      </w:r>
      <w:proofErr w:type="gramStart"/>
      <w:r w:rsidRPr="005A5388">
        <w:rPr>
          <w:rFonts w:ascii="Arial" w:hAnsi="Arial" w:cs="Arial"/>
          <w:sz w:val="22"/>
          <w:szCs w:val="22"/>
        </w:rPr>
        <w:t>/(</w:t>
      </w:r>
      <w:proofErr w:type="gramEnd"/>
      <w:r w:rsidRPr="005A5388">
        <w:rPr>
          <w:rFonts w:ascii="Arial" w:hAnsi="Arial" w:cs="Arial"/>
          <w:sz w:val="22"/>
          <w:szCs w:val="22"/>
        </w:rPr>
        <w:t xml:space="preserve">2021) Available at: https://assets.publishing.service.gov.uk/government/uploads/system/uploads/attachment_data/file/974907/EYFS_framework_-_March_2021.pdf (Accessed: 07 August 2023). </w:t>
      </w:r>
    </w:p>
    <w:p w14:paraId="40324FBB" w14:textId="77777777" w:rsidR="005A5388" w:rsidRPr="005A5388" w:rsidRDefault="005A5388" w:rsidP="005A5388">
      <w:pPr>
        <w:pStyle w:val="NormalWeb"/>
        <w:ind w:left="720"/>
        <w:rPr>
          <w:rFonts w:ascii="Arial" w:hAnsi="Arial" w:cs="Arial"/>
          <w:sz w:val="22"/>
          <w:szCs w:val="22"/>
        </w:rPr>
      </w:pPr>
      <w:r w:rsidRPr="005A5388">
        <w:rPr>
          <w:rFonts w:ascii="Arial" w:hAnsi="Arial" w:cs="Arial"/>
          <w:i/>
          <w:iCs/>
          <w:sz w:val="22"/>
          <w:szCs w:val="22"/>
        </w:rPr>
        <w:lastRenderedPageBreak/>
        <w:t>Statutory Guidance for Police Collaboration</w:t>
      </w:r>
      <w:r w:rsidRPr="005A5388">
        <w:rPr>
          <w:rFonts w:ascii="Arial" w:hAnsi="Arial" w:cs="Arial"/>
          <w:sz w:val="22"/>
          <w:szCs w:val="22"/>
        </w:rPr>
        <w:t xml:space="preserve">. (2012) Available at: https://assets.publishing.service.gov.uk/government/uploads/system/uploads/attachment_data/file/117559/police-collaboration.pdf (Accessed: 07 August 2023). </w:t>
      </w:r>
    </w:p>
    <w:p w14:paraId="6529976B" w14:textId="77777777" w:rsidR="005A5388" w:rsidRPr="005A5388" w:rsidRDefault="005A5388" w:rsidP="005A5388">
      <w:pPr>
        <w:pStyle w:val="NormalWeb"/>
        <w:ind w:left="720"/>
        <w:rPr>
          <w:rFonts w:ascii="Arial" w:hAnsi="Arial" w:cs="Arial"/>
          <w:sz w:val="22"/>
          <w:szCs w:val="22"/>
        </w:rPr>
      </w:pPr>
      <w:r w:rsidRPr="005A5388">
        <w:rPr>
          <w:rFonts w:ascii="Arial" w:hAnsi="Arial" w:cs="Arial"/>
          <w:i/>
          <w:iCs/>
          <w:sz w:val="22"/>
          <w:szCs w:val="22"/>
        </w:rPr>
        <w:t>Summary statistics</w:t>
      </w:r>
      <w:r w:rsidRPr="005A5388">
        <w:rPr>
          <w:rFonts w:ascii="Arial" w:hAnsi="Arial" w:cs="Arial"/>
          <w:sz w:val="22"/>
          <w:szCs w:val="22"/>
        </w:rPr>
        <w:t xml:space="preserve"> (2023) </w:t>
      </w:r>
      <w:r w:rsidRPr="005A5388">
        <w:rPr>
          <w:rFonts w:ascii="Arial" w:hAnsi="Arial" w:cs="Arial"/>
          <w:i/>
          <w:iCs/>
          <w:sz w:val="22"/>
          <w:szCs w:val="22"/>
        </w:rPr>
        <w:t>Road traffic statistics - Summary statistics</w:t>
      </w:r>
      <w:r w:rsidRPr="005A5388">
        <w:rPr>
          <w:rFonts w:ascii="Arial" w:hAnsi="Arial" w:cs="Arial"/>
          <w:sz w:val="22"/>
          <w:szCs w:val="22"/>
        </w:rPr>
        <w:t xml:space="preserve">. Available at: https://roadtraffic.dft.gov.uk/summary (Accessed: 07 August 2023). </w:t>
      </w:r>
    </w:p>
    <w:p w14:paraId="07A2BF96" w14:textId="77777777" w:rsidR="005A5388" w:rsidRPr="005A5388" w:rsidRDefault="005A5388" w:rsidP="005A5388">
      <w:pPr>
        <w:pStyle w:val="NormalWeb"/>
        <w:ind w:left="720"/>
        <w:rPr>
          <w:rFonts w:ascii="Arial" w:hAnsi="Arial" w:cs="Arial"/>
          <w:sz w:val="22"/>
          <w:szCs w:val="22"/>
        </w:rPr>
      </w:pPr>
      <w:r w:rsidRPr="005A5388">
        <w:rPr>
          <w:rFonts w:ascii="Arial" w:hAnsi="Arial" w:cs="Arial"/>
          <w:i/>
          <w:iCs/>
          <w:sz w:val="22"/>
          <w:szCs w:val="22"/>
        </w:rPr>
        <w:t xml:space="preserve">The benefits of having a </w:t>
      </w:r>
      <w:proofErr w:type="spellStart"/>
      <w:r w:rsidRPr="005A5388">
        <w:rPr>
          <w:rFonts w:ascii="Arial" w:hAnsi="Arial" w:cs="Arial"/>
          <w:i/>
          <w:iCs/>
          <w:sz w:val="22"/>
          <w:szCs w:val="22"/>
        </w:rPr>
        <w:t>multi agency</w:t>
      </w:r>
      <w:proofErr w:type="spellEnd"/>
      <w:r w:rsidRPr="005A5388">
        <w:rPr>
          <w:rFonts w:ascii="Arial" w:hAnsi="Arial" w:cs="Arial"/>
          <w:i/>
          <w:iCs/>
          <w:sz w:val="22"/>
          <w:szCs w:val="22"/>
        </w:rPr>
        <w:t xml:space="preserve"> safeguarding hub (MASH)</w:t>
      </w:r>
      <w:r w:rsidRPr="005A5388">
        <w:rPr>
          <w:rFonts w:ascii="Arial" w:hAnsi="Arial" w:cs="Arial"/>
          <w:sz w:val="22"/>
          <w:szCs w:val="22"/>
        </w:rPr>
        <w:t xml:space="preserve"> (2023) </w:t>
      </w:r>
      <w:r w:rsidRPr="005A5388">
        <w:rPr>
          <w:rFonts w:ascii="Arial" w:hAnsi="Arial" w:cs="Arial"/>
          <w:i/>
          <w:iCs/>
          <w:sz w:val="22"/>
          <w:szCs w:val="22"/>
        </w:rPr>
        <w:t>West Berkshire Council</w:t>
      </w:r>
      <w:r w:rsidRPr="005A5388">
        <w:rPr>
          <w:rFonts w:ascii="Arial" w:hAnsi="Arial" w:cs="Arial"/>
          <w:sz w:val="22"/>
          <w:szCs w:val="22"/>
        </w:rPr>
        <w:t xml:space="preserve">. Available at: https://www.westberks.gov.uk/mashbenefits (Accessed: 07 August 2023). </w:t>
      </w:r>
    </w:p>
    <w:p w14:paraId="099C9D8F" w14:textId="77777777" w:rsidR="005A5388" w:rsidRPr="005A5388" w:rsidRDefault="005A5388" w:rsidP="005A5388">
      <w:pPr>
        <w:pStyle w:val="NormalWeb"/>
        <w:ind w:left="720"/>
        <w:rPr>
          <w:rFonts w:ascii="Arial" w:hAnsi="Arial" w:cs="Arial"/>
          <w:sz w:val="22"/>
          <w:szCs w:val="22"/>
        </w:rPr>
      </w:pPr>
      <w:r w:rsidRPr="005A5388">
        <w:rPr>
          <w:rFonts w:ascii="Arial" w:hAnsi="Arial" w:cs="Arial"/>
          <w:sz w:val="22"/>
          <w:szCs w:val="22"/>
        </w:rPr>
        <w:t xml:space="preserve">Transport, D. for (2022) </w:t>
      </w:r>
      <w:proofErr w:type="gramStart"/>
      <w:r w:rsidRPr="005A5388">
        <w:rPr>
          <w:rFonts w:ascii="Arial" w:hAnsi="Arial" w:cs="Arial"/>
          <w:i/>
          <w:iCs/>
          <w:sz w:val="22"/>
          <w:szCs w:val="22"/>
        </w:rPr>
        <w:t>Reported road</w:t>
      </w:r>
      <w:proofErr w:type="gramEnd"/>
      <w:r w:rsidRPr="005A5388">
        <w:rPr>
          <w:rFonts w:ascii="Arial" w:hAnsi="Arial" w:cs="Arial"/>
          <w:i/>
          <w:iCs/>
          <w:sz w:val="22"/>
          <w:szCs w:val="22"/>
        </w:rPr>
        <w:t xml:space="preserve"> casualties in Great Britain, Provisional Estimates: Year ending June 2022</w:t>
      </w:r>
      <w:r w:rsidRPr="005A5388">
        <w:rPr>
          <w:rFonts w:ascii="Arial" w:hAnsi="Arial" w:cs="Arial"/>
          <w:sz w:val="22"/>
          <w:szCs w:val="22"/>
        </w:rPr>
        <w:t xml:space="preserve">, </w:t>
      </w:r>
      <w:r w:rsidRPr="005A5388">
        <w:rPr>
          <w:rFonts w:ascii="Arial" w:hAnsi="Arial" w:cs="Arial"/>
          <w:i/>
          <w:iCs/>
          <w:sz w:val="22"/>
          <w:szCs w:val="22"/>
        </w:rPr>
        <w:t>GOV.UK</w:t>
      </w:r>
      <w:r w:rsidRPr="005A5388">
        <w:rPr>
          <w:rFonts w:ascii="Arial" w:hAnsi="Arial" w:cs="Arial"/>
          <w:sz w:val="22"/>
          <w:szCs w:val="22"/>
        </w:rPr>
        <w:t xml:space="preserve">. Available at: https://www.gov.uk/government/statistics/reported-road-casualties-in-great-britain-provisional-estimates-year-ending-june-2022 (Accessed: 07 August 2023). </w:t>
      </w:r>
    </w:p>
    <w:p w14:paraId="5855360A" w14:textId="77777777" w:rsidR="005A5388" w:rsidRPr="005A5388" w:rsidRDefault="005A5388" w:rsidP="005A5388">
      <w:pPr>
        <w:overflowPunct/>
        <w:autoSpaceDE/>
        <w:autoSpaceDN/>
        <w:adjustRightInd/>
        <w:spacing w:after="160" w:line="259" w:lineRule="auto"/>
        <w:ind w:left="720"/>
        <w:textAlignment w:val="auto"/>
        <w:rPr>
          <w:sz w:val="22"/>
          <w:szCs w:val="22"/>
        </w:rPr>
      </w:pPr>
      <w:r w:rsidRPr="005A5388">
        <w:rPr>
          <w:sz w:val="22"/>
          <w:szCs w:val="22"/>
        </w:rPr>
        <w:t>Vulnerability Knowledge and Practice Programme (VKPP)​ (2023) Vulnerability Knowledge and Practice Programme. Available at: https://www.vkpp.org.uk/ (Accessed: 07 August 2023).</w:t>
      </w:r>
    </w:p>
    <w:p w14:paraId="5806F539" w14:textId="77777777" w:rsidR="005A5388" w:rsidRPr="005A5388" w:rsidRDefault="005A5388" w:rsidP="005A5388">
      <w:pPr>
        <w:pStyle w:val="NormalWeb"/>
        <w:ind w:left="720"/>
        <w:rPr>
          <w:rFonts w:ascii="Arial" w:hAnsi="Arial" w:cs="Arial"/>
          <w:sz w:val="22"/>
          <w:szCs w:val="22"/>
        </w:rPr>
      </w:pPr>
      <w:r w:rsidRPr="005A5388">
        <w:rPr>
          <w:rFonts w:ascii="Arial" w:hAnsi="Arial" w:cs="Arial"/>
          <w:i/>
          <w:iCs/>
          <w:sz w:val="22"/>
          <w:szCs w:val="22"/>
        </w:rPr>
        <w:t>What new domestic abuse legislation means for social workers</w:t>
      </w:r>
      <w:r w:rsidRPr="005A5388">
        <w:rPr>
          <w:rFonts w:ascii="Arial" w:hAnsi="Arial" w:cs="Arial"/>
          <w:sz w:val="22"/>
          <w:szCs w:val="22"/>
        </w:rPr>
        <w:t xml:space="preserve"> (2021) </w:t>
      </w:r>
      <w:r w:rsidRPr="005A5388">
        <w:rPr>
          <w:rFonts w:ascii="Arial" w:hAnsi="Arial" w:cs="Arial"/>
          <w:i/>
          <w:iCs/>
          <w:sz w:val="22"/>
          <w:szCs w:val="22"/>
        </w:rPr>
        <w:t>Community Care</w:t>
      </w:r>
      <w:r w:rsidRPr="005A5388">
        <w:rPr>
          <w:rFonts w:ascii="Arial" w:hAnsi="Arial" w:cs="Arial"/>
          <w:sz w:val="22"/>
          <w:szCs w:val="22"/>
        </w:rPr>
        <w:t xml:space="preserve">. Available at: https://www.communitycare.co.uk/2021/05/13/new-domestic-abuse-legislation-means-social-workers/ (Accessed: 07 August 2023). </w:t>
      </w:r>
    </w:p>
    <w:p w14:paraId="1DFA7283" w14:textId="77777777" w:rsidR="005A5388" w:rsidRPr="005A5388" w:rsidRDefault="005A5388" w:rsidP="005A5388">
      <w:pPr>
        <w:pStyle w:val="NormalWeb"/>
        <w:ind w:left="720"/>
        <w:rPr>
          <w:rFonts w:ascii="Arial" w:hAnsi="Arial" w:cs="Arial"/>
          <w:sz w:val="22"/>
          <w:szCs w:val="22"/>
        </w:rPr>
      </w:pPr>
      <w:r w:rsidRPr="005A5388">
        <w:rPr>
          <w:rFonts w:ascii="Arial" w:hAnsi="Arial" w:cs="Arial"/>
          <w:sz w:val="22"/>
          <w:szCs w:val="22"/>
        </w:rPr>
        <w:t xml:space="preserve">Wood, M. (2004) Perceptions </w:t>
      </w:r>
      <w:proofErr w:type="gramStart"/>
      <w:r w:rsidRPr="005A5388">
        <w:rPr>
          <w:rFonts w:ascii="Arial" w:hAnsi="Arial" w:cs="Arial"/>
          <w:sz w:val="22"/>
          <w:szCs w:val="22"/>
        </w:rPr>
        <w:t>And</w:t>
      </w:r>
      <w:proofErr w:type="gramEnd"/>
      <w:r w:rsidRPr="005A5388">
        <w:rPr>
          <w:rFonts w:ascii="Arial" w:hAnsi="Arial" w:cs="Arial"/>
          <w:sz w:val="22"/>
          <w:szCs w:val="22"/>
        </w:rPr>
        <w:t xml:space="preserve"> Experience Of Antisocial Behaviour: Findings From The 2003/2004 British Crime Survey. Home Office Online Report 49/04.  London: Home Office.</w:t>
      </w:r>
    </w:p>
    <w:p w14:paraId="2C07C729" w14:textId="77777777" w:rsidR="005A5388" w:rsidRPr="005A5388" w:rsidRDefault="005A5388" w:rsidP="005A5388">
      <w:pPr>
        <w:overflowPunct/>
        <w:autoSpaceDE/>
        <w:autoSpaceDN/>
        <w:adjustRightInd/>
        <w:spacing w:after="160" w:line="259" w:lineRule="auto"/>
        <w:ind w:left="720"/>
        <w:textAlignment w:val="auto"/>
        <w:rPr>
          <w:sz w:val="22"/>
          <w:szCs w:val="22"/>
        </w:rPr>
      </w:pPr>
      <w:r w:rsidRPr="005A5388">
        <w:rPr>
          <w:sz w:val="22"/>
          <w:szCs w:val="22"/>
        </w:rPr>
        <w:t xml:space="preserve">Young or vulnerable people | </w:t>
      </w:r>
      <w:proofErr w:type="spellStart"/>
      <w:r w:rsidRPr="005A5388">
        <w:rPr>
          <w:sz w:val="22"/>
          <w:szCs w:val="22"/>
        </w:rPr>
        <w:t>wiltshire</w:t>
      </w:r>
      <w:proofErr w:type="spellEnd"/>
      <w:r w:rsidRPr="005A5388">
        <w:rPr>
          <w:sz w:val="22"/>
          <w:szCs w:val="22"/>
        </w:rPr>
        <w:t xml:space="preserve"> police (2018) Young or Vulnerable people. Available at: https://www.wiltshire.police.uk/police-forces/wiltshire-police/areas/about-us/about-us/custody/young-or-vulnerable-people/ (Accessed: 07 August 2023).</w:t>
      </w:r>
    </w:p>
    <w:p w14:paraId="2AC09675" w14:textId="1D3F376A" w:rsidR="00EA6CD5" w:rsidRDefault="00EA6CD5" w:rsidP="00EA28F1">
      <w:pPr>
        <w:keepNext/>
        <w:spacing w:before="240" w:after="60"/>
        <w:ind w:right="237"/>
        <w:jc w:val="both"/>
      </w:pPr>
    </w:p>
    <w:sectPr w:rsidR="00EA6CD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88A14" w14:textId="77777777" w:rsidR="005828DE" w:rsidRDefault="005828DE">
      <w:r>
        <w:separator/>
      </w:r>
    </w:p>
  </w:endnote>
  <w:endnote w:type="continuationSeparator" w:id="0">
    <w:p w14:paraId="7B80DEC9" w14:textId="77777777" w:rsidR="005828DE" w:rsidRDefault="005828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830C0" w14:textId="77777777" w:rsidR="001F78FE" w:rsidRDefault="001F78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22C71" w14:textId="77777777" w:rsidR="001F78FE" w:rsidRDefault="001F7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1ACB47" w14:textId="77777777" w:rsidR="005828DE" w:rsidRDefault="005828DE">
      <w:r>
        <w:separator/>
      </w:r>
    </w:p>
  </w:footnote>
  <w:footnote w:type="continuationSeparator" w:id="0">
    <w:p w14:paraId="7F874F80" w14:textId="77777777" w:rsidR="005828DE" w:rsidRDefault="005828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C882EF" w14:textId="77777777" w:rsidR="001F78FE" w:rsidRDefault="001F78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577BF1" w14:textId="77777777" w:rsidR="001F78FE" w:rsidRDefault="001F78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BDD31" w14:textId="77777777" w:rsidR="001F78FE" w:rsidRDefault="001F78FE">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CF530B"/>
    <w:multiLevelType w:val="hybridMultilevel"/>
    <w:tmpl w:val="1E10A4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55ECFC"/>
    <w:multiLevelType w:val="hybridMultilevel"/>
    <w:tmpl w:val="B34AAE4A"/>
    <w:lvl w:ilvl="0" w:tplc="C2B08E9C">
      <w:start w:val="1"/>
      <w:numFmt w:val="decimal"/>
      <w:lvlText w:val="%1."/>
      <w:lvlJc w:val="left"/>
      <w:pPr>
        <w:ind w:left="720" w:hanging="360"/>
      </w:pPr>
    </w:lvl>
    <w:lvl w:ilvl="1" w:tplc="6FE07A9E">
      <w:start w:val="1"/>
      <w:numFmt w:val="lowerLetter"/>
      <w:lvlText w:val="%2."/>
      <w:lvlJc w:val="left"/>
      <w:pPr>
        <w:ind w:left="1440" w:hanging="360"/>
      </w:pPr>
    </w:lvl>
    <w:lvl w:ilvl="2" w:tplc="5BF64118">
      <w:start w:val="1"/>
      <w:numFmt w:val="lowerRoman"/>
      <w:lvlText w:val="%3."/>
      <w:lvlJc w:val="right"/>
      <w:pPr>
        <w:ind w:left="2160" w:hanging="180"/>
      </w:pPr>
    </w:lvl>
    <w:lvl w:ilvl="3" w:tplc="C9B6D586">
      <w:start w:val="1"/>
      <w:numFmt w:val="decimal"/>
      <w:lvlText w:val="%4."/>
      <w:lvlJc w:val="left"/>
      <w:pPr>
        <w:ind w:left="2880" w:hanging="360"/>
      </w:pPr>
    </w:lvl>
    <w:lvl w:ilvl="4" w:tplc="382418C4">
      <w:start w:val="1"/>
      <w:numFmt w:val="lowerLetter"/>
      <w:lvlText w:val="%5."/>
      <w:lvlJc w:val="left"/>
      <w:pPr>
        <w:ind w:left="3600" w:hanging="360"/>
      </w:pPr>
    </w:lvl>
    <w:lvl w:ilvl="5" w:tplc="6CCA0F06">
      <w:start w:val="1"/>
      <w:numFmt w:val="lowerRoman"/>
      <w:lvlText w:val="%6."/>
      <w:lvlJc w:val="right"/>
      <w:pPr>
        <w:ind w:left="4320" w:hanging="180"/>
      </w:pPr>
    </w:lvl>
    <w:lvl w:ilvl="6" w:tplc="B634A226">
      <w:start w:val="1"/>
      <w:numFmt w:val="decimal"/>
      <w:lvlText w:val="%7."/>
      <w:lvlJc w:val="left"/>
      <w:pPr>
        <w:ind w:left="5040" w:hanging="360"/>
      </w:pPr>
    </w:lvl>
    <w:lvl w:ilvl="7" w:tplc="18802888">
      <w:start w:val="1"/>
      <w:numFmt w:val="lowerLetter"/>
      <w:lvlText w:val="%8."/>
      <w:lvlJc w:val="left"/>
      <w:pPr>
        <w:ind w:left="5760" w:hanging="360"/>
      </w:pPr>
    </w:lvl>
    <w:lvl w:ilvl="8" w:tplc="48BCA486">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D0C6C952"/>
    <w:lvl w:ilvl="0" w:tplc="F8D25CB0">
      <w:start w:val="1"/>
      <w:numFmt w:val="decimal"/>
      <w:lvlText w:val="%1."/>
      <w:lvlJc w:val="left"/>
      <w:pPr>
        <w:ind w:left="720" w:hanging="360"/>
      </w:pPr>
    </w:lvl>
    <w:lvl w:ilvl="1" w:tplc="66B6CF4C">
      <w:start w:val="1"/>
      <w:numFmt w:val="decimal"/>
      <w:lvlText w:val="%2."/>
      <w:lvlJc w:val="left"/>
      <w:pPr>
        <w:ind w:left="1440" w:hanging="360"/>
      </w:pPr>
    </w:lvl>
    <w:lvl w:ilvl="2" w:tplc="4A005E96">
      <w:start w:val="1"/>
      <w:numFmt w:val="lowerRoman"/>
      <w:lvlText w:val="%3."/>
      <w:lvlJc w:val="right"/>
      <w:pPr>
        <w:ind w:left="2160" w:hanging="180"/>
      </w:pPr>
    </w:lvl>
    <w:lvl w:ilvl="3" w:tplc="0F64CE1E">
      <w:start w:val="1"/>
      <w:numFmt w:val="decimal"/>
      <w:lvlText w:val="%4."/>
      <w:lvlJc w:val="left"/>
      <w:pPr>
        <w:ind w:left="2880" w:hanging="360"/>
      </w:pPr>
    </w:lvl>
    <w:lvl w:ilvl="4" w:tplc="D4C4DA1C">
      <w:start w:val="1"/>
      <w:numFmt w:val="lowerLetter"/>
      <w:lvlText w:val="%5."/>
      <w:lvlJc w:val="left"/>
      <w:pPr>
        <w:ind w:left="3600" w:hanging="360"/>
      </w:pPr>
    </w:lvl>
    <w:lvl w:ilvl="5" w:tplc="FE8C04F4">
      <w:start w:val="1"/>
      <w:numFmt w:val="lowerRoman"/>
      <w:lvlText w:val="%6."/>
      <w:lvlJc w:val="right"/>
      <w:pPr>
        <w:ind w:left="4320" w:hanging="180"/>
      </w:pPr>
    </w:lvl>
    <w:lvl w:ilvl="6" w:tplc="88EA068C">
      <w:start w:val="1"/>
      <w:numFmt w:val="decimal"/>
      <w:lvlText w:val="%7."/>
      <w:lvlJc w:val="left"/>
      <w:pPr>
        <w:ind w:left="5040" w:hanging="360"/>
      </w:pPr>
    </w:lvl>
    <w:lvl w:ilvl="7" w:tplc="659EC1A2">
      <w:start w:val="1"/>
      <w:numFmt w:val="lowerLetter"/>
      <w:lvlText w:val="%8."/>
      <w:lvlJc w:val="left"/>
      <w:pPr>
        <w:ind w:left="5760" w:hanging="360"/>
      </w:pPr>
    </w:lvl>
    <w:lvl w:ilvl="8" w:tplc="F40C3476">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1486761">
    <w:abstractNumId w:val="48"/>
  </w:num>
  <w:num w:numId="2" w16cid:durableId="1648362278">
    <w:abstractNumId w:val="11"/>
  </w:num>
  <w:num w:numId="3" w16cid:durableId="2039037483">
    <w:abstractNumId w:val="1"/>
    <w:lvlOverride w:ilvl="0">
      <w:lvl w:ilvl="0">
        <w:start w:val="1"/>
        <w:numFmt w:val="bullet"/>
        <w:lvlText w:val=""/>
        <w:lvlJc w:val="left"/>
        <w:pPr>
          <w:ind w:left="720" w:hanging="360"/>
        </w:pPr>
        <w:rPr>
          <w:rFonts w:ascii="Symbol" w:hAnsi="Symbol" w:hint="default"/>
        </w:rPr>
      </w:lvl>
    </w:lvlOverride>
  </w:num>
  <w:num w:numId="4" w16cid:durableId="1303001711">
    <w:abstractNumId w:val="23"/>
  </w:num>
  <w:num w:numId="5" w16cid:durableId="150298909">
    <w:abstractNumId w:val="45"/>
  </w:num>
  <w:num w:numId="6" w16cid:durableId="1875923633">
    <w:abstractNumId w:val="47"/>
  </w:num>
  <w:num w:numId="7" w16cid:durableId="176696453">
    <w:abstractNumId w:val="35"/>
  </w:num>
  <w:num w:numId="8" w16cid:durableId="611936219">
    <w:abstractNumId w:val="33"/>
  </w:num>
  <w:num w:numId="9" w16cid:durableId="1522014886">
    <w:abstractNumId w:val="30"/>
  </w:num>
  <w:num w:numId="10" w16cid:durableId="265969451">
    <w:abstractNumId w:val="31"/>
  </w:num>
  <w:num w:numId="11" w16cid:durableId="84889665">
    <w:abstractNumId w:val="10"/>
  </w:num>
  <w:num w:numId="12" w16cid:durableId="1991709198">
    <w:abstractNumId w:val="34"/>
  </w:num>
  <w:num w:numId="13" w16cid:durableId="1806778768">
    <w:abstractNumId w:val="18"/>
  </w:num>
  <w:num w:numId="14" w16cid:durableId="443114127">
    <w:abstractNumId w:val="17"/>
  </w:num>
  <w:num w:numId="15" w16cid:durableId="538976407">
    <w:abstractNumId w:val="27"/>
  </w:num>
  <w:num w:numId="16" w16cid:durableId="540435359">
    <w:abstractNumId w:val="7"/>
  </w:num>
  <w:num w:numId="17" w16cid:durableId="460422770">
    <w:abstractNumId w:val="26"/>
  </w:num>
  <w:num w:numId="18" w16cid:durableId="594172923">
    <w:abstractNumId w:val="16"/>
  </w:num>
  <w:num w:numId="19" w16cid:durableId="1301956677">
    <w:abstractNumId w:val="14"/>
  </w:num>
  <w:num w:numId="20" w16cid:durableId="93586582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605772643">
    <w:abstractNumId w:val="24"/>
  </w:num>
  <w:num w:numId="22" w16cid:durableId="491873590">
    <w:abstractNumId w:val="19"/>
  </w:num>
  <w:num w:numId="23" w16cid:durableId="1033650636">
    <w:abstractNumId w:val="15"/>
  </w:num>
  <w:num w:numId="24" w16cid:durableId="1661344570">
    <w:abstractNumId w:val="12"/>
  </w:num>
  <w:num w:numId="25" w16cid:durableId="755055864">
    <w:abstractNumId w:val="28"/>
  </w:num>
  <w:num w:numId="26" w16cid:durableId="2094741351">
    <w:abstractNumId w:val="20"/>
  </w:num>
  <w:num w:numId="27" w16cid:durableId="1860193321">
    <w:abstractNumId w:val="41"/>
  </w:num>
  <w:num w:numId="28" w16cid:durableId="1514226439">
    <w:abstractNumId w:val="36"/>
  </w:num>
  <w:num w:numId="29" w16cid:durableId="815296008">
    <w:abstractNumId w:val="40"/>
  </w:num>
  <w:num w:numId="30" w16cid:durableId="1789742693">
    <w:abstractNumId w:val="21"/>
  </w:num>
  <w:num w:numId="31" w16cid:durableId="862475849">
    <w:abstractNumId w:val="43"/>
  </w:num>
  <w:num w:numId="32" w16cid:durableId="355546460">
    <w:abstractNumId w:val="32"/>
  </w:num>
  <w:num w:numId="33" w16cid:durableId="1801652137">
    <w:abstractNumId w:val="13"/>
  </w:num>
  <w:num w:numId="34" w16cid:durableId="1983610758">
    <w:abstractNumId w:val="44"/>
  </w:num>
  <w:num w:numId="35" w16cid:durableId="945885242">
    <w:abstractNumId w:val="39"/>
  </w:num>
  <w:num w:numId="36" w16cid:durableId="267588428">
    <w:abstractNumId w:val="4"/>
  </w:num>
  <w:num w:numId="37" w16cid:durableId="581110554">
    <w:abstractNumId w:val="46"/>
  </w:num>
  <w:num w:numId="38" w16cid:durableId="2072270343">
    <w:abstractNumId w:val="42"/>
  </w:num>
  <w:num w:numId="39" w16cid:durableId="1064909798">
    <w:abstractNumId w:val="37"/>
  </w:num>
  <w:num w:numId="40" w16cid:durableId="1864319175">
    <w:abstractNumId w:val="38"/>
  </w:num>
  <w:num w:numId="41" w16cid:durableId="1811435229">
    <w:abstractNumId w:val="3"/>
  </w:num>
  <w:num w:numId="42" w16cid:durableId="711805201">
    <w:abstractNumId w:val="5"/>
  </w:num>
  <w:num w:numId="43" w16cid:durableId="1695033961">
    <w:abstractNumId w:val="25"/>
  </w:num>
  <w:num w:numId="44" w16cid:durableId="712925186">
    <w:abstractNumId w:val="6"/>
  </w:num>
  <w:num w:numId="45" w16cid:durableId="1999456679">
    <w:abstractNumId w:val="2"/>
  </w:num>
  <w:num w:numId="46" w16cid:durableId="2114936070">
    <w:abstractNumId w:val="0"/>
  </w:num>
  <w:num w:numId="47" w16cid:durableId="270432430">
    <w:abstractNumId w:val="22"/>
  </w:num>
  <w:num w:numId="48" w16cid:durableId="1728721415">
    <w:abstractNumId w:val="29"/>
  </w:num>
  <w:num w:numId="49" w16cid:durableId="1499417418">
    <w:abstractNumId w:val="49"/>
  </w:num>
  <w:num w:numId="50" w16cid:durableId="1227372658">
    <w:abstractNumId w:val="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67A"/>
    <w:rsid w:val="00003990"/>
    <w:rsid w:val="000045B8"/>
    <w:rsid w:val="00012A37"/>
    <w:rsid w:val="000152EE"/>
    <w:rsid w:val="00017337"/>
    <w:rsid w:val="00020EEC"/>
    <w:rsid w:val="00025650"/>
    <w:rsid w:val="00026FAB"/>
    <w:rsid w:val="00027B1F"/>
    <w:rsid w:val="0003088B"/>
    <w:rsid w:val="000325D9"/>
    <w:rsid w:val="00033092"/>
    <w:rsid w:val="000372B2"/>
    <w:rsid w:val="00037D01"/>
    <w:rsid w:val="0004079F"/>
    <w:rsid w:val="000453FB"/>
    <w:rsid w:val="00045B87"/>
    <w:rsid w:val="00045C07"/>
    <w:rsid w:val="00050CE9"/>
    <w:rsid w:val="000511A8"/>
    <w:rsid w:val="00051FB6"/>
    <w:rsid w:val="00055D43"/>
    <w:rsid w:val="00056FAC"/>
    <w:rsid w:val="00056FB1"/>
    <w:rsid w:val="00057751"/>
    <w:rsid w:val="0006109F"/>
    <w:rsid w:val="00062E39"/>
    <w:rsid w:val="0006426E"/>
    <w:rsid w:val="0006580E"/>
    <w:rsid w:val="00065FEC"/>
    <w:rsid w:val="00066190"/>
    <w:rsid w:val="000701DF"/>
    <w:rsid w:val="00075108"/>
    <w:rsid w:val="000754C5"/>
    <w:rsid w:val="00080E58"/>
    <w:rsid w:val="00083D99"/>
    <w:rsid w:val="00084EA6"/>
    <w:rsid w:val="00085699"/>
    <w:rsid w:val="00087088"/>
    <w:rsid w:val="00087891"/>
    <w:rsid w:val="00091F52"/>
    <w:rsid w:val="00092970"/>
    <w:rsid w:val="00092BC7"/>
    <w:rsid w:val="00093720"/>
    <w:rsid w:val="000938E6"/>
    <w:rsid w:val="00093B3C"/>
    <w:rsid w:val="0009488C"/>
    <w:rsid w:val="00095C1B"/>
    <w:rsid w:val="0009631D"/>
    <w:rsid w:val="000964AD"/>
    <w:rsid w:val="00096DEA"/>
    <w:rsid w:val="000A03A8"/>
    <w:rsid w:val="000A058B"/>
    <w:rsid w:val="000A34D8"/>
    <w:rsid w:val="000A4240"/>
    <w:rsid w:val="000A469A"/>
    <w:rsid w:val="000A5631"/>
    <w:rsid w:val="000B1E96"/>
    <w:rsid w:val="000C378F"/>
    <w:rsid w:val="000C6892"/>
    <w:rsid w:val="000C6FFE"/>
    <w:rsid w:val="000C7C09"/>
    <w:rsid w:val="000D0BB6"/>
    <w:rsid w:val="000D570C"/>
    <w:rsid w:val="000E15D7"/>
    <w:rsid w:val="000E26B0"/>
    <w:rsid w:val="000E2F0B"/>
    <w:rsid w:val="000E48DC"/>
    <w:rsid w:val="000E6BA1"/>
    <w:rsid w:val="000E79C4"/>
    <w:rsid w:val="000F1599"/>
    <w:rsid w:val="000F1769"/>
    <w:rsid w:val="000F6196"/>
    <w:rsid w:val="000F63E9"/>
    <w:rsid w:val="000F7ECD"/>
    <w:rsid w:val="00102E64"/>
    <w:rsid w:val="0010312C"/>
    <w:rsid w:val="00106DC7"/>
    <w:rsid w:val="00112391"/>
    <w:rsid w:val="001123A8"/>
    <w:rsid w:val="00114F52"/>
    <w:rsid w:val="001156AE"/>
    <w:rsid w:val="00120B31"/>
    <w:rsid w:val="0012135C"/>
    <w:rsid w:val="00126C99"/>
    <w:rsid w:val="00130E83"/>
    <w:rsid w:val="001347F8"/>
    <w:rsid w:val="0013707C"/>
    <w:rsid w:val="00137BB5"/>
    <w:rsid w:val="00137E05"/>
    <w:rsid w:val="0014135A"/>
    <w:rsid w:val="001447F6"/>
    <w:rsid w:val="0014659F"/>
    <w:rsid w:val="00147DE3"/>
    <w:rsid w:val="00150794"/>
    <w:rsid w:val="00151A40"/>
    <w:rsid w:val="001524ED"/>
    <w:rsid w:val="00152982"/>
    <w:rsid w:val="00155CDF"/>
    <w:rsid w:val="001608C4"/>
    <w:rsid w:val="00161655"/>
    <w:rsid w:val="001618F9"/>
    <w:rsid w:val="0016735C"/>
    <w:rsid w:val="00171016"/>
    <w:rsid w:val="00171418"/>
    <w:rsid w:val="001721C0"/>
    <w:rsid w:val="00173EB7"/>
    <w:rsid w:val="00177258"/>
    <w:rsid w:val="00181F05"/>
    <w:rsid w:val="00186A36"/>
    <w:rsid w:val="00190913"/>
    <w:rsid w:val="001961CF"/>
    <w:rsid w:val="00196FAF"/>
    <w:rsid w:val="001A19EE"/>
    <w:rsid w:val="001A59BB"/>
    <w:rsid w:val="001A6A51"/>
    <w:rsid w:val="001A79C4"/>
    <w:rsid w:val="001B331A"/>
    <w:rsid w:val="001B3649"/>
    <w:rsid w:val="001C0E74"/>
    <w:rsid w:val="001C4AC0"/>
    <w:rsid w:val="001C65FD"/>
    <w:rsid w:val="001C6CEC"/>
    <w:rsid w:val="001D229F"/>
    <w:rsid w:val="001D3491"/>
    <w:rsid w:val="001D6162"/>
    <w:rsid w:val="001E4960"/>
    <w:rsid w:val="001E4D12"/>
    <w:rsid w:val="001E6C78"/>
    <w:rsid w:val="001E6FAD"/>
    <w:rsid w:val="001E7592"/>
    <w:rsid w:val="001F1530"/>
    <w:rsid w:val="001F1804"/>
    <w:rsid w:val="001F1C19"/>
    <w:rsid w:val="001F3878"/>
    <w:rsid w:val="001F4552"/>
    <w:rsid w:val="001F78FE"/>
    <w:rsid w:val="002019EB"/>
    <w:rsid w:val="00201D4E"/>
    <w:rsid w:val="002030F2"/>
    <w:rsid w:val="00203D28"/>
    <w:rsid w:val="00205051"/>
    <w:rsid w:val="00211F65"/>
    <w:rsid w:val="00213A97"/>
    <w:rsid w:val="0022001B"/>
    <w:rsid w:val="00220D06"/>
    <w:rsid w:val="002219BA"/>
    <w:rsid w:val="00224381"/>
    <w:rsid w:val="002246A0"/>
    <w:rsid w:val="00224AF9"/>
    <w:rsid w:val="00225726"/>
    <w:rsid w:val="0022777E"/>
    <w:rsid w:val="00230439"/>
    <w:rsid w:val="00235176"/>
    <w:rsid w:val="00236061"/>
    <w:rsid w:val="0024100E"/>
    <w:rsid w:val="00241C1B"/>
    <w:rsid w:val="002423B2"/>
    <w:rsid w:val="0024288B"/>
    <w:rsid w:val="002444ED"/>
    <w:rsid w:val="002460EF"/>
    <w:rsid w:val="00247F74"/>
    <w:rsid w:val="00250449"/>
    <w:rsid w:val="0025099C"/>
    <w:rsid w:val="00255D8E"/>
    <w:rsid w:val="002657E9"/>
    <w:rsid w:val="0026665E"/>
    <w:rsid w:val="00270EEB"/>
    <w:rsid w:val="0027147E"/>
    <w:rsid w:val="00274DE8"/>
    <w:rsid w:val="002761F4"/>
    <w:rsid w:val="0027635A"/>
    <w:rsid w:val="002775E1"/>
    <w:rsid w:val="00277979"/>
    <w:rsid w:val="002808EB"/>
    <w:rsid w:val="0028095D"/>
    <w:rsid w:val="00280FBD"/>
    <w:rsid w:val="002824BB"/>
    <w:rsid w:val="00290032"/>
    <w:rsid w:val="00291ADD"/>
    <w:rsid w:val="00292FF8"/>
    <w:rsid w:val="00294868"/>
    <w:rsid w:val="00295CA1"/>
    <w:rsid w:val="002A291A"/>
    <w:rsid w:val="002A30A1"/>
    <w:rsid w:val="002A34EC"/>
    <w:rsid w:val="002A5604"/>
    <w:rsid w:val="002A7151"/>
    <w:rsid w:val="002B0068"/>
    <w:rsid w:val="002B1701"/>
    <w:rsid w:val="002B23C3"/>
    <w:rsid w:val="002B4313"/>
    <w:rsid w:val="002B443A"/>
    <w:rsid w:val="002B5B35"/>
    <w:rsid w:val="002C0D22"/>
    <w:rsid w:val="002C256A"/>
    <w:rsid w:val="002C496D"/>
    <w:rsid w:val="002C57EE"/>
    <w:rsid w:val="002C6AF3"/>
    <w:rsid w:val="002C7A64"/>
    <w:rsid w:val="002D05EB"/>
    <w:rsid w:val="002D2F29"/>
    <w:rsid w:val="002D2FD3"/>
    <w:rsid w:val="002D3D74"/>
    <w:rsid w:val="002E2295"/>
    <w:rsid w:val="002E3C86"/>
    <w:rsid w:val="002E3D4B"/>
    <w:rsid w:val="002E64F8"/>
    <w:rsid w:val="002E7017"/>
    <w:rsid w:val="002F4F6E"/>
    <w:rsid w:val="002F52FA"/>
    <w:rsid w:val="002F6475"/>
    <w:rsid w:val="003015C3"/>
    <w:rsid w:val="0030217E"/>
    <w:rsid w:val="00302749"/>
    <w:rsid w:val="00303360"/>
    <w:rsid w:val="0030698D"/>
    <w:rsid w:val="0031350A"/>
    <w:rsid w:val="00316815"/>
    <w:rsid w:val="003168CA"/>
    <w:rsid w:val="00321255"/>
    <w:rsid w:val="0032230D"/>
    <w:rsid w:val="00322A0B"/>
    <w:rsid w:val="00324D4A"/>
    <w:rsid w:val="003259A8"/>
    <w:rsid w:val="00332F54"/>
    <w:rsid w:val="00335FC5"/>
    <w:rsid w:val="00340E9A"/>
    <w:rsid w:val="00342152"/>
    <w:rsid w:val="00344242"/>
    <w:rsid w:val="00347677"/>
    <w:rsid w:val="003516C0"/>
    <w:rsid w:val="00352E59"/>
    <w:rsid w:val="00354DBE"/>
    <w:rsid w:val="00355210"/>
    <w:rsid w:val="003555D5"/>
    <w:rsid w:val="0036091D"/>
    <w:rsid w:val="00365DF9"/>
    <w:rsid w:val="0036668D"/>
    <w:rsid w:val="00372DB4"/>
    <w:rsid w:val="0037490C"/>
    <w:rsid w:val="00375AF5"/>
    <w:rsid w:val="003761BD"/>
    <w:rsid w:val="003769F6"/>
    <w:rsid w:val="00384870"/>
    <w:rsid w:val="00384CE3"/>
    <w:rsid w:val="00385414"/>
    <w:rsid w:val="00390074"/>
    <w:rsid w:val="00391739"/>
    <w:rsid w:val="00394EC2"/>
    <w:rsid w:val="0039599A"/>
    <w:rsid w:val="00397576"/>
    <w:rsid w:val="0039762B"/>
    <w:rsid w:val="003A0C37"/>
    <w:rsid w:val="003A1B6B"/>
    <w:rsid w:val="003A293A"/>
    <w:rsid w:val="003A2F82"/>
    <w:rsid w:val="003A46C0"/>
    <w:rsid w:val="003A600E"/>
    <w:rsid w:val="003A646F"/>
    <w:rsid w:val="003A6513"/>
    <w:rsid w:val="003B16C7"/>
    <w:rsid w:val="003B22CA"/>
    <w:rsid w:val="003C072E"/>
    <w:rsid w:val="003C19F1"/>
    <w:rsid w:val="003C4186"/>
    <w:rsid w:val="003C458C"/>
    <w:rsid w:val="003C6185"/>
    <w:rsid w:val="003C6C9D"/>
    <w:rsid w:val="003D0AFA"/>
    <w:rsid w:val="003D0D2D"/>
    <w:rsid w:val="003D41A9"/>
    <w:rsid w:val="003D4710"/>
    <w:rsid w:val="003D5291"/>
    <w:rsid w:val="003D609F"/>
    <w:rsid w:val="003D6D85"/>
    <w:rsid w:val="003E16D7"/>
    <w:rsid w:val="003E197E"/>
    <w:rsid w:val="003E19C7"/>
    <w:rsid w:val="003E5D05"/>
    <w:rsid w:val="003E748C"/>
    <w:rsid w:val="003F1BB0"/>
    <w:rsid w:val="003F1C8E"/>
    <w:rsid w:val="003F3A59"/>
    <w:rsid w:val="003F479E"/>
    <w:rsid w:val="003F4A4B"/>
    <w:rsid w:val="003F62DA"/>
    <w:rsid w:val="003F639F"/>
    <w:rsid w:val="004002A0"/>
    <w:rsid w:val="004019FD"/>
    <w:rsid w:val="00401CB9"/>
    <w:rsid w:val="004033D2"/>
    <w:rsid w:val="00403FCC"/>
    <w:rsid w:val="004046F0"/>
    <w:rsid w:val="0040668F"/>
    <w:rsid w:val="00411304"/>
    <w:rsid w:val="00412677"/>
    <w:rsid w:val="00414786"/>
    <w:rsid w:val="00417925"/>
    <w:rsid w:val="00425A8C"/>
    <w:rsid w:val="004262A8"/>
    <w:rsid w:val="004348AE"/>
    <w:rsid w:val="00435E9A"/>
    <w:rsid w:val="004376C0"/>
    <w:rsid w:val="0044115F"/>
    <w:rsid w:val="0044223A"/>
    <w:rsid w:val="004425F0"/>
    <w:rsid w:val="00446792"/>
    <w:rsid w:val="00446F80"/>
    <w:rsid w:val="004475B0"/>
    <w:rsid w:val="00450957"/>
    <w:rsid w:val="00450C83"/>
    <w:rsid w:val="00451851"/>
    <w:rsid w:val="00453343"/>
    <w:rsid w:val="00456253"/>
    <w:rsid w:val="004573F9"/>
    <w:rsid w:val="004608B9"/>
    <w:rsid w:val="00460ADB"/>
    <w:rsid w:val="00465947"/>
    <w:rsid w:val="004672C1"/>
    <w:rsid w:val="00470BB1"/>
    <w:rsid w:val="0047132D"/>
    <w:rsid w:val="004718F7"/>
    <w:rsid w:val="00472992"/>
    <w:rsid w:val="00473153"/>
    <w:rsid w:val="004743AF"/>
    <w:rsid w:val="00482C17"/>
    <w:rsid w:val="00485AD8"/>
    <w:rsid w:val="004911B4"/>
    <w:rsid w:val="0049196A"/>
    <w:rsid w:val="004923DA"/>
    <w:rsid w:val="00493434"/>
    <w:rsid w:val="004962F9"/>
    <w:rsid w:val="004968E2"/>
    <w:rsid w:val="004A07F1"/>
    <w:rsid w:val="004A14C4"/>
    <w:rsid w:val="004A2A49"/>
    <w:rsid w:val="004A39C3"/>
    <w:rsid w:val="004A5ABE"/>
    <w:rsid w:val="004B359D"/>
    <w:rsid w:val="004B600B"/>
    <w:rsid w:val="004B6822"/>
    <w:rsid w:val="004B69F6"/>
    <w:rsid w:val="004C2D3A"/>
    <w:rsid w:val="004C3630"/>
    <w:rsid w:val="004C4732"/>
    <w:rsid w:val="004C6184"/>
    <w:rsid w:val="004C6689"/>
    <w:rsid w:val="004C73A4"/>
    <w:rsid w:val="004D03C4"/>
    <w:rsid w:val="004D0BF1"/>
    <w:rsid w:val="004D24D2"/>
    <w:rsid w:val="004D35A4"/>
    <w:rsid w:val="004D445F"/>
    <w:rsid w:val="004D71A1"/>
    <w:rsid w:val="004E0628"/>
    <w:rsid w:val="004E087B"/>
    <w:rsid w:val="004E1E17"/>
    <w:rsid w:val="004E44A4"/>
    <w:rsid w:val="004E7B8B"/>
    <w:rsid w:val="004E7BDD"/>
    <w:rsid w:val="004F1E21"/>
    <w:rsid w:val="004F3C31"/>
    <w:rsid w:val="004F3FC0"/>
    <w:rsid w:val="004F4415"/>
    <w:rsid w:val="004F740D"/>
    <w:rsid w:val="004F7B8F"/>
    <w:rsid w:val="00500748"/>
    <w:rsid w:val="0050105A"/>
    <w:rsid w:val="005011D6"/>
    <w:rsid w:val="0050167A"/>
    <w:rsid w:val="00501C4D"/>
    <w:rsid w:val="00503BD7"/>
    <w:rsid w:val="005042F1"/>
    <w:rsid w:val="00510D6A"/>
    <w:rsid w:val="00513C7D"/>
    <w:rsid w:val="005169D1"/>
    <w:rsid w:val="00521123"/>
    <w:rsid w:val="00521221"/>
    <w:rsid w:val="00526E7E"/>
    <w:rsid w:val="00536FA9"/>
    <w:rsid w:val="005410D8"/>
    <w:rsid w:val="005414F4"/>
    <w:rsid w:val="00543C2D"/>
    <w:rsid w:val="00546187"/>
    <w:rsid w:val="005463F1"/>
    <w:rsid w:val="00557D77"/>
    <w:rsid w:val="005620F5"/>
    <w:rsid w:val="00562EAA"/>
    <w:rsid w:val="00563B58"/>
    <w:rsid w:val="005640C4"/>
    <w:rsid w:val="00564C53"/>
    <w:rsid w:val="005655C8"/>
    <w:rsid w:val="0056684C"/>
    <w:rsid w:val="0056727C"/>
    <w:rsid w:val="00573352"/>
    <w:rsid w:val="00574A0C"/>
    <w:rsid w:val="005761D3"/>
    <w:rsid w:val="00576E4C"/>
    <w:rsid w:val="0057780F"/>
    <w:rsid w:val="00577B5D"/>
    <w:rsid w:val="00577C35"/>
    <w:rsid w:val="00581E0A"/>
    <w:rsid w:val="00582870"/>
    <w:rsid w:val="005828DE"/>
    <w:rsid w:val="0058594C"/>
    <w:rsid w:val="00586D89"/>
    <w:rsid w:val="005916B8"/>
    <w:rsid w:val="00591B05"/>
    <w:rsid w:val="00593D00"/>
    <w:rsid w:val="005A1B4C"/>
    <w:rsid w:val="005A1BA3"/>
    <w:rsid w:val="005A5388"/>
    <w:rsid w:val="005A545C"/>
    <w:rsid w:val="005C1567"/>
    <w:rsid w:val="005C19DA"/>
    <w:rsid w:val="005C5DB9"/>
    <w:rsid w:val="005C6CE5"/>
    <w:rsid w:val="005C76DE"/>
    <w:rsid w:val="005D1810"/>
    <w:rsid w:val="005D3F07"/>
    <w:rsid w:val="005D4AB6"/>
    <w:rsid w:val="005D583E"/>
    <w:rsid w:val="005D62BF"/>
    <w:rsid w:val="005D78DF"/>
    <w:rsid w:val="005E13EA"/>
    <w:rsid w:val="005E1E4B"/>
    <w:rsid w:val="005E44CF"/>
    <w:rsid w:val="005E4908"/>
    <w:rsid w:val="005E4EF5"/>
    <w:rsid w:val="005E53BD"/>
    <w:rsid w:val="005F0B3D"/>
    <w:rsid w:val="005F2B72"/>
    <w:rsid w:val="005F38E0"/>
    <w:rsid w:val="005F53B3"/>
    <w:rsid w:val="00601AFE"/>
    <w:rsid w:val="006031EA"/>
    <w:rsid w:val="0060344C"/>
    <w:rsid w:val="0060395E"/>
    <w:rsid w:val="00604E95"/>
    <w:rsid w:val="00606E27"/>
    <w:rsid w:val="00607A9D"/>
    <w:rsid w:val="006108C9"/>
    <w:rsid w:val="00615C7E"/>
    <w:rsid w:val="00616515"/>
    <w:rsid w:val="0062158D"/>
    <w:rsid w:val="00622ECB"/>
    <w:rsid w:val="006234CD"/>
    <w:rsid w:val="00630F39"/>
    <w:rsid w:val="00631A19"/>
    <w:rsid w:val="006324CF"/>
    <w:rsid w:val="006326D1"/>
    <w:rsid w:val="00632E0A"/>
    <w:rsid w:val="00633165"/>
    <w:rsid w:val="006369F1"/>
    <w:rsid w:val="00636B6C"/>
    <w:rsid w:val="006426D2"/>
    <w:rsid w:val="00642980"/>
    <w:rsid w:val="006447DE"/>
    <w:rsid w:val="00650990"/>
    <w:rsid w:val="006524B9"/>
    <w:rsid w:val="0065276E"/>
    <w:rsid w:val="00654329"/>
    <w:rsid w:val="00654CEC"/>
    <w:rsid w:val="00655507"/>
    <w:rsid w:val="006567EE"/>
    <w:rsid w:val="00661B35"/>
    <w:rsid w:val="00667E96"/>
    <w:rsid w:val="00670FDB"/>
    <w:rsid w:val="006712A7"/>
    <w:rsid w:val="006733CC"/>
    <w:rsid w:val="006748FB"/>
    <w:rsid w:val="00674FC2"/>
    <w:rsid w:val="00676CA0"/>
    <w:rsid w:val="006772C2"/>
    <w:rsid w:val="00677E42"/>
    <w:rsid w:val="00682334"/>
    <w:rsid w:val="00684216"/>
    <w:rsid w:val="00684B16"/>
    <w:rsid w:val="0068754C"/>
    <w:rsid w:val="00691854"/>
    <w:rsid w:val="006940E3"/>
    <w:rsid w:val="00694C00"/>
    <w:rsid w:val="006956B4"/>
    <w:rsid w:val="00696F65"/>
    <w:rsid w:val="0069760F"/>
    <w:rsid w:val="006A04C5"/>
    <w:rsid w:val="006A6C58"/>
    <w:rsid w:val="006A7A6D"/>
    <w:rsid w:val="006B0E2F"/>
    <w:rsid w:val="006B14B9"/>
    <w:rsid w:val="006B1E82"/>
    <w:rsid w:val="006B2C12"/>
    <w:rsid w:val="006B5C9C"/>
    <w:rsid w:val="006B5E67"/>
    <w:rsid w:val="006C15EA"/>
    <w:rsid w:val="006C1B71"/>
    <w:rsid w:val="006C1BEE"/>
    <w:rsid w:val="006C2EB5"/>
    <w:rsid w:val="006C6E57"/>
    <w:rsid w:val="006D18A3"/>
    <w:rsid w:val="006D5970"/>
    <w:rsid w:val="006D5DF1"/>
    <w:rsid w:val="006E169C"/>
    <w:rsid w:val="006E481E"/>
    <w:rsid w:val="006E61D0"/>
    <w:rsid w:val="006E795F"/>
    <w:rsid w:val="006F38FC"/>
    <w:rsid w:val="006F5D4D"/>
    <w:rsid w:val="00700249"/>
    <w:rsid w:val="007059B7"/>
    <w:rsid w:val="0070604C"/>
    <w:rsid w:val="007069CD"/>
    <w:rsid w:val="00710D69"/>
    <w:rsid w:val="007110E6"/>
    <w:rsid w:val="00711A70"/>
    <w:rsid w:val="00712E6F"/>
    <w:rsid w:val="00712E90"/>
    <w:rsid w:val="00713B7E"/>
    <w:rsid w:val="0071499F"/>
    <w:rsid w:val="00716138"/>
    <w:rsid w:val="007203DA"/>
    <w:rsid w:val="007204AE"/>
    <w:rsid w:val="00721FF6"/>
    <w:rsid w:val="00722439"/>
    <w:rsid w:val="00723456"/>
    <w:rsid w:val="0072678F"/>
    <w:rsid w:val="00727C4C"/>
    <w:rsid w:val="00730EA9"/>
    <w:rsid w:val="00731BBC"/>
    <w:rsid w:val="007327BC"/>
    <w:rsid w:val="00734809"/>
    <w:rsid w:val="0073644B"/>
    <w:rsid w:val="007406E1"/>
    <w:rsid w:val="007408F8"/>
    <w:rsid w:val="00743E40"/>
    <w:rsid w:val="00750BA1"/>
    <w:rsid w:val="00751263"/>
    <w:rsid w:val="00751C91"/>
    <w:rsid w:val="0075704F"/>
    <w:rsid w:val="0076017D"/>
    <w:rsid w:val="00763B2D"/>
    <w:rsid w:val="00771DD2"/>
    <w:rsid w:val="00772924"/>
    <w:rsid w:val="00775242"/>
    <w:rsid w:val="00777D0A"/>
    <w:rsid w:val="00782AF1"/>
    <w:rsid w:val="00784EC4"/>
    <w:rsid w:val="007868A8"/>
    <w:rsid w:val="007872F2"/>
    <w:rsid w:val="007874BC"/>
    <w:rsid w:val="007908E0"/>
    <w:rsid w:val="007932DA"/>
    <w:rsid w:val="0079388B"/>
    <w:rsid w:val="00793EB3"/>
    <w:rsid w:val="00794205"/>
    <w:rsid w:val="00796156"/>
    <w:rsid w:val="00797012"/>
    <w:rsid w:val="007A1F6A"/>
    <w:rsid w:val="007A462F"/>
    <w:rsid w:val="007A4BA4"/>
    <w:rsid w:val="007A6ACB"/>
    <w:rsid w:val="007B0DE3"/>
    <w:rsid w:val="007B1E72"/>
    <w:rsid w:val="007B2BE7"/>
    <w:rsid w:val="007B491F"/>
    <w:rsid w:val="007B5CB2"/>
    <w:rsid w:val="007B6C8A"/>
    <w:rsid w:val="007B7191"/>
    <w:rsid w:val="007C1634"/>
    <w:rsid w:val="007C1D94"/>
    <w:rsid w:val="007C2879"/>
    <w:rsid w:val="007C5030"/>
    <w:rsid w:val="007C6A87"/>
    <w:rsid w:val="007C705D"/>
    <w:rsid w:val="007C752C"/>
    <w:rsid w:val="007D0A07"/>
    <w:rsid w:val="007D0C96"/>
    <w:rsid w:val="007D133D"/>
    <w:rsid w:val="007D3EB4"/>
    <w:rsid w:val="007D3F16"/>
    <w:rsid w:val="007D78CC"/>
    <w:rsid w:val="007E4288"/>
    <w:rsid w:val="007E5F3A"/>
    <w:rsid w:val="007E6C4E"/>
    <w:rsid w:val="007F3F7E"/>
    <w:rsid w:val="007F5497"/>
    <w:rsid w:val="007F5970"/>
    <w:rsid w:val="007F5CFF"/>
    <w:rsid w:val="0080004C"/>
    <w:rsid w:val="00804897"/>
    <w:rsid w:val="008121F4"/>
    <w:rsid w:val="00812932"/>
    <w:rsid w:val="00812FE7"/>
    <w:rsid w:val="008134CC"/>
    <w:rsid w:val="00813CEC"/>
    <w:rsid w:val="00813D3A"/>
    <w:rsid w:val="0081534C"/>
    <w:rsid w:val="008171E4"/>
    <w:rsid w:val="00817AA9"/>
    <w:rsid w:val="008208EA"/>
    <w:rsid w:val="00822952"/>
    <w:rsid w:val="0082457A"/>
    <w:rsid w:val="00824E67"/>
    <w:rsid w:val="00825A64"/>
    <w:rsid w:val="00826F48"/>
    <w:rsid w:val="008308AE"/>
    <w:rsid w:val="0083166E"/>
    <w:rsid w:val="00831DC3"/>
    <w:rsid w:val="008322C7"/>
    <w:rsid w:val="00834F1D"/>
    <w:rsid w:val="00836FEC"/>
    <w:rsid w:val="00837B5A"/>
    <w:rsid w:val="00841F9D"/>
    <w:rsid w:val="008420E1"/>
    <w:rsid w:val="00843D58"/>
    <w:rsid w:val="00843EBA"/>
    <w:rsid w:val="00844D98"/>
    <w:rsid w:val="00846D84"/>
    <w:rsid w:val="0085230E"/>
    <w:rsid w:val="0085355E"/>
    <w:rsid w:val="0085396F"/>
    <w:rsid w:val="008550A1"/>
    <w:rsid w:val="00855EEA"/>
    <w:rsid w:val="00861035"/>
    <w:rsid w:val="00861038"/>
    <w:rsid w:val="00865008"/>
    <w:rsid w:val="00866B50"/>
    <w:rsid w:val="008708F1"/>
    <w:rsid w:val="00875460"/>
    <w:rsid w:val="008767A1"/>
    <w:rsid w:val="00880539"/>
    <w:rsid w:val="0088347B"/>
    <w:rsid w:val="008859E8"/>
    <w:rsid w:val="0088737B"/>
    <w:rsid w:val="008911CD"/>
    <w:rsid w:val="00891D66"/>
    <w:rsid w:val="00892716"/>
    <w:rsid w:val="00893067"/>
    <w:rsid w:val="008933DE"/>
    <w:rsid w:val="00895FCE"/>
    <w:rsid w:val="008970A6"/>
    <w:rsid w:val="00897F3E"/>
    <w:rsid w:val="008A074D"/>
    <w:rsid w:val="008A1BA8"/>
    <w:rsid w:val="008A1BE9"/>
    <w:rsid w:val="008A21B4"/>
    <w:rsid w:val="008A24A4"/>
    <w:rsid w:val="008A3551"/>
    <w:rsid w:val="008A3AE8"/>
    <w:rsid w:val="008A4429"/>
    <w:rsid w:val="008A4576"/>
    <w:rsid w:val="008B0193"/>
    <w:rsid w:val="008B053F"/>
    <w:rsid w:val="008B07DE"/>
    <w:rsid w:val="008B28E7"/>
    <w:rsid w:val="008B3D70"/>
    <w:rsid w:val="008B4891"/>
    <w:rsid w:val="008C14C7"/>
    <w:rsid w:val="008C2FFB"/>
    <w:rsid w:val="008C6EEA"/>
    <w:rsid w:val="008D1579"/>
    <w:rsid w:val="008D369E"/>
    <w:rsid w:val="008D5813"/>
    <w:rsid w:val="008D5F3A"/>
    <w:rsid w:val="008D634E"/>
    <w:rsid w:val="008D778A"/>
    <w:rsid w:val="008E137F"/>
    <w:rsid w:val="008E5F09"/>
    <w:rsid w:val="008F22BD"/>
    <w:rsid w:val="008F26C7"/>
    <w:rsid w:val="008F7D53"/>
    <w:rsid w:val="00900A34"/>
    <w:rsid w:val="00900C82"/>
    <w:rsid w:val="00901CE5"/>
    <w:rsid w:val="009079BD"/>
    <w:rsid w:val="00907B0E"/>
    <w:rsid w:val="00910316"/>
    <w:rsid w:val="009121F8"/>
    <w:rsid w:val="00912B36"/>
    <w:rsid w:val="00912BD9"/>
    <w:rsid w:val="00913964"/>
    <w:rsid w:val="00915DDF"/>
    <w:rsid w:val="00916CFB"/>
    <w:rsid w:val="00917012"/>
    <w:rsid w:val="00920E5B"/>
    <w:rsid w:val="009249F8"/>
    <w:rsid w:val="00926436"/>
    <w:rsid w:val="0093018C"/>
    <w:rsid w:val="00931C73"/>
    <w:rsid w:val="00932CCA"/>
    <w:rsid w:val="00940EA2"/>
    <w:rsid w:val="00941075"/>
    <w:rsid w:val="00941F3C"/>
    <w:rsid w:val="00944944"/>
    <w:rsid w:val="00947A21"/>
    <w:rsid w:val="009501E8"/>
    <w:rsid w:val="00952E00"/>
    <w:rsid w:val="009535B5"/>
    <w:rsid w:val="009544C0"/>
    <w:rsid w:val="00954FA4"/>
    <w:rsid w:val="00956AE9"/>
    <w:rsid w:val="00962B9B"/>
    <w:rsid w:val="00964CC6"/>
    <w:rsid w:val="0097672E"/>
    <w:rsid w:val="00980B9C"/>
    <w:rsid w:val="009841BF"/>
    <w:rsid w:val="00990693"/>
    <w:rsid w:val="00991358"/>
    <w:rsid w:val="00991FDA"/>
    <w:rsid w:val="00992444"/>
    <w:rsid w:val="009924F0"/>
    <w:rsid w:val="009927A1"/>
    <w:rsid w:val="00994FD1"/>
    <w:rsid w:val="0099774D"/>
    <w:rsid w:val="009A027F"/>
    <w:rsid w:val="009A310E"/>
    <w:rsid w:val="009A5B12"/>
    <w:rsid w:val="009A5D09"/>
    <w:rsid w:val="009A5F3B"/>
    <w:rsid w:val="009B0B61"/>
    <w:rsid w:val="009B23DB"/>
    <w:rsid w:val="009B28C0"/>
    <w:rsid w:val="009B395A"/>
    <w:rsid w:val="009B7136"/>
    <w:rsid w:val="009B7806"/>
    <w:rsid w:val="009C3AC2"/>
    <w:rsid w:val="009C3D3E"/>
    <w:rsid w:val="009C571D"/>
    <w:rsid w:val="009D019B"/>
    <w:rsid w:val="009D2673"/>
    <w:rsid w:val="009D4365"/>
    <w:rsid w:val="009D4E3B"/>
    <w:rsid w:val="009D7BC9"/>
    <w:rsid w:val="009E0C5A"/>
    <w:rsid w:val="009E1982"/>
    <w:rsid w:val="009E4D2C"/>
    <w:rsid w:val="009E5FE2"/>
    <w:rsid w:val="009F0978"/>
    <w:rsid w:val="009F1CFF"/>
    <w:rsid w:val="009F29ED"/>
    <w:rsid w:val="009F3AEC"/>
    <w:rsid w:val="009F4736"/>
    <w:rsid w:val="009F4EC7"/>
    <w:rsid w:val="009F730E"/>
    <w:rsid w:val="00A00081"/>
    <w:rsid w:val="00A015F7"/>
    <w:rsid w:val="00A0247A"/>
    <w:rsid w:val="00A06D1E"/>
    <w:rsid w:val="00A06E3B"/>
    <w:rsid w:val="00A10D56"/>
    <w:rsid w:val="00A12AAE"/>
    <w:rsid w:val="00A14B07"/>
    <w:rsid w:val="00A1615A"/>
    <w:rsid w:val="00A16DD1"/>
    <w:rsid w:val="00A221AB"/>
    <w:rsid w:val="00A22441"/>
    <w:rsid w:val="00A23249"/>
    <w:rsid w:val="00A23F3B"/>
    <w:rsid w:val="00A23FCC"/>
    <w:rsid w:val="00A24406"/>
    <w:rsid w:val="00A25F64"/>
    <w:rsid w:val="00A27CC2"/>
    <w:rsid w:val="00A32544"/>
    <w:rsid w:val="00A3273B"/>
    <w:rsid w:val="00A32ADB"/>
    <w:rsid w:val="00A40ED6"/>
    <w:rsid w:val="00A43701"/>
    <w:rsid w:val="00A470EE"/>
    <w:rsid w:val="00A47621"/>
    <w:rsid w:val="00A479CD"/>
    <w:rsid w:val="00A47E82"/>
    <w:rsid w:val="00A50CFC"/>
    <w:rsid w:val="00A54834"/>
    <w:rsid w:val="00A54D67"/>
    <w:rsid w:val="00A55A3F"/>
    <w:rsid w:val="00A56BC4"/>
    <w:rsid w:val="00A576AB"/>
    <w:rsid w:val="00A64023"/>
    <w:rsid w:val="00A652F6"/>
    <w:rsid w:val="00A67C34"/>
    <w:rsid w:val="00A70E2C"/>
    <w:rsid w:val="00A7108B"/>
    <w:rsid w:val="00A732EA"/>
    <w:rsid w:val="00A7489E"/>
    <w:rsid w:val="00A75B2B"/>
    <w:rsid w:val="00A765A8"/>
    <w:rsid w:val="00A8015F"/>
    <w:rsid w:val="00A80BD2"/>
    <w:rsid w:val="00A84E4A"/>
    <w:rsid w:val="00A85039"/>
    <w:rsid w:val="00A851F7"/>
    <w:rsid w:val="00A9062C"/>
    <w:rsid w:val="00A906AA"/>
    <w:rsid w:val="00A93E3C"/>
    <w:rsid w:val="00A94C5E"/>
    <w:rsid w:val="00AA241A"/>
    <w:rsid w:val="00AA252C"/>
    <w:rsid w:val="00AA4537"/>
    <w:rsid w:val="00AA666E"/>
    <w:rsid w:val="00AA6A6B"/>
    <w:rsid w:val="00AB5127"/>
    <w:rsid w:val="00AB5518"/>
    <w:rsid w:val="00AC01D4"/>
    <w:rsid w:val="00AC1665"/>
    <w:rsid w:val="00AC16E2"/>
    <w:rsid w:val="00AC4A04"/>
    <w:rsid w:val="00AC5DA1"/>
    <w:rsid w:val="00AC6460"/>
    <w:rsid w:val="00AC7519"/>
    <w:rsid w:val="00AD18C4"/>
    <w:rsid w:val="00AD336F"/>
    <w:rsid w:val="00AD3550"/>
    <w:rsid w:val="00AD7241"/>
    <w:rsid w:val="00AE2564"/>
    <w:rsid w:val="00AE301F"/>
    <w:rsid w:val="00AE3302"/>
    <w:rsid w:val="00AE5A77"/>
    <w:rsid w:val="00AE7077"/>
    <w:rsid w:val="00AE7EDE"/>
    <w:rsid w:val="00AF427B"/>
    <w:rsid w:val="00AF61C2"/>
    <w:rsid w:val="00AF62C4"/>
    <w:rsid w:val="00AF6CC6"/>
    <w:rsid w:val="00B011CD"/>
    <w:rsid w:val="00B0184E"/>
    <w:rsid w:val="00B026C6"/>
    <w:rsid w:val="00B0296A"/>
    <w:rsid w:val="00B11DE6"/>
    <w:rsid w:val="00B12295"/>
    <w:rsid w:val="00B12946"/>
    <w:rsid w:val="00B137BE"/>
    <w:rsid w:val="00B13822"/>
    <w:rsid w:val="00B17FA0"/>
    <w:rsid w:val="00B24344"/>
    <w:rsid w:val="00B25B5F"/>
    <w:rsid w:val="00B26769"/>
    <w:rsid w:val="00B269DA"/>
    <w:rsid w:val="00B31C91"/>
    <w:rsid w:val="00B35884"/>
    <w:rsid w:val="00B3747F"/>
    <w:rsid w:val="00B42141"/>
    <w:rsid w:val="00B43194"/>
    <w:rsid w:val="00B44F1C"/>
    <w:rsid w:val="00B47157"/>
    <w:rsid w:val="00B47734"/>
    <w:rsid w:val="00B47773"/>
    <w:rsid w:val="00B50FBA"/>
    <w:rsid w:val="00B51CA6"/>
    <w:rsid w:val="00B558EB"/>
    <w:rsid w:val="00B577D3"/>
    <w:rsid w:val="00B60466"/>
    <w:rsid w:val="00B64862"/>
    <w:rsid w:val="00B6548F"/>
    <w:rsid w:val="00B7502A"/>
    <w:rsid w:val="00B77305"/>
    <w:rsid w:val="00B801D8"/>
    <w:rsid w:val="00B81DD9"/>
    <w:rsid w:val="00B82CC2"/>
    <w:rsid w:val="00B841E9"/>
    <w:rsid w:val="00B84A15"/>
    <w:rsid w:val="00B84A89"/>
    <w:rsid w:val="00B84CE3"/>
    <w:rsid w:val="00B857DE"/>
    <w:rsid w:val="00B86C0E"/>
    <w:rsid w:val="00B87811"/>
    <w:rsid w:val="00B907D1"/>
    <w:rsid w:val="00B9092B"/>
    <w:rsid w:val="00B9098B"/>
    <w:rsid w:val="00B92BEF"/>
    <w:rsid w:val="00B94605"/>
    <w:rsid w:val="00B956E8"/>
    <w:rsid w:val="00B9689A"/>
    <w:rsid w:val="00BA074B"/>
    <w:rsid w:val="00BA1FFA"/>
    <w:rsid w:val="00BA2666"/>
    <w:rsid w:val="00BA5415"/>
    <w:rsid w:val="00BA5FF3"/>
    <w:rsid w:val="00BA6632"/>
    <w:rsid w:val="00BA7FF1"/>
    <w:rsid w:val="00BB06CB"/>
    <w:rsid w:val="00BB261F"/>
    <w:rsid w:val="00BB2887"/>
    <w:rsid w:val="00BB3813"/>
    <w:rsid w:val="00BB5AC4"/>
    <w:rsid w:val="00BB5AF2"/>
    <w:rsid w:val="00BB5EAA"/>
    <w:rsid w:val="00BB5F11"/>
    <w:rsid w:val="00BB7CC6"/>
    <w:rsid w:val="00BC0401"/>
    <w:rsid w:val="00BC04FA"/>
    <w:rsid w:val="00BC1ACF"/>
    <w:rsid w:val="00BC1C22"/>
    <w:rsid w:val="00BC460B"/>
    <w:rsid w:val="00BC5725"/>
    <w:rsid w:val="00BC6860"/>
    <w:rsid w:val="00BD30B1"/>
    <w:rsid w:val="00BD3161"/>
    <w:rsid w:val="00BD497B"/>
    <w:rsid w:val="00BE0F7B"/>
    <w:rsid w:val="00BE10C2"/>
    <w:rsid w:val="00BE244E"/>
    <w:rsid w:val="00BE792A"/>
    <w:rsid w:val="00BF1529"/>
    <w:rsid w:val="00BF1867"/>
    <w:rsid w:val="00BF3BF5"/>
    <w:rsid w:val="00BF4512"/>
    <w:rsid w:val="00C01D14"/>
    <w:rsid w:val="00C025B4"/>
    <w:rsid w:val="00C0275F"/>
    <w:rsid w:val="00C041E3"/>
    <w:rsid w:val="00C11F61"/>
    <w:rsid w:val="00C161FD"/>
    <w:rsid w:val="00C2170C"/>
    <w:rsid w:val="00C2188A"/>
    <w:rsid w:val="00C23163"/>
    <w:rsid w:val="00C231C6"/>
    <w:rsid w:val="00C23F17"/>
    <w:rsid w:val="00C26A95"/>
    <w:rsid w:val="00C26D0D"/>
    <w:rsid w:val="00C27455"/>
    <w:rsid w:val="00C27C95"/>
    <w:rsid w:val="00C300D2"/>
    <w:rsid w:val="00C3163A"/>
    <w:rsid w:val="00C3170C"/>
    <w:rsid w:val="00C3270F"/>
    <w:rsid w:val="00C3278B"/>
    <w:rsid w:val="00C3326E"/>
    <w:rsid w:val="00C33375"/>
    <w:rsid w:val="00C34C23"/>
    <w:rsid w:val="00C42005"/>
    <w:rsid w:val="00C42682"/>
    <w:rsid w:val="00C430A1"/>
    <w:rsid w:val="00C44446"/>
    <w:rsid w:val="00C4454C"/>
    <w:rsid w:val="00C4664D"/>
    <w:rsid w:val="00C472AA"/>
    <w:rsid w:val="00C47460"/>
    <w:rsid w:val="00C47653"/>
    <w:rsid w:val="00C507E7"/>
    <w:rsid w:val="00C50A05"/>
    <w:rsid w:val="00C54AED"/>
    <w:rsid w:val="00C55939"/>
    <w:rsid w:val="00C55B2F"/>
    <w:rsid w:val="00C63D00"/>
    <w:rsid w:val="00C6441B"/>
    <w:rsid w:val="00C70921"/>
    <w:rsid w:val="00C7108B"/>
    <w:rsid w:val="00C71D1C"/>
    <w:rsid w:val="00C7430E"/>
    <w:rsid w:val="00C747A7"/>
    <w:rsid w:val="00C8089F"/>
    <w:rsid w:val="00C81691"/>
    <w:rsid w:val="00C82756"/>
    <w:rsid w:val="00C83137"/>
    <w:rsid w:val="00C836CC"/>
    <w:rsid w:val="00C85696"/>
    <w:rsid w:val="00C865A2"/>
    <w:rsid w:val="00C87A74"/>
    <w:rsid w:val="00C90A71"/>
    <w:rsid w:val="00C91574"/>
    <w:rsid w:val="00C91BC2"/>
    <w:rsid w:val="00C92C71"/>
    <w:rsid w:val="00C92D53"/>
    <w:rsid w:val="00C93F8F"/>
    <w:rsid w:val="00C94BF2"/>
    <w:rsid w:val="00CA2342"/>
    <w:rsid w:val="00CA2745"/>
    <w:rsid w:val="00CA3593"/>
    <w:rsid w:val="00CA4B75"/>
    <w:rsid w:val="00CA7518"/>
    <w:rsid w:val="00CA7822"/>
    <w:rsid w:val="00CA7E41"/>
    <w:rsid w:val="00CA7F4F"/>
    <w:rsid w:val="00CB04F9"/>
    <w:rsid w:val="00CB0E59"/>
    <w:rsid w:val="00CB1D92"/>
    <w:rsid w:val="00CB258E"/>
    <w:rsid w:val="00CB316C"/>
    <w:rsid w:val="00CB3C8F"/>
    <w:rsid w:val="00CB477A"/>
    <w:rsid w:val="00CB6C57"/>
    <w:rsid w:val="00CB7146"/>
    <w:rsid w:val="00CB75CE"/>
    <w:rsid w:val="00CC02F1"/>
    <w:rsid w:val="00CC0358"/>
    <w:rsid w:val="00CC11A6"/>
    <w:rsid w:val="00CC135E"/>
    <w:rsid w:val="00CC2BAD"/>
    <w:rsid w:val="00CD3C73"/>
    <w:rsid w:val="00CD53C9"/>
    <w:rsid w:val="00CD5D3F"/>
    <w:rsid w:val="00CE5374"/>
    <w:rsid w:val="00CE5739"/>
    <w:rsid w:val="00CF0B94"/>
    <w:rsid w:val="00CF18FA"/>
    <w:rsid w:val="00CF1E90"/>
    <w:rsid w:val="00CF3DB3"/>
    <w:rsid w:val="00CF575E"/>
    <w:rsid w:val="00D00BF3"/>
    <w:rsid w:val="00D03AFF"/>
    <w:rsid w:val="00D042FB"/>
    <w:rsid w:val="00D052BC"/>
    <w:rsid w:val="00D07026"/>
    <w:rsid w:val="00D07290"/>
    <w:rsid w:val="00D07BAB"/>
    <w:rsid w:val="00D11C62"/>
    <w:rsid w:val="00D20435"/>
    <w:rsid w:val="00D22C8F"/>
    <w:rsid w:val="00D3303F"/>
    <w:rsid w:val="00D33310"/>
    <w:rsid w:val="00D33491"/>
    <w:rsid w:val="00D3421C"/>
    <w:rsid w:val="00D3599F"/>
    <w:rsid w:val="00D361D2"/>
    <w:rsid w:val="00D445BC"/>
    <w:rsid w:val="00D44F8E"/>
    <w:rsid w:val="00D44FD0"/>
    <w:rsid w:val="00D523A7"/>
    <w:rsid w:val="00D55C57"/>
    <w:rsid w:val="00D5733C"/>
    <w:rsid w:val="00D57884"/>
    <w:rsid w:val="00D607EF"/>
    <w:rsid w:val="00D60F88"/>
    <w:rsid w:val="00D625E7"/>
    <w:rsid w:val="00D646BD"/>
    <w:rsid w:val="00D67D93"/>
    <w:rsid w:val="00D70239"/>
    <w:rsid w:val="00D71201"/>
    <w:rsid w:val="00D720C7"/>
    <w:rsid w:val="00D73617"/>
    <w:rsid w:val="00D77A04"/>
    <w:rsid w:val="00D8040B"/>
    <w:rsid w:val="00D80AFB"/>
    <w:rsid w:val="00D81D06"/>
    <w:rsid w:val="00D8652C"/>
    <w:rsid w:val="00D86FDC"/>
    <w:rsid w:val="00D876E6"/>
    <w:rsid w:val="00D940C0"/>
    <w:rsid w:val="00DA04FC"/>
    <w:rsid w:val="00DA1025"/>
    <w:rsid w:val="00DA1859"/>
    <w:rsid w:val="00DA1BDF"/>
    <w:rsid w:val="00DA22EC"/>
    <w:rsid w:val="00DA3AF3"/>
    <w:rsid w:val="00DA5860"/>
    <w:rsid w:val="00DB0ACF"/>
    <w:rsid w:val="00DB2767"/>
    <w:rsid w:val="00DB4F30"/>
    <w:rsid w:val="00DB5029"/>
    <w:rsid w:val="00DB5B26"/>
    <w:rsid w:val="00DC341A"/>
    <w:rsid w:val="00DC4729"/>
    <w:rsid w:val="00DC6B52"/>
    <w:rsid w:val="00DD2132"/>
    <w:rsid w:val="00DE2A6F"/>
    <w:rsid w:val="00DE556F"/>
    <w:rsid w:val="00DE671F"/>
    <w:rsid w:val="00DF2155"/>
    <w:rsid w:val="00DF2948"/>
    <w:rsid w:val="00DF44A3"/>
    <w:rsid w:val="00DF598A"/>
    <w:rsid w:val="00DF7414"/>
    <w:rsid w:val="00E03B6D"/>
    <w:rsid w:val="00E0649E"/>
    <w:rsid w:val="00E10657"/>
    <w:rsid w:val="00E1538A"/>
    <w:rsid w:val="00E17160"/>
    <w:rsid w:val="00E17964"/>
    <w:rsid w:val="00E17DD7"/>
    <w:rsid w:val="00E23993"/>
    <w:rsid w:val="00E3200F"/>
    <w:rsid w:val="00E34BD3"/>
    <w:rsid w:val="00E35BEC"/>
    <w:rsid w:val="00E36946"/>
    <w:rsid w:val="00E43735"/>
    <w:rsid w:val="00E47E5F"/>
    <w:rsid w:val="00E50535"/>
    <w:rsid w:val="00E50821"/>
    <w:rsid w:val="00E50EF8"/>
    <w:rsid w:val="00E51CCA"/>
    <w:rsid w:val="00E51F91"/>
    <w:rsid w:val="00E53339"/>
    <w:rsid w:val="00E63F82"/>
    <w:rsid w:val="00E6438C"/>
    <w:rsid w:val="00E676F7"/>
    <w:rsid w:val="00E7086E"/>
    <w:rsid w:val="00E7374A"/>
    <w:rsid w:val="00E73C41"/>
    <w:rsid w:val="00E7598F"/>
    <w:rsid w:val="00E75C6C"/>
    <w:rsid w:val="00E76F60"/>
    <w:rsid w:val="00E83D90"/>
    <w:rsid w:val="00E83F28"/>
    <w:rsid w:val="00E83F91"/>
    <w:rsid w:val="00E85A10"/>
    <w:rsid w:val="00E9107A"/>
    <w:rsid w:val="00E91F62"/>
    <w:rsid w:val="00E929FD"/>
    <w:rsid w:val="00E93240"/>
    <w:rsid w:val="00E9479B"/>
    <w:rsid w:val="00E95906"/>
    <w:rsid w:val="00EA28F1"/>
    <w:rsid w:val="00EA3A3E"/>
    <w:rsid w:val="00EA3AC2"/>
    <w:rsid w:val="00EA4D48"/>
    <w:rsid w:val="00EA4FBC"/>
    <w:rsid w:val="00EA6CD5"/>
    <w:rsid w:val="00EA762F"/>
    <w:rsid w:val="00EA773A"/>
    <w:rsid w:val="00EB09B1"/>
    <w:rsid w:val="00EB1C5E"/>
    <w:rsid w:val="00EB2173"/>
    <w:rsid w:val="00EB5D55"/>
    <w:rsid w:val="00EB62BC"/>
    <w:rsid w:val="00EB62E6"/>
    <w:rsid w:val="00EC6663"/>
    <w:rsid w:val="00EC6F03"/>
    <w:rsid w:val="00EC7A88"/>
    <w:rsid w:val="00ED1B30"/>
    <w:rsid w:val="00ED250E"/>
    <w:rsid w:val="00ED3548"/>
    <w:rsid w:val="00ED6535"/>
    <w:rsid w:val="00EE1A11"/>
    <w:rsid w:val="00EE1AC1"/>
    <w:rsid w:val="00EE39D6"/>
    <w:rsid w:val="00EE413C"/>
    <w:rsid w:val="00EE52AD"/>
    <w:rsid w:val="00EE5413"/>
    <w:rsid w:val="00EE7A14"/>
    <w:rsid w:val="00EF50CD"/>
    <w:rsid w:val="00EF7CBC"/>
    <w:rsid w:val="00F007EE"/>
    <w:rsid w:val="00F01F92"/>
    <w:rsid w:val="00F021B3"/>
    <w:rsid w:val="00F10A08"/>
    <w:rsid w:val="00F139CF"/>
    <w:rsid w:val="00F22AC5"/>
    <w:rsid w:val="00F2375D"/>
    <w:rsid w:val="00F254D1"/>
    <w:rsid w:val="00F27512"/>
    <w:rsid w:val="00F30C90"/>
    <w:rsid w:val="00F31A14"/>
    <w:rsid w:val="00F32B82"/>
    <w:rsid w:val="00F4043E"/>
    <w:rsid w:val="00F40B47"/>
    <w:rsid w:val="00F40CB5"/>
    <w:rsid w:val="00F411B9"/>
    <w:rsid w:val="00F41BBC"/>
    <w:rsid w:val="00F43B9D"/>
    <w:rsid w:val="00F444F0"/>
    <w:rsid w:val="00F477EF"/>
    <w:rsid w:val="00F50847"/>
    <w:rsid w:val="00F53F27"/>
    <w:rsid w:val="00F546D1"/>
    <w:rsid w:val="00F6513F"/>
    <w:rsid w:val="00F66272"/>
    <w:rsid w:val="00F6682C"/>
    <w:rsid w:val="00F67882"/>
    <w:rsid w:val="00F6ACA0"/>
    <w:rsid w:val="00F7084B"/>
    <w:rsid w:val="00F709C0"/>
    <w:rsid w:val="00F748AA"/>
    <w:rsid w:val="00F7505C"/>
    <w:rsid w:val="00F75374"/>
    <w:rsid w:val="00F75C46"/>
    <w:rsid w:val="00F77AAC"/>
    <w:rsid w:val="00F8610A"/>
    <w:rsid w:val="00F927A1"/>
    <w:rsid w:val="00F92E4D"/>
    <w:rsid w:val="00F94392"/>
    <w:rsid w:val="00F95B71"/>
    <w:rsid w:val="00FA3764"/>
    <w:rsid w:val="00FA56ED"/>
    <w:rsid w:val="00FA600A"/>
    <w:rsid w:val="00FB16ED"/>
    <w:rsid w:val="00FB5FA6"/>
    <w:rsid w:val="00FC025B"/>
    <w:rsid w:val="00FC1310"/>
    <w:rsid w:val="00FC1328"/>
    <w:rsid w:val="00FC2DCF"/>
    <w:rsid w:val="00FC2FF3"/>
    <w:rsid w:val="00FC3263"/>
    <w:rsid w:val="00FC4D72"/>
    <w:rsid w:val="00FC51F9"/>
    <w:rsid w:val="00FC5B40"/>
    <w:rsid w:val="00FC5FF8"/>
    <w:rsid w:val="00FC702B"/>
    <w:rsid w:val="00FD167E"/>
    <w:rsid w:val="00FD3D7C"/>
    <w:rsid w:val="00FD4F8F"/>
    <w:rsid w:val="00FD4FF1"/>
    <w:rsid w:val="00FE0C16"/>
    <w:rsid w:val="00FE14AD"/>
    <w:rsid w:val="00FE14B1"/>
    <w:rsid w:val="00FE1F6A"/>
    <w:rsid w:val="00FE3413"/>
    <w:rsid w:val="00FF0070"/>
    <w:rsid w:val="00FF31EC"/>
    <w:rsid w:val="00FF45BD"/>
    <w:rsid w:val="00FF5F6A"/>
    <w:rsid w:val="00FF653B"/>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5A538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61625144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9421257">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5075841C-EE3B-445A-AA1F-C4ADEC7A70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6177</Words>
  <Characters>36675</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Bateman, Tillie</cp:lastModifiedBy>
  <cp:revision>2</cp:revision>
  <cp:lastPrinted>2014-08-26T08:55:00Z</cp:lastPrinted>
  <dcterms:created xsi:type="dcterms:W3CDTF">2023-08-07T20:22:00Z</dcterms:created>
  <dcterms:modified xsi:type="dcterms:W3CDTF">2023-08-07T20:22:00Z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2023-07-01T18:40:20Z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eaee84c5-a944-4b09-bf5e-1324d7183937</vt:lpwstr>
  </property>
  <property fmtid="{D5CDD505-2E9C-101B-9397-08002B2CF9AE}" pid="9" name="MSIP_Label_f2acd28b-79a3-4a0f-b0ff-4b75658b1549_ContentBits">
    <vt:lpwstr>0</vt:lpwstr>
  </property>
</Properties>
</file>