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F029CA" w14:textId="77777777" w:rsidR="00F61F72" w:rsidRDefault="00F61F72" w:rsidP="00F61F72">
      <w:pPr>
        <w:spacing w:before="100" w:beforeAutospacing="1" w:after="100" w:afterAutospacing="1" w:line="360" w:lineRule="auto"/>
        <w:jc w:val="center"/>
        <w:outlineLvl w:val="0"/>
        <w:rPr>
          <w:rFonts w:ascii="Times New Roman" w:eastAsia="Times New Roman" w:hAnsi="Times New Roman" w:cs="Times New Roman"/>
          <w:b/>
          <w:bCs/>
          <w:color w:val="000000" w:themeColor="text1"/>
          <w:kern w:val="36"/>
          <w:sz w:val="24"/>
          <w:szCs w:val="24"/>
        </w:rPr>
      </w:pPr>
      <w:bookmarkStart w:id="0" w:name="_Toc222820927"/>
    </w:p>
    <w:p w14:paraId="488014A2" w14:textId="77777777" w:rsidR="00F61F72" w:rsidRDefault="00F61F72" w:rsidP="00F61F72">
      <w:pPr>
        <w:spacing w:before="100" w:beforeAutospacing="1" w:after="100" w:afterAutospacing="1" w:line="360" w:lineRule="auto"/>
        <w:jc w:val="center"/>
        <w:outlineLvl w:val="0"/>
        <w:rPr>
          <w:rFonts w:ascii="Times New Roman" w:eastAsia="Times New Roman" w:hAnsi="Times New Roman" w:cs="Times New Roman"/>
          <w:b/>
          <w:bCs/>
          <w:color w:val="000000" w:themeColor="text1"/>
          <w:kern w:val="36"/>
          <w:sz w:val="24"/>
          <w:szCs w:val="24"/>
        </w:rPr>
      </w:pPr>
    </w:p>
    <w:p w14:paraId="74A4540E" w14:textId="77777777" w:rsidR="00F61F72" w:rsidRDefault="00F61F72" w:rsidP="00F61F72">
      <w:pPr>
        <w:spacing w:before="100" w:beforeAutospacing="1" w:after="100" w:afterAutospacing="1" w:line="360" w:lineRule="auto"/>
        <w:jc w:val="center"/>
        <w:outlineLvl w:val="0"/>
        <w:rPr>
          <w:rFonts w:ascii="Times New Roman" w:eastAsia="Times New Roman" w:hAnsi="Times New Roman" w:cs="Times New Roman"/>
          <w:b/>
          <w:bCs/>
          <w:color w:val="000000" w:themeColor="text1"/>
          <w:kern w:val="36"/>
          <w:sz w:val="24"/>
          <w:szCs w:val="24"/>
        </w:rPr>
      </w:pPr>
    </w:p>
    <w:p w14:paraId="5F3988AE" w14:textId="77777777" w:rsidR="00432208" w:rsidRPr="00F61F72" w:rsidRDefault="00F61F72" w:rsidP="00F61F72">
      <w:pPr>
        <w:spacing w:before="100" w:beforeAutospacing="1" w:after="100" w:afterAutospacing="1" w:line="360" w:lineRule="auto"/>
        <w:jc w:val="center"/>
        <w:outlineLvl w:val="0"/>
        <w:rPr>
          <w:rFonts w:ascii="Times New Roman" w:eastAsia="Times New Roman" w:hAnsi="Times New Roman" w:cs="Times New Roman"/>
          <w:b/>
          <w:bCs/>
          <w:color w:val="000000" w:themeColor="text1"/>
          <w:kern w:val="36"/>
          <w:sz w:val="24"/>
          <w:szCs w:val="24"/>
        </w:rPr>
      </w:pPr>
      <w:r w:rsidRPr="00F61F72">
        <w:rPr>
          <w:rFonts w:ascii="Times New Roman" w:eastAsia="Times New Roman" w:hAnsi="Times New Roman" w:cs="Times New Roman"/>
          <w:b/>
          <w:bCs/>
          <w:color w:val="000000" w:themeColor="text1"/>
          <w:kern w:val="36"/>
          <w:sz w:val="24"/>
          <w:szCs w:val="24"/>
        </w:rPr>
        <w:t>RESEARCH PROPOSAL</w:t>
      </w:r>
      <w:bookmarkEnd w:id="0"/>
    </w:p>
    <w:p w14:paraId="3D3D751F" w14:textId="2F545FE9" w:rsidR="00432208" w:rsidRDefault="00F61F72" w:rsidP="00F61F72">
      <w:pPr>
        <w:pBdr>
          <w:bottom w:val="double" w:sz="6" w:space="1" w:color="auto"/>
        </w:pBdr>
        <w:spacing w:before="100" w:beforeAutospacing="1" w:after="100" w:afterAutospacing="1" w:line="360" w:lineRule="auto"/>
        <w:jc w:val="center"/>
        <w:outlineLvl w:val="1"/>
        <w:rPr>
          <w:rFonts w:ascii="Times New Roman" w:eastAsia="Times New Roman" w:hAnsi="Times New Roman" w:cs="Times New Roman"/>
          <w:b/>
          <w:color w:val="000000" w:themeColor="text1"/>
          <w:sz w:val="24"/>
          <w:szCs w:val="24"/>
        </w:rPr>
      </w:pPr>
      <w:bookmarkStart w:id="1" w:name="_Toc222820928"/>
      <w:r w:rsidRPr="00F61F72">
        <w:rPr>
          <w:rFonts w:ascii="Times New Roman" w:eastAsia="Times New Roman" w:hAnsi="Times New Roman" w:cs="Times New Roman"/>
          <w:b/>
          <w:bCs/>
          <w:color w:val="000000" w:themeColor="text1"/>
          <w:sz w:val="24"/>
          <w:szCs w:val="24"/>
        </w:rPr>
        <w:t>TITLE</w:t>
      </w:r>
      <w:bookmarkEnd w:id="1"/>
      <w:r>
        <w:rPr>
          <w:rFonts w:ascii="Times New Roman" w:eastAsia="Times New Roman" w:hAnsi="Times New Roman" w:cs="Times New Roman"/>
          <w:b/>
          <w:bCs/>
          <w:color w:val="000000" w:themeColor="text1"/>
          <w:sz w:val="24"/>
          <w:szCs w:val="24"/>
        </w:rPr>
        <w:t xml:space="preserve">: </w:t>
      </w:r>
      <w:r w:rsidRPr="00F61F72">
        <w:rPr>
          <w:rFonts w:ascii="Times New Roman" w:eastAsia="Times New Roman" w:hAnsi="Times New Roman" w:cs="Times New Roman"/>
          <w:b/>
          <w:color w:val="000000" w:themeColor="text1"/>
          <w:sz w:val="24"/>
          <w:szCs w:val="24"/>
        </w:rPr>
        <w:t xml:space="preserve">INVESTIGATING THE IMPACT OF DIGITAL TRANSFORMATION ON EMPLOYEE PERFORMANCE AND RESISTANCE TO CHANGE IN </w:t>
      </w:r>
      <w:r w:rsidR="00E0182D">
        <w:rPr>
          <w:rFonts w:ascii="Times New Roman" w:eastAsia="Times New Roman" w:hAnsi="Times New Roman" w:cs="Times New Roman"/>
          <w:b/>
          <w:color w:val="000000" w:themeColor="text1"/>
          <w:sz w:val="24"/>
          <w:szCs w:val="24"/>
        </w:rPr>
        <w:t>TESCO</w:t>
      </w:r>
    </w:p>
    <w:p w14:paraId="79C2EE0A" w14:textId="77777777" w:rsidR="00F61F72" w:rsidRPr="00F61F72" w:rsidRDefault="00F61F72" w:rsidP="00F61F72">
      <w:pPr>
        <w:spacing w:before="100" w:beforeAutospacing="1" w:after="100" w:afterAutospacing="1" w:line="360" w:lineRule="auto"/>
        <w:jc w:val="center"/>
        <w:outlineLvl w:val="1"/>
        <w:rPr>
          <w:rFonts w:ascii="Times New Roman" w:eastAsia="Times New Roman" w:hAnsi="Times New Roman" w:cs="Times New Roman"/>
          <w:b/>
          <w:bCs/>
          <w:color w:val="000000" w:themeColor="text1"/>
          <w:sz w:val="24"/>
          <w:szCs w:val="24"/>
        </w:rPr>
      </w:pPr>
    </w:p>
    <w:p w14:paraId="4632F649" w14:textId="77777777" w:rsidR="00432208" w:rsidRPr="00F61F72" w:rsidRDefault="00432208" w:rsidP="00F61F72">
      <w:pPr>
        <w:spacing w:line="360" w:lineRule="auto"/>
        <w:jc w:val="center"/>
        <w:rPr>
          <w:rFonts w:ascii="Times New Roman" w:hAnsi="Times New Roman" w:cs="Times New Roman"/>
          <w:b/>
          <w:color w:val="000000" w:themeColor="text1"/>
          <w:sz w:val="24"/>
          <w:szCs w:val="24"/>
        </w:rPr>
      </w:pPr>
    </w:p>
    <w:p w14:paraId="2C1F23B7" w14:textId="585DAA2E" w:rsidR="004D2926" w:rsidRPr="00F61F72" w:rsidRDefault="00F61F72" w:rsidP="00F61F72">
      <w:pPr>
        <w:spacing w:line="360" w:lineRule="auto"/>
        <w:jc w:val="center"/>
        <w:rPr>
          <w:rFonts w:ascii="Times New Roman" w:hAnsi="Times New Roman" w:cs="Times New Roman"/>
          <w:b/>
          <w:color w:val="000000" w:themeColor="text1"/>
          <w:sz w:val="24"/>
          <w:szCs w:val="24"/>
        </w:rPr>
      </w:pPr>
      <w:r w:rsidRPr="00F61F72">
        <w:rPr>
          <w:rFonts w:ascii="Times New Roman" w:hAnsi="Times New Roman" w:cs="Times New Roman"/>
          <w:b/>
          <w:color w:val="000000" w:themeColor="text1"/>
          <w:sz w:val="24"/>
          <w:szCs w:val="24"/>
        </w:rPr>
        <w:t>STUDENT NAME:</w:t>
      </w:r>
      <w:r w:rsidR="00E909DF">
        <w:rPr>
          <w:rFonts w:ascii="Times New Roman" w:hAnsi="Times New Roman" w:cs="Times New Roman"/>
          <w:b/>
          <w:color w:val="000000" w:themeColor="text1"/>
          <w:sz w:val="24"/>
          <w:szCs w:val="24"/>
        </w:rPr>
        <w:t xml:space="preserve"> Farhat Rubbani</w:t>
      </w:r>
    </w:p>
    <w:p w14:paraId="41A9EB1D" w14:textId="658333FA" w:rsidR="004D2926" w:rsidRPr="00F61F72" w:rsidRDefault="00F61F72" w:rsidP="00F61F72">
      <w:pPr>
        <w:spacing w:line="360" w:lineRule="auto"/>
        <w:jc w:val="center"/>
        <w:rPr>
          <w:rFonts w:ascii="Times New Roman" w:hAnsi="Times New Roman" w:cs="Times New Roman"/>
          <w:b/>
          <w:color w:val="000000" w:themeColor="text1"/>
          <w:sz w:val="24"/>
          <w:szCs w:val="24"/>
        </w:rPr>
      </w:pPr>
      <w:r w:rsidRPr="00F61F72">
        <w:rPr>
          <w:rFonts w:ascii="Times New Roman" w:hAnsi="Times New Roman" w:cs="Times New Roman"/>
          <w:b/>
          <w:color w:val="000000" w:themeColor="text1"/>
          <w:sz w:val="24"/>
          <w:szCs w:val="24"/>
        </w:rPr>
        <w:t>STUDENT ID:</w:t>
      </w:r>
      <w:r w:rsidR="00E909DF">
        <w:rPr>
          <w:rFonts w:ascii="Times New Roman" w:hAnsi="Times New Roman" w:cs="Times New Roman"/>
          <w:b/>
          <w:color w:val="000000" w:themeColor="text1"/>
          <w:sz w:val="24"/>
          <w:szCs w:val="24"/>
        </w:rPr>
        <w:t xml:space="preserve"> 2314659</w:t>
      </w:r>
    </w:p>
    <w:p w14:paraId="2EAD83E3" w14:textId="77777777" w:rsidR="00432208" w:rsidRPr="004D2926" w:rsidRDefault="00432208" w:rsidP="004D2926">
      <w:pPr>
        <w:spacing w:line="360" w:lineRule="auto"/>
        <w:jc w:val="both"/>
        <w:rPr>
          <w:rFonts w:ascii="Times New Roman" w:hAnsi="Times New Roman" w:cs="Times New Roman"/>
          <w:b/>
          <w:sz w:val="24"/>
          <w:szCs w:val="24"/>
        </w:rPr>
      </w:pPr>
    </w:p>
    <w:p w14:paraId="51A978D3" w14:textId="77777777" w:rsidR="00432208" w:rsidRPr="004D2926" w:rsidRDefault="00432208" w:rsidP="004D2926">
      <w:pPr>
        <w:spacing w:line="360" w:lineRule="auto"/>
        <w:jc w:val="both"/>
        <w:rPr>
          <w:rFonts w:ascii="Times New Roman" w:hAnsi="Times New Roman" w:cs="Times New Roman"/>
          <w:b/>
          <w:sz w:val="24"/>
          <w:szCs w:val="24"/>
        </w:rPr>
      </w:pPr>
    </w:p>
    <w:p w14:paraId="6D8D1CED" w14:textId="77777777" w:rsidR="00432208" w:rsidRPr="004D2926" w:rsidRDefault="00432208" w:rsidP="004D2926">
      <w:pPr>
        <w:spacing w:line="360" w:lineRule="auto"/>
        <w:jc w:val="both"/>
        <w:rPr>
          <w:rFonts w:ascii="Times New Roman" w:hAnsi="Times New Roman" w:cs="Times New Roman"/>
          <w:b/>
          <w:sz w:val="24"/>
          <w:szCs w:val="24"/>
        </w:rPr>
      </w:pPr>
    </w:p>
    <w:p w14:paraId="599BADFA" w14:textId="77777777" w:rsidR="00432208" w:rsidRPr="004D2926" w:rsidRDefault="00432208" w:rsidP="004D2926">
      <w:pPr>
        <w:spacing w:line="360" w:lineRule="auto"/>
        <w:jc w:val="both"/>
        <w:rPr>
          <w:rFonts w:ascii="Times New Roman" w:hAnsi="Times New Roman" w:cs="Times New Roman"/>
          <w:b/>
          <w:sz w:val="24"/>
          <w:szCs w:val="24"/>
        </w:rPr>
      </w:pPr>
    </w:p>
    <w:p w14:paraId="446E2FA7" w14:textId="77777777" w:rsidR="00432208" w:rsidRPr="004D2926" w:rsidRDefault="00432208" w:rsidP="004D2926">
      <w:pPr>
        <w:spacing w:line="360" w:lineRule="auto"/>
        <w:jc w:val="both"/>
        <w:rPr>
          <w:rFonts w:ascii="Times New Roman" w:hAnsi="Times New Roman" w:cs="Times New Roman"/>
          <w:b/>
          <w:sz w:val="24"/>
          <w:szCs w:val="24"/>
        </w:rPr>
      </w:pPr>
    </w:p>
    <w:p w14:paraId="5226FFB8" w14:textId="77777777" w:rsidR="00432208" w:rsidRPr="004D2926" w:rsidRDefault="00432208" w:rsidP="004D2926">
      <w:pPr>
        <w:spacing w:line="360" w:lineRule="auto"/>
        <w:jc w:val="both"/>
        <w:rPr>
          <w:rFonts w:ascii="Times New Roman" w:hAnsi="Times New Roman" w:cs="Times New Roman"/>
          <w:b/>
          <w:sz w:val="24"/>
          <w:szCs w:val="24"/>
        </w:rPr>
      </w:pPr>
    </w:p>
    <w:p w14:paraId="3D2D1ED2" w14:textId="77777777" w:rsidR="00432208" w:rsidRPr="004D2926" w:rsidRDefault="00432208" w:rsidP="004D2926">
      <w:pPr>
        <w:spacing w:line="360" w:lineRule="auto"/>
        <w:jc w:val="both"/>
        <w:rPr>
          <w:rFonts w:ascii="Times New Roman" w:hAnsi="Times New Roman" w:cs="Times New Roman"/>
          <w:b/>
          <w:sz w:val="24"/>
          <w:szCs w:val="24"/>
        </w:rPr>
      </w:pPr>
    </w:p>
    <w:p w14:paraId="07042420" w14:textId="77777777" w:rsidR="00432208" w:rsidRPr="004D2926" w:rsidRDefault="00432208" w:rsidP="004D2926">
      <w:pPr>
        <w:spacing w:line="360" w:lineRule="auto"/>
        <w:jc w:val="both"/>
        <w:rPr>
          <w:rFonts w:ascii="Times New Roman" w:hAnsi="Times New Roman" w:cs="Times New Roman"/>
          <w:b/>
          <w:sz w:val="24"/>
          <w:szCs w:val="24"/>
        </w:rPr>
      </w:pPr>
    </w:p>
    <w:p w14:paraId="44EA9E31" w14:textId="77777777" w:rsidR="00432208" w:rsidRPr="004D2926" w:rsidRDefault="00432208" w:rsidP="004D2926">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899812908"/>
        <w:docPartObj>
          <w:docPartGallery w:val="Table of Contents"/>
          <w:docPartUnique/>
        </w:docPartObj>
      </w:sdtPr>
      <w:sdtEndPr/>
      <w:sdtContent>
        <w:p w14:paraId="77C38AF9" w14:textId="77777777" w:rsidR="004D2926" w:rsidRPr="004D2926" w:rsidRDefault="004D2926" w:rsidP="004D2926">
          <w:pPr>
            <w:pStyle w:val="TOCHeading"/>
            <w:spacing w:line="360" w:lineRule="auto"/>
            <w:rPr>
              <w:rFonts w:ascii="Times New Roman" w:hAnsi="Times New Roman" w:cs="Times New Roman"/>
              <w:color w:val="auto"/>
              <w:sz w:val="24"/>
              <w:szCs w:val="24"/>
            </w:rPr>
          </w:pPr>
          <w:r w:rsidRPr="004D2926">
            <w:rPr>
              <w:rFonts w:ascii="Times New Roman" w:hAnsi="Times New Roman" w:cs="Times New Roman"/>
              <w:color w:val="auto"/>
              <w:sz w:val="24"/>
              <w:szCs w:val="24"/>
            </w:rPr>
            <w:t>Contents</w:t>
          </w:r>
        </w:p>
        <w:p w14:paraId="23B7761C" w14:textId="77777777" w:rsidR="004D2926" w:rsidRPr="004D2926" w:rsidRDefault="00B4147B" w:rsidP="004D2926">
          <w:pPr>
            <w:pStyle w:val="TOC1"/>
            <w:tabs>
              <w:tab w:val="right" w:leader="dot" w:pos="9350"/>
            </w:tabs>
            <w:spacing w:line="360" w:lineRule="auto"/>
            <w:rPr>
              <w:rFonts w:ascii="Times New Roman" w:hAnsi="Times New Roman" w:cs="Times New Roman"/>
              <w:noProof/>
              <w:sz w:val="24"/>
              <w:szCs w:val="24"/>
            </w:rPr>
          </w:pPr>
          <w:r w:rsidRPr="004D2926">
            <w:rPr>
              <w:rFonts w:ascii="Times New Roman" w:hAnsi="Times New Roman" w:cs="Times New Roman"/>
              <w:sz w:val="24"/>
              <w:szCs w:val="24"/>
            </w:rPr>
            <w:fldChar w:fldCharType="begin"/>
          </w:r>
          <w:r w:rsidR="004D2926" w:rsidRPr="004D2926">
            <w:rPr>
              <w:rFonts w:ascii="Times New Roman" w:hAnsi="Times New Roman" w:cs="Times New Roman"/>
              <w:sz w:val="24"/>
              <w:szCs w:val="24"/>
            </w:rPr>
            <w:instrText xml:space="preserve"> TOC \o "1-3" \h \z \u </w:instrText>
          </w:r>
          <w:r w:rsidRPr="004D2926">
            <w:rPr>
              <w:rFonts w:ascii="Times New Roman" w:hAnsi="Times New Roman" w:cs="Times New Roman"/>
              <w:sz w:val="24"/>
              <w:szCs w:val="24"/>
            </w:rPr>
            <w:fldChar w:fldCharType="separate"/>
          </w:r>
          <w:hyperlink w:anchor="_Toc222820929" w:history="1">
            <w:r w:rsidR="004D2926" w:rsidRPr="004D2926">
              <w:rPr>
                <w:rStyle w:val="Hyperlink"/>
                <w:rFonts w:ascii="Times New Roman" w:hAnsi="Times New Roman" w:cs="Times New Roman"/>
                <w:noProof/>
                <w:color w:val="auto"/>
                <w:sz w:val="24"/>
                <w:szCs w:val="24"/>
              </w:rPr>
              <w:t>1. Introduction</w:t>
            </w:r>
            <w:r w:rsidR="004D2926" w:rsidRPr="004D2926">
              <w:rPr>
                <w:rFonts w:ascii="Times New Roman" w:hAnsi="Times New Roman" w:cs="Times New Roman"/>
                <w:noProof/>
                <w:webHidden/>
                <w:sz w:val="24"/>
                <w:szCs w:val="24"/>
              </w:rPr>
              <w:tab/>
            </w:r>
            <w:r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_Toc222820929 \h </w:instrText>
            </w:r>
            <w:r w:rsidRPr="004D2926">
              <w:rPr>
                <w:rFonts w:ascii="Times New Roman" w:hAnsi="Times New Roman" w:cs="Times New Roman"/>
                <w:noProof/>
                <w:webHidden/>
                <w:sz w:val="24"/>
                <w:szCs w:val="24"/>
              </w:rPr>
            </w:r>
            <w:r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3</w:t>
            </w:r>
            <w:r w:rsidRPr="004D2926">
              <w:rPr>
                <w:rFonts w:ascii="Times New Roman" w:hAnsi="Times New Roman" w:cs="Times New Roman"/>
                <w:noProof/>
                <w:webHidden/>
                <w:sz w:val="24"/>
                <w:szCs w:val="24"/>
              </w:rPr>
              <w:fldChar w:fldCharType="end"/>
            </w:r>
          </w:hyperlink>
        </w:p>
        <w:p w14:paraId="503AC931" w14:textId="77777777" w:rsidR="004D2926" w:rsidRPr="004D2926" w:rsidRDefault="00247D74" w:rsidP="004D2926">
          <w:pPr>
            <w:pStyle w:val="TOC1"/>
            <w:tabs>
              <w:tab w:val="right" w:leader="dot" w:pos="9350"/>
            </w:tabs>
            <w:spacing w:line="360" w:lineRule="auto"/>
            <w:rPr>
              <w:rFonts w:ascii="Times New Roman" w:hAnsi="Times New Roman" w:cs="Times New Roman"/>
              <w:noProof/>
              <w:sz w:val="24"/>
              <w:szCs w:val="24"/>
            </w:rPr>
          </w:pPr>
          <w:hyperlink w:anchor="_Toc222820930" w:history="1">
            <w:r w:rsidR="004D2926" w:rsidRPr="004D2926">
              <w:rPr>
                <w:rStyle w:val="Hyperlink"/>
                <w:rFonts w:ascii="Times New Roman" w:hAnsi="Times New Roman" w:cs="Times New Roman"/>
                <w:noProof/>
                <w:color w:val="auto"/>
                <w:sz w:val="24"/>
                <w:szCs w:val="24"/>
              </w:rPr>
              <w:t>2. Research Aim and Objectives</w:t>
            </w:r>
            <w:r w:rsidR="004D2926" w:rsidRPr="004D2926">
              <w:rPr>
                <w:rFonts w:ascii="Times New Roman" w:hAnsi="Times New Roman" w:cs="Times New Roman"/>
                <w:noProof/>
                <w:webHidden/>
                <w:sz w:val="24"/>
                <w:szCs w:val="24"/>
              </w:rPr>
              <w:tab/>
            </w:r>
            <w:r w:rsidR="00B4147B"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_Toc222820930 \h </w:instrText>
            </w:r>
            <w:r w:rsidR="00B4147B" w:rsidRPr="004D2926">
              <w:rPr>
                <w:rFonts w:ascii="Times New Roman" w:hAnsi="Times New Roman" w:cs="Times New Roman"/>
                <w:noProof/>
                <w:webHidden/>
                <w:sz w:val="24"/>
                <w:szCs w:val="24"/>
              </w:rPr>
            </w:r>
            <w:r w:rsidR="00B4147B"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4</w:t>
            </w:r>
            <w:r w:rsidR="00B4147B" w:rsidRPr="004D2926">
              <w:rPr>
                <w:rFonts w:ascii="Times New Roman" w:hAnsi="Times New Roman" w:cs="Times New Roman"/>
                <w:noProof/>
                <w:webHidden/>
                <w:sz w:val="24"/>
                <w:szCs w:val="24"/>
              </w:rPr>
              <w:fldChar w:fldCharType="end"/>
            </w:r>
          </w:hyperlink>
        </w:p>
        <w:p w14:paraId="7A453F67" w14:textId="77777777" w:rsidR="004D2926" w:rsidRPr="004D2926" w:rsidRDefault="00247D74" w:rsidP="004D2926">
          <w:pPr>
            <w:pStyle w:val="TOC1"/>
            <w:tabs>
              <w:tab w:val="right" w:leader="dot" w:pos="9350"/>
            </w:tabs>
            <w:spacing w:line="360" w:lineRule="auto"/>
            <w:rPr>
              <w:rFonts w:ascii="Times New Roman" w:hAnsi="Times New Roman" w:cs="Times New Roman"/>
              <w:noProof/>
              <w:sz w:val="24"/>
              <w:szCs w:val="24"/>
            </w:rPr>
          </w:pPr>
          <w:hyperlink w:anchor="_Toc222820931" w:history="1">
            <w:r w:rsidR="004D2926" w:rsidRPr="004D2926">
              <w:rPr>
                <w:rStyle w:val="Hyperlink"/>
                <w:rFonts w:ascii="Times New Roman" w:hAnsi="Times New Roman" w:cs="Times New Roman"/>
                <w:noProof/>
                <w:color w:val="auto"/>
                <w:sz w:val="24"/>
                <w:szCs w:val="24"/>
              </w:rPr>
              <w:t>3. Literature Review</w:t>
            </w:r>
            <w:r w:rsidR="004D2926" w:rsidRPr="004D2926">
              <w:rPr>
                <w:rFonts w:ascii="Times New Roman" w:hAnsi="Times New Roman" w:cs="Times New Roman"/>
                <w:noProof/>
                <w:webHidden/>
                <w:sz w:val="24"/>
                <w:szCs w:val="24"/>
              </w:rPr>
              <w:tab/>
            </w:r>
            <w:r w:rsidR="00B4147B"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_Toc222820931 \h </w:instrText>
            </w:r>
            <w:r w:rsidR="00B4147B" w:rsidRPr="004D2926">
              <w:rPr>
                <w:rFonts w:ascii="Times New Roman" w:hAnsi="Times New Roman" w:cs="Times New Roman"/>
                <w:noProof/>
                <w:webHidden/>
                <w:sz w:val="24"/>
                <w:szCs w:val="24"/>
              </w:rPr>
            </w:r>
            <w:r w:rsidR="00B4147B"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4</w:t>
            </w:r>
            <w:r w:rsidR="00B4147B" w:rsidRPr="004D2926">
              <w:rPr>
                <w:rFonts w:ascii="Times New Roman" w:hAnsi="Times New Roman" w:cs="Times New Roman"/>
                <w:noProof/>
                <w:webHidden/>
                <w:sz w:val="24"/>
                <w:szCs w:val="24"/>
              </w:rPr>
              <w:fldChar w:fldCharType="end"/>
            </w:r>
          </w:hyperlink>
        </w:p>
        <w:p w14:paraId="4D9E541E" w14:textId="77777777" w:rsidR="004D2926" w:rsidRPr="004D2926" w:rsidRDefault="00247D74" w:rsidP="004D2926">
          <w:pPr>
            <w:pStyle w:val="TOC1"/>
            <w:tabs>
              <w:tab w:val="right" w:leader="dot" w:pos="9350"/>
            </w:tabs>
            <w:spacing w:line="360" w:lineRule="auto"/>
            <w:rPr>
              <w:rFonts w:ascii="Times New Roman" w:hAnsi="Times New Roman" w:cs="Times New Roman"/>
              <w:noProof/>
              <w:sz w:val="24"/>
              <w:szCs w:val="24"/>
            </w:rPr>
          </w:pPr>
          <w:hyperlink w:anchor="_Toc222820932" w:history="1">
            <w:r w:rsidR="004D2926" w:rsidRPr="004D2926">
              <w:rPr>
                <w:rStyle w:val="Hyperlink"/>
                <w:rFonts w:ascii="Times New Roman" w:hAnsi="Times New Roman" w:cs="Times New Roman"/>
                <w:noProof/>
                <w:color w:val="auto"/>
                <w:sz w:val="24"/>
                <w:szCs w:val="24"/>
              </w:rPr>
              <w:t>4. Methodology and Design of the Research</w:t>
            </w:r>
            <w:r w:rsidR="004D2926" w:rsidRPr="004D2926">
              <w:rPr>
                <w:rFonts w:ascii="Times New Roman" w:hAnsi="Times New Roman" w:cs="Times New Roman"/>
                <w:noProof/>
                <w:webHidden/>
                <w:sz w:val="24"/>
                <w:szCs w:val="24"/>
              </w:rPr>
              <w:tab/>
            </w:r>
            <w:r w:rsidR="00B4147B"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_Toc222820932 \h </w:instrText>
            </w:r>
            <w:r w:rsidR="00B4147B" w:rsidRPr="004D2926">
              <w:rPr>
                <w:rFonts w:ascii="Times New Roman" w:hAnsi="Times New Roman" w:cs="Times New Roman"/>
                <w:noProof/>
                <w:webHidden/>
                <w:sz w:val="24"/>
                <w:szCs w:val="24"/>
              </w:rPr>
            </w:r>
            <w:r w:rsidR="00B4147B"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6</w:t>
            </w:r>
            <w:r w:rsidR="00B4147B" w:rsidRPr="004D2926">
              <w:rPr>
                <w:rFonts w:ascii="Times New Roman" w:hAnsi="Times New Roman" w:cs="Times New Roman"/>
                <w:noProof/>
                <w:webHidden/>
                <w:sz w:val="24"/>
                <w:szCs w:val="24"/>
              </w:rPr>
              <w:fldChar w:fldCharType="end"/>
            </w:r>
          </w:hyperlink>
        </w:p>
        <w:p w14:paraId="4E0DECEC" w14:textId="77777777" w:rsidR="004D2926" w:rsidRPr="004D2926" w:rsidRDefault="00247D74" w:rsidP="004D2926">
          <w:pPr>
            <w:pStyle w:val="TOC1"/>
            <w:tabs>
              <w:tab w:val="right" w:leader="dot" w:pos="9350"/>
            </w:tabs>
            <w:spacing w:line="360" w:lineRule="auto"/>
            <w:rPr>
              <w:rFonts w:ascii="Times New Roman" w:hAnsi="Times New Roman" w:cs="Times New Roman"/>
              <w:noProof/>
              <w:sz w:val="24"/>
              <w:szCs w:val="24"/>
            </w:rPr>
          </w:pPr>
          <w:hyperlink w:anchor="_Toc222820933" w:history="1">
            <w:r w:rsidR="004D2926" w:rsidRPr="004D2926">
              <w:rPr>
                <w:rStyle w:val="Hyperlink"/>
                <w:rFonts w:ascii="Times New Roman" w:hAnsi="Times New Roman" w:cs="Times New Roman"/>
                <w:noProof/>
                <w:color w:val="auto"/>
                <w:sz w:val="24"/>
                <w:szCs w:val="24"/>
              </w:rPr>
              <w:t>5. Expected Contribution</w:t>
            </w:r>
            <w:r w:rsidR="004D2926" w:rsidRPr="004D2926">
              <w:rPr>
                <w:rFonts w:ascii="Times New Roman" w:hAnsi="Times New Roman" w:cs="Times New Roman"/>
                <w:noProof/>
                <w:webHidden/>
                <w:sz w:val="24"/>
                <w:szCs w:val="24"/>
              </w:rPr>
              <w:tab/>
            </w:r>
            <w:r w:rsidR="00B4147B"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_Toc222820933 \h </w:instrText>
            </w:r>
            <w:r w:rsidR="00B4147B" w:rsidRPr="004D2926">
              <w:rPr>
                <w:rFonts w:ascii="Times New Roman" w:hAnsi="Times New Roman" w:cs="Times New Roman"/>
                <w:noProof/>
                <w:webHidden/>
                <w:sz w:val="24"/>
                <w:szCs w:val="24"/>
              </w:rPr>
            </w:r>
            <w:r w:rsidR="00B4147B"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9</w:t>
            </w:r>
            <w:r w:rsidR="00B4147B" w:rsidRPr="004D2926">
              <w:rPr>
                <w:rFonts w:ascii="Times New Roman" w:hAnsi="Times New Roman" w:cs="Times New Roman"/>
                <w:noProof/>
                <w:webHidden/>
                <w:sz w:val="24"/>
                <w:szCs w:val="24"/>
              </w:rPr>
              <w:fldChar w:fldCharType="end"/>
            </w:r>
          </w:hyperlink>
        </w:p>
        <w:p w14:paraId="0746F467" w14:textId="77777777" w:rsidR="004D2926" w:rsidRPr="004D2926" w:rsidRDefault="00247D74" w:rsidP="004D2926">
          <w:pPr>
            <w:pStyle w:val="TOC1"/>
            <w:tabs>
              <w:tab w:val="right" w:leader="dot" w:pos="9350"/>
            </w:tabs>
            <w:spacing w:line="360" w:lineRule="auto"/>
            <w:rPr>
              <w:rFonts w:ascii="Times New Roman" w:hAnsi="Times New Roman" w:cs="Times New Roman"/>
              <w:noProof/>
              <w:sz w:val="24"/>
              <w:szCs w:val="24"/>
            </w:rPr>
          </w:pPr>
          <w:hyperlink w:anchor="_Toc222820934" w:history="1">
            <w:r w:rsidR="004D2926" w:rsidRPr="004D2926">
              <w:rPr>
                <w:rStyle w:val="Hyperlink"/>
                <w:rFonts w:ascii="Times New Roman" w:hAnsi="Times New Roman" w:cs="Times New Roman"/>
                <w:noProof/>
                <w:color w:val="auto"/>
                <w:sz w:val="24"/>
                <w:szCs w:val="24"/>
              </w:rPr>
              <w:t>References:</w:t>
            </w:r>
            <w:r w:rsidR="004D2926" w:rsidRPr="004D2926">
              <w:rPr>
                <w:rFonts w:ascii="Times New Roman" w:hAnsi="Times New Roman" w:cs="Times New Roman"/>
                <w:noProof/>
                <w:webHidden/>
                <w:sz w:val="24"/>
                <w:szCs w:val="24"/>
              </w:rPr>
              <w:tab/>
            </w:r>
            <w:r w:rsidR="00B4147B" w:rsidRPr="004D2926">
              <w:rPr>
                <w:rFonts w:ascii="Times New Roman" w:hAnsi="Times New Roman" w:cs="Times New Roman"/>
                <w:noProof/>
                <w:webHidden/>
                <w:sz w:val="24"/>
                <w:szCs w:val="24"/>
              </w:rPr>
              <w:fldChar w:fldCharType="begin"/>
            </w:r>
            <w:r w:rsidR="004D2926" w:rsidRPr="004D2926">
              <w:rPr>
                <w:rFonts w:ascii="Times New Roman" w:hAnsi="Times New Roman" w:cs="Times New Roman"/>
                <w:noProof/>
                <w:webHidden/>
                <w:sz w:val="24"/>
                <w:szCs w:val="24"/>
              </w:rPr>
              <w:instrText xml:space="preserve"> PAGEREF _Toc222820934 \h </w:instrText>
            </w:r>
            <w:r w:rsidR="00B4147B" w:rsidRPr="004D2926">
              <w:rPr>
                <w:rFonts w:ascii="Times New Roman" w:hAnsi="Times New Roman" w:cs="Times New Roman"/>
                <w:noProof/>
                <w:webHidden/>
                <w:sz w:val="24"/>
                <w:szCs w:val="24"/>
              </w:rPr>
            </w:r>
            <w:r w:rsidR="00B4147B" w:rsidRPr="004D2926">
              <w:rPr>
                <w:rFonts w:ascii="Times New Roman" w:hAnsi="Times New Roman" w:cs="Times New Roman"/>
                <w:noProof/>
                <w:webHidden/>
                <w:sz w:val="24"/>
                <w:szCs w:val="24"/>
              </w:rPr>
              <w:fldChar w:fldCharType="separate"/>
            </w:r>
            <w:r w:rsidR="004D2926" w:rsidRPr="004D2926">
              <w:rPr>
                <w:rFonts w:ascii="Times New Roman" w:hAnsi="Times New Roman" w:cs="Times New Roman"/>
                <w:noProof/>
                <w:webHidden/>
                <w:sz w:val="24"/>
                <w:szCs w:val="24"/>
              </w:rPr>
              <w:t>10</w:t>
            </w:r>
            <w:r w:rsidR="00B4147B" w:rsidRPr="004D2926">
              <w:rPr>
                <w:rFonts w:ascii="Times New Roman" w:hAnsi="Times New Roman" w:cs="Times New Roman"/>
                <w:noProof/>
                <w:webHidden/>
                <w:sz w:val="24"/>
                <w:szCs w:val="24"/>
              </w:rPr>
              <w:fldChar w:fldCharType="end"/>
            </w:r>
          </w:hyperlink>
        </w:p>
        <w:p w14:paraId="481ABEA7" w14:textId="77777777" w:rsidR="004D2926" w:rsidRPr="004D2926" w:rsidRDefault="00B4147B" w:rsidP="004D2926">
          <w:pPr>
            <w:spacing w:line="360" w:lineRule="auto"/>
            <w:rPr>
              <w:rFonts w:ascii="Times New Roman" w:hAnsi="Times New Roman" w:cs="Times New Roman"/>
              <w:sz w:val="24"/>
              <w:szCs w:val="24"/>
            </w:rPr>
          </w:pPr>
          <w:r w:rsidRPr="004D2926">
            <w:rPr>
              <w:rFonts w:ascii="Times New Roman" w:hAnsi="Times New Roman" w:cs="Times New Roman"/>
              <w:sz w:val="24"/>
              <w:szCs w:val="24"/>
            </w:rPr>
            <w:fldChar w:fldCharType="end"/>
          </w:r>
        </w:p>
      </w:sdtContent>
    </w:sdt>
    <w:p w14:paraId="4510DF17" w14:textId="77777777" w:rsidR="00432208" w:rsidRPr="004D2926" w:rsidRDefault="00432208" w:rsidP="004D2926">
      <w:pPr>
        <w:spacing w:line="360" w:lineRule="auto"/>
        <w:jc w:val="both"/>
        <w:rPr>
          <w:rFonts w:ascii="Times New Roman" w:hAnsi="Times New Roman" w:cs="Times New Roman"/>
          <w:b/>
          <w:sz w:val="24"/>
          <w:szCs w:val="24"/>
        </w:rPr>
      </w:pPr>
    </w:p>
    <w:p w14:paraId="334B47B4" w14:textId="77777777" w:rsidR="00432208" w:rsidRPr="004D2926" w:rsidRDefault="00432208" w:rsidP="004D2926">
      <w:pPr>
        <w:spacing w:line="360" w:lineRule="auto"/>
        <w:jc w:val="both"/>
        <w:rPr>
          <w:rFonts w:ascii="Times New Roman" w:hAnsi="Times New Roman" w:cs="Times New Roman"/>
          <w:b/>
          <w:sz w:val="24"/>
          <w:szCs w:val="24"/>
        </w:rPr>
      </w:pPr>
    </w:p>
    <w:p w14:paraId="6A0A8FC4" w14:textId="77777777" w:rsidR="00432208" w:rsidRPr="004D2926" w:rsidRDefault="00432208" w:rsidP="004D2926">
      <w:pPr>
        <w:spacing w:line="360" w:lineRule="auto"/>
        <w:jc w:val="both"/>
        <w:rPr>
          <w:rFonts w:ascii="Times New Roman" w:hAnsi="Times New Roman" w:cs="Times New Roman"/>
          <w:b/>
          <w:sz w:val="24"/>
          <w:szCs w:val="24"/>
        </w:rPr>
      </w:pPr>
    </w:p>
    <w:p w14:paraId="323A4811" w14:textId="77777777" w:rsidR="00432208" w:rsidRPr="004D2926" w:rsidRDefault="00432208" w:rsidP="004D2926">
      <w:pPr>
        <w:spacing w:line="360" w:lineRule="auto"/>
        <w:jc w:val="both"/>
        <w:rPr>
          <w:rFonts w:ascii="Times New Roman" w:hAnsi="Times New Roman" w:cs="Times New Roman"/>
          <w:b/>
          <w:sz w:val="24"/>
          <w:szCs w:val="24"/>
        </w:rPr>
      </w:pPr>
    </w:p>
    <w:p w14:paraId="00EB834E" w14:textId="77777777" w:rsidR="00432208" w:rsidRPr="004D2926" w:rsidRDefault="00432208" w:rsidP="004D2926">
      <w:pPr>
        <w:spacing w:line="360" w:lineRule="auto"/>
        <w:jc w:val="both"/>
        <w:rPr>
          <w:rFonts w:ascii="Times New Roman" w:hAnsi="Times New Roman" w:cs="Times New Roman"/>
          <w:b/>
          <w:sz w:val="24"/>
          <w:szCs w:val="24"/>
        </w:rPr>
      </w:pPr>
    </w:p>
    <w:p w14:paraId="6618F39E" w14:textId="77777777" w:rsidR="00432208" w:rsidRPr="004D2926" w:rsidRDefault="00432208" w:rsidP="004D2926">
      <w:pPr>
        <w:spacing w:line="360" w:lineRule="auto"/>
        <w:jc w:val="both"/>
        <w:rPr>
          <w:rFonts w:ascii="Times New Roman" w:hAnsi="Times New Roman" w:cs="Times New Roman"/>
          <w:b/>
          <w:sz w:val="24"/>
          <w:szCs w:val="24"/>
        </w:rPr>
      </w:pPr>
    </w:p>
    <w:p w14:paraId="6646DBA6" w14:textId="77777777" w:rsidR="00432208" w:rsidRPr="004D2926" w:rsidRDefault="00432208" w:rsidP="004D2926">
      <w:pPr>
        <w:spacing w:line="360" w:lineRule="auto"/>
        <w:jc w:val="both"/>
        <w:rPr>
          <w:rFonts w:ascii="Times New Roman" w:hAnsi="Times New Roman" w:cs="Times New Roman"/>
          <w:b/>
          <w:sz w:val="24"/>
          <w:szCs w:val="24"/>
        </w:rPr>
      </w:pPr>
    </w:p>
    <w:p w14:paraId="47656026" w14:textId="77777777" w:rsidR="00432208" w:rsidRPr="004D2926" w:rsidRDefault="00432208" w:rsidP="004D2926">
      <w:pPr>
        <w:spacing w:line="360" w:lineRule="auto"/>
        <w:jc w:val="both"/>
        <w:rPr>
          <w:rFonts w:ascii="Times New Roman" w:hAnsi="Times New Roman" w:cs="Times New Roman"/>
          <w:b/>
          <w:sz w:val="24"/>
          <w:szCs w:val="24"/>
        </w:rPr>
      </w:pPr>
    </w:p>
    <w:p w14:paraId="17265A6A" w14:textId="77777777" w:rsidR="00432208" w:rsidRPr="004D2926" w:rsidRDefault="00432208" w:rsidP="004D2926">
      <w:pPr>
        <w:spacing w:line="360" w:lineRule="auto"/>
        <w:jc w:val="both"/>
        <w:rPr>
          <w:rFonts w:ascii="Times New Roman" w:hAnsi="Times New Roman" w:cs="Times New Roman"/>
          <w:b/>
          <w:sz w:val="24"/>
          <w:szCs w:val="24"/>
        </w:rPr>
      </w:pPr>
    </w:p>
    <w:p w14:paraId="3567485C" w14:textId="77777777" w:rsidR="00432208" w:rsidRDefault="00432208" w:rsidP="004D2926">
      <w:pPr>
        <w:spacing w:line="360" w:lineRule="auto"/>
        <w:jc w:val="both"/>
        <w:rPr>
          <w:rFonts w:ascii="Times New Roman" w:hAnsi="Times New Roman" w:cs="Times New Roman"/>
          <w:b/>
          <w:sz w:val="24"/>
          <w:szCs w:val="24"/>
        </w:rPr>
      </w:pPr>
    </w:p>
    <w:p w14:paraId="16DA3289" w14:textId="77777777" w:rsidR="00AA32B5" w:rsidRPr="004D2926" w:rsidRDefault="00AA32B5" w:rsidP="004D2926">
      <w:pPr>
        <w:spacing w:line="360" w:lineRule="auto"/>
        <w:jc w:val="both"/>
        <w:rPr>
          <w:rFonts w:ascii="Times New Roman" w:hAnsi="Times New Roman" w:cs="Times New Roman"/>
          <w:b/>
          <w:sz w:val="24"/>
          <w:szCs w:val="24"/>
        </w:rPr>
      </w:pPr>
    </w:p>
    <w:p w14:paraId="564FBF92" w14:textId="77777777" w:rsidR="00432208" w:rsidRPr="004D2926" w:rsidRDefault="00432208" w:rsidP="004D2926">
      <w:pPr>
        <w:spacing w:line="360" w:lineRule="auto"/>
        <w:jc w:val="both"/>
        <w:rPr>
          <w:rFonts w:ascii="Times New Roman" w:hAnsi="Times New Roman" w:cs="Times New Roman"/>
          <w:b/>
          <w:sz w:val="24"/>
          <w:szCs w:val="24"/>
        </w:rPr>
      </w:pPr>
    </w:p>
    <w:p w14:paraId="4C752F30" w14:textId="77777777" w:rsidR="00432208" w:rsidRPr="004D2926" w:rsidRDefault="00432208" w:rsidP="004D2926">
      <w:pPr>
        <w:spacing w:line="360" w:lineRule="auto"/>
        <w:jc w:val="both"/>
        <w:rPr>
          <w:rFonts w:ascii="Times New Roman" w:hAnsi="Times New Roman" w:cs="Times New Roman"/>
          <w:b/>
          <w:sz w:val="24"/>
          <w:szCs w:val="24"/>
        </w:rPr>
      </w:pPr>
    </w:p>
    <w:p w14:paraId="46A01489" w14:textId="679BD670" w:rsidR="00432208" w:rsidRPr="002556D9" w:rsidRDefault="00432208" w:rsidP="002556D9">
      <w:pPr>
        <w:pStyle w:val="Heading1"/>
        <w:numPr>
          <w:ilvl w:val="0"/>
          <w:numId w:val="14"/>
        </w:numPr>
        <w:spacing w:line="360" w:lineRule="auto"/>
        <w:jc w:val="both"/>
        <w:rPr>
          <w:rFonts w:ascii="Times New Roman" w:hAnsi="Times New Roman" w:cs="Times New Roman"/>
          <w:color w:val="auto"/>
          <w:sz w:val="24"/>
          <w:szCs w:val="24"/>
        </w:rPr>
      </w:pPr>
      <w:bookmarkStart w:id="2" w:name="_Toc222820929"/>
      <w:r w:rsidRPr="002556D9">
        <w:rPr>
          <w:rFonts w:ascii="Times New Roman" w:hAnsi="Times New Roman" w:cs="Times New Roman"/>
          <w:color w:val="auto"/>
          <w:sz w:val="24"/>
          <w:szCs w:val="24"/>
        </w:rPr>
        <w:t>Introduction</w:t>
      </w:r>
      <w:bookmarkEnd w:id="2"/>
    </w:p>
    <w:p w14:paraId="5095CFE9" w14:textId="0812943B"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digital transformation has now risen as an imperative strategic concern of organisations functioning in highly competitive business environments. The retail industry of the UK is becoming more and more connected with technologies like artificial intelligence, data analytics, automation systems, and omnichannel platforms to streamline operations and increase customer experience (Verhoff et al., 2021). Large retailers, such as Tesco, Sainsbury, and Amazon have undertaken major investments in digital technologies to consolidate their market standing and react to consumer behaviour changes which are blistering. Tesco is one of those organisations, where the case will be particularly valid since the organisation has a significant number of employees, is capable of operating a vast network of stores, and spends continuous amounts of money on digital retail offerings, including the self-check-out desks, online shopping platforms, and da</w:t>
      </w:r>
      <w:r w:rsidR="002556D9">
        <w:rPr>
          <w:rFonts w:ascii="Times New Roman" w:hAnsi="Times New Roman" w:cs="Times New Roman"/>
          <w:sz w:val="24"/>
          <w:szCs w:val="24"/>
        </w:rPr>
        <w:t>ta-driven inventory management.</w:t>
      </w:r>
    </w:p>
    <w:p w14:paraId="66BE76C8" w14:textId="65A172EB"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 xml:space="preserve">Although digital transformation can be beneficial, organisations are likely to face some of the most glaring human challenges in the process. Among the formidable challenges is the influence of technological change on the performance of employees and their opposition to change in an organisation. Digital transformation may involve making employees accustomed to the novel technologies, modified modalities of work, and the altered job roles. This may cause uncertainty, stress, and skill gaps in employees due to these changes and be impactful on their productivity and the work performance in general (Vial, 2021). In the context of a major retail organisation like Tesco with thousands of employees who engage directly with the digital systems, including automated checkouts and digital inventory management, employee flexibility is </w:t>
      </w:r>
      <w:r w:rsidR="00B86F06">
        <w:rPr>
          <w:rFonts w:ascii="Times New Roman" w:hAnsi="Times New Roman" w:cs="Times New Roman"/>
          <w:sz w:val="24"/>
          <w:szCs w:val="24"/>
        </w:rPr>
        <w:t>essential to successful change.</w:t>
      </w:r>
      <w:bookmarkStart w:id="3" w:name="_GoBack"/>
      <w:bookmarkEnd w:id="3"/>
    </w:p>
    <w:p w14:paraId="295FF458" w14:textId="199CDF17"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This research problem is important because it has a direct effect on the organisational performance and strategic performance results. Although digital technologies are created to enhance efficiency and competitiveness, employee resistance may drag the process and minimise the success of these technological investments. As an illustration, workers can be opposed to the digital systems as they are afraid to lose their jobs or do not have the digital knowledge or because they worry about more work and surveillance (Zhang et al., 2022). This resistance may cause decrease in productivity levels, decrease in employee engagement and inefficiencies in operational processes. Consequently, organisations will not realise the anticipated digital transformation benefits even aft</w:t>
      </w:r>
      <w:r w:rsidRPr="002556D9">
        <w:rPr>
          <w:rFonts w:ascii="Times New Roman" w:hAnsi="Times New Roman" w:cs="Times New Roman"/>
          <w:sz w:val="24"/>
          <w:szCs w:val="24"/>
        </w:rPr>
        <w:t>er heavy financial investments.</w:t>
      </w:r>
    </w:p>
    <w:p w14:paraId="2B97E7BE" w14:textId="779EF2F1"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It was clearer with the COVID-19 pandemic, which enhanced the rate of digital usage in the retail sector. The retail organisations have quickly developed online shopping platform, automated counter services, and introduction of online customer interaction systems. Nevertheless, the psychological pressure was also exerted by the rapid changes in technology, as the employees were obliged to learn the new working systems in a short period of time without appropriate training and organisational support (Zona et al., 2025). This scenario on the significance of knowing how the digital transformation can impact the performance of the employees and what makes them resist the</w:t>
      </w:r>
      <w:r w:rsidRPr="002556D9">
        <w:rPr>
          <w:rFonts w:ascii="Times New Roman" w:hAnsi="Times New Roman" w:cs="Times New Roman"/>
          <w:sz w:val="24"/>
          <w:szCs w:val="24"/>
        </w:rPr>
        <w:t xml:space="preserve"> change.</w:t>
      </w:r>
    </w:p>
    <w:p w14:paraId="50B1010C" w14:textId="5407EEBC"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In this respect, Tesco offers a suitable organisational environment to the discussion of the dynamics. This firm has introduced numerous online programs such as online grocery delivery, automated warehouse systems, self-checkouts, and data analytics to improve the efficiency and satisfaction of customers. Although such innovations have enhanced the strategic abilities of Tesco, they have a negative side: employees have to constantly adapt to new digital proce</w:t>
      </w:r>
      <w:r w:rsidRPr="002556D9">
        <w:rPr>
          <w:rFonts w:ascii="Times New Roman" w:hAnsi="Times New Roman" w:cs="Times New Roman"/>
          <w:sz w:val="24"/>
          <w:szCs w:val="24"/>
        </w:rPr>
        <w:t>dures and working expectations.</w:t>
      </w:r>
    </w:p>
    <w:p w14:paraId="38E295DB" w14:textId="31820E4A"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Hence, the proposed study will explore the effects of the digital transformation on both the performance and change resistance among the employees at Tesco. These relationships are significant to organisations that aim at successfully deploying digital transformation without affecting employee engagement and productivity. This research can have meaningful implications to retail managers and policymakers by revealing the ways of handling workforce issues in case of technological change.</w:t>
      </w:r>
    </w:p>
    <w:p w14:paraId="78691919" w14:textId="77777777" w:rsidR="00432208" w:rsidRPr="002556D9" w:rsidRDefault="00432208" w:rsidP="002556D9">
      <w:pPr>
        <w:pStyle w:val="Heading1"/>
        <w:spacing w:line="360" w:lineRule="auto"/>
        <w:jc w:val="both"/>
        <w:rPr>
          <w:rFonts w:ascii="Times New Roman" w:hAnsi="Times New Roman" w:cs="Times New Roman"/>
          <w:color w:val="auto"/>
          <w:sz w:val="24"/>
          <w:szCs w:val="24"/>
        </w:rPr>
      </w:pPr>
      <w:bookmarkStart w:id="4" w:name="_Toc222820930"/>
      <w:r w:rsidRPr="002556D9">
        <w:rPr>
          <w:rFonts w:ascii="Times New Roman" w:hAnsi="Times New Roman" w:cs="Times New Roman"/>
          <w:color w:val="auto"/>
          <w:sz w:val="24"/>
          <w:szCs w:val="24"/>
        </w:rPr>
        <w:t>2. Research Aim and Objectives</w:t>
      </w:r>
      <w:bookmarkEnd w:id="4"/>
    </w:p>
    <w:p w14:paraId="72F4C239"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Research Aim</w:t>
      </w:r>
    </w:p>
    <w:p w14:paraId="32CC055C"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To explore how the digital transformation affects employee performance and change resistance within the UK retail organisations.</w:t>
      </w:r>
    </w:p>
    <w:p w14:paraId="57F66F9D"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Research Objectives</w:t>
      </w:r>
    </w:p>
    <w:p w14:paraId="2424C808" w14:textId="77777777" w:rsidR="00432208" w:rsidRPr="002556D9" w:rsidRDefault="00432208" w:rsidP="002556D9">
      <w:pPr>
        <w:pStyle w:val="ListParagraph"/>
        <w:numPr>
          <w:ilvl w:val="0"/>
          <w:numId w:val="10"/>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To investigate the impact of digital transformation on employee performance within the retail organisations.</w:t>
      </w:r>
    </w:p>
    <w:p w14:paraId="321AA742" w14:textId="77777777" w:rsidR="00432208" w:rsidRPr="002556D9" w:rsidRDefault="00432208" w:rsidP="002556D9">
      <w:pPr>
        <w:pStyle w:val="ListParagraph"/>
        <w:numPr>
          <w:ilvl w:val="0"/>
          <w:numId w:val="10"/>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To consider the causes of employee resistance in digital transformation initiatives.</w:t>
      </w:r>
    </w:p>
    <w:p w14:paraId="438F6C56" w14:textId="77777777" w:rsidR="00432208" w:rsidRPr="002556D9" w:rsidRDefault="00432208" w:rsidP="002556D9">
      <w:pPr>
        <w:pStyle w:val="ListParagraph"/>
        <w:numPr>
          <w:ilvl w:val="0"/>
          <w:numId w:val="10"/>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 xml:space="preserve">To examine organisational strategies </w:t>
      </w:r>
      <w:r w:rsidR="00217E2E" w:rsidRPr="002556D9">
        <w:rPr>
          <w:rFonts w:ascii="Times New Roman" w:hAnsi="Times New Roman" w:cs="Times New Roman"/>
          <w:sz w:val="24"/>
          <w:szCs w:val="24"/>
        </w:rPr>
        <w:t>that enables</w:t>
      </w:r>
      <w:r w:rsidRPr="002556D9">
        <w:rPr>
          <w:rFonts w:ascii="Times New Roman" w:hAnsi="Times New Roman" w:cs="Times New Roman"/>
          <w:sz w:val="24"/>
          <w:szCs w:val="24"/>
        </w:rPr>
        <w:t xml:space="preserve"> the adaptation of employees to digital change.</w:t>
      </w:r>
    </w:p>
    <w:p w14:paraId="4619F5AA" w14:textId="77777777" w:rsidR="007D67BD" w:rsidRPr="002556D9" w:rsidRDefault="007D67BD" w:rsidP="002556D9">
      <w:pPr>
        <w:pStyle w:val="ListParagraph"/>
        <w:numPr>
          <w:ilvl w:val="0"/>
          <w:numId w:val="10"/>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To examine the relationship between employee resistance to change and the effectiveness of digital transformation within Tesco.</w:t>
      </w:r>
    </w:p>
    <w:p w14:paraId="28FA53DE" w14:textId="77777777" w:rsidR="007D67BD" w:rsidRPr="002556D9" w:rsidRDefault="007D67BD"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Research Questions (RQs)</w:t>
      </w:r>
    </w:p>
    <w:p w14:paraId="26702712" w14:textId="77777777" w:rsidR="007D67BD" w:rsidRPr="002556D9" w:rsidRDefault="007D67BD" w:rsidP="002556D9">
      <w:pPr>
        <w:pStyle w:val="ListParagraph"/>
        <w:numPr>
          <w:ilvl w:val="0"/>
          <w:numId w:val="15"/>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How have digital transformation initiatives been implemented within Tesco?</w:t>
      </w:r>
    </w:p>
    <w:p w14:paraId="37979297" w14:textId="77777777" w:rsidR="007D67BD" w:rsidRPr="002556D9" w:rsidRDefault="007D67BD" w:rsidP="002556D9">
      <w:pPr>
        <w:pStyle w:val="ListParagraph"/>
        <w:numPr>
          <w:ilvl w:val="0"/>
          <w:numId w:val="15"/>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How does digital transformation influence employee performance within Tesco?</w:t>
      </w:r>
    </w:p>
    <w:p w14:paraId="4CDF7569" w14:textId="77777777" w:rsidR="007D67BD" w:rsidRPr="002556D9" w:rsidRDefault="007D67BD" w:rsidP="002556D9">
      <w:pPr>
        <w:pStyle w:val="ListParagraph"/>
        <w:numPr>
          <w:ilvl w:val="0"/>
          <w:numId w:val="15"/>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What factors contribute to employee resistance to change during digital transformation in Tesco?</w:t>
      </w:r>
    </w:p>
    <w:p w14:paraId="44E1898D" w14:textId="59559820" w:rsidR="007D67BD" w:rsidRPr="002556D9" w:rsidRDefault="007D67BD" w:rsidP="002556D9">
      <w:pPr>
        <w:pStyle w:val="ListParagraph"/>
        <w:numPr>
          <w:ilvl w:val="0"/>
          <w:numId w:val="15"/>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How does employee resistance to change affect the effectiveness of digital transformation within Tesco?</w:t>
      </w:r>
    </w:p>
    <w:p w14:paraId="49AC96D5" w14:textId="77777777" w:rsidR="00432208" w:rsidRPr="002556D9" w:rsidRDefault="00432208" w:rsidP="002556D9">
      <w:pPr>
        <w:pStyle w:val="Heading1"/>
        <w:spacing w:line="360" w:lineRule="auto"/>
        <w:jc w:val="both"/>
        <w:rPr>
          <w:rFonts w:ascii="Times New Roman" w:hAnsi="Times New Roman" w:cs="Times New Roman"/>
          <w:color w:val="auto"/>
          <w:sz w:val="24"/>
          <w:szCs w:val="24"/>
        </w:rPr>
      </w:pPr>
      <w:bookmarkStart w:id="5" w:name="_Toc222820931"/>
      <w:r w:rsidRPr="002556D9">
        <w:rPr>
          <w:rFonts w:ascii="Times New Roman" w:hAnsi="Times New Roman" w:cs="Times New Roman"/>
          <w:color w:val="auto"/>
          <w:sz w:val="24"/>
          <w:szCs w:val="24"/>
        </w:rPr>
        <w:t>3. Literature Review</w:t>
      </w:r>
      <w:bookmarkEnd w:id="5"/>
    </w:p>
    <w:p w14:paraId="7D234935"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Organisational Change and Digital Transformation</w:t>
      </w:r>
    </w:p>
    <w:p w14:paraId="4DBC82AB"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concept of digital transformation is the organisational change that is facilitated by the use of digital technologies and transforms processes, capabilities, and business models (Vial, 2021). Recent research focuses on highlighting that transformation is not purely technological but socio-technical, which needs to be aligned with technology, leadership, and workforce capabilities (Verhoeff et al., 2021).</w:t>
      </w:r>
    </w:p>
    <w:p w14:paraId="53EDC318"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It is known that digital transformation can intensify organisational learning and innovation and increase resilience and flexibility in competitive markets (Awad and Martin-Rojas, 2024). Use of digital systems by retail organisations enhances their coordination, visibility of data and efficiency in their operations but these benefits are determined by the level of engagement of the employees with new systems.</w:t>
      </w:r>
    </w:p>
    <w:p w14:paraId="63625BEA"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Influence on Workforce Performance</w:t>
      </w:r>
    </w:p>
    <w:p w14:paraId="4F6D04F0"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digital transformation can have a positive impact on employee performance, by automation of routine work, better decision support and collaboration tools (Shafariah et al., 2024). Workers who are empowered with digital instruments tend to be more productive and active in undertaking tasks when organisations choose to offer them enough training and leadership.</w:t>
      </w:r>
    </w:p>
    <w:p w14:paraId="2463385E"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But improvement in performance, however, comes with the condition of developing digital competence. The workers who are not digitally skilled can feel less confident and less effective in the workplace during the transformation periods (Kraus et al., 2021). This brings out the significance of organisational investment on continuous learning and reskilling programmes.</w:t>
      </w:r>
    </w:p>
    <w:p w14:paraId="0D762513"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Resistance to Change</w:t>
      </w:r>
    </w:p>
    <w:p w14:paraId="087902DA"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One of the greatest obstacles to successful change is resistance to change. Technological change is often viewed as a form of threat to employees because it may lead to job loss or professional identity (Zhang et al., 2022). The resistance can be in form of decreasing participation, slowness of systems adoption or the negativity towards organisational initiatives.</w:t>
      </w:r>
    </w:p>
    <w:p w14:paraId="256F1A79"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most recent studies underline the importance of employee preparedness as an essential indicator of effective change adoption, especially in the post-pandemic organisational setting where the lack of a steady course of action is a dominant phenomenon (Zona et al., 2025). Open communication, management assistance and involvement in decision making activities play a great role in minimising resistance behaviours.</w:t>
      </w:r>
    </w:p>
    <w:p w14:paraId="32574D0E"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Online Workplace and Worker Happiness</w:t>
      </w:r>
    </w:p>
    <w:p w14:paraId="5A33D54C"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Digital workplaces can also mean the advent of technostress and cognitive overload in the event of poor management of transformation (Bai and Vahedian, 2023). Leadership ethics and conducive organisational cultures can alleviate psychological stress and increase employee loyalty in times of technology change.</w:t>
      </w:r>
    </w:p>
    <w:p w14:paraId="118A9BD4"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On the whole, the current literature implies that a complex interdependence exists where digital transformation is simultaneously increasing opportunities of performance and making behavioural opposition, creating a necessity of further qualitative research in a particular organisational setting like UK retail.</w:t>
      </w:r>
    </w:p>
    <w:p w14:paraId="0D88D7FB" w14:textId="77777777" w:rsidR="00432208" w:rsidRPr="002556D9" w:rsidRDefault="00432208" w:rsidP="002556D9">
      <w:pPr>
        <w:pStyle w:val="Heading1"/>
        <w:spacing w:line="360" w:lineRule="auto"/>
        <w:jc w:val="both"/>
        <w:rPr>
          <w:rFonts w:ascii="Times New Roman" w:hAnsi="Times New Roman" w:cs="Times New Roman"/>
          <w:color w:val="auto"/>
          <w:sz w:val="24"/>
          <w:szCs w:val="24"/>
        </w:rPr>
      </w:pPr>
      <w:bookmarkStart w:id="6" w:name="_Toc222820932"/>
      <w:r w:rsidRPr="002556D9">
        <w:rPr>
          <w:rFonts w:ascii="Times New Roman" w:hAnsi="Times New Roman" w:cs="Times New Roman"/>
          <w:color w:val="auto"/>
          <w:sz w:val="24"/>
          <w:szCs w:val="24"/>
        </w:rPr>
        <w:t>4. Methodology and Design of the Research</w:t>
      </w:r>
      <w:bookmarkEnd w:id="6"/>
    </w:p>
    <w:p w14:paraId="55D261FE"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Philosophy and Approach to Research</w:t>
      </w:r>
    </w:p>
    <w:p w14:paraId="030634C1" w14:textId="43B9F823"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philosophy specifically suits studies about the digital transformation due to the organisational change that entails technological, behavioural, and managerial aspects, which are not comprehensible under one epistemological stance. Pragmatism thus allows the researcher to concentrate on the solutions and outcomes as the researcher chooses the methods that would best answer the research questions.</w:t>
      </w:r>
    </w:p>
    <w:p w14:paraId="20227DAC" w14:textId="308B91A5" w:rsidR="00335BEB" w:rsidRPr="002556D9" w:rsidRDefault="00335BEB"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research method employed in the study is a qualitative research method, which is completely on secondary data. The academic literature, reports and organisational documents will be used to inform insights into the organisational practices, employee adaptation, and strategies adopted by managers in relation to the digital transformation</w:t>
      </w:r>
      <w:r w:rsidR="00432208" w:rsidRPr="002556D9">
        <w:rPr>
          <w:rFonts w:ascii="Times New Roman" w:hAnsi="Times New Roman" w:cs="Times New Roman"/>
          <w:sz w:val="24"/>
          <w:szCs w:val="24"/>
        </w:rPr>
        <w:t xml:space="preserve">. It is this combination that enables the study to relate conceptual explanations of prior research to actual organisational experiences enhancing depth of analysis. </w:t>
      </w:r>
      <w:r w:rsidRPr="002556D9">
        <w:rPr>
          <w:rFonts w:ascii="Times New Roman" w:hAnsi="Times New Roman" w:cs="Times New Roman"/>
          <w:sz w:val="24"/>
          <w:szCs w:val="24"/>
        </w:rPr>
        <w:t>Such a method is suitable to comprehend organisational change and staff adjustment because it allows interpreting the results of numerous secondary sources to define the trends, issues, and consequences of digital transformation</w:t>
      </w:r>
      <w:r w:rsidR="006405B2" w:rsidRPr="002556D9">
        <w:rPr>
          <w:rFonts w:ascii="Times New Roman" w:hAnsi="Times New Roman" w:cs="Times New Roman"/>
          <w:sz w:val="24"/>
          <w:szCs w:val="24"/>
        </w:rPr>
        <w:t xml:space="preserve"> </w:t>
      </w:r>
      <w:r w:rsidR="006405B2" w:rsidRPr="002556D9">
        <w:rPr>
          <w:rFonts w:ascii="Times New Roman" w:hAnsi="Times New Roman" w:cs="Times New Roman"/>
          <w:sz w:val="24"/>
          <w:szCs w:val="24"/>
        </w:rPr>
        <w:t>(Braun &amp; Clarke, 2021).</w:t>
      </w:r>
    </w:p>
    <w:p w14:paraId="663BF3BF"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Research Design</w:t>
      </w:r>
    </w:p>
    <w:p w14:paraId="2502C313" w14:textId="77777777" w:rsidR="00432208" w:rsidRPr="002556D9" w:rsidRDefault="00335BEB"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 xml:space="preserve">The study shall employ qualitative case study design with the UK retail organisations, and the secondary data used will be literature, reports, and organisational documents. </w:t>
      </w:r>
      <w:r w:rsidR="00432208" w:rsidRPr="002556D9">
        <w:rPr>
          <w:rFonts w:ascii="Times New Roman" w:hAnsi="Times New Roman" w:cs="Times New Roman"/>
          <w:sz w:val="24"/>
          <w:szCs w:val="24"/>
        </w:rPr>
        <w:t>Case study gives an opportunity to explore in-depth complex organisational phenomena in real-life contexts and facilitates the rich analysis of context (Yin, 2020). This design provides an opportunity to study the role of digital technologies in improving the performance of employees and the development of resistance in the process of implementation. However, the comparison of organisational practice, leadership style and employee reaction can also be conducted using a case-based approach to help draw pattern in the digital shift environment amongst the retail environment.</w:t>
      </w:r>
    </w:p>
    <w:p w14:paraId="76027DD3" w14:textId="77777777" w:rsidR="00432208" w:rsidRPr="002556D9" w:rsidRDefault="00335BEB"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 xml:space="preserve">Case study methodology enables one to use different secondary materials such as articles, industry reports, and organisational case studies to achieve the contextual comprehension and this does not require carrying out primary research. </w:t>
      </w:r>
      <w:r w:rsidR="00432208" w:rsidRPr="002556D9">
        <w:rPr>
          <w:rFonts w:ascii="Times New Roman" w:hAnsi="Times New Roman" w:cs="Times New Roman"/>
          <w:sz w:val="24"/>
          <w:szCs w:val="24"/>
        </w:rPr>
        <w:t>This enhances proper contextual comprehension and makes certain that results are in any real-life operational context and not in any abstract theoretical supposition.</w:t>
      </w:r>
    </w:p>
    <w:p w14:paraId="58A20442"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Data Collection Methods</w:t>
      </w:r>
    </w:p>
    <w:p w14:paraId="5A8A3483" w14:textId="77777777" w:rsidR="00335BEB" w:rsidRPr="002556D9" w:rsidRDefault="00335BEB"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Secondary Data</w:t>
      </w:r>
    </w:p>
    <w:p w14:paraId="030D6BF2" w14:textId="77777777" w:rsidR="00335BEB" w:rsidRPr="002556D9" w:rsidRDefault="00335BEB" w:rsidP="002556D9">
      <w:pPr>
        <w:pStyle w:val="ListParagraph"/>
        <w:numPr>
          <w:ilvl w:val="0"/>
          <w:numId w:val="12"/>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2020-2025 peer reviewed journal articles.</w:t>
      </w:r>
    </w:p>
    <w:p w14:paraId="34F2DB09" w14:textId="77777777" w:rsidR="00335BEB" w:rsidRPr="002556D9" w:rsidRDefault="00335BEB" w:rsidP="002556D9">
      <w:pPr>
        <w:pStyle w:val="ListParagraph"/>
        <w:numPr>
          <w:ilvl w:val="0"/>
          <w:numId w:val="12"/>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UK industry retailing digitalisation reports and white papers.</w:t>
      </w:r>
    </w:p>
    <w:p w14:paraId="63C9C3FB" w14:textId="77777777" w:rsidR="00335BEB" w:rsidRPr="002556D9" w:rsidRDefault="00335BEB" w:rsidP="002556D9">
      <w:pPr>
        <w:pStyle w:val="ListParagraph"/>
        <w:numPr>
          <w:ilvl w:val="0"/>
          <w:numId w:val="12"/>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Case study, and documented reports on organisations.</w:t>
      </w:r>
    </w:p>
    <w:p w14:paraId="4E70719D" w14:textId="77777777" w:rsidR="00335BEB" w:rsidRPr="002556D9" w:rsidRDefault="00335BEB" w:rsidP="002556D9">
      <w:pPr>
        <w:pStyle w:val="ListParagraph"/>
        <w:numPr>
          <w:ilvl w:val="0"/>
          <w:numId w:val="12"/>
        </w:num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E-databases (Scopus and Google Scholar).</w:t>
      </w:r>
    </w:p>
    <w:p w14:paraId="4AC3706C" w14:textId="77777777" w:rsidR="00432208" w:rsidRPr="002556D9" w:rsidRDefault="00335BEB"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sources will be analysed based on the trends of digital transformation, employees adaptation issues, and organisational performance outcomes.</w:t>
      </w:r>
      <w:r w:rsidR="00432208" w:rsidRPr="002556D9">
        <w:rPr>
          <w:rFonts w:ascii="Times New Roman" w:hAnsi="Times New Roman" w:cs="Times New Roman"/>
          <w:sz w:val="24"/>
          <w:szCs w:val="24"/>
        </w:rPr>
        <w:t>The secondary sources will be used to obtain information about the tendencies of digital transformation, workforce adaptation problems, and the performance achieved in previous research. The analysis of the recent literature would make sure that the research is representative of modern trends in the field including automation, omnichannel retailing, and operations powered by AI that affects the work of employees.</w:t>
      </w:r>
    </w:p>
    <w:p w14:paraId="46BCB7A6"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Sampling Strategy</w:t>
      </w:r>
    </w:p>
    <w:p w14:paraId="50DE4208" w14:textId="77777777" w:rsidR="00335BEB" w:rsidRPr="002556D9" w:rsidRDefault="00335BEB"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selection of sources will rely on the relevance to digital transformation in the UK retail, the credibility of the publisher, the timeliness (2020-2025), and the organisational performance, employee adaptation, and technology implementation interest.</w:t>
      </w:r>
    </w:p>
    <w:p w14:paraId="799807DE"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Data Analysis</w:t>
      </w:r>
    </w:p>
    <w:p w14:paraId="5872BD1E" w14:textId="4E29190D" w:rsidR="00432208" w:rsidRPr="002556D9" w:rsidRDefault="00844E6E"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 xml:space="preserve">All of the secondary data will be subjected to thematic analysis in order to identify patterns and themes concerning organisational strategies, employee adaptation, and performance outcomes (Braun &amp; Clarke, 2021). The data analysis will entail the </w:t>
      </w:r>
      <w:r w:rsidR="006405B2" w:rsidRPr="002556D9">
        <w:rPr>
          <w:rFonts w:ascii="Times New Roman" w:hAnsi="Times New Roman" w:cs="Times New Roman"/>
          <w:sz w:val="24"/>
          <w:szCs w:val="24"/>
        </w:rPr>
        <w:t>familiarization</w:t>
      </w:r>
      <w:r w:rsidRPr="002556D9">
        <w:rPr>
          <w:rFonts w:ascii="Times New Roman" w:hAnsi="Times New Roman" w:cs="Times New Roman"/>
          <w:sz w:val="24"/>
          <w:szCs w:val="24"/>
        </w:rPr>
        <w:t xml:space="preserve"> with the literature, coding of major findings, creation of thematic categories and interpretation. The comparison of the various sources will be made to determine similarities, differences and trends in digital transformation practices. </w:t>
      </w:r>
      <w:r w:rsidR="00432208" w:rsidRPr="002556D9">
        <w:rPr>
          <w:rFonts w:ascii="Times New Roman" w:hAnsi="Times New Roman" w:cs="Times New Roman"/>
          <w:sz w:val="24"/>
          <w:szCs w:val="24"/>
        </w:rPr>
        <w:t>The analysis will be done in a systematic manner using the following steps; familiarisation of the data, coding, development of theme and interpretation. The results of secondary literature will be compared with the results of interviews in order to enhance the interpretation and whether there are any similarities or differences between the theory and the practice. This analytical synthesis helps to further reason out how digital transformation affects behavioural resistance as well as productivity outcomes in retail organisations.</w:t>
      </w:r>
    </w:p>
    <w:p w14:paraId="19164F0D" w14:textId="77777777" w:rsidR="00B47854" w:rsidRPr="002556D9" w:rsidRDefault="00B47854"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Ethical Considerations</w:t>
      </w:r>
      <w:r w:rsidRPr="002556D9">
        <w:rPr>
          <w:rFonts w:ascii="Times New Roman" w:hAnsi="Times New Roman" w:cs="Times New Roman"/>
          <w:b/>
          <w:sz w:val="24"/>
          <w:szCs w:val="24"/>
        </w:rPr>
        <w:t xml:space="preserve"> </w:t>
      </w:r>
    </w:p>
    <w:p w14:paraId="3053283E" w14:textId="07E356E1" w:rsidR="00432208" w:rsidRPr="002556D9" w:rsidRDefault="00844E6E"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ethical issues include appropriate recognition of all secondary references, proper description of original results, and compliance with the academic ethics of integrity. The reference to all the sources will be done in the right way to make intellectual property respected and the research is credible</w:t>
      </w:r>
      <w:r w:rsidR="00432208" w:rsidRPr="002556D9">
        <w:rPr>
          <w:rFonts w:ascii="Times New Roman" w:hAnsi="Times New Roman" w:cs="Times New Roman"/>
          <w:sz w:val="24"/>
          <w:szCs w:val="24"/>
        </w:rPr>
        <w:t>. Digital records and transcripts will be digitally filed in a password-protected system as per the rules of ethics in carrying out research in institutions.</w:t>
      </w:r>
    </w:p>
    <w:p w14:paraId="013BB210" w14:textId="77777777" w:rsidR="00432208" w:rsidRPr="002556D9" w:rsidRDefault="00432208" w:rsidP="002556D9">
      <w:pPr>
        <w:spacing w:line="360" w:lineRule="auto"/>
        <w:jc w:val="both"/>
        <w:rPr>
          <w:rFonts w:ascii="Times New Roman" w:hAnsi="Times New Roman" w:cs="Times New Roman"/>
          <w:b/>
          <w:sz w:val="24"/>
          <w:szCs w:val="24"/>
        </w:rPr>
      </w:pPr>
      <w:r w:rsidRPr="002556D9">
        <w:rPr>
          <w:rFonts w:ascii="Times New Roman" w:hAnsi="Times New Roman" w:cs="Times New Roman"/>
          <w:b/>
          <w:sz w:val="24"/>
          <w:szCs w:val="24"/>
        </w:rPr>
        <w:t>Reliability and Validity</w:t>
      </w:r>
    </w:p>
    <w:p w14:paraId="6A2AB3A0" w14:textId="77777777" w:rsidR="00844E6E" w:rsidRPr="002556D9" w:rsidRDefault="00844E6E" w:rsidP="002556D9">
      <w:pPr>
        <w:pStyle w:val="Heading1"/>
        <w:spacing w:line="360" w:lineRule="auto"/>
        <w:jc w:val="both"/>
        <w:rPr>
          <w:rFonts w:ascii="Times New Roman" w:eastAsiaTheme="minorHAnsi" w:hAnsi="Times New Roman" w:cs="Times New Roman"/>
          <w:b w:val="0"/>
          <w:bCs w:val="0"/>
          <w:color w:val="auto"/>
          <w:sz w:val="24"/>
          <w:szCs w:val="24"/>
        </w:rPr>
      </w:pPr>
      <w:bookmarkStart w:id="7" w:name="_Toc222820933"/>
      <w:r w:rsidRPr="002556D9">
        <w:rPr>
          <w:rFonts w:ascii="Times New Roman" w:eastAsiaTheme="minorHAnsi" w:hAnsi="Times New Roman" w:cs="Times New Roman"/>
          <w:b w:val="0"/>
          <w:bCs w:val="0"/>
          <w:color w:val="auto"/>
          <w:sz w:val="24"/>
          <w:szCs w:val="24"/>
        </w:rPr>
        <w:t>Triangulation of findings by the various secondary sources will be used in improving reliability and validity; the sources that will be used are academic literature, industry reports and organisational documents. The cross-comparative analysis of the various sources guarantees the uniformity and reliability of the interpretations, and the high standards of the literature that is selected and is recent give consistency to the study. The methodological rigour will be further promoted by reflective thought of the possible researcher bias that will result in some relevant and scholarly conclusions regarding the digital transformation in retail organisations in the UK.</w:t>
      </w:r>
    </w:p>
    <w:p w14:paraId="0339FA97" w14:textId="1F7112B8" w:rsidR="00432208" w:rsidRPr="002556D9" w:rsidRDefault="00432208" w:rsidP="002556D9">
      <w:pPr>
        <w:pStyle w:val="Heading1"/>
        <w:spacing w:line="360" w:lineRule="auto"/>
        <w:jc w:val="both"/>
        <w:rPr>
          <w:rFonts w:ascii="Times New Roman" w:hAnsi="Times New Roman" w:cs="Times New Roman"/>
          <w:color w:val="auto"/>
          <w:sz w:val="24"/>
          <w:szCs w:val="24"/>
        </w:rPr>
      </w:pPr>
      <w:r w:rsidRPr="002556D9">
        <w:rPr>
          <w:rFonts w:ascii="Times New Roman" w:hAnsi="Times New Roman" w:cs="Times New Roman"/>
          <w:color w:val="auto"/>
          <w:sz w:val="24"/>
          <w:szCs w:val="24"/>
        </w:rPr>
        <w:t xml:space="preserve">5. Expected </w:t>
      </w:r>
      <w:bookmarkEnd w:id="7"/>
      <w:r w:rsidR="002556D9" w:rsidRPr="002556D9">
        <w:rPr>
          <w:rFonts w:ascii="Times New Roman" w:hAnsi="Times New Roman" w:cs="Times New Roman"/>
          <w:color w:val="auto"/>
          <w:sz w:val="24"/>
          <w:szCs w:val="24"/>
        </w:rPr>
        <w:t>results</w:t>
      </w:r>
    </w:p>
    <w:p w14:paraId="624F1C4A"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The study will also add to the knowledge of the human aspect of the digital transformation in retail organisations by describing how the improvement of employee performance exists alongside the resistance behaviours. The conclusions can guide the managers to develop transformation initiatives that will be balanced in technology innovation and workforce engagement and organisational wellbeing. Further, the research will also give an understanding of how organisational culture, leadership communication, and development of digital capability can affect the willingness of the employees to embrace new technologies and workflows. Current studies propose that the key to achieving a successful digital transformation is not only a response to investing in technology but also the psychological preparedness of the employees, as well as their perceived organisational support. This study will bring to the fore the role of vague change communications, lack of skills and the fear of being displaced as qualitative evidence provided by secondary sources as they usually compound resistance among employees of the retail.</w:t>
      </w:r>
    </w:p>
    <w:p w14:paraId="0FFD2DE3" w14:textId="77777777" w:rsidR="00432208" w:rsidRPr="002556D9" w:rsidRDefault="00432208" w:rsidP="002556D9">
      <w:pPr>
        <w:spacing w:line="360" w:lineRule="auto"/>
        <w:jc w:val="both"/>
        <w:rPr>
          <w:rFonts w:ascii="Times New Roman" w:hAnsi="Times New Roman" w:cs="Times New Roman"/>
          <w:sz w:val="24"/>
          <w:szCs w:val="24"/>
        </w:rPr>
      </w:pPr>
      <w:r w:rsidRPr="002556D9">
        <w:rPr>
          <w:rFonts w:ascii="Times New Roman" w:hAnsi="Times New Roman" w:cs="Times New Roman"/>
          <w:sz w:val="24"/>
          <w:szCs w:val="24"/>
        </w:rPr>
        <w:t>Moreover, the study will aid in determining management-related practices that decrease resistance, including participative leadership, ongoing training, and open performance appraisal frameworks that have been demonstrated to enhance the flexibility of employees in response to digital change programs. The research will also be relevant to the academic discourses, as it will establish the relation between the results of employee performance and the change management theory, showing that resistance could be viewed as feedback, which signals the misalignment of the organisation, not necessarily opposition to innovation. Finally, the study is expected to help UK retail organisations adopt sustainable digital transformation strategies that would boost productivity and employee motivation, wellbeing and long-term organisational resiliency in more technology-driven settings.</w:t>
      </w:r>
    </w:p>
    <w:p w14:paraId="7ED61043" w14:textId="77777777" w:rsidR="005D04D1" w:rsidRPr="002556D9" w:rsidRDefault="005D04D1" w:rsidP="002556D9">
      <w:pPr>
        <w:spacing w:line="360" w:lineRule="auto"/>
        <w:jc w:val="both"/>
        <w:rPr>
          <w:rFonts w:ascii="Times New Roman" w:hAnsi="Times New Roman" w:cs="Times New Roman"/>
          <w:sz w:val="24"/>
          <w:szCs w:val="24"/>
        </w:rPr>
      </w:pPr>
    </w:p>
    <w:p w14:paraId="753AE062" w14:textId="77777777" w:rsidR="005D04D1" w:rsidRPr="002556D9" w:rsidRDefault="005D04D1" w:rsidP="002556D9">
      <w:pPr>
        <w:spacing w:line="360" w:lineRule="auto"/>
        <w:jc w:val="both"/>
        <w:rPr>
          <w:rFonts w:ascii="Times New Roman" w:hAnsi="Times New Roman" w:cs="Times New Roman"/>
          <w:sz w:val="24"/>
          <w:szCs w:val="24"/>
        </w:rPr>
      </w:pPr>
    </w:p>
    <w:p w14:paraId="6EBF0E27" w14:textId="77777777" w:rsidR="005D04D1" w:rsidRPr="002556D9" w:rsidRDefault="005D04D1" w:rsidP="002556D9">
      <w:pPr>
        <w:spacing w:line="360" w:lineRule="auto"/>
        <w:jc w:val="both"/>
        <w:rPr>
          <w:rFonts w:ascii="Times New Roman" w:hAnsi="Times New Roman" w:cs="Times New Roman"/>
          <w:sz w:val="24"/>
          <w:szCs w:val="24"/>
        </w:rPr>
      </w:pPr>
    </w:p>
    <w:p w14:paraId="328EE66E" w14:textId="77777777" w:rsidR="005D04D1" w:rsidRPr="002556D9" w:rsidRDefault="005D04D1" w:rsidP="002556D9">
      <w:pPr>
        <w:spacing w:line="360" w:lineRule="auto"/>
        <w:jc w:val="both"/>
        <w:rPr>
          <w:rFonts w:ascii="Times New Roman" w:hAnsi="Times New Roman" w:cs="Times New Roman"/>
          <w:sz w:val="24"/>
          <w:szCs w:val="24"/>
        </w:rPr>
      </w:pPr>
    </w:p>
    <w:p w14:paraId="2F2AD1F8" w14:textId="77777777" w:rsidR="005D04D1" w:rsidRPr="002556D9" w:rsidRDefault="005D04D1" w:rsidP="002556D9">
      <w:pPr>
        <w:spacing w:line="360" w:lineRule="auto"/>
        <w:jc w:val="both"/>
        <w:rPr>
          <w:rFonts w:ascii="Times New Roman" w:hAnsi="Times New Roman" w:cs="Times New Roman"/>
          <w:sz w:val="24"/>
          <w:szCs w:val="24"/>
        </w:rPr>
      </w:pPr>
    </w:p>
    <w:p w14:paraId="18C5DFED" w14:textId="77777777" w:rsidR="005D04D1" w:rsidRPr="002556D9" w:rsidRDefault="005D04D1" w:rsidP="002556D9">
      <w:pPr>
        <w:spacing w:line="360" w:lineRule="auto"/>
        <w:jc w:val="both"/>
        <w:rPr>
          <w:rFonts w:ascii="Times New Roman" w:hAnsi="Times New Roman" w:cs="Times New Roman"/>
          <w:sz w:val="24"/>
          <w:szCs w:val="24"/>
        </w:rPr>
      </w:pPr>
    </w:p>
    <w:p w14:paraId="7A2C4FDA" w14:textId="77777777" w:rsidR="005D04D1" w:rsidRPr="002556D9" w:rsidRDefault="005D04D1" w:rsidP="002556D9">
      <w:pPr>
        <w:spacing w:line="360" w:lineRule="auto"/>
        <w:jc w:val="both"/>
        <w:rPr>
          <w:rFonts w:ascii="Times New Roman" w:hAnsi="Times New Roman" w:cs="Times New Roman"/>
          <w:sz w:val="24"/>
          <w:szCs w:val="24"/>
        </w:rPr>
      </w:pPr>
    </w:p>
    <w:p w14:paraId="3C03499A" w14:textId="77777777" w:rsidR="00AA32B5" w:rsidRPr="002556D9" w:rsidRDefault="00AA32B5" w:rsidP="002556D9">
      <w:pPr>
        <w:spacing w:line="360" w:lineRule="auto"/>
        <w:jc w:val="both"/>
        <w:rPr>
          <w:rFonts w:ascii="Times New Roman" w:hAnsi="Times New Roman" w:cs="Times New Roman"/>
          <w:sz w:val="24"/>
          <w:szCs w:val="24"/>
        </w:rPr>
      </w:pPr>
    </w:p>
    <w:p w14:paraId="4D3E8D71" w14:textId="77777777" w:rsidR="00AA32B5" w:rsidRPr="002556D9" w:rsidRDefault="00AA32B5" w:rsidP="002556D9">
      <w:pPr>
        <w:spacing w:line="360" w:lineRule="auto"/>
        <w:jc w:val="both"/>
        <w:rPr>
          <w:rFonts w:ascii="Times New Roman" w:hAnsi="Times New Roman" w:cs="Times New Roman"/>
          <w:sz w:val="24"/>
          <w:szCs w:val="24"/>
        </w:rPr>
      </w:pPr>
    </w:p>
    <w:p w14:paraId="6B25141F" w14:textId="77777777" w:rsidR="00AA32B5" w:rsidRPr="002556D9" w:rsidRDefault="00AA32B5" w:rsidP="002556D9">
      <w:pPr>
        <w:spacing w:line="360" w:lineRule="auto"/>
        <w:jc w:val="both"/>
        <w:rPr>
          <w:rFonts w:ascii="Times New Roman" w:hAnsi="Times New Roman" w:cs="Times New Roman"/>
          <w:sz w:val="24"/>
          <w:szCs w:val="24"/>
        </w:rPr>
      </w:pPr>
    </w:p>
    <w:p w14:paraId="7A95CF98" w14:textId="77777777" w:rsidR="00AA32B5" w:rsidRPr="002556D9" w:rsidRDefault="00AA32B5" w:rsidP="002556D9">
      <w:pPr>
        <w:spacing w:line="360" w:lineRule="auto"/>
        <w:jc w:val="both"/>
        <w:rPr>
          <w:rFonts w:ascii="Times New Roman" w:hAnsi="Times New Roman" w:cs="Times New Roman"/>
          <w:sz w:val="24"/>
          <w:szCs w:val="24"/>
        </w:rPr>
      </w:pPr>
    </w:p>
    <w:p w14:paraId="121E6724" w14:textId="77777777" w:rsidR="00AA32B5" w:rsidRPr="002556D9" w:rsidRDefault="00AA32B5" w:rsidP="002556D9">
      <w:pPr>
        <w:spacing w:line="360" w:lineRule="auto"/>
        <w:jc w:val="both"/>
        <w:rPr>
          <w:rFonts w:ascii="Times New Roman" w:hAnsi="Times New Roman" w:cs="Times New Roman"/>
          <w:sz w:val="24"/>
          <w:szCs w:val="24"/>
        </w:rPr>
      </w:pPr>
    </w:p>
    <w:p w14:paraId="2668022A" w14:textId="77777777" w:rsidR="00AA32B5" w:rsidRPr="002556D9" w:rsidRDefault="00AA32B5" w:rsidP="002556D9">
      <w:pPr>
        <w:spacing w:line="360" w:lineRule="auto"/>
        <w:jc w:val="both"/>
        <w:rPr>
          <w:rFonts w:ascii="Times New Roman" w:hAnsi="Times New Roman" w:cs="Times New Roman"/>
          <w:sz w:val="24"/>
          <w:szCs w:val="24"/>
        </w:rPr>
      </w:pPr>
    </w:p>
    <w:p w14:paraId="1A9F320F" w14:textId="77777777" w:rsidR="005D04D1" w:rsidRPr="002556D9" w:rsidRDefault="005D04D1" w:rsidP="002556D9">
      <w:pPr>
        <w:spacing w:line="360" w:lineRule="auto"/>
        <w:jc w:val="both"/>
        <w:rPr>
          <w:rFonts w:ascii="Times New Roman" w:hAnsi="Times New Roman" w:cs="Times New Roman"/>
          <w:sz w:val="24"/>
          <w:szCs w:val="24"/>
        </w:rPr>
      </w:pPr>
    </w:p>
    <w:p w14:paraId="68503281" w14:textId="77777777" w:rsidR="00736EF4" w:rsidRPr="002556D9" w:rsidRDefault="00432208" w:rsidP="002556D9">
      <w:pPr>
        <w:pStyle w:val="Heading1"/>
        <w:spacing w:line="360" w:lineRule="auto"/>
        <w:jc w:val="both"/>
        <w:rPr>
          <w:rFonts w:ascii="Times New Roman" w:hAnsi="Times New Roman" w:cs="Times New Roman"/>
          <w:color w:val="auto"/>
          <w:sz w:val="24"/>
          <w:szCs w:val="24"/>
        </w:rPr>
      </w:pPr>
      <w:bookmarkStart w:id="8" w:name="_Toc222820934"/>
      <w:r w:rsidRPr="002556D9">
        <w:rPr>
          <w:rFonts w:ascii="Times New Roman" w:hAnsi="Times New Roman" w:cs="Times New Roman"/>
          <w:color w:val="auto"/>
          <w:sz w:val="24"/>
          <w:szCs w:val="24"/>
        </w:rPr>
        <w:t>References:</w:t>
      </w:r>
      <w:bookmarkEnd w:id="8"/>
    </w:p>
    <w:p w14:paraId="67AE5C86" w14:textId="77777777" w:rsidR="00432208" w:rsidRPr="002556D9" w:rsidRDefault="00432208" w:rsidP="002556D9">
      <w:pPr>
        <w:pStyle w:val="NormalWeb"/>
        <w:spacing w:line="360" w:lineRule="auto"/>
        <w:ind w:left="720" w:hanging="720"/>
        <w:jc w:val="both"/>
      </w:pPr>
      <w:r w:rsidRPr="002556D9">
        <w:t xml:space="preserve">Awad, J.A.R. &amp; Martín-Rojas, R. (2024). Digital transformation influence on organisational resilience through organisational learning and innovation. </w:t>
      </w:r>
      <w:r w:rsidRPr="002556D9">
        <w:rPr>
          <w:rStyle w:val="Emphasis"/>
        </w:rPr>
        <w:t>Journal of Innovation and Entrepreneurship</w:t>
      </w:r>
      <w:r w:rsidRPr="002556D9">
        <w:t>, 13(69).</w:t>
      </w:r>
    </w:p>
    <w:p w14:paraId="27205C78" w14:textId="77777777" w:rsidR="00432208" w:rsidRPr="002556D9" w:rsidRDefault="00432208" w:rsidP="002556D9">
      <w:pPr>
        <w:pStyle w:val="NormalWeb"/>
        <w:spacing w:line="360" w:lineRule="auto"/>
        <w:ind w:left="720" w:hanging="720"/>
        <w:jc w:val="both"/>
      </w:pPr>
      <w:r w:rsidRPr="002556D9">
        <w:t xml:space="preserve">Bai, A. &amp; Vahedian, M. (2023). Beyond the screen: safeguarding mental health in the digital workplace. </w:t>
      </w:r>
      <w:r w:rsidRPr="002556D9">
        <w:rPr>
          <w:rStyle w:val="Emphasis"/>
        </w:rPr>
        <w:t>arXiv preprint</w:t>
      </w:r>
      <w:r w:rsidRPr="002556D9">
        <w:t>.</w:t>
      </w:r>
    </w:p>
    <w:p w14:paraId="1F882EA1" w14:textId="77777777" w:rsidR="00432208" w:rsidRPr="002556D9" w:rsidRDefault="00432208" w:rsidP="002556D9">
      <w:pPr>
        <w:pStyle w:val="NormalWeb"/>
        <w:spacing w:line="360" w:lineRule="auto"/>
        <w:ind w:left="720" w:hanging="720"/>
        <w:jc w:val="both"/>
      </w:pPr>
      <w:r w:rsidRPr="002556D9">
        <w:t xml:space="preserve">Braun, V. &amp; Clarke, V. (2021). </w:t>
      </w:r>
      <w:r w:rsidRPr="002556D9">
        <w:rPr>
          <w:rStyle w:val="Emphasis"/>
        </w:rPr>
        <w:t>Thematic Analysis: A Practical Guide</w:t>
      </w:r>
      <w:r w:rsidRPr="002556D9">
        <w:t>. SAGE Publications.</w:t>
      </w:r>
    </w:p>
    <w:p w14:paraId="46719175" w14:textId="77777777" w:rsidR="00432208" w:rsidRPr="002556D9" w:rsidRDefault="00432208" w:rsidP="002556D9">
      <w:pPr>
        <w:pStyle w:val="NormalWeb"/>
        <w:spacing w:line="360" w:lineRule="auto"/>
        <w:ind w:left="720" w:hanging="720"/>
        <w:jc w:val="both"/>
      </w:pPr>
      <w:r w:rsidRPr="002556D9">
        <w:t xml:space="preserve">Kraus, S., Durst, S., Ferreira, J., Veiga, P., Kailer, N. &amp; Weinmann, A. (2021). Digital transformation in business and management research. </w:t>
      </w:r>
      <w:r w:rsidRPr="002556D9">
        <w:rPr>
          <w:rStyle w:val="Emphasis"/>
        </w:rPr>
        <w:t>Journal of Business Research</w:t>
      </w:r>
      <w:r w:rsidRPr="002556D9">
        <w:t>, 123, pp.557–567.</w:t>
      </w:r>
    </w:p>
    <w:p w14:paraId="0DE60D79" w14:textId="77777777" w:rsidR="00432208" w:rsidRPr="002556D9" w:rsidRDefault="00432208" w:rsidP="002556D9">
      <w:pPr>
        <w:pStyle w:val="NormalWeb"/>
        <w:spacing w:line="360" w:lineRule="auto"/>
        <w:ind w:left="720" w:hanging="720"/>
        <w:jc w:val="both"/>
      </w:pPr>
      <w:r w:rsidRPr="002556D9">
        <w:t xml:space="preserve">Saunders, M., Lewis, P. &amp; Thornhill, A. (2019). </w:t>
      </w:r>
      <w:r w:rsidRPr="002556D9">
        <w:rPr>
          <w:rStyle w:val="Emphasis"/>
        </w:rPr>
        <w:t>Research Methods for Business Students</w:t>
      </w:r>
      <w:r w:rsidRPr="002556D9">
        <w:t>. 8th ed. Pearson.</w:t>
      </w:r>
    </w:p>
    <w:p w14:paraId="4D9F97E0" w14:textId="77777777" w:rsidR="00432208" w:rsidRPr="002556D9" w:rsidRDefault="00432208" w:rsidP="002556D9">
      <w:pPr>
        <w:pStyle w:val="NormalWeb"/>
        <w:spacing w:line="360" w:lineRule="auto"/>
        <w:ind w:left="720" w:hanging="720"/>
        <w:jc w:val="both"/>
      </w:pPr>
      <w:r w:rsidRPr="002556D9">
        <w:t xml:space="preserve">Shafariah, H., Asril, A. &amp; Agoestyowati, R. (2024). Leadership transformation in the digital age: implications for employee performance and engagement. </w:t>
      </w:r>
      <w:r w:rsidRPr="002556D9">
        <w:rPr>
          <w:rStyle w:val="Emphasis"/>
        </w:rPr>
        <w:t>International Journal of Management Science and Information Technology</w:t>
      </w:r>
      <w:r w:rsidRPr="002556D9">
        <w:t>.</w:t>
      </w:r>
    </w:p>
    <w:p w14:paraId="7E9239B3" w14:textId="77777777" w:rsidR="00432208" w:rsidRPr="002556D9" w:rsidRDefault="00432208" w:rsidP="002556D9">
      <w:pPr>
        <w:pStyle w:val="NormalWeb"/>
        <w:spacing w:line="360" w:lineRule="auto"/>
        <w:ind w:left="720" w:hanging="720"/>
        <w:jc w:val="both"/>
      </w:pPr>
      <w:r w:rsidRPr="002556D9">
        <w:t xml:space="preserve">Verhoef, P.C., Broekhuizen, T., Bart, Y., Bhattacharya, A., Dong, J., Fabian, N. &amp; Haenlein, M. (2021). Digital transformation: A multidisciplinary reflection. </w:t>
      </w:r>
      <w:r w:rsidRPr="002556D9">
        <w:rPr>
          <w:rStyle w:val="Emphasis"/>
        </w:rPr>
        <w:t>Journal of Business Research</w:t>
      </w:r>
      <w:r w:rsidRPr="002556D9">
        <w:t>, 122, pp.889–901.</w:t>
      </w:r>
    </w:p>
    <w:p w14:paraId="4ABC7340" w14:textId="77777777" w:rsidR="00432208" w:rsidRPr="002556D9" w:rsidRDefault="00432208" w:rsidP="002556D9">
      <w:pPr>
        <w:pStyle w:val="NormalWeb"/>
        <w:spacing w:line="360" w:lineRule="auto"/>
        <w:ind w:left="720" w:hanging="720"/>
        <w:jc w:val="both"/>
      </w:pPr>
      <w:r w:rsidRPr="002556D9">
        <w:t xml:space="preserve">Vial, G. (2021). Understanding digital transformation: A review and research agenda. </w:t>
      </w:r>
      <w:r w:rsidRPr="002556D9">
        <w:rPr>
          <w:rStyle w:val="Emphasis"/>
        </w:rPr>
        <w:t>Journal of Strategic Information Systems</w:t>
      </w:r>
      <w:r w:rsidRPr="002556D9">
        <w:t>, 30(2).</w:t>
      </w:r>
    </w:p>
    <w:p w14:paraId="3A9E3564" w14:textId="77777777" w:rsidR="00432208" w:rsidRPr="002556D9" w:rsidRDefault="00432208" w:rsidP="002556D9">
      <w:pPr>
        <w:pStyle w:val="NormalWeb"/>
        <w:spacing w:line="360" w:lineRule="auto"/>
        <w:ind w:left="720" w:hanging="720"/>
        <w:jc w:val="both"/>
      </w:pPr>
      <w:r w:rsidRPr="002556D9">
        <w:t xml:space="preserve">Yin, R.K. (2020). </w:t>
      </w:r>
      <w:r w:rsidRPr="002556D9">
        <w:rPr>
          <w:rStyle w:val="Emphasis"/>
        </w:rPr>
        <w:t>Case Study Research and Applications</w:t>
      </w:r>
      <w:r w:rsidRPr="002556D9">
        <w:t>. 6th ed. SAGE.</w:t>
      </w:r>
    </w:p>
    <w:p w14:paraId="627320AE" w14:textId="77777777" w:rsidR="00432208" w:rsidRPr="002556D9" w:rsidRDefault="00432208" w:rsidP="002556D9">
      <w:pPr>
        <w:pStyle w:val="NormalWeb"/>
        <w:spacing w:line="360" w:lineRule="auto"/>
        <w:ind w:left="720" w:hanging="720"/>
        <w:jc w:val="both"/>
        <w:rPr>
          <w:lang w:val="it-IT"/>
        </w:rPr>
      </w:pPr>
      <w:r w:rsidRPr="002556D9">
        <w:t xml:space="preserve">Zhang, X., Guo, Y., &amp; Chen, Y. (2022). Employee resistance to digital transformation: antecedents and outcomes. </w:t>
      </w:r>
      <w:r w:rsidRPr="002556D9">
        <w:rPr>
          <w:rStyle w:val="Emphasis"/>
          <w:lang w:val="it-IT"/>
        </w:rPr>
        <w:t>Information &amp; Management</w:t>
      </w:r>
      <w:r w:rsidRPr="002556D9">
        <w:rPr>
          <w:lang w:val="it-IT"/>
        </w:rPr>
        <w:t>, 59(6).</w:t>
      </w:r>
    </w:p>
    <w:p w14:paraId="75B9ADDE" w14:textId="77777777" w:rsidR="00432208" w:rsidRPr="002556D9" w:rsidRDefault="00432208" w:rsidP="002556D9">
      <w:pPr>
        <w:pStyle w:val="NormalWeb"/>
        <w:spacing w:line="360" w:lineRule="auto"/>
        <w:ind w:left="720" w:hanging="720"/>
        <w:jc w:val="both"/>
      </w:pPr>
      <w:r w:rsidRPr="002556D9">
        <w:rPr>
          <w:lang w:val="it-IT"/>
        </w:rPr>
        <w:t xml:space="preserve">Zona, M.A., Erlin, N.A. &amp; Sarianti, R. (2025). </w:t>
      </w:r>
      <w:r w:rsidRPr="002556D9">
        <w:t xml:space="preserve">Employee readiness for organisational change in the post-pandemic context. </w:t>
      </w:r>
      <w:r w:rsidRPr="002556D9">
        <w:rPr>
          <w:rStyle w:val="Emphasis"/>
        </w:rPr>
        <w:t>SA Journal of Human Resource Management</w:t>
      </w:r>
      <w:r w:rsidRPr="002556D9">
        <w:t>.</w:t>
      </w:r>
    </w:p>
    <w:p w14:paraId="6F5004BF" w14:textId="77777777" w:rsidR="00432208" w:rsidRPr="004D2926" w:rsidRDefault="00432208" w:rsidP="004D2926">
      <w:pPr>
        <w:spacing w:line="360" w:lineRule="auto"/>
        <w:jc w:val="both"/>
        <w:rPr>
          <w:rFonts w:ascii="Times New Roman" w:hAnsi="Times New Roman" w:cs="Times New Roman"/>
          <w:sz w:val="24"/>
          <w:szCs w:val="24"/>
        </w:rPr>
      </w:pPr>
    </w:p>
    <w:sectPr w:rsidR="00432208" w:rsidRPr="004D2926" w:rsidSect="007D67BD">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5B7997C" w15:done="0"/>
  <w15:commentEx w15:paraId="341EEA31" w15:done="0"/>
  <w15:commentEx w15:paraId="3672178C" w15:done="0"/>
  <w15:commentEx w15:paraId="0C0A3875" w15:done="0"/>
  <w15:commentEx w15:paraId="6A84C295" w15:done="0"/>
  <w15:commentEx w15:paraId="26BD789C" w15:done="0"/>
  <w15:commentEx w15:paraId="7897E644" w15:done="0"/>
  <w15:commentEx w15:paraId="43743E26" w15:done="0"/>
  <w15:commentEx w15:paraId="5F006C2B" w15:done="0"/>
  <w15:commentEx w15:paraId="3247C82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010A611" w16cex:dateUtc="2026-03-12T11:57:00Z"/>
  <w16cex:commentExtensible w16cex:durableId="55356ACA" w16cex:dateUtc="2026-03-12T11:50:00Z"/>
  <w16cex:commentExtensible w16cex:durableId="53B91D00" w16cex:dateUtc="2026-03-12T11:58:00Z"/>
  <w16cex:commentExtensible w16cex:durableId="370C4723" w16cex:dateUtc="2026-03-15T01:19:00Z"/>
  <w16cex:commentExtensible w16cex:durableId="410C0940" w16cex:dateUtc="2026-03-15T01:20:00Z"/>
  <w16cex:commentExtensible w16cex:durableId="46E43ECE" w16cex:dateUtc="2026-03-12T13:06:00Z"/>
  <w16cex:commentExtensible w16cex:durableId="1D9FF591" w16cex:dateUtc="2026-03-12T13:38:00Z"/>
  <w16cex:commentExtensible w16cex:durableId="44444B82" w16cex:dateUtc="2026-03-15T01:12:00Z"/>
  <w16cex:commentExtensible w16cex:durableId="4D227BA7" w16cex:dateUtc="2026-03-12T13:38:00Z"/>
  <w16cex:commentExtensible w16cex:durableId="028DE2F7" w16cex:dateUtc="2026-03-12T13: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5B7997C" w16cid:durableId="3010A611"/>
  <w16cid:commentId w16cid:paraId="341EEA31" w16cid:durableId="55356ACA"/>
  <w16cid:commentId w16cid:paraId="3672178C" w16cid:durableId="53B91D00"/>
  <w16cid:commentId w16cid:paraId="0C0A3875" w16cid:durableId="370C4723"/>
  <w16cid:commentId w16cid:paraId="6A84C295" w16cid:durableId="410C0940"/>
  <w16cid:commentId w16cid:paraId="26BD789C" w16cid:durableId="46E43ECE"/>
  <w16cid:commentId w16cid:paraId="7897E644" w16cid:durableId="1D9FF591"/>
  <w16cid:commentId w16cid:paraId="43743E26" w16cid:durableId="44444B82"/>
  <w16cid:commentId w16cid:paraId="5F006C2B" w16cid:durableId="4D227BA7"/>
  <w16cid:commentId w16cid:paraId="3247C82B" w16cid:durableId="028DE2F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73586E" w14:textId="77777777" w:rsidR="00247D74" w:rsidRDefault="00247D74" w:rsidP="00432208">
      <w:pPr>
        <w:spacing w:after="0" w:line="240" w:lineRule="auto"/>
      </w:pPr>
      <w:r>
        <w:separator/>
      </w:r>
    </w:p>
  </w:endnote>
  <w:endnote w:type="continuationSeparator" w:id="0">
    <w:p w14:paraId="25CD3497" w14:textId="77777777" w:rsidR="00247D74" w:rsidRDefault="00247D74" w:rsidP="00432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9812907"/>
      <w:docPartObj>
        <w:docPartGallery w:val="Page Numbers (Bottom of Page)"/>
        <w:docPartUnique/>
      </w:docPartObj>
    </w:sdtPr>
    <w:sdtEndPr>
      <w:rPr>
        <w:color w:val="7F7F7F" w:themeColor="background1" w:themeShade="7F"/>
        <w:spacing w:val="60"/>
      </w:rPr>
    </w:sdtEndPr>
    <w:sdtContent>
      <w:p w14:paraId="378090EA" w14:textId="77777777" w:rsidR="00432208" w:rsidRDefault="00FA694C">
        <w:pPr>
          <w:pStyle w:val="Footer"/>
          <w:pBdr>
            <w:top w:val="single" w:sz="4" w:space="1" w:color="D9D9D9" w:themeColor="background1" w:themeShade="D9"/>
          </w:pBdr>
          <w:rPr>
            <w:b/>
          </w:rPr>
        </w:pPr>
        <w:r>
          <w:fldChar w:fldCharType="begin"/>
        </w:r>
        <w:r>
          <w:instrText xml:space="preserve"> PAGE   \* MERGEFORMAT </w:instrText>
        </w:r>
        <w:r>
          <w:fldChar w:fldCharType="separate"/>
        </w:r>
        <w:r w:rsidR="00247D74" w:rsidRPr="00247D74">
          <w:rPr>
            <w:b/>
            <w:noProof/>
          </w:rPr>
          <w:t>1</w:t>
        </w:r>
        <w:r>
          <w:rPr>
            <w:b/>
            <w:noProof/>
          </w:rPr>
          <w:fldChar w:fldCharType="end"/>
        </w:r>
        <w:r w:rsidR="00432208">
          <w:rPr>
            <w:b/>
          </w:rPr>
          <w:t xml:space="preserve"> | </w:t>
        </w:r>
        <w:r w:rsidR="00432208">
          <w:rPr>
            <w:color w:val="7F7F7F" w:themeColor="background1" w:themeShade="7F"/>
            <w:spacing w:val="60"/>
          </w:rPr>
          <w:t>Page</w:t>
        </w:r>
      </w:p>
    </w:sdtContent>
  </w:sdt>
  <w:p w14:paraId="5A443AD8" w14:textId="77777777" w:rsidR="00432208" w:rsidRDefault="004322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47AB0C" w14:textId="77777777" w:rsidR="00247D74" w:rsidRDefault="00247D74" w:rsidP="00432208">
      <w:pPr>
        <w:spacing w:after="0" w:line="240" w:lineRule="auto"/>
      </w:pPr>
      <w:r>
        <w:separator/>
      </w:r>
    </w:p>
  </w:footnote>
  <w:footnote w:type="continuationSeparator" w:id="0">
    <w:p w14:paraId="5CD7BD84" w14:textId="77777777" w:rsidR="00247D74" w:rsidRDefault="00247D74" w:rsidP="004322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DB577C"/>
    <w:multiLevelType w:val="hybridMultilevel"/>
    <w:tmpl w:val="D13A461A"/>
    <w:lvl w:ilvl="0" w:tplc="B412839C">
      <w:start w:val="1"/>
      <w:numFmt w:val="bullet"/>
      <w:lvlText w:val=""/>
      <w:lvlJc w:val="left"/>
      <w:pPr>
        <w:ind w:left="1440" w:hanging="360"/>
      </w:pPr>
      <w:rPr>
        <w:rFonts w:ascii="Symbol" w:hAnsi="Symbol"/>
      </w:rPr>
    </w:lvl>
    <w:lvl w:ilvl="1" w:tplc="604E2FC4">
      <w:start w:val="1"/>
      <w:numFmt w:val="bullet"/>
      <w:lvlText w:val=""/>
      <w:lvlJc w:val="left"/>
      <w:pPr>
        <w:ind w:left="1440" w:hanging="360"/>
      </w:pPr>
      <w:rPr>
        <w:rFonts w:ascii="Symbol" w:hAnsi="Symbol"/>
      </w:rPr>
    </w:lvl>
    <w:lvl w:ilvl="2" w:tplc="FF0ACF16">
      <w:start w:val="1"/>
      <w:numFmt w:val="bullet"/>
      <w:lvlText w:val=""/>
      <w:lvlJc w:val="left"/>
      <w:pPr>
        <w:ind w:left="1440" w:hanging="360"/>
      </w:pPr>
      <w:rPr>
        <w:rFonts w:ascii="Symbol" w:hAnsi="Symbol"/>
      </w:rPr>
    </w:lvl>
    <w:lvl w:ilvl="3" w:tplc="1AC68B78">
      <w:start w:val="1"/>
      <w:numFmt w:val="bullet"/>
      <w:lvlText w:val=""/>
      <w:lvlJc w:val="left"/>
      <w:pPr>
        <w:ind w:left="1440" w:hanging="360"/>
      </w:pPr>
      <w:rPr>
        <w:rFonts w:ascii="Symbol" w:hAnsi="Symbol"/>
      </w:rPr>
    </w:lvl>
    <w:lvl w:ilvl="4" w:tplc="269478B0">
      <w:start w:val="1"/>
      <w:numFmt w:val="bullet"/>
      <w:lvlText w:val=""/>
      <w:lvlJc w:val="left"/>
      <w:pPr>
        <w:ind w:left="1440" w:hanging="360"/>
      </w:pPr>
      <w:rPr>
        <w:rFonts w:ascii="Symbol" w:hAnsi="Symbol"/>
      </w:rPr>
    </w:lvl>
    <w:lvl w:ilvl="5" w:tplc="8C1EC888">
      <w:start w:val="1"/>
      <w:numFmt w:val="bullet"/>
      <w:lvlText w:val=""/>
      <w:lvlJc w:val="left"/>
      <w:pPr>
        <w:ind w:left="1440" w:hanging="360"/>
      </w:pPr>
      <w:rPr>
        <w:rFonts w:ascii="Symbol" w:hAnsi="Symbol"/>
      </w:rPr>
    </w:lvl>
    <w:lvl w:ilvl="6" w:tplc="AD0E6D22">
      <w:start w:val="1"/>
      <w:numFmt w:val="bullet"/>
      <w:lvlText w:val=""/>
      <w:lvlJc w:val="left"/>
      <w:pPr>
        <w:ind w:left="1440" w:hanging="360"/>
      </w:pPr>
      <w:rPr>
        <w:rFonts w:ascii="Symbol" w:hAnsi="Symbol"/>
      </w:rPr>
    </w:lvl>
    <w:lvl w:ilvl="7" w:tplc="53463308">
      <w:start w:val="1"/>
      <w:numFmt w:val="bullet"/>
      <w:lvlText w:val=""/>
      <w:lvlJc w:val="left"/>
      <w:pPr>
        <w:ind w:left="1440" w:hanging="360"/>
      </w:pPr>
      <w:rPr>
        <w:rFonts w:ascii="Symbol" w:hAnsi="Symbol"/>
      </w:rPr>
    </w:lvl>
    <w:lvl w:ilvl="8" w:tplc="490A93BA">
      <w:start w:val="1"/>
      <w:numFmt w:val="bullet"/>
      <w:lvlText w:val=""/>
      <w:lvlJc w:val="left"/>
      <w:pPr>
        <w:ind w:left="1440" w:hanging="360"/>
      </w:pPr>
      <w:rPr>
        <w:rFonts w:ascii="Symbol" w:hAnsi="Symbol"/>
      </w:rPr>
    </w:lvl>
  </w:abstractNum>
  <w:abstractNum w:abstractNumId="1">
    <w:nsid w:val="2F0D3F05"/>
    <w:multiLevelType w:val="hybridMultilevel"/>
    <w:tmpl w:val="C45A48CE"/>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3050611"/>
    <w:multiLevelType w:val="hybridMultilevel"/>
    <w:tmpl w:val="AE847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32682C"/>
    <w:multiLevelType w:val="hybridMultilevel"/>
    <w:tmpl w:val="0B5646FE"/>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796A43"/>
    <w:multiLevelType w:val="hybridMultilevel"/>
    <w:tmpl w:val="F9EC7544"/>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FA6345"/>
    <w:multiLevelType w:val="hybridMultilevel"/>
    <w:tmpl w:val="32B241D4"/>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FF6465"/>
    <w:multiLevelType w:val="hybridMultilevel"/>
    <w:tmpl w:val="93524A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465216"/>
    <w:multiLevelType w:val="hybridMultilevel"/>
    <w:tmpl w:val="98EC0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F3E2A35"/>
    <w:multiLevelType w:val="hybridMultilevel"/>
    <w:tmpl w:val="C38EA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07D6C03"/>
    <w:multiLevelType w:val="hybridMultilevel"/>
    <w:tmpl w:val="D71A8B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8D459CE"/>
    <w:multiLevelType w:val="hybridMultilevel"/>
    <w:tmpl w:val="1A823352"/>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926212F"/>
    <w:multiLevelType w:val="hybridMultilevel"/>
    <w:tmpl w:val="C4C8D0C0"/>
    <w:lvl w:ilvl="0" w:tplc="360E06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EAC1D9E"/>
    <w:multiLevelType w:val="hybridMultilevel"/>
    <w:tmpl w:val="E41829B2"/>
    <w:lvl w:ilvl="0" w:tplc="DD465B8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FBA08FE"/>
    <w:multiLevelType w:val="hybridMultilevel"/>
    <w:tmpl w:val="57BC48E2"/>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E2F23BC"/>
    <w:multiLevelType w:val="hybridMultilevel"/>
    <w:tmpl w:val="479C944A"/>
    <w:lvl w:ilvl="0" w:tplc="14CA0A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4"/>
  </w:num>
  <w:num w:numId="4">
    <w:abstractNumId w:val="4"/>
  </w:num>
  <w:num w:numId="5">
    <w:abstractNumId w:val="10"/>
  </w:num>
  <w:num w:numId="6">
    <w:abstractNumId w:val="1"/>
  </w:num>
  <w:num w:numId="7">
    <w:abstractNumId w:val="5"/>
  </w:num>
  <w:num w:numId="8">
    <w:abstractNumId w:val="13"/>
  </w:num>
  <w:num w:numId="9">
    <w:abstractNumId w:val="6"/>
  </w:num>
  <w:num w:numId="10">
    <w:abstractNumId w:val="12"/>
  </w:num>
  <w:num w:numId="11">
    <w:abstractNumId w:val="8"/>
  </w:num>
  <w:num w:numId="12">
    <w:abstractNumId w:val="11"/>
  </w:num>
  <w:num w:numId="13">
    <w:abstractNumId w:val="0"/>
  </w:num>
  <w:num w:numId="14">
    <w:abstractNumId w:val="9"/>
  </w:num>
  <w:num w:numId="1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Olu Adegbite">
    <w15:presenceInfo w15:providerId="AD" w15:userId="S-1-5-21-809251214-2178901256-4152538893-39483"/>
  </w15:person>
  <w15:person w15:author="Adegbite, Oluwaseun">
    <w15:presenceInfo w15:providerId="AD" w15:userId="S::OAdegbite@qa.com::a6073925-1608-4776-b6a1-025141e24c9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432208"/>
    <w:rsid w:val="00095D5F"/>
    <w:rsid w:val="00217E2E"/>
    <w:rsid w:val="00247D74"/>
    <w:rsid w:val="002556D9"/>
    <w:rsid w:val="00335BEB"/>
    <w:rsid w:val="00432208"/>
    <w:rsid w:val="004970F1"/>
    <w:rsid w:val="004D2926"/>
    <w:rsid w:val="004E6A50"/>
    <w:rsid w:val="005D04D1"/>
    <w:rsid w:val="006405B2"/>
    <w:rsid w:val="00710720"/>
    <w:rsid w:val="00731DAD"/>
    <w:rsid w:val="00736EF4"/>
    <w:rsid w:val="007D67BD"/>
    <w:rsid w:val="00844E6E"/>
    <w:rsid w:val="00890E20"/>
    <w:rsid w:val="009728CD"/>
    <w:rsid w:val="00AA32B5"/>
    <w:rsid w:val="00B4133C"/>
    <w:rsid w:val="00B4147B"/>
    <w:rsid w:val="00B47854"/>
    <w:rsid w:val="00B512E9"/>
    <w:rsid w:val="00B631D5"/>
    <w:rsid w:val="00B86F06"/>
    <w:rsid w:val="00BA5078"/>
    <w:rsid w:val="00BC3574"/>
    <w:rsid w:val="00C10B9C"/>
    <w:rsid w:val="00D07153"/>
    <w:rsid w:val="00D2235C"/>
    <w:rsid w:val="00D8431E"/>
    <w:rsid w:val="00DA0AC5"/>
    <w:rsid w:val="00DA5E7D"/>
    <w:rsid w:val="00E0182D"/>
    <w:rsid w:val="00E909DF"/>
    <w:rsid w:val="00F61F72"/>
    <w:rsid w:val="00FA69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5A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EF4"/>
  </w:style>
  <w:style w:type="paragraph" w:styleId="Heading1">
    <w:name w:val="heading 1"/>
    <w:basedOn w:val="Normal"/>
    <w:next w:val="Normal"/>
    <w:link w:val="Heading1Char"/>
    <w:uiPriority w:val="9"/>
    <w:qFormat/>
    <w:rsid w:val="004322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D67B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208"/>
    <w:pPr>
      <w:ind w:left="720"/>
      <w:contextualSpacing/>
    </w:pPr>
  </w:style>
  <w:style w:type="paragraph" w:styleId="NormalWeb">
    <w:name w:val="Normal (Web)"/>
    <w:basedOn w:val="Normal"/>
    <w:uiPriority w:val="99"/>
    <w:semiHidden/>
    <w:unhideWhenUsed/>
    <w:rsid w:val="0043220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32208"/>
    <w:rPr>
      <w:i/>
      <w:iCs/>
    </w:rPr>
  </w:style>
  <w:style w:type="paragraph" w:styleId="Header">
    <w:name w:val="header"/>
    <w:basedOn w:val="Normal"/>
    <w:link w:val="HeaderChar"/>
    <w:uiPriority w:val="99"/>
    <w:semiHidden/>
    <w:unhideWhenUsed/>
    <w:rsid w:val="0043220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32208"/>
  </w:style>
  <w:style w:type="paragraph" w:styleId="Footer">
    <w:name w:val="footer"/>
    <w:basedOn w:val="Normal"/>
    <w:link w:val="FooterChar"/>
    <w:uiPriority w:val="99"/>
    <w:unhideWhenUsed/>
    <w:rsid w:val="004322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2208"/>
  </w:style>
  <w:style w:type="character" w:customStyle="1" w:styleId="Heading1Char">
    <w:name w:val="Heading 1 Char"/>
    <w:basedOn w:val="DefaultParagraphFont"/>
    <w:link w:val="Heading1"/>
    <w:uiPriority w:val="9"/>
    <w:rsid w:val="004322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D2926"/>
    <w:pPr>
      <w:outlineLvl w:val="9"/>
    </w:pPr>
  </w:style>
  <w:style w:type="paragraph" w:styleId="TOC1">
    <w:name w:val="toc 1"/>
    <w:basedOn w:val="Normal"/>
    <w:next w:val="Normal"/>
    <w:autoRedefine/>
    <w:uiPriority w:val="39"/>
    <w:unhideWhenUsed/>
    <w:rsid w:val="004D2926"/>
    <w:pPr>
      <w:spacing w:after="100"/>
    </w:pPr>
  </w:style>
  <w:style w:type="paragraph" w:styleId="TOC2">
    <w:name w:val="toc 2"/>
    <w:basedOn w:val="Normal"/>
    <w:next w:val="Normal"/>
    <w:autoRedefine/>
    <w:uiPriority w:val="39"/>
    <w:unhideWhenUsed/>
    <w:rsid w:val="004D2926"/>
    <w:pPr>
      <w:spacing w:after="100"/>
      <w:ind w:left="220"/>
    </w:pPr>
  </w:style>
  <w:style w:type="character" w:styleId="Hyperlink">
    <w:name w:val="Hyperlink"/>
    <w:basedOn w:val="DefaultParagraphFont"/>
    <w:uiPriority w:val="99"/>
    <w:unhideWhenUsed/>
    <w:rsid w:val="004D2926"/>
    <w:rPr>
      <w:color w:val="0000FF" w:themeColor="hyperlink"/>
      <w:u w:val="single"/>
    </w:rPr>
  </w:style>
  <w:style w:type="paragraph" w:styleId="BalloonText">
    <w:name w:val="Balloon Text"/>
    <w:basedOn w:val="Normal"/>
    <w:link w:val="BalloonTextChar"/>
    <w:uiPriority w:val="99"/>
    <w:semiHidden/>
    <w:unhideWhenUsed/>
    <w:rsid w:val="004D29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926"/>
    <w:rPr>
      <w:rFonts w:ascii="Tahoma" w:hAnsi="Tahoma" w:cs="Tahoma"/>
      <w:sz w:val="16"/>
      <w:szCs w:val="16"/>
    </w:rPr>
  </w:style>
  <w:style w:type="paragraph" w:styleId="Title">
    <w:name w:val="Title"/>
    <w:basedOn w:val="Normal"/>
    <w:next w:val="Normal"/>
    <w:link w:val="TitleChar"/>
    <w:uiPriority w:val="10"/>
    <w:qFormat/>
    <w:rsid w:val="004D292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D2926"/>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BA5078"/>
    <w:rPr>
      <w:sz w:val="16"/>
      <w:szCs w:val="16"/>
    </w:rPr>
  </w:style>
  <w:style w:type="paragraph" w:styleId="CommentText">
    <w:name w:val="annotation text"/>
    <w:basedOn w:val="Normal"/>
    <w:link w:val="CommentTextChar"/>
    <w:uiPriority w:val="99"/>
    <w:unhideWhenUsed/>
    <w:rsid w:val="00BA5078"/>
    <w:pPr>
      <w:spacing w:line="240" w:lineRule="auto"/>
    </w:pPr>
    <w:rPr>
      <w:sz w:val="20"/>
      <w:szCs w:val="20"/>
    </w:rPr>
  </w:style>
  <w:style w:type="character" w:customStyle="1" w:styleId="CommentTextChar">
    <w:name w:val="Comment Text Char"/>
    <w:basedOn w:val="DefaultParagraphFont"/>
    <w:link w:val="CommentText"/>
    <w:uiPriority w:val="99"/>
    <w:rsid w:val="00BA5078"/>
    <w:rPr>
      <w:sz w:val="20"/>
      <w:szCs w:val="20"/>
    </w:rPr>
  </w:style>
  <w:style w:type="paragraph" w:styleId="CommentSubject">
    <w:name w:val="annotation subject"/>
    <w:basedOn w:val="CommentText"/>
    <w:next w:val="CommentText"/>
    <w:link w:val="CommentSubjectChar"/>
    <w:uiPriority w:val="99"/>
    <w:semiHidden/>
    <w:unhideWhenUsed/>
    <w:rsid w:val="00BA5078"/>
    <w:rPr>
      <w:b/>
      <w:bCs/>
    </w:rPr>
  </w:style>
  <w:style w:type="character" w:customStyle="1" w:styleId="CommentSubjectChar">
    <w:name w:val="Comment Subject Char"/>
    <w:basedOn w:val="CommentTextChar"/>
    <w:link w:val="CommentSubject"/>
    <w:uiPriority w:val="99"/>
    <w:semiHidden/>
    <w:rsid w:val="00BA5078"/>
    <w:rPr>
      <w:b/>
      <w:bCs/>
      <w:sz w:val="20"/>
      <w:szCs w:val="20"/>
    </w:rPr>
  </w:style>
  <w:style w:type="character" w:customStyle="1" w:styleId="Heading2Char">
    <w:name w:val="Heading 2 Char"/>
    <w:basedOn w:val="DefaultParagraphFont"/>
    <w:link w:val="Heading2"/>
    <w:uiPriority w:val="9"/>
    <w:semiHidden/>
    <w:rsid w:val="007D67BD"/>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0117333">
      <w:bodyDiv w:val="1"/>
      <w:marLeft w:val="0"/>
      <w:marRight w:val="0"/>
      <w:marTop w:val="0"/>
      <w:marBottom w:val="0"/>
      <w:divBdr>
        <w:top w:val="none" w:sz="0" w:space="0" w:color="auto"/>
        <w:left w:val="none" w:sz="0" w:space="0" w:color="auto"/>
        <w:bottom w:val="none" w:sz="0" w:space="0" w:color="auto"/>
        <w:right w:val="none" w:sz="0" w:space="0" w:color="auto"/>
      </w:divBdr>
    </w:div>
    <w:div w:id="203634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footnotes" Target="footnotes.xml"/><Relationship Id="rId12"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5" Type="http://schemas.microsoft.com/office/2011/relationships/people" Target="people.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8E8EB0-B17D-4373-BD0A-5B3D5A727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12</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Minahil Fatima</dc:creator>
  <cp:lastModifiedBy>E LAPTOP CO</cp:lastModifiedBy>
  <cp:revision>12</cp:revision>
  <dcterms:created xsi:type="dcterms:W3CDTF">2026-03-12T11:49:00Z</dcterms:created>
  <dcterms:modified xsi:type="dcterms:W3CDTF">2026-03-16T11:29:00Z</dcterms:modified>
</cp:coreProperties>
</file>