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2E6E263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45182C">
              <w:rPr>
                <w:rFonts w:ascii="Times New Roman" w:hAnsi="Times New Roman" w:cs="Times New Roman"/>
                <w:b/>
                <w:sz w:val="48"/>
              </w:rPr>
              <w:t>Rebecca Hancock</w:t>
            </w:r>
          </w:p>
          <w:p w14:paraId="2CEE7446" w14:textId="77777777" w:rsidR="00943FDB" w:rsidRDefault="00943FDB" w:rsidP="00415891">
            <w:pPr>
              <w:ind w:right="-957"/>
              <w:rPr>
                <w:rFonts w:ascii="Times New Roman" w:hAnsi="Times New Roman" w:cs="Times New Roman"/>
                <w:b/>
                <w:sz w:val="48"/>
              </w:rPr>
            </w:pPr>
          </w:p>
          <w:p w14:paraId="52EF6683" w14:textId="3756B54C"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45182C">
              <w:t xml:space="preserve"> </w:t>
            </w:r>
          </w:p>
          <w:p w14:paraId="453C9B90" w14:textId="5C2748A2" w:rsidR="00943FDB" w:rsidRDefault="00D55126" w:rsidP="00415891">
            <w:pPr>
              <w:ind w:right="-957"/>
              <w:rPr>
                <w:rFonts w:ascii="Times New Roman" w:hAnsi="Times New Roman" w:cs="Times New Roman"/>
                <w:b/>
                <w:sz w:val="48"/>
              </w:rPr>
            </w:pPr>
            <w:hyperlink r:id="rId6" w:history="1">
              <w:r w:rsidRPr="00D70FA5">
                <w:rPr>
                  <w:rStyle w:val="Hyperlink"/>
                  <w:rFonts w:ascii="Times New Roman" w:hAnsi="Times New Roman" w:cs="Times New Roman"/>
                  <w:b/>
                  <w:sz w:val="48"/>
                </w:rPr>
                <w:t>2237967@student.uwtsd.ac.uk</w:t>
              </w:r>
            </w:hyperlink>
          </w:p>
          <w:p w14:paraId="45A1DE3F" w14:textId="77777777" w:rsidR="00D55126" w:rsidRDefault="00D55126"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204EAC8E" w:rsidR="00943FDB" w:rsidRDefault="0045182C" w:rsidP="00415891">
            <w:pPr>
              <w:ind w:right="-957"/>
              <w:rPr>
                <w:rFonts w:ascii="Times New Roman" w:hAnsi="Times New Roman" w:cs="Times New Roman"/>
                <w:b/>
                <w:sz w:val="48"/>
              </w:rPr>
            </w:pPr>
            <w:r w:rsidRPr="0045182C">
              <w:rPr>
                <w:rFonts w:ascii="Times New Roman" w:hAnsi="Times New Roman" w:cs="Times New Roman"/>
                <w:b/>
                <w:sz w:val="48"/>
              </w:rPr>
              <w:t>2237967</w:t>
            </w:r>
          </w:p>
          <w:p w14:paraId="70A9AE5D" w14:textId="77777777" w:rsidR="00D55126" w:rsidRPr="005D3F07" w:rsidRDefault="00D55126"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37617B14" w14:textId="77777777" w:rsidR="00D5784E" w:rsidRDefault="00D5784E" w:rsidP="00943FDB">
      <w:pPr>
        <w:ind w:right="-957"/>
        <w:rPr>
          <w:rFonts w:ascii="Times New Roman" w:hAnsi="Times New Roman" w:cs="Times New Roman"/>
          <w:b/>
          <w:sz w:val="48"/>
        </w:rPr>
      </w:pPr>
    </w:p>
    <w:p w14:paraId="42FB7CC3" w14:textId="77777777" w:rsidR="00D55126" w:rsidRDefault="00D55126"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proofErr w:type="gramStart"/>
            <w:r w:rsidRPr="007D0F11">
              <w:t>carers</w:t>
            </w:r>
            <w:proofErr w:type="spellEnd"/>
            <w:proofErr w:type="gram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161CC3ED" w14:textId="77777777" w:rsidR="00D5784E" w:rsidRPr="00D55126" w:rsidRDefault="00D5784E" w:rsidP="00D55126">
      <w:pPr>
        <w:spacing w:line="360" w:lineRule="auto"/>
        <w:rPr>
          <w:rFonts w:ascii="Arial" w:hAnsi="Arial" w:cs="Arial"/>
          <w:bCs/>
        </w:rPr>
      </w:pPr>
      <w:r w:rsidRPr="00D55126">
        <w:rPr>
          <w:rFonts w:ascii="Arial" w:hAnsi="Arial" w:cs="Arial"/>
          <w:bCs/>
        </w:rPr>
        <w:lastRenderedPageBreak/>
        <w:t xml:space="preserve">Since qualifying, I have been currently working within the Assessment Team based in an urban area which covers a large rural area. I have had the opportunity to work with multiple families of all ages and from different ethnic backgrounds who have had a variety of difficulties and experiences. For this assignment, I will be using the “what, so what, now what” reflective model (Borton, 1970). </w:t>
      </w:r>
    </w:p>
    <w:p w14:paraId="68952653" w14:textId="77777777" w:rsidR="00D5784E" w:rsidRPr="00D55126" w:rsidRDefault="00D5784E" w:rsidP="00D55126">
      <w:pPr>
        <w:spacing w:line="360" w:lineRule="auto"/>
        <w:rPr>
          <w:rFonts w:ascii="Arial" w:hAnsi="Arial" w:cs="Arial"/>
          <w:bCs/>
        </w:rPr>
      </w:pPr>
    </w:p>
    <w:p w14:paraId="3CEC2614"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When reflecting on my first year of practice, I will consider on using Borton’s “What” stage (1970). When discussing analysis and assessment, I have built my confidence in writing assessments which included multiagency working where concerns and support were discussed. When writing my assessments, I have supported individuals to understand what is going on for them, promote positive change within their lives with their involvement to safety plans and ensured that other professionals involved understand the support that is required (Dyke, 2019, p7). </w:t>
      </w:r>
    </w:p>
    <w:p w14:paraId="4A7DA4A2" w14:textId="77777777" w:rsidR="00D5784E" w:rsidRPr="00D55126" w:rsidRDefault="00D5784E" w:rsidP="00D55126">
      <w:pPr>
        <w:spacing w:line="360" w:lineRule="auto"/>
        <w:rPr>
          <w:rFonts w:ascii="Arial" w:hAnsi="Arial" w:cs="Arial"/>
          <w:bCs/>
        </w:rPr>
      </w:pPr>
    </w:p>
    <w:p w14:paraId="5121ACBF" w14:textId="77777777" w:rsidR="00D5784E" w:rsidRPr="00D55126" w:rsidRDefault="00D5784E" w:rsidP="00D55126">
      <w:pPr>
        <w:spacing w:line="360" w:lineRule="auto"/>
        <w:rPr>
          <w:rFonts w:ascii="Arial" w:hAnsi="Arial" w:cs="Arial"/>
          <w:bCs/>
        </w:rPr>
      </w:pPr>
      <w:r w:rsidRPr="00D55126">
        <w:rPr>
          <w:rFonts w:ascii="Arial" w:hAnsi="Arial" w:cs="Arial"/>
          <w:bCs/>
        </w:rPr>
        <w:t>Using Borton’s “So What” stage (1970), I can identify a learning need to developing my analysis in assessments would be to complete section 47 enquiries under the Children Act 1989. When completing section 47 enquiries, it will help to provide a more comprehensive assessment to how professionals can provide appropriate care and support for families (Dyke, 2019, p129).</w:t>
      </w:r>
    </w:p>
    <w:p w14:paraId="7E8D1194" w14:textId="77777777" w:rsidR="00D5784E" w:rsidRPr="00D55126" w:rsidRDefault="00D5784E" w:rsidP="00D55126">
      <w:pPr>
        <w:spacing w:line="360" w:lineRule="auto"/>
        <w:rPr>
          <w:rFonts w:ascii="Arial" w:hAnsi="Arial" w:cs="Arial"/>
          <w:bCs/>
        </w:rPr>
      </w:pPr>
    </w:p>
    <w:p w14:paraId="13ED09AF"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When considering Borton’s 3rd stage “Now What” (1970), I aim to complete relevant section 47 enquiry training. In the meantime, I can look up the laws and policies that surround child protection, shadow colleagues on section 47 visits and assist in the process where a child protection case conference may be needed. </w:t>
      </w:r>
    </w:p>
    <w:p w14:paraId="07994071" w14:textId="77777777" w:rsidR="00D5784E" w:rsidRPr="00D55126" w:rsidRDefault="00D5784E" w:rsidP="00D55126">
      <w:pPr>
        <w:spacing w:line="360" w:lineRule="auto"/>
        <w:rPr>
          <w:rFonts w:ascii="Arial" w:hAnsi="Arial" w:cs="Arial"/>
          <w:bCs/>
        </w:rPr>
      </w:pPr>
    </w:p>
    <w:p w14:paraId="1D49D591"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I will use Borton’s 1st stage ‘What’ (1970) to explore collaborative working. I have developed skills in providing family network meetings which allows the family, and they’re support network to organise their own safety plan which gets included within the assessment. It is important that I acknowledge my power and share it where possible when working with families (Akhtar, 2013). By sharing this power, I will be acting with integrity and upholding the trust of families without discriminating or oppressing them (Social Care Wales, 2017). However, I do struggle to write my assessments analytically when other professionals are not clear on their support or if I am unable to gather background information.  </w:t>
      </w:r>
    </w:p>
    <w:p w14:paraId="3492DD17" w14:textId="77777777" w:rsidR="00D5784E" w:rsidRPr="00D55126" w:rsidRDefault="00D5784E" w:rsidP="00D55126">
      <w:pPr>
        <w:spacing w:line="360" w:lineRule="auto"/>
        <w:rPr>
          <w:rFonts w:ascii="Arial" w:hAnsi="Arial" w:cs="Arial"/>
          <w:bCs/>
        </w:rPr>
      </w:pPr>
    </w:p>
    <w:p w14:paraId="013884CA"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When considering collaborative working using Borton’s ‘So what’ stage (1970) I recognise that I will need to work collaboratively with medical professionals, police, other professionals involved and wider family. By working collaboratively with others, we can promote the voice, control, and wellbeing of families that we work with (Social Care Wales, 2017). </w:t>
      </w:r>
    </w:p>
    <w:p w14:paraId="704AED28" w14:textId="77777777" w:rsidR="00D5784E" w:rsidRPr="00D55126" w:rsidRDefault="00D5784E" w:rsidP="00D55126">
      <w:pPr>
        <w:spacing w:line="360" w:lineRule="auto"/>
        <w:rPr>
          <w:rFonts w:ascii="Arial" w:hAnsi="Arial" w:cs="Arial"/>
          <w:bCs/>
        </w:rPr>
      </w:pPr>
    </w:p>
    <w:p w14:paraId="05790515"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Using Borton’s ‘Now What’ stage (1970) I aim to achieve this by using supervision to explore, learn and understand the support and skills that develop when completing section 47 enquiries. When using supervision, I will be able to take accountability and responsibility for my knowledge and skills within my practice (Social Care Wales, 2017). </w:t>
      </w:r>
    </w:p>
    <w:p w14:paraId="0EC4A4B7" w14:textId="77777777" w:rsidR="00D5784E" w:rsidRPr="00D55126" w:rsidRDefault="00D5784E" w:rsidP="00D55126">
      <w:pPr>
        <w:spacing w:line="360" w:lineRule="auto"/>
        <w:rPr>
          <w:rFonts w:ascii="Arial" w:hAnsi="Arial" w:cs="Arial"/>
          <w:bCs/>
        </w:rPr>
      </w:pPr>
    </w:p>
    <w:p w14:paraId="28EFA8CB" w14:textId="77777777" w:rsidR="00D5784E" w:rsidRPr="00D55126" w:rsidRDefault="00D5784E" w:rsidP="00D55126">
      <w:pPr>
        <w:spacing w:line="360" w:lineRule="auto"/>
        <w:rPr>
          <w:rFonts w:ascii="Arial" w:hAnsi="Arial" w:cs="Arial"/>
          <w:bCs/>
        </w:rPr>
      </w:pPr>
      <w:r w:rsidRPr="00D55126">
        <w:rPr>
          <w:rFonts w:ascii="Arial" w:hAnsi="Arial" w:cs="Arial"/>
          <w:bCs/>
        </w:rPr>
        <w:t xml:space="preserve">When using Borton’s ‘What’ stage (1970) to identify professional judgement, I can discuss and assess support provided which will determine my decision as to whether my assessment closes or requires long term support. However, I do lack skills and experiences in holding child protection cases and attending child protection conferences where I am needed to work collaboratively with other professionals who help determine the necessary steps to safeguarding children effectively. </w:t>
      </w:r>
    </w:p>
    <w:p w14:paraId="5EC626FC" w14:textId="77777777" w:rsidR="00D5784E" w:rsidRPr="00D55126" w:rsidRDefault="00D5784E" w:rsidP="00D55126">
      <w:pPr>
        <w:spacing w:line="360" w:lineRule="auto"/>
        <w:rPr>
          <w:rFonts w:ascii="Arial" w:hAnsi="Arial" w:cs="Arial"/>
          <w:bCs/>
        </w:rPr>
      </w:pPr>
    </w:p>
    <w:p w14:paraId="0D2B42F3" w14:textId="77777777" w:rsidR="00D5784E" w:rsidRPr="00D55126" w:rsidRDefault="00D5784E" w:rsidP="00D55126">
      <w:pPr>
        <w:spacing w:line="360" w:lineRule="auto"/>
        <w:rPr>
          <w:rFonts w:ascii="Arial" w:hAnsi="Arial" w:cs="Arial"/>
          <w:bCs/>
        </w:rPr>
      </w:pPr>
      <w:r w:rsidRPr="00D55126">
        <w:rPr>
          <w:rFonts w:ascii="Arial" w:hAnsi="Arial" w:cs="Arial"/>
          <w:bCs/>
        </w:rPr>
        <w:t>Using Borton’s ‘so what’ stage (1970) I recognise, through the experiences of colleagues and within supervision, how importance section 47 reports and child protection case conference reports are to providing an appropriate judgement and advice which can assist with other professionals’ decision judgement (Davies and Jones, 2016).</w:t>
      </w:r>
    </w:p>
    <w:p w14:paraId="4FB41787" w14:textId="77777777" w:rsidR="00D5784E" w:rsidRPr="00D55126" w:rsidRDefault="00D5784E" w:rsidP="00D55126">
      <w:pPr>
        <w:spacing w:line="360" w:lineRule="auto"/>
        <w:rPr>
          <w:rFonts w:ascii="Arial" w:hAnsi="Arial" w:cs="Arial"/>
          <w:bCs/>
        </w:rPr>
      </w:pPr>
    </w:p>
    <w:p w14:paraId="4AF7792C" w14:textId="77777777" w:rsidR="00D5784E" w:rsidRPr="00D55126" w:rsidRDefault="00D5784E" w:rsidP="00D55126">
      <w:pPr>
        <w:spacing w:line="360" w:lineRule="auto"/>
        <w:rPr>
          <w:rFonts w:ascii="Arial" w:hAnsi="Arial" w:cs="Arial"/>
          <w:bCs/>
        </w:rPr>
      </w:pPr>
      <w:r w:rsidRPr="00D55126">
        <w:rPr>
          <w:rFonts w:ascii="Arial" w:hAnsi="Arial" w:cs="Arial"/>
          <w:bCs/>
        </w:rPr>
        <w:t>Following Borton’s ‘Now what’ stage (1970) I aim to co-work section 47 enquiries and assist with children protection conferences where possible to allow the opportunity in understanding what is required in reports and develop my professional judgements accordingly to ensure the right outcome for the child is achieved. This will also help to improve my skills in ensuring that I follow procedures to share information with families and professionals in a timelier manner (Social Care Wales, 2017).</w:t>
      </w:r>
    </w:p>
    <w:p w14:paraId="12F072BD" w14:textId="77777777" w:rsidR="00D5784E" w:rsidRPr="00D55126" w:rsidRDefault="00D5784E" w:rsidP="00D55126">
      <w:pPr>
        <w:spacing w:line="360" w:lineRule="auto"/>
        <w:rPr>
          <w:rFonts w:ascii="Arial" w:hAnsi="Arial" w:cs="Arial"/>
          <w:bCs/>
        </w:rPr>
      </w:pPr>
    </w:p>
    <w:p w14:paraId="2D6E89C3" w14:textId="77777777" w:rsidR="00D5784E" w:rsidRPr="00D55126" w:rsidRDefault="00D5784E" w:rsidP="00D55126">
      <w:pPr>
        <w:spacing w:line="360" w:lineRule="auto"/>
        <w:rPr>
          <w:rFonts w:ascii="Arial" w:hAnsi="Arial" w:cs="Arial"/>
          <w:bCs/>
        </w:rPr>
      </w:pPr>
      <w:r w:rsidRPr="00D55126">
        <w:rPr>
          <w:rFonts w:ascii="Arial" w:hAnsi="Arial" w:cs="Arial"/>
          <w:bCs/>
        </w:rPr>
        <w:lastRenderedPageBreak/>
        <w:t xml:space="preserve">To conclude, I have used Borton’s (1970) reflective model to identify my learning needs and explore my skills in completing section 47 enquiries, and the processes needed, which will provide a more comprehensive judgement and assessment within my practice. This will be enhanced through the ability to learn from others, complete training and use my supervision effectively. Whilst doing this I will ensure that I acknowledge my power as a social worker and provide an anti-oppressive approach to practice. </w:t>
      </w:r>
    </w:p>
    <w:p w14:paraId="04A7D429" w14:textId="77777777" w:rsidR="00D5784E" w:rsidRPr="00D55126" w:rsidRDefault="00D5784E" w:rsidP="00D55126">
      <w:pPr>
        <w:spacing w:line="360" w:lineRule="auto"/>
        <w:rPr>
          <w:rFonts w:ascii="Arial" w:hAnsi="Arial" w:cs="Arial"/>
          <w:bCs/>
        </w:rPr>
      </w:pPr>
    </w:p>
    <w:p w14:paraId="371C9F5A" w14:textId="6AA3005B" w:rsidR="0045182C" w:rsidRPr="00D55126" w:rsidRDefault="00D5784E" w:rsidP="00D55126">
      <w:pPr>
        <w:spacing w:line="360" w:lineRule="auto"/>
        <w:rPr>
          <w:rFonts w:ascii="Arial" w:hAnsi="Arial" w:cs="Arial"/>
          <w:bCs/>
        </w:rPr>
      </w:pPr>
      <w:r w:rsidRPr="00D55126">
        <w:rPr>
          <w:rFonts w:ascii="Arial" w:hAnsi="Arial" w:cs="Arial"/>
          <w:bCs/>
        </w:rPr>
        <w:t>Word count: 750</w:t>
      </w:r>
    </w:p>
    <w:p w14:paraId="0D0FAAE8" w14:textId="77777777" w:rsidR="00D5784E" w:rsidRDefault="00D5784E" w:rsidP="00D5784E">
      <w:pPr>
        <w:rPr>
          <w:bCs/>
        </w:rPr>
      </w:pPr>
    </w:p>
    <w:p w14:paraId="31F435B7" w14:textId="77777777" w:rsidR="00D5784E" w:rsidRDefault="00D5784E" w:rsidP="00D5784E">
      <w:pPr>
        <w:rPr>
          <w:bCs/>
        </w:rPr>
      </w:pPr>
    </w:p>
    <w:p w14:paraId="7F6DC3F2" w14:textId="77777777" w:rsidR="00D5784E" w:rsidRDefault="00D5784E" w:rsidP="00D5784E">
      <w:pPr>
        <w:rPr>
          <w:bCs/>
        </w:rPr>
      </w:pPr>
    </w:p>
    <w:p w14:paraId="5C378D95" w14:textId="77777777" w:rsidR="00D5784E" w:rsidRDefault="00D5784E" w:rsidP="00D5784E">
      <w:pPr>
        <w:rPr>
          <w:bCs/>
        </w:rPr>
      </w:pPr>
    </w:p>
    <w:p w14:paraId="517CFA4D" w14:textId="77777777" w:rsidR="00D5784E" w:rsidRDefault="00D5784E" w:rsidP="00D5784E">
      <w:pPr>
        <w:rPr>
          <w:bCs/>
        </w:rPr>
      </w:pPr>
    </w:p>
    <w:p w14:paraId="5AAAF8DC" w14:textId="77777777" w:rsidR="00D5784E" w:rsidRDefault="00D5784E" w:rsidP="00D5784E">
      <w:pPr>
        <w:rPr>
          <w:bCs/>
        </w:rPr>
      </w:pPr>
    </w:p>
    <w:p w14:paraId="38D65343" w14:textId="77777777" w:rsidR="00D5784E" w:rsidRDefault="00D5784E" w:rsidP="00D5784E">
      <w:pPr>
        <w:rPr>
          <w:bCs/>
        </w:rPr>
      </w:pPr>
    </w:p>
    <w:p w14:paraId="2165EE67" w14:textId="77777777" w:rsidR="00D5784E" w:rsidRDefault="00D5784E" w:rsidP="00D5784E">
      <w:pPr>
        <w:rPr>
          <w:bCs/>
        </w:rPr>
      </w:pPr>
    </w:p>
    <w:p w14:paraId="2E454E73" w14:textId="77777777" w:rsidR="00D5784E" w:rsidRDefault="00D5784E" w:rsidP="00D5784E">
      <w:pPr>
        <w:rPr>
          <w:bCs/>
        </w:rPr>
      </w:pPr>
    </w:p>
    <w:p w14:paraId="1B53338A" w14:textId="77777777" w:rsidR="00D5784E" w:rsidRDefault="00D5784E" w:rsidP="00D5784E">
      <w:pPr>
        <w:rPr>
          <w:bCs/>
        </w:rPr>
      </w:pPr>
    </w:p>
    <w:p w14:paraId="5D5BC406" w14:textId="77777777" w:rsidR="00D5784E" w:rsidRDefault="00D5784E" w:rsidP="00D5784E">
      <w:pPr>
        <w:rPr>
          <w:bCs/>
        </w:rPr>
      </w:pPr>
    </w:p>
    <w:p w14:paraId="474F3BCF" w14:textId="77777777" w:rsidR="00D5784E" w:rsidRDefault="00D5784E" w:rsidP="00D5784E">
      <w:pPr>
        <w:rPr>
          <w:bCs/>
        </w:rPr>
      </w:pPr>
    </w:p>
    <w:p w14:paraId="7E4FA221" w14:textId="77777777" w:rsidR="00D5784E" w:rsidRDefault="00D5784E" w:rsidP="00D5784E">
      <w:pPr>
        <w:rPr>
          <w:bCs/>
        </w:rPr>
      </w:pPr>
    </w:p>
    <w:p w14:paraId="6DDF19FB" w14:textId="77777777" w:rsidR="00D5784E" w:rsidRDefault="00D5784E" w:rsidP="00D5784E">
      <w:pPr>
        <w:rPr>
          <w:bCs/>
        </w:rPr>
      </w:pPr>
    </w:p>
    <w:p w14:paraId="1B7E6A6A" w14:textId="77777777" w:rsidR="00D5784E" w:rsidRDefault="00D5784E" w:rsidP="00D5784E">
      <w:pPr>
        <w:rPr>
          <w:bCs/>
        </w:rPr>
      </w:pPr>
    </w:p>
    <w:p w14:paraId="340D8685" w14:textId="77777777" w:rsidR="00D5784E" w:rsidRDefault="00D5784E" w:rsidP="00D5784E">
      <w:pPr>
        <w:rPr>
          <w:bCs/>
        </w:rPr>
      </w:pPr>
    </w:p>
    <w:p w14:paraId="27D312BB" w14:textId="77777777" w:rsidR="00D5784E" w:rsidRDefault="00D5784E" w:rsidP="00D5784E">
      <w:pPr>
        <w:rPr>
          <w:bCs/>
        </w:rPr>
      </w:pPr>
    </w:p>
    <w:p w14:paraId="0FADD34A" w14:textId="77777777" w:rsidR="00D5784E" w:rsidRDefault="00D5784E" w:rsidP="00D5784E">
      <w:pPr>
        <w:rPr>
          <w:bCs/>
        </w:rPr>
      </w:pPr>
    </w:p>
    <w:p w14:paraId="5C63B170" w14:textId="77777777" w:rsidR="00D5784E" w:rsidRDefault="00D5784E" w:rsidP="00D5784E">
      <w:pPr>
        <w:rPr>
          <w:bCs/>
        </w:rPr>
      </w:pPr>
    </w:p>
    <w:p w14:paraId="65DB1057" w14:textId="77777777" w:rsidR="00D55126" w:rsidRDefault="00D55126" w:rsidP="00D5784E">
      <w:pPr>
        <w:rPr>
          <w:bCs/>
        </w:rPr>
      </w:pPr>
    </w:p>
    <w:p w14:paraId="72906558" w14:textId="77777777" w:rsidR="00D55126" w:rsidRDefault="00D55126" w:rsidP="00D5784E">
      <w:pPr>
        <w:rPr>
          <w:bCs/>
        </w:rPr>
      </w:pPr>
    </w:p>
    <w:p w14:paraId="40847CB3" w14:textId="77777777" w:rsidR="00D55126" w:rsidRDefault="00D55126" w:rsidP="00D5784E">
      <w:pPr>
        <w:rPr>
          <w:bCs/>
        </w:rPr>
      </w:pPr>
    </w:p>
    <w:p w14:paraId="56102112" w14:textId="77777777" w:rsidR="00D55126" w:rsidRDefault="00D55126" w:rsidP="00D5784E">
      <w:pPr>
        <w:rPr>
          <w:bCs/>
        </w:rPr>
      </w:pPr>
    </w:p>
    <w:p w14:paraId="5BCEDA89" w14:textId="77777777" w:rsidR="00D55126" w:rsidRDefault="00D55126" w:rsidP="00D5784E">
      <w:pPr>
        <w:rPr>
          <w:bCs/>
        </w:rPr>
      </w:pPr>
    </w:p>
    <w:p w14:paraId="5CB23D18" w14:textId="77777777" w:rsidR="00D55126" w:rsidRDefault="00D55126" w:rsidP="00D5784E">
      <w:pPr>
        <w:rPr>
          <w:bCs/>
        </w:rPr>
      </w:pPr>
    </w:p>
    <w:p w14:paraId="439AE7C4" w14:textId="77777777" w:rsidR="00D55126" w:rsidRDefault="00D55126" w:rsidP="00D5784E">
      <w:pPr>
        <w:rPr>
          <w:bCs/>
        </w:rPr>
      </w:pPr>
    </w:p>
    <w:p w14:paraId="09B79825" w14:textId="77777777" w:rsidR="00D55126" w:rsidRDefault="00D55126" w:rsidP="00D5784E">
      <w:pPr>
        <w:rPr>
          <w:bCs/>
        </w:rPr>
      </w:pPr>
    </w:p>
    <w:p w14:paraId="390CD66F" w14:textId="77777777" w:rsidR="00D55126" w:rsidRDefault="00D55126" w:rsidP="00D5784E">
      <w:pPr>
        <w:rPr>
          <w:bCs/>
        </w:rPr>
      </w:pPr>
    </w:p>
    <w:p w14:paraId="42F2DE10" w14:textId="77777777" w:rsidR="00D55126" w:rsidRDefault="00D55126" w:rsidP="00D5784E">
      <w:pPr>
        <w:rPr>
          <w:bCs/>
        </w:rPr>
      </w:pPr>
    </w:p>
    <w:p w14:paraId="311386B3" w14:textId="77777777" w:rsidR="00D55126" w:rsidRDefault="00D55126" w:rsidP="00D5784E">
      <w:pPr>
        <w:rPr>
          <w:bCs/>
        </w:rPr>
      </w:pPr>
    </w:p>
    <w:p w14:paraId="44C9F1B4" w14:textId="77777777" w:rsidR="00D55126" w:rsidRDefault="00D55126" w:rsidP="00D5784E">
      <w:pPr>
        <w:rPr>
          <w:bCs/>
        </w:rPr>
      </w:pPr>
    </w:p>
    <w:p w14:paraId="6848FC39" w14:textId="77777777" w:rsidR="00D55126" w:rsidRDefault="00D55126" w:rsidP="00D5784E">
      <w:pPr>
        <w:rPr>
          <w:bCs/>
        </w:rPr>
      </w:pPr>
    </w:p>
    <w:p w14:paraId="4840695D" w14:textId="77777777" w:rsidR="00D55126" w:rsidRDefault="00D55126" w:rsidP="00D5784E">
      <w:pPr>
        <w:rPr>
          <w:bCs/>
        </w:rPr>
      </w:pPr>
    </w:p>
    <w:p w14:paraId="0F25D13C" w14:textId="77777777" w:rsidR="00D5784E" w:rsidRPr="00D5784E" w:rsidRDefault="00D5784E" w:rsidP="00D5784E">
      <w:pPr>
        <w:rPr>
          <w:b/>
        </w:rPr>
      </w:pPr>
    </w:p>
    <w:p w14:paraId="5EBD4E32" w14:textId="703EDFCD"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D5784E" w:rsidRDefault="00D5784E"/>
    <w:p w14:paraId="60EFCD79" w14:textId="77777777" w:rsidR="00D5784E" w:rsidRPr="00D55126" w:rsidRDefault="00D5784E" w:rsidP="00D55126">
      <w:pPr>
        <w:spacing w:line="360" w:lineRule="auto"/>
        <w:rPr>
          <w:rFonts w:ascii="Arial" w:hAnsi="Arial" w:cs="Arial"/>
        </w:rPr>
      </w:pPr>
      <w:r w:rsidRPr="00D55126">
        <w:rPr>
          <w:rFonts w:ascii="Arial" w:hAnsi="Arial" w:cs="Arial"/>
        </w:rPr>
        <w:t xml:space="preserve">Although I have yet to complete section 47 training, I have found alternative ways in achieving my goals and completed my outcomes as outlined in 1a. I will be using Borton’s ‘what, so what, now what’ reflective model (1970). </w:t>
      </w:r>
    </w:p>
    <w:p w14:paraId="383576E3" w14:textId="77777777" w:rsidR="00D5784E" w:rsidRPr="00D55126" w:rsidRDefault="00D5784E" w:rsidP="00D55126">
      <w:pPr>
        <w:spacing w:line="360" w:lineRule="auto"/>
        <w:rPr>
          <w:rFonts w:ascii="Arial" w:hAnsi="Arial" w:cs="Arial"/>
        </w:rPr>
      </w:pPr>
    </w:p>
    <w:p w14:paraId="6AAA9071" w14:textId="77777777" w:rsidR="00D5784E" w:rsidRPr="00D55126" w:rsidRDefault="00D5784E" w:rsidP="00D55126">
      <w:pPr>
        <w:spacing w:line="360" w:lineRule="auto"/>
        <w:rPr>
          <w:rFonts w:ascii="Arial" w:hAnsi="Arial" w:cs="Arial"/>
        </w:rPr>
      </w:pPr>
      <w:r w:rsidRPr="00D55126">
        <w:rPr>
          <w:rFonts w:ascii="Arial" w:hAnsi="Arial" w:cs="Arial"/>
        </w:rPr>
        <w:t xml:space="preserve">Using Borton's ‘what’ stage (1970) to discuss analysis of assessment, I have strengthened my analysis writing skills through training on how we assess family situations, gather information, and acknowledge the evidence presented. I have </w:t>
      </w:r>
      <w:r w:rsidRPr="00D55126">
        <w:rPr>
          <w:rFonts w:ascii="Arial" w:hAnsi="Arial" w:cs="Arial"/>
        </w:rPr>
        <w:lastRenderedPageBreak/>
        <w:t xml:space="preserve">been able to analyse the strengths while also exploring the concerns surrounding allegations being true or untrue and the impact these actions have on the children (Dyke, 2017). </w:t>
      </w:r>
    </w:p>
    <w:p w14:paraId="65E520ED" w14:textId="77777777" w:rsidR="00D5784E" w:rsidRPr="00D55126" w:rsidRDefault="00D5784E" w:rsidP="00D55126">
      <w:pPr>
        <w:spacing w:line="360" w:lineRule="auto"/>
        <w:rPr>
          <w:rFonts w:ascii="Arial" w:hAnsi="Arial" w:cs="Arial"/>
        </w:rPr>
      </w:pPr>
    </w:p>
    <w:p w14:paraId="2C743810" w14:textId="77777777" w:rsidR="00D5784E" w:rsidRPr="00D55126" w:rsidRDefault="00D5784E" w:rsidP="00D55126">
      <w:pPr>
        <w:spacing w:line="360" w:lineRule="auto"/>
        <w:rPr>
          <w:rFonts w:ascii="Arial" w:hAnsi="Arial" w:cs="Arial"/>
        </w:rPr>
      </w:pPr>
      <w:r w:rsidRPr="00D55126">
        <w:rPr>
          <w:rFonts w:ascii="Arial" w:hAnsi="Arial" w:cs="Arial"/>
        </w:rPr>
        <w:t xml:space="preserve">Following Borton’s ‘so what’ stage (1970) I can further my analysis skills when completing section 47 enquiry reports. This will enhance my ability to write clearly, honestly, and openly about the impact certain behaviours and situations can have on children, and young people (Social Care Wales, 2017). </w:t>
      </w:r>
    </w:p>
    <w:p w14:paraId="21DB09E2" w14:textId="77777777" w:rsidR="00D5784E" w:rsidRPr="00D55126" w:rsidRDefault="00D5784E" w:rsidP="00D55126">
      <w:pPr>
        <w:spacing w:line="360" w:lineRule="auto"/>
        <w:rPr>
          <w:rFonts w:ascii="Arial" w:hAnsi="Arial" w:cs="Arial"/>
        </w:rPr>
      </w:pPr>
    </w:p>
    <w:p w14:paraId="01977EB4" w14:textId="77777777" w:rsidR="00D5784E" w:rsidRPr="00D55126" w:rsidRDefault="00D5784E" w:rsidP="00D55126">
      <w:pPr>
        <w:spacing w:line="360" w:lineRule="auto"/>
        <w:rPr>
          <w:rFonts w:ascii="Arial" w:hAnsi="Arial" w:cs="Arial"/>
        </w:rPr>
      </w:pPr>
      <w:r w:rsidRPr="00D55126">
        <w:rPr>
          <w:rFonts w:ascii="Arial" w:hAnsi="Arial" w:cs="Arial"/>
        </w:rPr>
        <w:t>Using Borton’s ‘now what’ stage (1970) I aim to put my analysis writing skills into completing section 47 reports. The analysis within a section 47 report will focus on whether the information and evidence give substantiated concerns for the child to be experiencing significant harm. Furthermore, it ensures that there is reason as to why the child is at risk of significant harm and what category (Bath and Northeast Somerset, 2014).</w:t>
      </w:r>
    </w:p>
    <w:p w14:paraId="152EBC98" w14:textId="77777777" w:rsidR="00D5784E" w:rsidRPr="00D55126" w:rsidRDefault="00D5784E" w:rsidP="00D55126">
      <w:pPr>
        <w:spacing w:line="360" w:lineRule="auto"/>
        <w:rPr>
          <w:rFonts w:ascii="Arial" w:hAnsi="Arial" w:cs="Arial"/>
        </w:rPr>
      </w:pPr>
    </w:p>
    <w:p w14:paraId="2BE47E68" w14:textId="77777777" w:rsidR="00D5784E" w:rsidRPr="00D55126" w:rsidRDefault="00D5784E" w:rsidP="00D55126">
      <w:pPr>
        <w:spacing w:line="360" w:lineRule="auto"/>
        <w:rPr>
          <w:rFonts w:ascii="Arial" w:hAnsi="Arial" w:cs="Arial"/>
        </w:rPr>
      </w:pPr>
      <w:r w:rsidRPr="00D55126">
        <w:rPr>
          <w:rFonts w:ascii="Arial" w:hAnsi="Arial" w:cs="Arial"/>
        </w:rPr>
        <w:t>Using Borton’s ‘what’ stage (1970) to discuss collaborative working, I have improved my collaboration skills by assisting my colleagues with section 47 enquiries. Furthermore, I have worked with children and their parents in identifying their own needs and plans to implement positive and sustainable change (Davies and Jones, 2016). I recognise the power that we have during section 47 enquiries and ensure, where possible, the views of parents and children when implementing a safety plan (Social Care Wales, 2017).</w:t>
      </w:r>
    </w:p>
    <w:p w14:paraId="7C8985FD" w14:textId="77777777" w:rsidR="00D5784E" w:rsidRPr="00D55126" w:rsidRDefault="00D5784E" w:rsidP="00D55126">
      <w:pPr>
        <w:spacing w:line="360" w:lineRule="auto"/>
        <w:rPr>
          <w:rFonts w:ascii="Arial" w:hAnsi="Arial" w:cs="Arial"/>
        </w:rPr>
      </w:pPr>
    </w:p>
    <w:p w14:paraId="77D22C67" w14:textId="77777777" w:rsidR="00D5784E" w:rsidRPr="00D55126" w:rsidRDefault="00D5784E" w:rsidP="00D55126">
      <w:pPr>
        <w:spacing w:line="360" w:lineRule="auto"/>
        <w:rPr>
          <w:rFonts w:ascii="Arial" w:hAnsi="Arial" w:cs="Arial"/>
        </w:rPr>
      </w:pPr>
      <w:r w:rsidRPr="00D55126">
        <w:rPr>
          <w:rFonts w:ascii="Arial" w:hAnsi="Arial" w:cs="Arial"/>
        </w:rPr>
        <w:t>Following Borton’s ‘so what’ stage (1970) I have developed my confidence in working with police, health professionals and parents in a child protection capacity. Working in collaboration with colleagues, professionals and families ensures that there is effective information sharing within the section 47 enquiry process as well as the promotion of the voice and control of individuals (Social Care Wales, 2017).</w:t>
      </w:r>
    </w:p>
    <w:p w14:paraId="22CB3D39" w14:textId="77777777" w:rsidR="00D5784E" w:rsidRPr="00D55126" w:rsidRDefault="00D5784E" w:rsidP="00D55126">
      <w:pPr>
        <w:spacing w:line="360" w:lineRule="auto"/>
        <w:rPr>
          <w:rFonts w:ascii="Arial" w:hAnsi="Arial" w:cs="Arial"/>
        </w:rPr>
      </w:pPr>
    </w:p>
    <w:p w14:paraId="54FE61D7" w14:textId="77777777" w:rsidR="00D5784E" w:rsidRPr="00D55126" w:rsidRDefault="00D5784E" w:rsidP="00D55126">
      <w:pPr>
        <w:spacing w:line="360" w:lineRule="auto"/>
        <w:rPr>
          <w:rFonts w:ascii="Arial" w:hAnsi="Arial" w:cs="Arial"/>
        </w:rPr>
      </w:pPr>
      <w:r w:rsidRPr="00D55126">
        <w:rPr>
          <w:rFonts w:ascii="Arial" w:hAnsi="Arial" w:cs="Arial"/>
        </w:rPr>
        <w:t xml:space="preserve">Following Borton’s ‘now what’ stage (1970) I need to continue to build on my communication with families who may not agree with the process or outcome of a section 47. I want to continue to build on my communication skills with elevating professionals’ anxieties to certain situations. </w:t>
      </w:r>
    </w:p>
    <w:p w14:paraId="3DE059BA" w14:textId="77777777" w:rsidR="00D5784E" w:rsidRPr="00D55126" w:rsidRDefault="00D5784E" w:rsidP="00D55126">
      <w:pPr>
        <w:spacing w:line="360" w:lineRule="auto"/>
        <w:rPr>
          <w:rFonts w:ascii="Arial" w:hAnsi="Arial" w:cs="Arial"/>
        </w:rPr>
      </w:pPr>
    </w:p>
    <w:p w14:paraId="3DFC656C" w14:textId="77777777" w:rsidR="00D5784E" w:rsidRPr="00D55126" w:rsidRDefault="00D5784E" w:rsidP="00D55126">
      <w:pPr>
        <w:spacing w:line="360" w:lineRule="auto"/>
        <w:rPr>
          <w:rFonts w:ascii="Arial" w:hAnsi="Arial" w:cs="Arial"/>
        </w:rPr>
      </w:pPr>
      <w:r w:rsidRPr="00D55126">
        <w:rPr>
          <w:rFonts w:ascii="Arial" w:hAnsi="Arial" w:cs="Arial"/>
        </w:rPr>
        <w:t xml:space="preserve">Using Borton’s ‘what’ stage (1970) to explore professional judgement, I have been attending strategy discussions to share information and decide, amongst all professionals, whether the child or young person is at risk of significant harm (Social Care Wales, 2017). </w:t>
      </w:r>
    </w:p>
    <w:p w14:paraId="72ACA02E" w14:textId="77777777" w:rsidR="00D5784E" w:rsidRPr="00D55126" w:rsidRDefault="00D5784E" w:rsidP="00D55126">
      <w:pPr>
        <w:spacing w:line="360" w:lineRule="auto"/>
        <w:rPr>
          <w:rFonts w:ascii="Arial" w:hAnsi="Arial" w:cs="Arial"/>
        </w:rPr>
      </w:pPr>
    </w:p>
    <w:p w14:paraId="16CBC4CA" w14:textId="77777777" w:rsidR="00D5784E" w:rsidRDefault="00D5784E" w:rsidP="00D55126">
      <w:pPr>
        <w:spacing w:line="360" w:lineRule="auto"/>
        <w:rPr>
          <w:rFonts w:ascii="Arial" w:hAnsi="Arial" w:cs="Arial"/>
        </w:rPr>
      </w:pPr>
      <w:r w:rsidRPr="00D55126">
        <w:rPr>
          <w:rFonts w:ascii="Arial" w:hAnsi="Arial" w:cs="Arial"/>
        </w:rPr>
        <w:t>Following Borton’s ‘so what’ stage (1970) I have been able to develop my professional judgement skills by gathering and sharing all information from other professionals and determine whether a child is at risk of significant harm. I have also provided a report to a meeting which influenced professionals decision making (Davies and Jones, 2016)</w:t>
      </w:r>
    </w:p>
    <w:p w14:paraId="1560063B" w14:textId="77777777" w:rsidR="00D55126" w:rsidRPr="00D55126" w:rsidRDefault="00D55126" w:rsidP="00D55126">
      <w:pPr>
        <w:spacing w:line="360" w:lineRule="auto"/>
        <w:rPr>
          <w:rFonts w:ascii="Arial" w:hAnsi="Arial" w:cs="Arial"/>
        </w:rPr>
      </w:pPr>
    </w:p>
    <w:p w14:paraId="22494A15" w14:textId="77777777" w:rsidR="00D5784E" w:rsidRPr="00D55126" w:rsidRDefault="00D5784E" w:rsidP="00D55126">
      <w:pPr>
        <w:spacing w:line="360" w:lineRule="auto"/>
        <w:rPr>
          <w:rFonts w:ascii="Arial" w:hAnsi="Arial" w:cs="Arial"/>
        </w:rPr>
      </w:pPr>
      <w:r w:rsidRPr="00D55126">
        <w:rPr>
          <w:rFonts w:ascii="Arial" w:hAnsi="Arial" w:cs="Arial"/>
        </w:rPr>
        <w:t>Following Borton’s ‘now what’ stage (1970) I need to take part in the section 47 training to help develop my skills in completing section 47 enquiries effectively as I will need to decide, alongside supervision and discussions with my managers, whether a child is experiencing significant harm (Social Care Wales, 2019).</w:t>
      </w:r>
    </w:p>
    <w:p w14:paraId="25D7DAC4" w14:textId="77777777" w:rsidR="00D5784E" w:rsidRPr="00D55126" w:rsidRDefault="00D5784E" w:rsidP="00D55126">
      <w:pPr>
        <w:spacing w:line="360" w:lineRule="auto"/>
        <w:rPr>
          <w:rFonts w:ascii="Arial" w:hAnsi="Arial" w:cs="Arial"/>
        </w:rPr>
      </w:pPr>
    </w:p>
    <w:p w14:paraId="70ABD327" w14:textId="77777777" w:rsidR="00D5784E" w:rsidRPr="00D55126" w:rsidRDefault="00D5784E" w:rsidP="00D55126">
      <w:pPr>
        <w:spacing w:line="360" w:lineRule="auto"/>
        <w:rPr>
          <w:rFonts w:ascii="Arial" w:hAnsi="Arial" w:cs="Arial"/>
        </w:rPr>
      </w:pPr>
      <w:r w:rsidRPr="00D55126">
        <w:rPr>
          <w:rFonts w:ascii="Arial" w:hAnsi="Arial" w:cs="Arial"/>
        </w:rPr>
        <w:t xml:space="preserve">During discussions with my mentor, I have identified that I enjoy supporting others, including students. I have an interest in becoming a lecturer. Research found that by sharing experiences and challenges with each other during placements ensure that students develop and adapt their skills along their learning, this includes the experiences from their tutor (Walker and Gant, 2021). </w:t>
      </w:r>
    </w:p>
    <w:p w14:paraId="6BA4643A" w14:textId="77777777" w:rsidR="00D5784E" w:rsidRPr="00D55126" w:rsidRDefault="00D5784E" w:rsidP="00D55126">
      <w:pPr>
        <w:spacing w:line="360" w:lineRule="auto"/>
        <w:rPr>
          <w:rFonts w:ascii="Arial" w:hAnsi="Arial" w:cs="Arial"/>
        </w:rPr>
      </w:pPr>
    </w:p>
    <w:p w14:paraId="0AD082F8" w14:textId="77777777" w:rsidR="00D5784E" w:rsidRPr="00D55126" w:rsidRDefault="00D5784E" w:rsidP="00D55126">
      <w:pPr>
        <w:spacing w:line="360" w:lineRule="auto"/>
        <w:rPr>
          <w:rFonts w:ascii="Arial" w:hAnsi="Arial" w:cs="Arial"/>
        </w:rPr>
      </w:pPr>
      <w:r w:rsidRPr="00D55126">
        <w:rPr>
          <w:rFonts w:ascii="Arial" w:hAnsi="Arial" w:cs="Arial"/>
        </w:rPr>
        <w:t xml:space="preserve">To conclude, I have achieved my goals by using alternative ways of practicing such as shadowing. While I must complete section 47 training, I have started to develop the skill and knowledge of the process involved through supervision and working with others. </w:t>
      </w:r>
    </w:p>
    <w:p w14:paraId="14308DC1" w14:textId="77777777" w:rsidR="00D5784E" w:rsidRPr="00D55126" w:rsidRDefault="00D5784E" w:rsidP="00D55126">
      <w:pPr>
        <w:spacing w:line="360" w:lineRule="auto"/>
        <w:rPr>
          <w:rFonts w:ascii="Arial" w:hAnsi="Arial" w:cs="Arial"/>
        </w:rPr>
      </w:pPr>
    </w:p>
    <w:p w14:paraId="709B9F70" w14:textId="7C3D2B0C" w:rsidR="00D5784E" w:rsidRPr="00D55126" w:rsidRDefault="00D5784E" w:rsidP="00D55126">
      <w:pPr>
        <w:spacing w:line="360" w:lineRule="auto"/>
        <w:rPr>
          <w:rFonts w:ascii="Arial" w:hAnsi="Arial" w:cs="Arial"/>
        </w:rPr>
      </w:pPr>
      <w:r w:rsidRPr="00D55126">
        <w:rPr>
          <w:rFonts w:ascii="Arial" w:hAnsi="Arial" w:cs="Arial"/>
        </w:rPr>
        <w:t>Word count: 650</w:t>
      </w:r>
    </w:p>
    <w:p w14:paraId="20824C2D" w14:textId="77777777" w:rsidR="00D5784E" w:rsidRPr="00D55126" w:rsidRDefault="00D5784E" w:rsidP="00D55126">
      <w:pPr>
        <w:spacing w:line="360" w:lineRule="auto"/>
        <w:rPr>
          <w:rFonts w:ascii="Arial" w:hAnsi="Arial" w:cs="Arial"/>
        </w:rPr>
      </w:pPr>
    </w:p>
    <w:p w14:paraId="5AB342D7" w14:textId="77777777" w:rsidR="00D5784E" w:rsidRPr="00D55126" w:rsidRDefault="00D5784E" w:rsidP="00D55126">
      <w:pPr>
        <w:spacing w:line="360" w:lineRule="auto"/>
        <w:rPr>
          <w:rFonts w:ascii="Arial" w:hAnsi="Arial" w:cs="Arial"/>
        </w:rPr>
      </w:pPr>
    </w:p>
    <w:p w14:paraId="6DCC4E2C" w14:textId="5479B6BC" w:rsidR="00D5784E" w:rsidRPr="00D55126" w:rsidRDefault="00D5784E" w:rsidP="00D55126">
      <w:pPr>
        <w:spacing w:line="360" w:lineRule="auto"/>
        <w:rPr>
          <w:rFonts w:ascii="Arial" w:hAnsi="Arial" w:cs="Arial"/>
        </w:rPr>
      </w:pPr>
      <w:r w:rsidRPr="00D55126">
        <w:rPr>
          <w:rFonts w:ascii="Arial" w:hAnsi="Arial" w:cs="Arial"/>
        </w:rPr>
        <w:t xml:space="preserve">When reflecting on feedback from individuals, I was working with a family who stated that my approach to addressing concerns was more beneficial to them making change than when other professionals have spoken to them. They found that my </w:t>
      </w:r>
      <w:r w:rsidRPr="00D55126">
        <w:rPr>
          <w:rFonts w:ascii="Arial" w:hAnsi="Arial" w:cs="Arial"/>
        </w:rPr>
        <w:lastRenderedPageBreak/>
        <w:t xml:space="preserve">approach was non-judgemental, and they could recognise why we were concerned.  This has an impact on my practice as I am more aware of how I communicate with families to ensure that change is sustained, such as talking sternly to a parent who is heightened as this has settled the situation to a point where parents can communicate calmly with myself. </w:t>
      </w:r>
    </w:p>
    <w:p w14:paraId="51DFE738" w14:textId="77777777" w:rsidR="00D5784E" w:rsidRPr="00D55126" w:rsidRDefault="00D5784E" w:rsidP="00D55126">
      <w:pPr>
        <w:spacing w:line="360" w:lineRule="auto"/>
        <w:rPr>
          <w:rFonts w:ascii="Arial" w:hAnsi="Arial" w:cs="Arial"/>
        </w:rPr>
      </w:pPr>
    </w:p>
    <w:p w14:paraId="7941210E" w14:textId="15B6254A" w:rsidR="00D5784E" w:rsidRPr="00D55126" w:rsidRDefault="00D5784E" w:rsidP="00D55126">
      <w:pPr>
        <w:spacing w:line="360" w:lineRule="auto"/>
        <w:rPr>
          <w:rFonts w:ascii="Arial" w:hAnsi="Arial" w:cs="Arial"/>
        </w:rPr>
      </w:pPr>
      <w:r w:rsidRPr="00D55126">
        <w:rPr>
          <w:rFonts w:ascii="Arial" w:hAnsi="Arial" w:cs="Arial"/>
        </w:rPr>
        <w:t>Word count: 100</w:t>
      </w:r>
    </w:p>
    <w:sectPr w:rsidR="00D5784E" w:rsidRPr="00D55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237B5B"/>
    <w:rsid w:val="003E2053"/>
    <w:rsid w:val="0045182C"/>
    <w:rsid w:val="004F0E93"/>
    <w:rsid w:val="00653641"/>
    <w:rsid w:val="007C6082"/>
    <w:rsid w:val="007F346B"/>
    <w:rsid w:val="00943FDB"/>
    <w:rsid w:val="009A4CCD"/>
    <w:rsid w:val="009F21E6"/>
    <w:rsid w:val="00A73D0B"/>
    <w:rsid w:val="00AB232D"/>
    <w:rsid w:val="00B930D3"/>
    <w:rsid w:val="00C0499C"/>
    <w:rsid w:val="00C243FA"/>
    <w:rsid w:val="00C86002"/>
    <w:rsid w:val="00CB2131"/>
    <w:rsid w:val="00D27A91"/>
    <w:rsid w:val="00D55126"/>
    <w:rsid w:val="00D5784E"/>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D55126"/>
    <w:rPr>
      <w:color w:val="0563C1" w:themeColor="hyperlink"/>
      <w:u w:val="single"/>
    </w:rPr>
  </w:style>
  <w:style w:type="character" w:styleId="UnresolvedMention">
    <w:name w:val="Unresolved Mention"/>
    <w:basedOn w:val="DefaultParagraphFont"/>
    <w:uiPriority w:val="99"/>
    <w:semiHidden/>
    <w:unhideWhenUsed/>
    <w:rsid w:val="00D551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2237967@student.uwtsd.ac.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1950</Words>
  <Characters>11116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Rebecca Hancock</cp:lastModifiedBy>
  <cp:revision>3</cp:revision>
  <cp:lastPrinted>2023-02-14T11:26:00Z</cp:lastPrinted>
  <dcterms:created xsi:type="dcterms:W3CDTF">2024-01-31T18:25:00Z</dcterms:created>
  <dcterms:modified xsi:type="dcterms:W3CDTF">2024-01-31T18:46:00Z</dcterms:modified>
</cp:coreProperties>
</file>