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CA48E5" w14:textId="768F3BE4" w:rsidR="00FD63B0" w:rsidRPr="005F101A" w:rsidRDefault="0039053F" w:rsidP="005F101A">
      <w:pPr>
        <w:spacing w:after="0" w:line="240" w:lineRule="auto"/>
        <w:ind w:left="2880"/>
        <w:rPr>
          <w:rFonts w:eastAsiaTheme="minorHAnsi" w:cstheme="minorHAnsi"/>
          <w:color w:val="000000" w:themeColor="text1"/>
          <w:kern w:val="0"/>
          <w:sz w:val="28"/>
          <w:szCs w:val="28"/>
          <w:u w:val="single"/>
          <w:lang w:eastAsia="en-US"/>
          <w14:ligatures w14:val="none"/>
        </w:rPr>
      </w:pPr>
      <w:r w:rsidRPr="005F101A">
        <w:rPr>
          <w:rFonts w:eastAsiaTheme="minorHAnsi" w:cstheme="minorHAnsi"/>
          <w:color w:val="000000" w:themeColor="text1"/>
          <w:kern w:val="0"/>
          <w:sz w:val="28"/>
          <w:szCs w:val="28"/>
          <w:u w:val="single"/>
          <w:lang w:eastAsia="en-US"/>
          <w14:ligatures w14:val="none"/>
        </w:rPr>
        <w:t>Specialist Employment Law</w:t>
      </w:r>
    </w:p>
    <w:p w14:paraId="58B7C71B" w14:textId="77777777" w:rsidR="00FD63B0" w:rsidRDefault="00FD63B0" w:rsidP="003A67BB">
      <w:pPr>
        <w:spacing w:after="0" w:line="240" w:lineRule="auto"/>
        <w:rPr>
          <w:rFonts w:eastAsiaTheme="minorHAnsi" w:cstheme="minorHAnsi"/>
          <w:b/>
          <w:bCs/>
          <w:color w:val="000000" w:themeColor="text1"/>
          <w:kern w:val="0"/>
          <w:lang w:eastAsia="en-US"/>
          <w14:ligatures w14:val="none"/>
        </w:rPr>
      </w:pPr>
    </w:p>
    <w:p w14:paraId="16AEF131" w14:textId="6BC6CD06" w:rsidR="00467D7B" w:rsidRPr="00106B04" w:rsidRDefault="009C387B" w:rsidP="003A67BB">
      <w:pPr>
        <w:spacing w:after="0" w:line="240" w:lineRule="auto"/>
        <w:rPr>
          <w:rFonts w:eastAsiaTheme="minorHAnsi"/>
          <w:b/>
          <w:bCs/>
          <w:color w:val="000000" w:themeColor="text1"/>
          <w:kern w:val="0"/>
          <w:lang w:eastAsia="en-US"/>
          <w14:ligatures w14:val="none"/>
        </w:rPr>
      </w:pPr>
      <w:r w:rsidRPr="00F55FD9">
        <w:rPr>
          <w:rFonts w:eastAsiaTheme="minorHAnsi" w:cstheme="minorHAnsi"/>
          <w:b/>
          <w:bCs/>
          <w:color w:val="000000" w:themeColor="text1"/>
          <w:kern w:val="0"/>
          <w:lang w:eastAsia="en-US"/>
          <w14:ligatures w14:val="none"/>
        </w:rPr>
        <w:t>AC</w:t>
      </w:r>
      <w:r w:rsidR="00A54DEF">
        <w:rPr>
          <w:rFonts w:eastAsiaTheme="minorHAnsi" w:cstheme="minorHAnsi"/>
          <w:b/>
          <w:bCs/>
          <w:color w:val="000000" w:themeColor="text1"/>
          <w:kern w:val="0"/>
          <w:lang w:eastAsia="en-US"/>
          <w14:ligatures w14:val="none"/>
        </w:rPr>
        <w:t xml:space="preserve"> 1</w:t>
      </w:r>
      <w:r w:rsidRPr="00F55FD9">
        <w:rPr>
          <w:rFonts w:eastAsiaTheme="minorHAnsi" w:cstheme="minorHAnsi"/>
          <w:b/>
          <w:bCs/>
          <w:color w:val="000000" w:themeColor="text1"/>
          <w:kern w:val="0"/>
          <w:lang w:eastAsia="en-US"/>
          <w14:ligatures w14:val="none"/>
        </w:rPr>
        <w:t>.1</w:t>
      </w:r>
    </w:p>
    <w:p w14:paraId="4E41A9FF" w14:textId="77777777" w:rsidR="003A67BB" w:rsidRPr="00F55FD9" w:rsidRDefault="003A67BB" w:rsidP="003A67BB">
      <w:pPr>
        <w:spacing w:after="0" w:line="240" w:lineRule="auto"/>
        <w:rPr>
          <w:rFonts w:eastAsiaTheme="minorHAnsi"/>
          <w:color w:val="000000" w:themeColor="text1"/>
          <w:kern w:val="0"/>
          <w:lang w:eastAsia="en-US"/>
          <w14:ligatures w14:val="none"/>
        </w:rPr>
      </w:pPr>
    </w:p>
    <w:p w14:paraId="7220B4C2" w14:textId="10F1E4B1" w:rsidR="004A0596" w:rsidRPr="00F55FD9" w:rsidRDefault="004A2A86" w:rsidP="006B0E04">
      <w:pPr>
        <w:spacing w:line="240" w:lineRule="auto"/>
        <w:rPr>
          <w:rFonts w:eastAsia="Times New Roman" w:cs="Arial"/>
          <w:color w:val="000000" w:themeColor="text1"/>
          <w:shd w:val="clear" w:color="auto" w:fill="FFFFFF"/>
        </w:rPr>
      </w:pPr>
      <w:r w:rsidRPr="00F55FD9">
        <w:rPr>
          <w:rFonts w:eastAsiaTheme="minorHAnsi"/>
          <w:color w:val="000000" w:themeColor="text1"/>
          <w:kern w:val="0"/>
          <w:lang w:eastAsia="en-US"/>
          <w14:ligatures w14:val="none"/>
        </w:rPr>
        <w:t>Your role as People Management Officer within a large UK- based NHS trust is to monitor an</w:t>
      </w:r>
      <w:r w:rsidR="0020564B" w:rsidRPr="00F55FD9">
        <w:rPr>
          <w:rFonts w:eastAsiaTheme="minorHAnsi"/>
          <w:color w:val="000000" w:themeColor="text1"/>
          <w:kern w:val="0"/>
          <w:lang w:eastAsia="en-US"/>
          <w14:ligatures w14:val="none"/>
        </w:rPr>
        <w:t xml:space="preserve">d address </w:t>
      </w:r>
      <w:r w:rsidRPr="00F55FD9">
        <w:rPr>
          <w:rFonts w:eastAsiaTheme="minorHAnsi"/>
          <w:color w:val="000000" w:themeColor="text1"/>
          <w:kern w:val="0"/>
          <w:lang w:eastAsia="en-US"/>
          <w14:ligatures w14:val="none"/>
        </w:rPr>
        <w:t xml:space="preserve">employment regulations. </w:t>
      </w:r>
      <w:r w:rsidR="007A7450" w:rsidRPr="00F55FD9">
        <w:rPr>
          <w:rFonts w:eastAsiaTheme="minorHAnsi"/>
          <w:color w:val="000000" w:themeColor="text1"/>
          <w:kern w:val="0"/>
          <w:lang w:eastAsia="en-US"/>
          <w14:ligatures w14:val="none"/>
        </w:rPr>
        <w:t xml:space="preserve">Employment law ensures a fair workplace and </w:t>
      </w:r>
      <w:r w:rsidR="00077613" w:rsidRPr="00F55FD9">
        <w:rPr>
          <w:rFonts w:eastAsiaTheme="minorHAnsi"/>
          <w:color w:val="000000" w:themeColor="text1"/>
          <w:kern w:val="0"/>
          <w:lang w:eastAsia="en-US"/>
          <w14:ligatures w14:val="none"/>
        </w:rPr>
        <w:t>“</w:t>
      </w:r>
      <w:r w:rsidR="00077613" w:rsidRPr="00F55FD9">
        <w:rPr>
          <w:rFonts w:eastAsia="Times New Roman" w:cs="Arial"/>
          <w:color w:val="000000" w:themeColor="text1"/>
          <w:shd w:val="clear" w:color="auto" w:fill="FFFFFF"/>
        </w:rPr>
        <w:t xml:space="preserve">governs what employers can expect from employees, what employers can ask employees to do, and employees’ rights at work” (CIPD, </w:t>
      </w:r>
      <w:r w:rsidR="00056879" w:rsidRPr="00F55FD9">
        <w:rPr>
          <w:rFonts w:eastAsia="Times New Roman" w:cs="Arial"/>
          <w:color w:val="000000" w:themeColor="text1"/>
          <w:shd w:val="clear" w:color="auto" w:fill="FFFFFF"/>
        </w:rPr>
        <w:t>2023)</w:t>
      </w:r>
      <w:r w:rsidR="004F013D" w:rsidRPr="00F55FD9">
        <w:rPr>
          <w:rFonts w:eastAsia="Times New Roman" w:cs="Arial"/>
          <w:color w:val="000000" w:themeColor="text1"/>
          <w:shd w:val="clear" w:color="auto" w:fill="FFFFFF"/>
        </w:rPr>
        <w:t xml:space="preserve">. It is within your role to ensure that employees are receiving their statutory minimum rights in line with </w:t>
      </w:r>
      <w:r w:rsidR="00D61BBB" w:rsidRPr="00F55FD9">
        <w:rPr>
          <w:rFonts w:eastAsia="Times New Roman" w:cs="Arial"/>
          <w:color w:val="000000" w:themeColor="text1"/>
          <w:shd w:val="clear" w:color="auto" w:fill="FFFFFF"/>
        </w:rPr>
        <w:t xml:space="preserve">European </w:t>
      </w:r>
      <w:r w:rsidR="00762A3B" w:rsidRPr="00F55FD9">
        <w:rPr>
          <w:rFonts w:eastAsia="Times New Roman" w:cs="Arial"/>
          <w:color w:val="000000" w:themeColor="text1"/>
          <w:shd w:val="clear" w:color="auto" w:fill="FFFFFF"/>
        </w:rPr>
        <w:t xml:space="preserve">employment law regulations. </w:t>
      </w:r>
    </w:p>
    <w:p w14:paraId="72CC8D2C" w14:textId="2DF24C1F" w:rsidR="00942FD0" w:rsidRPr="00F55FD9" w:rsidRDefault="003E2BF1" w:rsidP="006B0E04">
      <w:pPr>
        <w:spacing w:line="240" w:lineRule="auto"/>
        <w:rPr>
          <w:rFonts w:eastAsia="Times New Roman" w:cs="Arial"/>
          <w:color w:val="000000" w:themeColor="text1"/>
          <w:shd w:val="clear" w:color="auto" w:fill="FFFFFF"/>
        </w:rPr>
      </w:pPr>
      <w:r w:rsidRPr="00F55FD9">
        <w:rPr>
          <w:rFonts w:eastAsia="Times New Roman" w:cs="Arial"/>
          <w:color w:val="000000" w:themeColor="text1"/>
          <w:shd w:val="clear" w:color="auto" w:fill="FFFFFF"/>
        </w:rPr>
        <w:t xml:space="preserve">I understand that regulatory activities may seem time consuming </w:t>
      </w:r>
      <w:r w:rsidR="00A97442" w:rsidRPr="00F55FD9">
        <w:rPr>
          <w:rFonts w:eastAsia="Times New Roman" w:cs="Arial"/>
          <w:color w:val="000000" w:themeColor="text1"/>
          <w:shd w:val="clear" w:color="auto" w:fill="FFFFFF"/>
        </w:rPr>
        <w:t xml:space="preserve">however, it is crucial that the organisation stays compliant with </w:t>
      </w:r>
      <w:r w:rsidR="008D7CFC" w:rsidRPr="00F55FD9">
        <w:rPr>
          <w:rFonts w:eastAsia="Times New Roman" w:cs="Arial"/>
          <w:color w:val="000000" w:themeColor="text1"/>
          <w:shd w:val="clear" w:color="auto" w:fill="FFFFFF"/>
        </w:rPr>
        <w:t>employment law</w:t>
      </w:r>
      <w:r w:rsidR="00942FD0" w:rsidRPr="00F55FD9">
        <w:rPr>
          <w:rFonts w:eastAsia="Times New Roman" w:cs="Arial"/>
          <w:color w:val="000000" w:themeColor="text1"/>
          <w:shd w:val="clear" w:color="auto" w:fill="FFFFFF"/>
        </w:rPr>
        <w:t xml:space="preserve">. </w:t>
      </w:r>
      <w:r w:rsidR="00B70D96" w:rsidRPr="00F55FD9">
        <w:rPr>
          <w:rFonts w:eastAsia="Times New Roman" w:cs="Arial"/>
          <w:color w:val="000000" w:themeColor="text1"/>
          <w:shd w:val="clear" w:color="auto" w:fill="FFFFFF"/>
        </w:rPr>
        <w:t>E</w:t>
      </w:r>
      <w:r w:rsidR="00F20F0D" w:rsidRPr="00F55FD9">
        <w:rPr>
          <w:rFonts w:eastAsia="Times New Roman" w:cs="Arial"/>
          <w:color w:val="000000" w:themeColor="text1"/>
          <w:shd w:val="clear" w:color="auto" w:fill="FFFFFF"/>
        </w:rPr>
        <w:t xml:space="preserve">mployment law </w:t>
      </w:r>
      <w:r w:rsidR="005B2850" w:rsidRPr="00F55FD9">
        <w:rPr>
          <w:rFonts w:eastAsia="Times New Roman" w:cs="Arial"/>
          <w:color w:val="000000" w:themeColor="text1"/>
          <w:shd w:val="clear" w:color="auto" w:fill="FFFFFF"/>
        </w:rPr>
        <w:t xml:space="preserve">is </w:t>
      </w:r>
      <w:r w:rsidR="00BF6512" w:rsidRPr="00F55FD9">
        <w:rPr>
          <w:rFonts w:eastAsia="Times New Roman" w:cs="Arial"/>
          <w:color w:val="000000" w:themeColor="text1"/>
          <w:shd w:val="clear" w:color="auto" w:fill="FFFFFF"/>
        </w:rPr>
        <w:t xml:space="preserve">predominantly guided by civil law but criminal law </w:t>
      </w:r>
      <w:r w:rsidR="00B70D96" w:rsidRPr="00F55FD9">
        <w:rPr>
          <w:rFonts w:eastAsia="Times New Roman" w:cs="Arial"/>
          <w:color w:val="000000" w:themeColor="text1"/>
          <w:shd w:val="clear" w:color="auto" w:fill="FFFFFF"/>
        </w:rPr>
        <w:t xml:space="preserve">is also </w:t>
      </w:r>
      <w:r w:rsidR="001F29DD" w:rsidRPr="00F55FD9">
        <w:rPr>
          <w:rFonts w:eastAsia="Times New Roman" w:cs="Arial"/>
          <w:color w:val="000000" w:themeColor="text1"/>
          <w:shd w:val="clear" w:color="auto" w:fill="FFFFFF"/>
        </w:rPr>
        <w:t xml:space="preserve">factored. </w:t>
      </w:r>
    </w:p>
    <w:p w14:paraId="2B13AD95" w14:textId="1440E05F" w:rsidR="00EE508E" w:rsidRPr="00F55FD9" w:rsidRDefault="00EB628E" w:rsidP="006B0E04">
      <w:pPr>
        <w:spacing w:line="240" w:lineRule="auto"/>
        <w:rPr>
          <w:rFonts w:eastAsia="Times New Roman" w:cs="Arial"/>
          <w:color w:val="000000" w:themeColor="text1"/>
          <w:shd w:val="clear" w:color="auto" w:fill="FFFFFF"/>
        </w:rPr>
      </w:pPr>
      <w:r w:rsidRPr="00F55FD9">
        <w:rPr>
          <w:rFonts w:eastAsia="Times New Roman" w:cs="Arial"/>
          <w:color w:val="000000" w:themeColor="text1"/>
          <w:shd w:val="clear" w:color="auto" w:fill="FFFFFF"/>
        </w:rPr>
        <w:t xml:space="preserve">Criminal law which is </w:t>
      </w:r>
      <w:r w:rsidR="00665F1A" w:rsidRPr="00F55FD9">
        <w:rPr>
          <w:rFonts w:eastAsia="Times New Roman" w:cs="Arial"/>
          <w:color w:val="000000" w:themeColor="text1"/>
          <w:shd w:val="clear" w:color="auto" w:fill="FFFFFF"/>
        </w:rPr>
        <w:t xml:space="preserve">to be </w:t>
      </w:r>
      <w:r w:rsidR="005D434C" w:rsidRPr="00F55FD9">
        <w:rPr>
          <w:rFonts w:eastAsia="Times New Roman" w:cs="Arial"/>
          <w:color w:val="000000" w:themeColor="text1"/>
          <w:shd w:val="clear" w:color="auto" w:fill="FFFFFF"/>
        </w:rPr>
        <w:t xml:space="preserve">commonly </w:t>
      </w:r>
      <w:r w:rsidR="00665F1A" w:rsidRPr="00F55FD9">
        <w:rPr>
          <w:rFonts w:eastAsia="Times New Roman" w:cs="Arial"/>
          <w:color w:val="000000" w:themeColor="text1"/>
          <w:shd w:val="clear" w:color="auto" w:fill="FFFFFF"/>
        </w:rPr>
        <w:t xml:space="preserve">regulated </w:t>
      </w:r>
      <w:r w:rsidR="005D434C" w:rsidRPr="00F55FD9">
        <w:rPr>
          <w:rFonts w:eastAsia="Times New Roman" w:cs="Arial"/>
          <w:color w:val="000000" w:themeColor="text1"/>
          <w:shd w:val="clear" w:color="auto" w:fill="FFFFFF"/>
        </w:rPr>
        <w:t xml:space="preserve">and monitored </w:t>
      </w:r>
      <w:r w:rsidR="00665F1A" w:rsidRPr="00F55FD9">
        <w:rPr>
          <w:rFonts w:eastAsia="Times New Roman" w:cs="Arial"/>
          <w:color w:val="000000" w:themeColor="text1"/>
          <w:shd w:val="clear" w:color="auto" w:fill="FFFFFF"/>
        </w:rPr>
        <w:t>within a large UK- based NHS Trust</w:t>
      </w:r>
      <w:r w:rsidR="00865F52" w:rsidRPr="00F55FD9">
        <w:rPr>
          <w:rFonts w:eastAsia="Times New Roman" w:cs="Arial"/>
          <w:color w:val="000000" w:themeColor="text1"/>
          <w:shd w:val="clear" w:color="auto" w:fill="FFFFFF"/>
        </w:rPr>
        <w:t xml:space="preserve"> would include the following:</w:t>
      </w:r>
    </w:p>
    <w:p w14:paraId="1203330C" w14:textId="5B38D5B6" w:rsidR="00665F1A" w:rsidRPr="00F55FD9" w:rsidRDefault="008143AB" w:rsidP="006B0E04">
      <w:pPr>
        <w:spacing w:line="240" w:lineRule="auto"/>
        <w:rPr>
          <w:rFonts w:eastAsia="Times New Roman" w:cs="Arial"/>
          <w:color w:val="000000" w:themeColor="text1"/>
          <w:shd w:val="clear" w:color="auto" w:fill="FFFFFF"/>
        </w:rPr>
      </w:pPr>
      <w:r w:rsidRPr="00F55FD9">
        <w:rPr>
          <w:rFonts w:eastAsia="Times New Roman" w:cs="Arial"/>
          <w:color w:val="000000" w:themeColor="text1"/>
          <w:shd w:val="clear" w:color="auto" w:fill="FFFFFF"/>
        </w:rPr>
        <w:t>Data Protection Act 2018</w:t>
      </w:r>
      <w:r w:rsidR="001A511C" w:rsidRPr="00F55FD9">
        <w:rPr>
          <w:rFonts w:eastAsia="Times New Roman" w:cs="Arial"/>
          <w:color w:val="000000" w:themeColor="text1"/>
          <w:shd w:val="clear" w:color="auto" w:fill="FFFFFF"/>
        </w:rPr>
        <w:t xml:space="preserve">- </w:t>
      </w:r>
      <w:r w:rsidR="008204F4" w:rsidRPr="00F55FD9">
        <w:rPr>
          <w:rFonts w:eastAsia="Times New Roman" w:cs="Arial"/>
          <w:color w:val="000000" w:themeColor="text1"/>
          <w:shd w:val="clear" w:color="auto" w:fill="FFFFFF"/>
        </w:rPr>
        <w:t xml:space="preserve">misuse of employee personal data. </w:t>
      </w:r>
    </w:p>
    <w:p w14:paraId="6D927BED" w14:textId="7CC7A801" w:rsidR="008204F4" w:rsidRPr="00F55FD9" w:rsidRDefault="005A3ED6" w:rsidP="006B0E04">
      <w:pPr>
        <w:spacing w:line="240" w:lineRule="auto"/>
        <w:rPr>
          <w:rFonts w:eastAsia="Times New Roman" w:cs="Arial"/>
          <w:color w:val="000000" w:themeColor="text1"/>
          <w:shd w:val="clear" w:color="auto" w:fill="FFFFFF"/>
        </w:rPr>
      </w:pPr>
      <w:r w:rsidRPr="00F55FD9">
        <w:rPr>
          <w:rFonts w:eastAsia="Times New Roman" w:cs="Arial"/>
          <w:color w:val="000000" w:themeColor="text1"/>
          <w:shd w:val="clear" w:color="auto" w:fill="FFFFFF"/>
        </w:rPr>
        <w:t xml:space="preserve">Health and Safety at Work Act 1974- </w:t>
      </w:r>
      <w:r w:rsidR="00BA6A06" w:rsidRPr="00F55FD9">
        <w:rPr>
          <w:rFonts w:eastAsia="Times New Roman" w:cs="Arial"/>
          <w:color w:val="000000" w:themeColor="text1"/>
          <w:shd w:val="clear" w:color="auto" w:fill="FFFFFF"/>
        </w:rPr>
        <w:t xml:space="preserve">the criminal breach of </w:t>
      </w:r>
      <w:r w:rsidR="00BB7016" w:rsidRPr="00F55FD9">
        <w:rPr>
          <w:rFonts w:eastAsia="Times New Roman" w:cs="Arial"/>
          <w:color w:val="000000" w:themeColor="text1"/>
          <w:shd w:val="clear" w:color="auto" w:fill="FFFFFF"/>
        </w:rPr>
        <w:t>health and safety legislation.</w:t>
      </w:r>
      <w:r w:rsidR="00935AE7" w:rsidRPr="00F55FD9">
        <w:rPr>
          <w:rFonts w:eastAsia="Times New Roman" w:cs="Arial"/>
          <w:color w:val="000000" w:themeColor="text1"/>
          <w:shd w:val="clear" w:color="auto" w:fill="FFFFFF"/>
        </w:rPr>
        <w:t xml:space="preserve"> The Corporate </w:t>
      </w:r>
      <w:r w:rsidR="0042374A" w:rsidRPr="00F55FD9">
        <w:rPr>
          <w:rFonts w:eastAsia="Times New Roman" w:cs="Arial"/>
          <w:color w:val="000000" w:themeColor="text1"/>
          <w:shd w:val="clear" w:color="auto" w:fill="FFFFFF"/>
        </w:rPr>
        <w:t xml:space="preserve">Manslaughter and Corporate Homicide Act 2007 </w:t>
      </w:r>
      <w:r w:rsidR="006D41CD" w:rsidRPr="00F55FD9">
        <w:rPr>
          <w:rFonts w:eastAsia="Times New Roman" w:cs="Arial"/>
          <w:color w:val="000000" w:themeColor="text1"/>
          <w:shd w:val="clear" w:color="auto" w:fill="FFFFFF"/>
        </w:rPr>
        <w:t xml:space="preserve">allows organisations to be prosecuted as a result of </w:t>
      </w:r>
      <w:r w:rsidR="00383A8E" w:rsidRPr="00F55FD9">
        <w:rPr>
          <w:rFonts w:eastAsia="Times New Roman" w:cs="Arial"/>
          <w:color w:val="000000" w:themeColor="text1"/>
          <w:shd w:val="clear" w:color="auto" w:fill="FFFFFF"/>
        </w:rPr>
        <w:t xml:space="preserve">serious health and safety breaches. </w:t>
      </w:r>
      <w:r w:rsidR="00BB7016" w:rsidRPr="00F55FD9">
        <w:rPr>
          <w:rFonts w:eastAsia="Times New Roman" w:cs="Arial"/>
          <w:color w:val="000000" w:themeColor="text1"/>
          <w:shd w:val="clear" w:color="auto" w:fill="FFFFFF"/>
        </w:rPr>
        <w:t xml:space="preserve"> </w:t>
      </w:r>
    </w:p>
    <w:p w14:paraId="1C12EE82" w14:textId="33A08BE1" w:rsidR="00383A8E" w:rsidRPr="00F55FD9" w:rsidRDefault="00D26CA0" w:rsidP="006B0E04">
      <w:pPr>
        <w:spacing w:line="240" w:lineRule="auto"/>
        <w:rPr>
          <w:rFonts w:eastAsia="Times New Roman" w:cs="Arial"/>
          <w:color w:val="000000" w:themeColor="text1"/>
          <w:shd w:val="clear" w:color="auto" w:fill="FFFFFF"/>
        </w:rPr>
      </w:pPr>
      <w:r w:rsidRPr="00F55FD9">
        <w:rPr>
          <w:rFonts w:eastAsia="Times New Roman" w:cs="Arial"/>
          <w:color w:val="000000" w:themeColor="text1"/>
          <w:shd w:val="clear" w:color="auto" w:fill="FFFFFF"/>
        </w:rPr>
        <w:t xml:space="preserve">The Racial </w:t>
      </w:r>
      <w:r w:rsidR="002406E8" w:rsidRPr="00F55FD9">
        <w:rPr>
          <w:rFonts w:eastAsia="Times New Roman" w:cs="Arial"/>
          <w:color w:val="000000" w:themeColor="text1"/>
          <w:shd w:val="clear" w:color="auto" w:fill="FFFFFF"/>
        </w:rPr>
        <w:t xml:space="preserve">and Religious Hatred Act 2006- </w:t>
      </w:r>
      <w:r w:rsidR="00E874A7" w:rsidRPr="00F55FD9">
        <w:rPr>
          <w:rFonts w:eastAsia="Times New Roman" w:cs="Arial"/>
          <w:color w:val="000000" w:themeColor="text1"/>
          <w:shd w:val="clear" w:color="auto" w:fill="FFFFFF"/>
        </w:rPr>
        <w:t xml:space="preserve">this prohibits racial hatred in the workplace. </w:t>
      </w:r>
      <w:r w:rsidR="00BF1F92" w:rsidRPr="00F55FD9">
        <w:rPr>
          <w:rFonts w:eastAsia="Times New Roman" w:cs="Arial"/>
          <w:color w:val="000000" w:themeColor="text1"/>
          <w:shd w:val="clear" w:color="auto" w:fill="FFFFFF"/>
        </w:rPr>
        <w:t xml:space="preserve">Primarily cases would </w:t>
      </w:r>
      <w:r w:rsidR="00035417" w:rsidRPr="00F55FD9">
        <w:rPr>
          <w:rFonts w:eastAsia="Times New Roman" w:cs="Arial"/>
          <w:color w:val="000000" w:themeColor="text1"/>
          <w:shd w:val="clear" w:color="auto" w:fill="FFFFFF"/>
        </w:rPr>
        <w:t xml:space="preserve">be covered by </w:t>
      </w:r>
      <w:r w:rsidR="00BC5413" w:rsidRPr="00F55FD9">
        <w:rPr>
          <w:rFonts w:eastAsia="Times New Roman" w:cs="Arial"/>
          <w:color w:val="000000" w:themeColor="text1"/>
          <w:shd w:val="clear" w:color="auto" w:fill="FFFFFF"/>
        </w:rPr>
        <w:t xml:space="preserve">civil law under </w:t>
      </w:r>
      <w:r w:rsidR="00035417" w:rsidRPr="00F55FD9">
        <w:rPr>
          <w:rFonts w:eastAsia="Times New Roman" w:cs="Arial"/>
          <w:color w:val="000000" w:themeColor="text1"/>
          <w:shd w:val="clear" w:color="auto" w:fill="FFFFFF"/>
        </w:rPr>
        <w:t xml:space="preserve">the Equality Act 2010 </w:t>
      </w:r>
      <w:r w:rsidR="00041BF6" w:rsidRPr="00F55FD9">
        <w:rPr>
          <w:rFonts w:eastAsia="Times New Roman" w:cs="Arial"/>
          <w:color w:val="000000" w:themeColor="text1"/>
          <w:shd w:val="clear" w:color="auto" w:fill="FFFFFF"/>
        </w:rPr>
        <w:t xml:space="preserve">but this Act can also be taken into consideration in court proceedings. </w:t>
      </w:r>
      <w:r w:rsidR="00655F74">
        <w:rPr>
          <w:rFonts w:eastAsia="Times New Roman" w:cs="Arial"/>
          <w:color w:val="000000" w:themeColor="text1"/>
          <w:shd w:val="clear" w:color="auto" w:fill="FFFFFF"/>
        </w:rPr>
        <w:t>(</w:t>
      </w:r>
      <w:r w:rsidR="003B5FCA" w:rsidRPr="00F55FD9">
        <w:rPr>
          <w:rFonts w:eastAsia="Times New Roman" w:cs="Arial"/>
          <w:color w:val="000000" w:themeColor="text1"/>
          <w:shd w:val="clear" w:color="auto" w:fill="FFFFFF"/>
        </w:rPr>
        <w:t>Daniels, K, 2019, p. 4)</w:t>
      </w:r>
    </w:p>
    <w:p w14:paraId="09950FB4" w14:textId="7503874A" w:rsidR="00D80C4A" w:rsidRPr="00F55FD9" w:rsidRDefault="008B2883" w:rsidP="006B0E04">
      <w:pPr>
        <w:spacing w:line="240" w:lineRule="auto"/>
        <w:rPr>
          <w:rFonts w:eastAsia="Times New Roman" w:cs="Arial"/>
          <w:color w:val="000000" w:themeColor="text1"/>
          <w:shd w:val="clear" w:color="auto" w:fill="FFFFFF"/>
        </w:rPr>
      </w:pPr>
      <w:r w:rsidRPr="00F55FD9">
        <w:rPr>
          <w:rFonts w:eastAsia="Times New Roman" w:cs="Arial"/>
          <w:color w:val="000000" w:themeColor="text1"/>
          <w:shd w:val="clear" w:color="auto" w:fill="FFFFFF"/>
        </w:rPr>
        <w:t>Civil law which is to be commonly regulated and monitored within a large UK- based NHS Trust</w:t>
      </w:r>
      <w:r w:rsidR="00865F52" w:rsidRPr="00F55FD9">
        <w:rPr>
          <w:rFonts w:eastAsia="Times New Roman" w:cs="Arial"/>
          <w:color w:val="000000" w:themeColor="text1"/>
          <w:shd w:val="clear" w:color="auto" w:fill="FFFFFF"/>
        </w:rPr>
        <w:t xml:space="preserve"> would include the following:</w:t>
      </w:r>
    </w:p>
    <w:p w14:paraId="581A69A8" w14:textId="0C364595" w:rsidR="00762A3B" w:rsidRPr="00F55FD9" w:rsidRDefault="00762A3B" w:rsidP="006B0E04">
      <w:pPr>
        <w:spacing w:line="240" w:lineRule="auto"/>
        <w:rPr>
          <w:rFonts w:eastAsia="Times New Roman" w:cs="Arial"/>
          <w:color w:val="000000" w:themeColor="text1"/>
          <w:shd w:val="clear" w:color="auto" w:fill="FFFFFF"/>
        </w:rPr>
      </w:pPr>
      <w:r w:rsidRPr="00F55FD9">
        <w:rPr>
          <w:rFonts w:eastAsia="Times New Roman" w:cs="Arial"/>
          <w:color w:val="000000" w:themeColor="text1"/>
          <w:shd w:val="clear" w:color="auto" w:fill="FFFFFF"/>
        </w:rPr>
        <w:t xml:space="preserve">Employment regulations prevents an imbalance of power between employers and employees preventing an exploitation in employers power, encourages equality, prevents individuals from working overseas or retiring and supplies Trade Unions with legal support. Trade Unions are an advocate for employees but would have no power without legal backing. </w:t>
      </w:r>
      <w:r w:rsidR="00CD2608" w:rsidRPr="00F55FD9">
        <w:rPr>
          <w:rFonts w:eastAsia="Times New Roman" w:cs="Arial"/>
          <w:color w:val="000000" w:themeColor="text1"/>
          <w:shd w:val="clear" w:color="auto" w:fill="FFFFFF"/>
        </w:rPr>
        <w:t xml:space="preserve">Further to this, it also prevents discrimination against the nine characteristics stipulated in the Equality Act 2010. </w:t>
      </w:r>
    </w:p>
    <w:p w14:paraId="56525D59" w14:textId="42D3A985" w:rsidR="00CD2608" w:rsidRPr="00F55FD9" w:rsidRDefault="00CD2608" w:rsidP="006B0E04">
      <w:pPr>
        <w:spacing w:line="240" w:lineRule="auto"/>
        <w:rPr>
          <w:rFonts w:eastAsia="Times New Roman" w:cs="Arial"/>
          <w:color w:val="000000" w:themeColor="text1"/>
          <w:shd w:val="clear" w:color="auto" w:fill="FFFFFF"/>
        </w:rPr>
      </w:pPr>
      <w:r w:rsidRPr="00F55FD9">
        <w:rPr>
          <w:rFonts w:eastAsia="Times New Roman" w:cs="Arial"/>
          <w:color w:val="000000" w:themeColor="text1"/>
          <w:shd w:val="clear" w:color="auto" w:fill="FFFFFF"/>
        </w:rPr>
        <w:t xml:space="preserve">Opposed to this, it can raise unemployment rates and prevent economic growth, raises costs for employers resulting in economies less competitive and discourages inward investments and can reduce employment opportunities for minorities. </w:t>
      </w:r>
    </w:p>
    <w:p w14:paraId="24784209" w14:textId="135FD01F" w:rsidR="00CD2608" w:rsidRPr="00F55FD9" w:rsidRDefault="00CD2608" w:rsidP="006B0E04">
      <w:pPr>
        <w:spacing w:line="240" w:lineRule="auto"/>
        <w:rPr>
          <w:rFonts w:eastAsia="Times New Roman" w:cs="Arial"/>
          <w:color w:val="000000" w:themeColor="text1"/>
          <w:shd w:val="clear" w:color="auto" w:fill="FFFFFF"/>
        </w:rPr>
      </w:pPr>
      <w:r w:rsidRPr="00F55FD9">
        <w:rPr>
          <w:rFonts w:eastAsia="Times New Roman" w:cs="Arial"/>
          <w:color w:val="000000" w:themeColor="text1"/>
          <w:shd w:val="clear" w:color="auto" w:fill="FFFFFF"/>
        </w:rPr>
        <w:t xml:space="preserve">Ensuring the organisation remains in line with employment law is essential therefore, it is crucial that 20% of your time is devoted to activities in relation to employment regulations. </w:t>
      </w:r>
    </w:p>
    <w:p w14:paraId="1A12D28E" w14:textId="3FC94813" w:rsidR="00D80C4A" w:rsidRPr="00F55FD9" w:rsidRDefault="000B2379" w:rsidP="006B0E04">
      <w:pPr>
        <w:spacing w:line="240" w:lineRule="auto"/>
        <w:rPr>
          <w:rFonts w:eastAsia="Times New Roman" w:cs="Arial"/>
          <w:color w:val="000000" w:themeColor="text1"/>
          <w:shd w:val="clear" w:color="auto" w:fill="FFFFFF"/>
        </w:rPr>
      </w:pPr>
      <w:r w:rsidRPr="00F55FD9">
        <w:rPr>
          <w:rFonts w:eastAsia="Times New Roman" w:cs="Arial"/>
          <w:color w:val="000000" w:themeColor="text1"/>
          <w:shd w:val="clear" w:color="auto" w:fill="FFFFFF"/>
        </w:rPr>
        <w:t xml:space="preserve">A breach of employment regulations </w:t>
      </w:r>
      <w:r w:rsidR="00A353B6" w:rsidRPr="00F55FD9">
        <w:rPr>
          <w:rFonts w:eastAsia="Times New Roman" w:cs="Arial"/>
          <w:color w:val="000000" w:themeColor="text1"/>
          <w:shd w:val="clear" w:color="auto" w:fill="FFFFFF"/>
        </w:rPr>
        <w:t>may</w:t>
      </w:r>
      <w:r w:rsidRPr="00F55FD9">
        <w:rPr>
          <w:rFonts w:eastAsia="Times New Roman" w:cs="Arial"/>
          <w:color w:val="000000" w:themeColor="text1"/>
          <w:shd w:val="clear" w:color="auto" w:fill="FFFFFF"/>
        </w:rPr>
        <w:t xml:space="preserve"> result in employees </w:t>
      </w:r>
      <w:r w:rsidR="007E24B7" w:rsidRPr="00F55FD9">
        <w:rPr>
          <w:rFonts w:eastAsia="Times New Roman" w:cs="Arial"/>
          <w:color w:val="000000" w:themeColor="text1"/>
          <w:shd w:val="clear" w:color="auto" w:fill="FFFFFF"/>
        </w:rPr>
        <w:t xml:space="preserve">utilising ACAS’ services which could result in legal action being taken against the organisation. </w:t>
      </w:r>
      <w:r w:rsidR="00AA68E5" w:rsidRPr="00F55FD9">
        <w:rPr>
          <w:rFonts w:eastAsia="Times New Roman" w:cs="Arial"/>
          <w:color w:val="000000" w:themeColor="text1"/>
          <w:shd w:val="clear" w:color="auto" w:fill="FFFFFF"/>
        </w:rPr>
        <w:t xml:space="preserve">ACAS’ duty is to remain impartial </w:t>
      </w:r>
      <w:r w:rsidR="00A94200" w:rsidRPr="00F55FD9">
        <w:rPr>
          <w:rFonts w:eastAsia="Times New Roman" w:cs="Arial"/>
          <w:color w:val="000000" w:themeColor="text1"/>
          <w:shd w:val="clear" w:color="auto" w:fill="FFFFFF"/>
        </w:rPr>
        <w:t xml:space="preserve">and </w:t>
      </w:r>
      <w:r w:rsidR="00B95EA7" w:rsidRPr="00F55FD9">
        <w:rPr>
          <w:rFonts w:eastAsia="Times New Roman" w:cs="Arial"/>
          <w:color w:val="000000" w:themeColor="text1"/>
          <w:shd w:val="clear" w:color="auto" w:fill="FFFFFF"/>
        </w:rPr>
        <w:t>mediate</w:t>
      </w:r>
      <w:r w:rsidR="00A94200" w:rsidRPr="00F55FD9">
        <w:rPr>
          <w:rFonts w:eastAsia="Times New Roman" w:cs="Arial"/>
          <w:color w:val="000000" w:themeColor="text1"/>
          <w:shd w:val="clear" w:color="auto" w:fill="FFFFFF"/>
        </w:rPr>
        <w:t xml:space="preserve"> both sides </w:t>
      </w:r>
      <w:r w:rsidR="00061F6F" w:rsidRPr="00F55FD9">
        <w:rPr>
          <w:rFonts w:eastAsia="Times New Roman" w:cs="Arial"/>
          <w:color w:val="000000" w:themeColor="text1"/>
          <w:shd w:val="clear" w:color="auto" w:fill="FFFFFF"/>
        </w:rPr>
        <w:t xml:space="preserve">to </w:t>
      </w:r>
      <w:r w:rsidR="00A94200" w:rsidRPr="00F55FD9">
        <w:rPr>
          <w:rFonts w:eastAsia="Times New Roman" w:cs="Arial"/>
          <w:color w:val="000000" w:themeColor="text1"/>
          <w:shd w:val="clear" w:color="auto" w:fill="FFFFFF"/>
        </w:rPr>
        <w:t xml:space="preserve">find </w:t>
      </w:r>
      <w:r w:rsidR="00061F6F" w:rsidRPr="00F55FD9">
        <w:rPr>
          <w:rFonts w:eastAsia="Times New Roman" w:cs="Arial"/>
          <w:color w:val="000000" w:themeColor="text1"/>
          <w:shd w:val="clear" w:color="auto" w:fill="FFFFFF"/>
        </w:rPr>
        <w:t xml:space="preserve">a resolution that both parties agree </w:t>
      </w:r>
      <w:r w:rsidR="00A94200" w:rsidRPr="00F55FD9">
        <w:rPr>
          <w:rFonts w:eastAsia="Times New Roman" w:cs="Arial"/>
          <w:color w:val="000000" w:themeColor="text1"/>
          <w:shd w:val="clear" w:color="auto" w:fill="FFFFFF"/>
        </w:rPr>
        <w:t xml:space="preserve">to (Daniels, K, 2019, p. </w:t>
      </w:r>
      <w:r w:rsidR="00A359AE" w:rsidRPr="00F55FD9">
        <w:rPr>
          <w:rFonts w:eastAsia="Times New Roman" w:cs="Arial"/>
          <w:color w:val="000000" w:themeColor="text1"/>
          <w:shd w:val="clear" w:color="auto" w:fill="FFFFFF"/>
        </w:rPr>
        <w:t>11)</w:t>
      </w:r>
    </w:p>
    <w:p w14:paraId="6921C478" w14:textId="356BA38F" w:rsidR="00952D0B" w:rsidRPr="00F55FD9" w:rsidRDefault="009F7190" w:rsidP="006B0E04">
      <w:pPr>
        <w:spacing w:line="240" w:lineRule="auto"/>
        <w:rPr>
          <w:rFonts w:eastAsia="Times New Roman" w:cs="Arial"/>
          <w:color w:val="000000" w:themeColor="text1"/>
          <w:shd w:val="clear" w:color="auto" w:fill="FFFFFF"/>
        </w:rPr>
      </w:pPr>
      <w:r w:rsidRPr="00F55FD9">
        <w:rPr>
          <w:rFonts w:eastAsia="Times New Roman" w:cs="Arial"/>
          <w:color w:val="000000" w:themeColor="text1"/>
          <w:shd w:val="clear" w:color="auto" w:fill="FFFFFF"/>
        </w:rPr>
        <w:lastRenderedPageBreak/>
        <w:t>I</w:t>
      </w:r>
      <w:r w:rsidR="00AA07FF" w:rsidRPr="00F55FD9">
        <w:rPr>
          <w:rFonts w:eastAsia="Times New Roman" w:cs="Arial"/>
          <w:color w:val="000000" w:themeColor="text1"/>
          <w:shd w:val="clear" w:color="auto" w:fill="FFFFFF"/>
        </w:rPr>
        <w:t xml:space="preserve">ndividuals can contact ACAS and seek legal advice </w:t>
      </w:r>
      <w:r w:rsidR="009D5AA0" w:rsidRPr="00F55FD9">
        <w:rPr>
          <w:rFonts w:eastAsia="Times New Roman" w:cs="Arial"/>
          <w:color w:val="000000" w:themeColor="text1"/>
          <w:shd w:val="clear" w:color="auto" w:fill="FFFFFF"/>
        </w:rPr>
        <w:t xml:space="preserve">in regards to employment. </w:t>
      </w:r>
      <w:r w:rsidR="005539C5" w:rsidRPr="00F55FD9">
        <w:rPr>
          <w:rFonts w:eastAsia="Times New Roman" w:cs="Arial"/>
          <w:color w:val="000000" w:themeColor="text1"/>
          <w:shd w:val="clear" w:color="auto" w:fill="FFFFFF"/>
        </w:rPr>
        <w:t xml:space="preserve">An employer may contact ACAS for advice on recent employment law changes whereas, an employee may contact them </w:t>
      </w:r>
      <w:r w:rsidR="00603618" w:rsidRPr="00F55FD9">
        <w:rPr>
          <w:rFonts w:eastAsia="Times New Roman" w:cs="Arial"/>
          <w:color w:val="000000" w:themeColor="text1"/>
          <w:shd w:val="clear" w:color="auto" w:fill="FFFFFF"/>
        </w:rPr>
        <w:t xml:space="preserve">for advice on whether they can take legal action on the organisation. </w:t>
      </w:r>
      <w:r w:rsidR="00952D0B" w:rsidRPr="00F55FD9">
        <w:rPr>
          <w:rFonts w:eastAsia="Times New Roman" w:cs="Arial"/>
          <w:color w:val="000000" w:themeColor="text1"/>
          <w:shd w:val="clear" w:color="auto" w:fill="FFFFFF"/>
        </w:rPr>
        <w:t xml:space="preserve">ACAS is an unbiased body who can help negotiate a </w:t>
      </w:r>
      <w:r w:rsidR="001C5AB0" w:rsidRPr="00F55FD9">
        <w:rPr>
          <w:rFonts w:eastAsia="Times New Roman" w:cs="Arial"/>
          <w:color w:val="000000" w:themeColor="text1"/>
          <w:shd w:val="clear" w:color="auto" w:fill="FFFFFF"/>
        </w:rPr>
        <w:t xml:space="preserve">solution between an employee and employer. </w:t>
      </w:r>
      <w:r w:rsidR="00093536" w:rsidRPr="00F55FD9">
        <w:rPr>
          <w:rFonts w:eastAsia="Times New Roman" w:cs="Arial"/>
          <w:color w:val="000000" w:themeColor="text1"/>
          <w:shd w:val="clear" w:color="auto" w:fill="FFFFFF"/>
        </w:rPr>
        <w:t xml:space="preserve">Their statutory power </w:t>
      </w:r>
      <w:r w:rsidR="003E5F43" w:rsidRPr="00F55FD9">
        <w:rPr>
          <w:rFonts w:eastAsia="Times New Roman" w:cs="Arial"/>
          <w:color w:val="000000" w:themeColor="text1"/>
          <w:shd w:val="clear" w:color="auto" w:fill="FFFFFF"/>
        </w:rPr>
        <w:t xml:space="preserve">allows them to offer conciliation </w:t>
      </w:r>
      <w:r w:rsidR="00451250" w:rsidRPr="00F55FD9">
        <w:rPr>
          <w:rFonts w:eastAsia="Times New Roman" w:cs="Arial"/>
          <w:color w:val="000000" w:themeColor="text1"/>
          <w:shd w:val="clear" w:color="auto" w:fill="FFFFFF"/>
        </w:rPr>
        <w:t xml:space="preserve">before or during disputes. </w:t>
      </w:r>
      <w:r w:rsidR="000031B9" w:rsidRPr="00F55FD9">
        <w:rPr>
          <w:rFonts w:eastAsia="Times New Roman" w:cs="Arial"/>
          <w:color w:val="000000" w:themeColor="text1"/>
          <w:shd w:val="clear" w:color="auto" w:fill="FFFFFF"/>
        </w:rPr>
        <w:t xml:space="preserve">Their aim is to find a solution to prevent cases reaching employment tribunals. </w:t>
      </w:r>
    </w:p>
    <w:p w14:paraId="433CD383" w14:textId="77777777" w:rsidR="004A0596" w:rsidRPr="00F55FD9" w:rsidRDefault="004A0596" w:rsidP="003A67BB">
      <w:pPr>
        <w:spacing w:after="0" w:line="240" w:lineRule="auto"/>
        <w:rPr>
          <w:rFonts w:eastAsia="Times New Roman" w:cs="Arial"/>
          <w:color w:val="000000" w:themeColor="text1"/>
          <w:shd w:val="clear" w:color="auto" w:fill="FFFFFF"/>
        </w:rPr>
      </w:pPr>
    </w:p>
    <w:p w14:paraId="4AB404EC" w14:textId="392E1B35" w:rsidR="004536C4" w:rsidRPr="009D5285" w:rsidRDefault="00106B04" w:rsidP="003A67BB">
      <w:pPr>
        <w:spacing w:after="0" w:line="240" w:lineRule="auto"/>
        <w:rPr>
          <w:rFonts w:eastAsiaTheme="minorHAnsi"/>
          <w:b/>
          <w:bCs/>
          <w:color w:val="000000" w:themeColor="text1"/>
          <w:kern w:val="0"/>
          <w:lang w:eastAsia="en-US"/>
          <w14:ligatures w14:val="none"/>
        </w:rPr>
      </w:pPr>
      <w:r w:rsidRPr="00106B04">
        <w:rPr>
          <w:rFonts w:eastAsiaTheme="minorHAnsi"/>
          <w:b/>
          <w:bCs/>
          <w:color w:val="000000" w:themeColor="text1"/>
          <w:kern w:val="0"/>
          <w:lang w:eastAsia="en-US"/>
          <w14:ligatures w14:val="none"/>
        </w:rPr>
        <w:t>AC</w:t>
      </w:r>
      <w:r>
        <w:rPr>
          <w:rFonts w:eastAsiaTheme="minorHAnsi"/>
          <w:b/>
          <w:bCs/>
          <w:color w:val="000000" w:themeColor="text1"/>
          <w:kern w:val="0"/>
          <w:lang w:eastAsia="en-US"/>
          <w14:ligatures w14:val="none"/>
        </w:rPr>
        <w:t xml:space="preserve"> 1</w:t>
      </w:r>
      <w:r w:rsidRPr="00106B04">
        <w:rPr>
          <w:rFonts w:eastAsiaTheme="minorHAnsi"/>
          <w:b/>
          <w:bCs/>
          <w:color w:val="000000" w:themeColor="text1"/>
          <w:kern w:val="0"/>
          <w:lang w:eastAsia="en-US"/>
          <w14:ligatures w14:val="none"/>
        </w:rPr>
        <w:t>.2</w:t>
      </w:r>
    </w:p>
    <w:p w14:paraId="46021629" w14:textId="77777777" w:rsidR="00467D7B" w:rsidRPr="00F55FD9" w:rsidRDefault="00467D7B" w:rsidP="003A67BB">
      <w:pPr>
        <w:spacing w:after="0" w:line="240" w:lineRule="auto"/>
        <w:rPr>
          <w:rFonts w:eastAsiaTheme="minorHAnsi"/>
          <w:color w:val="000000" w:themeColor="text1"/>
          <w:kern w:val="0"/>
          <w:lang w:eastAsia="en-US"/>
          <w14:ligatures w14:val="none"/>
        </w:rPr>
      </w:pPr>
    </w:p>
    <w:p w14:paraId="307D5CA9" w14:textId="5B38C97A" w:rsidR="004536C4" w:rsidRPr="00F55FD9" w:rsidRDefault="004536C4" w:rsidP="003A67BB">
      <w:pPr>
        <w:spacing w:after="0" w:line="240" w:lineRule="auto"/>
        <w:rPr>
          <w:rFonts w:eastAsiaTheme="minorHAnsi"/>
          <w:color w:val="000000" w:themeColor="text1"/>
          <w:kern w:val="0"/>
          <w:lang w:eastAsia="en-US"/>
          <w14:ligatures w14:val="none"/>
        </w:rPr>
      </w:pPr>
      <w:r w:rsidRPr="00F55FD9">
        <w:rPr>
          <w:rFonts w:eastAsiaTheme="minorHAnsi"/>
          <w:color w:val="000000" w:themeColor="text1"/>
          <w:kern w:val="0"/>
          <w:lang w:eastAsia="en-US"/>
          <w14:ligatures w14:val="none"/>
        </w:rPr>
        <w:t xml:space="preserve">Following </w:t>
      </w:r>
      <w:r w:rsidR="0096776A" w:rsidRPr="00F55FD9">
        <w:rPr>
          <w:rFonts w:eastAsiaTheme="minorHAnsi"/>
          <w:color w:val="000000" w:themeColor="text1"/>
          <w:kern w:val="0"/>
          <w:lang w:eastAsia="en-US"/>
          <w14:ligatures w14:val="none"/>
        </w:rPr>
        <w:t xml:space="preserve">the upcoming departure from the European </w:t>
      </w:r>
      <w:r w:rsidR="003C5527" w:rsidRPr="00F55FD9">
        <w:rPr>
          <w:rFonts w:eastAsiaTheme="minorHAnsi"/>
          <w:color w:val="000000" w:themeColor="text1"/>
          <w:kern w:val="0"/>
          <w:lang w:eastAsia="en-US"/>
          <w14:ligatures w14:val="none"/>
        </w:rPr>
        <w:t>Union</w:t>
      </w:r>
      <w:r w:rsidR="0096776A" w:rsidRPr="00F55FD9">
        <w:rPr>
          <w:rFonts w:eastAsiaTheme="minorHAnsi"/>
          <w:color w:val="000000" w:themeColor="text1"/>
          <w:kern w:val="0"/>
          <w:lang w:eastAsia="en-US"/>
          <w14:ligatures w14:val="none"/>
        </w:rPr>
        <w:t xml:space="preserve"> </w:t>
      </w:r>
      <w:r w:rsidR="006936B3" w:rsidRPr="00F55FD9">
        <w:rPr>
          <w:rFonts w:eastAsiaTheme="minorHAnsi"/>
          <w:color w:val="000000" w:themeColor="text1"/>
          <w:kern w:val="0"/>
          <w:lang w:eastAsia="en-US"/>
          <w14:ligatures w14:val="none"/>
        </w:rPr>
        <w:t xml:space="preserve">I am emailing to </w:t>
      </w:r>
      <w:r w:rsidR="00EC4DD1" w:rsidRPr="00F55FD9">
        <w:rPr>
          <w:rFonts w:eastAsiaTheme="minorHAnsi"/>
          <w:color w:val="000000" w:themeColor="text1"/>
          <w:kern w:val="0"/>
          <w:lang w:eastAsia="en-US"/>
          <w14:ligatures w14:val="none"/>
        </w:rPr>
        <w:t xml:space="preserve">confirm the status of judgements </w:t>
      </w:r>
      <w:r w:rsidR="00C30753" w:rsidRPr="00F55FD9">
        <w:rPr>
          <w:rFonts w:eastAsiaTheme="minorHAnsi"/>
          <w:color w:val="000000" w:themeColor="text1"/>
          <w:kern w:val="0"/>
          <w:lang w:eastAsia="en-US"/>
          <w14:ligatures w14:val="none"/>
        </w:rPr>
        <w:t xml:space="preserve">made by the European Court of Justice (ECJ) </w:t>
      </w:r>
      <w:r w:rsidR="00EC4DD1" w:rsidRPr="00F55FD9">
        <w:rPr>
          <w:rFonts w:eastAsiaTheme="minorHAnsi"/>
          <w:color w:val="000000" w:themeColor="text1"/>
          <w:kern w:val="0"/>
          <w:lang w:eastAsia="en-US"/>
          <w14:ligatures w14:val="none"/>
        </w:rPr>
        <w:t xml:space="preserve">to prevent any confusion. </w:t>
      </w:r>
    </w:p>
    <w:p w14:paraId="514403DC" w14:textId="39ABDF21" w:rsidR="004B606A" w:rsidRPr="00F55FD9" w:rsidRDefault="00F15796" w:rsidP="003A67BB">
      <w:pPr>
        <w:spacing w:after="0" w:line="240" w:lineRule="auto"/>
        <w:rPr>
          <w:rFonts w:eastAsiaTheme="minorHAnsi"/>
          <w:color w:val="000000" w:themeColor="text1"/>
          <w:kern w:val="0"/>
          <w:lang w:eastAsia="en-US"/>
          <w14:ligatures w14:val="none"/>
        </w:rPr>
      </w:pPr>
      <w:r w:rsidRPr="00F55FD9">
        <w:rPr>
          <w:rFonts w:eastAsiaTheme="minorHAnsi"/>
          <w:color w:val="000000" w:themeColor="text1"/>
          <w:kern w:val="0"/>
          <w:lang w:eastAsia="en-US"/>
          <w14:ligatures w14:val="none"/>
        </w:rPr>
        <w:t xml:space="preserve">Employment law </w:t>
      </w:r>
      <w:r w:rsidR="00D93E4D" w:rsidRPr="00F55FD9">
        <w:rPr>
          <w:rFonts w:eastAsiaTheme="minorHAnsi"/>
          <w:color w:val="000000" w:themeColor="text1"/>
          <w:kern w:val="0"/>
          <w:lang w:eastAsia="en-US"/>
          <w14:ligatures w14:val="none"/>
        </w:rPr>
        <w:t xml:space="preserve">in the UK is usually enforced by the tribunal and court system. </w:t>
      </w:r>
      <w:r w:rsidR="00613EDA" w:rsidRPr="00F55FD9">
        <w:rPr>
          <w:rFonts w:eastAsiaTheme="minorHAnsi"/>
          <w:color w:val="000000" w:themeColor="text1"/>
          <w:kern w:val="0"/>
          <w:lang w:eastAsia="en-US"/>
          <w14:ligatures w14:val="none"/>
        </w:rPr>
        <w:t xml:space="preserve">The majority of disputes in the workplace are </w:t>
      </w:r>
      <w:r w:rsidR="001A577A" w:rsidRPr="00F55FD9">
        <w:rPr>
          <w:rFonts w:eastAsiaTheme="minorHAnsi"/>
          <w:color w:val="000000" w:themeColor="text1"/>
          <w:kern w:val="0"/>
          <w:lang w:eastAsia="en-US"/>
          <w14:ligatures w14:val="none"/>
        </w:rPr>
        <w:t>firstly heard in an employment tribunal</w:t>
      </w:r>
      <w:r w:rsidR="00714CCC" w:rsidRPr="00F55FD9">
        <w:rPr>
          <w:rFonts w:eastAsiaTheme="minorHAnsi"/>
          <w:color w:val="000000" w:themeColor="text1"/>
          <w:kern w:val="0"/>
          <w:lang w:eastAsia="en-US"/>
          <w14:ligatures w14:val="none"/>
        </w:rPr>
        <w:t xml:space="preserve"> (ACAS, unknown)</w:t>
      </w:r>
      <w:r w:rsidR="001A577A" w:rsidRPr="00F55FD9">
        <w:rPr>
          <w:rFonts w:eastAsiaTheme="minorHAnsi"/>
          <w:color w:val="000000" w:themeColor="text1"/>
          <w:kern w:val="0"/>
          <w:lang w:eastAsia="en-US"/>
          <w14:ligatures w14:val="none"/>
        </w:rPr>
        <w:t xml:space="preserve">. </w:t>
      </w:r>
      <w:r w:rsidR="001A5B1D" w:rsidRPr="00F55FD9">
        <w:rPr>
          <w:rFonts w:eastAsiaTheme="minorHAnsi"/>
          <w:color w:val="000000" w:themeColor="text1"/>
          <w:kern w:val="0"/>
          <w:lang w:eastAsia="en-US"/>
          <w14:ligatures w14:val="none"/>
        </w:rPr>
        <w:t>An employment tribunal can hear</w:t>
      </w:r>
      <w:r w:rsidR="00813F28" w:rsidRPr="00F55FD9">
        <w:rPr>
          <w:rFonts w:eastAsiaTheme="minorHAnsi"/>
          <w:color w:val="000000" w:themeColor="text1"/>
          <w:kern w:val="0"/>
          <w:lang w:eastAsia="en-US"/>
          <w14:ligatures w14:val="none"/>
        </w:rPr>
        <w:t xml:space="preserve"> disputes whereby individuals are trying to claim up to £</w:t>
      </w:r>
      <w:r w:rsidR="001A5B1D" w:rsidRPr="00F55FD9">
        <w:rPr>
          <w:rFonts w:eastAsiaTheme="minorHAnsi"/>
          <w:color w:val="000000" w:themeColor="text1"/>
          <w:kern w:val="0"/>
          <w:lang w:eastAsia="en-US"/>
          <w14:ligatures w14:val="none"/>
        </w:rPr>
        <w:t>25,0000</w:t>
      </w:r>
      <w:r w:rsidR="00905F1E" w:rsidRPr="00F55FD9">
        <w:rPr>
          <w:rFonts w:eastAsiaTheme="minorHAnsi"/>
          <w:color w:val="000000" w:themeColor="text1"/>
          <w:kern w:val="0"/>
          <w:lang w:eastAsia="en-US"/>
          <w14:ligatures w14:val="none"/>
        </w:rPr>
        <w:t xml:space="preserve">. </w:t>
      </w:r>
      <w:r w:rsidR="006969D4" w:rsidRPr="00F55FD9">
        <w:rPr>
          <w:rFonts w:eastAsiaTheme="minorHAnsi"/>
          <w:color w:val="000000" w:themeColor="text1"/>
          <w:kern w:val="0"/>
          <w:lang w:eastAsia="en-US"/>
          <w14:ligatures w14:val="none"/>
        </w:rPr>
        <w:t>Employment tribunals hear cases such as “unfair dismissal</w:t>
      </w:r>
      <w:r w:rsidR="00A5630E" w:rsidRPr="00F55FD9">
        <w:rPr>
          <w:rFonts w:eastAsiaTheme="minorHAnsi"/>
          <w:color w:val="000000" w:themeColor="text1"/>
          <w:kern w:val="0"/>
          <w:lang w:eastAsia="en-US"/>
          <w14:ligatures w14:val="none"/>
        </w:rPr>
        <w:t>, discrimination</w:t>
      </w:r>
      <w:r w:rsidR="006155FF" w:rsidRPr="00F55FD9">
        <w:rPr>
          <w:rFonts w:eastAsiaTheme="minorHAnsi"/>
          <w:color w:val="000000" w:themeColor="text1"/>
          <w:kern w:val="0"/>
          <w:lang w:eastAsia="en-US"/>
          <w14:ligatures w14:val="none"/>
        </w:rPr>
        <w:t xml:space="preserve"> at work, breach of contract, unauthorised deductions from your pay.” </w:t>
      </w:r>
      <w:r w:rsidR="004B606A" w:rsidRPr="00F55FD9">
        <w:rPr>
          <w:rFonts w:eastAsiaTheme="minorHAnsi"/>
          <w:color w:val="000000" w:themeColor="text1"/>
          <w:kern w:val="0"/>
          <w:lang w:eastAsia="en-US"/>
          <w14:ligatures w14:val="none"/>
        </w:rPr>
        <w:t>(UK Government, 2025)</w:t>
      </w:r>
      <w:r w:rsidR="00363BA3" w:rsidRPr="00F55FD9">
        <w:rPr>
          <w:rFonts w:eastAsiaTheme="minorHAnsi"/>
          <w:color w:val="000000" w:themeColor="text1"/>
          <w:kern w:val="0"/>
          <w:lang w:eastAsia="en-US"/>
          <w14:ligatures w14:val="none"/>
        </w:rPr>
        <w:t xml:space="preserve">. </w:t>
      </w:r>
      <w:r w:rsidR="00897DA4" w:rsidRPr="00F55FD9">
        <w:rPr>
          <w:rFonts w:eastAsiaTheme="minorHAnsi"/>
          <w:color w:val="000000" w:themeColor="text1"/>
          <w:kern w:val="0"/>
          <w:lang w:eastAsia="en-US"/>
          <w14:ligatures w14:val="none"/>
        </w:rPr>
        <w:t xml:space="preserve">An individual can appeal </w:t>
      </w:r>
      <w:r w:rsidR="00F64AAC" w:rsidRPr="00F55FD9">
        <w:rPr>
          <w:rFonts w:eastAsiaTheme="minorHAnsi"/>
          <w:color w:val="000000" w:themeColor="text1"/>
          <w:kern w:val="0"/>
          <w:lang w:eastAsia="en-US"/>
          <w14:ligatures w14:val="none"/>
        </w:rPr>
        <w:t>only on a point of law whereby the case would be escalated to an employment law tribunal</w:t>
      </w:r>
      <w:r w:rsidR="00F157B7" w:rsidRPr="00F55FD9">
        <w:rPr>
          <w:rFonts w:eastAsiaTheme="minorHAnsi"/>
          <w:color w:val="000000" w:themeColor="text1"/>
          <w:kern w:val="0"/>
          <w:lang w:eastAsia="en-US"/>
          <w14:ligatures w14:val="none"/>
        </w:rPr>
        <w:t xml:space="preserve">. Appeals can jump to Supreme Court however this is extremely rare. </w:t>
      </w:r>
      <w:r w:rsidR="00D21126" w:rsidRPr="00F55FD9">
        <w:rPr>
          <w:rFonts w:eastAsiaTheme="minorHAnsi"/>
          <w:color w:val="000000" w:themeColor="text1"/>
          <w:kern w:val="0"/>
          <w:lang w:eastAsia="en-US"/>
          <w14:ligatures w14:val="none"/>
        </w:rPr>
        <w:t xml:space="preserve">Alternatively, if the claimant is seeking more than £25,000 compensation, the dispute </w:t>
      </w:r>
      <w:r w:rsidR="00662484" w:rsidRPr="00F55FD9">
        <w:rPr>
          <w:rFonts w:eastAsiaTheme="minorHAnsi"/>
          <w:color w:val="000000" w:themeColor="text1"/>
          <w:kern w:val="0"/>
          <w:lang w:eastAsia="en-US"/>
          <w14:ligatures w14:val="none"/>
        </w:rPr>
        <w:t xml:space="preserve">will be settled in county court or high court. </w:t>
      </w:r>
      <w:r w:rsidR="00FE197C" w:rsidRPr="00F55FD9">
        <w:rPr>
          <w:rFonts w:eastAsiaTheme="minorHAnsi"/>
          <w:color w:val="000000" w:themeColor="text1"/>
          <w:kern w:val="0"/>
          <w:lang w:eastAsia="en-US"/>
          <w14:ligatures w14:val="none"/>
        </w:rPr>
        <w:t>Employment court</w:t>
      </w:r>
      <w:r w:rsidR="005661B4" w:rsidRPr="00F55FD9">
        <w:rPr>
          <w:rFonts w:eastAsiaTheme="minorHAnsi"/>
          <w:color w:val="000000" w:themeColor="text1"/>
          <w:kern w:val="0"/>
          <w:lang w:eastAsia="en-US"/>
          <w14:ligatures w14:val="none"/>
        </w:rPr>
        <w:t xml:space="preserve"> ensures that employment legislation continues to be applied </w:t>
      </w:r>
      <w:r w:rsidR="009735F5" w:rsidRPr="00F55FD9">
        <w:rPr>
          <w:rFonts w:eastAsiaTheme="minorHAnsi"/>
          <w:color w:val="000000" w:themeColor="text1"/>
          <w:kern w:val="0"/>
          <w:lang w:eastAsia="en-US"/>
          <w14:ligatures w14:val="none"/>
        </w:rPr>
        <w:t xml:space="preserve">including EU law </w:t>
      </w:r>
      <w:r w:rsidR="00E23A43" w:rsidRPr="00F55FD9">
        <w:rPr>
          <w:rFonts w:eastAsiaTheme="minorHAnsi"/>
          <w:color w:val="000000" w:themeColor="text1"/>
          <w:kern w:val="0"/>
          <w:lang w:eastAsia="en-US"/>
          <w14:ligatures w14:val="none"/>
        </w:rPr>
        <w:t xml:space="preserve">which has been retained following Brexit. </w:t>
      </w:r>
    </w:p>
    <w:p w14:paraId="578CC4D7" w14:textId="77777777" w:rsidR="001A577A" w:rsidRPr="00F55FD9" w:rsidRDefault="001A577A" w:rsidP="003A67BB">
      <w:pPr>
        <w:spacing w:after="0" w:line="240" w:lineRule="auto"/>
        <w:rPr>
          <w:rFonts w:eastAsiaTheme="minorHAnsi"/>
          <w:color w:val="000000" w:themeColor="text1"/>
          <w:kern w:val="0"/>
          <w:lang w:eastAsia="en-US"/>
          <w14:ligatures w14:val="none"/>
        </w:rPr>
      </w:pPr>
    </w:p>
    <w:p w14:paraId="68002F3E" w14:textId="31576DB0" w:rsidR="000D7016" w:rsidRPr="00F55FD9" w:rsidRDefault="000723A7" w:rsidP="003A67BB">
      <w:pPr>
        <w:spacing w:after="0" w:line="240" w:lineRule="auto"/>
        <w:rPr>
          <w:rFonts w:eastAsiaTheme="minorHAnsi"/>
          <w:color w:val="000000" w:themeColor="text1"/>
          <w:kern w:val="0"/>
          <w:lang w:eastAsia="en-US"/>
          <w14:ligatures w14:val="none"/>
        </w:rPr>
      </w:pPr>
      <w:r w:rsidRPr="00F55FD9">
        <w:rPr>
          <w:rFonts w:eastAsiaTheme="minorHAnsi"/>
          <w:color w:val="000000" w:themeColor="text1"/>
          <w:kern w:val="0"/>
          <w:lang w:eastAsia="en-US"/>
          <w14:ligatures w14:val="none"/>
        </w:rPr>
        <w:t xml:space="preserve">Good law is </w:t>
      </w:r>
      <w:r w:rsidR="00716E0B" w:rsidRPr="00F55FD9">
        <w:rPr>
          <w:rFonts w:eastAsiaTheme="minorHAnsi"/>
          <w:color w:val="000000" w:themeColor="text1"/>
          <w:kern w:val="0"/>
          <w:lang w:eastAsia="en-US"/>
          <w14:ligatures w14:val="none"/>
        </w:rPr>
        <w:t xml:space="preserve">“A legal statute, </w:t>
      </w:r>
      <w:r w:rsidR="001E0FA9" w:rsidRPr="00F55FD9">
        <w:rPr>
          <w:rFonts w:eastAsiaTheme="minorHAnsi"/>
          <w:color w:val="000000" w:themeColor="text1"/>
          <w:kern w:val="0"/>
          <w:lang w:eastAsia="en-US"/>
          <w14:ligatures w14:val="none"/>
        </w:rPr>
        <w:t xml:space="preserve">regulation, or judicial decision </w:t>
      </w:r>
      <w:r w:rsidR="00057726" w:rsidRPr="00F55FD9">
        <w:rPr>
          <w:rFonts w:eastAsiaTheme="minorHAnsi"/>
          <w:color w:val="000000" w:themeColor="text1"/>
          <w:kern w:val="0"/>
          <w:lang w:eastAsia="en-US"/>
          <w14:ligatures w14:val="none"/>
        </w:rPr>
        <w:t xml:space="preserve">that is considered </w:t>
      </w:r>
      <w:r w:rsidR="002901C3" w:rsidRPr="00F55FD9">
        <w:rPr>
          <w:rFonts w:eastAsiaTheme="minorHAnsi"/>
          <w:color w:val="000000" w:themeColor="text1"/>
          <w:kern w:val="0"/>
          <w:lang w:eastAsia="en-US"/>
          <w14:ligatures w14:val="none"/>
        </w:rPr>
        <w:t xml:space="preserve">still valid and applicable.” </w:t>
      </w:r>
      <w:r w:rsidR="00936AA8" w:rsidRPr="00F55FD9">
        <w:rPr>
          <w:rFonts w:eastAsiaTheme="minorHAnsi"/>
          <w:color w:val="000000" w:themeColor="text1"/>
          <w:kern w:val="0"/>
          <w:lang w:eastAsia="en-US"/>
          <w14:ligatures w14:val="none"/>
        </w:rPr>
        <w:t>(</w:t>
      </w:r>
      <w:r w:rsidR="00F076AB" w:rsidRPr="00F55FD9">
        <w:rPr>
          <w:rFonts w:eastAsiaTheme="minorHAnsi"/>
          <w:color w:val="000000" w:themeColor="text1"/>
          <w:kern w:val="0"/>
          <w:lang w:eastAsia="en-US"/>
          <w14:ligatures w14:val="none"/>
        </w:rPr>
        <w:t>Your Dictionary, 2026)</w:t>
      </w:r>
      <w:r w:rsidR="00500871" w:rsidRPr="00F55FD9">
        <w:rPr>
          <w:rFonts w:eastAsiaTheme="minorHAnsi"/>
          <w:color w:val="000000" w:themeColor="text1"/>
          <w:kern w:val="0"/>
          <w:lang w:eastAsia="en-US"/>
          <w14:ligatures w14:val="none"/>
        </w:rPr>
        <w:t xml:space="preserve">. Good law can be overturned by a higher court </w:t>
      </w:r>
      <w:r w:rsidR="009E1620" w:rsidRPr="00F55FD9">
        <w:rPr>
          <w:rFonts w:eastAsiaTheme="minorHAnsi"/>
          <w:color w:val="000000" w:themeColor="text1"/>
          <w:kern w:val="0"/>
          <w:lang w:eastAsia="en-US"/>
          <w14:ligatures w14:val="none"/>
        </w:rPr>
        <w:t xml:space="preserve">which will then be implemented throughout the employment court hierarchy. </w:t>
      </w:r>
      <w:r w:rsidR="00A61DC7" w:rsidRPr="00F55FD9">
        <w:rPr>
          <w:rFonts w:eastAsiaTheme="minorHAnsi"/>
          <w:color w:val="000000" w:themeColor="text1"/>
          <w:kern w:val="0"/>
          <w:lang w:eastAsia="en-US"/>
          <w14:ligatures w14:val="none"/>
        </w:rPr>
        <w:t xml:space="preserve">Decisions made throughout the hierarchy are then considered binding </w:t>
      </w:r>
      <w:r w:rsidR="00FF046C" w:rsidRPr="00F55FD9">
        <w:rPr>
          <w:rFonts w:eastAsiaTheme="minorHAnsi"/>
          <w:color w:val="000000" w:themeColor="text1"/>
          <w:kern w:val="0"/>
          <w:lang w:eastAsia="en-US"/>
          <w14:ligatures w14:val="none"/>
        </w:rPr>
        <w:t xml:space="preserve">when dealing with similar cases in the future. </w:t>
      </w:r>
    </w:p>
    <w:p w14:paraId="74C5C031" w14:textId="77777777" w:rsidR="00E12228" w:rsidRPr="00F55FD9" w:rsidRDefault="00E12228" w:rsidP="003A67BB">
      <w:pPr>
        <w:spacing w:after="0" w:line="240" w:lineRule="auto"/>
        <w:rPr>
          <w:rFonts w:eastAsiaTheme="minorHAnsi"/>
          <w:color w:val="000000" w:themeColor="text1"/>
          <w:kern w:val="0"/>
          <w:lang w:eastAsia="en-US"/>
          <w14:ligatures w14:val="none"/>
        </w:rPr>
      </w:pPr>
    </w:p>
    <w:p w14:paraId="00BE770C" w14:textId="7A303970" w:rsidR="003A2BC5" w:rsidRPr="00F55FD9" w:rsidRDefault="00E12228" w:rsidP="003A67BB">
      <w:pPr>
        <w:spacing w:after="0" w:line="240" w:lineRule="auto"/>
        <w:rPr>
          <w:rFonts w:eastAsiaTheme="minorHAnsi"/>
          <w:color w:val="000000" w:themeColor="text1"/>
          <w:kern w:val="0"/>
          <w:lang w:eastAsia="en-US"/>
          <w14:ligatures w14:val="none"/>
        </w:rPr>
      </w:pPr>
      <w:r w:rsidRPr="00F55FD9">
        <w:rPr>
          <w:rFonts w:eastAsiaTheme="minorHAnsi"/>
          <w:color w:val="000000" w:themeColor="text1"/>
          <w:kern w:val="0"/>
          <w:lang w:eastAsia="en-US"/>
          <w14:ligatures w14:val="none"/>
        </w:rPr>
        <w:t>Under the the EU (withdrawal) Act 2018</w:t>
      </w:r>
      <w:r w:rsidR="003E726A" w:rsidRPr="00F55FD9">
        <w:rPr>
          <w:rFonts w:eastAsiaTheme="minorHAnsi"/>
          <w:color w:val="000000" w:themeColor="text1"/>
          <w:kern w:val="0"/>
          <w:lang w:eastAsia="en-US"/>
          <w14:ligatures w14:val="none"/>
        </w:rPr>
        <w:t xml:space="preserve">, EU law which was implemented post- Brexit </w:t>
      </w:r>
      <w:r w:rsidR="00F765FB" w:rsidRPr="00F55FD9">
        <w:rPr>
          <w:rFonts w:eastAsiaTheme="minorHAnsi"/>
          <w:color w:val="000000" w:themeColor="text1"/>
          <w:kern w:val="0"/>
          <w:lang w:eastAsia="en-US"/>
          <w14:ligatures w14:val="none"/>
        </w:rPr>
        <w:t xml:space="preserve">was retained. </w:t>
      </w:r>
      <w:r w:rsidR="003F60D2" w:rsidRPr="00F55FD9">
        <w:rPr>
          <w:rFonts w:eastAsiaTheme="minorHAnsi"/>
          <w:color w:val="000000" w:themeColor="text1"/>
          <w:kern w:val="0"/>
          <w:lang w:eastAsia="en-US"/>
          <w14:ligatures w14:val="none"/>
        </w:rPr>
        <w:t>This ensure</w:t>
      </w:r>
      <w:r w:rsidR="00C84382" w:rsidRPr="00F55FD9">
        <w:rPr>
          <w:rFonts w:eastAsiaTheme="minorHAnsi"/>
          <w:color w:val="000000" w:themeColor="text1"/>
          <w:kern w:val="0"/>
          <w:lang w:eastAsia="en-US"/>
          <w14:ligatures w14:val="none"/>
        </w:rPr>
        <w:t xml:space="preserve">s </w:t>
      </w:r>
      <w:r w:rsidR="003F60D2" w:rsidRPr="00F55FD9">
        <w:rPr>
          <w:rFonts w:eastAsiaTheme="minorHAnsi"/>
          <w:color w:val="000000" w:themeColor="text1"/>
          <w:kern w:val="0"/>
          <w:lang w:eastAsia="en-US"/>
          <w14:ligatures w14:val="none"/>
        </w:rPr>
        <w:t xml:space="preserve">that </w:t>
      </w:r>
      <w:r w:rsidR="00F67923" w:rsidRPr="00F55FD9">
        <w:rPr>
          <w:rFonts w:eastAsiaTheme="minorHAnsi"/>
          <w:color w:val="000000" w:themeColor="text1"/>
          <w:kern w:val="0"/>
          <w:lang w:eastAsia="en-US"/>
          <w14:ligatures w14:val="none"/>
        </w:rPr>
        <w:t xml:space="preserve">legislation prior to the </w:t>
      </w:r>
      <w:r w:rsidR="00C84382" w:rsidRPr="00F55FD9">
        <w:rPr>
          <w:rFonts w:eastAsiaTheme="minorHAnsi"/>
          <w:color w:val="000000" w:themeColor="text1"/>
          <w:kern w:val="0"/>
          <w:lang w:eastAsia="en-US"/>
          <w14:ligatures w14:val="none"/>
        </w:rPr>
        <w:t xml:space="preserve">withdrawal from </w:t>
      </w:r>
      <w:r w:rsidR="0066579F" w:rsidRPr="00F55FD9">
        <w:rPr>
          <w:rFonts w:eastAsiaTheme="minorHAnsi"/>
          <w:color w:val="000000" w:themeColor="text1"/>
          <w:kern w:val="0"/>
          <w:lang w:eastAsia="en-US"/>
          <w14:ligatures w14:val="none"/>
        </w:rPr>
        <w:t>UK’s post</w:t>
      </w:r>
      <w:r w:rsidR="00DE6B9C" w:rsidRPr="00F55FD9">
        <w:rPr>
          <w:rFonts w:eastAsiaTheme="minorHAnsi"/>
          <w:color w:val="000000" w:themeColor="text1"/>
          <w:kern w:val="0"/>
          <w:lang w:eastAsia="en-US"/>
          <w14:ligatures w14:val="none"/>
        </w:rPr>
        <w:t xml:space="preserve">- </w:t>
      </w:r>
      <w:r w:rsidR="00C84382" w:rsidRPr="00F55FD9">
        <w:rPr>
          <w:rFonts w:eastAsiaTheme="minorHAnsi"/>
          <w:color w:val="000000" w:themeColor="text1"/>
          <w:kern w:val="0"/>
          <w:lang w:eastAsia="en-US"/>
          <w14:ligatures w14:val="none"/>
        </w:rPr>
        <w:t xml:space="preserve">Brexit </w:t>
      </w:r>
      <w:r w:rsidR="00DE6B9C" w:rsidRPr="00F55FD9">
        <w:rPr>
          <w:rFonts w:eastAsiaTheme="minorHAnsi"/>
          <w:color w:val="000000" w:themeColor="text1"/>
          <w:kern w:val="0"/>
          <w:lang w:eastAsia="en-US"/>
          <w14:ligatures w14:val="none"/>
        </w:rPr>
        <w:t>transition period remains good law (UK Government</w:t>
      </w:r>
      <w:r w:rsidR="00B23BAD" w:rsidRPr="00F55FD9">
        <w:rPr>
          <w:rFonts w:eastAsiaTheme="minorHAnsi"/>
          <w:color w:val="000000" w:themeColor="text1"/>
          <w:kern w:val="0"/>
          <w:lang w:eastAsia="en-US"/>
          <w14:ligatures w14:val="none"/>
        </w:rPr>
        <w:t>, 2026</w:t>
      </w:r>
      <w:r w:rsidR="00F52F5E" w:rsidRPr="00F55FD9">
        <w:rPr>
          <w:rFonts w:eastAsiaTheme="minorHAnsi"/>
          <w:color w:val="000000" w:themeColor="text1"/>
          <w:kern w:val="0"/>
          <w:lang w:eastAsia="en-US"/>
          <w14:ligatures w14:val="none"/>
        </w:rPr>
        <w:t>). Lower courts within the</w:t>
      </w:r>
      <w:r w:rsidR="009A1FF0" w:rsidRPr="00F55FD9">
        <w:rPr>
          <w:rFonts w:eastAsiaTheme="minorHAnsi"/>
          <w:color w:val="000000" w:themeColor="text1"/>
          <w:kern w:val="0"/>
          <w:lang w:eastAsia="en-US"/>
          <w14:ligatures w14:val="none"/>
        </w:rPr>
        <w:t xml:space="preserve"> employment court</w:t>
      </w:r>
      <w:r w:rsidR="00F52F5E" w:rsidRPr="00F55FD9">
        <w:rPr>
          <w:rFonts w:eastAsiaTheme="minorHAnsi"/>
          <w:color w:val="000000" w:themeColor="text1"/>
          <w:kern w:val="0"/>
          <w:lang w:eastAsia="en-US"/>
          <w14:ligatures w14:val="none"/>
        </w:rPr>
        <w:t xml:space="preserve"> hierarchy </w:t>
      </w:r>
      <w:r w:rsidR="009A1FF0" w:rsidRPr="00F55FD9">
        <w:rPr>
          <w:rFonts w:eastAsiaTheme="minorHAnsi"/>
          <w:color w:val="000000" w:themeColor="text1"/>
          <w:kern w:val="0"/>
          <w:lang w:eastAsia="en-US"/>
          <w14:ligatures w14:val="none"/>
        </w:rPr>
        <w:t xml:space="preserve">are required to follow EU law </w:t>
      </w:r>
      <w:r w:rsidR="00B856D8" w:rsidRPr="00F55FD9">
        <w:rPr>
          <w:rFonts w:eastAsiaTheme="minorHAnsi"/>
          <w:color w:val="000000" w:themeColor="text1"/>
          <w:kern w:val="0"/>
          <w:lang w:eastAsia="en-US"/>
          <w14:ligatures w14:val="none"/>
        </w:rPr>
        <w:t xml:space="preserve">when relevant. </w:t>
      </w:r>
      <w:r w:rsidR="00D86C07" w:rsidRPr="00F55FD9">
        <w:rPr>
          <w:rFonts w:eastAsiaTheme="minorHAnsi"/>
          <w:color w:val="000000" w:themeColor="text1"/>
          <w:kern w:val="0"/>
          <w:lang w:eastAsia="en-US"/>
          <w14:ligatures w14:val="none"/>
        </w:rPr>
        <w:t xml:space="preserve">On the other hand, </w:t>
      </w:r>
      <w:r w:rsidR="00E236CA" w:rsidRPr="00F55FD9">
        <w:rPr>
          <w:rFonts w:eastAsiaTheme="minorHAnsi"/>
          <w:color w:val="000000" w:themeColor="text1"/>
          <w:kern w:val="0"/>
          <w:lang w:eastAsia="en-US"/>
          <w14:ligatures w14:val="none"/>
        </w:rPr>
        <w:t xml:space="preserve">the Supreme Court and in some cases the Court of Appeal </w:t>
      </w:r>
      <w:r w:rsidR="00D03CE4" w:rsidRPr="00F55FD9">
        <w:rPr>
          <w:rFonts w:eastAsiaTheme="minorHAnsi"/>
          <w:color w:val="000000" w:themeColor="text1"/>
          <w:kern w:val="0"/>
          <w:lang w:eastAsia="en-US"/>
          <w14:ligatures w14:val="none"/>
        </w:rPr>
        <w:t xml:space="preserve">overturn EU case law where they deem appropriate. </w:t>
      </w:r>
      <w:r w:rsidR="009C1F7D" w:rsidRPr="00F55FD9">
        <w:rPr>
          <w:rFonts w:eastAsiaTheme="minorHAnsi"/>
          <w:color w:val="000000" w:themeColor="text1"/>
          <w:kern w:val="0"/>
          <w:lang w:eastAsia="en-US"/>
          <w14:ligatures w14:val="none"/>
        </w:rPr>
        <w:t xml:space="preserve">The </w:t>
      </w:r>
      <w:r w:rsidR="00DD72AF" w:rsidRPr="00F55FD9">
        <w:rPr>
          <w:rFonts w:eastAsiaTheme="minorHAnsi"/>
          <w:color w:val="000000" w:themeColor="text1"/>
          <w:kern w:val="0"/>
          <w:lang w:eastAsia="en-US"/>
          <w14:ligatures w14:val="none"/>
        </w:rPr>
        <w:t>European Court of Justice</w:t>
      </w:r>
      <w:r w:rsidR="00AF029D" w:rsidRPr="00F55FD9">
        <w:rPr>
          <w:rFonts w:eastAsiaTheme="minorHAnsi"/>
          <w:color w:val="000000" w:themeColor="text1"/>
          <w:kern w:val="0"/>
          <w:lang w:eastAsia="en-US"/>
          <w14:ligatures w14:val="none"/>
        </w:rPr>
        <w:t xml:space="preserve"> </w:t>
      </w:r>
      <w:r w:rsidR="0024264D" w:rsidRPr="00F55FD9">
        <w:rPr>
          <w:rFonts w:eastAsiaTheme="minorHAnsi"/>
          <w:color w:val="000000" w:themeColor="text1"/>
          <w:kern w:val="0"/>
          <w:lang w:eastAsia="en-US"/>
          <w14:ligatures w14:val="none"/>
        </w:rPr>
        <w:t xml:space="preserve">(ECJ) </w:t>
      </w:r>
      <w:r w:rsidR="00AF029D" w:rsidRPr="00F55FD9">
        <w:rPr>
          <w:rFonts w:eastAsiaTheme="minorHAnsi"/>
          <w:color w:val="000000" w:themeColor="text1"/>
          <w:kern w:val="0"/>
          <w:lang w:eastAsia="en-US"/>
          <w14:ligatures w14:val="none"/>
        </w:rPr>
        <w:t>does</w:t>
      </w:r>
      <w:r w:rsidR="00DD72AF" w:rsidRPr="00F55FD9">
        <w:rPr>
          <w:rFonts w:eastAsiaTheme="minorHAnsi"/>
          <w:color w:val="000000" w:themeColor="text1"/>
          <w:kern w:val="0"/>
          <w:lang w:eastAsia="en-US"/>
          <w14:ligatures w14:val="none"/>
        </w:rPr>
        <w:t xml:space="preserve"> still hold massive influence in employment law</w:t>
      </w:r>
      <w:r w:rsidR="00AF029D" w:rsidRPr="00F55FD9">
        <w:rPr>
          <w:rFonts w:eastAsiaTheme="minorHAnsi"/>
          <w:color w:val="000000" w:themeColor="text1"/>
          <w:kern w:val="0"/>
          <w:lang w:eastAsia="en-US"/>
          <w14:ligatures w14:val="none"/>
        </w:rPr>
        <w:t xml:space="preserve">. </w:t>
      </w:r>
    </w:p>
    <w:p w14:paraId="435A067E" w14:textId="77777777" w:rsidR="00862214" w:rsidRPr="00F55FD9" w:rsidRDefault="00862214" w:rsidP="003A67BB">
      <w:pPr>
        <w:spacing w:after="0" w:line="240" w:lineRule="auto"/>
        <w:rPr>
          <w:rFonts w:eastAsiaTheme="minorHAnsi"/>
          <w:color w:val="000000" w:themeColor="text1"/>
          <w:kern w:val="0"/>
          <w:lang w:eastAsia="en-US"/>
          <w14:ligatures w14:val="none"/>
        </w:rPr>
      </w:pPr>
    </w:p>
    <w:p w14:paraId="7D957D30" w14:textId="015C3BDA" w:rsidR="00862214" w:rsidRPr="00F55FD9" w:rsidRDefault="00862214" w:rsidP="003A67BB">
      <w:pPr>
        <w:spacing w:after="0" w:line="240" w:lineRule="auto"/>
        <w:rPr>
          <w:rFonts w:eastAsiaTheme="minorHAnsi"/>
          <w:color w:val="000000" w:themeColor="text1"/>
          <w:kern w:val="0"/>
          <w:lang w:eastAsia="en-US"/>
          <w14:ligatures w14:val="none"/>
        </w:rPr>
      </w:pPr>
      <w:r w:rsidRPr="00F55FD9">
        <w:rPr>
          <w:rFonts w:eastAsiaTheme="minorHAnsi"/>
          <w:color w:val="000000" w:themeColor="text1"/>
          <w:kern w:val="0"/>
          <w:lang w:eastAsia="en-US"/>
          <w14:ligatures w14:val="none"/>
        </w:rPr>
        <w:t xml:space="preserve">A case which reflects the </w:t>
      </w:r>
      <w:r w:rsidR="0024264D" w:rsidRPr="00F55FD9">
        <w:rPr>
          <w:rFonts w:eastAsiaTheme="minorHAnsi"/>
          <w:color w:val="000000" w:themeColor="text1"/>
          <w:kern w:val="0"/>
          <w:lang w:eastAsia="en-US"/>
          <w14:ligatures w14:val="none"/>
        </w:rPr>
        <w:t xml:space="preserve">influence the ECJ has on employment law is Webb v EMO Air </w:t>
      </w:r>
      <w:r w:rsidR="005F02CD" w:rsidRPr="00F55FD9">
        <w:rPr>
          <w:rFonts w:eastAsiaTheme="minorHAnsi"/>
          <w:color w:val="000000" w:themeColor="text1"/>
          <w:kern w:val="0"/>
          <w:lang w:eastAsia="en-US"/>
          <w14:ligatures w14:val="none"/>
        </w:rPr>
        <w:t xml:space="preserve">Cargo (UK) Ltd. The ECJ </w:t>
      </w:r>
      <w:r w:rsidR="008B6C99" w:rsidRPr="00F55FD9">
        <w:rPr>
          <w:rFonts w:eastAsiaTheme="minorHAnsi"/>
          <w:color w:val="000000" w:themeColor="text1"/>
          <w:kern w:val="0"/>
          <w:lang w:eastAsia="en-US"/>
          <w14:ligatures w14:val="none"/>
        </w:rPr>
        <w:t>deemed that dismissing an employee due to pregnancy is a direct sex discrimination</w:t>
      </w:r>
      <w:r w:rsidR="00C75117" w:rsidRPr="00F55FD9">
        <w:rPr>
          <w:rFonts w:eastAsiaTheme="minorHAnsi"/>
          <w:color w:val="000000" w:themeColor="text1"/>
          <w:kern w:val="0"/>
          <w:lang w:eastAsia="en-US"/>
          <w14:ligatures w14:val="none"/>
        </w:rPr>
        <w:t xml:space="preserve">. This continues to be applied in the employment law hierarchy </w:t>
      </w:r>
      <w:r w:rsidR="0000108A" w:rsidRPr="00F55FD9">
        <w:rPr>
          <w:rFonts w:eastAsiaTheme="minorHAnsi"/>
          <w:color w:val="000000" w:themeColor="text1"/>
          <w:kern w:val="0"/>
          <w:lang w:eastAsia="en-US"/>
          <w14:ligatures w14:val="none"/>
        </w:rPr>
        <w:t xml:space="preserve">and remains good law. </w:t>
      </w:r>
    </w:p>
    <w:p w14:paraId="65FC20BB" w14:textId="77777777" w:rsidR="0000108A" w:rsidRPr="00F55FD9" w:rsidRDefault="0000108A" w:rsidP="003A67BB">
      <w:pPr>
        <w:spacing w:after="0" w:line="240" w:lineRule="auto"/>
        <w:rPr>
          <w:rFonts w:eastAsiaTheme="minorHAnsi"/>
          <w:color w:val="000000" w:themeColor="text1"/>
          <w:kern w:val="0"/>
          <w:lang w:eastAsia="en-US"/>
          <w14:ligatures w14:val="none"/>
        </w:rPr>
      </w:pPr>
    </w:p>
    <w:p w14:paraId="17FFC924" w14:textId="7924AE9E" w:rsidR="009D5285" w:rsidRPr="00F55FD9" w:rsidRDefault="0000108A" w:rsidP="003A67BB">
      <w:pPr>
        <w:spacing w:after="0" w:line="240" w:lineRule="auto"/>
        <w:rPr>
          <w:rFonts w:eastAsiaTheme="minorHAnsi"/>
          <w:color w:val="000000" w:themeColor="text1"/>
          <w:kern w:val="0"/>
          <w:lang w:eastAsia="en-US"/>
          <w14:ligatures w14:val="none"/>
        </w:rPr>
      </w:pPr>
      <w:r w:rsidRPr="00F55FD9">
        <w:rPr>
          <w:rFonts w:eastAsiaTheme="minorHAnsi"/>
          <w:color w:val="000000" w:themeColor="text1"/>
          <w:kern w:val="0"/>
          <w:lang w:eastAsia="en-US"/>
          <w14:ligatures w14:val="none"/>
        </w:rPr>
        <w:t xml:space="preserve">To conclude, ECJ law </w:t>
      </w:r>
      <w:r w:rsidR="005C3510" w:rsidRPr="00F55FD9">
        <w:rPr>
          <w:rFonts w:eastAsiaTheme="minorHAnsi"/>
          <w:color w:val="000000" w:themeColor="text1"/>
          <w:kern w:val="0"/>
          <w:lang w:eastAsia="en-US"/>
          <w14:ligatures w14:val="none"/>
        </w:rPr>
        <w:t xml:space="preserve">that was implemented prior to Brexit </w:t>
      </w:r>
      <w:r w:rsidR="003E6FAE" w:rsidRPr="00F55FD9">
        <w:rPr>
          <w:rFonts w:eastAsiaTheme="minorHAnsi"/>
          <w:color w:val="000000" w:themeColor="text1"/>
          <w:kern w:val="0"/>
          <w:lang w:eastAsia="en-US"/>
          <w14:ligatures w14:val="none"/>
        </w:rPr>
        <w:t xml:space="preserve">continue to be binding in UK employment law, however, can be overturned </w:t>
      </w:r>
      <w:r w:rsidR="00467D7B" w:rsidRPr="00F55FD9">
        <w:rPr>
          <w:rFonts w:eastAsiaTheme="minorHAnsi"/>
          <w:color w:val="000000" w:themeColor="text1"/>
          <w:kern w:val="0"/>
          <w:lang w:eastAsia="en-US"/>
          <w14:ligatures w14:val="none"/>
        </w:rPr>
        <w:t xml:space="preserve">in higher court levels. </w:t>
      </w:r>
    </w:p>
    <w:p w14:paraId="2E97CCD1" w14:textId="77777777" w:rsidR="00F765FB" w:rsidRPr="00F55FD9" w:rsidRDefault="00F765FB" w:rsidP="003A67BB">
      <w:pPr>
        <w:spacing w:after="0" w:line="240" w:lineRule="auto"/>
        <w:rPr>
          <w:rFonts w:eastAsiaTheme="minorHAnsi"/>
          <w:color w:val="000000" w:themeColor="text1"/>
          <w:kern w:val="0"/>
          <w:lang w:eastAsia="en-US"/>
          <w14:ligatures w14:val="none"/>
        </w:rPr>
      </w:pPr>
    </w:p>
    <w:p w14:paraId="1CD50B68" w14:textId="6C5B75E6" w:rsidR="005D5AFC" w:rsidRPr="009D5285" w:rsidRDefault="00106B04" w:rsidP="003A67BB">
      <w:pPr>
        <w:spacing w:after="0" w:line="240" w:lineRule="auto"/>
        <w:rPr>
          <w:rFonts w:eastAsiaTheme="minorHAnsi"/>
          <w:b/>
          <w:bCs/>
          <w:color w:val="000000" w:themeColor="text1"/>
          <w:kern w:val="0"/>
          <w:lang w:eastAsia="en-US"/>
          <w14:ligatures w14:val="none"/>
        </w:rPr>
      </w:pPr>
      <w:r>
        <w:rPr>
          <w:rFonts w:eastAsiaTheme="minorHAnsi"/>
          <w:b/>
          <w:bCs/>
          <w:color w:val="000000" w:themeColor="text1"/>
          <w:kern w:val="0"/>
          <w:lang w:eastAsia="en-US"/>
          <w14:ligatures w14:val="none"/>
        </w:rPr>
        <w:lastRenderedPageBreak/>
        <w:t>AC2.1</w:t>
      </w:r>
    </w:p>
    <w:p w14:paraId="59E68966" w14:textId="24028E5E" w:rsidR="00D5334A" w:rsidRPr="00F55FD9" w:rsidRDefault="005A1346" w:rsidP="003A67BB">
      <w:pPr>
        <w:spacing w:after="0" w:line="240" w:lineRule="auto"/>
        <w:rPr>
          <w:rFonts w:eastAsiaTheme="minorHAnsi"/>
          <w:color w:val="000000" w:themeColor="text1"/>
          <w:kern w:val="0"/>
          <w:lang w:eastAsia="en-US"/>
          <w14:ligatures w14:val="none"/>
        </w:rPr>
      </w:pPr>
      <w:r w:rsidRPr="00F55FD9">
        <w:rPr>
          <w:rFonts w:eastAsiaTheme="minorHAnsi"/>
          <w:color w:val="000000" w:themeColor="text1"/>
          <w:kern w:val="0"/>
          <w:lang w:eastAsia="en-US"/>
          <w14:ligatures w14:val="none"/>
        </w:rPr>
        <w:t xml:space="preserve">All recruitment and selection processes including the NHS </w:t>
      </w:r>
      <w:r w:rsidR="0093731D" w:rsidRPr="00F55FD9">
        <w:rPr>
          <w:rFonts w:eastAsiaTheme="minorHAnsi"/>
          <w:color w:val="000000" w:themeColor="text1"/>
          <w:kern w:val="0"/>
          <w:lang w:eastAsia="en-US"/>
          <w14:ligatures w14:val="none"/>
        </w:rPr>
        <w:t xml:space="preserve">must be compliant with the Equality Act 2010. </w:t>
      </w:r>
      <w:r w:rsidR="00801D00" w:rsidRPr="00F55FD9">
        <w:rPr>
          <w:rFonts w:eastAsiaTheme="minorHAnsi"/>
          <w:color w:val="000000" w:themeColor="text1"/>
          <w:kern w:val="0"/>
          <w:lang w:eastAsia="en-US"/>
          <w14:ligatures w14:val="none"/>
        </w:rPr>
        <w:t xml:space="preserve">Under the Act there are nine characteristics which cannot be discriminated against including, </w:t>
      </w:r>
      <w:r w:rsidR="00147128" w:rsidRPr="00F55FD9">
        <w:rPr>
          <w:rFonts w:eastAsiaTheme="minorHAnsi"/>
          <w:color w:val="000000" w:themeColor="text1"/>
          <w:kern w:val="0"/>
          <w:lang w:eastAsia="en-US"/>
          <w14:ligatures w14:val="none"/>
        </w:rPr>
        <w:t xml:space="preserve">age, disability, gender reassignment, marriage and civil partnership, </w:t>
      </w:r>
      <w:r w:rsidR="003D086E" w:rsidRPr="00F55FD9">
        <w:rPr>
          <w:rFonts w:eastAsiaTheme="minorHAnsi"/>
          <w:color w:val="000000" w:themeColor="text1"/>
          <w:kern w:val="0"/>
          <w:lang w:eastAsia="en-US"/>
          <w14:ligatures w14:val="none"/>
        </w:rPr>
        <w:t xml:space="preserve">pregnancy and maternity, race, religion or belief, </w:t>
      </w:r>
      <w:r w:rsidR="00DC7CC2" w:rsidRPr="00F55FD9">
        <w:rPr>
          <w:rFonts w:eastAsiaTheme="minorHAnsi"/>
          <w:color w:val="000000" w:themeColor="text1"/>
          <w:kern w:val="0"/>
          <w:lang w:eastAsia="en-US"/>
          <w14:ligatures w14:val="none"/>
        </w:rPr>
        <w:t>sex and sexual orientation (ACAS</w:t>
      </w:r>
      <w:r w:rsidR="00DD5996" w:rsidRPr="00F55FD9">
        <w:rPr>
          <w:rFonts w:eastAsiaTheme="minorHAnsi"/>
          <w:color w:val="000000" w:themeColor="text1"/>
          <w:kern w:val="0"/>
          <w:lang w:eastAsia="en-US"/>
          <w14:ligatures w14:val="none"/>
        </w:rPr>
        <w:t>a</w:t>
      </w:r>
      <w:r w:rsidR="00DC7CC2" w:rsidRPr="00F55FD9">
        <w:rPr>
          <w:rFonts w:eastAsiaTheme="minorHAnsi"/>
          <w:color w:val="000000" w:themeColor="text1"/>
          <w:kern w:val="0"/>
          <w:lang w:eastAsia="en-US"/>
          <w14:ligatures w14:val="none"/>
        </w:rPr>
        <w:t xml:space="preserve">, </w:t>
      </w:r>
      <w:r w:rsidR="005B062A" w:rsidRPr="00F55FD9">
        <w:rPr>
          <w:rFonts w:eastAsiaTheme="minorHAnsi"/>
          <w:color w:val="000000" w:themeColor="text1"/>
          <w:kern w:val="0"/>
          <w:lang w:eastAsia="en-US"/>
          <w14:ligatures w14:val="none"/>
        </w:rPr>
        <w:t>2026)</w:t>
      </w:r>
      <w:r w:rsidR="00021BEC" w:rsidRPr="00F55FD9">
        <w:rPr>
          <w:rFonts w:eastAsiaTheme="minorHAnsi"/>
          <w:color w:val="000000" w:themeColor="text1"/>
          <w:kern w:val="0"/>
          <w:lang w:eastAsia="en-US"/>
          <w14:ligatures w14:val="none"/>
        </w:rPr>
        <w:t xml:space="preserve">. </w:t>
      </w:r>
    </w:p>
    <w:p w14:paraId="53D92E98" w14:textId="347678F5" w:rsidR="00987EBA" w:rsidRPr="00F55FD9" w:rsidRDefault="00987EBA" w:rsidP="003A67BB">
      <w:pPr>
        <w:spacing w:after="0" w:line="240" w:lineRule="auto"/>
        <w:rPr>
          <w:rFonts w:eastAsiaTheme="minorHAnsi"/>
          <w:color w:val="000000" w:themeColor="text1"/>
          <w:kern w:val="0"/>
          <w:lang w:eastAsia="en-US"/>
          <w14:ligatures w14:val="none"/>
        </w:rPr>
      </w:pPr>
      <w:r w:rsidRPr="00F55FD9">
        <w:rPr>
          <w:rFonts w:eastAsiaTheme="minorHAnsi"/>
          <w:color w:val="000000" w:themeColor="text1"/>
          <w:kern w:val="0"/>
          <w:lang w:eastAsia="en-US"/>
          <w14:ligatures w14:val="none"/>
        </w:rPr>
        <w:t>Employers should not directly</w:t>
      </w:r>
      <w:r w:rsidR="002252A2" w:rsidRPr="00F55FD9">
        <w:rPr>
          <w:rFonts w:eastAsiaTheme="minorHAnsi"/>
          <w:color w:val="000000" w:themeColor="text1"/>
          <w:kern w:val="0"/>
          <w:lang w:eastAsia="en-US"/>
          <w14:ligatures w14:val="none"/>
        </w:rPr>
        <w:t xml:space="preserve"> or indirectly</w:t>
      </w:r>
      <w:r w:rsidRPr="00F55FD9">
        <w:rPr>
          <w:rFonts w:eastAsiaTheme="minorHAnsi"/>
          <w:color w:val="000000" w:themeColor="text1"/>
          <w:kern w:val="0"/>
          <w:lang w:eastAsia="en-US"/>
          <w14:ligatures w14:val="none"/>
        </w:rPr>
        <w:t xml:space="preserve"> discriminate </w:t>
      </w:r>
      <w:r w:rsidR="002252A2" w:rsidRPr="00F55FD9">
        <w:rPr>
          <w:rFonts w:eastAsiaTheme="minorHAnsi"/>
          <w:color w:val="000000" w:themeColor="text1"/>
          <w:kern w:val="0"/>
          <w:lang w:eastAsia="en-US"/>
          <w14:ligatures w14:val="none"/>
        </w:rPr>
        <w:t xml:space="preserve">against individuals through the recruitment and selection process. </w:t>
      </w:r>
      <w:r w:rsidR="00F7679B" w:rsidRPr="00F55FD9">
        <w:rPr>
          <w:rFonts w:eastAsiaTheme="minorHAnsi"/>
          <w:color w:val="000000" w:themeColor="text1"/>
          <w:kern w:val="0"/>
          <w:lang w:eastAsia="en-US"/>
          <w14:ligatures w14:val="none"/>
        </w:rPr>
        <w:t xml:space="preserve">As a result, gender should not be taken into account. </w:t>
      </w:r>
      <w:r w:rsidR="00AF7F96" w:rsidRPr="00F55FD9">
        <w:rPr>
          <w:rFonts w:eastAsiaTheme="minorHAnsi"/>
          <w:color w:val="000000" w:themeColor="text1"/>
          <w:kern w:val="0"/>
          <w:lang w:eastAsia="en-US"/>
          <w14:ligatures w14:val="none"/>
        </w:rPr>
        <w:t xml:space="preserve">Recruiting for a vacancy and stipulating only one gender may apply </w:t>
      </w:r>
      <w:r w:rsidR="003D7E18" w:rsidRPr="00F55FD9">
        <w:rPr>
          <w:rFonts w:eastAsiaTheme="minorHAnsi"/>
          <w:color w:val="000000" w:themeColor="text1"/>
          <w:kern w:val="0"/>
          <w:lang w:eastAsia="en-US"/>
          <w14:ligatures w14:val="none"/>
        </w:rPr>
        <w:t>without lawful justification is direct discrimination.</w:t>
      </w:r>
      <w:r w:rsidR="006C76B8" w:rsidRPr="00F55FD9">
        <w:rPr>
          <w:rFonts w:eastAsiaTheme="minorHAnsi"/>
          <w:color w:val="000000" w:themeColor="text1"/>
          <w:kern w:val="0"/>
          <w:lang w:eastAsia="en-US"/>
          <w14:ligatures w14:val="none"/>
        </w:rPr>
        <w:t xml:space="preserve">Similarly, implementing </w:t>
      </w:r>
      <w:r w:rsidR="009B0452" w:rsidRPr="00F55FD9">
        <w:rPr>
          <w:rFonts w:eastAsiaTheme="minorHAnsi"/>
          <w:color w:val="000000" w:themeColor="text1"/>
          <w:kern w:val="0"/>
          <w:lang w:eastAsia="en-US"/>
          <w14:ligatures w14:val="none"/>
        </w:rPr>
        <w:t xml:space="preserve">selection standards that results in one gender being at a disadvantage would be indirect discrimination. </w:t>
      </w:r>
    </w:p>
    <w:p w14:paraId="00DA3447" w14:textId="0C07A4BA" w:rsidR="0073520C" w:rsidRPr="00F55FD9" w:rsidRDefault="0073520C" w:rsidP="003A67BB">
      <w:pPr>
        <w:spacing w:after="0" w:line="240" w:lineRule="auto"/>
        <w:rPr>
          <w:rFonts w:eastAsiaTheme="minorHAnsi"/>
          <w:color w:val="000000" w:themeColor="text1"/>
          <w:kern w:val="0"/>
          <w:lang w:eastAsia="en-US"/>
          <w14:ligatures w14:val="none"/>
        </w:rPr>
      </w:pPr>
      <w:r w:rsidRPr="00F55FD9">
        <w:rPr>
          <w:rFonts w:eastAsiaTheme="minorHAnsi"/>
          <w:color w:val="000000" w:themeColor="text1"/>
          <w:kern w:val="0"/>
          <w:lang w:eastAsia="en-US"/>
          <w14:ligatures w14:val="none"/>
        </w:rPr>
        <w:t>Under the Equality Act 2010</w:t>
      </w:r>
      <w:r w:rsidR="004A384F" w:rsidRPr="00F55FD9">
        <w:rPr>
          <w:rFonts w:eastAsiaTheme="minorHAnsi"/>
          <w:color w:val="000000" w:themeColor="text1"/>
          <w:kern w:val="0"/>
          <w:lang w:eastAsia="en-US"/>
          <w14:ligatures w14:val="none"/>
        </w:rPr>
        <w:t xml:space="preserve"> “less favourable </w:t>
      </w:r>
      <w:r w:rsidR="000A7031" w:rsidRPr="00F55FD9">
        <w:rPr>
          <w:rFonts w:eastAsiaTheme="minorHAnsi"/>
          <w:color w:val="000000" w:themeColor="text1"/>
          <w:kern w:val="0"/>
          <w:lang w:eastAsia="en-US"/>
          <w14:ligatures w14:val="none"/>
        </w:rPr>
        <w:t xml:space="preserve">treatment can be justified and is not unlawful discrimination” </w:t>
      </w:r>
      <w:r w:rsidR="00292C48" w:rsidRPr="00F55FD9">
        <w:rPr>
          <w:rFonts w:eastAsiaTheme="minorHAnsi"/>
          <w:color w:val="000000" w:themeColor="text1"/>
          <w:kern w:val="0"/>
          <w:lang w:eastAsia="en-US"/>
          <w14:ligatures w14:val="none"/>
        </w:rPr>
        <w:t xml:space="preserve">(ACAS, 2025) </w:t>
      </w:r>
      <w:r w:rsidR="000A7031" w:rsidRPr="00F55FD9">
        <w:rPr>
          <w:rFonts w:eastAsiaTheme="minorHAnsi"/>
          <w:color w:val="000000" w:themeColor="text1"/>
          <w:kern w:val="0"/>
          <w:lang w:eastAsia="en-US"/>
          <w14:ligatures w14:val="none"/>
        </w:rPr>
        <w:t xml:space="preserve">for example, occupational requirements. </w:t>
      </w:r>
      <w:r w:rsidR="001805EB" w:rsidRPr="00F55FD9">
        <w:rPr>
          <w:rFonts w:eastAsiaTheme="minorHAnsi"/>
          <w:color w:val="000000" w:themeColor="text1"/>
          <w:kern w:val="0"/>
          <w:lang w:eastAsia="en-US"/>
          <w14:ligatures w14:val="none"/>
        </w:rPr>
        <w:t xml:space="preserve">An occupational requirement is when an individual must obtain a specific characteristic in order to carry out the role. </w:t>
      </w:r>
      <w:r w:rsidR="00AB40DA" w:rsidRPr="00F55FD9">
        <w:rPr>
          <w:rFonts w:eastAsiaTheme="minorHAnsi"/>
          <w:color w:val="000000" w:themeColor="text1"/>
          <w:kern w:val="0"/>
          <w:lang w:eastAsia="en-US"/>
          <w14:ligatures w14:val="none"/>
        </w:rPr>
        <w:t xml:space="preserve">Employers must </w:t>
      </w:r>
      <w:r w:rsidR="009218E8" w:rsidRPr="00F55FD9">
        <w:rPr>
          <w:rFonts w:eastAsiaTheme="minorHAnsi"/>
          <w:color w:val="000000" w:themeColor="text1"/>
          <w:kern w:val="0"/>
          <w:lang w:eastAsia="en-US"/>
          <w14:ligatures w14:val="none"/>
        </w:rPr>
        <w:t xml:space="preserve">highlight that the requirement is </w:t>
      </w:r>
      <w:r w:rsidR="00B7446E" w:rsidRPr="00F55FD9">
        <w:rPr>
          <w:rFonts w:eastAsiaTheme="minorHAnsi"/>
          <w:color w:val="000000" w:themeColor="text1"/>
          <w:kern w:val="0"/>
          <w:lang w:eastAsia="en-US"/>
          <w14:ligatures w14:val="none"/>
        </w:rPr>
        <w:t xml:space="preserve">essential opposed to preferential treatment. </w:t>
      </w:r>
    </w:p>
    <w:p w14:paraId="1D01C4B2" w14:textId="3F0D77AE" w:rsidR="0094609E" w:rsidRPr="00F55FD9" w:rsidRDefault="00BF1A59" w:rsidP="003A67BB">
      <w:pPr>
        <w:spacing w:after="0" w:line="240" w:lineRule="auto"/>
        <w:rPr>
          <w:rFonts w:eastAsiaTheme="minorHAnsi"/>
          <w:color w:val="000000" w:themeColor="text1"/>
          <w:kern w:val="0"/>
          <w:lang w:eastAsia="en-US"/>
          <w14:ligatures w14:val="none"/>
        </w:rPr>
      </w:pPr>
      <w:r w:rsidRPr="00F55FD9">
        <w:rPr>
          <w:rFonts w:eastAsiaTheme="minorHAnsi"/>
          <w:color w:val="000000" w:themeColor="text1"/>
          <w:kern w:val="0"/>
          <w:lang w:eastAsia="en-US"/>
          <w14:ligatures w14:val="none"/>
        </w:rPr>
        <w:t xml:space="preserve">“Royal Cornwall Hospitals NHS </w:t>
      </w:r>
      <w:r w:rsidR="00E60AAF" w:rsidRPr="00F55FD9">
        <w:rPr>
          <w:rFonts w:eastAsiaTheme="minorHAnsi"/>
          <w:color w:val="000000" w:themeColor="text1"/>
          <w:kern w:val="0"/>
          <w:lang w:eastAsia="en-US"/>
          <w14:ligatures w14:val="none"/>
        </w:rPr>
        <w:t>Trust found that a genuine occupational requirement may require a particular gender for a specific job role</w:t>
      </w:r>
      <w:r w:rsidR="000B49F2" w:rsidRPr="00F55FD9">
        <w:rPr>
          <w:rFonts w:eastAsiaTheme="minorHAnsi"/>
          <w:color w:val="000000" w:themeColor="text1"/>
          <w:kern w:val="0"/>
          <w:lang w:eastAsia="en-US"/>
          <w14:ligatures w14:val="none"/>
        </w:rPr>
        <w:t xml:space="preserve">.” </w:t>
      </w:r>
      <w:r w:rsidR="00470880" w:rsidRPr="00F55FD9">
        <w:rPr>
          <w:rFonts w:eastAsiaTheme="minorHAnsi"/>
          <w:color w:val="000000" w:themeColor="text1"/>
          <w:kern w:val="0"/>
          <w:lang w:eastAsia="en-US"/>
          <w14:ligatures w14:val="none"/>
        </w:rPr>
        <w:t>(Cardiff and Vale University Health Board, unknown)</w:t>
      </w:r>
      <w:r w:rsidR="004D5759" w:rsidRPr="00F55FD9">
        <w:rPr>
          <w:rFonts w:eastAsiaTheme="minorHAnsi"/>
          <w:color w:val="000000" w:themeColor="text1"/>
          <w:kern w:val="0"/>
          <w:lang w:eastAsia="en-US"/>
          <w14:ligatures w14:val="none"/>
        </w:rPr>
        <w:t xml:space="preserve">. </w:t>
      </w:r>
      <w:r w:rsidR="0094609E" w:rsidRPr="00F55FD9">
        <w:rPr>
          <w:rFonts w:eastAsiaTheme="minorHAnsi"/>
          <w:color w:val="000000" w:themeColor="text1"/>
          <w:kern w:val="0"/>
          <w:lang w:eastAsia="en-US"/>
          <w14:ligatures w14:val="none"/>
        </w:rPr>
        <w:t xml:space="preserve">For example, </w:t>
      </w:r>
      <w:r w:rsidR="001F7AA8" w:rsidRPr="00F55FD9">
        <w:rPr>
          <w:rFonts w:eastAsiaTheme="minorHAnsi"/>
          <w:color w:val="000000" w:themeColor="text1"/>
          <w:kern w:val="0"/>
          <w:lang w:eastAsia="en-US"/>
          <w14:ligatures w14:val="none"/>
        </w:rPr>
        <w:t>a female patient may request a female nurse</w:t>
      </w:r>
      <w:r w:rsidR="0094609E" w:rsidRPr="00F55FD9">
        <w:rPr>
          <w:rFonts w:eastAsiaTheme="minorHAnsi"/>
          <w:color w:val="000000" w:themeColor="text1"/>
          <w:kern w:val="0"/>
          <w:lang w:eastAsia="en-US"/>
          <w14:ligatures w14:val="none"/>
        </w:rPr>
        <w:t xml:space="preserve"> to </w:t>
      </w:r>
      <w:r w:rsidR="001F7AA8" w:rsidRPr="00F55FD9">
        <w:rPr>
          <w:rFonts w:eastAsiaTheme="minorHAnsi"/>
          <w:color w:val="000000" w:themeColor="text1"/>
          <w:kern w:val="0"/>
          <w:lang w:eastAsia="en-US"/>
          <w14:ligatures w14:val="none"/>
        </w:rPr>
        <w:t>support</w:t>
      </w:r>
      <w:r w:rsidR="00A665DA" w:rsidRPr="00F55FD9">
        <w:rPr>
          <w:rFonts w:eastAsiaTheme="minorHAnsi"/>
          <w:color w:val="000000" w:themeColor="text1"/>
          <w:kern w:val="0"/>
          <w:lang w:eastAsia="en-US"/>
          <w14:ligatures w14:val="none"/>
        </w:rPr>
        <w:t xml:space="preserve"> dignity. </w:t>
      </w:r>
    </w:p>
    <w:p w14:paraId="26F633D2" w14:textId="17EC9D3B" w:rsidR="0090280D" w:rsidRPr="00F55FD9" w:rsidRDefault="0090280D" w:rsidP="003A67BB">
      <w:pPr>
        <w:spacing w:after="0" w:line="240" w:lineRule="auto"/>
        <w:rPr>
          <w:rFonts w:eastAsiaTheme="minorHAnsi"/>
          <w:color w:val="000000" w:themeColor="text1"/>
          <w:kern w:val="0"/>
          <w:lang w:eastAsia="en-US"/>
          <w14:ligatures w14:val="none"/>
        </w:rPr>
      </w:pPr>
      <w:r w:rsidRPr="00F55FD9">
        <w:rPr>
          <w:rFonts w:eastAsiaTheme="minorHAnsi"/>
          <w:color w:val="000000" w:themeColor="text1"/>
          <w:kern w:val="0"/>
          <w:lang w:eastAsia="en-US"/>
          <w14:ligatures w14:val="none"/>
        </w:rPr>
        <w:t>On the contrary</w:t>
      </w:r>
      <w:r w:rsidR="00E51455" w:rsidRPr="00F55FD9">
        <w:rPr>
          <w:rFonts w:eastAsiaTheme="minorHAnsi"/>
          <w:color w:val="000000" w:themeColor="text1"/>
          <w:kern w:val="0"/>
          <w:lang w:eastAsia="en-US"/>
          <w14:ligatures w14:val="none"/>
        </w:rPr>
        <w:t xml:space="preserve">, predominantly recruiting one gender due to </w:t>
      </w:r>
      <w:r w:rsidR="00DB2A10" w:rsidRPr="00F55FD9">
        <w:rPr>
          <w:rFonts w:eastAsiaTheme="minorHAnsi"/>
          <w:color w:val="000000" w:themeColor="text1"/>
          <w:kern w:val="0"/>
          <w:lang w:eastAsia="en-US"/>
          <w14:ligatures w14:val="none"/>
        </w:rPr>
        <w:t xml:space="preserve">the team consisting of that gender </w:t>
      </w:r>
      <w:r w:rsidR="00D766F1" w:rsidRPr="00F55FD9">
        <w:rPr>
          <w:rFonts w:eastAsiaTheme="minorHAnsi"/>
          <w:color w:val="000000" w:themeColor="text1"/>
          <w:kern w:val="0"/>
          <w:lang w:eastAsia="en-US"/>
          <w14:ligatures w14:val="none"/>
        </w:rPr>
        <w:t xml:space="preserve">would not meet the legal requirement for an occupational requirement. </w:t>
      </w:r>
      <w:r w:rsidR="00A831F3" w:rsidRPr="00F55FD9">
        <w:rPr>
          <w:rFonts w:eastAsiaTheme="minorHAnsi"/>
          <w:color w:val="000000" w:themeColor="text1"/>
          <w:kern w:val="0"/>
          <w:lang w:eastAsia="en-US"/>
          <w14:ligatures w14:val="none"/>
        </w:rPr>
        <w:t xml:space="preserve">The Trust should </w:t>
      </w:r>
      <w:r w:rsidR="00BA073C" w:rsidRPr="00F55FD9">
        <w:rPr>
          <w:rFonts w:eastAsiaTheme="minorHAnsi"/>
          <w:color w:val="000000" w:themeColor="text1"/>
          <w:kern w:val="0"/>
          <w:lang w:eastAsia="en-US"/>
          <w14:ligatures w14:val="none"/>
        </w:rPr>
        <w:t xml:space="preserve">implement non- discriminatory job </w:t>
      </w:r>
      <w:r w:rsidR="000B45F9" w:rsidRPr="00F55FD9">
        <w:rPr>
          <w:rFonts w:eastAsiaTheme="minorHAnsi"/>
          <w:color w:val="000000" w:themeColor="text1"/>
          <w:kern w:val="0"/>
          <w:lang w:eastAsia="en-US"/>
          <w14:ligatures w14:val="none"/>
        </w:rPr>
        <w:t>descriptions</w:t>
      </w:r>
      <w:r w:rsidR="00BA073C" w:rsidRPr="00F55FD9">
        <w:rPr>
          <w:rFonts w:eastAsiaTheme="minorHAnsi"/>
          <w:color w:val="000000" w:themeColor="text1"/>
          <w:kern w:val="0"/>
          <w:lang w:eastAsia="en-US"/>
          <w14:ligatures w14:val="none"/>
        </w:rPr>
        <w:t xml:space="preserve">, </w:t>
      </w:r>
      <w:r w:rsidR="00617166" w:rsidRPr="00F55FD9">
        <w:rPr>
          <w:rFonts w:eastAsiaTheme="minorHAnsi"/>
          <w:color w:val="000000" w:themeColor="text1"/>
          <w:kern w:val="0"/>
          <w:lang w:eastAsia="en-US"/>
          <w14:ligatures w14:val="none"/>
        </w:rPr>
        <w:t xml:space="preserve">consistently apply recruitment criteria, make evidence- based decisions </w:t>
      </w:r>
      <w:r w:rsidR="00376E74" w:rsidRPr="00F55FD9">
        <w:rPr>
          <w:rFonts w:eastAsiaTheme="minorHAnsi"/>
          <w:color w:val="000000" w:themeColor="text1"/>
          <w:kern w:val="0"/>
          <w:lang w:eastAsia="en-US"/>
          <w14:ligatures w14:val="none"/>
        </w:rPr>
        <w:t xml:space="preserve">and ensure </w:t>
      </w:r>
      <w:r w:rsidR="00E63111" w:rsidRPr="00F55FD9">
        <w:rPr>
          <w:rFonts w:eastAsiaTheme="minorHAnsi"/>
          <w:color w:val="000000" w:themeColor="text1"/>
          <w:kern w:val="0"/>
          <w:lang w:eastAsia="en-US"/>
          <w14:ligatures w14:val="none"/>
        </w:rPr>
        <w:t xml:space="preserve">objective justification is made when occupational requirement is </w:t>
      </w:r>
      <w:r w:rsidR="000B45F9" w:rsidRPr="00F55FD9">
        <w:rPr>
          <w:rFonts w:eastAsiaTheme="minorHAnsi"/>
          <w:color w:val="000000" w:themeColor="text1"/>
          <w:kern w:val="0"/>
          <w:lang w:eastAsia="en-US"/>
          <w14:ligatures w14:val="none"/>
        </w:rPr>
        <w:t xml:space="preserve">utilised when making decisions </w:t>
      </w:r>
      <w:r w:rsidR="0008374E" w:rsidRPr="00F55FD9">
        <w:rPr>
          <w:rFonts w:eastAsiaTheme="minorHAnsi"/>
          <w:color w:val="000000" w:themeColor="text1"/>
          <w:kern w:val="0"/>
          <w:lang w:eastAsia="en-US"/>
          <w14:ligatures w14:val="none"/>
        </w:rPr>
        <w:t>in regard to</w:t>
      </w:r>
      <w:r w:rsidR="000B45F9" w:rsidRPr="00F55FD9">
        <w:rPr>
          <w:rFonts w:eastAsiaTheme="minorHAnsi"/>
          <w:color w:val="000000" w:themeColor="text1"/>
          <w:kern w:val="0"/>
          <w:lang w:eastAsia="en-US"/>
          <w14:ligatures w14:val="none"/>
        </w:rPr>
        <w:t xml:space="preserve"> recruitment and selection. </w:t>
      </w:r>
    </w:p>
    <w:p w14:paraId="4ABFC4D1" w14:textId="78AE848D" w:rsidR="005D5AFC" w:rsidRPr="00F55FD9" w:rsidRDefault="00EB4FFF" w:rsidP="003A67BB">
      <w:pPr>
        <w:spacing w:after="0" w:line="240" w:lineRule="auto"/>
        <w:rPr>
          <w:rFonts w:eastAsiaTheme="minorHAnsi"/>
          <w:color w:val="000000" w:themeColor="text1"/>
          <w:kern w:val="0"/>
          <w:lang w:eastAsia="en-US"/>
          <w14:ligatures w14:val="none"/>
        </w:rPr>
      </w:pPr>
      <w:r w:rsidRPr="00F55FD9">
        <w:rPr>
          <w:rFonts w:eastAsiaTheme="minorHAnsi"/>
          <w:color w:val="000000" w:themeColor="text1"/>
          <w:kern w:val="0"/>
          <w:lang w:eastAsia="en-US"/>
          <w14:ligatures w14:val="none"/>
        </w:rPr>
        <w:t xml:space="preserve">Failing to comply with legislation </w:t>
      </w:r>
      <w:r w:rsidR="00847937" w:rsidRPr="00F55FD9">
        <w:rPr>
          <w:rFonts w:eastAsiaTheme="minorHAnsi"/>
          <w:color w:val="000000" w:themeColor="text1"/>
          <w:kern w:val="0"/>
          <w:lang w:eastAsia="en-US"/>
          <w14:ligatures w14:val="none"/>
        </w:rPr>
        <w:t>may result in a tribunal claim and reputational damage</w:t>
      </w:r>
      <w:r w:rsidR="00D111BF" w:rsidRPr="00F55FD9">
        <w:rPr>
          <w:rFonts w:eastAsiaTheme="minorHAnsi"/>
          <w:color w:val="000000" w:themeColor="text1"/>
          <w:kern w:val="0"/>
          <w:lang w:eastAsia="en-US"/>
          <w14:ligatures w14:val="none"/>
        </w:rPr>
        <w:t xml:space="preserve">. As a result, any occupational requirement that is proposed </w:t>
      </w:r>
      <w:r w:rsidR="00784C38" w:rsidRPr="00F55FD9">
        <w:rPr>
          <w:rFonts w:eastAsiaTheme="minorHAnsi"/>
          <w:color w:val="000000" w:themeColor="text1"/>
          <w:kern w:val="0"/>
          <w:lang w:eastAsia="en-US"/>
          <w14:ligatures w14:val="none"/>
        </w:rPr>
        <w:t>should be assessed thoroughly alongside employment law advice from HR</w:t>
      </w:r>
      <w:r w:rsidR="00E40630" w:rsidRPr="00F55FD9">
        <w:rPr>
          <w:rFonts w:eastAsiaTheme="minorHAnsi"/>
          <w:color w:val="000000" w:themeColor="text1"/>
          <w:kern w:val="0"/>
          <w:lang w:eastAsia="en-US"/>
          <w14:ligatures w14:val="none"/>
        </w:rPr>
        <w:t xml:space="preserve">. </w:t>
      </w:r>
    </w:p>
    <w:p w14:paraId="0AF35BD3" w14:textId="77777777" w:rsidR="005D5AFC" w:rsidRPr="00F55FD9" w:rsidRDefault="005D5AFC" w:rsidP="003A67BB">
      <w:pPr>
        <w:spacing w:after="0" w:line="240" w:lineRule="auto"/>
        <w:rPr>
          <w:rFonts w:eastAsiaTheme="minorHAnsi"/>
          <w:color w:val="000000" w:themeColor="text1"/>
          <w:kern w:val="0"/>
          <w:lang w:eastAsia="en-US"/>
          <w14:ligatures w14:val="none"/>
        </w:rPr>
      </w:pPr>
    </w:p>
    <w:p w14:paraId="217BDB5B" w14:textId="77777777" w:rsidR="006061B9" w:rsidRPr="00F55FD9" w:rsidRDefault="006061B9" w:rsidP="003A67BB">
      <w:pPr>
        <w:spacing w:after="0" w:line="240" w:lineRule="auto"/>
        <w:rPr>
          <w:rFonts w:eastAsiaTheme="minorHAnsi" w:cstheme="minorHAnsi"/>
          <w:color w:val="000000" w:themeColor="text1"/>
          <w:kern w:val="0"/>
          <w:lang w:eastAsia="en-US"/>
          <w14:ligatures w14:val="none"/>
        </w:rPr>
      </w:pPr>
    </w:p>
    <w:p w14:paraId="2C91693D" w14:textId="6377BA9F" w:rsidR="003A67BB" w:rsidRDefault="009D5285" w:rsidP="003A67BB">
      <w:pPr>
        <w:spacing w:after="0" w:line="240" w:lineRule="auto"/>
        <w:rPr>
          <w:rFonts w:eastAsiaTheme="minorHAnsi" w:cstheme="minorHAnsi"/>
          <w:b/>
          <w:bCs/>
          <w:color w:val="000000" w:themeColor="text1"/>
          <w:kern w:val="0"/>
          <w:lang w:eastAsia="en-US"/>
          <w14:ligatures w14:val="none"/>
        </w:rPr>
      </w:pPr>
      <w:r>
        <w:rPr>
          <w:rFonts w:eastAsiaTheme="minorHAnsi" w:cstheme="minorHAnsi"/>
          <w:b/>
          <w:bCs/>
          <w:color w:val="000000" w:themeColor="text1"/>
          <w:kern w:val="0"/>
          <w:lang w:eastAsia="en-US"/>
          <w14:ligatures w14:val="none"/>
        </w:rPr>
        <w:t>AC 2.2</w:t>
      </w:r>
    </w:p>
    <w:p w14:paraId="2F6EA67A" w14:textId="77777777" w:rsidR="009D5285" w:rsidRPr="009D5285" w:rsidRDefault="009D5285" w:rsidP="003A67BB">
      <w:pPr>
        <w:spacing w:after="0" w:line="240" w:lineRule="auto"/>
        <w:rPr>
          <w:rFonts w:eastAsiaTheme="minorHAnsi"/>
          <w:b/>
          <w:bCs/>
          <w:color w:val="000000" w:themeColor="text1"/>
          <w:kern w:val="0"/>
          <w:lang w:eastAsia="en-US"/>
          <w14:ligatures w14:val="none"/>
        </w:rPr>
      </w:pPr>
    </w:p>
    <w:p w14:paraId="64F8ADF9" w14:textId="21D68E34" w:rsidR="003A67BB" w:rsidRPr="00F55FD9" w:rsidRDefault="00147DBB" w:rsidP="003A67BB">
      <w:pPr>
        <w:spacing w:after="0" w:line="240" w:lineRule="auto"/>
        <w:rPr>
          <w:rFonts w:eastAsiaTheme="minorHAnsi"/>
          <w:color w:val="000000" w:themeColor="text1"/>
          <w:kern w:val="0"/>
          <w:lang w:eastAsia="en-US"/>
          <w14:ligatures w14:val="none"/>
        </w:rPr>
      </w:pPr>
      <w:r w:rsidRPr="00F55FD9">
        <w:rPr>
          <w:rFonts w:eastAsiaTheme="minorHAnsi"/>
          <w:color w:val="000000" w:themeColor="text1"/>
          <w:kern w:val="0"/>
          <w:lang w:eastAsia="en-US"/>
          <w14:ligatures w14:val="none"/>
        </w:rPr>
        <w:t xml:space="preserve">In line with the Equality Act 2010 </w:t>
      </w:r>
      <w:r w:rsidR="00FD1E5E" w:rsidRPr="00F55FD9">
        <w:rPr>
          <w:rFonts w:eastAsiaTheme="minorHAnsi"/>
          <w:color w:val="000000" w:themeColor="text1"/>
          <w:kern w:val="0"/>
          <w:lang w:eastAsia="en-US"/>
          <w14:ligatures w14:val="none"/>
        </w:rPr>
        <w:t>mean and women should be paid consistently</w:t>
      </w:r>
      <w:r w:rsidR="00027444" w:rsidRPr="00F55FD9">
        <w:rPr>
          <w:rFonts w:eastAsiaTheme="minorHAnsi"/>
          <w:color w:val="000000" w:themeColor="text1"/>
          <w:kern w:val="0"/>
          <w:lang w:eastAsia="en-US"/>
          <w14:ligatures w14:val="none"/>
        </w:rPr>
        <w:t xml:space="preserve"> and are entitled to equal pay</w:t>
      </w:r>
      <w:r w:rsidR="00BF113F" w:rsidRPr="00F55FD9">
        <w:rPr>
          <w:rFonts w:eastAsiaTheme="minorHAnsi"/>
          <w:color w:val="000000" w:themeColor="text1"/>
          <w:kern w:val="0"/>
          <w:lang w:eastAsia="en-US"/>
          <w14:ligatures w14:val="none"/>
        </w:rPr>
        <w:t xml:space="preserve"> for equal work</w:t>
      </w:r>
      <w:r w:rsidR="00EA5BF4" w:rsidRPr="00F55FD9">
        <w:rPr>
          <w:rFonts w:eastAsiaTheme="minorHAnsi"/>
          <w:color w:val="000000" w:themeColor="text1"/>
          <w:kern w:val="0"/>
          <w:lang w:eastAsia="en-US"/>
          <w14:ligatures w14:val="none"/>
        </w:rPr>
        <w:t xml:space="preserve"> (CIPD, </w:t>
      </w:r>
      <w:r w:rsidR="00ED3495" w:rsidRPr="00F55FD9">
        <w:rPr>
          <w:rFonts w:eastAsiaTheme="minorHAnsi"/>
          <w:color w:val="000000" w:themeColor="text1"/>
          <w:kern w:val="0"/>
          <w:lang w:eastAsia="en-US"/>
          <w14:ligatures w14:val="none"/>
        </w:rPr>
        <w:t>2026)</w:t>
      </w:r>
      <w:r w:rsidR="00F5319B" w:rsidRPr="00F55FD9">
        <w:rPr>
          <w:rFonts w:eastAsiaTheme="minorHAnsi"/>
          <w:color w:val="000000" w:themeColor="text1"/>
          <w:kern w:val="0"/>
          <w:lang w:eastAsia="en-US"/>
          <w14:ligatures w14:val="none"/>
        </w:rPr>
        <w:t>.</w:t>
      </w:r>
      <w:r w:rsidR="00ED3495" w:rsidRPr="00F55FD9">
        <w:rPr>
          <w:rFonts w:eastAsiaTheme="minorHAnsi"/>
          <w:color w:val="000000" w:themeColor="text1"/>
          <w:kern w:val="0"/>
          <w:lang w:eastAsia="en-US"/>
          <w14:ligatures w14:val="none"/>
        </w:rPr>
        <w:t xml:space="preserve"> </w:t>
      </w:r>
      <w:r w:rsidR="00744D42" w:rsidRPr="00F55FD9">
        <w:rPr>
          <w:rFonts w:eastAsiaTheme="minorHAnsi"/>
          <w:color w:val="000000" w:themeColor="text1"/>
          <w:kern w:val="0"/>
          <w:lang w:eastAsia="en-US"/>
          <w14:ligatures w14:val="none"/>
        </w:rPr>
        <w:t>This is in terms of skill set, effort and responsibilities</w:t>
      </w:r>
      <w:r w:rsidR="008C5A23" w:rsidRPr="00F55FD9">
        <w:rPr>
          <w:rFonts w:eastAsiaTheme="minorHAnsi"/>
          <w:color w:val="000000" w:themeColor="text1"/>
          <w:kern w:val="0"/>
          <w:lang w:eastAsia="en-US"/>
          <w14:ligatures w14:val="none"/>
        </w:rPr>
        <w:t xml:space="preserve"> (Equality and Human Rights </w:t>
      </w:r>
      <w:r w:rsidR="00573AA2" w:rsidRPr="00F55FD9">
        <w:rPr>
          <w:rFonts w:eastAsiaTheme="minorHAnsi"/>
          <w:color w:val="000000" w:themeColor="text1"/>
          <w:kern w:val="0"/>
          <w:lang w:eastAsia="en-US"/>
          <w14:ligatures w14:val="none"/>
        </w:rPr>
        <w:t>Commission, 2021)</w:t>
      </w:r>
    </w:p>
    <w:p w14:paraId="73E87C48" w14:textId="0E8505D3" w:rsidR="00D8651E" w:rsidRPr="00F55FD9" w:rsidRDefault="00D8651E" w:rsidP="003A67BB">
      <w:pPr>
        <w:spacing w:after="0" w:line="240" w:lineRule="auto"/>
        <w:rPr>
          <w:rFonts w:eastAsiaTheme="minorHAnsi"/>
          <w:color w:val="000000" w:themeColor="text1"/>
          <w:kern w:val="0"/>
          <w:lang w:eastAsia="en-US"/>
          <w14:ligatures w14:val="none"/>
        </w:rPr>
      </w:pPr>
      <w:r w:rsidRPr="00F55FD9">
        <w:rPr>
          <w:rFonts w:eastAsiaTheme="minorHAnsi"/>
          <w:color w:val="000000" w:themeColor="text1"/>
          <w:kern w:val="0"/>
          <w:lang w:eastAsia="en-US"/>
          <w14:ligatures w14:val="none"/>
        </w:rPr>
        <w:t xml:space="preserve">The NHS is paid </w:t>
      </w:r>
      <w:r w:rsidR="003D6BC5" w:rsidRPr="00F55FD9">
        <w:rPr>
          <w:rFonts w:eastAsiaTheme="minorHAnsi"/>
          <w:color w:val="000000" w:themeColor="text1"/>
          <w:kern w:val="0"/>
          <w:lang w:eastAsia="en-US"/>
          <w14:ligatures w14:val="none"/>
        </w:rPr>
        <w:t xml:space="preserve">on grades and bandings to ensure fairness throughout the organisation. </w:t>
      </w:r>
      <w:r w:rsidR="00D01A5E" w:rsidRPr="00F55FD9">
        <w:rPr>
          <w:rFonts w:eastAsiaTheme="minorHAnsi"/>
          <w:color w:val="000000" w:themeColor="text1"/>
          <w:kern w:val="0"/>
          <w:lang w:eastAsia="en-US"/>
          <w14:ligatures w14:val="none"/>
        </w:rPr>
        <w:t xml:space="preserve">This means that any change should be based on </w:t>
      </w:r>
      <w:r w:rsidR="007F0392" w:rsidRPr="00F55FD9">
        <w:rPr>
          <w:rFonts w:eastAsiaTheme="minorHAnsi"/>
          <w:color w:val="000000" w:themeColor="text1"/>
          <w:kern w:val="0"/>
          <w:lang w:eastAsia="en-US"/>
          <w14:ligatures w14:val="none"/>
        </w:rPr>
        <w:t>the duties and responsibilities expected of an individual</w:t>
      </w:r>
      <w:r w:rsidR="00E9124D" w:rsidRPr="00F55FD9">
        <w:rPr>
          <w:rFonts w:eastAsiaTheme="minorHAnsi"/>
          <w:color w:val="000000" w:themeColor="text1"/>
          <w:kern w:val="0"/>
          <w:lang w:eastAsia="en-US"/>
          <w14:ligatures w14:val="none"/>
        </w:rPr>
        <w:t xml:space="preserve"> opposed to excess funding. </w:t>
      </w:r>
    </w:p>
    <w:p w14:paraId="2D3F75F7" w14:textId="79DAB02F" w:rsidR="00231977" w:rsidRPr="00F55FD9" w:rsidRDefault="00231977" w:rsidP="003A67BB">
      <w:pPr>
        <w:spacing w:after="0" w:line="240" w:lineRule="auto"/>
        <w:rPr>
          <w:rFonts w:eastAsiaTheme="minorHAnsi"/>
          <w:color w:val="000000" w:themeColor="text1"/>
          <w:kern w:val="0"/>
          <w:lang w:eastAsia="en-US"/>
          <w14:ligatures w14:val="none"/>
        </w:rPr>
      </w:pPr>
      <w:r w:rsidRPr="00F55FD9">
        <w:rPr>
          <w:rFonts w:eastAsiaTheme="minorHAnsi"/>
          <w:color w:val="000000" w:themeColor="text1"/>
          <w:kern w:val="0"/>
          <w:lang w:eastAsia="en-US"/>
          <w14:ligatures w14:val="none"/>
        </w:rPr>
        <w:t xml:space="preserve">There is a risk </w:t>
      </w:r>
      <w:r w:rsidR="0009166C" w:rsidRPr="00F55FD9">
        <w:rPr>
          <w:rFonts w:eastAsiaTheme="minorHAnsi"/>
          <w:color w:val="000000" w:themeColor="text1"/>
          <w:kern w:val="0"/>
          <w:lang w:eastAsia="en-US"/>
          <w14:ligatures w14:val="none"/>
        </w:rPr>
        <w:t>to your proposed idea</w:t>
      </w:r>
      <w:r w:rsidR="00733AB2" w:rsidRPr="00F55FD9">
        <w:rPr>
          <w:rFonts w:eastAsiaTheme="minorHAnsi"/>
          <w:color w:val="000000" w:themeColor="text1"/>
          <w:kern w:val="0"/>
          <w:lang w:eastAsia="en-US"/>
          <w14:ligatures w14:val="none"/>
        </w:rPr>
        <w:t xml:space="preserve"> due to the two individuals being male </w:t>
      </w:r>
      <w:r w:rsidR="00A81C92" w:rsidRPr="00F55FD9">
        <w:rPr>
          <w:rFonts w:eastAsiaTheme="minorHAnsi"/>
          <w:color w:val="000000" w:themeColor="text1"/>
          <w:kern w:val="0"/>
          <w:lang w:eastAsia="en-US"/>
          <w14:ligatures w14:val="none"/>
        </w:rPr>
        <w:t>whereas 80</w:t>
      </w:r>
      <w:r w:rsidR="00D0102E" w:rsidRPr="00F55FD9">
        <w:rPr>
          <w:rFonts w:eastAsiaTheme="minorHAnsi"/>
          <w:color w:val="000000" w:themeColor="text1"/>
          <w:kern w:val="0"/>
          <w:lang w:eastAsia="en-US"/>
          <w14:ligatures w14:val="none"/>
        </w:rPr>
        <w:t xml:space="preserve">% of the Trust are female and </w:t>
      </w:r>
      <w:r w:rsidR="00500AD6" w:rsidRPr="00F55FD9">
        <w:rPr>
          <w:rFonts w:eastAsiaTheme="minorHAnsi"/>
          <w:color w:val="000000" w:themeColor="text1"/>
          <w:kern w:val="0"/>
          <w:lang w:eastAsia="en-US"/>
          <w14:ligatures w14:val="none"/>
        </w:rPr>
        <w:t xml:space="preserve">the other HCAs would continue to be Grade A. </w:t>
      </w:r>
      <w:r w:rsidR="009B1FD8" w:rsidRPr="00F55FD9">
        <w:rPr>
          <w:rFonts w:eastAsiaTheme="minorHAnsi"/>
          <w:color w:val="000000" w:themeColor="text1"/>
          <w:kern w:val="0"/>
          <w:lang w:eastAsia="en-US"/>
          <w14:ligatures w14:val="none"/>
        </w:rPr>
        <w:t xml:space="preserve">It could be argued that </w:t>
      </w:r>
      <w:r w:rsidR="00B55747" w:rsidRPr="00F55FD9">
        <w:rPr>
          <w:rFonts w:eastAsiaTheme="minorHAnsi"/>
          <w:color w:val="000000" w:themeColor="text1"/>
          <w:kern w:val="0"/>
          <w:lang w:eastAsia="en-US"/>
          <w14:ligatures w14:val="none"/>
        </w:rPr>
        <w:t>the other HCAs are being treated less favourably because of their gender</w:t>
      </w:r>
      <w:r w:rsidR="0092562C" w:rsidRPr="00F55FD9">
        <w:rPr>
          <w:rFonts w:eastAsiaTheme="minorHAnsi"/>
          <w:color w:val="000000" w:themeColor="text1"/>
          <w:kern w:val="0"/>
          <w:lang w:eastAsia="en-US"/>
          <w14:ligatures w14:val="none"/>
        </w:rPr>
        <w:t xml:space="preserve">. </w:t>
      </w:r>
      <w:r w:rsidR="002E537C" w:rsidRPr="00F55FD9">
        <w:rPr>
          <w:rFonts w:eastAsiaTheme="minorHAnsi"/>
          <w:color w:val="000000" w:themeColor="text1"/>
          <w:kern w:val="0"/>
          <w:lang w:eastAsia="en-US"/>
          <w14:ligatures w14:val="none"/>
        </w:rPr>
        <w:t xml:space="preserve">Others could </w:t>
      </w:r>
      <w:r w:rsidR="002C3E88" w:rsidRPr="00F55FD9">
        <w:rPr>
          <w:rFonts w:eastAsiaTheme="minorHAnsi"/>
          <w:color w:val="000000" w:themeColor="text1"/>
          <w:kern w:val="0"/>
          <w:lang w:eastAsia="en-US"/>
          <w14:ligatures w14:val="none"/>
        </w:rPr>
        <w:t xml:space="preserve">allege that </w:t>
      </w:r>
      <w:r w:rsidR="0092562C" w:rsidRPr="00F55FD9">
        <w:rPr>
          <w:rFonts w:eastAsiaTheme="minorHAnsi"/>
          <w:color w:val="000000" w:themeColor="text1"/>
          <w:kern w:val="0"/>
          <w:lang w:eastAsia="en-US"/>
          <w14:ligatures w14:val="none"/>
        </w:rPr>
        <w:t xml:space="preserve">direct </w:t>
      </w:r>
      <w:r w:rsidR="00C507CF" w:rsidRPr="00F55FD9">
        <w:rPr>
          <w:rFonts w:eastAsiaTheme="minorHAnsi"/>
          <w:color w:val="000000" w:themeColor="text1"/>
          <w:kern w:val="0"/>
          <w:lang w:eastAsia="en-US"/>
          <w14:ligatures w14:val="none"/>
        </w:rPr>
        <w:t>or indirect sex discrimination</w:t>
      </w:r>
      <w:r w:rsidR="0098171A" w:rsidRPr="00F55FD9">
        <w:rPr>
          <w:rFonts w:eastAsiaTheme="minorHAnsi"/>
          <w:color w:val="000000" w:themeColor="text1"/>
          <w:kern w:val="0"/>
          <w:lang w:eastAsia="en-US"/>
          <w14:ligatures w14:val="none"/>
        </w:rPr>
        <w:t xml:space="preserve"> is taking place which</w:t>
      </w:r>
      <w:r w:rsidR="00C507CF" w:rsidRPr="00F55FD9">
        <w:rPr>
          <w:rFonts w:eastAsiaTheme="minorHAnsi"/>
          <w:color w:val="000000" w:themeColor="text1"/>
          <w:kern w:val="0"/>
          <w:lang w:eastAsia="en-US"/>
          <w14:ligatures w14:val="none"/>
        </w:rPr>
        <w:t xml:space="preserve"> </w:t>
      </w:r>
      <w:r w:rsidR="005066EA" w:rsidRPr="00F55FD9">
        <w:rPr>
          <w:rFonts w:eastAsiaTheme="minorHAnsi"/>
          <w:color w:val="000000" w:themeColor="text1"/>
          <w:kern w:val="0"/>
          <w:lang w:eastAsia="en-US"/>
          <w14:ligatures w14:val="none"/>
        </w:rPr>
        <w:t xml:space="preserve">could </w:t>
      </w:r>
      <w:r w:rsidR="00625927" w:rsidRPr="00F55FD9">
        <w:rPr>
          <w:rFonts w:eastAsiaTheme="minorHAnsi"/>
          <w:color w:val="000000" w:themeColor="text1"/>
          <w:kern w:val="0"/>
          <w:lang w:eastAsia="en-US"/>
          <w14:ligatures w14:val="none"/>
        </w:rPr>
        <w:t xml:space="preserve">result in a potential </w:t>
      </w:r>
      <w:r w:rsidR="003C0C92" w:rsidRPr="00F55FD9">
        <w:rPr>
          <w:rFonts w:eastAsiaTheme="minorHAnsi"/>
          <w:color w:val="000000" w:themeColor="text1"/>
          <w:kern w:val="0"/>
          <w:lang w:eastAsia="en-US"/>
          <w14:ligatures w14:val="none"/>
        </w:rPr>
        <w:t>equal pay claim</w:t>
      </w:r>
      <w:r w:rsidR="0098171A" w:rsidRPr="00F55FD9">
        <w:rPr>
          <w:rFonts w:eastAsiaTheme="minorHAnsi"/>
          <w:color w:val="000000" w:themeColor="text1"/>
          <w:kern w:val="0"/>
          <w:lang w:eastAsia="en-US"/>
          <w14:ligatures w14:val="none"/>
        </w:rPr>
        <w:t xml:space="preserve"> being made against the Trust. </w:t>
      </w:r>
    </w:p>
    <w:p w14:paraId="7D9FE0EA" w14:textId="71210434" w:rsidR="00CA5E3F" w:rsidRPr="00F55FD9" w:rsidRDefault="00B9073E" w:rsidP="003A67BB">
      <w:pPr>
        <w:spacing w:after="0" w:line="240" w:lineRule="auto"/>
        <w:rPr>
          <w:rFonts w:eastAsiaTheme="minorHAnsi"/>
          <w:color w:val="000000" w:themeColor="text1"/>
          <w:kern w:val="0"/>
          <w:lang w:eastAsia="en-US"/>
          <w14:ligatures w14:val="none"/>
        </w:rPr>
      </w:pPr>
      <w:r w:rsidRPr="00F55FD9">
        <w:rPr>
          <w:rFonts w:eastAsiaTheme="minorHAnsi"/>
          <w:color w:val="000000" w:themeColor="text1"/>
          <w:kern w:val="0"/>
          <w:lang w:eastAsia="en-US"/>
          <w14:ligatures w14:val="none"/>
        </w:rPr>
        <w:t xml:space="preserve">For an individual to bring an equal pay claim </w:t>
      </w:r>
      <w:r w:rsidR="003945A4" w:rsidRPr="00F55FD9">
        <w:rPr>
          <w:rFonts w:eastAsiaTheme="minorHAnsi"/>
          <w:color w:val="000000" w:themeColor="text1"/>
          <w:kern w:val="0"/>
          <w:lang w:eastAsia="en-US"/>
          <w14:ligatures w14:val="none"/>
        </w:rPr>
        <w:t xml:space="preserve">the employee must evidence a comparator. </w:t>
      </w:r>
      <w:r w:rsidR="00986945" w:rsidRPr="00F55FD9">
        <w:rPr>
          <w:rFonts w:eastAsiaTheme="minorHAnsi"/>
          <w:color w:val="000000" w:themeColor="text1"/>
          <w:kern w:val="0"/>
          <w:lang w:eastAsia="en-US"/>
          <w14:ligatures w14:val="none"/>
        </w:rPr>
        <w:t xml:space="preserve">This is when en employee can evidence that their </w:t>
      </w:r>
      <w:r w:rsidR="00325F27" w:rsidRPr="00F55FD9">
        <w:rPr>
          <w:rFonts w:eastAsiaTheme="minorHAnsi"/>
          <w:color w:val="000000" w:themeColor="text1"/>
          <w:kern w:val="0"/>
          <w:lang w:eastAsia="en-US"/>
          <w14:ligatures w14:val="none"/>
        </w:rPr>
        <w:t xml:space="preserve">pay or working conditions are not as good as someone else’s </w:t>
      </w:r>
      <w:r w:rsidR="00B265AD" w:rsidRPr="00F55FD9">
        <w:rPr>
          <w:rFonts w:eastAsiaTheme="minorHAnsi"/>
          <w:color w:val="000000" w:themeColor="text1"/>
          <w:kern w:val="0"/>
          <w:lang w:eastAsia="en-US"/>
          <w14:ligatures w14:val="none"/>
        </w:rPr>
        <w:t>(ACAS, 2024)</w:t>
      </w:r>
      <w:r w:rsidR="00725AE2" w:rsidRPr="00F55FD9">
        <w:rPr>
          <w:rFonts w:eastAsiaTheme="minorHAnsi"/>
          <w:color w:val="000000" w:themeColor="text1"/>
          <w:kern w:val="0"/>
          <w:lang w:eastAsia="en-US"/>
          <w14:ligatures w14:val="none"/>
        </w:rPr>
        <w:t xml:space="preserve">. A comparator is an </w:t>
      </w:r>
      <w:r w:rsidR="00725AE2" w:rsidRPr="00F55FD9">
        <w:rPr>
          <w:rFonts w:eastAsiaTheme="minorHAnsi"/>
          <w:color w:val="000000" w:themeColor="text1"/>
          <w:kern w:val="0"/>
          <w:lang w:eastAsia="en-US"/>
          <w14:ligatures w14:val="none"/>
        </w:rPr>
        <w:lastRenderedPageBreak/>
        <w:t xml:space="preserve">individual </w:t>
      </w:r>
      <w:r w:rsidR="00A0011F" w:rsidRPr="00F55FD9">
        <w:rPr>
          <w:rFonts w:eastAsiaTheme="minorHAnsi"/>
          <w:color w:val="000000" w:themeColor="text1"/>
          <w:kern w:val="0"/>
          <w:lang w:eastAsia="en-US"/>
          <w14:ligatures w14:val="none"/>
        </w:rPr>
        <w:t>of the opposite gender who works for the same organisation doing similar work</w:t>
      </w:r>
      <w:r w:rsidR="00FC7278" w:rsidRPr="00F55FD9">
        <w:rPr>
          <w:rFonts w:eastAsiaTheme="minorHAnsi"/>
          <w:color w:val="000000" w:themeColor="text1"/>
          <w:kern w:val="0"/>
          <w:lang w:eastAsia="en-US"/>
          <w14:ligatures w14:val="none"/>
        </w:rPr>
        <w:t xml:space="preserve"> but is receiving better pay or </w:t>
      </w:r>
      <w:r w:rsidR="003B69D7" w:rsidRPr="00F55FD9">
        <w:rPr>
          <w:rFonts w:eastAsiaTheme="minorHAnsi"/>
          <w:color w:val="000000" w:themeColor="text1"/>
          <w:kern w:val="0"/>
          <w:lang w:eastAsia="en-US"/>
          <w14:ligatures w14:val="none"/>
        </w:rPr>
        <w:t xml:space="preserve">has better terms and conditions of employment. This can be someone who works for the organisation currently or a </w:t>
      </w:r>
      <w:r w:rsidR="00C96AD7" w:rsidRPr="00F55FD9">
        <w:rPr>
          <w:rFonts w:eastAsiaTheme="minorHAnsi"/>
          <w:color w:val="000000" w:themeColor="text1"/>
          <w:kern w:val="0"/>
          <w:lang w:eastAsia="en-US"/>
          <w14:ligatures w14:val="none"/>
        </w:rPr>
        <w:t xml:space="preserve">predecessor. </w:t>
      </w:r>
    </w:p>
    <w:p w14:paraId="203CB54B" w14:textId="2798C57C" w:rsidR="00377F3E" w:rsidRPr="00F55FD9" w:rsidRDefault="00377F3E" w:rsidP="003A67BB">
      <w:pPr>
        <w:spacing w:after="0" w:line="240" w:lineRule="auto"/>
        <w:rPr>
          <w:rFonts w:eastAsiaTheme="minorHAnsi"/>
          <w:color w:val="000000" w:themeColor="text1"/>
          <w:kern w:val="0"/>
          <w:lang w:eastAsia="en-US"/>
          <w14:ligatures w14:val="none"/>
        </w:rPr>
      </w:pPr>
      <w:r w:rsidRPr="00F55FD9">
        <w:rPr>
          <w:rFonts w:eastAsiaTheme="minorHAnsi"/>
          <w:color w:val="000000" w:themeColor="text1"/>
          <w:kern w:val="0"/>
          <w:lang w:eastAsia="en-US"/>
          <w14:ligatures w14:val="none"/>
        </w:rPr>
        <w:t xml:space="preserve">In order to prevent </w:t>
      </w:r>
      <w:r w:rsidR="00F45995" w:rsidRPr="00F55FD9">
        <w:rPr>
          <w:rFonts w:eastAsiaTheme="minorHAnsi"/>
          <w:color w:val="000000" w:themeColor="text1"/>
          <w:kern w:val="0"/>
          <w:lang w:eastAsia="en-US"/>
          <w14:ligatures w14:val="none"/>
        </w:rPr>
        <w:t xml:space="preserve">an equal pay claim </w:t>
      </w:r>
      <w:r w:rsidR="00AE38AA" w:rsidRPr="00F55FD9">
        <w:rPr>
          <w:rFonts w:eastAsiaTheme="minorHAnsi"/>
          <w:color w:val="000000" w:themeColor="text1"/>
          <w:kern w:val="0"/>
          <w:lang w:eastAsia="en-US"/>
          <w14:ligatures w14:val="none"/>
        </w:rPr>
        <w:t xml:space="preserve">you must </w:t>
      </w:r>
      <w:r w:rsidR="00E84388" w:rsidRPr="00F55FD9">
        <w:rPr>
          <w:rFonts w:eastAsiaTheme="minorHAnsi"/>
          <w:color w:val="000000" w:themeColor="text1"/>
          <w:kern w:val="0"/>
          <w:lang w:eastAsia="en-US"/>
          <w14:ligatures w14:val="none"/>
        </w:rPr>
        <w:t xml:space="preserve">illustrate that </w:t>
      </w:r>
      <w:r w:rsidR="00183AEE" w:rsidRPr="00F55FD9">
        <w:rPr>
          <w:rFonts w:eastAsiaTheme="minorHAnsi"/>
          <w:color w:val="000000" w:themeColor="text1"/>
          <w:kern w:val="0"/>
          <w:lang w:eastAsia="en-US"/>
          <w14:ligatures w14:val="none"/>
        </w:rPr>
        <w:t xml:space="preserve">the two male </w:t>
      </w:r>
      <w:r w:rsidR="008E7C66" w:rsidRPr="00F55FD9">
        <w:rPr>
          <w:rFonts w:eastAsiaTheme="minorHAnsi"/>
          <w:color w:val="000000" w:themeColor="text1"/>
          <w:kern w:val="0"/>
          <w:lang w:eastAsia="en-US"/>
          <w14:ligatures w14:val="none"/>
        </w:rPr>
        <w:t xml:space="preserve">HCSs </w:t>
      </w:r>
      <w:r w:rsidR="007C697E" w:rsidRPr="00F55FD9">
        <w:rPr>
          <w:rFonts w:eastAsiaTheme="minorHAnsi"/>
          <w:color w:val="000000" w:themeColor="text1"/>
          <w:kern w:val="0"/>
          <w:lang w:eastAsia="en-US"/>
          <w14:ligatures w14:val="none"/>
        </w:rPr>
        <w:t xml:space="preserve">have additional responsibilities </w:t>
      </w:r>
      <w:r w:rsidR="003342B1" w:rsidRPr="00F55FD9">
        <w:rPr>
          <w:rFonts w:eastAsiaTheme="minorHAnsi"/>
          <w:color w:val="000000" w:themeColor="text1"/>
          <w:kern w:val="0"/>
          <w:lang w:eastAsia="en-US"/>
          <w14:ligatures w14:val="none"/>
        </w:rPr>
        <w:t xml:space="preserve">that </w:t>
      </w:r>
      <w:r w:rsidR="00BF2E53" w:rsidRPr="00F55FD9">
        <w:rPr>
          <w:rFonts w:eastAsiaTheme="minorHAnsi"/>
          <w:color w:val="000000" w:themeColor="text1"/>
          <w:kern w:val="0"/>
          <w:lang w:eastAsia="en-US"/>
          <w14:ligatures w14:val="none"/>
        </w:rPr>
        <w:t>align</w:t>
      </w:r>
      <w:r w:rsidR="003342B1" w:rsidRPr="00F55FD9">
        <w:rPr>
          <w:rFonts w:eastAsiaTheme="minorHAnsi"/>
          <w:color w:val="000000" w:themeColor="text1"/>
          <w:kern w:val="0"/>
          <w:lang w:eastAsia="en-US"/>
          <w14:ligatures w14:val="none"/>
        </w:rPr>
        <w:t xml:space="preserve"> </w:t>
      </w:r>
      <w:r w:rsidR="00BF2E53" w:rsidRPr="00F55FD9">
        <w:rPr>
          <w:rFonts w:eastAsiaTheme="minorHAnsi"/>
          <w:color w:val="000000" w:themeColor="text1"/>
          <w:kern w:val="0"/>
          <w:lang w:eastAsia="en-US"/>
          <w14:ligatures w14:val="none"/>
        </w:rPr>
        <w:t xml:space="preserve">with </w:t>
      </w:r>
      <w:r w:rsidR="003342B1" w:rsidRPr="00F55FD9">
        <w:rPr>
          <w:rFonts w:eastAsiaTheme="minorHAnsi"/>
          <w:color w:val="000000" w:themeColor="text1"/>
          <w:kern w:val="0"/>
          <w:lang w:eastAsia="en-US"/>
          <w14:ligatures w14:val="none"/>
        </w:rPr>
        <w:t>Grade B</w:t>
      </w:r>
      <w:r w:rsidR="00090D5D" w:rsidRPr="00F55FD9">
        <w:rPr>
          <w:rFonts w:eastAsiaTheme="minorHAnsi"/>
          <w:color w:val="000000" w:themeColor="text1"/>
          <w:kern w:val="0"/>
          <w:lang w:eastAsia="en-US"/>
          <w14:ligatures w14:val="none"/>
        </w:rPr>
        <w:t xml:space="preserve"> and</w:t>
      </w:r>
      <w:r w:rsidR="00A56053" w:rsidRPr="00F55FD9">
        <w:rPr>
          <w:rFonts w:eastAsiaTheme="minorHAnsi"/>
          <w:color w:val="000000" w:themeColor="text1"/>
          <w:kern w:val="0"/>
          <w:lang w:eastAsia="en-US"/>
          <w14:ligatures w14:val="none"/>
        </w:rPr>
        <w:t xml:space="preserve"> </w:t>
      </w:r>
      <w:r w:rsidR="004710DB" w:rsidRPr="00F55FD9">
        <w:rPr>
          <w:rFonts w:eastAsiaTheme="minorHAnsi"/>
          <w:color w:val="000000" w:themeColor="text1"/>
          <w:kern w:val="0"/>
          <w:lang w:eastAsia="en-US"/>
          <w14:ligatures w14:val="none"/>
        </w:rPr>
        <w:t xml:space="preserve">assess the roles objectively </w:t>
      </w:r>
      <w:r w:rsidR="00923A7E" w:rsidRPr="00F55FD9">
        <w:rPr>
          <w:rFonts w:eastAsiaTheme="minorHAnsi"/>
          <w:color w:val="000000" w:themeColor="text1"/>
          <w:kern w:val="0"/>
          <w:lang w:eastAsia="en-US"/>
          <w14:ligatures w14:val="none"/>
        </w:rPr>
        <w:t xml:space="preserve">in line with the NHS’s </w:t>
      </w:r>
      <w:r w:rsidR="00D474DE" w:rsidRPr="00F55FD9">
        <w:rPr>
          <w:rFonts w:eastAsiaTheme="minorHAnsi"/>
          <w:color w:val="000000" w:themeColor="text1"/>
          <w:kern w:val="0"/>
          <w:lang w:eastAsia="en-US"/>
          <w14:ligatures w14:val="none"/>
        </w:rPr>
        <w:t>evaluation process</w:t>
      </w:r>
      <w:r w:rsidR="00090D5D" w:rsidRPr="00F55FD9">
        <w:rPr>
          <w:rFonts w:eastAsiaTheme="minorHAnsi"/>
          <w:color w:val="000000" w:themeColor="text1"/>
          <w:kern w:val="0"/>
          <w:lang w:eastAsia="en-US"/>
          <w14:ligatures w14:val="none"/>
        </w:rPr>
        <w:t xml:space="preserve">. </w:t>
      </w:r>
    </w:p>
    <w:p w14:paraId="32395706" w14:textId="2BF7E551" w:rsidR="00B957B8" w:rsidRPr="00F55FD9" w:rsidRDefault="00B957B8" w:rsidP="003A67BB">
      <w:pPr>
        <w:spacing w:after="0" w:line="240" w:lineRule="auto"/>
        <w:rPr>
          <w:rFonts w:eastAsiaTheme="minorHAnsi"/>
          <w:color w:val="000000" w:themeColor="text1"/>
          <w:kern w:val="0"/>
          <w:lang w:eastAsia="en-US"/>
          <w14:ligatures w14:val="none"/>
        </w:rPr>
      </w:pPr>
      <w:r w:rsidRPr="00F55FD9">
        <w:rPr>
          <w:rFonts w:eastAsiaTheme="minorHAnsi"/>
          <w:color w:val="000000" w:themeColor="text1"/>
          <w:kern w:val="0"/>
          <w:lang w:eastAsia="en-US"/>
          <w14:ligatures w14:val="none"/>
        </w:rPr>
        <w:t xml:space="preserve">Employers can defend an equal claim by </w:t>
      </w:r>
      <w:r w:rsidR="009855A1" w:rsidRPr="00F55FD9">
        <w:rPr>
          <w:rFonts w:eastAsiaTheme="minorHAnsi"/>
          <w:color w:val="000000" w:themeColor="text1"/>
          <w:kern w:val="0"/>
          <w:lang w:eastAsia="en-US"/>
          <w14:ligatures w14:val="none"/>
        </w:rPr>
        <w:t xml:space="preserve">evidencing </w:t>
      </w:r>
      <w:r w:rsidR="00B460FA" w:rsidRPr="00F55FD9">
        <w:rPr>
          <w:rFonts w:eastAsiaTheme="minorHAnsi"/>
          <w:color w:val="000000" w:themeColor="text1"/>
          <w:kern w:val="0"/>
          <w:lang w:eastAsia="en-US"/>
          <w14:ligatures w14:val="none"/>
        </w:rPr>
        <w:t xml:space="preserve">that any pay gap </w:t>
      </w:r>
      <w:r w:rsidR="00E248C4" w:rsidRPr="00F55FD9">
        <w:rPr>
          <w:rFonts w:eastAsiaTheme="minorHAnsi"/>
          <w:color w:val="000000" w:themeColor="text1"/>
          <w:kern w:val="0"/>
          <w:lang w:eastAsia="en-US"/>
          <w14:ligatures w14:val="none"/>
        </w:rPr>
        <w:t xml:space="preserve">between employees completing the same work </w:t>
      </w:r>
      <w:r w:rsidR="008806D4" w:rsidRPr="00F55FD9">
        <w:rPr>
          <w:rFonts w:eastAsiaTheme="minorHAnsi"/>
          <w:color w:val="000000" w:themeColor="text1"/>
          <w:kern w:val="0"/>
          <w:lang w:eastAsia="en-US"/>
          <w14:ligatures w14:val="none"/>
        </w:rPr>
        <w:t xml:space="preserve">is as a result of genuine material factor not due to sex </w:t>
      </w:r>
      <w:r w:rsidR="00780570" w:rsidRPr="00F55FD9">
        <w:rPr>
          <w:rFonts w:eastAsiaTheme="minorHAnsi"/>
          <w:color w:val="000000" w:themeColor="text1"/>
          <w:kern w:val="0"/>
          <w:lang w:eastAsia="en-US"/>
          <w14:ligatures w14:val="none"/>
        </w:rPr>
        <w:t>(</w:t>
      </w:r>
      <w:proofErr w:type="spellStart"/>
      <w:r w:rsidR="00780570" w:rsidRPr="00F55FD9">
        <w:rPr>
          <w:rFonts w:eastAsiaTheme="minorHAnsi"/>
          <w:color w:val="000000" w:themeColor="text1"/>
          <w:kern w:val="0"/>
          <w:lang w:eastAsia="en-US"/>
          <w14:ligatures w14:val="none"/>
        </w:rPr>
        <w:t>Soakell</w:t>
      </w:r>
      <w:proofErr w:type="spellEnd"/>
      <w:r w:rsidR="00780570" w:rsidRPr="00F55FD9">
        <w:rPr>
          <w:rFonts w:eastAsiaTheme="minorHAnsi"/>
          <w:color w:val="000000" w:themeColor="text1"/>
          <w:kern w:val="0"/>
          <w:lang w:eastAsia="en-US"/>
          <w14:ligatures w14:val="none"/>
        </w:rPr>
        <w:t>, 2024)</w:t>
      </w:r>
      <w:r w:rsidR="005B32CA" w:rsidRPr="00F55FD9">
        <w:rPr>
          <w:rFonts w:eastAsiaTheme="minorHAnsi"/>
          <w:color w:val="000000" w:themeColor="text1"/>
          <w:kern w:val="0"/>
          <w:lang w:eastAsia="en-US"/>
          <w14:ligatures w14:val="none"/>
        </w:rPr>
        <w:t xml:space="preserve">, the claimant ant the comparator is not engaging in the same </w:t>
      </w:r>
      <w:r w:rsidR="00550E15" w:rsidRPr="00F55FD9">
        <w:rPr>
          <w:rFonts w:eastAsiaTheme="minorHAnsi"/>
          <w:color w:val="000000" w:themeColor="text1"/>
          <w:kern w:val="0"/>
          <w:lang w:eastAsia="en-US"/>
          <w14:ligatures w14:val="none"/>
        </w:rPr>
        <w:t>responsibilities and duties</w:t>
      </w:r>
      <w:r w:rsidR="00A135C7" w:rsidRPr="00F55FD9">
        <w:rPr>
          <w:rFonts w:eastAsiaTheme="minorHAnsi"/>
          <w:color w:val="000000" w:themeColor="text1"/>
          <w:kern w:val="0"/>
          <w:lang w:eastAsia="en-US"/>
          <w14:ligatures w14:val="none"/>
        </w:rPr>
        <w:t xml:space="preserve"> and </w:t>
      </w:r>
      <w:r w:rsidR="00B81D9B" w:rsidRPr="00F55FD9">
        <w:rPr>
          <w:rFonts w:eastAsiaTheme="minorHAnsi"/>
          <w:color w:val="000000" w:themeColor="text1"/>
          <w:kern w:val="0"/>
          <w:lang w:eastAsia="en-US"/>
          <w14:ligatures w14:val="none"/>
        </w:rPr>
        <w:t xml:space="preserve">a non- discriminatory job evaluation has been completed </w:t>
      </w:r>
      <w:r w:rsidR="00A135C7" w:rsidRPr="00F55FD9">
        <w:rPr>
          <w:rFonts w:eastAsiaTheme="minorHAnsi"/>
          <w:color w:val="000000" w:themeColor="text1"/>
          <w:kern w:val="0"/>
          <w:lang w:eastAsia="en-US"/>
          <w14:ligatures w14:val="none"/>
        </w:rPr>
        <w:t xml:space="preserve">and identified that the work is </w:t>
      </w:r>
      <w:r w:rsidR="00C356EE" w:rsidRPr="00F55FD9">
        <w:rPr>
          <w:rFonts w:eastAsiaTheme="minorHAnsi"/>
          <w:color w:val="000000" w:themeColor="text1"/>
          <w:kern w:val="0"/>
          <w:lang w:eastAsia="en-US"/>
          <w14:ligatures w14:val="none"/>
        </w:rPr>
        <w:t xml:space="preserve">not at equal value. </w:t>
      </w:r>
    </w:p>
    <w:p w14:paraId="6F14189D" w14:textId="12350937" w:rsidR="000200F4" w:rsidRPr="00F55FD9" w:rsidRDefault="002822D2" w:rsidP="003A67BB">
      <w:pPr>
        <w:spacing w:after="0" w:line="240" w:lineRule="auto"/>
        <w:rPr>
          <w:rFonts w:eastAsiaTheme="minorHAnsi" w:cstheme="minorHAnsi"/>
          <w:color w:val="000000" w:themeColor="text1"/>
          <w:kern w:val="0"/>
          <w:lang w:eastAsia="en-US"/>
          <w14:ligatures w14:val="none"/>
        </w:rPr>
      </w:pPr>
      <w:r w:rsidRPr="00F55FD9">
        <w:rPr>
          <w:rFonts w:eastAsiaTheme="minorHAnsi" w:cstheme="minorHAnsi"/>
          <w:color w:val="000000" w:themeColor="text1"/>
          <w:kern w:val="0"/>
          <w:lang w:eastAsia="en-US"/>
          <w14:ligatures w14:val="none"/>
        </w:rPr>
        <w:t xml:space="preserve">Excess project funding would not usually suffice </w:t>
      </w:r>
      <w:r w:rsidR="00497288" w:rsidRPr="00F55FD9">
        <w:rPr>
          <w:rFonts w:eastAsiaTheme="minorHAnsi" w:cstheme="minorHAnsi"/>
          <w:color w:val="000000" w:themeColor="text1"/>
          <w:kern w:val="0"/>
          <w:lang w:eastAsia="en-US"/>
          <w14:ligatures w14:val="none"/>
        </w:rPr>
        <w:t xml:space="preserve">for upgrading </w:t>
      </w:r>
      <w:r w:rsidR="00F02C58" w:rsidRPr="00F55FD9">
        <w:rPr>
          <w:rFonts w:eastAsiaTheme="minorHAnsi" w:cstheme="minorHAnsi"/>
          <w:color w:val="000000" w:themeColor="text1"/>
          <w:kern w:val="0"/>
          <w:lang w:eastAsia="en-US"/>
          <w14:ligatures w14:val="none"/>
        </w:rPr>
        <w:t xml:space="preserve">their pay </w:t>
      </w:r>
      <w:r w:rsidR="00B12F5A" w:rsidRPr="00F55FD9">
        <w:rPr>
          <w:rFonts w:eastAsiaTheme="minorHAnsi" w:cstheme="minorHAnsi"/>
          <w:color w:val="000000" w:themeColor="text1"/>
          <w:kern w:val="0"/>
          <w:lang w:eastAsia="en-US"/>
          <w14:ligatures w14:val="none"/>
        </w:rPr>
        <w:t xml:space="preserve">therefore </w:t>
      </w:r>
      <w:r w:rsidR="00DB4F60" w:rsidRPr="00F55FD9">
        <w:rPr>
          <w:rFonts w:eastAsiaTheme="minorHAnsi" w:cstheme="minorHAnsi"/>
          <w:color w:val="000000" w:themeColor="text1"/>
          <w:kern w:val="0"/>
          <w:lang w:eastAsia="en-US"/>
          <w14:ligatures w14:val="none"/>
        </w:rPr>
        <w:t xml:space="preserve">it is essential that </w:t>
      </w:r>
      <w:r w:rsidR="0041131C" w:rsidRPr="00F55FD9">
        <w:rPr>
          <w:rFonts w:eastAsiaTheme="minorHAnsi" w:cstheme="minorHAnsi"/>
          <w:color w:val="000000" w:themeColor="text1"/>
          <w:kern w:val="0"/>
          <w:lang w:eastAsia="en-US"/>
          <w14:ligatures w14:val="none"/>
        </w:rPr>
        <w:t>pay decisions are clear</w:t>
      </w:r>
      <w:r w:rsidR="00F36178" w:rsidRPr="00F55FD9">
        <w:rPr>
          <w:rFonts w:eastAsiaTheme="minorHAnsi" w:cstheme="minorHAnsi"/>
          <w:color w:val="000000" w:themeColor="text1"/>
          <w:kern w:val="0"/>
          <w:lang w:eastAsia="en-US"/>
          <w14:ligatures w14:val="none"/>
        </w:rPr>
        <w:t xml:space="preserve">, evidence- based </w:t>
      </w:r>
      <w:r w:rsidR="00746315" w:rsidRPr="00F55FD9">
        <w:rPr>
          <w:rFonts w:eastAsiaTheme="minorHAnsi" w:cstheme="minorHAnsi"/>
          <w:color w:val="000000" w:themeColor="text1"/>
          <w:kern w:val="0"/>
          <w:lang w:eastAsia="en-US"/>
          <w14:ligatures w14:val="none"/>
        </w:rPr>
        <w:t xml:space="preserve">and is applied consistently for everyone. </w:t>
      </w:r>
    </w:p>
    <w:p w14:paraId="73AE158D" w14:textId="78E117F7" w:rsidR="00D84E8C" w:rsidRPr="00F55FD9" w:rsidRDefault="00421C25" w:rsidP="003A67BB">
      <w:pPr>
        <w:spacing w:after="0" w:line="240" w:lineRule="auto"/>
        <w:rPr>
          <w:rFonts w:eastAsiaTheme="minorHAnsi" w:cstheme="minorHAnsi"/>
          <w:color w:val="000000" w:themeColor="text1"/>
          <w:kern w:val="0"/>
          <w:lang w:eastAsia="en-US"/>
          <w14:ligatures w14:val="none"/>
        </w:rPr>
      </w:pPr>
      <w:r w:rsidRPr="00F55FD9">
        <w:rPr>
          <w:rFonts w:eastAsiaTheme="minorHAnsi" w:cstheme="minorHAnsi"/>
          <w:color w:val="000000" w:themeColor="text1"/>
          <w:kern w:val="0"/>
          <w:lang w:eastAsia="en-US"/>
          <w14:ligatures w14:val="none"/>
        </w:rPr>
        <w:t xml:space="preserve">Going forward, I would advise you to </w:t>
      </w:r>
      <w:r w:rsidR="005D0980" w:rsidRPr="00F55FD9">
        <w:rPr>
          <w:rFonts w:eastAsiaTheme="minorHAnsi" w:cstheme="minorHAnsi"/>
          <w:color w:val="000000" w:themeColor="text1"/>
          <w:kern w:val="0"/>
          <w:lang w:eastAsia="en-US"/>
          <w14:ligatures w14:val="none"/>
        </w:rPr>
        <w:t>have a review of the duties and responsibilities all of the HCA staff undertake</w:t>
      </w:r>
      <w:r w:rsidR="00EC7694" w:rsidRPr="00F55FD9">
        <w:rPr>
          <w:rFonts w:eastAsiaTheme="minorHAnsi" w:cstheme="minorHAnsi"/>
          <w:color w:val="000000" w:themeColor="text1"/>
          <w:kern w:val="0"/>
          <w:lang w:eastAsia="en-US"/>
          <w14:ligatures w14:val="none"/>
        </w:rPr>
        <w:t xml:space="preserve">, proceed with a </w:t>
      </w:r>
      <w:r w:rsidR="000C260C" w:rsidRPr="00F55FD9">
        <w:rPr>
          <w:rFonts w:eastAsiaTheme="minorHAnsi" w:cstheme="minorHAnsi"/>
          <w:color w:val="000000" w:themeColor="text1"/>
          <w:kern w:val="0"/>
          <w:lang w:eastAsia="en-US"/>
          <w14:ligatures w14:val="none"/>
        </w:rPr>
        <w:t xml:space="preserve">formal job evaluation </w:t>
      </w:r>
      <w:r w:rsidR="00B73E1D" w:rsidRPr="00F55FD9">
        <w:rPr>
          <w:rFonts w:eastAsiaTheme="minorHAnsi" w:cstheme="minorHAnsi"/>
          <w:color w:val="000000" w:themeColor="text1"/>
          <w:kern w:val="0"/>
          <w:lang w:eastAsia="en-US"/>
          <w14:ligatures w14:val="none"/>
        </w:rPr>
        <w:t xml:space="preserve">review if </w:t>
      </w:r>
      <w:r w:rsidR="00DA50C0" w:rsidRPr="00F55FD9">
        <w:rPr>
          <w:rFonts w:eastAsiaTheme="minorHAnsi" w:cstheme="minorHAnsi"/>
          <w:color w:val="000000" w:themeColor="text1"/>
          <w:kern w:val="0"/>
          <w:lang w:eastAsia="en-US"/>
          <w14:ligatures w14:val="none"/>
        </w:rPr>
        <w:t xml:space="preserve">skills, duties or responsibilities have adapted over time </w:t>
      </w:r>
      <w:r w:rsidR="00422552" w:rsidRPr="00F55FD9">
        <w:rPr>
          <w:rFonts w:eastAsiaTheme="minorHAnsi" w:cstheme="minorHAnsi"/>
          <w:color w:val="000000" w:themeColor="text1"/>
          <w:kern w:val="0"/>
          <w:lang w:eastAsia="en-US"/>
          <w14:ligatures w14:val="none"/>
        </w:rPr>
        <w:t xml:space="preserve">and consider utilising a temporary </w:t>
      </w:r>
      <w:r w:rsidR="00152D37" w:rsidRPr="00F55FD9">
        <w:rPr>
          <w:rFonts w:eastAsiaTheme="minorHAnsi" w:cstheme="minorHAnsi"/>
          <w:color w:val="000000" w:themeColor="text1"/>
          <w:kern w:val="0"/>
          <w:lang w:eastAsia="en-US"/>
          <w14:ligatures w14:val="none"/>
        </w:rPr>
        <w:t>additional payment for the project work that has been completed</w:t>
      </w:r>
      <w:r w:rsidR="005C5BCF" w:rsidRPr="00F55FD9">
        <w:rPr>
          <w:rFonts w:eastAsiaTheme="minorHAnsi" w:cstheme="minorHAnsi"/>
          <w:color w:val="000000" w:themeColor="text1"/>
          <w:kern w:val="0"/>
          <w:lang w:eastAsia="en-US"/>
          <w14:ligatures w14:val="none"/>
        </w:rPr>
        <w:t xml:space="preserve">. </w:t>
      </w:r>
      <w:r w:rsidR="00AC06F9" w:rsidRPr="00F55FD9">
        <w:rPr>
          <w:rFonts w:eastAsiaTheme="minorHAnsi" w:cstheme="minorHAnsi"/>
          <w:color w:val="000000" w:themeColor="text1"/>
          <w:kern w:val="0"/>
          <w:lang w:eastAsia="en-US"/>
          <w14:ligatures w14:val="none"/>
        </w:rPr>
        <w:t xml:space="preserve">This would decrease the </w:t>
      </w:r>
      <w:r w:rsidR="00A86AFD" w:rsidRPr="00F55FD9">
        <w:rPr>
          <w:rFonts w:eastAsiaTheme="minorHAnsi" w:cstheme="minorHAnsi"/>
          <w:color w:val="000000" w:themeColor="text1"/>
          <w:kern w:val="0"/>
          <w:lang w:eastAsia="en-US"/>
          <w14:ligatures w14:val="none"/>
        </w:rPr>
        <w:t xml:space="preserve">likelihood of legal risk being taken against the Trust </w:t>
      </w:r>
      <w:r w:rsidR="00F62164" w:rsidRPr="00F55FD9">
        <w:rPr>
          <w:rFonts w:eastAsiaTheme="minorHAnsi" w:cstheme="minorHAnsi"/>
          <w:color w:val="000000" w:themeColor="text1"/>
          <w:kern w:val="0"/>
          <w:lang w:eastAsia="en-US"/>
          <w14:ligatures w14:val="none"/>
        </w:rPr>
        <w:t xml:space="preserve">and helps maintain compliance </w:t>
      </w:r>
      <w:r w:rsidR="00EC49CB" w:rsidRPr="00F55FD9">
        <w:rPr>
          <w:rFonts w:eastAsiaTheme="minorHAnsi" w:cstheme="minorHAnsi"/>
          <w:color w:val="000000" w:themeColor="text1"/>
          <w:kern w:val="0"/>
          <w:lang w:eastAsia="en-US"/>
          <w14:ligatures w14:val="none"/>
        </w:rPr>
        <w:t xml:space="preserve">with equal pay legislation under the Equality Act 2010. </w:t>
      </w:r>
    </w:p>
    <w:p w14:paraId="72D4882B" w14:textId="77777777" w:rsidR="00112789" w:rsidRPr="00F55FD9" w:rsidRDefault="00112789" w:rsidP="003A67BB">
      <w:pPr>
        <w:spacing w:after="0" w:line="240" w:lineRule="auto"/>
        <w:rPr>
          <w:rFonts w:eastAsiaTheme="minorHAnsi" w:cstheme="minorHAnsi"/>
          <w:color w:val="000000" w:themeColor="text1"/>
          <w:kern w:val="0"/>
          <w:lang w:eastAsia="en-US"/>
          <w14:ligatures w14:val="none"/>
        </w:rPr>
      </w:pPr>
    </w:p>
    <w:p w14:paraId="30726392" w14:textId="71CDCF08" w:rsidR="003A67BB" w:rsidRPr="009D5285" w:rsidRDefault="009D5285" w:rsidP="003A67BB">
      <w:pPr>
        <w:spacing w:after="0" w:line="240" w:lineRule="auto"/>
        <w:rPr>
          <w:rFonts w:eastAsiaTheme="minorHAnsi" w:cstheme="minorHAnsi"/>
          <w:b/>
          <w:bCs/>
          <w:color w:val="000000" w:themeColor="text1"/>
          <w:kern w:val="0"/>
          <w:lang w:eastAsia="en-US"/>
          <w14:ligatures w14:val="none"/>
        </w:rPr>
      </w:pPr>
      <w:r>
        <w:rPr>
          <w:rFonts w:eastAsiaTheme="minorHAnsi" w:cstheme="minorHAnsi"/>
          <w:b/>
          <w:bCs/>
          <w:color w:val="000000" w:themeColor="text1"/>
          <w:kern w:val="0"/>
          <w:lang w:eastAsia="en-US"/>
          <w14:ligatures w14:val="none"/>
        </w:rPr>
        <w:t>AC 3.1</w:t>
      </w:r>
    </w:p>
    <w:p w14:paraId="4365DDC4" w14:textId="77777777" w:rsidR="00D66248" w:rsidRPr="00F55FD9" w:rsidRDefault="00D66248" w:rsidP="003A67BB">
      <w:pPr>
        <w:spacing w:after="0" w:line="240" w:lineRule="auto"/>
        <w:rPr>
          <w:rFonts w:eastAsiaTheme="minorHAnsi"/>
          <w:color w:val="000000" w:themeColor="text1"/>
          <w:kern w:val="0"/>
          <w:lang w:eastAsia="en-US"/>
          <w14:ligatures w14:val="none"/>
        </w:rPr>
      </w:pPr>
    </w:p>
    <w:p w14:paraId="470DC6E3" w14:textId="3B9C027C" w:rsidR="00FF1254" w:rsidRPr="00F55FD9" w:rsidRDefault="00004208" w:rsidP="003A67BB">
      <w:pPr>
        <w:spacing w:after="0" w:line="240" w:lineRule="auto"/>
        <w:rPr>
          <w:rFonts w:eastAsiaTheme="minorHAnsi"/>
          <w:color w:val="000000" w:themeColor="text1"/>
          <w:kern w:val="0"/>
          <w:lang w:eastAsia="en-US"/>
          <w14:ligatures w14:val="none"/>
        </w:rPr>
      </w:pPr>
      <w:r w:rsidRPr="00F55FD9">
        <w:rPr>
          <w:rFonts w:eastAsiaTheme="minorHAnsi"/>
          <w:color w:val="000000" w:themeColor="text1"/>
          <w:kern w:val="0"/>
          <w:lang w:eastAsia="en-US"/>
          <w14:ligatures w14:val="none"/>
        </w:rPr>
        <w:t>Under section 95 (1)</w:t>
      </w:r>
      <w:r w:rsidR="002C2B81" w:rsidRPr="00F55FD9">
        <w:rPr>
          <w:rFonts w:eastAsiaTheme="minorHAnsi"/>
          <w:color w:val="000000" w:themeColor="text1"/>
          <w:kern w:val="0"/>
          <w:lang w:eastAsia="en-US"/>
          <w14:ligatures w14:val="none"/>
        </w:rPr>
        <w:t xml:space="preserve">(c) </w:t>
      </w:r>
      <w:r w:rsidRPr="00F55FD9">
        <w:rPr>
          <w:rFonts w:eastAsiaTheme="minorHAnsi"/>
          <w:color w:val="000000" w:themeColor="text1"/>
          <w:kern w:val="0"/>
          <w:lang w:eastAsia="en-US"/>
          <w14:ligatures w14:val="none"/>
        </w:rPr>
        <w:t xml:space="preserve">of the employment Rights Act 1996 </w:t>
      </w:r>
      <w:r w:rsidR="00D008EB" w:rsidRPr="00F55FD9">
        <w:rPr>
          <w:rFonts w:eastAsiaTheme="minorHAnsi"/>
          <w:color w:val="000000" w:themeColor="text1"/>
          <w:kern w:val="0"/>
          <w:lang w:eastAsia="en-US"/>
          <w14:ligatures w14:val="none"/>
        </w:rPr>
        <w:t xml:space="preserve">an individual can make a </w:t>
      </w:r>
      <w:r w:rsidR="00EE3017" w:rsidRPr="00F55FD9">
        <w:rPr>
          <w:rFonts w:eastAsiaTheme="minorHAnsi"/>
          <w:color w:val="000000" w:themeColor="text1"/>
          <w:kern w:val="0"/>
          <w:lang w:eastAsia="en-US"/>
          <w14:ligatures w14:val="none"/>
        </w:rPr>
        <w:t xml:space="preserve">constructive dismissal claim if they resign following a </w:t>
      </w:r>
      <w:r w:rsidR="00176961" w:rsidRPr="00F55FD9">
        <w:rPr>
          <w:rFonts w:eastAsiaTheme="minorHAnsi"/>
          <w:color w:val="000000" w:themeColor="text1"/>
          <w:kern w:val="0"/>
          <w:lang w:eastAsia="en-US"/>
          <w14:ligatures w14:val="none"/>
        </w:rPr>
        <w:t xml:space="preserve">fundamental </w:t>
      </w:r>
      <w:r w:rsidR="00EE3017" w:rsidRPr="00F55FD9">
        <w:rPr>
          <w:rFonts w:eastAsiaTheme="minorHAnsi"/>
          <w:color w:val="000000" w:themeColor="text1"/>
          <w:kern w:val="0"/>
          <w:lang w:eastAsia="en-US"/>
          <w14:ligatures w14:val="none"/>
        </w:rPr>
        <w:t xml:space="preserve">breach </w:t>
      </w:r>
      <w:r w:rsidR="006202FA" w:rsidRPr="00F55FD9">
        <w:rPr>
          <w:rFonts w:eastAsiaTheme="minorHAnsi"/>
          <w:color w:val="000000" w:themeColor="text1"/>
          <w:kern w:val="0"/>
          <w:lang w:eastAsia="en-US"/>
          <w14:ligatures w14:val="none"/>
        </w:rPr>
        <w:t xml:space="preserve">of their </w:t>
      </w:r>
      <w:r w:rsidR="00A55474" w:rsidRPr="00F55FD9">
        <w:rPr>
          <w:rFonts w:eastAsiaTheme="minorHAnsi"/>
          <w:color w:val="000000" w:themeColor="text1"/>
          <w:kern w:val="0"/>
          <w:lang w:eastAsia="en-US"/>
          <w14:ligatures w14:val="none"/>
        </w:rPr>
        <w:t>contract (</w:t>
      </w:r>
      <w:r w:rsidR="00A2027E" w:rsidRPr="00F55FD9">
        <w:rPr>
          <w:rFonts w:eastAsiaTheme="minorHAnsi"/>
          <w:color w:val="000000" w:themeColor="text1"/>
          <w:kern w:val="0"/>
          <w:lang w:eastAsia="en-US"/>
          <w14:ligatures w14:val="none"/>
        </w:rPr>
        <w:t>ACAS</w:t>
      </w:r>
      <w:r w:rsidR="00A34385" w:rsidRPr="00F55FD9">
        <w:rPr>
          <w:rFonts w:eastAsiaTheme="minorHAnsi"/>
          <w:color w:val="000000" w:themeColor="text1"/>
          <w:kern w:val="0"/>
          <w:lang w:eastAsia="en-US"/>
          <w14:ligatures w14:val="none"/>
        </w:rPr>
        <w:t>b</w:t>
      </w:r>
      <w:r w:rsidR="00A2027E" w:rsidRPr="00F55FD9">
        <w:rPr>
          <w:rFonts w:eastAsiaTheme="minorHAnsi"/>
          <w:color w:val="000000" w:themeColor="text1"/>
          <w:kern w:val="0"/>
          <w:lang w:eastAsia="en-US"/>
          <w14:ligatures w14:val="none"/>
        </w:rPr>
        <w:t>, 2026)</w:t>
      </w:r>
      <w:r w:rsidR="00D924CF" w:rsidRPr="00F55FD9">
        <w:rPr>
          <w:rFonts w:eastAsiaTheme="minorHAnsi"/>
          <w:color w:val="000000" w:themeColor="text1"/>
          <w:kern w:val="0"/>
          <w:lang w:eastAsia="en-US"/>
          <w14:ligatures w14:val="none"/>
        </w:rPr>
        <w:t xml:space="preserve">. In order for the claim to be successful the employee must be able to demonstrate </w:t>
      </w:r>
      <w:r w:rsidR="00045268" w:rsidRPr="00F55FD9">
        <w:rPr>
          <w:rFonts w:eastAsiaTheme="minorHAnsi"/>
          <w:color w:val="000000" w:themeColor="text1"/>
          <w:kern w:val="0"/>
          <w:lang w:eastAsia="en-US"/>
          <w14:ligatures w14:val="none"/>
        </w:rPr>
        <w:t xml:space="preserve">that the employers </w:t>
      </w:r>
      <w:r w:rsidR="002F37F1" w:rsidRPr="00F55FD9">
        <w:rPr>
          <w:rFonts w:eastAsiaTheme="minorHAnsi"/>
          <w:color w:val="000000" w:themeColor="text1"/>
          <w:kern w:val="0"/>
          <w:lang w:eastAsia="en-US"/>
          <w14:ligatures w14:val="none"/>
        </w:rPr>
        <w:t>intention was to force them out of the business</w:t>
      </w:r>
      <w:r w:rsidR="005D28C3" w:rsidRPr="00F55FD9">
        <w:rPr>
          <w:rFonts w:eastAsiaTheme="minorHAnsi"/>
          <w:color w:val="000000" w:themeColor="text1"/>
          <w:kern w:val="0"/>
          <w:lang w:eastAsia="en-US"/>
          <w14:ligatures w14:val="none"/>
        </w:rPr>
        <w:t xml:space="preserve"> or</w:t>
      </w:r>
      <w:r w:rsidR="00802982" w:rsidRPr="00F55FD9">
        <w:rPr>
          <w:rFonts w:eastAsiaTheme="minorHAnsi"/>
          <w:color w:val="000000" w:themeColor="text1"/>
          <w:kern w:val="0"/>
          <w:lang w:eastAsia="en-US"/>
          <w14:ligatures w14:val="none"/>
        </w:rPr>
        <w:t xml:space="preserve"> their action was</w:t>
      </w:r>
      <w:r w:rsidR="00A73C68" w:rsidRPr="00F55FD9">
        <w:rPr>
          <w:rFonts w:eastAsiaTheme="minorHAnsi"/>
          <w:color w:val="000000" w:themeColor="text1"/>
          <w:kern w:val="0"/>
          <w:lang w:eastAsia="en-US"/>
          <w14:ligatures w14:val="none"/>
        </w:rPr>
        <w:t xml:space="preserve"> to seriously damage the employees trust and confidence in them</w:t>
      </w:r>
      <w:r w:rsidR="005D28C3" w:rsidRPr="00F55FD9">
        <w:rPr>
          <w:rFonts w:eastAsiaTheme="minorHAnsi"/>
          <w:color w:val="000000" w:themeColor="text1"/>
          <w:kern w:val="0"/>
          <w:lang w:eastAsia="en-US"/>
          <w14:ligatures w14:val="none"/>
        </w:rPr>
        <w:t xml:space="preserve">. </w:t>
      </w:r>
      <w:r w:rsidR="00C97C62" w:rsidRPr="00F55FD9">
        <w:rPr>
          <w:rFonts w:eastAsiaTheme="minorHAnsi"/>
          <w:color w:val="000000" w:themeColor="text1"/>
          <w:kern w:val="0"/>
          <w:lang w:eastAsia="en-US"/>
          <w14:ligatures w14:val="none"/>
        </w:rPr>
        <w:t xml:space="preserve">Reasons for a constructive dismissal claim may be, </w:t>
      </w:r>
      <w:r w:rsidR="00B70846" w:rsidRPr="00F55FD9">
        <w:rPr>
          <w:rFonts w:eastAsiaTheme="minorHAnsi"/>
          <w:color w:val="000000" w:themeColor="text1"/>
          <w:kern w:val="0"/>
          <w:lang w:eastAsia="en-US"/>
          <w14:ligatures w14:val="none"/>
        </w:rPr>
        <w:t xml:space="preserve">failure to pay wages, sudden demotion, </w:t>
      </w:r>
      <w:r w:rsidR="00835CE4" w:rsidRPr="00F55FD9">
        <w:rPr>
          <w:rFonts w:eastAsiaTheme="minorHAnsi"/>
          <w:color w:val="000000" w:themeColor="text1"/>
          <w:kern w:val="0"/>
          <w:lang w:eastAsia="en-US"/>
          <w14:ligatures w14:val="none"/>
        </w:rPr>
        <w:t xml:space="preserve">forcing employees to </w:t>
      </w:r>
      <w:r w:rsidR="00060587" w:rsidRPr="00F55FD9">
        <w:rPr>
          <w:rFonts w:eastAsiaTheme="minorHAnsi"/>
          <w:color w:val="000000" w:themeColor="text1"/>
          <w:kern w:val="0"/>
          <w:lang w:eastAsia="en-US"/>
          <w14:ligatures w14:val="none"/>
        </w:rPr>
        <w:t>accept unreasonable changes to their contract for example</w:t>
      </w:r>
      <w:r w:rsidR="00606C75" w:rsidRPr="00F55FD9">
        <w:rPr>
          <w:rFonts w:eastAsiaTheme="minorHAnsi"/>
          <w:color w:val="000000" w:themeColor="text1"/>
          <w:kern w:val="0"/>
          <w:lang w:eastAsia="en-US"/>
          <w14:ligatures w14:val="none"/>
        </w:rPr>
        <w:t xml:space="preserve"> or</w:t>
      </w:r>
      <w:r w:rsidR="00060587" w:rsidRPr="00F55FD9">
        <w:rPr>
          <w:rFonts w:eastAsiaTheme="minorHAnsi"/>
          <w:color w:val="000000" w:themeColor="text1"/>
          <w:kern w:val="0"/>
          <w:lang w:eastAsia="en-US"/>
          <w14:ligatures w14:val="none"/>
        </w:rPr>
        <w:t xml:space="preserve"> forcing them to complete their contracted hours in the night </w:t>
      </w:r>
      <w:r w:rsidR="00606C75" w:rsidRPr="00F55FD9">
        <w:rPr>
          <w:rFonts w:eastAsiaTheme="minorHAnsi"/>
          <w:color w:val="000000" w:themeColor="text1"/>
          <w:kern w:val="0"/>
          <w:lang w:eastAsia="en-US"/>
          <w14:ligatures w14:val="none"/>
        </w:rPr>
        <w:t xml:space="preserve">when they are contracted to day shifts. </w:t>
      </w:r>
    </w:p>
    <w:p w14:paraId="36A35829" w14:textId="24E12291" w:rsidR="00B92BC7" w:rsidRPr="00F55FD9" w:rsidRDefault="00B92BC7" w:rsidP="003A67BB">
      <w:pPr>
        <w:spacing w:after="0" w:line="240" w:lineRule="auto"/>
        <w:rPr>
          <w:rFonts w:eastAsiaTheme="minorHAnsi"/>
          <w:color w:val="000000" w:themeColor="text1"/>
          <w:kern w:val="0"/>
          <w:lang w:eastAsia="en-US"/>
          <w14:ligatures w14:val="none"/>
        </w:rPr>
      </w:pPr>
      <w:r w:rsidRPr="00F55FD9">
        <w:rPr>
          <w:rFonts w:eastAsiaTheme="minorHAnsi"/>
          <w:color w:val="000000" w:themeColor="text1"/>
          <w:kern w:val="0"/>
          <w:lang w:eastAsia="en-US"/>
          <w14:ligatures w14:val="none"/>
        </w:rPr>
        <w:t>In this scenario</w:t>
      </w:r>
      <w:r w:rsidR="00326649" w:rsidRPr="00F55FD9">
        <w:rPr>
          <w:rFonts w:eastAsiaTheme="minorHAnsi"/>
          <w:color w:val="000000" w:themeColor="text1"/>
          <w:kern w:val="0"/>
          <w:lang w:eastAsia="en-US"/>
          <w14:ligatures w14:val="none"/>
        </w:rPr>
        <w:t>, a change in working hours c</w:t>
      </w:r>
      <w:r w:rsidR="001973F9" w:rsidRPr="00F55FD9">
        <w:rPr>
          <w:rFonts w:eastAsiaTheme="minorHAnsi"/>
          <w:color w:val="000000" w:themeColor="text1"/>
          <w:kern w:val="0"/>
          <w:lang w:eastAsia="en-US"/>
          <w14:ligatures w14:val="none"/>
        </w:rPr>
        <w:t xml:space="preserve">ould be a </w:t>
      </w:r>
      <w:r w:rsidR="00E17FDC" w:rsidRPr="00F55FD9">
        <w:rPr>
          <w:rFonts w:eastAsiaTheme="minorHAnsi"/>
          <w:color w:val="000000" w:themeColor="text1"/>
          <w:kern w:val="0"/>
          <w:lang w:eastAsia="en-US"/>
          <w14:ligatures w14:val="none"/>
        </w:rPr>
        <w:t xml:space="preserve">breach if a consultation process was not followed or if the change was not agreed to prior. </w:t>
      </w:r>
      <w:r w:rsidR="00E1715E" w:rsidRPr="00F55FD9">
        <w:rPr>
          <w:rFonts w:eastAsiaTheme="minorHAnsi"/>
          <w:color w:val="000000" w:themeColor="text1"/>
          <w:kern w:val="0"/>
          <w:lang w:eastAsia="en-US"/>
          <w14:ligatures w14:val="none"/>
        </w:rPr>
        <w:t xml:space="preserve">Working hours for an employee is a contractual term stipulated in their contract </w:t>
      </w:r>
      <w:r w:rsidR="0058287C" w:rsidRPr="00F55FD9">
        <w:rPr>
          <w:rFonts w:eastAsiaTheme="minorHAnsi"/>
          <w:color w:val="000000" w:themeColor="text1"/>
          <w:kern w:val="0"/>
          <w:lang w:eastAsia="en-US"/>
          <w14:ligatures w14:val="none"/>
        </w:rPr>
        <w:t>(</w:t>
      </w:r>
      <w:proofErr w:type="spellStart"/>
      <w:r w:rsidR="0058287C" w:rsidRPr="00F55FD9">
        <w:rPr>
          <w:rFonts w:eastAsiaTheme="minorHAnsi"/>
          <w:color w:val="000000" w:themeColor="text1"/>
          <w:kern w:val="0"/>
          <w:lang w:eastAsia="en-US"/>
          <w14:ligatures w14:val="none"/>
        </w:rPr>
        <w:t>Awdry</w:t>
      </w:r>
      <w:proofErr w:type="spellEnd"/>
      <w:r w:rsidR="0058287C" w:rsidRPr="00F55FD9">
        <w:rPr>
          <w:rFonts w:eastAsiaTheme="minorHAnsi"/>
          <w:color w:val="000000" w:themeColor="text1"/>
          <w:kern w:val="0"/>
          <w:lang w:eastAsia="en-US"/>
          <w14:ligatures w14:val="none"/>
        </w:rPr>
        <w:t xml:space="preserve"> Law, 2024)</w:t>
      </w:r>
      <w:r w:rsidR="00AC27C8" w:rsidRPr="00F55FD9">
        <w:rPr>
          <w:rFonts w:eastAsiaTheme="minorHAnsi"/>
          <w:color w:val="000000" w:themeColor="text1"/>
          <w:kern w:val="0"/>
          <w:lang w:eastAsia="en-US"/>
          <w14:ligatures w14:val="none"/>
        </w:rPr>
        <w:t xml:space="preserve">. </w:t>
      </w:r>
      <w:r w:rsidR="00337503" w:rsidRPr="00F55FD9">
        <w:rPr>
          <w:rFonts w:eastAsiaTheme="minorHAnsi"/>
          <w:color w:val="000000" w:themeColor="text1"/>
          <w:kern w:val="0"/>
          <w:lang w:eastAsia="en-US"/>
          <w14:ligatures w14:val="none"/>
        </w:rPr>
        <w:t>Within employment</w:t>
      </w:r>
      <w:r w:rsidR="00033088" w:rsidRPr="00F55FD9">
        <w:rPr>
          <w:rFonts w:eastAsiaTheme="minorHAnsi"/>
          <w:color w:val="000000" w:themeColor="text1"/>
          <w:kern w:val="0"/>
          <w:lang w:eastAsia="en-US"/>
          <w14:ligatures w14:val="none"/>
        </w:rPr>
        <w:t xml:space="preserve"> including</w:t>
      </w:r>
      <w:r w:rsidR="00337503" w:rsidRPr="00F55FD9">
        <w:rPr>
          <w:rFonts w:eastAsiaTheme="minorHAnsi"/>
          <w:color w:val="000000" w:themeColor="text1"/>
          <w:kern w:val="0"/>
          <w:lang w:eastAsia="en-US"/>
          <w14:ligatures w14:val="none"/>
        </w:rPr>
        <w:t xml:space="preserve"> for the NHS shift patterns can have an effect on </w:t>
      </w:r>
      <w:r w:rsidR="00033088" w:rsidRPr="00F55FD9">
        <w:rPr>
          <w:rFonts w:eastAsiaTheme="minorHAnsi"/>
          <w:color w:val="000000" w:themeColor="text1"/>
          <w:kern w:val="0"/>
          <w:lang w:eastAsia="en-US"/>
          <w14:ligatures w14:val="none"/>
        </w:rPr>
        <w:t>someone’s work- life balance, caring responsibilities and pay enhancements</w:t>
      </w:r>
      <w:r w:rsidR="001753A4" w:rsidRPr="00F55FD9">
        <w:rPr>
          <w:rFonts w:eastAsiaTheme="minorHAnsi"/>
          <w:color w:val="000000" w:themeColor="text1"/>
          <w:kern w:val="0"/>
          <w:lang w:eastAsia="en-US"/>
          <w14:ligatures w14:val="none"/>
        </w:rPr>
        <w:t xml:space="preserve"> </w:t>
      </w:r>
      <w:r w:rsidR="00113973" w:rsidRPr="00F55FD9">
        <w:rPr>
          <w:rFonts w:eastAsiaTheme="minorHAnsi"/>
          <w:color w:val="000000" w:themeColor="text1"/>
          <w:kern w:val="0"/>
          <w:lang w:eastAsia="en-US"/>
          <w14:ligatures w14:val="none"/>
        </w:rPr>
        <w:t>(NHS Employers, 2024)</w:t>
      </w:r>
      <w:r w:rsidR="00996D50" w:rsidRPr="00F55FD9">
        <w:rPr>
          <w:rFonts w:eastAsiaTheme="minorHAnsi"/>
          <w:color w:val="000000" w:themeColor="text1"/>
          <w:kern w:val="0"/>
          <w:lang w:eastAsia="en-US"/>
          <w14:ligatures w14:val="none"/>
        </w:rPr>
        <w:t xml:space="preserve">. </w:t>
      </w:r>
      <w:r w:rsidR="0013148F" w:rsidRPr="00F55FD9">
        <w:rPr>
          <w:rFonts w:eastAsiaTheme="minorHAnsi"/>
          <w:color w:val="000000" w:themeColor="text1"/>
          <w:kern w:val="0"/>
          <w:lang w:eastAsia="en-US"/>
          <w14:ligatures w14:val="none"/>
        </w:rPr>
        <w:t xml:space="preserve">If </w:t>
      </w:r>
      <w:r w:rsidR="00782C83" w:rsidRPr="00F55FD9">
        <w:rPr>
          <w:rFonts w:eastAsiaTheme="minorHAnsi"/>
          <w:color w:val="000000" w:themeColor="text1"/>
          <w:kern w:val="0"/>
          <w:lang w:eastAsia="en-US"/>
          <w14:ligatures w14:val="none"/>
        </w:rPr>
        <w:t>consent to change the radiographer’s hours was not obtained prior to the change</w:t>
      </w:r>
      <w:r w:rsidR="00D34200" w:rsidRPr="00F55FD9">
        <w:rPr>
          <w:rFonts w:eastAsiaTheme="minorHAnsi"/>
          <w:color w:val="000000" w:themeColor="text1"/>
          <w:kern w:val="0"/>
          <w:lang w:eastAsia="en-US"/>
          <w14:ligatures w14:val="none"/>
        </w:rPr>
        <w:t xml:space="preserve">, there is a risk of legal action being taken against the Trust because this could constitute to constructive dismissal. </w:t>
      </w:r>
    </w:p>
    <w:p w14:paraId="4958BA2A" w14:textId="7CAFA3DC" w:rsidR="00D66248" w:rsidRPr="00F55FD9" w:rsidRDefault="00ED3AE3" w:rsidP="003A67BB">
      <w:pPr>
        <w:spacing w:after="0" w:line="240" w:lineRule="auto"/>
        <w:rPr>
          <w:rFonts w:eastAsiaTheme="minorHAnsi"/>
          <w:color w:val="000000" w:themeColor="text1"/>
          <w:kern w:val="0"/>
          <w:lang w:eastAsia="en-US"/>
          <w14:ligatures w14:val="none"/>
        </w:rPr>
      </w:pPr>
      <w:r w:rsidRPr="00F55FD9">
        <w:rPr>
          <w:rFonts w:eastAsiaTheme="minorHAnsi"/>
          <w:color w:val="000000" w:themeColor="text1"/>
          <w:kern w:val="0"/>
          <w:lang w:eastAsia="en-US"/>
          <w14:ligatures w14:val="none"/>
        </w:rPr>
        <w:t xml:space="preserve">Opposed to this, </w:t>
      </w:r>
      <w:r w:rsidR="003D628D" w:rsidRPr="00F55FD9">
        <w:rPr>
          <w:rFonts w:eastAsiaTheme="minorHAnsi"/>
          <w:color w:val="000000" w:themeColor="text1"/>
          <w:kern w:val="0"/>
          <w:lang w:eastAsia="en-US"/>
          <w14:ligatures w14:val="none"/>
        </w:rPr>
        <w:t xml:space="preserve">not every change </w:t>
      </w:r>
      <w:r w:rsidR="00C3575C" w:rsidRPr="00F55FD9">
        <w:rPr>
          <w:rFonts w:eastAsiaTheme="minorHAnsi"/>
          <w:color w:val="000000" w:themeColor="text1"/>
          <w:kern w:val="0"/>
          <w:lang w:eastAsia="en-US"/>
          <w14:ligatures w14:val="none"/>
        </w:rPr>
        <w:t xml:space="preserve">would result in constructive dismissal. The employment tribunal would take into consideration </w:t>
      </w:r>
      <w:r w:rsidR="00F242FA" w:rsidRPr="00F55FD9">
        <w:rPr>
          <w:rFonts w:eastAsiaTheme="minorHAnsi"/>
          <w:color w:val="000000" w:themeColor="text1"/>
          <w:kern w:val="0"/>
          <w:lang w:eastAsia="en-US"/>
          <w14:ligatures w14:val="none"/>
        </w:rPr>
        <w:t xml:space="preserve">multiple factors for example, if the Tryst </w:t>
      </w:r>
      <w:r w:rsidR="00061F23" w:rsidRPr="00F55FD9">
        <w:rPr>
          <w:rFonts w:eastAsiaTheme="minorHAnsi"/>
          <w:color w:val="000000" w:themeColor="text1"/>
          <w:kern w:val="0"/>
          <w:lang w:eastAsia="en-US"/>
          <w14:ligatures w14:val="none"/>
        </w:rPr>
        <w:t xml:space="preserve">has a flexibility clause which states that they can </w:t>
      </w:r>
      <w:r w:rsidR="00742D8B" w:rsidRPr="00F55FD9">
        <w:rPr>
          <w:rFonts w:eastAsiaTheme="minorHAnsi"/>
          <w:color w:val="000000" w:themeColor="text1"/>
          <w:kern w:val="0"/>
          <w:lang w:eastAsia="en-US"/>
          <w14:ligatures w14:val="none"/>
        </w:rPr>
        <w:t>change working patterns, if a consultation process was conducted</w:t>
      </w:r>
      <w:r w:rsidR="001E4152" w:rsidRPr="00F55FD9">
        <w:rPr>
          <w:rFonts w:eastAsiaTheme="minorHAnsi"/>
          <w:color w:val="000000" w:themeColor="text1"/>
          <w:kern w:val="0"/>
          <w:lang w:eastAsia="en-US"/>
          <w14:ligatures w14:val="none"/>
        </w:rPr>
        <w:t xml:space="preserve"> prior to the change, if the change was necessary in order for the Trust to </w:t>
      </w:r>
      <w:r w:rsidR="00B00B2A" w:rsidRPr="00F55FD9">
        <w:rPr>
          <w:rFonts w:eastAsiaTheme="minorHAnsi"/>
          <w:color w:val="000000" w:themeColor="text1"/>
          <w:kern w:val="0"/>
          <w:lang w:eastAsia="en-US"/>
          <w14:ligatures w14:val="none"/>
        </w:rPr>
        <w:t>deliver their services</w:t>
      </w:r>
      <w:r w:rsidR="002F644A" w:rsidRPr="00F55FD9">
        <w:rPr>
          <w:rFonts w:eastAsiaTheme="minorHAnsi"/>
          <w:color w:val="000000" w:themeColor="text1"/>
          <w:kern w:val="0"/>
          <w:lang w:eastAsia="en-US"/>
          <w14:ligatures w14:val="none"/>
        </w:rPr>
        <w:t xml:space="preserve"> and if the employee </w:t>
      </w:r>
      <w:r w:rsidR="00CE7BC7" w:rsidRPr="00F55FD9">
        <w:rPr>
          <w:rFonts w:eastAsiaTheme="minorHAnsi"/>
          <w:color w:val="000000" w:themeColor="text1"/>
          <w:kern w:val="0"/>
          <w:lang w:eastAsia="en-US"/>
          <w14:ligatures w14:val="none"/>
        </w:rPr>
        <w:t xml:space="preserve">resigned as a result of the change. If the employee continued to work </w:t>
      </w:r>
      <w:r w:rsidR="00325964" w:rsidRPr="00F55FD9">
        <w:rPr>
          <w:rFonts w:eastAsiaTheme="minorHAnsi"/>
          <w:color w:val="000000" w:themeColor="text1"/>
          <w:kern w:val="0"/>
          <w:lang w:eastAsia="en-US"/>
          <w14:ligatures w14:val="none"/>
        </w:rPr>
        <w:t xml:space="preserve">following the change without raising any objections, </w:t>
      </w:r>
      <w:r w:rsidR="004F7E37" w:rsidRPr="00F55FD9">
        <w:rPr>
          <w:rFonts w:eastAsiaTheme="minorHAnsi"/>
          <w:color w:val="000000" w:themeColor="text1"/>
          <w:kern w:val="0"/>
          <w:lang w:eastAsia="en-US"/>
          <w14:ligatures w14:val="none"/>
        </w:rPr>
        <w:t>the Employment Tribunal could consider this as acceptance of the change</w:t>
      </w:r>
      <w:r w:rsidR="00E12469" w:rsidRPr="00F55FD9">
        <w:rPr>
          <w:rFonts w:eastAsiaTheme="minorHAnsi"/>
          <w:color w:val="000000" w:themeColor="text1"/>
          <w:kern w:val="0"/>
          <w:lang w:eastAsia="en-US"/>
          <w14:ligatures w14:val="none"/>
        </w:rPr>
        <w:t>.</w:t>
      </w:r>
    </w:p>
    <w:p w14:paraId="470E4A41" w14:textId="1853189B" w:rsidR="00D66248" w:rsidRPr="00F55FD9" w:rsidRDefault="0016244C" w:rsidP="003A67BB">
      <w:pPr>
        <w:spacing w:after="0" w:line="240" w:lineRule="auto"/>
        <w:rPr>
          <w:rFonts w:eastAsiaTheme="minorHAnsi"/>
          <w:color w:val="000000" w:themeColor="text1"/>
          <w:kern w:val="0"/>
          <w:lang w:eastAsia="en-US"/>
          <w14:ligatures w14:val="none"/>
        </w:rPr>
      </w:pPr>
      <w:r w:rsidRPr="00F55FD9">
        <w:rPr>
          <w:rFonts w:eastAsiaTheme="minorHAnsi"/>
          <w:color w:val="000000" w:themeColor="text1"/>
          <w:kern w:val="0"/>
          <w:lang w:eastAsia="en-US"/>
          <w14:ligatures w14:val="none"/>
        </w:rPr>
        <w:lastRenderedPageBreak/>
        <w:t xml:space="preserve">In order to </w:t>
      </w:r>
      <w:r w:rsidR="00DA0D93" w:rsidRPr="00F55FD9">
        <w:rPr>
          <w:rFonts w:eastAsiaTheme="minorHAnsi"/>
          <w:color w:val="000000" w:themeColor="text1"/>
          <w:kern w:val="0"/>
          <w:lang w:eastAsia="en-US"/>
          <w14:ligatures w14:val="none"/>
        </w:rPr>
        <w:t xml:space="preserve">make a constructive dismissal claim, the individual must have a minimum of two years continuous service </w:t>
      </w:r>
      <w:r w:rsidR="000A4973" w:rsidRPr="00F55FD9">
        <w:rPr>
          <w:rFonts w:eastAsiaTheme="minorHAnsi"/>
          <w:color w:val="000000" w:themeColor="text1"/>
          <w:kern w:val="0"/>
          <w:lang w:eastAsia="en-US"/>
          <w14:ligatures w14:val="none"/>
        </w:rPr>
        <w:t xml:space="preserve">unless the </w:t>
      </w:r>
      <w:r w:rsidR="0007184B" w:rsidRPr="00F55FD9">
        <w:rPr>
          <w:rFonts w:eastAsiaTheme="minorHAnsi"/>
          <w:color w:val="000000" w:themeColor="text1"/>
          <w:kern w:val="0"/>
          <w:lang w:eastAsia="en-US"/>
          <w14:ligatures w14:val="none"/>
        </w:rPr>
        <w:t>claim is a result of discrimination or whistleblowing</w:t>
      </w:r>
      <w:r w:rsidR="000B0285" w:rsidRPr="00F55FD9">
        <w:rPr>
          <w:rFonts w:eastAsiaTheme="minorHAnsi"/>
          <w:color w:val="000000" w:themeColor="text1"/>
          <w:kern w:val="0"/>
          <w:lang w:eastAsia="en-US"/>
          <w14:ligatures w14:val="none"/>
        </w:rPr>
        <w:t xml:space="preserve"> and usually must be brought </w:t>
      </w:r>
      <w:r w:rsidR="00A20867" w:rsidRPr="00F55FD9">
        <w:rPr>
          <w:rFonts w:eastAsiaTheme="minorHAnsi"/>
          <w:color w:val="000000" w:themeColor="text1"/>
          <w:kern w:val="0"/>
          <w:lang w:eastAsia="en-US"/>
          <w14:ligatures w14:val="none"/>
        </w:rPr>
        <w:t xml:space="preserve">to the Employment Tribunal within three months minus one day </w:t>
      </w:r>
      <w:r w:rsidR="00BE5295" w:rsidRPr="00F55FD9">
        <w:rPr>
          <w:rFonts w:eastAsiaTheme="minorHAnsi"/>
          <w:color w:val="000000" w:themeColor="text1"/>
          <w:kern w:val="0"/>
          <w:lang w:eastAsia="en-US"/>
          <w14:ligatures w14:val="none"/>
        </w:rPr>
        <w:t xml:space="preserve">of the effective date of the termination </w:t>
      </w:r>
      <w:r w:rsidR="008A1E01" w:rsidRPr="00F55FD9">
        <w:rPr>
          <w:rFonts w:eastAsiaTheme="minorHAnsi"/>
          <w:color w:val="000000" w:themeColor="text1"/>
          <w:kern w:val="0"/>
          <w:lang w:eastAsia="en-US"/>
          <w14:ligatures w14:val="none"/>
        </w:rPr>
        <w:t>(Citizens Advice, 2026)</w:t>
      </w:r>
      <w:r w:rsidR="00BE5295" w:rsidRPr="00F55FD9">
        <w:rPr>
          <w:rFonts w:eastAsiaTheme="minorHAnsi"/>
          <w:color w:val="000000" w:themeColor="text1"/>
          <w:kern w:val="0"/>
          <w:lang w:eastAsia="en-US"/>
          <w14:ligatures w14:val="none"/>
        </w:rPr>
        <w:t xml:space="preserve">. Before a claim is submitted, the individual </w:t>
      </w:r>
      <w:r w:rsidR="00AF6F88" w:rsidRPr="00F55FD9">
        <w:rPr>
          <w:rFonts w:eastAsiaTheme="minorHAnsi"/>
          <w:color w:val="000000" w:themeColor="text1"/>
          <w:kern w:val="0"/>
          <w:lang w:eastAsia="en-US"/>
          <w14:ligatures w14:val="none"/>
        </w:rPr>
        <w:t xml:space="preserve">would need to contact ACAS and early conciliation would take place first. </w:t>
      </w:r>
      <w:r w:rsidR="00C228D1" w:rsidRPr="00F55FD9">
        <w:rPr>
          <w:rFonts w:eastAsiaTheme="minorHAnsi"/>
          <w:color w:val="000000" w:themeColor="text1"/>
          <w:kern w:val="0"/>
          <w:lang w:eastAsia="en-US"/>
          <w14:ligatures w14:val="none"/>
        </w:rPr>
        <w:t>Early concerns can l</w:t>
      </w:r>
      <w:r w:rsidR="002B7AD0" w:rsidRPr="00F55FD9">
        <w:rPr>
          <w:rFonts w:eastAsiaTheme="minorHAnsi"/>
          <w:color w:val="000000" w:themeColor="text1"/>
          <w:kern w:val="0"/>
          <w:lang w:eastAsia="en-US"/>
          <w14:ligatures w14:val="none"/>
        </w:rPr>
        <w:t xml:space="preserve">ast up to twelve weeks therefore the </w:t>
      </w:r>
      <w:r w:rsidR="00C228D1" w:rsidRPr="00F55FD9">
        <w:rPr>
          <w:rFonts w:eastAsiaTheme="minorHAnsi"/>
          <w:color w:val="000000" w:themeColor="text1"/>
          <w:kern w:val="0"/>
          <w:lang w:eastAsia="en-US"/>
          <w14:ligatures w14:val="none"/>
        </w:rPr>
        <w:t xml:space="preserve">limitation period </w:t>
      </w:r>
      <w:r w:rsidR="00637C80" w:rsidRPr="00F55FD9">
        <w:rPr>
          <w:rFonts w:eastAsiaTheme="minorHAnsi"/>
          <w:color w:val="000000" w:themeColor="text1"/>
          <w:kern w:val="0"/>
          <w:lang w:eastAsia="en-US"/>
          <w14:ligatures w14:val="none"/>
        </w:rPr>
        <w:t>would be paused whilst</w:t>
      </w:r>
      <w:r w:rsidR="001D69F2" w:rsidRPr="00F55FD9">
        <w:rPr>
          <w:rFonts w:eastAsiaTheme="minorHAnsi"/>
          <w:color w:val="000000" w:themeColor="text1"/>
          <w:kern w:val="0"/>
          <w:lang w:eastAsia="en-US"/>
          <w14:ligatures w14:val="none"/>
        </w:rPr>
        <w:t xml:space="preserve"> early conciliation is in process. In order to prove this, ACAS would </w:t>
      </w:r>
      <w:r w:rsidR="00700946" w:rsidRPr="00F55FD9">
        <w:rPr>
          <w:rFonts w:eastAsiaTheme="minorHAnsi"/>
          <w:color w:val="000000" w:themeColor="text1"/>
          <w:kern w:val="0"/>
          <w:lang w:eastAsia="en-US"/>
          <w14:ligatures w14:val="none"/>
        </w:rPr>
        <w:t xml:space="preserve">issue an early conciliatory certificate. </w:t>
      </w:r>
    </w:p>
    <w:p w14:paraId="48A6F9CA" w14:textId="77777777" w:rsidR="003A67BB" w:rsidRPr="00F55FD9" w:rsidRDefault="003A67BB" w:rsidP="003A67BB">
      <w:pPr>
        <w:spacing w:after="0" w:line="240" w:lineRule="auto"/>
        <w:rPr>
          <w:rFonts w:eastAsiaTheme="minorHAnsi"/>
          <w:color w:val="000000" w:themeColor="text1"/>
          <w:kern w:val="0"/>
          <w:lang w:eastAsia="en-US"/>
          <w14:ligatures w14:val="none"/>
        </w:rPr>
      </w:pPr>
    </w:p>
    <w:p w14:paraId="48C98C0E" w14:textId="0EC4BB8A" w:rsidR="003A67BB" w:rsidRPr="009D5285" w:rsidRDefault="009D5285" w:rsidP="003A67BB">
      <w:pPr>
        <w:spacing w:after="0" w:line="240" w:lineRule="auto"/>
        <w:rPr>
          <w:rFonts w:eastAsiaTheme="minorHAnsi" w:cstheme="minorHAnsi"/>
          <w:b/>
          <w:bCs/>
          <w:color w:val="000000" w:themeColor="text1"/>
          <w:kern w:val="0"/>
          <w:lang w:eastAsia="en-US"/>
          <w14:ligatures w14:val="none"/>
        </w:rPr>
      </w:pPr>
      <w:r>
        <w:rPr>
          <w:rFonts w:eastAsiaTheme="minorHAnsi" w:cstheme="minorHAnsi"/>
          <w:b/>
          <w:bCs/>
          <w:color w:val="000000" w:themeColor="text1"/>
          <w:kern w:val="0"/>
          <w:lang w:eastAsia="en-US"/>
          <w14:ligatures w14:val="none"/>
        </w:rPr>
        <w:t>AC 3.2</w:t>
      </w:r>
    </w:p>
    <w:p w14:paraId="6D758A7F" w14:textId="77777777" w:rsidR="003F4851" w:rsidRPr="00F55FD9" w:rsidRDefault="003F4851" w:rsidP="003A67BB">
      <w:pPr>
        <w:spacing w:after="0" w:line="240" w:lineRule="auto"/>
        <w:rPr>
          <w:rFonts w:eastAsiaTheme="minorHAnsi"/>
          <w:color w:val="000000" w:themeColor="text1"/>
          <w:kern w:val="0"/>
          <w:lang w:eastAsia="en-US"/>
          <w14:ligatures w14:val="none"/>
        </w:rPr>
      </w:pPr>
    </w:p>
    <w:p w14:paraId="540E980A" w14:textId="63C01972" w:rsidR="00710EEC" w:rsidRPr="00F55FD9" w:rsidRDefault="00710EEC" w:rsidP="003A67BB">
      <w:pPr>
        <w:spacing w:after="0" w:line="240" w:lineRule="auto"/>
        <w:rPr>
          <w:rFonts w:eastAsiaTheme="minorHAnsi"/>
          <w:color w:val="000000" w:themeColor="text1"/>
          <w:kern w:val="0"/>
          <w:lang w:eastAsia="en-US"/>
          <w14:ligatures w14:val="none"/>
        </w:rPr>
      </w:pPr>
      <w:r w:rsidRPr="00F55FD9">
        <w:rPr>
          <w:rFonts w:eastAsiaTheme="minorHAnsi"/>
          <w:color w:val="000000" w:themeColor="text1"/>
          <w:kern w:val="0"/>
          <w:lang w:eastAsia="en-US"/>
          <w14:ligatures w14:val="none"/>
        </w:rPr>
        <w:t xml:space="preserve">During a redundancy process it is essential that </w:t>
      </w:r>
      <w:r w:rsidR="001401EA" w:rsidRPr="00F55FD9">
        <w:rPr>
          <w:rFonts w:eastAsiaTheme="minorHAnsi"/>
          <w:color w:val="000000" w:themeColor="text1"/>
          <w:kern w:val="0"/>
          <w:lang w:eastAsia="en-US"/>
          <w14:ligatures w14:val="none"/>
        </w:rPr>
        <w:t xml:space="preserve">the process is managed fairly </w:t>
      </w:r>
      <w:r w:rsidR="00997024" w:rsidRPr="00F55FD9">
        <w:rPr>
          <w:rFonts w:eastAsiaTheme="minorHAnsi"/>
          <w:color w:val="000000" w:themeColor="text1"/>
          <w:kern w:val="0"/>
          <w:lang w:eastAsia="en-US"/>
          <w14:ligatures w14:val="none"/>
        </w:rPr>
        <w:t>and in line with employment law</w:t>
      </w:r>
      <w:r w:rsidR="00E832A5" w:rsidRPr="00F55FD9">
        <w:rPr>
          <w:rFonts w:eastAsiaTheme="minorHAnsi"/>
          <w:color w:val="000000" w:themeColor="text1"/>
          <w:kern w:val="0"/>
          <w:lang w:eastAsia="en-US"/>
          <w14:ligatures w14:val="none"/>
        </w:rPr>
        <w:t xml:space="preserve"> to reduce the risk of </w:t>
      </w:r>
      <w:r w:rsidR="004972C9" w:rsidRPr="00F55FD9">
        <w:rPr>
          <w:rFonts w:eastAsiaTheme="minorHAnsi"/>
          <w:color w:val="000000" w:themeColor="text1"/>
          <w:kern w:val="0"/>
          <w:lang w:eastAsia="en-US"/>
          <w14:ligatures w14:val="none"/>
        </w:rPr>
        <w:t>legal action being taken against the Trust</w:t>
      </w:r>
      <w:r w:rsidR="002A1E98" w:rsidRPr="00F55FD9">
        <w:rPr>
          <w:rFonts w:eastAsiaTheme="minorHAnsi"/>
          <w:color w:val="000000" w:themeColor="text1"/>
          <w:kern w:val="0"/>
          <w:lang w:eastAsia="en-US"/>
          <w14:ligatures w14:val="none"/>
        </w:rPr>
        <w:t xml:space="preserve">. </w:t>
      </w:r>
    </w:p>
    <w:p w14:paraId="31BC60F9" w14:textId="7C24A84D" w:rsidR="00272EC3" w:rsidRPr="00F55FD9" w:rsidRDefault="008B264D" w:rsidP="003A67BB">
      <w:pPr>
        <w:spacing w:after="0" w:line="240" w:lineRule="auto"/>
        <w:rPr>
          <w:rFonts w:eastAsiaTheme="minorHAnsi"/>
          <w:color w:val="000000" w:themeColor="text1"/>
          <w:kern w:val="0"/>
          <w:lang w:eastAsia="en-US"/>
          <w14:ligatures w14:val="none"/>
        </w:rPr>
      </w:pPr>
      <w:r w:rsidRPr="00F55FD9">
        <w:rPr>
          <w:rFonts w:eastAsiaTheme="minorHAnsi"/>
          <w:color w:val="000000" w:themeColor="text1"/>
          <w:kern w:val="0"/>
          <w:lang w:eastAsia="en-US"/>
          <w14:ligatures w14:val="none"/>
        </w:rPr>
        <w:t>The Employment Rights Act 1996 stipulates that redundancies arise following a</w:t>
      </w:r>
      <w:r w:rsidR="00A71705" w:rsidRPr="00F55FD9">
        <w:rPr>
          <w:rFonts w:eastAsiaTheme="minorHAnsi"/>
          <w:color w:val="000000" w:themeColor="text1"/>
          <w:kern w:val="0"/>
          <w:lang w:eastAsia="en-US"/>
          <w14:ligatures w14:val="none"/>
        </w:rPr>
        <w:t xml:space="preserve"> complete loss or</w:t>
      </w:r>
      <w:r w:rsidRPr="00F55FD9">
        <w:rPr>
          <w:rFonts w:eastAsiaTheme="minorHAnsi"/>
          <w:color w:val="000000" w:themeColor="text1"/>
          <w:kern w:val="0"/>
          <w:lang w:eastAsia="en-US"/>
          <w14:ligatures w14:val="none"/>
        </w:rPr>
        <w:t xml:space="preserve"> reduction in requirement for </w:t>
      </w:r>
      <w:r w:rsidR="00BE1985" w:rsidRPr="00F55FD9">
        <w:rPr>
          <w:rFonts w:eastAsiaTheme="minorHAnsi"/>
          <w:color w:val="000000" w:themeColor="text1"/>
          <w:kern w:val="0"/>
          <w:lang w:eastAsia="en-US"/>
          <w14:ligatures w14:val="none"/>
        </w:rPr>
        <w:t>work</w:t>
      </w:r>
      <w:r w:rsidR="00A71705" w:rsidRPr="00F55FD9">
        <w:rPr>
          <w:rFonts w:eastAsiaTheme="minorHAnsi"/>
          <w:color w:val="000000" w:themeColor="text1"/>
          <w:kern w:val="0"/>
          <w:lang w:eastAsia="en-US"/>
          <w14:ligatures w14:val="none"/>
        </w:rPr>
        <w:t xml:space="preserve"> in which employees </w:t>
      </w:r>
      <w:r w:rsidR="002602E9" w:rsidRPr="00F55FD9">
        <w:rPr>
          <w:rFonts w:eastAsiaTheme="minorHAnsi"/>
          <w:color w:val="000000" w:themeColor="text1"/>
          <w:kern w:val="0"/>
          <w:lang w:eastAsia="en-US"/>
          <w14:ligatures w14:val="none"/>
        </w:rPr>
        <w:t xml:space="preserve">were employed to carry out </w:t>
      </w:r>
      <w:r w:rsidR="002946F1" w:rsidRPr="00F55FD9">
        <w:rPr>
          <w:rFonts w:eastAsiaTheme="minorHAnsi"/>
          <w:color w:val="000000" w:themeColor="text1"/>
          <w:kern w:val="0"/>
          <w:lang w:eastAsia="en-US"/>
          <w14:ligatures w14:val="none"/>
        </w:rPr>
        <w:t>(Carter, 2026)</w:t>
      </w:r>
      <w:r w:rsidR="00496B04" w:rsidRPr="00F55FD9">
        <w:rPr>
          <w:rFonts w:eastAsiaTheme="minorHAnsi"/>
          <w:color w:val="000000" w:themeColor="text1"/>
          <w:kern w:val="0"/>
          <w:lang w:eastAsia="en-US"/>
          <w14:ligatures w14:val="none"/>
        </w:rPr>
        <w:t xml:space="preserve">. </w:t>
      </w:r>
      <w:r w:rsidR="00A8224E" w:rsidRPr="00F55FD9">
        <w:rPr>
          <w:rFonts w:eastAsiaTheme="minorHAnsi"/>
          <w:color w:val="000000" w:themeColor="text1"/>
          <w:kern w:val="0"/>
          <w:lang w:eastAsia="en-US"/>
          <w14:ligatures w14:val="none"/>
        </w:rPr>
        <w:t xml:space="preserve">As a result, redundancy </w:t>
      </w:r>
      <w:r w:rsidR="00E24DFF" w:rsidRPr="00F55FD9">
        <w:rPr>
          <w:rFonts w:eastAsiaTheme="minorHAnsi"/>
          <w:color w:val="000000" w:themeColor="text1"/>
          <w:kern w:val="0"/>
          <w:lang w:eastAsia="en-US"/>
          <w14:ligatures w14:val="none"/>
        </w:rPr>
        <w:t xml:space="preserve">must be the genuine reason for dismissal. </w:t>
      </w:r>
      <w:r w:rsidR="00264585" w:rsidRPr="00F55FD9">
        <w:rPr>
          <w:rFonts w:eastAsiaTheme="minorHAnsi"/>
          <w:color w:val="000000" w:themeColor="text1"/>
          <w:kern w:val="0"/>
          <w:lang w:eastAsia="en-US"/>
          <w14:ligatures w14:val="none"/>
        </w:rPr>
        <w:t xml:space="preserve">“Simply dismissing the poorest performers” </w:t>
      </w:r>
      <w:r w:rsidR="003E2AEB" w:rsidRPr="00F55FD9">
        <w:rPr>
          <w:rFonts w:eastAsiaTheme="minorHAnsi"/>
          <w:color w:val="000000" w:themeColor="text1"/>
          <w:kern w:val="0"/>
          <w:lang w:eastAsia="en-US"/>
          <w14:ligatures w14:val="none"/>
        </w:rPr>
        <w:t xml:space="preserve">would </w:t>
      </w:r>
      <w:r w:rsidR="005024B7" w:rsidRPr="00F55FD9">
        <w:rPr>
          <w:rFonts w:eastAsiaTheme="minorHAnsi"/>
          <w:color w:val="000000" w:themeColor="text1"/>
          <w:kern w:val="0"/>
          <w:lang w:eastAsia="en-US"/>
          <w14:ligatures w14:val="none"/>
        </w:rPr>
        <w:t xml:space="preserve">take away </w:t>
      </w:r>
      <w:r w:rsidR="00F25951" w:rsidRPr="00F55FD9">
        <w:rPr>
          <w:rFonts w:eastAsiaTheme="minorHAnsi"/>
          <w:color w:val="000000" w:themeColor="text1"/>
          <w:kern w:val="0"/>
          <w:lang w:eastAsia="en-US"/>
          <w14:ligatures w14:val="none"/>
        </w:rPr>
        <w:t xml:space="preserve">employees rights to a </w:t>
      </w:r>
      <w:r w:rsidR="0016733E" w:rsidRPr="00F55FD9">
        <w:rPr>
          <w:rFonts w:eastAsiaTheme="minorHAnsi"/>
          <w:color w:val="000000" w:themeColor="text1"/>
          <w:kern w:val="0"/>
          <w:lang w:eastAsia="en-US"/>
          <w14:ligatures w14:val="none"/>
        </w:rPr>
        <w:t xml:space="preserve">fair redundancy </w:t>
      </w:r>
      <w:r w:rsidR="00880575" w:rsidRPr="00F55FD9">
        <w:rPr>
          <w:rFonts w:eastAsiaTheme="minorHAnsi"/>
          <w:color w:val="000000" w:themeColor="text1"/>
          <w:kern w:val="0"/>
          <w:lang w:eastAsia="en-US"/>
          <w14:ligatures w14:val="none"/>
        </w:rPr>
        <w:t xml:space="preserve">procedure </w:t>
      </w:r>
      <w:r w:rsidR="00F407BA" w:rsidRPr="00F55FD9">
        <w:rPr>
          <w:rFonts w:eastAsiaTheme="minorHAnsi"/>
          <w:color w:val="000000" w:themeColor="text1"/>
          <w:kern w:val="0"/>
          <w:lang w:eastAsia="en-US"/>
          <w14:ligatures w14:val="none"/>
        </w:rPr>
        <w:t xml:space="preserve">which may result in </w:t>
      </w:r>
      <w:r w:rsidR="00347749" w:rsidRPr="00F55FD9">
        <w:rPr>
          <w:rFonts w:eastAsiaTheme="minorHAnsi"/>
          <w:color w:val="000000" w:themeColor="text1"/>
          <w:kern w:val="0"/>
          <w:lang w:eastAsia="en-US"/>
          <w14:ligatures w14:val="none"/>
        </w:rPr>
        <w:t>a claim for unfair dismissal</w:t>
      </w:r>
      <w:r w:rsidR="000C7082" w:rsidRPr="00F55FD9">
        <w:rPr>
          <w:rFonts w:eastAsiaTheme="minorHAnsi"/>
          <w:color w:val="000000" w:themeColor="text1"/>
          <w:kern w:val="0"/>
          <w:lang w:eastAsia="en-US"/>
          <w14:ligatures w14:val="none"/>
        </w:rPr>
        <w:t xml:space="preserve"> from employees with a minimum of 2 years service. </w:t>
      </w:r>
      <w:r w:rsidR="00460460" w:rsidRPr="00F55FD9">
        <w:rPr>
          <w:rFonts w:eastAsiaTheme="minorHAnsi"/>
          <w:color w:val="000000" w:themeColor="text1"/>
          <w:kern w:val="0"/>
          <w:lang w:eastAsia="en-US"/>
          <w14:ligatures w14:val="none"/>
        </w:rPr>
        <w:t xml:space="preserve">Poor performance should be managed in line with the Trust’s </w:t>
      </w:r>
      <w:r w:rsidR="00EC000C" w:rsidRPr="00F55FD9">
        <w:rPr>
          <w:rFonts w:eastAsiaTheme="minorHAnsi"/>
          <w:color w:val="000000" w:themeColor="text1"/>
          <w:kern w:val="0"/>
          <w:lang w:eastAsia="en-US"/>
          <w14:ligatures w14:val="none"/>
        </w:rPr>
        <w:t>capability</w:t>
      </w:r>
      <w:r w:rsidR="00237814" w:rsidRPr="00F55FD9">
        <w:rPr>
          <w:rFonts w:eastAsiaTheme="minorHAnsi"/>
          <w:color w:val="000000" w:themeColor="text1"/>
          <w:kern w:val="0"/>
          <w:lang w:eastAsia="en-US"/>
          <w14:ligatures w14:val="none"/>
        </w:rPr>
        <w:t xml:space="preserve"> policy</w:t>
      </w:r>
      <w:r w:rsidR="00272EC3" w:rsidRPr="00F55FD9">
        <w:rPr>
          <w:rFonts w:eastAsiaTheme="minorHAnsi"/>
          <w:color w:val="000000" w:themeColor="text1"/>
          <w:kern w:val="0"/>
          <w:lang w:eastAsia="en-US"/>
          <w14:ligatures w14:val="none"/>
        </w:rPr>
        <w:t xml:space="preserve">. </w:t>
      </w:r>
    </w:p>
    <w:p w14:paraId="734C25F1" w14:textId="69F0ABCA" w:rsidR="00476A3D" w:rsidRPr="00F55FD9" w:rsidRDefault="005A194E" w:rsidP="003A67BB">
      <w:pPr>
        <w:spacing w:after="0" w:line="240" w:lineRule="auto"/>
        <w:rPr>
          <w:rFonts w:eastAsiaTheme="minorHAnsi"/>
          <w:color w:val="000000" w:themeColor="text1"/>
          <w:kern w:val="0"/>
          <w:lang w:eastAsia="en-US"/>
          <w14:ligatures w14:val="none"/>
        </w:rPr>
      </w:pPr>
      <w:r w:rsidRPr="00F55FD9">
        <w:rPr>
          <w:rFonts w:eastAsiaTheme="minorHAnsi"/>
          <w:color w:val="000000" w:themeColor="text1"/>
          <w:kern w:val="0"/>
          <w:lang w:eastAsia="en-US"/>
          <w14:ligatures w14:val="none"/>
        </w:rPr>
        <w:t xml:space="preserve">There </w:t>
      </w:r>
      <w:r w:rsidR="00765E13" w:rsidRPr="00F55FD9">
        <w:rPr>
          <w:rFonts w:eastAsiaTheme="minorHAnsi"/>
          <w:color w:val="000000" w:themeColor="text1"/>
          <w:kern w:val="0"/>
          <w:lang w:eastAsia="en-US"/>
          <w14:ligatures w14:val="none"/>
        </w:rPr>
        <w:t>are</w:t>
      </w:r>
      <w:r w:rsidRPr="00F55FD9">
        <w:rPr>
          <w:rFonts w:eastAsiaTheme="minorHAnsi"/>
          <w:color w:val="000000" w:themeColor="text1"/>
          <w:kern w:val="0"/>
          <w:lang w:eastAsia="en-US"/>
          <w14:ligatures w14:val="none"/>
        </w:rPr>
        <w:t xml:space="preserve"> more than twenty individuals at risk of redundancy therefore, this</w:t>
      </w:r>
      <w:r w:rsidR="00476A3D" w:rsidRPr="00F55FD9">
        <w:rPr>
          <w:rFonts w:eastAsiaTheme="minorHAnsi"/>
          <w:color w:val="000000" w:themeColor="text1"/>
          <w:kern w:val="0"/>
          <w:lang w:eastAsia="en-US"/>
          <w14:ligatures w14:val="none"/>
        </w:rPr>
        <w:t xml:space="preserve"> proposal would be defined as a </w:t>
      </w:r>
      <w:r w:rsidR="00656FB3" w:rsidRPr="00F55FD9">
        <w:rPr>
          <w:rFonts w:eastAsiaTheme="minorHAnsi"/>
          <w:color w:val="000000" w:themeColor="text1"/>
          <w:kern w:val="0"/>
          <w:lang w:eastAsia="en-US"/>
          <w14:ligatures w14:val="none"/>
        </w:rPr>
        <w:t xml:space="preserve">collective redundancy </w:t>
      </w:r>
      <w:r w:rsidR="00E30910" w:rsidRPr="00F55FD9">
        <w:rPr>
          <w:rFonts w:eastAsiaTheme="minorHAnsi"/>
          <w:color w:val="000000" w:themeColor="text1"/>
          <w:kern w:val="0"/>
          <w:lang w:eastAsia="en-US"/>
          <w14:ligatures w14:val="none"/>
        </w:rPr>
        <w:t xml:space="preserve">under the </w:t>
      </w:r>
      <w:r w:rsidR="004C499E" w:rsidRPr="00F55FD9">
        <w:rPr>
          <w:rFonts w:eastAsiaTheme="minorHAnsi"/>
          <w:color w:val="000000" w:themeColor="text1"/>
          <w:kern w:val="0"/>
          <w:lang w:eastAsia="en-US"/>
          <w14:ligatures w14:val="none"/>
        </w:rPr>
        <w:t>Trade Union</w:t>
      </w:r>
      <w:r w:rsidR="00026C73" w:rsidRPr="00F55FD9">
        <w:rPr>
          <w:rFonts w:eastAsiaTheme="minorHAnsi"/>
          <w:color w:val="000000" w:themeColor="text1"/>
          <w:kern w:val="0"/>
          <w:lang w:eastAsia="en-US"/>
          <w14:ligatures w14:val="none"/>
        </w:rPr>
        <w:t xml:space="preserve"> and Labour </w:t>
      </w:r>
      <w:r w:rsidR="00E77248" w:rsidRPr="00F55FD9">
        <w:rPr>
          <w:rFonts w:eastAsiaTheme="minorHAnsi"/>
          <w:color w:val="000000" w:themeColor="text1"/>
          <w:kern w:val="0"/>
          <w:lang w:eastAsia="en-US"/>
          <w14:ligatures w14:val="none"/>
        </w:rPr>
        <w:t>Relations (Consolidation</w:t>
      </w:r>
      <w:r w:rsidR="00DA17A9" w:rsidRPr="00F55FD9">
        <w:rPr>
          <w:rFonts w:eastAsiaTheme="minorHAnsi"/>
          <w:color w:val="000000" w:themeColor="text1"/>
          <w:kern w:val="0"/>
          <w:lang w:eastAsia="en-US"/>
          <w14:ligatures w14:val="none"/>
        </w:rPr>
        <w:t xml:space="preserve">) Act 1992 </w:t>
      </w:r>
      <w:r w:rsidR="008A76F5" w:rsidRPr="00F55FD9">
        <w:rPr>
          <w:rFonts w:eastAsiaTheme="minorHAnsi"/>
          <w:color w:val="000000" w:themeColor="text1"/>
          <w:kern w:val="0"/>
          <w:lang w:eastAsia="en-US"/>
          <w14:ligatures w14:val="none"/>
        </w:rPr>
        <w:t>(ACAS, 2026)</w:t>
      </w:r>
      <w:r w:rsidR="00072A2C" w:rsidRPr="00F55FD9">
        <w:rPr>
          <w:rFonts w:eastAsiaTheme="minorHAnsi"/>
          <w:color w:val="000000" w:themeColor="text1"/>
          <w:kern w:val="0"/>
          <w:lang w:eastAsia="en-US"/>
          <w14:ligatures w14:val="none"/>
        </w:rPr>
        <w:t xml:space="preserve">. </w:t>
      </w:r>
      <w:r w:rsidR="001C2398" w:rsidRPr="00F55FD9">
        <w:rPr>
          <w:rFonts w:eastAsiaTheme="minorHAnsi"/>
          <w:color w:val="000000" w:themeColor="text1"/>
          <w:kern w:val="0"/>
          <w:lang w:eastAsia="en-US"/>
          <w14:ligatures w14:val="none"/>
        </w:rPr>
        <w:t>When there is a</w:t>
      </w:r>
      <w:r w:rsidR="00072A2C" w:rsidRPr="00F55FD9">
        <w:rPr>
          <w:rFonts w:eastAsiaTheme="minorHAnsi"/>
          <w:color w:val="000000" w:themeColor="text1"/>
          <w:kern w:val="0"/>
          <w:lang w:eastAsia="en-US"/>
          <w14:ligatures w14:val="none"/>
        </w:rPr>
        <w:t xml:space="preserve"> collective redundancy </w:t>
      </w:r>
      <w:r w:rsidR="00F569C7" w:rsidRPr="00F55FD9">
        <w:rPr>
          <w:rFonts w:eastAsiaTheme="minorHAnsi"/>
          <w:color w:val="000000" w:themeColor="text1"/>
          <w:kern w:val="0"/>
          <w:lang w:eastAsia="en-US"/>
          <w14:ligatures w14:val="none"/>
        </w:rPr>
        <w:t>which takes place within a ninety-day period</w:t>
      </w:r>
      <w:r w:rsidR="001C2398" w:rsidRPr="00F55FD9">
        <w:rPr>
          <w:rFonts w:eastAsiaTheme="minorHAnsi"/>
          <w:color w:val="000000" w:themeColor="text1"/>
          <w:kern w:val="0"/>
          <w:lang w:eastAsia="en-US"/>
          <w14:ligatures w14:val="none"/>
        </w:rPr>
        <w:t xml:space="preserve">, there is a legal requirement for employers </w:t>
      </w:r>
      <w:r w:rsidR="00275E6D" w:rsidRPr="00F55FD9">
        <w:rPr>
          <w:rFonts w:eastAsiaTheme="minorHAnsi"/>
          <w:color w:val="000000" w:themeColor="text1"/>
          <w:kern w:val="0"/>
          <w:lang w:eastAsia="en-US"/>
          <w14:ligatures w14:val="none"/>
        </w:rPr>
        <w:t xml:space="preserve">to consult with employees Trade Unions or Employee Representatives </w:t>
      </w:r>
      <w:r w:rsidR="00157DE0" w:rsidRPr="00F55FD9">
        <w:rPr>
          <w:rFonts w:eastAsiaTheme="minorHAnsi"/>
          <w:color w:val="000000" w:themeColor="text1"/>
          <w:kern w:val="0"/>
          <w:lang w:eastAsia="en-US"/>
          <w14:ligatures w14:val="none"/>
        </w:rPr>
        <w:t>and</w:t>
      </w:r>
      <w:r w:rsidR="00BF4B28" w:rsidRPr="00F55FD9">
        <w:rPr>
          <w:rFonts w:eastAsiaTheme="minorHAnsi"/>
          <w:color w:val="000000" w:themeColor="text1"/>
          <w:kern w:val="0"/>
          <w:lang w:eastAsia="en-US"/>
          <w14:ligatures w14:val="none"/>
        </w:rPr>
        <w:t xml:space="preserve"> is essential that</w:t>
      </w:r>
      <w:r w:rsidR="00157DE0" w:rsidRPr="00F55FD9">
        <w:rPr>
          <w:rFonts w:eastAsiaTheme="minorHAnsi"/>
          <w:color w:val="000000" w:themeColor="text1"/>
          <w:kern w:val="0"/>
          <w:lang w:eastAsia="en-US"/>
          <w14:ligatures w14:val="none"/>
        </w:rPr>
        <w:t xml:space="preserve"> the consultation process </w:t>
      </w:r>
      <w:r w:rsidR="00BF4B28" w:rsidRPr="00F55FD9">
        <w:rPr>
          <w:rFonts w:eastAsiaTheme="minorHAnsi"/>
          <w:color w:val="000000" w:themeColor="text1"/>
          <w:kern w:val="0"/>
          <w:lang w:eastAsia="en-US"/>
          <w14:ligatures w14:val="none"/>
        </w:rPr>
        <w:t xml:space="preserve">begins thirty days prior to </w:t>
      </w:r>
      <w:r w:rsidR="003A4AD9" w:rsidRPr="00F55FD9">
        <w:rPr>
          <w:rFonts w:eastAsiaTheme="minorHAnsi"/>
          <w:color w:val="000000" w:themeColor="text1"/>
          <w:kern w:val="0"/>
          <w:lang w:eastAsia="en-US"/>
          <w14:ligatures w14:val="none"/>
        </w:rPr>
        <w:t xml:space="preserve">when dismissal takes effect. </w:t>
      </w:r>
      <w:r w:rsidR="00E87673" w:rsidRPr="00F55FD9">
        <w:rPr>
          <w:rFonts w:eastAsiaTheme="minorHAnsi"/>
          <w:color w:val="000000" w:themeColor="text1"/>
          <w:kern w:val="0"/>
          <w:lang w:eastAsia="en-US"/>
          <w14:ligatures w14:val="none"/>
        </w:rPr>
        <w:t xml:space="preserve">It would also be the Trust’s responsibility to </w:t>
      </w:r>
      <w:r w:rsidR="005C4704" w:rsidRPr="00F55FD9">
        <w:rPr>
          <w:rFonts w:eastAsiaTheme="minorHAnsi"/>
          <w:color w:val="000000" w:themeColor="text1"/>
          <w:kern w:val="0"/>
          <w:lang w:eastAsia="en-US"/>
          <w14:ligatures w14:val="none"/>
        </w:rPr>
        <w:t xml:space="preserve">ensure the key legal document, a HR1 </w:t>
      </w:r>
      <w:r w:rsidR="00220793" w:rsidRPr="00F55FD9">
        <w:rPr>
          <w:rFonts w:eastAsiaTheme="minorHAnsi"/>
          <w:color w:val="000000" w:themeColor="text1"/>
          <w:kern w:val="0"/>
          <w:lang w:eastAsia="en-US"/>
          <w14:ligatures w14:val="none"/>
        </w:rPr>
        <w:t xml:space="preserve">is provided to the Secretary of State. </w:t>
      </w:r>
      <w:r w:rsidR="00A15B63" w:rsidRPr="00F55FD9">
        <w:rPr>
          <w:rFonts w:eastAsiaTheme="minorHAnsi"/>
          <w:color w:val="000000" w:themeColor="text1"/>
          <w:kern w:val="0"/>
          <w:lang w:eastAsia="en-US"/>
          <w14:ligatures w14:val="none"/>
        </w:rPr>
        <w:t xml:space="preserve">If the Trust fails to comply with the legal </w:t>
      </w:r>
      <w:r w:rsidR="007343D3" w:rsidRPr="00F55FD9">
        <w:rPr>
          <w:rFonts w:eastAsiaTheme="minorHAnsi"/>
          <w:color w:val="000000" w:themeColor="text1"/>
          <w:kern w:val="0"/>
          <w:lang w:eastAsia="en-US"/>
          <w14:ligatures w14:val="none"/>
        </w:rPr>
        <w:t xml:space="preserve">requirements, </w:t>
      </w:r>
      <w:r w:rsidR="00B211E0" w:rsidRPr="00F55FD9">
        <w:rPr>
          <w:rFonts w:eastAsiaTheme="minorHAnsi"/>
          <w:color w:val="000000" w:themeColor="text1"/>
          <w:kern w:val="0"/>
          <w:lang w:eastAsia="en-US"/>
          <w14:ligatures w14:val="none"/>
        </w:rPr>
        <w:t>it increases the chance of a</w:t>
      </w:r>
      <w:r w:rsidR="00E6365B" w:rsidRPr="00F55FD9">
        <w:rPr>
          <w:rFonts w:eastAsiaTheme="minorHAnsi"/>
          <w:color w:val="000000" w:themeColor="text1"/>
          <w:kern w:val="0"/>
          <w:lang w:eastAsia="en-US"/>
          <w14:ligatures w14:val="none"/>
        </w:rPr>
        <w:t xml:space="preserve">m Employment Tribunal Claim which may result in </w:t>
      </w:r>
      <w:r w:rsidR="00EC1A98" w:rsidRPr="00F55FD9">
        <w:rPr>
          <w:rFonts w:eastAsiaTheme="minorHAnsi"/>
          <w:color w:val="000000" w:themeColor="text1"/>
          <w:kern w:val="0"/>
          <w:lang w:eastAsia="en-US"/>
          <w14:ligatures w14:val="none"/>
        </w:rPr>
        <w:t xml:space="preserve">ninety days </w:t>
      </w:r>
      <w:r w:rsidR="003A4BDB" w:rsidRPr="00F55FD9">
        <w:rPr>
          <w:rFonts w:eastAsiaTheme="minorHAnsi"/>
          <w:color w:val="000000" w:themeColor="text1"/>
          <w:kern w:val="0"/>
          <w:lang w:eastAsia="en-US"/>
          <w14:ligatures w14:val="none"/>
        </w:rPr>
        <w:t xml:space="preserve">of pay to each affected employee. </w:t>
      </w:r>
    </w:p>
    <w:p w14:paraId="0BB3C171" w14:textId="2A986EF5" w:rsidR="00B14E12" w:rsidRPr="00F55FD9" w:rsidRDefault="00B14E12" w:rsidP="003A67BB">
      <w:pPr>
        <w:spacing w:after="0" w:line="240" w:lineRule="auto"/>
        <w:rPr>
          <w:rFonts w:eastAsiaTheme="minorHAnsi"/>
          <w:color w:val="000000" w:themeColor="text1"/>
          <w:kern w:val="0"/>
          <w:lang w:eastAsia="en-US"/>
          <w14:ligatures w14:val="none"/>
        </w:rPr>
      </w:pPr>
      <w:r w:rsidRPr="00F55FD9">
        <w:rPr>
          <w:rFonts w:eastAsiaTheme="minorHAnsi"/>
          <w:color w:val="000000" w:themeColor="text1"/>
          <w:kern w:val="0"/>
          <w:lang w:eastAsia="en-US"/>
          <w14:ligatures w14:val="none"/>
        </w:rPr>
        <w:t xml:space="preserve">As well as collective consultation, </w:t>
      </w:r>
      <w:r w:rsidR="00540E3B" w:rsidRPr="00F55FD9">
        <w:rPr>
          <w:rFonts w:eastAsiaTheme="minorHAnsi"/>
          <w:color w:val="000000" w:themeColor="text1"/>
          <w:kern w:val="0"/>
          <w:lang w:eastAsia="en-US"/>
          <w14:ligatures w14:val="none"/>
        </w:rPr>
        <w:t>individual consultation must take place with each individual</w:t>
      </w:r>
      <w:r w:rsidR="00160543" w:rsidRPr="00F55FD9">
        <w:rPr>
          <w:rFonts w:eastAsiaTheme="minorHAnsi"/>
          <w:color w:val="000000" w:themeColor="text1"/>
          <w:kern w:val="0"/>
          <w:lang w:eastAsia="en-US"/>
          <w14:ligatures w14:val="none"/>
        </w:rPr>
        <w:t xml:space="preserve">. This is when discussions can be had </w:t>
      </w:r>
      <w:r w:rsidR="00EA3A36" w:rsidRPr="00F55FD9">
        <w:rPr>
          <w:rFonts w:eastAsiaTheme="minorHAnsi"/>
          <w:color w:val="000000" w:themeColor="text1"/>
          <w:kern w:val="0"/>
          <w:lang w:eastAsia="en-US"/>
          <w14:ligatures w14:val="none"/>
        </w:rPr>
        <w:t>regarding the reason for the reorganisation</w:t>
      </w:r>
      <w:r w:rsidR="007A667B" w:rsidRPr="00F55FD9">
        <w:rPr>
          <w:rFonts w:eastAsiaTheme="minorHAnsi"/>
          <w:color w:val="000000" w:themeColor="text1"/>
          <w:kern w:val="0"/>
          <w:lang w:eastAsia="en-US"/>
          <w14:ligatures w14:val="none"/>
        </w:rPr>
        <w:t>, any proposed selection method</w:t>
      </w:r>
      <w:r w:rsidR="00DB085B" w:rsidRPr="00F55FD9">
        <w:rPr>
          <w:rFonts w:eastAsiaTheme="minorHAnsi"/>
          <w:color w:val="000000" w:themeColor="text1"/>
          <w:kern w:val="0"/>
          <w:lang w:eastAsia="en-US"/>
          <w14:ligatures w14:val="none"/>
        </w:rPr>
        <w:t xml:space="preserve"> and any suitable alternative roles that are available </w:t>
      </w:r>
      <w:r w:rsidR="002C574B" w:rsidRPr="00F55FD9">
        <w:rPr>
          <w:rFonts w:eastAsiaTheme="minorHAnsi"/>
          <w:color w:val="000000" w:themeColor="text1"/>
          <w:kern w:val="0"/>
          <w:lang w:eastAsia="en-US"/>
          <w14:ligatures w14:val="none"/>
        </w:rPr>
        <w:t xml:space="preserve">within the Trust. </w:t>
      </w:r>
    </w:p>
    <w:p w14:paraId="3C8F137E" w14:textId="5422AA38" w:rsidR="000C7B40" w:rsidRPr="00F55FD9" w:rsidRDefault="000C7B40" w:rsidP="003A67BB">
      <w:pPr>
        <w:spacing w:after="0" w:line="240" w:lineRule="auto"/>
        <w:rPr>
          <w:rFonts w:eastAsiaTheme="minorHAnsi"/>
          <w:color w:val="000000" w:themeColor="text1"/>
          <w:kern w:val="0"/>
          <w:lang w:eastAsia="en-US"/>
          <w14:ligatures w14:val="none"/>
        </w:rPr>
      </w:pPr>
      <w:r w:rsidRPr="00F55FD9">
        <w:rPr>
          <w:rFonts w:eastAsiaTheme="minorHAnsi"/>
          <w:color w:val="000000" w:themeColor="text1"/>
          <w:kern w:val="0"/>
          <w:lang w:eastAsia="en-US"/>
          <w14:ligatures w14:val="none"/>
        </w:rPr>
        <w:t xml:space="preserve">The selection </w:t>
      </w:r>
      <w:r w:rsidR="00634746" w:rsidRPr="00F55FD9">
        <w:rPr>
          <w:rFonts w:eastAsiaTheme="minorHAnsi"/>
          <w:color w:val="000000" w:themeColor="text1"/>
          <w:kern w:val="0"/>
          <w:lang w:eastAsia="en-US"/>
          <w14:ligatures w14:val="none"/>
        </w:rPr>
        <w:t>criteria</w:t>
      </w:r>
      <w:r w:rsidRPr="00F55FD9">
        <w:rPr>
          <w:rFonts w:eastAsiaTheme="minorHAnsi"/>
          <w:color w:val="000000" w:themeColor="text1"/>
          <w:kern w:val="0"/>
          <w:lang w:eastAsia="en-US"/>
          <w14:ligatures w14:val="none"/>
        </w:rPr>
        <w:t xml:space="preserve"> must be </w:t>
      </w:r>
      <w:r w:rsidR="001E628E" w:rsidRPr="00F55FD9">
        <w:rPr>
          <w:rFonts w:eastAsiaTheme="minorHAnsi"/>
          <w:color w:val="000000" w:themeColor="text1"/>
          <w:kern w:val="0"/>
          <w:lang w:eastAsia="en-US"/>
          <w14:ligatures w14:val="none"/>
        </w:rPr>
        <w:t xml:space="preserve">transparent and </w:t>
      </w:r>
      <w:r w:rsidRPr="00F55FD9">
        <w:rPr>
          <w:rFonts w:eastAsiaTheme="minorHAnsi"/>
          <w:color w:val="000000" w:themeColor="text1"/>
          <w:kern w:val="0"/>
          <w:lang w:eastAsia="en-US"/>
          <w14:ligatures w14:val="none"/>
        </w:rPr>
        <w:t xml:space="preserve">applied consistently </w:t>
      </w:r>
      <w:r w:rsidR="00922354" w:rsidRPr="00F55FD9">
        <w:rPr>
          <w:rFonts w:eastAsiaTheme="minorHAnsi"/>
          <w:color w:val="000000" w:themeColor="text1"/>
          <w:kern w:val="0"/>
          <w:lang w:eastAsia="en-US"/>
          <w14:ligatures w14:val="none"/>
        </w:rPr>
        <w:t xml:space="preserve">in order </w:t>
      </w:r>
      <w:r w:rsidR="0007756B" w:rsidRPr="00F55FD9">
        <w:rPr>
          <w:rFonts w:eastAsiaTheme="minorHAnsi"/>
          <w:color w:val="000000" w:themeColor="text1"/>
          <w:kern w:val="0"/>
          <w:lang w:eastAsia="en-US"/>
          <w14:ligatures w14:val="none"/>
        </w:rPr>
        <w:t>for the process to remain fair</w:t>
      </w:r>
      <w:r w:rsidR="00C05F71" w:rsidRPr="00F55FD9">
        <w:rPr>
          <w:rFonts w:eastAsiaTheme="minorHAnsi"/>
          <w:color w:val="000000" w:themeColor="text1"/>
          <w:kern w:val="0"/>
          <w:lang w:eastAsia="en-US"/>
          <w14:ligatures w14:val="none"/>
        </w:rPr>
        <w:t xml:space="preserve"> and prevent discriminatory accusations. </w:t>
      </w:r>
    </w:p>
    <w:p w14:paraId="78D49E55" w14:textId="69BB09CC" w:rsidR="00163F1C" w:rsidRPr="00F55FD9" w:rsidRDefault="001F6C77" w:rsidP="003A67BB">
      <w:pPr>
        <w:spacing w:after="0" w:line="240" w:lineRule="auto"/>
        <w:rPr>
          <w:rFonts w:eastAsiaTheme="minorHAnsi"/>
          <w:color w:val="000000" w:themeColor="text1"/>
          <w:kern w:val="0"/>
          <w:lang w:eastAsia="en-US"/>
          <w14:ligatures w14:val="none"/>
        </w:rPr>
      </w:pPr>
      <w:r w:rsidRPr="00F55FD9">
        <w:rPr>
          <w:rFonts w:eastAsiaTheme="minorHAnsi"/>
          <w:color w:val="000000" w:themeColor="text1"/>
          <w:kern w:val="0"/>
          <w:lang w:eastAsia="en-US"/>
          <w14:ligatures w14:val="none"/>
        </w:rPr>
        <w:t xml:space="preserve">To minimise </w:t>
      </w:r>
      <w:r w:rsidR="004523B3" w:rsidRPr="00F55FD9">
        <w:rPr>
          <w:rFonts w:eastAsiaTheme="minorHAnsi"/>
          <w:color w:val="000000" w:themeColor="text1"/>
          <w:kern w:val="0"/>
          <w:lang w:eastAsia="en-US"/>
          <w14:ligatures w14:val="none"/>
        </w:rPr>
        <w:t>compulsory redu</w:t>
      </w:r>
      <w:r w:rsidR="0006492C" w:rsidRPr="00F55FD9">
        <w:rPr>
          <w:rFonts w:eastAsiaTheme="minorHAnsi"/>
          <w:color w:val="000000" w:themeColor="text1"/>
          <w:kern w:val="0"/>
          <w:lang w:eastAsia="en-US"/>
          <w14:ligatures w14:val="none"/>
        </w:rPr>
        <w:t xml:space="preserve">ndancies, </w:t>
      </w:r>
      <w:r w:rsidR="00264695" w:rsidRPr="00F55FD9">
        <w:rPr>
          <w:rFonts w:eastAsiaTheme="minorHAnsi"/>
          <w:color w:val="000000" w:themeColor="text1"/>
          <w:kern w:val="0"/>
          <w:lang w:eastAsia="en-US"/>
          <w14:ligatures w14:val="none"/>
        </w:rPr>
        <w:t xml:space="preserve">the Trust can </w:t>
      </w:r>
      <w:r w:rsidR="00C42513" w:rsidRPr="00F55FD9">
        <w:rPr>
          <w:rFonts w:eastAsiaTheme="minorHAnsi"/>
          <w:color w:val="000000" w:themeColor="text1"/>
          <w:kern w:val="0"/>
          <w:lang w:eastAsia="en-US"/>
          <w14:ligatures w14:val="none"/>
        </w:rPr>
        <w:t xml:space="preserve">discuss the following throughout the consultation process: </w:t>
      </w:r>
    </w:p>
    <w:p w14:paraId="7713E5BB" w14:textId="6E29DFE9" w:rsidR="00C42513" w:rsidRPr="00F55FD9" w:rsidRDefault="00C42513" w:rsidP="00893FFB">
      <w:pPr>
        <w:pStyle w:val="ListParagraph"/>
        <w:numPr>
          <w:ilvl w:val="0"/>
          <w:numId w:val="2"/>
        </w:numPr>
        <w:spacing w:after="0" w:line="240" w:lineRule="auto"/>
        <w:rPr>
          <w:rFonts w:eastAsiaTheme="minorHAnsi"/>
          <w:color w:val="000000" w:themeColor="text1"/>
          <w:kern w:val="0"/>
          <w:lang w:eastAsia="en-US"/>
          <w14:ligatures w14:val="none"/>
        </w:rPr>
      </w:pPr>
      <w:r w:rsidRPr="00F55FD9">
        <w:rPr>
          <w:rFonts w:eastAsiaTheme="minorHAnsi"/>
          <w:color w:val="000000" w:themeColor="text1"/>
          <w:kern w:val="0"/>
          <w:lang w:eastAsia="en-US"/>
          <w14:ligatures w14:val="none"/>
        </w:rPr>
        <w:t>Voluntary redundancies</w:t>
      </w:r>
      <w:r w:rsidR="00893FFB" w:rsidRPr="00F55FD9">
        <w:rPr>
          <w:rFonts w:eastAsiaTheme="minorHAnsi"/>
          <w:color w:val="000000" w:themeColor="text1"/>
          <w:kern w:val="0"/>
          <w:lang w:eastAsia="en-US"/>
          <w14:ligatures w14:val="none"/>
        </w:rPr>
        <w:t xml:space="preserve">/ early retirement </w:t>
      </w:r>
    </w:p>
    <w:p w14:paraId="6116C380" w14:textId="6AEB5973" w:rsidR="00893FFB" w:rsidRPr="00F55FD9" w:rsidRDefault="008D77DD" w:rsidP="00893FFB">
      <w:pPr>
        <w:pStyle w:val="ListParagraph"/>
        <w:numPr>
          <w:ilvl w:val="0"/>
          <w:numId w:val="2"/>
        </w:numPr>
        <w:spacing w:after="0" w:line="240" w:lineRule="auto"/>
        <w:rPr>
          <w:rFonts w:eastAsiaTheme="minorHAnsi"/>
          <w:color w:val="000000" w:themeColor="text1"/>
          <w:kern w:val="0"/>
          <w:lang w:eastAsia="en-US"/>
          <w14:ligatures w14:val="none"/>
        </w:rPr>
      </w:pPr>
      <w:r w:rsidRPr="00F55FD9">
        <w:rPr>
          <w:rFonts w:eastAsiaTheme="minorHAnsi"/>
          <w:color w:val="000000" w:themeColor="text1"/>
          <w:kern w:val="0"/>
          <w:lang w:eastAsia="en-US"/>
          <w14:ligatures w14:val="none"/>
        </w:rPr>
        <w:t xml:space="preserve">Minimise the usage of </w:t>
      </w:r>
      <w:r w:rsidR="001B65C5" w:rsidRPr="00F55FD9">
        <w:rPr>
          <w:rFonts w:eastAsiaTheme="minorHAnsi"/>
          <w:color w:val="000000" w:themeColor="text1"/>
          <w:kern w:val="0"/>
          <w:lang w:eastAsia="en-US"/>
          <w14:ligatures w14:val="none"/>
        </w:rPr>
        <w:t>self-employed</w:t>
      </w:r>
      <w:r w:rsidRPr="00F55FD9">
        <w:rPr>
          <w:rFonts w:eastAsiaTheme="minorHAnsi"/>
          <w:color w:val="000000" w:themeColor="text1"/>
          <w:kern w:val="0"/>
          <w:lang w:eastAsia="en-US"/>
          <w14:ligatures w14:val="none"/>
        </w:rPr>
        <w:t xml:space="preserve"> </w:t>
      </w:r>
      <w:r w:rsidR="001B65C5" w:rsidRPr="00F55FD9">
        <w:rPr>
          <w:rFonts w:eastAsiaTheme="minorHAnsi"/>
          <w:color w:val="000000" w:themeColor="text1"/>
          <w:kern w:val="0"/>
          <w:lang w:eastAsia="en-US"/>
          <w14:ligatures w14:val="none"/>
        </w:rPr>
        <w:t xml:space="preserve">individuals or bank workers </w:t>
      </w:r>
    </w:p>
    <w:p w14:paraId="2D66829D" w14:textId="39D3C1FC" w:rsidR="003A67BB" w:rsidRPr="009D5285" w:rsidRDefault="0092758B" w:rsidP="003A67BB">
      <w:pPr>
        <w:pStyle w:val="ListParagraph"/>
        <w:numPr>
          <w:ilvl w:val="0"/>
          <w:numId w:val="2"/>
        </w:numPr>
        <w:spacing w:after="0" w:line="240" w:lineRule="auto"/>
        <w:rPr>
          <w:rFonts w:eastAsiaTheme="minorHAnsi"/>
          <w:color w:val="000000" w:themeColor="text1"/>
          <w:kern w:val="0"/>
          <w:lang w:eastAsia="en-US"/>
          <w14:ligatures w14:val="none"/>
        </w:rPr>
      </w:pPr>
      <w:r w:rsidRPr="00F55FD9">
        <w:rPr>
          <w:rFonts w:eastAsiaTheme="minorHAnsi"/>
          <w:color w:val="000000" w:themeColor="text1"/>
          <w:kern w:val="0"/>
          <w:lang w:eastAsia="en-US"/>
          <w14:ligatures w14:val="none"/>
        </w:rPr>
        <w:t xml:space="preserve">Fill </w:t>
      </w:r>
      <w:r w:rsidR="00CB4A98" w:rsidRPr="00F55FD9">
        <w:rPr>
          <w:rFonts w:eastAsiaTheme="minorHAnsi"/>
          <w:color w:val="000000" w:themeColor="text1"/>
          <w:kern w:val="0"/>
          <w:lang w:eastAsia="en-US"/>
          <w14:ligatures w14:val="none"/>
        </w:rPr>
        <w:t xml:space="preserve">suitable alternative vacancies available at the Trust </w:t>
      </w:r>
      <w:r w:rsidR="004A749F" w:rsidRPr="00F55FD9">
        <w:rPr>
          <w:rFonts w:eastAsiaTheme="minorHAnsi"/>
          <w:color w:val="000000" w:themeColor="text1"/>
          <w:kern w:val="0"/>
          <w:lang w:eastAsia="en-US"/>
          <w14:ligatures w14:val="none"/>
        </w:rPr>
        <w:t xml:space="preserve"> </w:t>
      </w:r>
      <w:r w:rsidR="00846DE9" w:rsidRPr="00F55FD9">
        <w:rPr>
          <w:rFonts w:eastAsiaTheme="minorHAnsi"/>
          <w:color w:val="000000" w:themeColor="text1"/>
          <w:kern w:val="0"/>
          <w:lang w:eastAsia="en-US"/>
          <w14:ligatures w14:val="none"/>
        </w:rPr>
        <w:t xml:space="preserve">(UK Government, </w:t>
      </w:r>
      <w:r w:rsidR="0003525C" w:rsidRPr="00F55FD9">
        <w:rPr>
          <w:rFonts w:eastAsiaTheme="minorHAnsi"/>
          <w:color w:val="000000" w:themeColor="text1"/>
          <w:kern w:val="0"/>
          <w:lang w:eastAsia="en-US"/>
          <w14:ligatures w14:val="none"/>
        </w:rPr>
        <w:t>2024)</w:t>
      </w:r>
    </w:p>
    <w:p w14:paraId="50AD8D03" w14:textId="77777777" w:rsidR="003A67BB" w:rsidRPr="00F55FD9" w:rsidRDefault="003A67BB" w:rsidP="003A67BB">
      <w:pPr>
        <w:spacing w:after="0" w:line="240" w:lineRule="auto"/>
        <w:rPr>
          <w:rFonts w:eastAsiaTheme="minorHAnsi"/>
          <w:color w:val="000000" w:themeColor="text1"/>
          <w:kern w:val="0"/>
          <w:lang w:eastAsia="en-US"/>
          <w14:ligatures w14:val="none"/>
        </w:rPr>
      </w:pPr>
    </w:p>
    <w:p w14:paraId="2D078CF9" w14:textId="06F97A4E" w:rsidR="003A67BB" w:rsidRPr="005504A3" w:rsidRDefault="005504A3" w:rsidP="003A67BB">
      <w:pPr>
        <w:spacing w:after="0" w:line="240" w:lineRule="auto"/>
        <w:rPr>
          <w:rFonts w:eastAsiaTheme="minorHAnsi"/>
          <w:b/>
          <w:bCs/>
          <w:color w:val="000000" w:themeColor="text1"/>
          <w:kern w:val="0"/>
          <w:lang w:eastAsia="en-US"/>
          <w14:ligatures w14:val="none"/>
        </w:rPr>
      </w:pPr>
      <w:r>
        <w:rPr>
          <w:rFonts w:eastAsiaTheme="minorHAnsi" w:cstheme="minorHAnsi"/>
          <w:b/>
          <w:bCs/>
          <w:color w:val="000000" w:themeColor="text1"/>
          <w:kern w:val="0"/>
          <w:lang w:eastAsia="en-US"/>
          <w14:ligatures w14:val="none"/>
        </w:rPr>
        <w:t>AC 3.3</w:t>
      </w:r>
    </w:p>
    <w:p w14:paraId="71BE0070" w14:textId="77777777" w:rsidR="006F5306" w:rsidRPr="00F55FD9" w:rsidRDefault="006F5306" w:rsidP="003A67BB">
      <w:pPr>
        <w:spacing w:after="0" w:line="240" w:lineRule="auto"/>
        <w:rPr>
          <w:rFonts w:eastAsiaTheme="minorHAnsi"/>
          <w:color w:val="000000" w:themeColor="text1"/>
          <w:kern w:val="0"/>
          <w:lang w:eastAsia="en-US"/>
          <w14:ligatures w14:val="none"/>
        </w:rPr>
      </w:pPr>
    </w:p>
    <w:p w14:paraId="7BF838D0" w14:textId="5D47BAEA" w:rsidR="006F5306" w:rsidRPr="00F55FD9" w:rsidRDefault="008A7466" w:rsidP="003A67BB">
      <w:pPr>
        <w:spacing w:after="0" w:line="240" w:lineRule="auto"/>
        <w:rPr>
          <w:rFonts w:eastAsiaTheme="minorHAnsi"/>
          <w:color w:val="000000" w:themeColor="text1"/>
          <w:kern w:val="0"/>
          <w:lang w:eastAsia="en-US"/>
          <w14:ligatures w14:val="none"/>
        </w:rPr>
      </w:pPr>
      <w:r w:rsidRPr="00F55FD9">
        <w:rPr>
          <w:rFonts w:eastAsiaTheme="minorHAnsi"/>
          <w:color w:val="000000" w:themeColor="text1"/>
          <w:kern w:val="0"/>
          <w:lang w:eastAsia="en-US"/>
          <w14:ligatures w14:val="none"/>
        </w:rPr>
        <w:t xml:space="preserve">If the proposed merger of the two pharmacies takes place </w:t>
      </w:r>
      <w:r w:rsidR="008E4A91" w:rsidRPr="00F55FD9">
        <w:rPr>
          <w:rFonts w:eastAsiaTheme="minorHAnsi"/>
          <w:color w:val="000000" w:themeColor="text1"/>
          <w:kern w:val="0"/>
          <w:lang w:eastAsia="en-US"/>
          <w14:ligatures w14:val="none"/>
        </w:rPr>
        <w:t xml:space="preserve">Transfer of Undertakings </w:t>
      </w:r>
      <w:r w:rsidR="00BA6285" w:rsidRPr="00F55FD9">
        <w:rPr>
          <w:rFonts w:eastAsiaTheme="minorHAnsi"/>
          <w:color w:val="000000" w:themeColor="text1"/>
          <w:kern w:val="0"/>
          <w:lang w:eastAsia="en-US"/>
          <w14:ligatures w14:val="none"/>
        </w:rPr>
        <w:t xml:space="preserve">(Protection of Employment) Regulations 2006 (TUPE) </w:t>
      </w:r>
      <w:r w:rsidR="004C38AC" w:rsidRPr="00F55FD9">
        <w:rPr>
          <w:rFonts w:eastAsiaTheme="minorHAnsi"/>
          <w:color w:val="000000" w:themeColor="text1"/>
          <w:kern w:val="0"/>
          <w:lang w:eastAsia="en-US"/>
          <w14:ligatures w14:val="none"/>
        </w:rPr>
        <w:t xml:space="preserve">would likely apply. </w:t>
      </w:r>
      <w:r w:rsidR="003845B0" w:rsidRPr="00F55FD9">
        <w:rPr>
          <w:rFonts w:eastAsiaTheme="minorHAnsi"/>
          <w:color w:val="000000" w:themeColor="text1"/>
          <w:kern w:val="0"/>
          <w:lang w:eastAsia="en-US"/>
          <w14:ligatures w14:val="none"/>
        </w:rPr>
        <w:t>“</w:t>
      </w:r>
      <w:r w:rsidR="007B4CD8" w:rsidRPr="00F55FD9">
        <w:rPr>
          <w:rFonts w:eastAsiaTheme="minorHAnsi"/>
          <w:color w:val="000000" w:themeColor="text1"/>
          <w:kern w:val="0"/>
          <w:lang w:eastAsia="en-US"/>
          <w14:ligatures w14:val="none"/>
        </w:rPr>
        <w:t xml:space="preserve">TUPE </w:t>
      </w:r>
      <w:r w:rsidR="007B4CD8" w:rsidRPr="00F55FD9">
        <w:rPr>
          <w:rFonts w:eastAsiaTheme="minorHAnsi"/>
          <w:color w:val="000000" w:themeColor="text1"/>
          <w:kern w:val="0"/>
          <w:lang w:eastAsia="en-US"/>
          <w14:ligatures w14:val="none"/>
        </w:rPr>
        <w:lastRenderedPageBreak/>
        <w:t xml:space="preserve">regulations protect employees’ rights when they transfer to a new employer” </w:t>
      </w:r>
      <w:r w:rsidR="004B712E" w:rsidRPr="00F55FD9">
        <w:rPr>
          <w:rFonts w:eastAsiaTheme="minorHAnsi"/>
          <w:color w:val="000000" w:themeColor="text1"/>
          <w:kern w:val="0"/>
          <w:lang w:eastAsia="en-US"/>
          <w14:ligatures w14:val="none"/>
        </w:rPr>
        <w:t>(ACAS</w:t>
      </w:r>
      <w:r w:rsidR="00A34385" w:rsidRPr="00F55FD9">
        <w:rPr>
          <w:rFonts w:eastAsiaTheme="minorHAnsi"/>
          <w:color w:val="000000" w:themeColor="text1"/>
          <w:kern w:val="0"/>
          <w:lang w:eastAsia="en-US"/>
          <w14:ligatures w14:val="none"/>
        </w:rPr>
        <w:t>d</w:t>
      </w:r>
      <w:r w:rsidR="004B712E" w:rsidRPr="00F55FD9">
        <w:rPr>
          <w:rFonts w:eastAsiaTheme="minorHAnsi"/>
          <w:color w:val="000000" w:themeColor="text1"/>
          <w:kern w:val="0"/>
          <w:lang w:eastAsia="en-US"/>
          <w14:ligatures w14:val="none"/>
        </w:rPr>
        <w:t>, 2026)</w:t>
      </w:r>
      <w:r w:rsidR="00370FEE" w:rsidRPr="00F55FD9">
        <w:rPr>
          <w:rFonts w:eastAsiaTheme="minorHAnsi"/>
          <w:color w:val="000000" w:themeColor="text1"/>
          <w:kern w:val="0"/>
          <w:lang w:eastAsia="en-US"/>
          <w14:ligatures w14:val="none"/>
        </w:rPr>
        <w:t xml:space="preserve">. </w:t>
      </w:r>
      <w:r w:rsidR="00172FD6" w:rsidRPr="00F55FD9">
        <w:rPr>
          <w:rFonts w:eastAsiaTheme="minorHAnsi"/>
          <w:color w:val="000000" w:themeColor="text1"/>
          <w:kern w:val="0"/>
          <w:lang w:eastAsia="en-US"/>
          <w14:ligatures w14:val="none"/>
        </w:rPr>
        <w:t xml:space="preserve">This applies to the NHS restructure because it involves </w:t>
      </w:r>
      <w:r w:rsidR="009E340D" w:rsidRPr="00F55FD9">
        <w:rPr>
          <w:rFonts w:eastAsiaTheme="minorHAnsi"/>
          <w:color w:val="000000" w:themeColor="text1"/>
          <w:kern w:val="0"/>
          <w:lang w:eastAsia="en-US"/>
          <w14:ligatures w14:val="none"/>
        </w:rPr>
        <w:t xml:space="preserve">merging services. </w:t>
      </w:r>
    </w:p>
    <w:p w14:paraId="3841AAF8" w14:textId="1D5764DB" w:rsidR="00465AF9" w:rsidRPr="00F55FD9" w:rsidRDefault="00300288" w:rsidP="003A67BB">
      <w:pPr>
        <w:spacing w:after="0" w:line="240" w:lineRule="auto"/>
        <w:rPr>
          <w:rFonts w:eastAsiaTheme="minorHAnsi"/>
          <w:color w:val="000000" w:themeColor="text1"/>
          <w:kern w:val="0"/>
          <w:lang w:eastAsia="en-US"/>
          <w14:ligatures w14:val="none"/>
        </w:rPr>
      </w:pPr>
      <w:r w:rsidRPr="00F55FD9">
        <w:rPr>
          <w:rFonts w:eastAsiaTheme="minorHAnsi"/>
          <w:color w:val="000000" w:themeColor="text1"/>
          <w:kern w:val="0"/>
          <w:lang w:eastAsia="en-US"/>
          <w14:ligatures w14:val="none"/>
        </w:rPr>
        <w:t xml:space="preserve">Following TUPE regulations, employees transfer </w:t>
      </w:r>
      <w:r w:rsidR="00C61850" w:rsidRPr="00F55FD9">
        <w:rPr>
          <w:rFonts w:eastAsiaTheme="minorHAnsi"/>
          <w:color w:val="000000" w:themeColor="text1"/>
          <w:kern w:val="0"/>
          <w:lang w:eastAsia="en-US"/>
          <w14:ligatures w14:val="none"/>
        </w:rPr>
        <w:t xml:space="preserve">their employment to the alternative service provider on their existing conditions of employment and </w:t>
      </w:r>
      <w:r w:rsidR="005B5F99" w:rsidRPr="00F55FD9">
        <w:rPr>
          <w:rFonts w:eastAsiaTheme="minorHAnsi"/>
          <w:color w:val="000000" w:themeColor="text1"/>
          <w:kern w:val="0"/>
          <w:lang w:eastAsia="en-US"/>
          <w14:ligatures w14:val="none"/>
        </w:rPr>
        <w:t xml:space="preserve">retain their continuity of service. This ensures that employment rights </w:t>
      </w:r>
      <w:r w:rsidR="000B4A25" w:rsidRPr="00F55FD9">
        <w:rPr>
          <w:rFonts w:eastAsiaTheme="minorHAnsi"/>
          <w:color w:val="000000" w:themeColor="text1"/>
          <w:kern w:val="0"/>
          <w:lang w:eastAsia="en-US"/>
          <w14:ligatures w14:val="none"/>
        </w:rPr>
        <w:t xml:space="preserve">and accrued entitlements remain unaffected </w:t>
      </w:r>
      <w:r w:rsidR="006A0108" w:rsidRPr="00F55FD9">
        <w:rPr>
          <w:rFonts w:eastAsiaTheme="minorHAnsi"/>
          <w:color w:val="000000" w:themeColor="text1"/>
          <w:kern w:val="0"/>
          <w:lang w:eastAsia="en-US"/>
          <w14:ligatures w14:val="none"/>
        </w:rPr>
        <w:t>(UK Government, unknown)</w:t>
      </w:r>
    </w:p>
    <w:p w14:paraId="13E4E5CB" w14:textId="24BAE67B" w:rsidR="00110346" w:rsidRPr="00F55FD9" w:rsidRDefault="00283566" w:rsidP="003A67BB">
      <w:pPr>
        <w:spacing w:after="0" w:line="240" w:lineRule="auto"/>
        <w:rPr>
          <w:rFonts w:eastAsiaTheme="minorHAnsi"/>
          <w:color w:val="000000" w:themeColor="text1"/>
          <w:kern w:val="0"/>
          <w:lang w:eastAsia="en-US"/>
          <w14:ligatures w14:val="none"/>
        </w:rPr>
      </w:pPr>
      <w:r w:rsidRPr="00F55FD9">
        <w:rPr>
          <w:rFonts w:eastAsiaTheme="minorHAnsi"/>
          <w:color w:val="000000" w:themeColor="text1"/>
          <w:kern w:val="0"/>
          <w:lang w:eastAsia="en-US"/>
          <w14:ligatures w14:val="none"/>
        </w:rPr>
        <w:t xml:space="preserve">TUPE is applied </w:t>
      </w:r>
      <w:r w:rsidR="002C1651" w:rsidRPr="00F55FD9">
        <w:rPr>
          <w:rFonts w:eastAsiaTheme="minorHAnsi"/>
          <w:color w:val="000000" w:themeColor="text1"/>
          <w:kern w:val="0"/>
          <w:lang w:eastAsia="en-US"/>
          <w14:ligatures w14:val="none"/>
        </w:rPr>
        <w:t xml:space="preserve">when an organisations economic factor </w:t>
      </w:r>
      <w:r w:rsidR="00110346" w:rsidRPr="00F55FD9">
        <w:rPr>
          <w:rFonts w:eastAsiaTheme="minorHAnsi"/>
          <w:color w:val="000000" w:themeColor="text1"/>
          <w:kern w:val="0"/>
          <w:lang w:eastAsia="en-US"/>
          <w14:ligatures w14:val="none"/>
        </w:rPr>
        <w:t xml:space="preserve">is retained for example, a cleaning company being sold however, they will continue </w:t>
      </w:r>
      <w:r w:rsidR="00ED32F4" w:rsidRPr="00F55FD9">
        <w:rPr>
          <w:rFonts w:eastAsiaTheme="minorHAnsi"/>
          <w:color w:val="000000" w:themeColor="text1"/>
          <w:kern w:val="0"/>
          <w:lang w:eastAsia="en-US"/>
          <w14:ligatures w14:val="none"/>
        </w:rPr>
        <w:t xml:space="preserve">to run as a cleaning company or if there </w:t>
      </w:r>
      <w:r w:rsidR="00FA372C" w:rsidRPr="00F55FD9">
        <w:rPr>
          <w:rFonts w:eastAsiaTheme="minorHAnsi"/>
          <w:color w:val="000000" w:themeColor="text1"/>
          <w:kern w:val="0"/>
          <w:lang w:eastAsia="en-US"/>
          <w14:ligatures w14:val="none"/>
        </w:rPr>
        <w:t xml:space="preserve">is a change in service provider. </w:t>
      </w:r>
      <w:r w:rsidR="008059BE" w:rsidRPr="00F55FD9">
        <w:rPr>
          <w:rFonts w:eastAsiaTheme="minorHAnsi"/>
          <w:color w:val="000000" w:themeColor="text1"/>
          <w:kern w:val="0"/>
          <w:lang w:eastAsia="en-US"/>
          <w14:ligatures w14:val="none"/>
        </w:rPr>
        <w:t xml:space="preserve">There are three </w:t>
      </w:r>
      <w:r w:rsidR="00052F5F" w:rsidRPr="00F55FD9">
        <w:rPr>
          <w:rFonts w:eastAsiaTheme="minorHAnsi"/>
          <w:color w:val="000000" w:themeColor="text1"/>
          <w:kern w:val="0"/>
          <w:lang w:eastAsia="en-US"/>
          <w14:ligatures w14:val="none"/>
        </w:rPr>
        <w:t>types-</w:t>
      </w:r>
    </w:p>
    <w:p w14:paraId="54991956" w14:textId="7E4E73CE" w:rsidR="00052F5F" w:rsidRPr="00F55FD9" w:rsidRDefault="00052F5F" w:rsidP="003A67BB">
      <w:pPr>
        <w:spacing w:after="0" w:line="240" w:lineRule="auto"/>
        <w:rPr>
          <w:rFonts w:eastAsiaTheme="minorHAnsi"/>
          <w:color w:val="000000" w:themeColor="text1"/>
          <w:kern w:val="0"/>
          <w:lang w:eastAsia="en-US"/>
          <w14:ligatures w14:val="none"/>
        </w:rPr>
      </w:pPr>
      <w:r w:rsidRPr="00F55FD9">
        <w:rPr>
          <w:rFonts w:eastAsiaTheme="minorHAnsi"/>
          <w:color w:val="000000" w:themeColor="text1"/>
          <w:kern w:val="0"/>
          <w:lang w:eastAsia="en-US"/>
          <w14:ligatures w14:val="none"/>
        </w:rPr>
        <w:t xml:space="preserve">Outsourcing: </w:t>
      </w:r>
      <w:r w:rsidR="00526E91" w:rsidRPr="00F55FD9">
        <w:rPr>
          <w:rFonts w:eastAsiaTheme="minorHAnsi"/>
          <w:color w:val="000000" w:themeColor="text1"/>
          <w:kern w:val="0"/>
          <w:lang w:eastAsia="en-US"/>
          <w14:ligatures w14:val="none"/>
        </w:rPr>
        <w:t xml:space="preserve">an activity that is completed by one individual but transfer to another. </w:t>
      </w:r>
    </w:p>
    <w:p w14:paraId="5EDCF34B" w14:textId="41FD0848" w:rsidR="00526E91" w:rsidRPr="00F55FD9" w:rsidRDefault="007B62BE" w:rsidP="003A67BB">
      <w:pPr>
        <w:spacing w:after="0" w:line="240" w:lineRule="auto"/>
        <w:rPr>
          <w:rFonts w:eastAsiaTheme="minorHAnsi"/>
          <w:color w:val="000000" w:themeColor="text1"/>
          <w:kern w:val="0"/>
          <w:lang w:eastAsia="en-US"/>
          <w14:ligatures w14:val="none"/>
        </w:rPr>
      </w:pPr>
      <w:r w:rsidRPr="00F55FD9">
        <w:rPr>
          <w:rFonts w:eastAsiaTheme="minorHAnsi"/>
          <w:color w:val="000000" w:themeColor="text1"/>
          <w:kern w:val="0"/>
          <w:lang w:eastAsia="en-US"/>
          <w14:ligatures w14:val="none"/>
        </w:rPr>
        <w:t xml:space="preserve">Second and generation outsourcing: an activity this is completed by one </w:t>
      </w:r>
      <w:r w:rsidR="009019DD" w:rsidRPr="00F55FD9">
        <w:rPr>
          <w:rFonts w:eastAsiaTheme="minorHAnsi"/>
          <w:color w:val="000000" w:themeColor="text1"/>
          <w:kern w:val="0"/>
          <w:lang w:eastAsia="en-US"/>
          <w14:ligatures w14:val="none"/>
        </w:rPr>
        <w:t xml:space="preserve">contractor but is transferred to another. </w:t>
      </w:r>
    </w:p>
    <w:p w14:paraId="09B43CA7" w14:textId="5A55D60C" w:rsidR="009019DD" w:rsidRPr="00F55FD9" w:rsidRDefault="009019DD" w:rsidP="003A67BB">
      <w:pPr>
        <w:spacing w:after="0" w:line="240" w:lineRule="auto"/>
        <w:rPr>
          <w:rFonts w:eastAsiaTheme="minorHAnsi"/>
          <w:color w:val="000000" w:themeColor="text1"/>
          <w:kern w:val="0"/>
          <w:lang w:eastAsia="en-US"/>
          <w14:ligatures w14:val="none"/>
        </w:rPr>
      </w:pPr>
      <w:r w:rsidRPr="00F55FD9">
        <w:rPr>
          <w:rFonts w:eastAsiaTheme="minorHAnsi"/>
          <w:color w:val="000000" w:themeColor="text1"/>
          <w:kern w:val="0"/>
          <w:lang w:eastAsia="en-US"/>
          <w14:ligatures w14:val="none"/>
        </w:rPr>
        <w:t xml:space="preserve">Insourcing: an organisation </w:t>
      </w:r>
      <w:r w:rsidR="00B9769A" w:rsidRPr="00F55FD9">
        <w:rPr>
          <w:rFonts w:eastAsiaTheme="minorHAnsi"/>
          <w:color w:val="000000" w:themeColor="text1"/>
          <w:kern w:val="0"/>
          <w:lang w:eastAsia="en-US"/>
          <w14:ligatures w14:val="none"/>
        </w:rPr>
        <w:t xml:space="preserve">decides to complete the activities in- house opposed to a contractor. </w:t>
      </w:r>
    </w:p>
    <w:p w14:paraId="2DB3B4F7" w14:textId="6C88E035" w:rsidR="00C375FA" w:rsidRPr="00F55FD9" w:rsidRDefault="00C375FA" w:rsidP="003A67BB">
      <w:pPr>
        <w:spacing w:after="0" w:line="240" w:lineRule="auto"/>
        <w:rPr>
          <w:rFonts w:eastAsiaTheme="minorHAnsi"/>
          <w:color w:val="000000" w:themeColor="text1"/>
          <w:kern w:val="0"/>
          <w:lang w:eastAsia="en-US"/>
          <w14:ligatures w14:val="none"/>
        </w:rPr>
      </w:pPr>
      <w:r w:rsidRPr="00F55FD9">
        <w:rPr>
          <w:rFonts w:eastAsiaTheme="minorHAnsi"/>
          <w:color w:val="000000" w:themeColor="text1"/>
          <w:kern w:val="0"/>
          <w:lang w:eastAsia="en-US"/>
          <w14:ligatures w14:val="none"/>
        </w:rPr>
        <w:t xml:space="preserve">TUPE does not apply if the change </w:t>
      </w:r>
      <w:r w:rsidR="00750BBC" w:rsidRPr="00F55FD9">
        <w:rPr>
          <w:rFonts w:eastAsiaTheme="minorHAnsi"/>
          <w:color w:val="000000" w:themeColor="text1"/>
          <w:kern w:val="0"/>
          <w:lang w:eastAsia="en-US"/>
          <w14:ligatures w14:val="none"/>
        </w:rPr>
        <w:t xml:space="preserve">happens once or for a short period of time, where customers change, </w:t>
      </w:r>
      <w:r w:rsidR="00302FFC" w:rsidRPr="00F55FD9">
        <w:rPr>
          <w:rFonts w:eastAsiaTheme="minorHAnsi"/>
          <w:color w:val="000000" w:themeColor="text1"/>
          <w:kern w:val="0"/>
          <w:lang w:eastAsia="en-US"/>
          <w14:ligatures w14:val="none"/>
        </w:rPr>
        <w:t xml:space="preserve">where there is no economic entity change or there is a transfer of shares. </w:t>
      </w:r>
    </w:p>
    <w:p w14:paraId="798E4A42" w14:textId="5BE8A585" w:rsidR="006F5306" w:rsidRPr="00F55FD9" w:rsidRDefault="00B535F6" w:rsidP="00264849">
      <w:pPr>
        <w:spacing w:after="0" w:line="240" w:lineRule="auto"/>
        <w:rPr>
          <w:rFonts w:eastAsiaTheme="minorHAnsi"/>
          <w:color w:val="000000" w:themeColor="text1"/>
          <w:kern w:val="0"/>
          <w:lang w:eastAsia="en-US"/>
          <w14:ligatures w14:val="none"/>
        </w:rPr>
      </w:pPr>
      <w:r w:rsidRPr="00F55FD9">
        <w:rPr>
          <w:rFonts w:eastAsiaTheme="minorHAnsi"/>
          <w:color w:val="000000" w:themeColor="text1"/>
          <w:kern w:val="0"/>
          <w:lang w:eastAsia="en-US"/>
          <w14:ligatures w14:val="none"/>
        </w:rPr>
        <w:t xml:space="preserve">If a </w:t>
      </w:r>
      <w:r w:rsidR="00C9490C" w:rsidRPr="00F55FD9">
        <w:rPr>
          <w:rFonts w:eastAsiaTheme="minorHAnsi"/>
          <w:color w:val="000000" w:themeColor="text1"/>
          <w:kern w:val="0"/>
          <w:lang w:eastAsia="en-US"/>
          <w14:ligatures w14:val="none"/>
        </w:rPr>
        <w:t xml:space="preserve">dismissal </w:t>
      </w:r>
      <w:r w:rsidR="00936230" w:rsidRPr="00F55FD9">
        <w:rPr>
          <w:rFonts w:eastAsiaTheme="minorHAnsi"/>
          <w:color w:val="000000" w:themeColor="text1"/>
          <w:kern w:val="0"/>
          <w:lang w:eastAsia="en-US"/>
          <w14:ligatures w14:val="none"/>
        </w:rPr>
        <w:t xml:space="preserve">or a </w:t>
      </w:r>
      <w:r w:rsidR="006054A0" w:rsidRPr="00F55FD9">
        <w:rPr>
          <w:rFonts w:eastAsiaTheme="minorHAnsi"/>
          <w:color w:val="000000" w:themeColor="text1"/>
          <w:kern w:val="0"/>
          <w:lang w:eastAsia="en-US"/>
          <w14:ligatures w14:val="none"/>
        </w:rPr>
        <w:t>detrimental change to an individuals employment</w:t>
      </w:r>
      <w:r w:rsidR="00C12355" w:rsidRPr="00F55FD9">
        <w:rPr>
          <w:rFonts w:eastAsiaTheme="minorHAnsi"/>
          <w:color w:val="000000" w:themeColor="text1"/>
          <w:kern w:val="0"/>
          <w:lang w:eastAsia="en-US"/>
          <w14:ligatures w14:val="none"/>
        </w:rPr>
        <w:t xml:space="preserve"> takes place</w:t>
      </w:r>
      <w:r w:rsidR="006054A0" w:rsidRPr="00F55FD9">
        <w:rPr>
          <w:rFonts w:eastAsiaTheme="minorHAnsi"/>
          <w:color w:val="000000" w:themeColor="text1"/>
          <w:kern w:val="0"/>
          <w:lang w:eastAsia="en-US"/>
          <w14:ligatures w14:val="none"/>
        </w:rPr>
        <w:t xml:space="preserve"> </w:t>
      </w:r>
      <w:r w:rsidR="00C9490C" w:rsidRPr="00F55FD9">
        <w:rPr>
          <w:rFonts w:eastAsiaTheme="minorHAnsi"/>
          <w:color w:val="000000" w:themeColor="text1"/>
          <w:kern w:val="0"/>
          <w:lang w:eastAsia="en-US"/>
          <w14:ligatures w14:val="none"/>
        </w:rPr>
        <w:t xml:space="preserve">due to a TUPE transfer, it will be unfair unless </w:t>
      </w:r>
      <w:r w:rsidR="009A2660" w:rsidRPr="00F55FD9">
        <w:rPr>
          <w:rFonts w:eastAsiaTheme="minorHAnsi"/>
          <w:color w:val="000000" w:themeColor="text1"/>
          <w:kern w:val="0"/>
          <w:lang w:eastAsia="en-US"/>
          <w14:ligatures w14:val="none"/>
        </w:rPr>
        <w:t xml:space="preserve">it is due to an “economic, technical or organisational reason.” </w:t>
      </w:r>
      <w:r w:rsidR="00E07E82" w:rsidRPr="00F55FD9">
        <w:rPr>
          <w:rFonts w:eastAsiaTheme="minorHAnsi"/>
          <w:color w:val="000000" w:themeColor="text1"/>
          <w:kern w:val="0"/>
          <w:lang w:eastAsia="en-US"/>
          <w14:ligatures w14:val="none"/>
        </w:rPr>
        <w:t>(Thomson Reuters, 2026)</w:t>
      </w:r>
      <w:r w:rsidR="00530176" w:rsidRPr="00F55FD9">
        <w:rPr>
          <w:rFonts w:eastAsiaTheme="minorHAnsi"/>
          <w:color w:val="000000" w:themeColor="text1"/>
          <w:kern w:val="0"/>
          <w:lang w:eastAsia="en-US"/>
          <w14:ligatures w14:val="none"/>
        </w:rPr>
        <w:t>. An example of this</w:t>
      </w:r>
      <w:r w:rsidR="00264849" w:rsidRPr="00F55FD9">
        <w:rPr>
          <w:rFonts w:eastAsiaTheme="minorHAnsi"/>
          <w:color w:val="000000" w:themeColor="text1"/>
          <w:kern w:val="0"/>
          <w:lang w:eastAsia="en-US"/>
          <w14:ligatures w14:val="none"/>
        </w:rPr>
        <w:t xml:space="preserve"> which could take place in the restructuring of the NHS could be redundancies</w:t>
      </w:r>
      <w:r w:rsidR="00535149" w:rsidRPr="00F55FD9">
        <w:rPr>
          <w:rFonts w:eastAsiaTheme="minorHAnsi"/>
          <w:color w:val="000000" w:themeColor="text1"/>
          <w:kern w:val="0"/>
          <w:lang w:eastAsia="en-US"/>
          <w14:ligatures w14:val="none"/>
        </w:rPr>
        <w:t xml:space="preserve">, pay and working hours. Pay and working hours can differ </w:t>
      </w:r>
      <w:r w:rsidR="00C1325A" w:rsidRPr="00F55FD9">
        <w:rPr>
          <w:rFonts w:eastAsiaTheme="minorHAnsi"/>
          <w:color w:val="000000" w:themeColor="text1"/>
          <w:kern w:val="0"/>
          <w:lang w:eastAsia="en-US"/>
          <w14:ligatures w14:val="none"/>
        </w:rPr>
        <w:t xml:space="preserve">depending on department and responsibilities. </w:t>
      </w:r>
    </w:p>
    <w:p w14:paraId="7B96DFB1" w14:textId="0C7C3533" w:rsidR="005A0A3A" w:rsidRPr="00F55FD9" w:rsidRDefault="005A0A3A" w:rsidP="00264849">
      <w:pPr>
        <w:spacing w:after="0" w:line="240" w:lineRule="auto"/>
        <w:rPr>
          <w:rFonts w:eastAsiaTheme="minorHAnsi"/>
          <w:color w:val="000000" w:themeColor="text1"/>
          <w:kern w:val="0"/>
          <w:lang w:eastAsia="en-US"/>
          <w14:ligatures w14:val="none"/>
        </w:rPr>
      </w:pPr>
      <w:r w:rsidRPr="00F55FD9">
        <w:rPr>
          <w:rFonts w:eastAsiaTheme="minorHAnsi"/>
          <w:color w:val="000000" w:themeColor="text1"/>
          <w:kern w:val="0"/>
          <w:lang w:eastAsia="en-US"/>
          <w14:ligatures w14:val="none"/>
        </w:rPr>
        <w:t xml:space="preserve">Individuals can </w:t>
      </w:r>
      <w:r w:rsidR="001638BB" w:rsidRPr="00F55FD9">
        <w:rPr>
          <w:rFonts w:eastAsiaTheme="minorHAnsi"/>
          <w:color w:val="000000" w:themeColor="text1"/>
          <w:kern w:val="0"/>
          <w:lang w:eastAsia="en-US"/>
          <w14:ligatures w14:val="none"/>
        </w:rPr>
        <w:t xml:space="preserve">object to the transfer however, if there are no suitable alternative vacancies, then it usually results in </w:t>
      </w:r>
      <w:r w:rsidR="00683620" w:rsidRPr="00F55FD9">
        <w:rPr>
          <w:rFonts w:eastAsiaTheme="minorHAnsi"/>
          <w:color w:val="000000" w:themeColor="text1"/>
          <w:kern w:val="0"/>
          <w:lang w:eastAsia="en-US"/>
          <w14:ligatures w14:val="none"/>
        </w:rPr>
        <w:t xml:space="preserve">a termination of employment on the transfer date. Due to the voluntary termination of employment there is no redundancy entitlement. </w:t>
      </w:r>
    </w:p>
    <w:p w14:paraId="6DCEE4B7" w14:textId="6FFACDFE" w:rsidR="00D23605" w:rsidRPr="00F55FD9" w:rsidRDefault="00D23605" w:rsidP="00264849">
      <w:pPr>
        <w:spacing w:after="0" w:line="240" w:lineRule="auto"/>
        <w:rPr>
          <w:rFonts w:eastAsiaTheme="minorHAnsi"/>
          <w:color w:val="000000" w:themeColor="text1"/>
          <w:kern w:val="0"/>
          <w:lang w:eastAsia="en-US"/>
          <w14:ligatures w14:val="none"/>
        </w:rPr>
      </w:pPr>
      <w:r w:rsidRPr="00F55FD9">
        <w:rPr>
          <w:rFonts w:eastAsiaTheme="minorHAnsi"/>
          <w:color w:val="000000" w:themeColor="text1"/>
          <w:kern w:val="0"/>
          <w:lang w:eastAsia="en-US"/>
          <w14:ligatures w14:val="none"/>
        </w:rPr>
        <w:t xml:space="preserve">It is the Trust’s responsibility to </w:t>
      </w:r>
      <w:r w:rsidR="00E34050" w:rsidRPr="00F55FD9">
        <w:rPr>
          <w:rFonts w:eastAsiaTheme="minorHAnsi"/>
          <w:color w:val="000000" w:themeColor="text1"/>
          <w:kern w:val="0"/>
          <w:lang w:eastAsia="en-US"/>
          <w14:ligatures w14:val="none"/>
        </w:rPr>
        <w:t>consult with the affected employees prior to the transfer</w:t>
      </w:r>
      <w:r w:rsidR="00AA6B67" w:rsidRPr="00F55FD9">
        <w:rPr>
          <w:rFonts w:eastAsiaTheme="minorHAnsi"/>
          <w:color w:val="000000" w:themeColor="text1"/>
          <w:kern w:val="0"/>
          <w:lang w:eastAsia="en-US"/>
          <w14:ligatures w14:val="none"/>
        </w:rPr>
        <w:t xml:space="preserve">. During the consultation we must make individuals </w:t>
      </w:r>
      <w:r w:rsidR="00E92127" w:rsidRPr="00F55FD9">
        <w:rPr>
          <w:rFonts w:eastAsiaTheme="minorHAnsi"/>
          <w:color w:val="000000" w:themeColor="text1"/>
          <w:kern w:val="0"/>
          <w:lang w:eastAsia="en-US"/>
          <w14:ligatures w14:val="none"/>
        </w:rPr>
        <w:t xml:space="preserve">aware of the reasons for why the change is necessary, when the proposed change will take place and if any </w:t>
      </w:r>
      <w:r w:rsidR="00751340" w:rsidRPr="00F55FD9">
        <w:rPr>
          <w:rFonts w:eastAsiaTheme="minorHAnsi"/>
          <w:color w:val="000000" w:themeColor="text1"/>
          <w:kern w:val="0"/>
          <w:lang w:eastAsia="en-US"/>
          <w14:ligatures w14:val="none"/>
        </w:rPr>
        <w:t xml:space="preserve">measures will affect them. </w:t>
      </w:r>
      <w:r w:rsidR="00226D68" w:rsidRPr="00F55FD9">
        <w:rPr>
          <w:rFonts w:eastAsiaTheme="minorHAnsi"/>
          <w:color w:val="000000" w:themeColor="text1"/>
          <w:kern w:val="0"/>
          <w:lang w:eastAsia="en-US"/>
          <w14:ligatures w14:val="none"/>
        </w:rPr>
        <w:t xml:space="preserve">Failure to consult with employees could result in a claim being brought against the Trust whereby, we could face financial penalties. </w:t>
      </w:r>
    </w:p>
    <w:p w14:paraId="1EFE4B8C" w14:textId="77777777" w:rsidR="003A67BB" w:rsidRPr="00F55FD9" w:rsidRDefault="003A67BB" w:rsidP="003A67BB">
      <w:pPr>
        <w:spacing w:after="0" w:line="240" w:lineRule="auto"/>
        <w:rPr>
          <w:rFonts w:eastAsiaTheme="minorHAnsi"/>
          <w:color w:val="000000" w:themeColor="text1"/>
          <w:kern w:val="0"/>
          <w:lang w:eastAsia="en-US"/>
          <w14:ligatures w14:val="none"/>
        </w:rPr>
      </w:pPr>
    </w:p>
    <w:p w14:paraId="1CA50B02" w14:textId="2401C3D1" w:rsidR="003A67BB" w:rsidRPr="005504A3" w:rsidRDefault="005504A3" w:rsidP="003A67BB">
      <w:pPr>
        <w:spacing w:after="0" w:line="240" w:lineRule="auto"/>
        <w:rPr>
          <w:rFonts w:eastAsiaTheme="minorHAnsi" w:cstheme="minorHAnsi"/>
          <w:b/>
          <w:bCs/>
          <w:color w:val="000000" w:themeColor="text1"/>
          <w:kern w:val="0"/>
          <w:lang w:eastAsia="en-US"/>
          <w14:ligatures w14:val="none"/>
        </w:rPr>
      </w:pPr>
      <w:r>
        <w:rPr>
          <w:rFonts w:eastAsiaTheme="minorHAnsi" w:cstheme="minorHAnsi"/>
          <w:b/>
          <w:bCs/>
          <w:color w:val="000000" w:themeColor="text1"/>
          <w:kern w:val="0"/>
          <w:lang w:eastAsia="en-US"/>
          <w14:ligatures w14:val="none"/>
        </w:rPr>
        <w:t>AC 4.1</w:t>
      </w:r>
    </w:p>
    <w:p w14:paraId="562FF616" w14:textId="77777777" w:rsidR="000D2949" w:rsidRPr="00F55FD9" w:rsidRDefault="000D2949" w:rsidP="003A67BB">
      <w:pPr>
        <w:spacing w:after="0" w:line="240" w:lineRule="auto"/>
        <w:rPr>
          <w:rFonts w:eastAsiaTheme="minorHAnsi"/>
          <w:color w:val="000000" w:themeColor="text1"/>
          <w:kern w:val="0"/>
          <w:lang w:eastAsia="en-US"/>
          <w14:ligatures w14:val="none"/>
        </w:rPr>
      </w:pPr>
    </w:p>
    <w:p w14:paraId="76E7B05B" w14:textId="6D3DC3F8" w:rsidR="000D2949" w:rsidRPr="00F55FD9" w:rsidRDefault="000D2949" w:rsidP="003A67BB">
      <w:pPr>
        <w:spacing w:after="0" w:line="240" w:lineRule="auto"/>
        <w:rPr>
          <w:rFonts w:eastAsiaTheme="minorHAnsi"/>
          <w:color w:val="000000" w:themeColor="text1"/>
          <w:kern w:val="0"/>
          <w:lang w:eastAsia="en-US"/>
          <w14:ligatures w14:val="none"/>
        </w:rPr>
      </w:pPr>
      <w:r w:rsidRPr="00F55FD9">
        <w:rPr>
          <w:rFonts w:eastAsiaTheme="minorHAnsi"/>
          <w:color w:val="000000" w:themeColor="text1"/>
          <w:kern w:val="0"/>
          <w:lang w:eastAsia="en-US"/>
          <w14:ligatures w14:val="none"/>
        </w:rPr>
        <w:t xml:space="preserve">It is essential that </w:t>
      </w:r>
      <w:r w:rsidR="00837276" w:rsidRPr="00F55FD9">
        <w:rPr>
          <w:rFonts w:eastAsiaTheme="minorHAnsi"/>
          <w:color w:val="000000" w:themeColor="text1"/>
          <w:kern w:val="0"/>
          <w:lang w:eastAsia="en-US"/>
          <w14:ligatures w14:val="none"/>
        </w:rPr>
        <w:t xml:space="preserve">holiday entitlement is calculated correctly in </w:t>
      </w:r>
      <w:r w:rsidR="00632EB0" w:rsidRPr="00F55FD9">
        <w:rPr>
          <w:rFonts w:eastAsiaTheme="minorHAnsi"/>
          <w:color w:val="000000" w:themeColor="text1"/>
          <w:kern w:val="0"/>
          <w:lang w:eastAsia="en-US"/>
          <w14:ligatures w14:val="none"/>
        </w:rPr>
        <w:t xml:space="preserve">line with </w:t>
      </w:r>
      <w:r w:rsidR="006147CA" w:rsidRPr="00F55FD9">
        <w:rPr>
          <w:rFonts w:eastAsiaTheme="minorHAnsi"/>
          <w:color w:val="000000" w:themeColor="text1"/>
          <w:kern w:val="0"/>
          <w:lang w:eastAsia="en-US"/>
          <w14:ligatures w14:val="none"/>
        </w:rPr>
        <w:t>Working Time Regulations 1998</w:t>
      </w:r>
      <w:r w:rsidR="000D4B8F" w:rsidRPr="00F55FD9">
        <w:rPr>
          <w:rFonts w:eastAsiaTheme="minorHAnsi"/>
          <w:color w:val="000000" w:themeColor="text1"/>
          <w:kern w:val="0"/>
          <w:lang w:eastAsia="en-US"/>
          <w14:ligatures w14:val="none"/>
        </w:rPr>
        <w:t xml:space="preserve">. </w:t>
      </w:r>
    </w:p>
    <w:p w14:paraId="4A810CAA" w14:textId="2F679594" w:rsidR="000D4B8F" w:rsidRPr="00F55FD9" w:rsidRDefault="000D4B8F" w:rsidP="003A67BB">
      <w:pPr>
        <w:spacing w:after="0" w:line="240" w:lineRule="auto"/>
        <w:rPr>
          <w:rFonts w:eastAsiaTheme="minorHAnsi"/>
          <w:color w:val="000000" w:themeColor="text1"/>
          <w:kern w:val="0"/>
          <w:lang w:eastAsia="en-US"/>
          <w14:ligatures w14:val="none"/>
        </w:rPr>
      </w:pPr>
      <w:r w:rsidRPr="00F55FD9">
        <w:rPr>
          <w:rFonts w:eastAsiaTheme="minorHAnsi"/>
          <w:color w:val="000000" w:themeColor="text1"/>
          <w:kern w:val="0"/>
          <w:lang w:eastAsia="en-US"/>
          <w14:ligatures w14:val="none"/>
        </w:rPr>
        <w:t xml:space="preserve">All workers including casual and bank staff are </w:t>
      </w:r>
      <w:r w:rsidR="00FD4632" w:rsidRPr="00F55FD9">
        <w:rPr>
          <w:rFonts w:eastAsiaTheme="minorHAnsi"/>
          <w:color w:val="000000" w:themeColor="text1"/>
          <w:kern w:val="0"/>
          <w:lang w:eastAsia="en-US"/>
          <w14:ligatures w14:val="none"/>
        </w:rPr>
        <w:t xml:space="preserve">entitled to annual leave as stipulated in the Working Time Regulations 1998. </w:t>
      </w:r>
      <w:r w:rsidR="00E764D4" w:rsidRPr="00F55FD9">
        <w:rPr>
          <w:rFonts w:eastAsiaTheme="minorHAnsi"/>
          <w:color w:val="000000" w:themeColor="text1"/>
          <w:kern w:val="0"/>
          <w:lang w:eastAsia="en-US"/>
          <w14:ligatures w14:val="none"/>
        </w:rPr>
        <w:t xml:space="preserve">Bank workers for the NHS are </w:t>
      </w:r>
      <w:r w:rsidR="00026612" w:rsidRPr="00F55FD9">
        <w:rPr>
          <w:rFonts w:eastAsiaTheme="minorHAnsi"/>
          <w:color w:val="000000" w:themeColor="text1"/>
          <w:kern w:val="0"/>
          <w:lang w:eastAsia="en-US"/>
          <w14:ligatures w14:val="none"/>
        </w:rPr>
        <w:t>“workers” opposed to employees however, they are still entitled to statutory annual leave</w:t>
      </w:r>
      <w:r w:rsidR="003255C6" w:rsidRPr="00F55FD9">
        <w:rPr>
          <w:rFonts w:eastAsiaTheme="minorHAnsi"/>
          <w:color w:val="000000" w:themeColor="text1"/>
          <w:kern w:val="0"/>
          <w:lang w:eastAsia="en-US"/>
          <w14:ligatures w14:val="none"/>
        </w:rPr>
        <w:t xml:space="preserve"> therefore, their annual leave will be calculated </w:t>
      </w:r>
      <w:r w:rsidR="000F48D4" w:rsidRPr="00F55FD9">
        <w:rPr>
          <w:rFonts w:eastAsiaTheme="minorHAnsi"/>
          <w:color w:val="000000" w:themeColor="text1"/>
          <w:kern w:val="0"/>
          <w:lang w:eastAsia="en-US"/>
          <w14:ligatures w14:val="none"/>
        </w:rPr>
        <w:t>on a pro- rata basis</w:t>
      </w:r>
      <w:r w:rsidR="007A43B6" w:rsidRPr="00F55FD9">
        <w:rPr>
          <w:rFonts w:eastAsiaTheme="minorHAnsi"/>
          <w:color w:val="000000" w:themeColor="text1"/>
          <w:kern w:val="0"/>
          <w:lang w:eastAsia="en-US"/>
          <w14:ligatures w14:val="none"/>
        </w:rPr>
        <w:t xml:space="preserve">. </w:t>
      </w:r>
    </w:p>
    <w:p w14:paraId="4BE73CEE" w14:textId="77777777" w:rsidR="007A603C" w:rsidRPr="00F55FD9" w:rsidRDefault="00241A4D" w:rsidP="003A67BB">
      <w:pPr>
        <w:spacing w:after="0" w:line="240" w:lineRule="auto"/>
        <w:rPr>
          <w:rFonts w:eastAsiaTheme="minorHAnsi"/>
          <w:color w:val="000000" w:themeColor="text1"/>
          <w:kern w:val="0"/>
          <w:lang w:eastAsia="en-US"/>
          <w14:ligatures w14:val="none"/>
        </w:rPr>
      </w:pPr>
      <w:r w:rsidRPr="00F55FD9">
        <w:rPr>
          <w:rFonts w:eastAsiaTheme="minorHAnsi"/>
          <w:color w:val="000000" w:themeColor="text1"/>
          <w:kern w:val="0"/>
          <w:lang w:eastAsia="en-US"/>
          <w14:ligatures w14:val="none"/>
        </w:rPr>
        <w:t xml:space="preserve">Annual leave entitlement should include regular overtime, </w:t>
      </w:r>
      <w:r w:rsidR="006E7438" w:rsidRPr="00F55FD9">
        <w:rPr>
          <w:rFonts w:eastAsiaTheme="minorHAnsi"/>
          <w:color w:val="000000" w:themeColor="text1"/>
          <w:kern w:val="0"/>
          <w:lang w:eastAsia="en-US"/>
          <w14:ligatures w14:val="none"/>
        </w:rPr>
        <w:t xml:space="preserve">shift enhancements, unsociable hours payment and any </w:t>
      </w:r>
      <w:r w:rsidR="00D5321E" w:rsidRPr="00F55FD9">
        <w:rPr>
          <w:rFonts w:eastAsiaTheme="minorHAnsi"/>
          <w:color w:val="000000" w:themeColor="text1"/>
          <w:kern w:val="0"/>
          <w:lang w:eastAsia="en-US"/>
          <w14:ligatures w14:val="none"/>
        </w:rPr>
        <w:t xml:space="preserve">enhanced payments in order to prevent legal action being taken against them. </w:t>
      </w:r>
    </w:p>
    <w:p w14:paraId="40883CFD" w14:textId="67052848" w:rsidR="00B76A7F" w:rsidRPr="00F55FD9" w:rsidRDefault="006462B3" w:rsidP="003A67BB">
      <w:pPr>
        <w:spacing w:after="0" w:line="240" w:lineRule="auto"/>
        <w:rPr>
          <w:rFonts w:eastAsiaTheme="minorHAnsi"/>
          <w:color w:val="000000" w:themeColor="text1"/>
          <w:kern w:val="0"/>
          <w:lang w:eastAsia="en-US"/>
          <w14:ligatures w14:val="none"/>
        </w:rPr>
      </w:pPr>
      <w:r w:rsidRPr="00F55FD9">
        <w:rPr>
          <w:rFonts w:eastAsiaTheme="minorHAnsi"/>
          <w:color w:val="000000" w:themeColor="text1"/>
          <w:kern w:val="0"/>
          <w:lang w:eastAsia="en-US"/>
          <w14:ligatures w14:val="none"/>
        </w:rPr>
        <w:t xml:space="preserve">Case law has highlighted that workers </w:t>
      </w:r>
      <w:r w:rsidR="006F267D" w:rsidRPr="00F55FD9">
        <w:rPr>
          <w:rFonts w:eastAsiaTheme="minorHAnsi"/>
          <w:color w:val="000000" w:themeColor="text1"/>
          <w:kern w:val="0"/>
          <w:lang w:eastAsia="en-US"/>
          <w14:ligatures w14:val="none"/>
        </w:rPr>
        <w:t xml:space="preserve">should not be at a financial disadvantage when utilising their annual leave </w:t>
      </w:r>
      <w:r w:rsidR="00C957DD" w:rsidRPr="00F55FD9">
        <w:rPr>
          <w:rFonts w:eastAsiaTheme="minorHAnsi"/>
          <w:color w:val="000000" w:themeColor="text1"/>
          <w:kern w:val="0"/>
          <w:lang w:eastAsia="en-US"/>
          <w14:ligatures w14:val="none"/>
        </w:rPr>
        <w:t xml:space="preserve">as highlighted in Lock V British Gas. </w:t>
      </w:r>
      <w:r w:rsidR="00BF723B" w:rsidRPr="00F55FD9">
        <w:rPr>
          <w:rFonts w:eastAsiaTheme="minorHAnsi"/>
          <w:color w:val="000000" w:themeColor="text1"/>
          <w:kern w:val="0"/>
          <w:lang w:eastAsia="en-US"/>
          <w14:ligatures w14:val="none"/>
        </w:rPr>
        <w:t xml:space="preserve">In this case, </w:t>
      </w:r>
      <w:r w:rsidR="002A6840" w:rsidRPr="00F55FD9">
        <w:rPr>
          <w:rFonts w:eastAsiaTheme="minorHAnsi"/>
          <w:color w:val="000000" w:themeColor="text1"/>
          <w:kern w:val="0"/>
          <w:lang w:eastAsia="en-US"/>
          <w14:ligatures w14:val="none"/>
        </w:rPr>
        <w:t xml:space="preserve">Lock “is paid reduced </w:t>
      </w:r>
      <w:r w:rsidR="00651D95" w:rsidRPr="00F55FD9">
        <w:rPr>
          <w:rFonts w:eastAsiaTheme="minorHAnsi"/>
          <w:color w:val="000000" w:themeColor="text1"/>
          <w:kern w:val="0"/>
          <w:lang w:eastAsia="en-US"/>
          <w14:ligatures w14:val="none"/>
        </w:rPr>
        <w:t>remuneration when he returns to work”</w:t>
      </w:r>
      <w:r w:rsidR="005E17B2" w:rsidRPr="00F55FD9">
        <w:rPr>
          <w:rFonts w:eastAsiaTheme="minorHAnsi"/>
          <w:color w:val="000000" w:themeColor="text1"/>
          <w:kern w:val="0"/>
          <w:lang w:eastAsia="en-US"/>
          <w14:ligatures w14:val="none"/>
        </w:rPr>
        <w:t>(Unison, 2015)</w:t>
      </w:r>
      <w:r w:rsidR="00C94FB3" w:rsidRPr="00F55FD9">
        <w:rPr>
          <w:rFonts w:eastAsiaTheme="minorHAnsi"/>
          <w:color w:val="000000" w:themeColor="text1"/>
          <w:kern w:val="0"/>
          <w:lang w:eastAsia="en-US"/>
          <w14:ligatures w14:val="none"/>
        </w:rPr>
        <w:t xml:space="preserve"> and did not include </w:t>
      </w:r>
      <w:r w:rsidR="006333D0" w:rsidRPr="00F55FD9">
        <w:rPr>
          <w:rFonts w:eastAsiaTheme="minorHAnsi"/>
          <w:color w:val="000000" w:themeColor="text1"/>
          <w:kern w:val="0"/>
          <w:lang w:eastAsia="en-US"/>
          <w14:ligatures w14:val="none"/>
        </w:rPr>
        <w:t xml:space="preserve">commission </w:t>
      </w:r>
      <w:r w:rsidR="00B963C6" w:rsidRPr="00F55FD9">
        <w:rPr>
          <w:rFonts w:eastAsiaTheme="minorHAnsi"/>
          <w:color w:val="000000" w:themeColor="text1"/>
          <w:kern w:val="0"/>
          <w:lang w:eastAsia="en-US"/>
          <w14:ligatures w14:val="none"/>
        </w:rPr>
        <w:t xml:space="preserve">based pay. As a result, the </w:t>
      </w:r>
      <w:r w:rsidR="00B76A7F" w:rsidRPr="00F55FD9">
        <w:rPr>
          <w:rFonts w:eastAsiaTheme="minorHAnsi"/>
          <w:color w:val="000000" w:themeColor="text1"/>
          <w:kern w:val="0"/>
          <w:lang w:eastAsia="en-US"/>
          <w14:ligatures w14:val="none"/>
        </w:rPr>
        <w:t xml:space="preserve">European Court of Justice ruled in Lock’s favour. </w:t>
      </w:r>
    </w:p>
    <w:p w14:paraId="3C0978AD" w14:textId="6B19D115" w:rsidR="00241A4D" w:rsidRPr="00F55FD9" w:rsidRDefault="00B31BFB" w:rsidP="003A67BB">
      <w:pPr>
        <w:spacing w:after="0" w:line="240" w:lineRule="auto"/>
        <w:rPr>
          <w:rFonts w:eastAsiaTheme="minorHAnsi"/>
          <w:color w:val="000000" w:themeColor="text1"/>
          <w:kern w:val="0"/>
          <w:lang w:eastAsia="en-US"/>
          <w14:ligatures w14:val="none"/>
        </w:rPr>
      </w:pPr>
      <w:r w:rsidRPr="00F55FD9">
        <w:rPr>
          <w:rFonts w:eastAsiaTheme="minorHAnsi"/>
          <w:color w:val="000000" w:themeColor="text1"/>
          <w:kern w:val="0"/>
          <w:lang w:eastAsia="en-US"/>
          <w14:ligatures w14:val="none"/>
        </w:rPr>
        <w:lastRenderedPageBreak/>
        <w:t>Annual leave</w:t>
      </w:r>
      <w:r w:rsidR="007B005A" w:rsidRPr="00F55FD9">
        <w:rPr>
          <w:rFonts w:eastAsiaTheme="minorHAnsi"/>
          <w:color w:val="000000" w:themeColor="text1"/>
          <w:kern w:val="0"/>
          <w:lang w:eastAsia="en-US"/>
          <w14:ligatures w14:val="none"/>
        </w:rPr>
        <w:t xml:space="preserve"> and holiday pay entitlement </w:t>
      </w:r>
      <w:r w:rsidRPr="00F55FD9">
        <w:rPr>
          <w:rFonts w:eastAsiaTheme="minorHAnsi"/>
          <w:color w:val="000000" w:themeColor="text1"/>
          <w:kern w:val="0"/>
          <w:lang w:eastAsia="en-US"/>
          <w14:ligatures w14:val="none"/>
        </w:rPr>
        <w:t>should be calculated for w</w:t>
      </w:r>
      <w:r w:rsidR="00332385" w:rsidRPr="00F55FD9">
        <w:rPr>
          <w:rFonts w:eastAsiaTheme="minorHAnsi"/>
          <w:color w:val="000000" w:themeColor="text1"/>
          <w:kern w:val="0"/>
          <w:lang w:eastAsia="en-US"/>
          <w14:ligatures w14:val="none"/>
        </w:rPr>
        <w:t xml:space="preserve">orkers with </w:t>
      </w:r>
      <w:r w:rsidRPr="00F55FD9">
        <w:rPr>
          <w:rFonts w:eastAsiaTheme="minorHAnsi"/>
          <w:color w:val="000000" w:themeColor="text1"/>
          <w:kern w:val="0"/>
          <w:lang w:eastAsia="en-US"/>
          <w14:ligatures w14:val="none"/>
        </w:rPr>
        <w:t xml:space="preserve">irregular hours </w:t>
      </w:r>
      <w:r w:rsidR="00076C93" w:rsidRPr="00F55FD9">
        <w:rPr>
          <w:rFonts w:eastAsiaTheme="minorHAnsi"/>
          <w:color w:val="000000" w:themeColor="text1"/>
          <w:kern w:val="0"/>
          <w:lang w:eastAsia="en-US"/>
          <w14:ligatures w14:val="none"/>
        </w:rPr>
        <w:t>based on the</w:t>
      </w:r>
      <w:r w:rsidR="00CA5574" w:rsidRPr="00F55FD9">
        <w:rPr>
          <w:rFonts w:eastAsiaTheme="minorHAnsi"/>
          <w:color w:val="000000" w:themeColor="text1"/>
          <w:kern w:val="0"/>
          <w:lang w:eastAsia="en-US"/>
          <w14:ligatures w14:val="none"/>
        </w:rPr>
        <w:t xml:space="preserve"> </w:t>
      </w:r>
      <w:r w:rsidR="000437D3" w:rsidRPr="00F55FD9">
        <w:rPr>
          <w:rFonts w:eastAsiaTheme="minorHAnsi"/>
          <w:color w:val="000000" w:themeColor="text1"/>
          <w:kern w:val="0"/>
          <w:lang w:eastAsia="en-US"/>
          <w14:ligatures w14:val="none"/>
        </w:rPr>
        <w:t xml:space="preserve">average pay from the </w:t>
      </w:r>
      <w:r w:rsidR="00076C93" w:rsidRPr="00F55FD9">
        <w:rPr>
          <w:rFonts w:eastAsiaTheme="minorHAnsi"/>
          <w:color w:val="000000" w:themeColor="text1"/>
          <w:kern w:val="0"/>
          <w:lang w:eastAsia="en-US"/>
          <w14:ligatures w14:val="none"/>
        </w:rPr>
        <w:t>previous paid 52- weeks</w:t>
      </w:r>
      <w:r w:rsidR="000437D3" w:rsidRPr="00F55FD9">
        <w:rPr>
          <w:rFonts w:eastAsiaTheme="minorHAnsi"/>
          <w:color w:val="000000" w:themeColor="text1"/>
          <w:kern w:val="0"/>
          <w:lang w:eastAsia="en-US"/>
          <w14:ligatures w14:val="none"/>
        </w:rPr>
        <w:t xml:space="preserve"> (ACAS, 2026e)</w:t>
      </w:r>
      <w:r w:rsidR="00E5021F" w:rsidRPr="00F55FD9">
        <w:rPr>
          <w:rFonts w:eastAsiaTheme="minorHAnsi"/>
          <w:color w:val="000000" w:themeColor="text1"/>
          <w:kern w:val="0"/>
          <w:lang w:eastAsia="en-US"/>
          <w14:ligatures w14:val="none"/>
        </w:rPr>
        <w:t xml:space="preserve">. If there are any weeks during the last 52- weeks whereby, the individual was not paid, </w:t>
      </w:r>
      <w:r w:rsidR="00DF7BD5" w:rsidRPr="00F55FD9">
        <w:rPr>
          <w:rFonts w:eastAsiaTheme="minorHAnsi"/>
          <w:color w:val="000000" w:themeColor="text1"/>
          <w:kern w:val="0"/>
          <w:lang w:eastAsia="en-US"/>
          <w14:ligatures w14:val="none"/>
        </w:rPr>
        <w:t xml:space="preserve">it must be excluded and replaced by one earlier week. </w:t>
      </w:r>
      <w:r w:rsidR="00AF45D8" w:rsidRPr="00F55FD9">
        <w:rPr>
          <w:rFonts w:eastAsiaTheme="minorHAnsi"/>
          <w:color w:val="000000" w:themeColor="text1"/>
          <w:kern w:val="0"/>
          <w:lang w:eastAsia="en-US"/>
          <w14:ligatures w14:val="none"/>
        </w:rPr>
        <w:t xml:space="preserve">This timeframe can be extended up to 104 weeks. </w:t>
      </w:r>
      <w:r w:rsidR="004E0E73" w:rsidRPr="00F55FD9">
        <w:rPr>
          <w:rFonts w:eastAsiaTheme="minorHAnsi"/>
          <w:color w:val="000000" w:themeColor="text1"/>
          <w:kern w:val="0"/>
          <w:lang w:eastAsia="en-US"/>
          <w14:ligatures w14:val="none"/>
        </w:rPr>
        <w:t xml:space="preserve">This ensures that annual leave </w:t>
      </w:r>
      <w:r w:rsidR="00B61A34" w:rsidRPr="00F55FD9">
        <w:rPr>
          <w:rFonts w:eastAsiaTheme="minorHAnsi"/>
          <w:color w:val="000000" w:themeColor="text1"/>
          <w:kern w:val="0"/>
          <w:lang w:eastAsia="en-US"/>
          <w14:ligatures w14:val="none"/>
        </w:rPr>
        <w:t xml:space="preserve">accurately reflects an individuals usual earnings. </w:t>
      </w:r>
    </w:p>
    <w:p w14:paraId="1C1382F9" w14:textId="622D1C57" w:rsidR="00B61A34" w:rsidRPr="00F55FD9" w:rsidRDefault="007674F4" w:rsidP="003A67BB">
      <w:pPr>
        <w:spacing w:after="0" w:line="240" w:lineRule="auto"/>
        <w:rPr>
          <w:rFonts w:eastAsiaTheme="minorHAnsi"/>
          <w:color w:val="000000" w:themeColor="text1"/>
          <w:kern w:val="0"/>
          <w:lang w:eastAsia="en-US"/>
          <w14:ligatures w14:val="none"/>
        </w:rPr>
      </w:pPr>
      <w:r w:rsidRPr="00F55FD9">
        <w:rPr>
          <w:rFonts w:eastAsiaTheme="minorHAnsi"/>
          <w:color w:val="000000" w:themeColor="text1"/>
          <w:kern w:val="0"/>
          <w:lang w:eastAsia="en-US"/>
          <w14:ligatures w14:val="none"/>
        </w:rPr>
        <w:t>If annual leave and holiday pay entitlement is calculated incorrectly</w:t>
      </w:r>
      <w:r w:rsidR="00106C73" w:rsidRPr="00F55FD9">
        <w:rPr>
          <w:rFonts w:eastAsiaTheme="minorHAnsi"/>
          <w:color w:val="000000" w:themeColor="text1"/>
          <w:kern w:val="0"/>
          <w:lang w:eastAsia="en-US"/>
          <w14:ligatures w14:val="none"/>
        </w:rPr>
        <w:t xml:space="preserve"> we could face an increase in </w:t>
      </w:r>
      <w:r w:rsidR="006E66D6" w:rsidRPr="00F55FD9">
        <w:rPr>
          <w:rFonts w:eastAsiaTheme="minorHAnsi"/>
          <w:color w:val="000000" w:themeColor="text1"/>
          <w:kern w:val="0"/>
          <w:lang w:eastAsia="en-US"/>
          <w14:ligatures w14:val="none"/>
        </w:rPr>
        <w:t>grievances, discrimination claims or perceptions of unfair treatmen</w:t>
      </w:r>
      <w:r w:rsidR="00E4723C" w:rsidRPr="00F55FD9">
        <w:rPr>
          <w:rFonts w:eastAsiaTheme="minorHAnsi"/>
          <w:color w:val="000000" w:themeColor="text1"/>
          <w:kern w:val="0"/>
          <w:lang w:eastAsia="en-US"/>
          <w14:ligatures w14:val="none"/>
        </w:rPr>
        <w:t xml:space="preserve">t and </w:t>
      </w:r>
      <w:r w:rsidR="00D20F17" w:rsidRPr="00F55FD9">
        <w:rPr>
          <w:rFonts w:eastAsiaTheme="minorHAnsi"/>
          <w:color w:val="000000" w:themeColor="text1"/>
          <w:kern w:val="0"/>
          <w:lang w:eastAsia="en-US"/>
          <w14:ligatures w14:val="none"/>
        </w:rPr>
        <w:t>legal action can be taken against the Trust as highlighted in Lock V British Gas</w:t>
      </w:r>
      <w:r w:rsidR="001477A0" w:rsidRPr="00F55FD9">
        <w:rPr>
          <w:rFonts w:eastAsiaTheme="minorHAnsi"/>
          <w:color w:val="000000" w:themeColor="text1"/>
          <w:kern w:val="0"/>
          <w:lang w:eastAsia="en-US"/>
          <w14:ligatures w14:val="none"/>
        </w:rPr>
        <w:t xml:space="preserve">. As a result, the Trust could face a financial penalty </w:t>
      </w:r>
      <w:r w:rsidR="0003018A" w:rsidRPr="00F55FD9">
        <w:rPr>
          <w:rFonts w:eastAsiaTheme="minorHAnsi"/>
          <w:color w:val="000000" w:themeColor="text1"/>
          <w:kern w:val="0"/>
          <w:lang w:eastAsia="en-US"/>
          <w14:ligatures w14:val="none"/>
        </w:rPr>
        <w:t xml:space="preserve">and reputational damage. This highlights the importance </w:t>
      </w:r>
      <w:r w:rsidR="00D728E5" w:rsidRPr="00F55FD9">
        <w:rPr>
          <w:rFonts w:eastAsiaTheme="minorHAnsi"/>
          <w:color w:val="000000" w:themeColor="text1"/>
          <w:kern w:val="0"/>
          <w:lang w:eastAsia="en-US"/>
          <w14:ligatures w14:val="none"/>
        </w:rPr>
        <w:t xml:space="preserve">to remain consistent and legally compliant. </w:t>
      </w:r>
    </w:p>
    <w:p w14:paraId="1E5D07DE" w14:textId="221C662E" w:rsidR="00662143" w:rsidRPr="00F55FD9" w:rsidRDefault="002B0B50" w:rsidP="003A67BB">
      <w:pPr>
        <w:spacing w:after="0" w:line="240" w:lineRule="auto"/>
        <w:rPr>
          <w:rFonts w:eastAsiaTheme="minorHAnsi"/>
          <w:color w:val="000000" w:themeColor="text1"/>
          <w:kern w:val="0"/>
          <w:lang w:eastAsia="en-US"/>
          <w14:ligatures w14:val="none"/>
        </w:rPr>
      </w:pPr>
      <w:r w:rsidRPr="00F55FD9">
        <w:rPr>
          <w:rFonts w:eastAsiaTheme="minorHAnsi"/>
          <w:color w:val="000000" w:themeColor="text1"/>
          <w:kern w:val="0"/>
          <w:lang w:eastAsia="en-US"/>
          <w14:ligatures w14:val="none"/>
        </w:rPr>
        <w:t xml:space="preserve">It is crucial that all </w:t>
      </w:r>
      <w:r w:rsidR="001B31DE" w:rsidRPr="00F55FD9">
        <w:rPr>
          <w:rFonts w:eastAsiaTheme="minorHAnsi"/>
          <w:color w:val="000000" w:themeColor="text1"/>
          <w:kern w:val="0"/>
          <w:lang w:eastAsia="en-US"/>
          <w14:ligatures w14:val="none"/>
        </w:rPr>
        <w:t xml:space="preserve">workers and employees receive their annual leave entitlement because it, </w:t>
      </w:r>
      <w:r w:rsidR="00637B47" w:rsidRPr="00F55FD9">
        <w:rPr>
          <w:rFonts w:eastAsiaTheme="minorHAnsi"/>
          <w:color w:val="000000" w:themeColor="text1"/>
          <w:kern w:val="0"/>
          <w:lang w:eastAsia="en-US"/>
          <w14:ligatures w14:val="none"/>
        </w:rPr>
        <w:t xml:space="preserve">reduces stress, increases productivity at work, prevents burnout </w:t>
      </w:r>
      <w:r w:rsidR="0062056F" w:rsidRPr="00F55FD9">
        <w:rPr>
          <w:rFonts w:eastAsiaTheme="minorHAnsi"/>
          <w:color w:val="000000" w:themeColor="text1"/>
          <w:kern w:val="0"/>
          <w:lang w:eastAsia="en-US"/>
          <w14:ligatures w14:val="none"/>
        </w:rPr>
        <w:t>and creates a positive work life balance (C</w:t>
      </w:r>
      <w:r w:rsidR="00730182" w:rsidRPr="00F55FD9">
        <w:rPr>
          <w:rFonts w:eastAsiaTheme="minorHAnsi"/>
          <w:color w:val="000000" w:themeColor="text1"/>
          <w:kern w:val="0"/>
          <w:lang w:eastAsia="en-US"/>
          <w14:ligatures w14:val="none"/>
        </w:rPr>
        <w:t>PD, 2023)</w:t>
      </w:r>
      <w:r w:rsidR="00833C48" w:rsidRPr="00F55FD9">
        <w:rPr>
          <w:rFonts w:eastAsiaTheme="minorHAnsi"/>
          <w:color w:val="000000" w:themeColor="text1"/>
          <w:kern w:val="0"/>
          <w:lang w:eastAsia="en-US"/>
          <w14:ligatures w14:val="none"/>
        </w:rPr>
        <w:t xml:space="preserve"> and managers should clearly communicate with bank workers how their holiday entitlement </w:t>
      </w:r>
      <w:r w:rsidR="00335D86" w:rsidRPr="00F55FD9">
        <w:rPr>
          <w:rFonts w:eastAsiaTheme="minorHAnsi"/>
          <w:color w:val="000000" w:themeColor="text1"/>
          <w:kern w:val="0"/>
          <w:lang w:eastAsia="en-US"/>
          <w14:ligatures w14:val="none"/>
        </w:rPr>
        <w:t xml:space="preserve">has been accrued and calculated to improve employee relations and reduce the </w:t>
      </w:r>
      <w:r w:rsidR="004210B9" w:rsidRPr="00F55FD9">
        <w:rPr>
          <w:rFonts w:eastAsiaTheme="minorHAnsi"/>
          <w:color w:val="000000" w:themeColor="text1"/>
          <w:kern w:val="0"/>
          <w:lang w:eastAsia="en-US"/>
          <w14:ligatures w14:val="none"/>
        </w:rPr>
        <w:t xml:space="preserve">chances of disputes or grievances. </w:t>
      </w:r>
    </w:p>
    <w:p w14:paraId="3A27359B" w14:textId="77777777" w:rsidR="00241A4D" w:rsidRPr="00F55FD9" w:rsidRDefault="00241A4D" w:rsidP="003A67BB">
      <w:pPr>
        <w:spacing w:after="0" w:line="240" w:lineRule="auto"/>
        <w:rPr>
          <w:rFonts w:eastAsiaTheme="minorHAnsi"/>
          <w:color w:val="000000" w:themeColor="text1"/>
          <w:kern w:val="0"/>
          <w:lang w:eastAsia="en-US"/>
          <w14:ligatures w14:val="none"/>
        </w:rPr>
      </w:pPr>
    </w:p>
    <w:p w14:paraId="0572F4F3" w14:textId="55BFBB87" w:rsidR="003A67BB" w:rsidRPr="005504A3" w:rsidRDefault="005504A3" w:rsidP="003A67BB">
      <w:pPr>
        <w:spacing w:after="0" w:line="240" w:lineRule="auto"/>
        <w:rPr>
          <w:rFonts w:eastAsiaTheme="minorHAnsi" w:cstheme="minorHAnsi"/>
          <w:b/>
          <w:bCs/>
          <w:color w:val="000000" w:themeColor="text1"/>
          <w:kern w:val="0"/>
          <w:lang w:eastAsia="en-US"/>
          <w14:ligatures w14:val="none"/>
        </w:rPr>
      </w:pPr>
      <w:r>
        <w:rPr>
          <w:rFonts w:eastAsiaTheme="minorHAnsi" w:cstheme="minorHAnsi"/>
          <w:b/>
          <w:bCs/>
          <w:color w:val="000000" w:themeColor="text1"/>
          <w:kern w:val="0"/>
          <w:lang w:eastAsia="en-US"/>
          <w14:ligatures w14:val="none"/>
        </w:rPr>
        <w:t>AC 4.2</w:t>
      </w:r>
    </w:p>
    <w:p w14:paraId="1D423F4E" w14:textId="77777777" w:rsidR="00BF0159" w:rsidRPr="00F55FD9" w:rsidRDefault="00BF0159" w:rsidP="003A67BB">
      <w:pPr>
        <w:spacing w:after="0" w:line="240" w:lineRule="auto"/>
        <w:rPr>
          <w:rFonts w:eastAsiaTheme="minorHAnsi"/>
          <w:color w:val="000000" w:themeColor="text1"/>
          <w:kern w:val="0"/>
          <w:lang w:eastAsia="en-US"/>
          <w14:ligatures w14:val="none"/>
        </w:rPr>
      </w:pPr>
    </w:p>
    <w:p w14:paraId="757F7CE0" w14:textId="608F29BE" w:rsidR="00BF0159" w:rsidRPr="00F55FD9" w:rsidRDefault="00BF0159" w:rsidP="003A67BB">
      <w:pPr>
        <w:spacing w:after="0" w:line="240" w:lineRule="auto"/>
        <w:rPr>
          <w:rFonts w:eastAsiaTheme="minorHAnsi"/>
          <w:color w:val="000000" w:themeColor="text1"/>
          <w:kern w:val="0"/>
          <w:lang w:eastAsia="en-US"/>
          <w14:ligatures w14:val="none"/>
        </w:rPr>
      </w:pPr>
      <w:r w:rsidRPr="00F55FD9">
        <w:rPr>
          <w:rFonts w:eastAsiaTheme="minorHAnsi"/>
          <w:color w:val="000000" w:themeColor="text1"/>
          <w:kern w:val="0"/>
          <w:lang w:eastAsia="en-US"/>
          <w14:ligatures w14:val="none"/>
        </w:rPr>
        <w:t>Following your enquiry in regards to shared parental leave</w:t>
      </w:r>
      <w:r w:rsidR="002F672F" w:rsidRPr="00F55FD9">
        <w:rPr>
          <w:rFonts w:eastAsiaTheme="minorHAnsi"/>
          <w:color w:val="000000" w:themeColor="text1"/>
          <w:kern w:val="0"/>
          <w:lang w:eastAsia="en-US"/>
          <w14:ligatures w14:val="none"/>
        </w:rPr>
        <w:t xml:space="preserve"> (SPL)</w:t>
      </w:r>
      <w:r w:rsidRPr="00F55FD9">
        <w:rPr>
          <w:rFonts w:eastAsiaTheme="minorHAnsi"/>
          <w:color w:val="000000" w:themeColor="text1"/>
          <w:kern w:val="0"/>
          <w:lang w:eastAsia="en-US"/>
          <w14:ligatures w14:val="none"/>
        </w:rPr>
        <w:t xml:space="preserve"> </w:t>
      </w:r>
      <w:r w:rsidR="00E92CF7" w:rsidRPr="00F55FD9">
        <w:rPr>
          <w:rFonts w:eastAsiaTheme="minorHAnsi"/>
          <w:color w:val="000000" w:themeColor="text1"/>
          <w:kern w:val="0"/>
          <w:lang w:eastAsia="en-US"/>
          <w14:ligatures w14:val="none"/>
        </w:rPr>
        <w:t xml:space="preserve">there is multiple factors to take into consideration to decipher what works best for you and your partner. </w:t>
      </w:r>
    </w:p>
    <w:p w14:paraId="49420EF2" w14:textId="1D57F7AC" w:rsidR="00B80B89" w:rsidRPr="00F55FD9" w:rsidRDefault="0003236E" w:rsidP="003A67BB">
      <w:pPr>
        <w:spacing w:after="0" w:line="240" w:lineRule="auto"/>
        <w:rPr>
          <w:rFonts w:eastAsiaTheme="minorHAnsi"/>
          <w:color w:val="000000" w:themeColor="text1"/>
          <w:kern w:val="0"/>
          <w:lang w:eastAsia="en-US"/>
          <w14:ligatures w14:val="none"/>
        </w:rPr>
      </w:pPr>
      <w:r w:rsidRPr="00F55FD9">
        <w:rPr>
          <w:rFonts w:eastAsiaTheme="minorHAnsi"/>
          <w:color w:val="000000" w:themeColor="text1"/>
          <w:kern w:val="0"/>
          <w:lang w:eastAsia="en-US"/>
          <w14:ligatures w14:val="none"/>
        </w:rPr>
        <w:t>Employment law stipulates that pregnant employees can take up to 52 weeks per year</w:t>
      </w:r>
      <w:r w:rsidR="00D431B6" w:rsidRPr="00F55FD9">
        <w:rPr>
          <w:rFonts w:eastAsiaTheme="minorHAnsi"/>
          <w:color w:val="000000" w:themeColor="text1"/>
          <w:kern w:val="0"/>
          <w:lang w:eastAsia="en-US"/>
          <w14:ligatures w14:val="none"/>
        </w:rPr>
        <w:t xml:space="preserve"> of or</w:t>
      </w:r>
      <w:r w:rsidR="0071764F" w:rsidRPr="00F55FD9">
        <w:rPr>
          <w:rFonts w:eastAsiaTheme="minorHAnsi"/>
          <w:color w:val="000000" w:themeColor="text1"/>
          <w:kern w:val="0"/>
          <w:lang w:eastAsia="en-US"/>
          <w14:ligatures w14:val="none"/>
        </w:rPr>
        <w:t>dinary</w:t>
      </w:r>
      <w:r w:rsidRPr="00F55FD9">
        <w:rPr>
          <w:rFonts w:eastAsiaTheme="minorHAnsi"/>
          <w:color w:val="000000" w:themeColor="text1"/>
          <w:kern w:val="0"/>
          <w:lang w:eastAsia="en-US"/>
          <w14:ligatures w14:val="none"/>
        </w:rPr>
        <w:t xml:space="preserve"> maternity leave </w:t>
      </w:r>
      <w:r w:rsidR="0071764F" w:rsidRPr="00F55FD9">
        <w:rPr>
          <w:rFonts w:eastAsiaTheme="minorHAnsi"/>
          <w:color w:val="000000" w:themeColor="text1"/>
          <w:kern w:val="0"/>
          <w:lang w:eastAsia="en-US"/>
          <w14:ligatures w14:val="none"/>
        </w:rPr>
        <w:t xml:space="preserve">(OML) </w:t>
      </w:r>
      <w:r w:rsidR="002152B9" w:rsidRPr="00F55FD9">
        <w:rPr>
          <w:rFonts w:eastAsiaTheme="minorHAnsi"/>
          <w:color w:val="000000" w:themeColor="text1"/>
          <w:kern w:val="0"/>
          <w:lang w:eastAsia="en-US"/>
          <w14:ligatures w14:val="none"/>
        </w:rPr>
        <w:t>(Unison, unknown)</w:t>
      </w:r>
      <w:r w:rsidR="00CD6BA8" w:rsidRPr="00F55FD9">
        <w:rPr>
          <w:rFonts w:eastAsiaTheme="minorHAnsi"/>
          <w:color w:val="000000" w:themeColor="text1"/>
          <w:kern w:val="0"/>
          <w:lang w:eastAsia="en-US"/>
          <w14:ligatures w14:val="none"/>
        </w:rPr>
        <w:t xml:space="preserve">. </w:t>
      </w:r>
      <w:r w:rsidR="00822B0C" w:rsidRPr="00F55FD9">
        <w:rPr>
          <w:rFonts w:eastAsiaTheme="minorHAnsi"/>
          <w:color w:val="000000" w:themeColor="text1"/>
          <w:kern w:val="0"/>
          <w:lang w:eastAsia="en-US"/>
          <w14:ligatures w14:val="none"/>
        </w:rPr>
        <w:t xml:space="preserve">Statutory maternity leave </w:t>
      </w:r>
      <w:r w:rsidR="00A04A83" w:rsidRPr="00F55FD9">
        <w:rPr>
          <w:rFonts w:eastAsiaTheme="minorHAnsi"/>
          <w:color w:val="000000" w:themeColor="text1"/>
          <w:kern w:val="0"/>
          <w:lang w:eastAsia="en-US"/>
          <w14:ligatures w14:val="none"/>
        </w:rPr>
        <w:t>is an entitlement and is not dependant on length of service</w:t>
      </w:r>
      <w:r w:rsidR="009D4D7E" w:rsidRPr="00F55FD9">
        <w:rPr>
          <w:rFonts w:eastAsiaTheme="minorHAnsi"/>
          <w:color w:val="000000" w:themeColor="text1"/>
          <w:kern w:val="0"/>
          <w:lang w:eastAsia="en-US"/>
          <w14:ligatures w14:val="none"/>
        </w:rPr>
        <w:t xml:space="preserve">, consists of </w:t>
      </w:r>
      <w:r w:rsidR="00212613" w:rsidRPr="00F55FD9">
        <w:rPr>
          <w:rFonts w:eastAsiaTheme="minorHAnsi"/>
          <w:color w:val="000000" w:themeColor="text1"/>
          <w:kern w:val="0"/>
          <w:lang w:eastAsia="en-US"/>
          <w14:ligatures w14:val="none"/>
        </w:rPr>
        <w:t>39</w:t>
      </w:r>
      <w:r w:rsidR="009D4D7E" w:rsidRPr="00F55FD9">
        <w:rPr>
          <w:rFonts w:eastAsiaTheme="minorHAnsi"/>
          <w:color w:val="000000" w:themeColor="text1"/>
          <w:kern w:val="0"/>
          <w:lang w:eastAsia="en-US"/>
          <w14:ligatures w14:val="none"/>
        </w:rPr>
        <w:t>- weeks</w:t>
      </w:r>
      <w:r w:rsidR="00212613" w:rsidRPr="00F55FD9">
        <w:rPr>
          <w:rFonts w:eastAsiaTheme="minorHAnsi"/>
          <w:color w:val="000000" w:themeColor="text1"/>
          <w:kern w:val="0"/>
          <w:lang w:eastAsia="en-US"/>
          <w14:ligatures w14:val="none"/>
        </w:rPr>
        <w:t xml:space="preserve"> statutory</w:t>
      </w:r>
      <w:r w:rsidR="009D4D7E" w:rsidRPr="00F55FD9">
        <w:rPr>
          <w:rFonts w:eastAsiaTheme="minorHAnsi"/>
          <w:color w:val="000000" w:themeColor="text1"/>
          <w:kern w:val="0"/>
          <w:lang w:eastAsia="en-US"/>
          <w14:ligatures w14:val="none"/>
        </w:rPr>
        <w:t xml:space="preserve"> </w:t>
      </w:r>
      <w:r w:rsidR="00994E4A" w:rsidRPr="00F55FD9">
        <w:rPr>
          <w:rFonts w:eastAsiaTheme="minorHAnsi"/>
          <w:color w:val="000000" w:themeColor="text1"/>
          <w:kern w:val="0"/>
          <w:lang w:eastAsia="en-US"/>
          <w14:ligatures w14:val="none"/>
        </w:rPr>
        <w:t xml:space="preserve">maternity pay (SMP) </w:t>
      </w:r>
      <w:r w:rsidR="00772CF3" w:rsidRPr="00F55FD9">
        <w:rPr>
          <w:rFonts w:eastAsiaTheme="minorHAnsi"/>
          <w:color w:val="000000" w:themeColor="text1"/>
          <w:kern w:val="0"/>
          <w:lang w:eastAsia="en-US"/>
          <w14:ligatures w14:val="none"/>
        </w:rPr>
        <w:t>but can extend this a</w:t>
      </w:r>
      <w:r w:rsidR="00383F85" w:rsidRPr="00F55FD9">
        <w:rPr>
          <w:rFonts w:eastAsiaTheme="minorHAnsi"/>
          <w:color w:val="000000" w:themeColor="text1"/>
          <w:kern w:val="0"/>
          <w:lang w:eastAsia="en-US"/>
          <w14:ligatures w14:val="none"/>
        </w:rPr>
        <w:t xml:space="preserve">nd receive </w:t>
      </w:r>
      <w:r w:rsidR="00BE4262" w:rsidRPr="00F55FD9">
        <w:rPr>
          <w:rFonts w:eastAsiaTheme="minorHAnsi"/>
          <w:color w:val="000000" w:themeColor="text1"/>
          <w:kern w:val="0"/>
          <w:lang w:eastAsia="en-US"/>
          <w14:ligatures w14:val="none"/>
        </w:rPr>
        <w:t>13</w:t>
      </w:r>
      <w:r w:rsidR="00994E4A" w:rsidRPr="00F55FD9">
        <w:rPr>
          <w:rFonts w:eastAsiaTheme="minorHAnsi"/>
          <w:color w:val="000000" w:themeColor="text1"/>
          <w:kern w:val="0"/>
          <w:lang w:eastAsia="en-US"/>
          <w14:ligatures w14:val="none"/>
        </w:rPr>
        <w:t>- weeks</w:t>
      </w:r>
      <w:r w:rsidR="00387058" w:rsidRPr="00F55FD9">
        <w:rPr>
          <w:rFonts w:eastAsiaTheme="minorHAnsi"/>
          <w:color w:val="000000" w:themeColor="text1"/>
          <w:kern w:val="0"/>
          <w:lang w:eastAsia="en-US"/>
          <w14:ligatures w14:val="none"/>
        </w:rPr>
        <w:t xml:space="preserve"> unpaid</w:t>
      </w:r>
      <w:r w:rsidR="00994E4A" w:rsidRPr="00F55FD9">
        <w:rPr>
          <w:rFonts w:eastAsiaTheme="minorHAnsi"/>
          <w:color w:val="000000" w:themeColor="text1"/>
          <w:kern w:val="0"/>
          <w:lang w:eastAsia="en-US"/>
          <w14:ligatures w14:val="none"/>
        </w:rPr>
        <w:t xml:space="preserve"> additional</w:t>
      </w:r>
      <w:r w:rsidR="00BE4262" w:rsidRPr="00F55FD9">
        <w:rPr>
          <w:rFonts w:eastAsiaTheme="minorHAnsi"/>
          <w:color w:val="000000" w:themeColor="text1"/>
          <w:kern w:val="0"/>
          <w:lang w:eastAsia="en-US"/>
          <w14:ligatures w14:val="none"/>
        </w:rPr>
        <w:t xml:space="preserve"> </w:t>
      </w:r>
      <w:r w:rsidR="00383F85" w:rsidRPr="00F55FD9">
        <w:rPr>
          <w:rFonts w:eastAsiaTheme="minorHAnsi"/>
          <w:color w:val="000000" w:themeColor="text1"/>
          <w:kern w:val="0"/>
          <w:lang w:eastAsia="en-US"/>
          <w14:ligatures w14:val="none"/>
        </w:rPr>
        <w:t>maternity</w:t>
      </w:r>
      <w:r w:rsidR="00994E4A" w:rsidRPr="00F55FD9">
        <w:rPr>
          <w:rFonts w:eastAsiaTheme="minorHAnsi"/>
          <w:color w:val="000000" w:themeColor="text1"/>
          <w:kern w:val="0"/>
          <w:lang w:eastAsia="en-US"/>
          <w14:ligatures w14:val="none"/>
        </w:rPr>
        <w:t xml:space="preserve"> leave</w:t>
      </w:r>
      <w:r w:rsidR="00383F85" w:rsidRPr="00F55FD9">
        <w:rPr>
          <w:rFonts w:eastAsiaTheme="minorHAnsi"/>
          <w:color w:val="000000" w:themeColor="text1"/>
          <w:kern w:val="0"/>
          <w:lang w:eastAsia="en-US"/>
          <w14:ligatures w14:val="none"/>
        </w:rPr>
        <w:t>(AML)</w:t>
      </w:r>
      <w:r w:rsidR="00994E4A" w:rsidRPr="00F55FD9">
        <w:rPr>
          <w:rFonts w:eastAsiaTheme="minorHAnsi"/>
          <w:color w:val="000000" w:themeColor="text1"/>
          <w:kern w:val="0"/>
          <w:lang w:eastAsia="en-US"/>
          <w14:ligatures w14:val="none"/>
        </w:rPr>
        <w:t xml:space="preserve">. </w:t>
      </w:r>
    </w:p>
    <w:p w14:paraId="20702944" w14:textId="4B38C698" w:rsidR="00B36C93" w:rsidRDefault="00387058" w:rsidP="003A67BB">
      <w:pPr>
        <w:spacing w:after="0" w:line="240" w:lineRule="auto"/>
        <w:rPr>
          <w:rFonts w:eastAsiaTheme="minorHAnsi"/>
          <w:color w:val="000000" w:themeColor="text1"/>
          <w:kern w:val="0"/>
          <w:lang w:eastAsia="en-US"/>
          <w14:ligatures w14:val="none"/>
        </w:rPr>
      </w:pPr>
      <w:r w:rsidRPr="00F55FD9">
        <w:rPr>
          <w:rFonts w:eastAsiaTheme="minorHAnsi"/>
          <w:color w:val="000000" w:themeColor="text1"/>
          <w:kern w:val="0"/>
          <w:lang w:eastAsia="en-US"/>
          <w14:ligatures w14:val="none"/>
        </w:rPr>
        <w:t xml:space="preserve">An individuals contract of employment continues throughout OML AND </w:t>
      </w:r>
      <w:r w:rsidR="004B04C2" w:rsidRPr="00F55FD9">
        <w:rPr>
          <w:rFonts w:eastAsiaTheme="minorHAnsi"/>
          <w:color w:val="000000" w:themeColor="text1"/>
          <w:kern w:val="0"/>
          <w:lang w:eastAsia="en-US"/>
          <w14:ligatures w14:val="none"/>
        </w:rPr>
        <w:t>AML unless</w:t>
      </w:r>
      <w:r w:rsidR="00450BB1" w:rsidRPr="00F55FD9">
        <w:rPr>
          <w:rFonts w:eastAsiaTheme="minorHAnsi"/>
          <w:color w:val="000000" w:themeColor="text1"/>
          <w:kern w:val="0"/>
          <w:lang w:eastAsia="en-US"/>
          <w14:ligatures w14:val="none"/>
        </w:rPr>
        <w:t xml:space="preserve"> ended by either party. </w:t>
      </w:r>
      <w:r w:rsidR="004B04C2" w:rsidRPr="00F55FD9">
        <w:rPr>
          <w:rFonts w:eastAsiaTheme="minorHAnsi"/>
          <w:color w:val="000000" w:themeColor="text1"/>
          <w:kern w:val="0"/>
          <w:lang w:eastAsia="en-US"/>
          <w14:ligatures w14:val="none"/>
        </w:rPr>
        <w:t xml:space="preserve">Throughout OML and AML individuals are still entitled to the benefits stipulated in their terms and conditions of employment </w:t>
      </w:r>
      <w:r w:rsidR="003A6BB4" w:rsidRPr="00F55FD9">
        <w:rPr>
          <w:rFonts w:eastAsiaTheme="minorHAnsi"/>
          <w:color w:val="000000" w:themeColor="text1"/>
          <w:kern w:val="0"/>
          <w:lang w:eastAsia="en-US"/>
          <w14:ligatures w14:val="none"/>
        </w:rPr>
        <w:t xml:space="preserve">as if they were not absent from work. </w:t>
      </w:r>
      <w:r w:rsidR="00B36C93">
        <w:rPr>
          <w:rFonts w:eastAsiaTheme="minorHAnsi"/>
          <w:color w:val="000000" w:themeColor="text1"/>
          <w:kern w:val="0"/>
          <w:lang w:eastAsia="en-US"/>
          <w14:ligatures w14:val="none"/>
        </w:rPr>
        <w:t xml:space="preserve">An individual cannot be out at a disadvantage due to going on OML as shown in </w:t>
      </w:r>
      <w:r w:rsidR="00F248F7">
        <w:rPr>
          <w:rFonts w:eastAsiaTheme="minorHAnsi"/>
          <w:color w:val="000000" w:themeColor="text1"/>
          <w:kern w:val="0"/>
          <w:lang w:eastAsia="en-US"/>
          <w14:ligatures w14:val="none"/>
        </w:rPr>
        <w:t xml:space="preserve">Eddie </w:t>
      </w:r>
      <w:proofErr w:type="spellStart"/>
      <w:r w:rsidR="00F248F7">
        <w:rPr>
          <w:rFonts w:eastAsiaTheme="minorHAnsi"/>
          <w:color w:val="000000" w:themeColor="text1"/>
          <w:kern w:val="0"/>
          <w:lang w:eastAsia="en-US"/>
          <w14:ligatures w14:val="none"/>
        </w:rPr>
        <w:t>Stobart</w:t>
      </w:r>
      <w:proofErr w:type="spellEnd"/>
      <w:r w:rsidR="00F248F7">
        <w:rPr>
          <w:rFonts w:eastAsiaTheme="minorHAnsi"/>
          <w:color w:val="000000" w:themeColor="text1"/>
          <w:kern w:val="0"/>
          <w:lang w:eastAsia="en-US"/>
          <w14:ligatures w14:val="none"/>
        </w:rPr>
        <w:t xml:space="preserve"> Ltd V Graham (2025) EAT 14 </w:t>
      </w:r>
      <w:r w:rsidR="00F24369">
        <w:rPr>
          <w:rFonts w:eastAsiaTheme="minorHAnsi"/>
          <w:color w:val="000000" w:themeColor="text1"/>
          <w:kern w:val="0"/>
          <w:lang w:eastAsia="en-US"/>
          <w14:ligatures w14:val="none"/>
        </w:rPr>
        <w:t>whereby Ms Graha</w:t>
      </w:r>
      <w:r w:rsidR="007144FE">
        <w:rPr>
          <w:rFonts w:eastAsiaTheme="minorHAnsi"/>
          <w:color w:val="000000" w:themeColor="text1"/>
          <w:kern w:val="0"/>
          <w:lang w:eastAsia="en-US"/>
          <w14:ligatures w14:val="none"/>
        </w:rPr>
        <w:t xml:space="preserve">m had announce their pregnancy but five months later Eddie </w:t>
      </w:r>
      <w:proofErr w:type="spellStart"/>
      <w:r w:rsidR="007144FE">
        <w:rPr>
          <w:rFonts w:eastAsiaTheme="minorHAnsi"/>
          <w:color w:val="000000" w:themeColor="text1"/>
          <w:kern w:val="0"/>
          <w:lang w:eastAsia="en-US"/>
          <w14:ligatures w14:val="none"/>
        </w:rPr>
        <w:t>Stobart</w:t>
      </w:r>
      <w:proofErr w:type="spellEnd"/>
      <w:r w:rsidR="007144FE">
        <w:rPr>
          <w:rFonts w:eastAsiaTheme="minorHAnsi"/>
          <w:color w:val="000000" w:themeColor="text1"/>
          <w:kern w:val="0"/>
          <w:lang w:eastAsia="en-US"/>
          <w14:ligatures w14:val="none"/>
        </w:rPr>
        <w:t xml:space="preserve"> Ltd</w:t>
      </w:r>
      <w:r w:rsidR="0074676D">
        <w:rPr>
          <w:rFonts w:eastAsiaTheme="minorHAnsi"/>
          <w:color w:val="000000" w:themeColor="text1"/>
          <w:kern w:val="0"/>
          <w:lang w:eastAsia="en-US"/>
          <w14:ligatures w14:val="none"/>
        </w:rPr>
        <w:t xml:space="preserve"> had started a redundancy process. Ms Graham was of the understanding that </w:t>
      </w:r>
      <w:r w:rsidR="00CD7747">
        <w:rPr>
          <w:rFonts w:eastAsiaTheme="minorHAnsi"/>
          <w:color w:val="000000" w:themeColor="text1"/>
          <w:kern w:val="0"/>
          <w:lang w:eastAsia="en-US"/>
          <w14:ligatures w14:val="none"/>
        </w:rPr>
        <w:t xml:space="preserve">they </w:t>
      </w:r>
      <w:r w:rsidR="0074676D">
        <w:rPr>
          <w:rFonts w:eastAsiaTheme="minorHAnsi"/>
          <w:color w:val="000000" w:themeColor="text1"/>
          <w:kern w:val="0"/>
          <w:lang w:eastAsia="en-US"/>
          <w14:ligatures w14:val="none"/>
        </w:rPr>
        <w:t xml:space="preserve">had </w:t>
      </w:r>
      <w:r w:rsidR="008F4BB3">
        <w:rPr>
          <w:rFonts w:eastAsiaTheme="minorHAnsi"/>
          <w:color w:val="000000" w:themeColor="text1"/>
          <w:kern w:val="0"/>
          <w:lang w:eastAsia="en-US"/>
          <w14:ligatures w14:val="none"/>
        </w:rPr>
        <w:t xml:space="preserve">preferential right to a transport shift manager </w:t>
      </w:r>
      <w:r w:rsidR="00CD7747">
        <w:rPr>
          <w:rFonts w:eastAsiaTheme="minorHAnsi"/>
          <w:color w:val="000000" w:themeColor="text1"/>
          <w:kern w:val="0"/>
          <w:lang w:eastAsia="en-US"/>
          <w14:ligatures w14:val="none"/>
        </w:rPr>
        <w:t xml:space="preserve">vacancy that was available </w:t>
      </w:r>
      <w:r w:rsidR="00F27CE2">
        <w:rPr>
          <w:rFonts w:eastAsiaTheme="minorHAnsi"/>
          <w:color w:val="000000" w:themeColor="text1"/>
          <w:kern w:val="0"/>
          <w:lang w:eastAsia="en-US"/>
          <w14:ligatures w14:val="none"/>
        </w:rPr>
        <w:t xml:space="preserve">under regulation 10 of the Maternity and Parental Leave </w:t>
      </w:r>
      <w:r w:rsidR="002C19E1">
        <w:rPr>
          <w:rFonts w:eastAsiaTheme="minorHAnsi"/>
          <w:color w:val="000000" w:themeColor="text1"/>
          <w:kern w:val="0"/>
          <w:lang w:eastAsia="en-US"/>
          <w14:ligatures w14:val="none"/>
        </w:rPr>
        <w:t xml:space="preserve">etc Regulations 1999. Ms Graham </w:t>
      </w:r>
      <w:r w:rsidR="002777B2">
        <w:rPr>
          <w:rFonts w:eastAsiaTheme="minorHAnsi"/>
          <w:color w:val="000000" w:themeColor="text1"/>
          <w:kern w:val="0"/>
          <w:lang w:eastAsia="en-US"/>
          <w14:ligatures w14:val="none"/>
        </w:rPr>
        <w:t xml:space="preserve">attended an interview but was unsuccessful due to deeming them unsuitable. </w:t>
      </w:r>
      <w:r w:rsidR="006A1863">
        <w:rPr>
          <w:rFonts w:eastAsiaTheme="minorHAnsi"/>
          <w:color w:val="000000" w:themeColor="text1"/>
          <w:kern w:val="0"/>
          <w:lang w:eastAsia="en-US"/>
          <w14:ligatures w14:val="none"/>
        </w:rPr>
        <w:t xml:space="preserve">Ms Graham raised a grievance </w:t>
      </w:r>
      <w:r w:rsidR="00C561FD">
        <w:rPr>
          <w:rFonts w:eastAsiaTheme="minorHAnsi"/>
          <w:color w:val="000000" w:themeColor="text1"/>
          <w:kern w:val="0"/>
          <w:lang w:eastAsia="en-US"/>
          <w14:ligatures w14:val="none"/>
        </w:rPr>
        <w:t xml:space="preserve">but was left unaddressed. </w:t>
      </w:r>
      <w:r w:rsidR="00455ED2">
        <w:rPr>
          <w:rFonts w:eastAsiaTheme="minorHAnsi"/>
          <w:color w:val="000000" w:themeColor="text1"/>
          <w:kern w:val="0"/>
          <w:lang w:eastAsia="en-US"/>
          <w14:ligatures w14:val="none"/>
        </w:rPr>
        <w:t>Ms Graham tribunal claim included unfair dismissal, unlawful detriment</w:t>
      </w:r>
      <w:r w:rsidR="00862A2D">
        <w:rPr>
          <w:rFonts w:eastAsiaTheme="minorHAnsi"/>
          <w:color w:val="000000" w:themeColor="text1"/>
          <w:kern w:val="0"/>
          <w:lang w:eastAsia="en-US"/>
          <w14:ligatures w14:val="none"/>
        </w:rPr>
        <w:t xml:space="preserve">, pregnancy and maternity discrimination and victimisation. </w:t>
      </w:r>
      <w:r w:rsidR="00490E21">
        <w:rPr>
          <w:rFonts w:eastAsiaTheme="minorHAnsi"/>
          <w:color w:val="000000" w:themeColor="text1"/>
          <w:kern w:val="0"/>
          <w:lang w:eastAsia="en-US"/>
          <w14:ligatures w14:val="none"/>
        </w:rPr>
        <w:t xml:space="preserve">The Employment Tribunal deemed the employers failure to address the grievance </w:t>
      </w:r>
      <w:r w:rsidR="000E1500">
        <w:rPr>
          <w:rFonts w:eastAsiaTheme="minorHAnsi"/>
          <w:color w:val="000000" w:themeColor="text1"/>
          <w:kern w:val="0"/>
          <w:lang w:eastAsia="en-US"/>
          <w14:ligatures w14:val="none"/>
        </w:rPr>
        <w:t xml:space="preserve">unlawful detriment and discrimination resulting in Ms Graham </w:t>
      </w:r>
      <w:r w:rsidR="00683F09">
        <w:rPr>
          <w:rFonts w:eastAsiaTheme="minorHAnsi"/>
          <w:color w:val="000000" w:themeColor="text1"/>
          <w:kern w:val="0"/>
          <w:lang w:eastAsia="en-US"/>
          <w14:ligatures w14:val="none"/>
        </w:rPr>
        <w:t>being awarded £10,000 to injury to feelings</w:t>
      </w:r>
      <w:r w:rsidR="00C608D8">
        <w:rPr>
          <w:rFonts w:eastAsiaTheme="minorHAnsi"/>
          <w:color w:val="000000" w:themeColor="text1"/>
          <w:kern w:val="0"/>
          <w:lang w:eastAsia="en-US"/>
          <w14:ligatures w14:val="none"/>
        </w:rPr>
        <w:t xml:space="preserve"> (UK Government, 2025</w:t>
      </w:r>
      <w:r w:rsidR="00C27DDD">
        <w:rPr>
          <w:rFonts w:eastAsiaTheme="minorHAnsi"/>
          <w:color w:val="000000" w:themeColor="text1"/>
          <w:kern w:val="0"/>
          <w:lang w:eastAsia="en-US"/>
          <w14:ligatures w14:val="none"/>
        </w:rPr>
        <w:t>b</w:t>
      </w:r>
      <w:r w:rsidR="00C608D8">
        <w:rPr>
          <w:rFonts w:eastAsiaTheme="minorHAnsi"/>
          <w:color w:val="000000" w:themeColor="text1"/>
          <w:kern w:val="0"/>
          <w:lang w:eastAsia="en-US"/>
          <w14:ligatures w14:val="none"/>
        </w:rPr>
        <w:t>)</w:t>
      </w:r>
    </w:p>
    <w:p w14:paraId="5A4AE84D" w14:textId="64FB86D3" w:rsidR="003C6C85" w:rsidRPr="00F55FD9" w:rsidRDefault="003A6BB4" w:rsidP="003A67BB">
      <w:pPr>
        <w:spacing w:after="0" w:line="240" w:lineRule="auto"/>
        <w:rPr>
          <w:rFonts w:eastAsiaTheme="minorHAnsi"/>
          <w:color w:val="000000" w:themeColor="text1"/>
          <w:kern w:val="0"/>
          <w:lang w:eastAsia="en-US"/>
          <w14:ligatures w14:val="none"/>
        </w:rPr>
      </w:pPr>
      <w:r w:rsidRPr="00F55FD9">
        <w:rPr>
          <w:rFonts w:eastAsiaTheme="minorHAnsi"/>
          <w:color w:val="000000" w:themeColor="text1"/>
          <w:kern w:val="0"/>
          <w:lang w:eastAsia="en-US"/>
          <w14:ligatures w14:val="none"/>
        </w:rPr>
        <w:t>This is discarding</w:t>
      </w:r>
      <w:r w:rsidR="00CF5089" w:rsidRPr="00F55FD9">
        <w:rPr>
          <w:rFonts w:eastAsiaTheme="minorHAnsi"/>
          <w:color w:val="000000" w:themeColor="text1"/>
          <w:kern w:val="0"/>
          <w:lang w:eastAsia="en-US"/>
          <w14:ligatures w14:val="none"/>
        </w:rPr>
        <w:t xml:space="preserve"> the terms as to remuneration under (s.</w:t>
      </w:r>
      <w:r w:rsidR="003270D4" w:rsidRPr="00F55FD9">
        <w:rPr>
          <w:rFonts w:eastAsiaTheme="minorHAnsi"/>
          <w:color w:val="000000" w:themeColor="text1"/>
          <w:kern w:val="0"/>
          <w:lang w:eastAsia="en-US"/>
          <w14:ligatures w14:val="none"/>
        </w:rPr>
        <w:t xml:space="preserve">71(4)(a) ERA 1996 and regulation 9, MPL Regulations). </w:t>
      </w:r>
    </w:p>
    <w:p w14:paraId="2A49B91A" w14:textId="12949E65" w:rsidR="00F51C19" w:rsidRPr="00F55FD9" w:rsidRDefault="00F51C19" w:rsidP="003A67BB">
      <w:pPr>
        <w:spacing w:after="0" w:line="240" w:lineRule="auto"/>
        <w:rPr>
          <w:rFonts w:eastAsiaTheme="minorHAnsi"/>
          <w:color w:val="000000" w:themeColor="text1"/>
          <w:kern w:val="0"/>
          <w:lang w:eastAsia="en-US"/>
          <w14:ligatures w14:val="none"/>
        </w:rPr>
      </w:pPr>
      <w:r w:rsidRPr="00F55FD9">
        <w:rPr>
          <w:rFonts w:eastAsiaTheme="minorHAnsi"/>
          <w:color w:val="000000" w:themeColor="text1"/>
          <w:kern w:val="0"/>
          <w:lang w:eastAsia="en-US"/>
          <w14:ligatures w14:val="none"/>
        </w:rPr>
        <w:t xml:space="preserve">If an employee </w:t>
      </w:r>
      <w:r w:rsidR="00F40972" w:rsidRPr="00F55FD9">
        <w:rPr>
          <w:rFonts w:eastAsiaTheme="minorHAnsi"/>
          <w:color w:val="000000" w:themeColor="text1"/>
          <w:kern w:val="0"/>
          <w:lang w:eastAsia="en-US"/>
          <w14:ligatures w14:val="none"/>
        </w:rPr>
        <w:t xml:space="preserve">takes OML </w:t>
      </w:r>
      <w:r w:rsidR="00524E16" w:rsidRPr="00F55FD9">
        <w:rPr>
          <w:rFonts w:eastAsiaTheme="minorHAnsi"/>
          <w:color w:val="000000" w:themeColor="text1"/>
          <w:kern w:val="0"/>
          <w:lang w:eastAsia="en-US"/>
          <w14:ligatures w14:val="none"/>
        </w:rPr>
        <w:t>only</w:t>
      </w:r>
      <w:r w:rsidR="009B03CA" w:rsidRPr="00F55FD9">
        <w:rPr>
          <w:rFonts w:eastAsiaTheme="minorHAnsi"/>
          <w:color w:val="000000" w:themeColor="text1"/>
          <w:kern w:val="0"/>
          <w:lang w:eastAsia="en-US"/>
          <w14:ligatures w14:val="none"/>
        </w:rPr>
        <w:t xml:space="preserve">, </w:t>
      </w:r>
      <w:r w:rsidR="00524E16" w:rsidRPr="00F55FD9">
        <w:rPr>
          <w:rFonts w:eastAsiaTheme="minorHAnsi"/>
          <w:color w:val="000000" w:themeColor="text1"/>
          <w:kern w:val="0"/>
          <w:lang w:eastAsia="en-US"/>
          <w14:ligatures w14:val="none"/>
        </w:rPr>
        <w:t xml:space="preserve">returns beforehand </w:t>
      </w:r>
      <w:r w:rsidR="00217830" w:rsidRPr="00F55FD9">
        <w:rPr>
          <w:rFonts w:eastAsiaTheme="minorHAnsi"/>
          <w:color w:val="000000" w:themeColor="text1"/>
          <w:kern w:val="0"/>
          <w:lang w:eastAsia="en-US"/>
          <w14:ligatures w14:val="none"/>
        </w:rPr>
        <w:t xml:space="preserve">or shares SPL and returns before 26 weeks, they are entitled to to return to the “same job </w:t>
      </w:r>
      <w:r w:rsidR="000B59DE" w:rsidRPr="00F55FD9">
        <w:rPr>
          <w:rFonts w:eastAsiaTheme="minorHAnsi"/>
          <w:color w:val="000000" w:themeColor="text1"/>
          <w:kern w:val="0"/>
          <w:lang w:eastAsia="en-US"/>
          <w14:ligatures w14:val="none"/>
        </w:rPr>
        <w:t xml:space="preserve">in which she was employed before her absence” (regulation 18(1), MPL </w:t>
      </w:r>
      <w:r w:rsidR="00CC7F40" w:rsidRPr="00F55FD9">
        <w:rPr>
          <w:rFonts w:eastAsiaTheme="minorHAnsi"/>
          <w:color w:val="000000" w:themeColor="text1"/>
          <w:kern w:val="0"/>
          <w:lang w:eastAsia="en-US"/>
          <w14:ligatures w14:val="none"/>
        </w:rPr>
        <w:t>Regulations)</w:t>
      </w:r>
      <w:r w:rsidR="00E616BB" w:rsidRPr="00F55FD9">
        <w:rPr>
          <w:rFonts w:eastAsiaTheme="minorHAnsi"/>
          <w:color w:val="000000" w:themeColor="text1"/>
          <w:kern w:val="0"/>
          <w:lang w:eastAsia="en-US"/>
          <w14:ligatures w14:val="none"/>
        </w:rPr>
        <w:t xml:space="preserve"> </w:t>
      </w:r>
    </w:p>
    <w:p w14:paraId="5BC620DE" w14:textId="27265E8F" w:rsidR="008E2003" w:rsidRPr="00F55FD9" w:rsidRDefault="0072510B" w:rsidP="003A67BB">
      <w:pPr>
        <w:spacing w:after="0" w:line="240" w:lineRule="auto"/>
        <w:rPr>
          <w:rFonts w:eastAsiaTheme="minorHAnsi"/>
          <w:color w:val="000000" w:themeColor="text1"/>
          <w:kern w:val="0"/>
          <w:lang w:eastAsia="en-US"/>
          <w14:ligatures w14:val="none"/>
        </w:rPr>
      </w:pPr>
      <w:r w:rsidRPr="00F55FD9">
        <w:rPr>
          <w:rFonts w:eastAsiaTheme="minorHAnsi"/>
          <w:color w:val="000000" w:themeColor="text1"/>
          <w:kern w:val="0"/>
          <w:lang w:eastAsia="en-US"/>
          <w14:ligatures w14:val="none"/>
        </w:rPr>
        <w:lastRenderedPageBreak/>
        <w:t xml:space="preserve">You will be required to take a compulsory 2- weeks maternity leave </w:t>
      </w:r>
      <w:r w:rsidR="00B80B89" w:rsidRPr="00F55FD9">
        <w:rPr>
          <w:rFonts w:eastAsiaTheme="minorHAnsi"/>
          <w:color w:val="000000" w:themeColor="text1"/>
          <w:kern w:val="0"/>
          <w:lang w:eastAsia="en-US"/>
          <w14:ligatures w14:val="none"/>
        </w:rPr>
        <w:t xml:space="preserve">after the birth. </w:t>
      </w:r>
      <w:r w:rsidR="00BC617B" w:rsidRPr="00F55FD9">
        <w:rPr>
          <w:rFonts w:eastAsiaTheme="minorHAnsi"/>
          <w:color w:val="000000" w:themeColor="text1"/>
          <w:kern w:val="0"/>
          <w:lang w:eastAsia="en-US"/>
          <w14:ligatures w14:val="none"/>
        </w:rPr>
        <w:t xml:space="preserve">After this, it is your decision to </w:t>
      </w:r>
      <w:r w:rsidR="002F672F" w:rsidRPr="00F55FD9">
        <w:rPr>
          <w:rFonts w:eastAsiaTheme="minorHAnsi"/>
          <w:color w:val="000000" w:themeColor="text1"/>
          <w:kern w:val="0"/>
          <w:lang w:eastAsia="en-US"/>
          <w14:ligatures w14:val="none"/>
        </w:rPr>
        <w:t xml:space="preserve">end your maternity leave at an earlier date </w:t>
      </w:r>
      <w:r w:rsidR="000427C1" w:rsidRPr="00F55FD9">
        <w:rPr>
          <w:rFonts w:eastAsiaTheme="minorHAnsi"/>
          <w:color w:val="000000" w:themeColor="text1"/>
          <w:kern w:val="0"/>
          <w:lang w:eastAsia="en-US"/>
          <w14:ligatures w14:val="none"/>
        </w:rPr>
        <w:t xml:space="preserve">and swap your maternity leave to SPL which means that you can </w:t>
      </w:r>
      <w:r w:rsidR="00772DA7" w:rsidRPr="00F55FD9">
        <w:rPr>
          <w:rFonts w:eastAsiaTheme="minorHAnsi"/>
          <w:color w:val="000000" w:themeColor="text1"/>
          <w:kern w:val="0"/>
          <w:lang w:eastAsia="en-US"/>
          <w14:ligatures w14:val="none"/>
        </w:rPr>
        <w:t xml:space="preserve">share the maternity leave. </w:t>
      </w:r>
      <w:r w:rsidR="00AE684A" w:rsidRPr="00F55FD9">
        <w:rPr>
          <w:rFonts w:eastAsiaTheme="minorHAnsi"/>
          <w:color w:val="000000" w:themeColor="text1"/>
          <w:kern w:val="0"/>
          <w:lang w:eastAsia="en-US"/>
          <w14:ligatures w14:val="none"/>
        </w:rPr>
        <w:t xml:space="preserve">You and your partner could split up to 50- weeks of </w:t>
      </w:r>
      <w:r w:rsidR="00B66087" w:rsidRPr="00F55FD9">
        <w:rPr>
          <w:rFonts w:eastAsiaTheme="minorHAnsi"/>
          <w:color w:val="000000" w:themeColor="text1"/>
          <w:kern w:val="0"/>
          <w:lang w:eastAsia="en-US"/>
          <w14:ligatures w14:val="none"/>
        </w:rPr>
        <w:t xml:space="preserve">leave </w:t>
      </w:r>
      <w:r w:rsidR="00A12993" w:rsidRPr="00F55FD9">
        <w:rPr>
          <w:rFonts w:eastAsiaTheme="minorHAnsi"/>
          <w:color w:val="000000" w:themeColor="text1"/>
          <w:kern w:val="0"/>
          <w:lang w:eastAsia="en-US"/>
          <w14:ligatures w14:val="none"/>
        </w:rPr>
        <w:t xml:space="preserve">or 37- weeks of statutory SPL. </w:t>
      </w:r>
    </w:p>
    <w:p w14:paraId="14A92763" w14:textId="09A5151E" w:rsidR="004351F6" w:rsidRPr="00F55FD9" w:rsidRDefault="009405ED" w:rsidP="003A67BB">
      <w:pPr>
        <w:spacing w:after="0" w:line="240" w:lineRule="auto"/>
        <w:rPr>
          <w:rFonts w:eastAsiaTheme="minorHAnsi"/>
          <w:color w:val="000000" w:themeColor="text1"/>
          <w:kern w:val="0"/>
          <w:lang w:eastAsia="en-US"/>
          <w14:ligatures w14:val="none"/>
        </w:rPr>
      </w:pPr>
      <w:r w:rsidRPr="00F55FD9">
        <w:rPr>
          <w:rFonts w:eastAsiaTheme="minorHAnsi"/>
          <w:color w:val="000000" w:themeColor="text1"/>
          <w:kern w:val="0"/>
          <w:lang w:eastAsia="en-US"/>
          <w14:ligatures w14:val="none"/>
        </w:rPr>
        <w:t xml:space="preserve">Individuals usually utilise SPL due to the flexibility that it offers. </w:t>
      </w:r>
      <w:r w:rsidR="00E74E2F" w:rsidRPr="00F55FD9">
        <w:rPr>
          <w:rFonts w:eastAsiaTheme="minorHAnsi"/>
          <w:color w:val="000000" w:themeColor="text1"/>
          <w:kern w:val="0"/>
          <w:lang w:eastAsia="en-US"/>
          <w14:ligatures w14:val="none"/>
        </w:rPr>
        <w:t xml:space="preserve">Parents have the option to take their leave at </w:t>
      </w:r>
      <w:r w:rsidR="00D76927" w:rsidRPr="00F55FD9">
        <w:rPr>
          <w:rFonts w:eastAsiaTheme="minorHAnsi"/>
          <w:color w:val="000000" w:themeColor="text1"/>
          <w:kern w:val="0"/>
          <w:lang w:eastAsia="en-US"/>
          <w14:ligatures w14:val="none"/>
        </w:rPr>
        <w:t>the same, different or separate times</w:t>
      </w:r>
      <w:r w:rsidR="00A2725F" w:rsidRPr="00F55FD9">
        <w:rPr>
          <w:rFonts w:eastAsiaTheme="minorHAnsi"/>
          <w:color w:val="000000" w:themeColor="text1"/>
          <w:kern w:val="0"/>
          <w:lang w:eastAsia="en-US"/>
          <w14:ligatures w14:val="none"/>
        </w:rPr>
        <w:t xml:space="preserve"> (McCullo</w:t>
      </w:r>
      <w:r w:rsidR="004351F6" w:rsidRPr="00F55FD9">
        <w:rPr>
          <w:rFonts w:eastAsiaTheme="minorHAnsi"/>
          <w:color w:val="000000" w:themeColor="text1"/>
          <w:kern w:val="0"/>
          <w:lang w:eastAsia="en-US"/>
          <w14:ligatures w14:val="none"/>
        </w:rPr>
        <w:t>ch, 2025)</w:t>
      </w:r>
      <w:r w:rsidR="0005384B" w:rsidRPr="00F55FD9">
        <w:rPr>
          <w:rFonts w:eastAsiaTheme="minorHAnsi"/>
          <w:color w:val="000000" w:themeColor="text1"/>
          <w:kern w:val="0"/>
          <w:lang w:eastAsia="en-US"/>
          <w14:ligatures w14:val="none"/>
        </w:rPr>
        <w:t xml:space="preserve">. An alternative option </w:t>
      </w:r>
      <w:r w:rsidR="00CC7345" w:rsidRPr="00F55FD9">
        <w:rPr>
          <w:rFonts w:eastAsiaTheme="minorHAnsi"/>
          <w:color w:val="000000" w:themeColor="text1"/>
          <w:kern w:val="0"/>
          <w:lang w:eastAsia="en-US"/>
          <w14:ligatures w14:val="none"/>
        </w:rPr>
        <w:t xml:space="preserve">would be to utilise the SPL in blocks opposed to one continuous period of time. </w:t>
      </w:r>
      <w:r w:rsidR="00BF477F" w:rsidRPr="00F55FD9">
        <w:rPr>
          <w:rFonts w:eastAsiaTheme="minorHAnsi"/>
          <w:color w:val="000000" w:themeColor="text1"/>
          <w:kern w:val="0"/>
          <w:lang w:eastAsia="en-US"/>
          <w14:ligatures w14:val="none"/>
        </w:rPr>
        <w:t xml:space="preserve">If </w:t>
      </w:r>
      <w:r w:rsidR="007D4F8B" w:rsidRPr="00F55FD9">
        <w:rPr>
          <w:rFonts w:eastAsiaTheme="minorHAnsi"/>
          <w:color w:val="000000" w:themeColor="text1"/>
          <w:kern w:val="0"/>
          <w:lang w:eastAsia="en-US"/>
          <w14:ligatures w14:val="none"/>
        </w:rPr>
        <w:t>you are eligible</w:t>
      </w:r>
      <w:r w:rsidR="00F7682A" w:rsidRPr="00F55FD9">
        <w:rPr>
          <w:rFonts w:eastAsiaTheme="minorHAnsi"/>
          <w:color w:val="000000" w:themeColor="text1"/>
          <w:kern w:val="0"/>
          <w:lang w:eastAsia="en-US"/>
          <w14:ligatures w14:val="none"/>
        </w:rPr>
        <w:t xml:space="preserve"> and </w:t>
      </w:r>
      <w:r w:rsidR="00BF477F" w:rsidRPr="00F55FD9">
        <w:rPr>
          <w:rFonts w:eastAsiaTheme="minorHAnsi"/>
          <w:color w:val="000000" w:themeColor="text1"/>
          <w:kern w:val="0"/>
          <w:lang w:eastAsia="en-US"/>
          <w14:ligatures w14:val="none"/>
        </w:rPr>
        <w:t xml:space="preserve">this can be accommodated and is agreed </w:t>
      </w:r>
      <w:r w:rsidR="001B27EB" w:rsidRPr="00F55FD9">
        <w:rPr>
          <w:rFonts w:eastAsiaTheme="minorHAnsi"/>
          <w:color w:val="000000" w:themeColor="text1"/>
          <w:kern w:val="0"/>
          <w:lang w:eastAsia="en-US"/>
          <w14:ligatures w14:val="none"/>
        </w:rPr>
        <w:t xml:space="preserve">both parents are given the opportunity to remain actively involved </w:t>
      </w:r>
      <w:r w:rsidR="00067FF9" w:rsidRPr="00F55FD9">
        <w:rPr>
          <w:rFonts w:eastAsiaTheme="minorHAnsi"/>
          <w:color w:val="000000" w:themeColor="text1"/>
          <w:kern w:val="0"/>
          <w:lang w:eastAsia="en-US"/>
          <w14:ligatures w14:val="none"/>
        </w:rPr>
        <w:t xml:space="preserve">in childcare responsibilities whilst also being able to balance work commitments. </w:t>
      </w:r>
    </w:p>
    <w:p w14:paraId="3CFA893E" w14:textId="144BF556" w:rsidR="00BA687B" w:rsidRPr="00F55FD9" w:rsidRDefault="00DB6CC9" w:rsidP="003A67BB">
      <w:pPr>
        <w:spacing w:after="0" w:line="240" w:lineRule="auto"/>
        <w:rPr>
          <w:rFonts w:eastAsiaTheme="minorHAnsi"/>
          <w:color w:val="000000" w:themeColor="text1"/>
          <w:kern w:val="0"/>
          <w:lang w:eastAsia="en-US"/>
          <w14:ligatures w14:val="none"/>
        </w:rPr>
      </w:pPr>
      <w:r w:rsidRPr="00F55FD9">
        <w:rPr>
          <w:rFonts w:eastAsiaTheme="minorHAnsi"/>
          <w:color w:val="000000" w:themeColor="text1"/>
          <w:kern w:val="0"/>
          <w:lang w:eastAsia="en-US"/>
          <w14:ligatures w14:val="none"/>
        </w:rPr>
        <w:t xml:space="preserve">To be eligible for SPL you must share responsibility </w:t>
      </w:r>
      <w:r w:rsidR="00EA2A9A" w:rsidRPr="00F55FD9">
        <w:rPr>
          <w:rFonts w:eastAsiaTheme="minorHAnsi"/>
          <w:color w:val="000000" w:themeColor="text1"/>
          <w:kern w:val="0"/>
          <w:lang w:eastAsia="en-US"/>
          <w14:ligatures w14:val="none"/>
        </w:rPr>
        <w:t>with the other parent from the day the child is born, have a legal status as an employee</w:t>
      </w:r>
      <w:r w:rsidR="009B62E9" w:rsidRPr="00F55FD9">
        <w:rPr>
          <w:rFonts w:eastAsiaTheme="minorHAnsi"/>
          <w:color w:val="000000" w:themeColor="text1"/>
          <w:kern w:val="0"/>
          <w:lang w:eastAsia="en-US"/>
          <w14:ligatures w14:val="none"/>
        </w:rPr>
        <w:t>,</w:t>
      </w:r>
      <w:r w:rsidR="002671CA" w:rsidRPr="00F55FD9">
        <w:rPr>
          <w:rFonts w:eastAsiaTheme="minorHAnsi"/>
          <w:color w:val="000000" w:themeColor="text1"/>
          <w:kern w:val="0"/>
          <w:lang w:eastAsia="en-US"/>
          <w14:ligatures w14:val="none"/>
        </w:rPr>
        <w:t xml:space="preserve"> pass the continuity of employment test</w:t>
      </w:r>
      <w:r w:rsidR="009B62E9" w:rsidRPr="00F55FD9">
        <w:rPr>
          <w:rFonts w:eastAsiaTheme="minorHAnsi"/>
          <w:color w:val="000000" w:themeColor="text1"/>
          <w:kern w:val="0"/>
          <w:lang w:eastAsia="en-US"/>
          <w14:ligatures w14:val="none"/>
        </w:rPr>
        <w:t xml:space="preserve"> and partner must pass the employment and earnings test (</w:t>
      </w:r>
      <w:r w:rsidR="00737D86" w:rsidRPr="00F55FD9">
        <w:rPr>
          <w:rFonts w:eastAsiaTheme="minorHAnsi"/>
          <w:color w:val="000000" w:themeColor="text1"/>
          <w:kern w:val="0"/>
          <w:lang w:eastAsia="en-US"/>
          <w14:ligatures w14:val="none"/>
        </w:rPr>
        <w:t>ACAS, 2026e)</w:t>
      </w:r>
      <w:r w:rsidR="008B161A" w:rsidRPr="00F55FD9">
        <w:rPr>
          <w:rFonts w:eastAsiaTheme="minorHAnsi"/>
          <w:color w:val="000000" w:themeColor="text1"/>
          <w:kern w:val="0"/>
          <w:lang w:eastAsia="en-US"/>
          <w14:ligatures w14:val="none"/>
        </w:rPr>
        <w:t xml:space="preserve">. </w:t>
      </w:r>
    </w:p>
    <w:p w14:paraId="79A07BAA" w14:textId="77777777" w:rsidR="003A67BB" w:rsidRPr="00F55FD9" w:rsidRDefault="003A67BB" w:rsidP="003A67BB">
      <w:pPr>
        <w:spacing w:after="0" w:line="240" w:lineRule="auto"/>
        <w:rPr>
          <w:rFonts w:eastAsiaTheme="minorHAnsi"/>
          <w:color w:val="000000" w:themeColor="text1"/>
          <w:kern w:val="0"/>
          <w:lang w:eastAsia="en-US"/>
          <w14:ligatures w14:val="none"/>
        </w:rPr>
      </w:pPr>
    </w:p>
    <w:p w14:paraId="1CB53002" w14:textId="63B3FF60" w:rsidR="003A67BB" w:rsidRPr="005504A3" w:rsidRDefault="005504A3" w:rsidP="003A67BB">
      <w:pPr>
        <w:spacing w:after="0" w:line="240" w:lineRule="auto"/>
        <w:rPr>
          <w:rFonts w:eastAsiaTheme="minorHAnsi" w:cstheme="minorHAnsi"/>
          <w:b/>
          <w:bCs/>
          <w:color w:val="000000" w:themeColor="text1"/>
          <w:kern w:val="0"/>
          <w:lang w:eastAsia="en-US"/>
          <w14:ligatures w14:val="none"/>
        </w:rPr>
      </w:pPr>
      <w:r>
        <w:rPr>
          <w:rFonts w:eastAsiaTheme="minorHAnsi" w:cstheme="minorHAnsi"/>
          <w:b/>
          <w:bCs/>
          <w:color w:val="000000" w:themeColor="text1"/>
          <w:kern w:val="0"/>
          <w:lang w:eastAsia="en-US"/>
          <w14:ligatures w14:val="none"/>
        </w:rPr>
        <w:t>AC 4.3</w:t>
      </w:r>
    </w:p>
    <w:p w14:paraId="30F18BBB" w14:textId="2286FAB2" w:rsidR="003A67BB" w:rsidRPr="00F55FD9" w:rsidRDefault="003A67BB">
      <w:pPr>
        <w:rPr>
          <w:color w:val="000000" w:themeColor="text1"/>
        </w:rPr>
      </w:pPr>
    </w:p>
    <w:p w14:paraId="19B317E8" w14:textId="79419521" w:rsidR="00C942CA" w:rsidRPr="00F55FD9" w:rsidRDefault="000C6FB1">
      <w:pPr>
        <w:rPr>
          <w:color w:val="000000" w:themeColor="text1"/>
        </w:rPr>
      </w:pPr>
      <w:r w:rsidRPr="00F55FD9">
        <w:rPr>
          <w:color w:val="000000" w:themeColor="text1"/>
        </w:rPr>
        <w:t>Under the Employ</w:t>
      </w:r>
      <w:r w:rsidR="00D26DCC" w:rsidRPr="00F55FD9">
        <w:rPr>
          <w:color w:val="000000" w:themeColor="text1"/>
        </w:rPr>
        <w:t xml:space="preserve">ment </w:t>
      </w:r>
      <w:r w:rsidRPr="00F55FD9">
        <w:rPr>
          <w:color w:val="000000" w:themeColor="text1"/>
        </w:rPr>
        <w:t xml:space="preserve">Relations </w:t>
      </w:r>
      <w:r w:rsidR="001F2FC1" w:rsidRPr="00F55FD9">
        <w:rPr>
          <w:color w:val="000000" w:themeColor="text1"/>
        </w:rPr>
        <w:t xml:space="preserve">(Flexible Working) </w:t>
      </w:r>
      <w:r w:rsidRPr="00F55FD9">
        <w:rPr>
          <w:color w:val="000000" w:themeColor="text1"/>
        </w:rPr>
        <w:t xml:space="preserve">Act 2023 </w:t>
      </w:r>
      <w:r w:rsidR="00C11578" w:rsidRPr="00F55FD9">
        <w:rPr>
          <w:color w:val="000000" w:themeColor="text1"/>
        </w:rPr>
        <w:t>an</w:t>
      </w:r>
      <w:r w:rsidR="009070CA" w:rsidRPr="00F55FD9">
        <w:rPr>
          <w:color w:val="000000" w:themeColor="text1"/>
        </w:rPr>
        <w:t xml:space="preserve"> </w:t>
      </w:r>
      <w:r w:rsidR="00C942CA" w:rsidRPr="00F55FD9">
        <w:rPr>
          <w:color w:val="000000" w:themeColor="text1"/>
        </w:rPr>
        <w:t xml:space="preserve">employee has </w:t>
      </w:r>
      <w:r w:rsidR="009070CA" w:rsidRPr="00F55FD9">
        <w:rPr>
          <w:color w:val="000000" w:themeColor="text1"/>
        </w:rPr>
        <w:t xml:space="preserve">the right to request flexible working from the first day of employment. </w:t>
      </w:r>
      <w:r w:rsidR="000F1A4A" w:rsidRPr="00F55FD9">
        <w:rPr>
          <w:color w:val="000000" w:themeColor="text1"/>
        </w:rPr>
        <w:t xml:space="preserve">In line with the Employment Rights Act 1996 </w:t>
      </w:r>
      <w:r w:rsidR="000E2714" w:rsidRPr="00F55FD9">
        <w:rPr>
          <w:color w:val="000000" w:themeColor="text1"/>
        </w:rPr>
        <w:t xml:space="preserve">an employee like the administrative officer is entitled to submit a flexible working request. This is opposed to </w:t>
      </w:r>
      <w:r w:rsidR="008A64AF" w:rsidRPr="00F55FD9">
        <w:rPr>
          <w:color w:val="000000" w:themeColor="text1"/>
        </w:rPr>
        <w:t xml:space="preserve">individuals classed as workers or self employed. </w:t>
      </w:r>
    </w:p>
    <w:p w14:paraId="69833C80" w14:textId="3DC71666" w:rsidR="00F744FE" w:rsidRPr="00F55FD9" w:rsidRDefault="00381DA1">
      <w:pPr>
        <w:rPr>
          <w:color w:val="000000" w:themeColor="text1"/>
        </w:rPr>
      </w:pPr>
      <w:r w:rsidRPr="00F55FD9">
        <w:rPr>
          <w:color w:val="000000" w:themeColor="text1"/>
        </w:rPr>
        <w:t>Flexible working can include</w:t>
      </w:r>
      <w:r w:rsidR="00295150" w:rsidRPr="00F55FD9">
        <w:rPr>
          <w:color w:val="000000" w:themeColor="text1"/>
        </w:rPr>
        <w:t>:</w:t>
      </w:r>
      <w:r w:rsidRPr="00F55FD9">
        <w:rPr>
          <w:color w:val="000000" w:themeColor="text1"/>
        </w:rPr>
        <w:t xml:space="preserve"> </w:t>
      </w:r>
    </w:p>
    <w:p w14:paraId="35F3739A" w14:textId="34431CAC" w:rsidR="00295150" w:rsidRPr="00F55FD9" w:rsidRDefault="00267362" w:rsidP="00295150">
      <w:pPr>
        <w:pStyle w:val="NormalWeb"/>
        <w:numPr>
          <w:ilvl w:val="0"/>
          <w:numId w:val="3"/>
        </w:numPr>
        <w:spacing w:before="0" w:beforeAutospacing="0" w:after="0" w:afterAutospacing="0"/>
        <w:rPr>
          <w:rFonts w:asciiTheme="minorHAnsi" w:hAnsiTheme="minorHAnsi" w:cs="Open Sans"/>
          <w:color w:val="000000" w:themeColor="text1"/>
        </w:rPr>
      </w:pPr>
      <w:r w:rsidRPr="00F55FD9">
        <w:rPr>
          <w:rFonts w:asciiTheme="minorHAnsi" w:hAnsiTheme="minorHAnsi" w:cs="Open Sans"/>
          <w:color w:val="000000" w:themeColor="text1"/>
        </w:rPr>
        <w:t>“</w:t>
      </w:r>
      <w:r w:rsidR="00295150" w:rsidRPr="00F55FD9">
        <w:rPr>
          <w:rFonts w:asciiTheme="minorHAnsi" w:hAnsiTheme="minorHAnsi" w:cs="Open Sans"/>
          <w:color w:val="000000" w:themeColor="text1"/>
        </w:rPr>
        <w:t>working from home</w:t>
      </w:r>
    </w:p>
    <w:p w14:paraId="57A6AE7D" w14:textId="77777777" w:rsidR="00295150" w:rsidRPr="00F55FD9" w:rsidRDefault="00295150" w:rsidP="00295150">
      <w:pPr>
        <w:pStyle w:val="NormalWeb"/>
        <w:numPr>
          <w:ilvl w:val="0"/>
          <w:numId w:val="3"/>
        </w:numPr>
        <w:spacing w:before="0" w:beforeAutospacing="0" w:after="0" w:afterAutospacing="0"/>
        <w:rPr>
          <w:rFonts w:asciiTheme="minorHAnsi" w:hAnsiTheme="minorHAnsi" w:cs="Open Sans"/>
          <w:color w:val="000000" w:themeColor="text1"/>
        </w:rPr>
      </w:pPr>
      <w:r w:rsidRPr="00F55FD9">
        <w:rPr>
          <w:rFonts w:asciiTheme="minorHAnsi" w:hAnsiTheme="minorHAnsi" w:cs="Open Sans"/>
          <w:color w:val="000000" w:themeColor="text1"/>
        </w:rPr>
        <w:t>working your usual hours in fewer days - this is called ‘compressed hours’</w:t>
      </w:r>
    </w:p>
    <w:p w14:paraId="3080DF8E" w14:textId="77777777" w:rsidR="00295150" w:rsidRPr="00F55FD9" w:rsidRDefault="00295150" w:rsidP="00295150">
      <w:pPr>
        <w:pStyle w:val="NormalWeb"/>
        <w:numPr>
          <w:ilvl w:val="0"/>
          <w:numId w:val="3"/>
        </w:numPr>
        <w:spacing w:before="0" w:beforeAutospacing="0" w:after="0" w:afterAutospacing="0"/>
        <w:rPr>
          <w:rFonts w:asciiTheme="minorHAnsi" w:hAnsiTheme="minorHAnsi" w:cs="Open Sans"/>
          <w:color w:val="000000" w:themeColor="text1"/>
        </w:rPr>
      </w:pPr>
      <w:r w:rsidRPr="00F55FD9">
        <w:rPr>
          <w:rFonts w:asciiTheme="minorHAnsi" w:hAnsiTheme="minorHAnsi" w:cs="Open Sans"/>
          <w:color w:val="000000" w:themeColor="text1"/>
        </w:rPr>
        <w:t>working ‘core’ hours, but varying your start and finish time - this is called ‘flexitime’</w:t>
      </w:r>
    </w:p>
    <w:p w14:paraId="5B0D24E0" w14:textId="77777777" w:rsidR="00295150" w:rsidRPr="00F55FD9" w:rsidRDefault="00295150" w:rsidP="00295150">
      <w:pPr>
        <w:pStyle w:val="NormalWeb"/>
        <w:numPr>
          <w:ilvl w:val="0"/>
          <w:numId w:val="3"/>
        </w:numPr>
        <w:spacing w:before="0" w:beforeAutospacing="0" w:after="0" w:afterAutospacing="0"/>
        <w:rPr>
          <w:rFonts w:asciiTheme="minorHAnsi" w:hAnsiTheme="minorHAnsi" w:cs="Open Sans"/>
          <w:color w:val="000000" w:themeColor="text1"/>
        </w:rPr>
      </w:pPr>
      <w:r w:rsidRPr="00F55FD9">
        <w:rPr>
          <w:rFonts w:asciiTheme="minorHAnsi" w:hAnsiTheme="minorHAnsi" w:cs="Open Sans"/>
          <w:color w:val="000000" w:themeColor="text1"/>
        </w:rPr>
        <w:t>working a set number of hours across the year rather than each week - this is called ‘annualised hours’</w:t>
      </w:r>
    </w:p>
    <w:p w14:paraId="224C7A7F" w14:textId="4EF8943C" w:rsidR="00295150" w:rsidRPr="00F55FD9" w:rsidRDefault="00295150" w:rsidP="00295150">
      <w:pPr>
        <w:pStyle w:val="NormalWeb"/>
        <w:numPr>
          <w:ilvl w:val="0"/>
          <w:numId w:val="3"/>
        </w:numPr>
        <w:spacing w:before="0" w:beforeAutospacing="0" w:after="0" w:afterAutospacing="0"/>
        <w:rPr>
          <w:rFonts w:asciiTheme="minorHAnsi" w:hAnsiTheme="minorHAnsi" w:cs="Open Sans"/>
          <w:color w:val="000000" w:themeColor="text1"/>
        </w:rPr>
      </w:pPr>
      <w:r w:rsidRPr="00F55FD9">
        <w:rPr>
          <w:rFonts w:asciiTheme="minorHAnsi" w:hAnsiTheme="minorHAnsi" w:cs="Open Sans"/>
          <w:color w:val="000000" w:themeColor="text1"/>
        </w:rPr>
        <w:t>starting and finishing at different times from your colleagues - this is called ‘staggered hours’</w:t>
      </w:r>
      <w:r w:rsidR="00267362" w:rsidRPr="00F55FD9">
        <w:rPr>
          <w:rFonts w:asciiTheme="minorHAnsi" w:hAnsiTheme="minorHAnsi" w:cs="Open Sans"/>
          <w:color w:val="000000" w:themeColor="text1"/>
        </w:rPr>
        <w:t xml:space="preserve">” </w:t>
      </w:r>
      <w:r w:rsidR="00BB24EB" w:rsidRPr="00F55FD9">
        <w:rPr>
          <w:rFonts w:asciiTheme="minorHAnsi" w:hAnsiTheme="minorHAnsi" w:cs="Open Sans"/>
          <w:color w:val="000000" w:themeColor="text1"/>
        </w:rPr>
        <w:t>(Citizens Advice, Unknown).</w:t>
      </w:r>
    </w:p>
    <w:p w14:paraId="365CA55D" w14:textId="4EDAD564" w:rsidR="00D35C8A" w:rsidRPr="00F55FD9" w:rsidRDefault="00D35C8A" w:rsidP="00D35C8A">
      <w:pPr>
        <w:pStyle w:val="NormalWeb"/>
        <w:spacing w:before="0" w:beforeAutospacing="0" w:after="0" w:afterAutospacing="0"/>
        <w:ind w:left="360"/>
        <w:rPr>
          <w:rFonts w:asciiTheme="minorHAnsi" w:hAnsiTheme="minorHAnsi" w:cs="Open Sans"/>
          <w:color w:val="000000" w:themeColor="text1"/>
        </w:rPr>
      </w:pPr>
      <w:r w:rsidRPr="00F55FD9">
        <w:rPr>
          <w:rFonts w:asciiTheme="minorHAnsi" w:hAnsiTheme="minorHAnsi" w:cs="Open Sans"/>
          <w:color w:val="000000" w:themeColor="text1"/>
        </w:rPr>
        <w:t xml:space="preserve">Even though employees have the right to </w:t>
      </w:r>
      <w:r w:rsidR="004A1479" w:rsidRPr="00F55FD9">
        <w:rPr>
          <w:rFonts w:asciiTheme="minorHAnsi" w:hAnsiTheme="minorHAnsi" w:cs="Open Sans"/>
          <w:color w:val="000000" w:themeColor="text1"/>
        </w:rPr>
        <w:t xml:space="preserve">propose </w:t>
      </w:r>
      <w:r w:rsidRPr="00F55FD9">
        <w:rPr>
          <w:rFonts w:asciiTheme="minorHAnsi" w:hAnsiTheme="minorHAnsi" w:cs="Open Sans"/>
          <w:color w:val="000000" w:themeColor="text1"/>
        </w:rPr>
        <w:t>flexible working</w:t>
      </w:r>
      <w:r w:rsidR="004A1479" w:rsidRPr="00F55FD9">
        <w:rPr>
          <w:rFonts w:asciiTheme="minorHAnsi" w:hAnsiTheme="minorHAnsi" w:cs="Open Sans"/>
          <w:color w:val="000000" w:themeColor="text1"/>
        </w:rPr>
        <w:t xml:space="preserve">, employers do not have to agree. The Trust </w:t>
      </w:r>
      <w:r w:rsidR="00DA5320" w:rsidRPr="00F55FD9">
        <w:rPr>
          <w:rFonts w:asciiTheme="minorHAnsi" w:hAnsiTheme="minorHAnsi" w:cs="Open Sans"/>
          <w:color w:val="000000" w:themeColor="text1"/>
        </w:rPr>
        <w:t xml:space="preserve">has to consider the request in a reasonable manner, consult with the employee </w:t>
      </w:r>
      <w:r w:rsidR="00DF3FFC" w:rsidRPr="00F55FD9">
        <w:rPr>
          <w:rFonts w:asciiTheme="minorHAnsi" w:hAnsiTheme="minorHAnsi" w:cs="Open Sans"/>
          <w:color w:val="000000" w:themeColor="text1"/>
        </w:rPr>
        <w:t xml:space="preserve">before coming to a decision and is required to deliver the decision within two- months of the request being submitted. </w:t>
      </w:r>
      <w:r w:rsidR="00D8624C" w:rsidRPr="00F55FD9">
        <w:rPr>
          <w:rFonts w:asciiTheme="minorHAnsi" w:hAnsiTheme="minorHAnsi" w:cs="Open Sans"/>
          <w:color w:val="000000" w:themeColor="text1"/>
        </w:rPr>
        <w:t xml:space="preserve">Failure to make a decision within two- months can result in an employment tribunal claim. </w:t>
      </w:r>
    </w:p>
    <w:p w14:paraId="62402F7D" w14:textId="1EF24180" w:rsidR="00846AC6" w:rsidRPr="00F55FD9" w:rsidRDefault="00846AC6" w:rsidP="00D35C8A">
      <w:pPr>
        <w:pStyle w:val="NormalWeb"/>
        <w:spacing w:before="0" w:beforeAutospacing="0" w:after="0" w:afterAutospacing="0"/>
        <w:ind w:left="360"/>
        <w:rPr>
          <w:rFonts w:asciiTheme="minorHAnsi" w:hAnsiTheme="minorHAnsi" w:cs="Open Sans"/>
          <w:color w:val="000000" w:themeColor="text1"/>
        </w:rPr>
      </w:pPr>
      <w:r w:rsidRPr="00F55FD9">
        <w:rPr>
          <w:rFonts w:asciiTheme="minorHAnsi" w:hAnsiTheme="minorHAnsi" w:cs="Open Sans"/>
          <w:color w:val="000000" w:themeColor="text1"/>
        </w:rPr>
        <w:t xml:space="preserve">An employer can deny a flexible working request on the grounds that the change would </w:t>
      </w:r>
      <w:r w:rsidR="00B561F4" w:rsidRPr="00F55FD9">
        <w:rPr>
          <w:rFonts w:asciiTheme="minorHAnsi" w:hAnsiTheme="minorHAnsi" w:cs="Open Sans"/>
          <w:color w:val="000000" w:themeColor="text1"/>
        </w:rPr>
        <w:t>have</w:t>
      </w:r>
      <w:r w:rsidR="00D467CE" w:rsidRPr="00F55FD9">
        <w:rPr>
          <w:rFonts w:asciiTheme="minorHAnsi" w:hAnsiTheme="minorHAnsi" w:cs="Open Sans"/>
          <w:color w:val="000000" w:themeColor="text1"/>
        </w:rPr>
        <w:t xml:space="preserve"> additional cost implications, </w:t>
      </w:r>
      <w:r w:rsidR="00B561F4" w:rsidRPr="00F55FD9">
        <w:rPr>
          <w:rFonts w:asciiTheme="minorHAnsi" w:hAnsiTheme="minorHAnsi" w:cs="Open Sans"/>
          <w:color w:val="000000" w:themeColor="text1"/>
        </w:rPr>
        <w:t>a detrimental effect on</w:t>
      </w:r>
      <w:r w:rsidR="00D467CE" w:rsidRPr="00F55FD9">
        <w:rPr>
          <w:rFonts w:asciiTheme="minorHAnsi" w:hAnsiTheme="minorHAnsi" w:cs="Open Sans"/>
          <w:color w:val="000000" w:themeColor="text1"/>
        </w:rPr>
        <w:t xml:space="preserve"> </w:t>
      </w:r>
      <w:r w:rsidR="0059300A" w:rsidRPr="00F55FD9">
        <w:rPr>
          <w:rFonts w:asciiTheme="minorHAnsi" w:hAnsiTheme="minorHAnsi" w:cs="Open Sans"/>
          <w:color w:val="000000" w:themeColor="text1"/>
        </w:rPr>
        <w:t>service</w:t>
      </w:r>
      <w:r w:rsidR="00B617B2" w:rsidRPr="00F55FD9">
        <w:rPr>
          <w:rFonts w:asciiTheme="minorHAnsi" w:hAnsiTheme="minorHAnsi" w:cs="Open Sans"/>
          <w:color w:val="000000" w:themeColor="text1"/>
        </w:rPr>
        <w:t xml:space="preserve"> demand</w:t>
      </w:r>
      <w:r w:rsidR="007717DC" w:rsidRPr="00F55FD9">
        <w:rPr>
          <w:rFonts w:asciiTheme="minorHAnsi" w:hAnsiTheme="minorHAnsi" w:cs="Open Sans"/>
          <w:color w:val="000000" w:themeColor="text1"/>
        </w:rPr>
        <w:t xml:space="preserve"> or performance</w:t>
      </w:r>
      <w:r w:rsidR="00D467CE" w:rsidRPr="00F55FD9">
        <w:rPr>
          <w:rFonts w:asciiTheme="minorHAnsi" w:hAnsiTheme="minorHAnsi" w:cs="Open Sans"/>
          <w:color w:val="000000" w:themeColor="text1"/>
        </w:rPr>
        <w:t xml:space="preserve">, </w:t>
      </w:r>
      <w:r w:rsidR="00293D41" w:rsidRPr="00F55FD9">
        <w:rPr>
          <w:rFonts w:asciiTheme="minorHAnsi" w:hAnsiTheme="minorHAnsi" w:cs="Open Sans"/>
          <w:color w:val="000000" w:themeColor="text1"/>
        </w:rPr>
        <w:t>the inability to reorganise the change with other employees</w:t>
      </w:r>
      <w:r w:rsidR="00B617B2" w:rsidRPr="00F55FD9">
        <w:rPr>
          <w:rFonts w:asciiTheme="minorHAnsi" w:hAnsiTheme="minorHAnsi" w:cs="Open Sans"/>
          <w:color w:val="000000" w:themeColor="text1"/>
        </w:rPr>
        <w:t>,</w:t>
      </w:r>
      <w:r w:rsidR="0037502F" w:rsidRPr="00F55FD9">
        <w:rPr>
          <w:rFonts w:asciiTheme="minorHAnsi" w:hAnsiTheme="minorHAnsi" w:cs="Open Sans"/>
          <w:color w:val="000000" w:themeColor="text1"/>
        </w:rPr>
        <w:t xml:space="preserve"> </w:t>
      </w:r>
      <w:r w:rsidR="00615BC1" w:rsidRPr="00F55FD9">
        <w:rPr>
          <w:rFonts w:asciiTheme="minorHAnsi" w:hAnsiTheme="minorHAnsi" w:cs="Open Sans"/>
          <w:color w:val="000000" w:themeColor="text1"/>
        </w:rPr>
        <w:t>difficulties with recruiting alternative staff members</w:t>
      </w:r>
      <w:r w:rsidR="00B51DEE" w:rsidRPr="00F55FD9">
        <w:rPr>
          <w:rFonts w:asciiTheme="minorHAnsi" w:hAnsiTheme="minorHAnsi" w:cs="Open Sans"/>
          <w:color w:val="000000" w:themeColor="text1"/>
        </w:rPr>
        <w:t xml:space="preserve"> and </w:t>
      </w:r>
      <w:r w:rsidR="00EF40BB" w:rsidRPr="00F55FD9">
        <w:rPr>
          <w:rFonts w:asciiTheme="minorHAnsi" w:hAnsiTheme="minorHAnsi" w:cs="Open Sans"/>
          <w:color w:val="000000" w:themeColor="text1"/>
        </w:rPr>
        <w:t xml:space="preserve"> a lack of suitable work during </w:t>
      </w:r>
      <w:r w:rsidR="00CA3A64" w:rsidRPr="00F55FD9">
        <w:rPr>
          <w:rFonts w:asciiTheme="minorHAnsi" w:hAnsiTheme="minorHAnsi" w:cs="Open Sans"/>
          <w:color w:val="000000" w:themeColor="text1"/>
        </w:rPr>
        <w:t xml:space="preserve">the proposed periods, or forthcoming structural changes </w:t>
      </w:r>
      <w:r w:rsidR="00872CB3" w:rsidRPr="00F55FD9">
        <w:rPr>
          <w:rFonts w:asciiTheme="minorHAnsi" w:hAnsiTheme="minorHAnsi" w:cs="Open Sans"/>
          <w:color w:val="000000" w:themeColor="text1"/>
        </w:rPr>
        <w:t>(</w:t>
      </w:r>
      <w:proofErr w:type="spellStart"/>
      <w:r w:rsidR="00872CB3" w:rsidRPr="00F55FD9">
        <w:rPr>
          <w:rFonts w:asciiTheme="minorHAnsi" w:hAnsiTheme="minorHAnsi" w:cs="Open Sans"/>
          <w:color w:val="000000" w:themeColor="text1"/>
        </w:rPr>
        <w:t>Dando</w:t>
      </w:r>
      <w:proofErr w:type="spellEnd"/>
      <w:r w:rsidR="00872CB3" w:rsidRPr="00F55FD9">
        <w:rPr>
          <w:rFonts w:asciiTheme="minorHAnsi" w:hAnsiTheme="minorHAnsi" w:cs="Open Sans"/>
          <w:color w:val="000000" w:themeColor="text1"/>
        </w:rPr>
        <w:t>, 2026)</w:t>
      </w:r>
      <w:r w:rsidR="007F5633" w:rsidRPr="00F55FD9">
        <w:rPr>
          <w:rFonts w:asciiTheme="minorHAnsi" w:hAnsiTheme="minorHAnsi" w:cs="Open Sans"/>
          <w:color w:val="000000" w:themeColor="text1"/>
        </w:rPr>
        <w:t xml:space="preserve">. </w:t>
      </w:r>
    </w:p>
    <w:p w14:paraId="5B725409" w14:textId="7CC80539" w:rsidR="007F5633" w:rsidRPr="00F55FD9" w:rsidRDefault="007F5633" w:rsidP="00D35C8A">
      <w:pPr>
        <w:pStyle w:val="NormalWeb"/>
        <w:spacing w:before="0" w:beforeAutospacing="0" w:after="0" w:afterAutospacing="0"/>
        <w:ind w:left="360"/>
        <w:rPr>
          <w:rFonts w:asciiTheme="minorHAnsi" w:hAnsiTheme="minorHAnsi" w:cs="Open Sans"/>
          <w:color w:val="000000" w:themeColor="text1"/>
        </w:rPr>
      </w:pPr>
      <w:r w:rsidRPr="00F55FD9">
        <w:rPr>
          <w:rFonts w:asciiTheme="minorHAnsi" w:hAnsiTheme="minorHAnsi" w:cs="Open Sans"/>
          <w:color w:val="000000" w:themeColor="text1"/>
        </w:rPr>
        <w:t>The flexible working request should not be denied due to the fact that it may influence othe</w:t>
      </w:r>
      <w:r w:rsidR="00CF105E" w:rsidRPr="00F55FD9">
        <w:rPr>
          <w:rFonts w:asciiTheme="minorHAnsi" w:hAnsiTheme="minorHAnsi" w:cs="Open Sans"/>
          <w:color w:val="000000" w:themeColor="text1"/>
        </w:rPr>
        <w:t xml:space="preserve">r administrative employees to make similar requests. </w:t>
      </w:r>
      <w:r w:rsidR="002F5273" w:rsidRPr="00F55FD9">
        <w:rPr>
          <w:rFonts w:asciiTheme="minorHAnsi" w:hAnsiTheme="minorHAnsi" w:cs="Open Sans"/>
          <w:color w:val="000000" w:themeColor="text1"/>
        </w:rPr>
        <w:t xml:space="preserve">Each request made should be considered and assessed individually. </w:t>
      </w:r>
      <w:r w:rsidR="00785B0C" w:rsidRPr="00F55FD9">
        <w:rPr>
          <w:rFonts w:asciiTheme="minorHAnsi" w:hAnsiTheme="minorHAnsi" w:cs="Open Sans"/>
          <w:color w:val="000000" w:themeColor="text1"/>
        </w:rPr>
        <w:t xml:space="preserve">Continuing to refuse this </w:t>
      </w:r>
      <w:r w:rsidR="00785B0C" w:rsidRPr="00F55FD9">
        <w:rPr>
          <w:rFonts w:asciiTheme="minorHAnsi" w:hAnsiTheme="minorHAnsi" w:cs="Open Sans"/>
          <w:color w:val="000000" w:themeColor="text1"/>
        </w:rPr>
        <w:lastRenderedPageBreak/>
        <w:t xml:space="preserve">request may be deemed as unreasonable and could expose the Trust </w:t>
      </w:r>
      <w:r w:rsidR="00BA687B" w:rsidRPr="00F55FD9">
        <w:rPr>
          <w:rFonts w:asciiTheme="minorHAnsi" w:hAnsiTheme="minorHAnsi" w:cs="Open Sans"/>
          <w:color w:val="000000" w:themeColor="text1"/>
        </w:rPr>
        <w:t>to an employment tribunal claim</w:t>
      </w:r>
      <w:r w:rsidR="00403EE8" w:rsidRPr="00F55FD9">
        <w:rPr>
          <w:rFonts w:asciiTheme="minorHAnsi" w:hAnsiTheme="minorHAnsi" w:cs="Open Sans"/>
          <w:color w:val="000000" w:themeColor="text1"/>
        </w:rPr>
        <w:t xml:space="preserve"> under the </w:t>
      </w:r>
      <w:r w:rsidR="00B07DEF" w:rsidRPr="00F55FD9">
        <w:rPr>
          <w:rFonts w:asciiTheme="minorHAnsi" w:hAnsiTheme="minorHAnsi" w:cs="Open Sans"/>
          <w:color w:val="000000" w:themeColor="text1"/>
        </w:rPr>
        <w:t xml:space="preserve">procedural failings by the employer </w:t>
      </w:r>
      <w:r w:rsidR="00AB3E72" w:rsidRPr="00F55FD9">
        <w:rPr>
          <w:rFonts w:asciiTheme="minorHAnsi" w:hAnsiTheme="minorHAnsi" w:cs="Open Sans"/>
          <w:color w:val="000000" w:themeColor="text1"/>
        </w:rPr>
        <w:t>(s.80(H)(1)ERA</w:t>
      </w:r>
      <w:r w:rsidR="00E63EA5" w:rsidRPr="00F55FD9">
        <w:rPr>
          <w:rFonts w:asciiTheme="minorHAnsi" w:hAnsiTheme="minorHAnsi" w:cs="Open Sans"/>
          <w:color w:val="000000" w:themeColor="text1"/>
        </w:rPr>
        <w:t xml:space="preserve"> </w:t>
      </w:r>
      <w:r w:rsidR="00AB3E72" w:rsidRPr="00F55FD9">
        <w:rPr>
          <w:rFonts w:asciiTheme="minorHAnsi" w:hAnsiTheme="minorHAnsi" w:cs="Open Sans"/>
          <w:color w:val="000000" w:themeColor="text1"/>
        </w:rPr>
        <w:t>1996)</w:t>
      </w:r>
      <w:r w:rsidR="00E63EA5" w:rsidRPr="00F55FD9">
        <w:rPr>
          <w:rFonts w:asciiTheme="minorHAnsi" w:hAnsiTheme="minorHAnsi" w:cs="Open Sans"/>
          <w:color w:val="000000" w:themeColor="text1"/>
        </w:rPr>
        <w:t xml:space="preserve"> whereby, the employer would need to reconsider the request</w:t>
      </w:r>
      <w:r w:rsidR="00F85273" w:rsidRPr="00F55FD9">
        <w:rPr>
          <w:rFonts w:asciiTheme="minorHAnsi" w:hAnsiTheme="minorHAnsi" w:cs="Open Sans"/>
          <w:color w:val="000000" w:themeColor="text1"/>
        </w:rPr>
        <w:t xml:space="preserve"> or</w:t>
      </w:r>
      <w:r w:rsidR="00E63EA5" w:rsidRPr="00F55FD9">
        <w:rPr>
          <w:rFonts w:asciiTheme="minorHAnsi" w:hAnsiTheme="minorHAnsi" w:cs="Open Sans"/>
          <w:color w:val="000000" w:themeColor="text1"/>
        </w:rPr>
        <w:t xml:space="preserve"> </w:t>
      </w:r>
      <w:r w:rsidR="00B679AA" w:rsidRPr="00F55FD9">
        <w:rPr>
          <w:rFonts w:asciiTheme="minorHAnsi" w:hAnsiTheme="minorHAnsi" w:cs="Open Sans"/>
          <w:color w:val="000000" w:themeColor="text1"/>
        </w:rPr>
        <w:t xml:space="preserve">compensate the employee with up to 8- weeks pay. </w:t>
      </w:r>
      <w:r w:rsidR="00F85273" w:rsidRPr="00F55FD9">
        <w:rPr>
          <w:rFonts w:asciiTheme="minorHAnsi" w:hAnsiTheme="minorHAnsi" w:cs="Open Sans"/>
          <w:color w:val="000000" w:themeColor="text1"/>
        </w:rPr>
        <w:t>If the Trust puts the Administrative Officer in a</w:t>
      </w:r>
      <w:r w:rsidR="004C36F3" w:rsidRPr="00F55FD9">
        <w:rPr>
          <w:rFonts w:asciiTheme="minorHAnsi" w:hAnsiTheme="minorHAnsi" w:cs="Open Sans"/>
          <w:color w:val="000000" w:themeColor="text1"/>
        </w:rPr>
        <w:t xml:space="preserve">ny </w:t>
      </w:r>
      <w:r w:rsidR="00562E7A" w:rsidRPr="00F55FD9">
        <w:rPr>
          <w:rFonts w:asciiTheme="minorHAnsi" w:hAnsiTheme="minorHAnsi" w:cs="Open Sans"/>
          <w:color w:val="000000" w:themeColor="text1"/>
        </w:rPr>
        <w:t xml:space="preserve">detriment </w:t>
      </w:r>
      <w:r w:rsidR="00811226" w:rsidRPr="00F55FD9">
        <w:rPr>
          <w:rFonts w:asciiTheme="minorHAnsi" w:hAnsiTheme="minorHAnsi" w:cs="Open Sans"/>
          <w:color w:val="000000" w:themeColor="text1"/>
        </w:rPr>
        <w:t xml:space="preserve">the tribunal would deem this unlawful under unlawful detriment </w:t>
      </w:r>
      <w:r w:rsidR="007A7CE5" w:rsidRPr="00F55FD9">
        <w:rPr>
          <w:rFonts w:asciiTheme="minorHAnsi" w:hAnsiTheme="minorHAnsi" w:cs="Open Sans"/>
          <w:color w:val="000000" w:themeColor="text1"/>
        </w:rPr>
        <w:t>(s.47) ERA 1996)</w:t>
      </w:r>
      <w:r w:rsidR="00F365EB" w:rsidRPr="00F55FD9">
        <w:rPr>
          <w:rFonts w:asciiTheme="minorHAnsi" w:hAnsiTheme="minorHAnsi" w:cs="Open Sans"/>
          <w:color w:val="000000" w:themeColor="text1"/>
        </w:rPr>
        <w:t xml:space="preserve">. </w:t>
      </w:r>
      <w:r w:rsidR="00127B53" w:rsidRPr="00F55FD9">
        <w:rPr>
          <w:rFonts w:asciiTheme="minorHAnsi" w:hAnsiTheme="minorHAnsi" w:cs="Open Sans"/>
          <w:color w:val="000000" w:themeColor="text1"/>
        </w:rPr>
        <w:t>Automatic unfair dismissal (s.</w:t>
      </w:r>
      <w:r w:rsidR="00FC6035" w:rsidRPr="00F55FD9">
        <w:rPr>
          <w:rFonts w:asciiTheme="minorHAnsi" w:hAnsiTheme="minorHAnsi" w:cs="Open Sans"/>
          <w:color w:val="000000" w:themeColor="text1"/>
        </w:rPr>
        <w:t xml:space="preserve">104(c) ERA 1996) prevents employers from </w:t>
      </w:r>
      <w:r w:rsidR="00E074F4" w:rsidRPr="00F55FD9">
        <w:rPr>
          <w:rFonts w:asciiTheme="minorHAnsi" w:hAnsiTheme="minorHAnsi" w:cs="Open Sans"/>
          <w:color w:val="000000" w:themeColor="text1"/>
        </w:rPr>
        <w:t>dismissing employees who have made a flexible working request. If they do, the employer would need to reinstate</w:t>
      </w:r>
      <w:r w:rsidR="00437AC0" w:rsidRPr="00F55FD9">
        <w:rPr>
          <w:rFonts w:asciiTheme="minorHAnsi" w:hAnsiTheme="minorHAnsi" w:cs="Open Sans"/>
          <w:color w:val="000000" w:themeColor="text1"/>
        </w:rPr>
        <w:t xml:space="preserve"> and compensate </w:t>
      </w:r>
      <w:r w:rsidR="00E074F4" w:rsidRPr="00F55FD9">
        <w:rPr>
          <w:rFonts w:asciiTheme="minorHAnsi" w:hAnsiTheme="minorHAnsi" w:cs="Open Sans"/>
          <w:color w:val="000000" w:themeColor="text1"/>
        </w:rPr>
        <w:t>the employee</w:t>
      </w:r>
      <w:r w:rsidR="00437AC0" w:rsidRPr="00F55FD9">
        <w:rPr>
          <w:rFonts w:asciiTheme="minorHAnsi" w:hAnsiTheme="minorHAnsi" w:cs="Open Sans"/>
          <w:color w:val="000000" w:themeColor="text1"/>
        </w:rPr>
        <w:t xml:space="preserve">. </w:t>
      </w:r>
    </w:p>
    <w:p w14:paraId="6E236D29" w14:textId="7317E32F" w:rsidR="00C9132E" w:rsidRPr="00F55FD9" w:rsidRDefault="00FB605F" w:rsidP="00C9132E">
      <w:pPr>
        <w:pStyle w:val="NormalWeb"/>
        <w:spacing w:before="0" w:beforeAutospacing="0" w:after="0" w:afterAutospacing="0"/>
        <w:ind w:left="360"/>
        <w:rPr>
          <w:rFonts w:asciiTheme="minorHAnsi" w:hAnsiTheme="minorHAnsi" w:cs="Open Sans"/>
          <w:color w:val="000000" w:themeColor="text1"/>
        </w:rPr>
      </w:pPr>
      <w:r w:rsidRPr="00F55FD9">
        <w:rPr>
          <w:rFonts w:asciiTheme="minorHAnsi" w:hAnsiTheme="minorHAnsi" w:cs="Open Sans"/>
          <w:color w:val="000000" w:themeColor="text1"/>
        </w:rPr>
        <w:t xml:space="preserve">I would advise the Trust </w:t>
      </w:r>
      <w:r w:rsidR="002614CD" w:rsidRPr="00F55FD9">
        <w:rPr>
          <w:rFonts w:asciiTheme="minorHAnsi" w:hAnsiTheme="minorHAnsi" w:cs="Open Sans"/>
          <w:color w:val="000000" w:themeColor="text1"/>
        </w:rPr>
        <w:t xml:space="preserve">to review the </w:t>
      </w:r>
      <w:r w:rsidR="00717C06" w:rsidRPr="00F55FD9">
        <w:rPr>
          <w:rFonts w:asciiTheme="minorHAnsi" w:hAnsiTheme="minorHAnsi" w:cs="Open Sans"/>
          <w:color w:val="000000" w:themeColor="text1"/>
        </w:rPr>
        <w:t xml:space="preserve">request </w:t>
      </w:r>
      <w:r w:rsidR="00C9132E" w:rsidRPr="00F55FD9">
        <w:rPr>
          <w:rFonts w:asciiTheme="minorHAnsi" w:hAnsiTheme="minorHAnsi" w:cs="Open Sans"/>
          <w:color w:val="000000" w:themeColor="text1"/>
        </w:rPr>
        <w:t>made</w:t>
      </w:r>
      <w:r w:rsidR="00717C06" w:rsidRPr="00F55FD9">
        <w:rPr>
          <w:rFonts w:asciiTheme="minorHAnsi" w:hAnsiTheme="minorHAnsi" w:cs="Open Sans"/>
          <w:color w:val="000000" w:themeColor="text1"/>
        </w:rPr>
        <w:t xml:space="preserve"> by the administrative officer </w:t>
      </w:r>
      <w:r w:rsidR="00C9132E" w:rsidRPr="00F55FD9">
        <w:rPr>
          <w:rFonts w:asciiTheme="minorHAnsi" w:hAnsiTheme="minorHAnsi" w:cs="Open Sans"/>
          <w:color w:val="000000" w:themeColor="text1"/>
        </w:rPr>
        <w:t xml:space="preserve">and decipher if the proposal to work from home three- days per week </w:t>
      </w:r>
      <w:r w:rsidR="00791B8A" w:rsidRPr="00F55FD9">
        <w:rPr>
          <w:rFonts w:asciiTheme="minorHAnsi" w:hAnsiTheme="minorHAnsi" w:cs="Open Sans"/>
          <w:color w:val="000000" w:themeColor="text1"/>
        </w:rPr>
        <w:t>can be accommodated</w:t>
      </w:r>
      <w:r w:rsidR="00AB100D" w:rsidRPr="00F55FD9">
        <w:rPr>
          <w:rFonts w:asciiTheme="minorHAnsi" w:hAnsiTheme="minorHAnsi" w:cs="Open Sans"/>
          <w:color w:val="000000" w:themeColor="text1"/>
        </w:rPr>
        <w:t xml:space="preserve"> and if not</w:t>
      </w:r>
      <w:r w:rsidR="0006331D" w:rsidRPr="00F55FD9">
        <w:rPr>
          <w:rFonts w:asciiTheme="minorHAnsi" w:hAnsiTheme="minorHAnsi" w:cs="Open Sans"/>
          <w:color w:val="000000" w:themeColor="text1"/>
        </w:rPr>
        <w:t xml:space="preserve">, </w:t>
      </w:r>
      <w:r w:rsidR="007C0B2E" w:rsidRPr="00F55FD9">
        <w:rPr>
          <w:rFonts w:asciiTheme="minorHAnsi" w:hAnsiTheme="minorHAnsi" w:cs="Open Sans"/>
          <w:color w:val="000000" w:themeColor="text1"/>
        </w:rPr>
        <w:t xml:space="preserve">is the grounds as to why </w:t>
      </w:r>
      <w:r w:rsidR="00854CC3" w:rsidRPr="00F55FD9">
        <w:rPr>
          <w:rFonts w:asciiTheme="minorHAnsi" w:hAnsiTheme="minorHAnsi" w:cs="Open Sans"/>
          <w:color w:val="000000" w:themeColor="text1"/>
        </w:rPr>
        <w:t xml:space="preserve">considered </w:t>
      </w:r>
      <w:r w:rsidR="000F0264" w:rsidRPr="00F55FD9">
        <w:rPr>
          <w:rFonts w:asciiTheme="minorHAnsi" w:hAnsiTheme="minorHAnsi" w:cs="Open Sans"/>
          <w:color w:val="000000" w:themeColor="text1"/>
        </w:rPr>
        <w:t xml:space="preserve">reasonable </w:t>
      </w:r>
      <w:r w:rsidR="00854CC3" w:rsidRPr="00F55FD9">
        <w:rPr>
          <w:rFonts w:asciiTheme="minorHAnsi" w:hAnsiTheme="minorHAnsi" w:cs="Open Sans"/>
          <w:color w:val="000000" w:themeColor="text1"/>
        </w:rPr>
        <w:t xml:space="preserve">to reject the request. </w:t>
      </w:r>
      <w:r w:rsidR="0006331D" w:rsidRPr="00F55FD9">
        <w:rPr>
          <w:rFonts w:asciiTheme="minorHAnsi" w:hAnsiTheme="minorHAnsi" w:cs="Open Sans"/>
          <w:color w:val="000000" w:themeColor="text1"/>
        </w:rPr>
        <w:t xml:space="preserve">Throughout the process </w:t>
      </w:r>
      <w:r w:rsidR="003668DD" w:rsidRPr="00F55FD9">
        <w:rPr>
          <w:rFonts w:asciiTheme="minorHAnsi" w:hAnsiTheme="minorHAnsi" w:cs="Open Sans"/>
          <w:color w:val="000000" w:themeColor="text1"/>
        </w:rPr>
        <w:t xml:space="preserve">evidence should be obtained to support the decision made.  </w:t>
      </w:r>
    </w:p>
    <w:p w14:paraId="6A541FB5" w14:textId="6AAF4E8B" w:rsidR="000D5964" w:rsidRPr="00F55FD9" w:rsidRDefault="002664EA" w:rsidP="000007C3">
      <w:pPr>
        <w:pStyle w:val="NormalWeb"/>
        <w:spacing w:before="0" w:beforeAutospacing="0" w:after="0" w:afterAutospacing="0"/>
        <w:ind w:left="360"/>
        <w:rPr>
          <w:rFonts w:asciiTheme="minorHAnsi" w:hAnsiTheme="minorHAnsi" w:cs="Open Sans"/>
          <w:color w:val="000000" w:themeColor="text1"/>
        </w:rPr>
      </w:pPr>
      <w:r w:rsidRPr="00F55FD9">
        <w:rPr>
          <w:rFonts w:asciiTheme="minorHAnsi" w:hAnsiTheme="minorHAnsi" w:cs="Open Sans"/>
          <w:color w:val="000000" w:themeColor="text1"/>
        </w:rPr>
        <w:t xml:space="preserve">Before a definitive decision is made, a trial period can take place whereby, the Trust can </w:t>
      </w:r>
      <w:r w:rsidR="00335655" w:rsidRPr="00F55FD9">
        <w:rPr>
          <w:rFonts w:asciiTheme="minorHAnsi" w:hAnsiTheme="minorHAnsi" w:cs="Open Sans"/>
          <w:color w:val="000000" w:themeColor="text1"/>
        </w:rPr>
        <w:t xml:space="preserve">review the effects on the </w:t>
      </w:r>
      <w:r w:rsidR="000007C3" w:rsidRPr="00F55FD9">
        <w:rPr>
          <w:rFonts w:asciiTheme="minorHAnsi" w:hAnsiTheme="minorHAnsi" w:cs="Open Sans"/>
          <w:color w:val="000000" w:themeColor="text1"/>
        </w:rPr>
        <w:t xml:space="preserve">quality of service and the make an evidence- based </w:t>
      </w:r>
      <w:r w:rsidRPr="00F55FD9">
        <w:rPr>
          <w:rFonts w:asciiTheme="minorHAnsi" w:hAnsiTheme="minorHAnsi" w:cs="Open Sans"/>
          <w:color w:val="000000" w:themeColor="text1"/>
        </w:rPr>
        <w:t>deci</w:t>
      </w:r>
      <w:r w:rsidR="000007C3" w:rsidRPr="00F55FD9">
        <w:rPr>
          <w:rFonts w:asciiTheme="minorHAnsi" w:hAnsiTheme="minorHAnsi" w:cs="Open Sans"/>
          <w:color w:val="000000" w:themeColor="text1"/>
        </w:rPr>
        <w:t xml:space="preserve">sion on </w:t>
      </w:r>
      <w:r w:rsidRPr="00F55FD9">
        <w:rPr>
          <w:rFonts w:asciiTheme="minorHAnsi" w:hAnsiTheme="minorHAnsi" w:cs="Open Sans"/>
          <w:color w:val="000000" w:themeColor="text1"/>
        </w:rPr>
        <w:t xml:space="preserve">whether </w:t>
      </w:r>
      <w:r w:rsidR="00272C2D" w:rsidRPr="00F55FD9">
        <w:rPr>
          <w:rFonts w:asciiTheme="minorHAnsi" w:hAnsiTheme="minorHAnsi" w:cs="Open Sans"/>
          <w:color w:val="000000" w:themeColor="text1"/>
        </w:rPr>
        <w:t xml:space="preserve">the change can be accommodated permanently. </w:t>
      </w:r>
    </w:p>
    <w:p w14:paraId="11C1720B" w14:textId="77777777" w:rsidR="00841809" w:rsidRDefault="00841809" w:rsidP="000007C3">
      <w:pPr>
        <w:pStyle w:val="NormalWeb"/>
        <w:spacing w:before="0" w:beforeAutospacing="0" w:after="0" w:afterAutospacing="0"/>
        <w:ind w:left="360"/>
        <w:rPr>
          <w:rFonts w:asciiTheme="minorHAnsi" w:hAnsiTheme="minorHAnsi" w:cs="Open Sans"/>
          <w:color w:val="000000" w:themeColor="text1"/>
        </w:rPr>
      </w:pPr>
    </w:p>
    <w:p w14:paraId="616F60ED" w14:textId="7EE92221" w:rsidR="00841809" w:rsidRPr="00872CB3" w:rsidRDefault="00841809" w:rsidP="000007C3">
      <w:pPr>
        <w:pStyle w:val="NormalWeb"/>
        <w:spacing w:before="0" w:beforeAutospacing="0" w:after="0" w:afterAutospacing="0"/>
        <w:ind w:left="360"/>
        <w:rPr>
          <w:rFonts w:asciiTheme="minorHAnsi" w:hAnsiTheme="minorHAnsi" w:cs="Open Sans"/>
          <w:color w:val="000000" w:themeColor="text1"/>
        </w:rPr>
      </w:pPr>
    </w:p>
    <w:p w14:paraId="001C0C71" w14:textId="77777777" w:rsidR="00056879" w:rsidRDefault="00056879"/>
    <w:p w14:paraId="1A876A92" w14:textId="2F28DDDA" w:rsidR="00056879" w:rsidRDefault="00056879">
      <w:r>
        <w:t xml:space="preserve">References </w:t>
      </w:r>
    </w:p>
    <w:p w14:paraId="5B569FEF" w14:textId="664BCF2D" w:rsidR="002560C5" w:rsidRDefault="002560C5">
      <w:r>
        <w:t>ACAS (2026</w:t>
      </w:r>
      <w:r w:rsidR="004B712E">
        <w:t>a</w:t>
      </w:r>
      <w:r>
        <w:t xml:space="preserve">) </w:t>
      </w:r>
      <w:r w:rsidR="00B42FA8">
        <w:rPr>
          <w:i/>
          <w:iCs/>
        </w:rPr>
        <w:t xml:space="preserve">Protected Characteristics. </w:t>
      </w:r>
      <w:r w:rsidR="00B42FA8">
        <w:t xml:space="preserve">Available at: </w:t>
      </w:r>
      <w:hyperlink r:id="rId7" w:history="1">
        <w:r w:rsidR="00021BEC" w:rsidRPr="00F71D2B">
          <w:rPr>
            <w:rStyle w:val="Hyperlink"/>
          </w:rPr>
          <w:t>https://www.acas.org.uk/protected-characteristics</w:t>
        </w:r>
      </w:hyperlink>
      <w:r w:rsidR="00021BEC">
        <w:t xml:space="preserve"> (Accessed 10th May 2026)</w:t>
      </w:r>
    </w:p>
    <w:p w14:paraId="4F85C420" w14:textId="0557CFFC" w:rsidR="00BD40B1" w:rsidRDefault="00BD40B1">
      <w:r>
        <w:t>ACAS (2026</w:t>
      </w:r>
      <w:r w:rsidR="004B712E">
        <w:t>b</w:t>
      </w:r>
      <w:r>
        <w:t xml:space="preserve">) </w:t>
      </w:r>
      <w:r>
        <w:rPr>
          <w:i/>
          <w:iCs/>
        </w:rPr>
        <w:t xml:space="preserve">Constructive Dismissal. </w:t>
      </w:r>
      <w:r>
        <w:t xml:space="preserve">Available at: </w:t>
      </w:r>
      <w:hyperlink r:id="rId8" w:history="1">
        <w:r w:rsidR="00A55474" w:rsidRPr="00752951">
          <w:rPr>
            <w:rStyle w:val="Hyperlink"/>
          </w:rPr>
          <w:t>https://www.acas.org.uk/dismissals/constructive-dismissal</w:t>
        </w:r>
      </w:hyperlink>
      <w:r w:rsidR="00A55474">
        <w:t xml:space="preserve"> (Accessed 15th May 2026)</w:t>
      </w:r>
    </w:p>
    <w:p w14:paraId="07D49ED0" w14:textId="14D2B9D6" w:rsidR="0072732A" w:rsidRDefault="0072732A">
      <w:r>
        <w:t>ACAS (2026</w:t>
      </w:r>
      <w:r w:rsidR="004B712E">
        <w:t>c</w:t>
      </w:r>
      <w:r>
        <w:t xml:space="preserve">) </w:t>
      </w:r>
      <w:r>
        <w:rPr>
          <w:i/>
          <w:iCs/>
        </w:rPr>
        <w:t xml:space="preserve">When You Must Consult. </w:t>
      </w:r>
      <w:r>
        <w:t xml:space="preserve">Available at: </w:t>
      </w:r>
      <w:hyperlink r:id="rId9" w:history="1">
        <w:r w:rsidR="00BE5450" w:rsidRPr="00752951">
          <w:rPr>
            <w:rStyle w:val="Hyperlink"/>
          </w:rPr>
          <w:t>https://www.acas.org.uk/collective-consultation-redundancy</w:t>
        </w:r>
      </w:hyperlink>
      <w:r w:rsidR="00BE5450">
        <w:t xml:space="preserve"> (Accessed 19th May 2026)</w:t>
      </w:r>
    </w:p>
    <w:p w14:paraId="344DF212" w14:textId="3AE2D530" w:rsidR="00A34385" w:rsidRDefault="00A34385">
      <w:r>
        <w:t xml:space="preserve">ACAS (2026d) </w:t>
      </w:r>
      <w:r w:rsidR="00D520F0">
        <w:rPr>
          <w:i/>
          <w:iCs/>
        </w:rPr>
        <w:t xml:space="preserve">What a TUPE Transfer is. </w:t>
      </w:r>
      <w:r w:rsidR="00D520F0">
        <w:t>Available at</w:t>
      </w:r>
      <w:r w:rsidR="00073F3D">
        <w:t xml:space="preserve">: </w:t>
      </w:r>
      <w:hyperlink r:id="rId10" w:history="1">
        <w:r w:rsidR="00B63900" w:rsidRPr="00EC43AA">
          <w:rPr>
            <w:rStyle w:val="Hyperlink"/>
          </w:rPr>
          <w:t>https://www.acas.org.uk/tupe/advice-for-employers-and-employees</w:t>
        </w:r>
      </w:hyperlink>
      <w:r w:rsidR="00B63900">
        <w:t xml:space="preserve"> (Accessed 26th May 2026)</w:t>
      </w:r>
    </w:p>
    <w:p w14:paraId="1759E32F" w14:textId="17464900" w:rsidR="000437D3" w:rsidRDefault="000437D3">
      <w:r>
        <w:t xml:space="preserve">ACAS (2026d) </w:t>
      </w:r>
      <w:r w:rsidR="00995A57">
        <w:rPr>
          <w:i/>
          <w:iCs/>
        </w:rPr>
        <w:t xml:space="preserve">Holiday Pay- Irregular Hours and Part- Year Workers. </w:t>
      </w:r>
      <w:r w:rsidR="00995A57">
        <w:t xml:space="preserve">Available at: </w:t>
      </w:r>
      <w:hyperlink r:id="rId11" w:history="1">
        <w:r w:rsidR="00BD0C0B" w:rsidRPr="00EC43AA">
          <w:rPr>
            <w:rStyle w:val="Hyperlink"/>
          </w:rPr>
          <w:t>https://www.acas.org.uk/irregular-hours-and-part-year-workers/calculating-holiday-pay</w:t>
        </w:r>
      </w:hyperlink>
      <w:r w:rsidR="00BD0C0B">
        <w:t xml:space="preserve"> (Accessed 27th May 2026)</w:t>
      </w:r>
    </w:p>
    <w:p w14:paraId="76523A5F" w14:textId="1CB37797" w:rsidR="00452F26" w:rsidRPr="00B74F96" w:rsidRDefault="00452F26">
      <w:r>
        <w:t xml:space="preserve">ACAS 2026e) </w:t>
      </w:r>
      <w:r>
        <w:rPr>
          <w:i/>
          <w:iCs/>
        </w:rPr>
        <w:t xml:space="preserve">Shared Parental </w:t>
      </w:r>
      <w:r w:rsidR="00B74F96">
        <w:rPr>
          <w:i/>
          <w:iCs/>
        </w:rPr>
        <w:t xml:space="preserve">Leave and Pay. </w:t>
      </w:r>
      <w:r w:rsidR="00B74F96">
        <w:t xml:space="preserve">Available at: </w:t>
      </w:r>
      <w:hyperlink r:id="rId12" w:history="1">
        <w:r w:rsidR="008B161A" w:rsidRPr="00EC43AA">
          <w:rPr>
            <w:rStyle w:val="Hyperlink"/>
          </w:rPr>
          <w:t>https://www.acas.org.uk/shared-parental-leave-and-pay/checking-eligibility-for-shared-parental-leave</w:t>
        </w:r>
      </w:hyperlink>
      <w:r w:rsidR="008B161A">
        <w:t xml:space="preserve"> (Accessed 28th May 2026)</w:t>
      </w:r>
    </w:p>
    <w:p w14:paraId="5E27C1FD" w14:textId="3008C411" w:rsidR="008C171C" w:rsidRDefault="008C171C">
      <w:r>
        <w:t xml:space="preserve">ACAS (Unknown) </w:t>
      </w:r>
      <w:r w:rsidR="001F7690">
        <w:rPr>
          <w:i/>
          <w:iCs/>
        </w:rPr>
        <w:t xml:space="preserve">Employment Tribunals. </w:t>
      </w:r>
      <w:r w:rsidR="001F7690">
        <w:t xml:space="preserve">Available at: </w:t>
      </w:r>
      <w:hyperlink r:id="rId13" w:history="1">
        <w:r w:rsidR="006D7FD6" w:rsidRPr="00367FD9">
          <w:rPr>
            <w:rStyle w:val="Hyperlink"/>
          </w:rPr>
          <w:t>https://www.acas.org.uk/employment-tribunals</w:t>
        </w:r>
      </w:hyperlink>
      <w:r w:rsidR="006D7FD6">
        <w:t xml:space="preserve"> (Accessed 4th May 2026)</w:t>
      </w:r>
    </w:p>
    <w:p w14:paraId="10DCE09D" w14:textId="21D3C99A" w:rsidR="00292C48" w:rsidRDefault="00292C48">
      <w:r>
        <w:lastRenderedPageBreak/>
        <w:t xml:space="preserve">ACAS (2025) </w:t>
      </w:r>
      <w:r w:rsidR="00C4772B">
        <w:rPr>
          <w:i/>
          <w:iCs/>
        </w:rPr>
        <w:t xml:space="preserve">Discrimination and The Equality Act 2010. </w:t>
      </w:r>
      <w:r w:rsidR="00C4772B">
        <w:t xml:space="preserve">Available at: </w:t>
      </w:r>
      <w:hyperlink r:id="rId14" w:anchor=":~:text=occupational%20requirement%20%E2%80%93%20recruiting%20someone,protected%20characteristics%20to%20make%20decisions" w:history="1">
        <w:r w:rsidR="003E05B6" w:rsidRPr="00F71D2B">
          <w:rPr>
            <w:rStyle w:val="Hyperlink"/>
          </w:rPr>
          <w:t>https://www.acas.org.uk/discrimination-and-the-law#:~:text=occupational%20requirement%20%E2%80%93%20recruiting%20someone,protected%20characteristics%20to%20make%20decisions</w:t>
        </w:r>
      </w:hyperlink>
      <w:r w:rsidR="003E05B6">
        <w:t xml:space="preserve"> (Accessed 10</w:t>
      </w:r>
      <w:r w:rsidR="003E05B6" w:rsidRPr="003E05B6">
        <w:rPr>
          <w:vertAlign w:val="superscript"/>
        </w:rPr>
        <w:t>th</w:t>
      </w:r>
      <w:r w:rsidR="003E05B6">
        <w:t xml:space="preserve"> May 2026)</w:t>
      </w:r>
    </w:p>
    <w:p w14:paraId="697031E0" w14:textId="6903208F" w:rsidR="00B265AD" w:rsidRPr="00795646" w:rsidRDefault="00B265AD">
      <w:r>
        <w:t>ACAS (2024)</w:t>
      </w:r>
      <w:r w:rsidR="00795646">
        <w:t xml:space="preserve"> </w:t>
      </w:r>
      <w:r w:rsidR="00795646">
        <w:rPr>
          <w:i/>
          <w:iCs/>
        </w:rPr>
        <w:t xml:space="preserve">If You are Not Getting Equal Pay. </w:t>
      </w:r>
      <w:r w:rsidR="00795646">
        <w:t xml:space="preserve">Available at: </w:t>
      </w:r>
      <w:hyperlink r:id="rId15" w:history="1">
        <w:r w:rsidR="0070345F" w:rsidRPr="00EC43AA">
          <w:rPr>
            <w:rStyle w:val="Hyperlink"/>
          </w:rPr>
          <w:t>https://www.acas.org.uk/equal-pay/advice-for-employees</w:t>
        </w:r>
      </w:hyperlink>
      <w:r w:rsidR="0070345F">
        <w:t xml:space="preserve"> (Accessed 29th May 2026)</w:t>
      </w:r>
    </w:p>
    <w:p w14:paraId="5A167B68" w14:textId="697702B4" w:rsidR="0058287C" w:rsidRPr="00F83630" w:rsidRDefault="0058287C">
      <w:proofErr w:type="spellStart"/>
      <w:r>
        <w:t>Awdry</w:t>
      </w:r>
      <w:proofErr w:type="spellEnd"/>
      <w:r>
        <w:t xml:space="preserve"> Law (2024) </w:t>
      </w:r>
      <w:r w:rsidR="00F83630">
        <w:rPr>
          <w:i/>
          <w:iCs/>
        </w:rPr>
        <w:t xml:space="preserve">Working Hours- Your Legal Entitlements. </w:t>
      </w:r>
      <w:r w:rsidR="00F83630">
        <w:t xml:space="preserve">Available at: </w:t>
      </w:r>
      <w:hyperlink r:id="rId16" w:history="1">
        <w:r w:rsidR="00AC27C8" w:rsidRPr="00752951">
          <w:rPr>
            <w:rStyle w:val="Hyperlink"/>
          </w:rPr>
          <w:t>https://awdry.law/working-hours-your-legal-entitlements/</w:t>
        </w:r>
      </w:hyperlink>
      <w:r w:rsidR="00AC27C8">
        <w:t xml:space="preserve"> (Accessed 15</w:t>
      </w:r>
      <w:r w:rsidR="00AC27C8" w:rsidRPr="00AC27C8">
        <w:rPr>
          <w:vertAlign w:val="superscript"/>
        </w:rPr>
        <w:t>th</w:t>
      </w:r>
      <w:r w:rsidR="00AC27C8">
        <w:t xml:space="preserve"> May 2026)</w:t>
      </w:r>
    </w:p>
    <w:p w14:paraId="0C756F1B" w14:textId="2DBD814F" w:rsidR="00470880" w:rsidRDefault="00470880">
      <w:r>
        <w:t xml:space="preserve">Cardiff and Vale University Health Board (Unknown) </w:t>
      </w:r>
      <w:r w:rsidR="007B3E51">
        <w:rPr>
          <w:i/>
          <w:iCs/>
        </w:rPr>
        <w:t xml:space="preserve">Equality and Health Impact Assessment for </w:t>
      </w:r>
      <w:r w:rsidR="00585BF1">
        <w:rPr>
          <w:i/>
          <w:iCs/>
        </w:rPr>
        <w:t xml:space="preserve">Recruitment and Selection Policy. </w:t>
      </w:r>
      <w:r w:rsidR="00585BF1">
        <w:t xml:space="preserve">Available at: </w:t>
      </w:r>
      <w:hyperlink r:id="rId17" w:history="1">
        <w:r w:rsidR="000F09F3" w:rsidRPr="00F71D2B">
          <w:rPr>
            <w:rStyle w:val="Hyperlink"/>
          </w:rPr>
          <w:t>https://cavuhb.nhs.wales/files/policies-procedures-and-guidelines/workforce-and-od-policies/r-workforce-and-od/10-2-recruitment-policy-ehia-final-pdf/</w:t>
        </w:r>
      </w:hyperlink>
      <w:r w:rsidR="000F09F3">
        <w:t xml:space="preserve"> (Accessed 10</w:t>
      </w:r>
      <w:r w:rsidR="000F09F3" w:rsidRPr="000F09F3">
        <w:rPr>
          <w:vertAlign w:val="superscript"/>
        </w:rPr>
        <w:t>th</w:t>
      </w:r>
      <w:r w:rsidR="000F09F3">
        <w:t xml:space="preserve"> May 2026)</w:t>
      </w:r>
    </w:p>
    <w:p w14:paraId="6B8C53FC" w14:textId="6309F0D2" w:rsidR="00154CB3" w:rsidRPr="00CF303C" w:rsidRDefault="00154CB3">
      <w:r>
        <w:t xml:space="preserve">Carter, C (2026) </w:t>
      </w:r>
      <w:r w:rsidR="00CF303C">
        <w:rPr>
          <w:i/>
          <w:iCs/>
        </w:rPr>
        <w:t xml:space="preserve">Redundancy. </w:t>
      </w:r>
      <w:r w:rsidR="00CF303C">
        <w:t xml:space="preserve">Available at: </w:t>
      </w:r>
      <w:hyperlink r:id="rId18" w:history="1">
        <w:r w:rsidR="00620727" w:rsidRPr="00752951">
          <w:rPr>
            <w:rStyle w:val="Hyperlink"/>
          </w:rPr>
          <w:t>https://www.hr-inform.co.uk/employment_law/redundancy</w:t>
        </w:r>
      </w:hyperlink>
      <w:r w:rsidR="00620727">
        <w:t xml:space="preserve"> (Accessed </w:t>
      </w:r>
      <w:r w:rsidR="001D6FE5">
        <w:t>19th May 2026)</w:t>
      </w:r>
    </w:p>
    <w:p w14:paraId="6069A552" w14:textId="6DA84A11" w:rsidR="00ED3495" w:rsidRPr="00ED3495" w:rsidRDefault="00ED3495">
      <w:r>
        <w:t xml:space="preserve">CIPD (2026) </w:t>
      </w:r>
      <w:r>
        <w:rPr>
          <w:i/>
          <w:iCs/>
        </w:rPr>
        <w:t xml:space="preserve">Equal Pay: UK Employment Law. </w:t>
      </w:r>
      <w:r>
        <w:t xml:space="preserve">Available at: </w:t>
      </w:r>
      <w:hyperlink r:id="rId19" w:history="1">
        <w:r w:rsidR="00F5319B" w:rsidRPr="00EC43AA">
          <w:rPr>
            <w:rStyle w:val="Hyperlink"/>
          </w:rPr>
          <w:t>https://www.cipd.org/uk/knowledge/employment-law/equal-pay/</w:t>
        </w:r>
      </w:hyperlink>
      <w:r w:rsidR="00F5319B">
        <w:t xml:space="preserve"> (Accessed 29</w:t>
      </w:r>
      <w:r w:rsidR="00F5319B" w:rsidRPr="00F5319B">
        <w:rPr>
          <w:vertAlign w:val="superscript"/>
        </w:rPr>
        <w:t>th</w:t>
      </w:r>
      <w:r w:rsidR="00F5319B">
        <w:t xml:space="preserve"> May 2026)</w:t>
      </w:r>
    </w:p>
    <w:p w14:paraId="4FCDD560" w14:textId="6F1053BE" w:rsidR="00056879" w:rsidRDefault="00056879">
      <w:r>
        <w:t xml:space="preserve">CIPD (2023) </w:t>
      </w:r>
      <w:r>
        <w:rPr>
          <w:i/>
          <w:iCs/>
        </w:rPr>
        <w:t xml:space="preserve">Employment Law. </w:t>
      </w:r>
      <w:r>
        <w:t xml:space="preserve">Available at: </w:t>
      </w:r>
      <w:hyperlink r:id="rId20" w:history="1">
        <w:r w:rsidR="004F013D" w:rsidRPr="00DE277E">
          <w:rPr>
            <w:rStyle w:val="Hyperlink"/>
          </w:rPr>
          <w:t>https://www.cipd.org/uk/knowledge/employment-law/</w:t>
        </w:r>
      </w:hyperlink>
      <w:r w:rsidR="004F013D">
        <w:t xml:space="preserve"> (Accessed 22</w:t>
      </w:r>
      <w:r w:rsidR="004F013D" w:rsidRPr="004F013D">
        <w:rPr>
          <w:vertAlign w:val="superscript"/>
        </w:rPr>
        <w:t>nd</w:t>
      </w:r>
      <w:r w:rsidR="004F013D">
        <w:t xml:space="preserve"> April 2026)</w:t>
      </w:r>
    </w:p>
    <w:p w14:paraId="6C863D70" w14:textId="290025FE" w:rsidR="004453D0" w:rsidRDefault="004453D0">
      <w:r>
        <w:t xml:space="preserve">Citizens Advice (2026) </w:t>
      </w:r>
      <w:r w:rsidR="00FD45BE">
        <w:rPr>
          <w:i/>
          <w:iCs/>
        </w:rPr>
        <w:t xml:space="preserve">Claiming Constructive Dismissal. </w:t>
      </w:r>
      <w:r w:rsidR="00FD45BE">
        <w:t xml:space="preserve">Available at: </w:t>
      </w:r>
      <w:hyperlink r:id="rId21" w:history="1">
        <w:r w:rsidR="00AF3A81" w:rsidRPr="00752951">
          <w:rPr>
            <w:rStyle w:val="Hyperlink"/>
          </w:rPr>
          <w:t>https://www.citizensadvice.org.uk/work/dismissal/check-your-rights-if-youre-dismissed/claiming-constructive-dismissal/</w:t>
        </w:r>
      </w:hyperlink>
      <w:r w:rsidR="00AF3A81">
        <w:t xml:space="preserve"> (Accessed 15</w:t>
      </w:r>
      <w:r w:rsidR="00AF3A81" w:rsidRPr="00AF3A81">
        <w:rPr>
          <w:vertAlign w:val="superscript"/>
        </w:rPr>
        <w:t>th</w:t>
      </w:r>
      <w:r w:rsidR="00AF3A81">
        <w:t xml:space="preserve"> May 2026)</w:t>
      </w:r>
    </w:p>
    <w:p w14:paraId="1066E107" w14:textId="665E920F" w:rsidR="00285B89" w:rsidRPr="00285B89" w:rsidRDefault="00285B89">
      <w:r>
        <w:t xml:space="preserve">Citizens Advice (unknown) </w:t>
      </w:r>
      <w:r>
        <w:rPr>
          <w:i/>
          <w:iCs/>
        </w:rPr>
        <w:t xml:space="preserve">Applying for Flexible Working. </w:t>
      </w:r>
      <w:r>
        <w:t xml:space="preserve">Available at: </w:t>
      </w:r>
      <w:hyperlink r:id="rId22" w:history="1">
        <w:r w:rsidR="00FB670E" w:rsidRPr="00EC43AA">
          <w:rPr>
            <w:rStyle w:val="Hyperlink"/>
          </w:rPr>
          <w:t>https://www.citizensadvice.org.uk/work/flexible-working/applying-for-flexible-working/</w:t>
        </w:r>
      </w:hyperlink>
      <w:r w:rsidR="00FB670E">
        <w:t xml:space="preserve"> (Accessed 29</w:t>
      </w:r>
      <w:r w:rsidR="00FB670E" w:rsidRPr="00FB670E">
        <w:rPr>
          <w:vertAlign w:val="superscript"/>
        </w:rPr>
        <w:t>th</w:t>
      </w:r>
      <w:r w:rsidR="00FB670E">
        <w:t xml:space="preserve"> May 2026)</w:t>
      </w:r>
    </w:p>
    <w:p w14:paraId="7B9B08F8" w14:textId="3308738D" w:rsidR="00730182" w:rsidRPr="0018447D" w:rsidRDefault="00730182">
      <w:r>
        <w:t xml:space="preserve">CPD (2023) </w:t>
      </w:r>
      <w:r w:rsidR="0018447D">
        <w:rPr>
          <w:i/>
          <w:iCs/>
        </w:rPr>
        <w:t xml:space="preserve">The Importance of Taking Annual Leave. </w:t>
      </w:r>
      <w:r w:rsidR="0018447D">
        <w:t xml:space="preserve">Available at: </w:t>
      </w:r>
      <w:hyperlink r:id="rId23" w:history="1">
        <w:r w:rsidR="005B7A57" w:rsidRPr="00EC43AA">
          <w:rPr>
            <w:rStyle w:val="Hyperlink"/>
          </w:rPr>
          <w:t>https://www.cpduk.co.uk/news/the-importance-of-taking-annual-leave</w:t>
        </w:r>
      </w:hyperlink>
      <w:r w:rsidR="005B7A57">
        <w:t xml:space="preserve"> (Accessed 27th May 2026)</w:t>
      </w:r>
    </w:p>
    <w:p w14:paraId="13F2C2F5" w14:textId="05EDAD29" w:rsidR="003B5FCA" w:rsidRDefault="00CB75D3">
      <w:r>
        <w:t xml:space="preserve">Daniels, K (2019) </w:t>
      </w:r>
      <w:r w:rsidR="007C77A7">
        <w:rPr>
          <w:i/>
          <w:iCs/>
        </w:rPr>
        <w:t xml:space="preserve">Introduction to Employment Law. </w:t>
      </w:r>
      <w:r w:rsidR="007C77A7">
        <w:t>7</w:t>
      </w:r>
      <w:r w:rsidR="007C77A7" w:rsidRPr="007C77A7">
        <w:rPr>
          <w:vertAlign w:val="superscript"/>
        </w:rPr>
        <w:t>th</w:t>
      </w:r>
      <w:r w:rsidR="007C77A7">
        <w:t xml:space="preserve"> </w:t>
      </w:r>
      <w:proofErr w:type="spellStart"/>
      <w:r w:rsidR="007C77A7">
        <w:t>edn</w:t>
      </w:r>
      <w:proofErr w:type="spellEnd"/>
      <w:r w:rsidR="007C77A7">
        <w:t xml:space="preserve">. </w:t>
      </w:r>
      <w:r w:rsidR="008B2883">
        <w:t xml:space="preserve">London: Kogan Page. </w:t>
      </w:r>
      <w:r w:rsidR="00A359AE">
        <w:t xml:space="preserve">Page 4. </w:t>
      </w:r>
    </w:p>
    <w:p w14:paraId="0A7123F4" w14:textId="77FF146F" w:rsidR="00A359AE" w:rsidRDefault="00A359AE">
      <w:r>
        <w:t xml:space="preserve">Daniels, K (2019) </w:t>
      </w:r>
      <w:r>
        <w:rPr>
          <w:i/>
          <w:iCs/>
        </w:rPr>
        <w:t xml:space="preserve">Introduction to Employment Law. </w:t>
      </w:r>
      <w:r>
        <w:t>7</w:t>
      </w:r>
      <w:r w:rsidRPr="007C77A7">
        <w:rPr>
          <w:vertAlign w:val="superscript"/>
        </w:rPr>
        <w:t>th</w:t>
      </w:r>
      <w:r>
        <w:t xml:space="preserve"> </w:t>
      </w:r>
      <w:proofErr w:type="spellStart"/>
      <w:r>
        <w:t>edn</w:t>
      </w:r>
      <w:proofErr w:type="spellEnd"/>
      <w:r>
        <w:t xml:space="preserve">. London: Kogan Page. Page 11. </w:t>
      </w:r>
    </w:p>
    <w:p w14:paraId="6A76D042" w14:textId="1F27BB18" w:rsidR="00573AA2" w:rsidRDefault="00573AA2">
      <w:r>
        <w:t xml:space="preserve">Equality and Human Rights Commission (2021) </w:t>
      </w:r>
      <w:r w:rsidR="00796710">
        <w:rPr>
          <w:i/>
          <w:iCs/>
        </w:rPr>
        <w:t xml:space="preserve">Equal Pay. </w:t>
      </w:r>
      <w:r w:rsidR="00796710">
        <w:t xml:space="preserve">Available at: </w:t>
      </w:r>
      <w:hyperlink r:id="rId24" w:history="1">
        <w:r w:rsidR="00BA05CA" w:rsidRPr="00EC43AA">
          <w:rPr>
            <w:rStyle w:val="Hyperlink"/>
          </w:rPr>
          <w:t>https://www.equalityhumanrights.com/guidance/equal-pay</w:t>
        </w:r>
      </w:hyperlink>
      <w:r w:rsidR="00BA05CA">
        <w:t xml:space="preserve"> (Accessed 29th May 2026)</w:t>
      </w:r>
    </w:p>
    <w:p w14:paraId="186151D0" w14:textId="2E87376F" w:rsidR="009F72AF" w:rsidRPr="00545D2D" w:rsidRDefault="009F72AF">
      <w:r>
        <w:lastRenderedPageBreak/>
        <w:t xml:space="preserve">Legislation. Gov. UK (1999) </w:t>
      </w:r>
      <w:r w:rsidR="00F5463C">
        <w:rPr>
          <w:i/>
          <w:iCs/>
        </w:rPr>
        <w:t xml:space="preserve">The Maternity and Parental Leave etc. Regulations 1999. </w:t>
      </w:r>
      <w:r w:rsidR="00F5463C" w:rsidRPr="00545D2D">
        <w:t>Available at</w:t>
      </w:r>
      <w:r w:rsidR="00545D2D">
        <w:t xml:space="preserve">: </w:t>
      </w:r>
      <w:hyperlink r:id="rId25" w:history="1">
        <w:r w:rsidR="008155B5" w:rsidRPr="00EC43AA">
          <w:rPr>
            <w:rStyle w:val="Hyperlink"/>
          </w:rPr>
          <w:t>https://www.legislation.gov.uk/uksi/1999/3312/regulation/18</w:t>
        </w:r>
      </w:hyperlink>
      <w:r w:rsidR="008155B5">
        <w:t xml:space="preserve"> (Accessed 29th May 2026)</w:t>
      </w:r>
    </w:p>
    <w:p w14:paraId="0999FCAB" w14:textId="77777777" w:rsidR="00F5463C" w:rsidRPr="00F5463C" w:rsidRDefault="00F5463C" w:rsidP="00F5463C">
      <w:pPr>
        <w:pBdr>
          <w:bottom w:val="single" w:sz="6" w:space="1" w:color="auto"/>
        </w:pBdr>
        <w:spacing w:after="0" w:line="240" w:lineRule="auto"/>
        <w:jc w:val="center"/>
        <w:rPr>
          <w:rFonts w:ascii="Arial" w:hAnsi="Arial" w:cs="Arial"/>
          <w:vanish/>
          <w:kern w:val="0"/>
          <w:sz w:val="16"/>
          <w:szCs w:val="16"/>
          <w14:ligatures w14:val="none"/>
        </w:rPr>
      </w:pPr>
      <w:r w:rsidRPr="00F5463C">
        <w:rPr>
          <w:rFonts w:ascii="Arial" w:hAnsi="Arial" w:cs="Arial"/>
          <w:vanish/>
          <w:kern w:val="0"/>
          <w:sz w:val="16"/>
          <w:szCs w:val="16"/>
          <w14:ligatures w14:val="none"/>
        </w:rPr>
        <w:t>Top of Form</w:t>
      </w:r>
    </w:p>
    <w:p w14:paraId="737ED7BA" w14:textId="77777777" w:rsidR="00F5463C" w:rsidRPr="00F5463C" w:rsidRDefault="00F5463C" w:rsidP="00F5463C">
      <w:pPr>
        <w:spacing w:after="0" w:line="240" w:lineRule="auto"/>
        <w:jc w:val="right"/>
        <w:rPr>
          <w:rFonts w:ascii="Roboto" w:eastAsia="Times New Roman" w:hAnsi="Roboto" w:cs="Times New Roman"/>
          <w:color w:val="FFFFFF"/>
          <w:kern w:val="0"/>
          <w14:ligatures w14:val="none"/>
        </w:rPr>
      </w:pPr>
      <w:hyperlink r:id="rId26" w:history="1">
        <w:r w:rsidRPr="00F5463C">
          <w:rPr>
            <w:rFonts w:ascii="Roboto" w:eastAsia="Times New Roman" w:hAnsi="Roboto" w:cs="Times New Roman"/>
            <w:color w:val="FFFFFF"/>
            <w:kern w:val="0"/>
            <w14:ligatures w14:val="none"/>
          </w:rPr>
          <w:t>Search</w:t>
        </w:r>
      </w:hyperlink>
    </w:p>
    <w:p w14:paraId="6426EFD5" w14:textId="77777777" w:rsidR="00F5463C" w:rsidRPr="00F5463C" w:rsidRDefault="00F5463C" w:rsidP="00F5463C">
      <w:pPr>
        <w:pBdr>
          <w:top w:val="single" w:sz="6" w:space="1" w:color="auto"/>
        </w:pBdr>
        <w:spacing w:after="0" w:line="240" w:lineRule="auto"/>
        <w:jc w:val="center"/>
        <w:rPr>
          <w:rFonts w:ascii="Arial" w:hAnsi="Arial" w:cs="Arial"/>
          <w:vanish/>
          <w:kern w:val="0"/>
          <w:sz w:val="16"/>
          <w:szCs w:val="16"/>
          <w14:ligatures w14:val="none"/>
        </w:rPr>
      </w:pPr>
      <w:r w:rsidRPr="00F5463C">
        <w:rPr>
          <w:rFonts w:ascii="Arial" w:hAnsi="Arial" w:cs="Arial"/>
          <w:vanish/>
          <w:kern w:val="0"/>
          <w:sz w:val="16"/>
          <w:szCs w:val="16"/>
          <w14:ligatures w14:val="none"/>
        </w:rPr>
        <w:t>Bottom of Form</w:t>
      </w:r>
    </w:p>
    <w:p w14:paraId="298C26CD" w14:textId="773531C7" w:rsidR="002726BC" w:rsidRDefault="004351F6">
      <w:r>
        <w:t xml:space="preserve">McCulloch, </w:t>
      </w:r>
      <w:r w:rsidR="006A6788">
        <w:t xml:space="preserve">R (2025) </w:t>
      </w:r>
      <w:r w:rsidR="006A6788">
        <w:rPr>
          <w:i/>
          <w:iCs/>
        </w:rPr>
        <w:t xml:space="preserve">Shared Parental Leave </w:t>
      </w:r>
      <w:r w:rsidR="002726BC">
        <w:rPr>
          <w:i/>
          <w:iCs/>
        </w:rPr>
        <w:t xml:space="preserve">and Shared Parental Pay: A Guide for New Parents. </w:t>
      </w:r>
      <w:r w:rsidR="002726BC">
        <w:t xml:space="preserve">Available at: </w:t>
      </w:r>
      <w:hyperlink r:id="rId27" w:history="1">
        <w:r w:rsidR="006261DE" w:rsidRPr="00EC43AA">
          <w:rPr>
            <w:rStyle w:val="Hyperlink"/>
          </w:rPr>
          <w:t>https://www.bussmurton.co.uk/news-articles/shared-parental-leave-and-shared-parental-pay-a-guide-for-new-parents/</w:t>
        </w:r>
      </w:hyperlink>
      <w:r w:rsidR="006261DE">
        <w:t xml:space="preserve"> (Accessed 27</w:t>
      </w:r>
      <w:r w:rsidR="006261DE" w:rsidRPr="006261DE">
        <w:rPr>
          <w:vertAlign w:val="superscript"/>
        </w:rPr>
        <w:t>th</w:t>
      </w:r>
      <w:r w:rsidR="006261DE">
        <w:t xml:space="preserve"> May 2026)</w:t>
      </w:r>
    </w:p>
    <w:p w14:paraId="1DBAF02A" w14:textId="34AF3FDB" w:rsidR="00872CB3" w:rsidRPr="00A24D3D" w:rsidRDefault="00872CB3">
      <w:proofErr w:type="spellStart"/>
      <w:r>
        <w:t>Dando</w:t>
      </w:r>
      <w:proofErr w:type="spellEnd"/>
      <w:r>
        <w:t xml:space="preserve">, G. (2026) </w:t>
      </w:r>
      <w:r w:rsidR="00A24D3D">
        <w:rPr>
          <w:i/>
          <w:iCs/>
        </w:rPr>
        <w:t xml:space="preserve">When Can Flexible Working Requests Lawfully be Declined. </w:t>
      </w:r>
      <w:r w:rsidR="00A24D3D">
        <w:t xml:space="preserve">Available at: </w:t>
      </w:r>
      <w:hyperlink r:id="rId28" w:history="1">
        <w:r w:rsidR="000A79C2" w:rsidRPr="00EC43AA">
          <w:rPr>
            <w:rStyle w:val="Hyperlink"/>
          </w:rPr>
          <w:t>https://www.peoplemanagement.co.uk/article/1952170/when-flexible-working-requests-lawfully-denied</w:t>
        </w:r>
      </w:hyperlink>
      <w:r w:rsidR="000A79C2">
        <w:t xml:space="preserve"> (Accessed 29th May 2026)</w:t>
      </w:r>
    </w:p>
    <w:p w14:paraId="3C6AAC76" w14:textId="2EB4E0A6" w:rsidR="00622079" w:rsidRDefault="00622079">
      <w:r>
        <w:t xml:space="preserve">NHS Employers (2024) </w:t>
      </w:r>
      <w:r w:rsidR="00BF3EE4">
        <w:rPr>
          <w:i/>
          <w:iCs/>
        </w:rPr>
        <w:t xml:space="preserve">The Health, Safety and Wellbeing of Shift Workers in </w:t>
      </w:r>
      <w:r w:rsidR="00671371">
        <w:rPr>
          <w:i/>
          <w:iCs/>
        </w:rPr>
        <w:t xml:space="preserve">Healthcare Environments. </w:t>
      </w:r>
      <w:r w:rsidR="00671371">
        <w:t xml:space="preserve">Available at: </w:t>
      </w:r>
      <w:hyperlink r:id="rId29" w:history="1">
        <w:r w:rsidR="00996D50" w:rsidRPr="00752951">
          <w:rPr>
            <w:rStyle w:val="Hyperlink"/>
          </w:rPr>
          <w:t>https://www.nhsemployers.org/publications/health-safety-and-wellbeing-shift-workers-healthcare-environments</w:t>
        </w:r>
      </w:hyperlink>
      <w:r w:rsidR="00996D50">
        <w:t xml:space="preserve"> (Accessed 15th May 2026)</w:t>
      </w:r>
    </w:p>
    <w:p w14:paraId="2E05CA99" w14:textId="3D7320FD" w:rsidR="00780570" w:rsidRPr="00FE4A5B" w:rsidRDefault="00780570">
      <w:proofErr w:type="spellStart"/>
      <w:r>
        <w:t>Soakell</w:t>
      </w:r>
      <w:proofErr w:type="spellEnd"/>
      <w:r>
        <w:t xml:space="preserve">, C. (2024) </w:t>
      </w:r>
      <w:r w:rsidR="00FE4A5B">
        <w:rPr>
          <w:i/>
          <w:iCs/>
        </w:rPr>
        <w:t xml:space="preserve">Equal Pay. </w:t>
      </w:r>
      <w:r w:rsidR="00FE4A5B">
        <w:t xml:space="preserve">Available at: </w:t>
      </w:r>
      <w:hyperlink r:id="rId30" w:history="1">
        <w:r w:rsidR="002C2B81" w:rsidRPr="00EC43AA">
          <w:rPr>
            <w:rStyle w:val="Hyperlink"/>
          </w:rPr>
          <w:t>https://www.lewissilkin.com/insights/2024/01/10/equal-pay</w:t>
        </w:r>
      </w:hyperlink>
      <w:r w:rsidR="002C2B81">
        <w:t xml:space="preserve"> (Accessed 29th May 2026)</w:t>
      </w:r>
    </w:p>
    <w:p w14:paraId="6BC8D4A1" w14:textId="5789AAAF" w:rsidR="000D01CD" w:rsidRPr="00866BD1" w:rsidRDefault="000D01CD">
      <w:r>
        <w:t xml:space="preserve">Thomson Reuters (2026) </w:t>
      </w:r>
      <w:r w:rsidR="00866BD1">
        <w:rPr>
          <w:i/>
          <w:iCs/>
        </w:rPr>
        <w:t xml:space="preserve">ETO Reason. </w:t>
      </w:r>
      <w:r w:rsidR="00866BD1" w:rsidRPr="00866BD1">
        <w:t>Available at:</w:t>
      </w:r>
      <w:r w:rsidR="00866BD1">
        <w:t xml:space="preserve"> </w:t>
      </w:r>
      <w:hyperlink r:id="rId31" w:history="1">
        <w:r w:rsidR="00005533" w:rsidRPr="00EC43AA">
          <w:rPr>
            <w:rStyle w:val="Hyperlink"/>
          </w:rPr>
          <w:t>https://uk.practicallaw.thomsonreuters.com/Glossary/UKPracticalLaw/I2501997fe8db11e398db8b09b4f043e0?transitionType=Default&amp;contextData=(sc.Default)&amp;firstPage=true</w:t>
        </w:r>
      </w:hyperlink>
      <w:r w:rsidR="00005533">
        <w:t xml:space="preserve"> (Accessed 26</w:t>
      </w:r>
      <w:r w:rsidR="00005533" w:rsidRPr="00005533">
        <w:rPr>
          <w:vertAlign w:val="superscript"/>
        </w:rPr>
        <w:t>th</w:t>
      </w:r>
      <w:r w:rsidR="00005533">
        <w:t xml:space="preserve"> May 2026)</w:t>
      </w:r>
    </w:p>
    <w:p w14:paraId="667835E1" w14:textId="14EA6A8F" w:rsidR="0003525C" w:rsidRPr="009F66E3" w:rsidRDefault="0003525C">
      <w:r>
        <w:t xml:space="preserve">UK Government (2024) </w:t>
      </w:r>
      <w:r w:rsidR="009F66E3">
        <w:rPr>
          <w:i/>
          <w:iCs/>
        </w:rPr>
        <w:t>Making Staff Redundant</w:t>
      </w:r>
      <w:r w:rsidR="009B0FDB">
        <w:rPr>
          <w:i/>
          <w:iCs/>
        </w:rPr>
        <w:t xml:space="preserve">. </w:t>
      </w:r>
      <w:r w:rsidR="009F66E3">
        <w:t xml:space="preserve">Available at: </w:t>
      </w:r>
      <w:hyperlink r:id="rId32" w:history="1">
        <w:r w:rsidR="004B4C29" w:rsidRPr="00752951">
          <w:rPr>
            <w:rStyle w:val="Hyperlink"/>
          </w:rPr>
          <w:t>https://www.gov.uk/staff-redundant/avoiding-redundancies</w:t>
        </w:r>
      </w:hyperlink>
      <w:r w:rsidR="004B4C29">
        <w:t xml:space="preserve"> (Accessed 19th May 2026)</w:t>
      </w:r>
    </w:p>
    <w:p w14:paraId="746F5EB4" w14:textId="09443DB0" w:rsidR="004B606A" w:rsidRDefault="004B606A">
      <w:r>
        <w:t xml:space="preserve">UK Government (2025) </w:t>
      </w:r>
      <w:r w:rsidR="00FF07BC">
        <w:rPr>
          <w:i/>
          <w:iCs/>
        </w:rPr>
        <w:t xml:space="preserve">Make a Claim to an Employment Tribunal. </w:t>
      </w:r>
      <w:r w:rsidR="00FF07BC">
        <w:t xml:space="preserve">Available at: </w:t>
      </w:r>
      <w:hyperlink r:id="rId33" w:history="1">
        <w:r w:rsidR="00363BA3" w:rsidRPr="00367FD9">
          <w:rPr>
            <w:rStyle w:val="Hyperlink"/>
          </w:rPr>
          <w:t>https://www.gov.uk/employment-tribunals</w:t>
        </w:r>
      </w:hyperlink>
      <w:r w:rsidR="00363BA3">
        <w:t xml:space="preserve"> (Accessed 4th May 2026)</w:t>
      </w:r>
    </w:p>
    <w:p w14:paraId="7776A3C9" w14:textId="14B34D20" w:rsidR="00C27DDD" w:rsidRPr="00E13146" w:rsidRDefault="00C27DDD">
      <w:r>
        <w:t xml:space="preserve">UK Government (2025b) </w:t>
      </w:r>
      <w:r w:rsidR="00281A0F">
        <w:rPr>
          <w:i/>
          <w:iCs/>
        </w:rPr>
        <w:t>Eddie Stobart Ltd V Miss Caitlin Graham: [</w:t>
      </w:r>
      <w:r w:rsidR="00E13146">
        <w:rPr>
          <w:i/>
          <w:iCs/>
        </w:rPr>
        <w:t xml:space="preserve">2025] EAT 14. </w:t>
      </w:r>
      <w:r w:rsidR="00E13146">
        <w:t xml:space="preserve">Available at: </w:t>
      </w:r>
      <w:hyperlink r:id="rId34" w:history="1">
        <w:r w:rsidR="00760842" w:rsidRPr="00EC43AA">
          <w:rPr>
            <w:rStyle w:val="Hyperlink"/>
          </w:rPr>
          <w:t>https://www.gov.uk/employment-appeal-tribunal-decisions/eddie-stobart-ltd-v-miss-caitlin-graham-2025-eat-14</w:t>
        </w:r>
      </w:hyperlink>
      <w:r w:rsidR="00760842">
        <w:t xml:space="preserve"> (Accessed </w:t>
      </w:r>
      <w:r w:rsidR="00D77637">
        <w:t>30th May 2026)</w:t>
      </w:r>
    </w:p>
    <w:p w14:paraId="320D0C79" w14:textId="153662E1" w:rsidR="00B23BAD" w:rsidRDefault="00B23BAD">
      <w:r>
        <w:t xml:space="preserve">UK Government (2026) </w:t>
      </w:r>
      <w:r w:rsidR="00692311">
        <w:rPr>
          <w:i/>
          <w:iCs/>
        </w:rPr>
        <w:t xml:space="preserve">Retained EU Law and Assimilated Law Dashboard. </w:t>
      </w:r>
      <w:r w:rsidR="00692311">
        <w:t xml:space="preserve">Available at: </w:t>
      </w:r>
      <w:hyperlink r:id="rId35" w:history="1">
        <w:r w:rsidR="00837DFD" w:rsidRPr="000374F6">
          <w:rPr>
            <w:rStyle w:val="Hyperlink"/>
          </w:rPr>
          <w:t>https://www.gov.uk/government/publications/retained-eu-law-dashboard</w:t>
        </w:r>
      </w:hyperlink>
      <w:r w:rsidR="00837DFD">
        <w:t xml:space="preserve"> (Accessed 28th April 2026)</w:t>
      </w:r>
    </w:p>
    <w:p w14:paraId="12887182" w14:textId="1A09C750" w:rsidR="00192A41" w:rsidRDefault="00192A41">
      <w:r>
        <w:t xml:space="preserve">UK Government (unknown) </w:t>
      </w:r>
      <w:r>
        <w:rPr>
          <w:i/>
          <w:iCs/>
        </w:rPr>
        <w:t xml:space="preserve">Business Transfers, </w:t>
      </w:r>
      <w:r w:rsidR="008E0DF2">
        <w:rPr>
          <w:i/>
          <w:iCs/>
        </w:rPr>
        <w:t xml:space="preserve">Takeovers and TUPE. </w:t>
      </w:r>
      <w:r w:rsidR="008E0DF2">
        <w:t xml:space="preserve">Available at: </w:t>
      </w:r>
      <w:hyperlink r:id="rId36" w:history="1">
        <w:r w:rsidR="006E34C6" w:rsidRPr="00EC43AA">
          <w:rPr>
            <w:rStyle w:val="Hyperlink"/>
          </w:rPr>
          <w:t>https://www.gov.uk/transfers-takeovers/transfers-of-employment-contracts</w:t>
        </w:r>
      </w:hyperlink>
      <w:r w:rsidR="006E34C6">
        <w:t xml:space="preserve"> (Accesses 26th May 2026)</w:t>
      </w:r>
    </w:p>
    <w:p w14:paraId="2C9BB8FF" w14:textId="19BFA828" w:rsidR="00652A2E" w:rsidRDefault="00652A2E">
      <w:r>
        <w:t xml:space="preserve">Unison (2015) </w:t>
      </w:r>
      <w:r w:rsidR="00327EA0">
        <w:rPr>
          <w:i/>
          <w:iCs/>
        </w:rPr>
        <w:t xml:space="preserve">Lock V British Gas. </w:t>
      </w:r>
      <w:r w:rsidR="00327EA0">
        <w:t xml:space="preserve">Available at: </w:t>
      </w:r>
      <w:hyperlink r:id="rId37" w:history="1">
        <w:r w:rsidR="00B41A79" w:rsidRPr="00EC43AA">
          <w:rPr>
            <w:rStyle w:val="Hyperlink"/>
          </w:rPr>
          <w:t>https://www.unison.org.uk/content/uploads/2015/03/TowebLockCaseJudgement.pdf</w:t>
        </w:r>
      </w:hyperlink>
      <w:r w:rsidR="00B41A79">
        <w:t xml:space="preserve"> (Accessed 27th May 2026)</w:t>
      </w:r>
    </w:p>
    <w:p w14:paraId="030F2958" w14:textId="57C16766" w:rsidR="002152B9" w:rsidRPr="00CD6BA8" w:rsidRDefault="002152B9">
      <w:r>
        <w:lastRenderedPageBreak/>
        <w:t xml:space="preserve">Unison (unknown) </w:t>
      </w:r>
      <w:r w:rsidR="00CD6BA8">
        <w:rPr>
          <w:i/>
          <w:iCs/>
        </w:rPr>
        <w:t xml:space="preserve">Maternity Leave. </w:t>
      </w:r>
      <w:r w:rsidR="00CD6BA8">
        <w:t xml:space="preserve">Available at: </w:t>
      </w:r>
      <w:hyperlink r:id="rId38" w:history="1">
        <w:r w:rsidR="00CD6BA8" w:rsidRPr="00EC43AA">
          <w:rPr>
            <w:rStyle w:val="Hyperlink"/>
          </w:rPr>
          <w:t>https://www.unison.org.uk/get-help/knowledge/leave/maternity-leave/</w:t>
        </w:r>
      </w:hyperlink>
      <w:r w:rsidR="00CD6BA8">
        <w:t xml:space="preserve"> (Accessed 27</w:t>
      </w:r>
      <w:r w:rsidR="00CD6BA8" w:rsidRPr="00CD6BA8">
        <w:rPr>
          <w:vertAlign w:val="superscript"/>
        </w:rPr>
        <w:t>th</w:t>
      </w:r>
      <w:r w:rsidR="00CD6BA8">
        <w:t xml:space="preserve"> May 2026)</w:t>
      </w:r>
    </w:p>
    <w:p w14:paraId="2ED5D9C3" w14:textId="304A037D" w:rsidR="00D221C4" w:rsidRPr="00D221C4" w:rsidRDefault="00D221C4">
      <w:r>
        <w:t xml:space="preserve">Your Dictionary (2026) </w:t>
      </w:r>
      <w:r>
        <w:rPr>
          <w:i/>
          <w:iCs/>
        </w:rPr>
        <w:t xml:space="preserve">Good Law Definition. </w:t>
      </w:r>
      <w:r>
        <w:t xml:space="preserve">Available at: </w:t>
      </w:r>
      <w:hyperlink r:id="rId39" w:history="1">
        <w:r w:rsidR="00500871" w:rsidRPr="00367FD9">
          <w:rPr>
            <w:rStyle w:val="Hyperlink"/>
          </w:rPr>
          <w:t>https://www.yourdictionary.com/good-law</w:t>
        </w:r>
      </w:hyperlink>
      <w:r w:rsidR="00500871">
        <w:t xml:space="preserve"> (Accessed 4th May 2026)</w:t>
      </w:r>
    </w:p>
    <w:p w14:paraId="5E840999" w14:textId="77777777" w:rsidR="00A359AE" w:rsidRPr="007C77A7" w:rsidRDefault="00A359AE"/>
    <w:sectPr w:rsidR="00A359AE" w:rsidRPr="007C77A7">
      <w:headerReference w:type="default" r:id="rId4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CD4D80" w14:textId="77777777" w:rsidR="00496A9C" w:rsidRDefault="00496A9C" w:rsidP="009710A6">
      <w:pPr>
        <w:spacing w:after="0" w:line="240" w:lineRule="auto"/>
      </w:pPr>
      <w:r>
        <w:separator/>
      </w:r>
    </w:p>
  </w:endnote>
  <w:endnote w:type="continuationSeparator" w:id="0">
    <w:p w14:paraId="51116E22" w14:textId="77777777" w:rsidR="00496A9C" w:rsidRDefault="00496A9C" w:rsidP="009710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rebuchet MS">
    <w:panose1 w:val="020B0603020202020204"/>
    <w:charset w:val="00"/>
    <w:family w:val="swiss"/>
    <w:pitch w:val="variable"/>
    <w:sig w:usb0="00000287" w:usb1="00000000" w:usb2="00000000" w:usb3="00000000" w:csb0="0000009F" w:csb1="00000000"/>
  </w:font>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ptos Display">
    <w:panose1 w:val="020B0004020202020204"/>
    <w:charset w:val="00"/>
    <w:family w:val="swiss"/>
    <w:notTrueType/>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Open Sans">
    <w:panose1 w:val="020B0606030504020204"/>
    <w:charset w:val="00"/>
    <w:family w:val="swiss"/>
    <w:pitch w:val="variable"/>
    <w:sig w:usb0="E00002EF" w:usb1="4000205B" w:usb2="00000028" w:usb3="00000000" w:csb0="0000019F" w:csb1="00000000"/>
  </w:font>
  <w:font w:name="Roboto">
    <w:panose1 w:val="02000000000000000000"/>
    <w:charset w:val="00"/>
    <w:family w:val="auto"/>
    <w:pitch w:val="variable"/>
    <w:sig w:usb0="E0000AFF" w:usb1="5000217F" w:usb2="0000002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36BCC7" w14:textId="77777777" w:rsidR="00496A9C" w:rsidRDefault="00496A9C" w:rsidP="009710A6">
      <w:pPr>
        <w:spacing w:after="0" w:line="240" w:lineRule="auto"/>
      </w:pPr>
      <w:r>
        <w:separator/>
      </w:r>
    </w:p>
  </w:footnote>
  <w:footnote w:type="continuationSeparator" w:id="0">
    <w:p w14:paraId="51F4CF28" w14:textId="77777777" w:rsidR="00496A9C" w:rsidRDefault="00496A9C" w:rsidP="009710A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06F114A" w14:textId="60ECF532" w:rsidR="009710A6" w:rsidRDefault="009710A6">
    <w:pPr>
      <w:pStyle w:val="Header"/>
    </w:pPr>
    <w:proofErr w:type="spellStart"/>
    <w:r>
      <w:t>Izabelle</w:t>
    </w:r>
    <w:proofErr w:type="spellEnd"/>
    <w:r>
      <w:t xml:space="preserve"> Jones</w:t>
    </w:r>
    <w:r>
      <w:tab/>
    </w:r>
    <w:r w:rsidR="00A37983">
      <w:t>88</w:t>
    </w:r>
    <w:r w:rsidR="00FD63B0">
      <w:t>208783</w:t>
    </w:r>
    <w:r>
      <w:tab/>
      <w:t>2318649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59659E"/>
    <w:multiLevelType w:val="hybridMultilevel"/>
    <w:tmpl w:val="7A78BC96"/>
    <w:lvl w:ilvl="0" w:tplc="FFFFFFFF">
      <w:numFmt w:val="bullet"/>
      <w:lvlText w:val="-"/>
      <w:lvlJc w:val="left"/>
      <w:pPr>
        <w:ind w:left="720" w:hanging="360"/>
      </w:pPr>
      <w:rPr>
        <w:rFonts w:ascii="Trebuchet MS" w:eastAsiaTheme="minorHAnsi" w:hAnsi="Trebuchet M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6A417BC"/>
    <w:multiLevelType w:val="hybridMultilevel"/>
    <w:tmpl w:val="82D827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82E6F3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996348396">
    <w:abstractNumId w:val="0"/>
  </w:num>
  <w:num w:numId="2" w16cid:durableId="622540884">
    <w:abstractNumId w:val="1"/>
  </w:num>
  <w:num w:numId="3" w16cid:durableId="40299249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7"/>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67BB"/>
    <w:rsid w:val="000007C3"/>
    <w:rsid w:val="0000108A"/>
    <w:rsid w:val="000031B9"/>
    <w:rsid w:val="00004208"/>
    <w:rsid w:val="00005533"/>
    <w:rsid w:val="00007686"/>
    <w:rsid w:val="000200F4"/>
    <w:rsid w:val="00020131"/>
    <w:rsid w:val="00021BEC"/>
    <w:rsid w:val="00026612"/>
    <w:rsid w:val="00026C73"/>
    <w:rsid w:val="00027444"/>
    <w:rsid w:val="0003018A"/>
    <w:rsid w:val="0003236E"/>
    <w:rsid w:val="00033088"/>
    <w:rsid w:val="0003525C"/>
    <w:rsid w:val="00035417"/>
    <w:rsid w:val="00037335"/>
    <w:rsid w:val="00041298"/>
    <w:rsid w:val="00041BF6"/>
    <w:rsid w:val="000427C1"/>
    <w:rsid w:val="000437D3"/>
    <w:rsid w:val="00045268"/>
    <w:rsid w:val="00052F5F"/>
    <w:rsid w:val="0005325C"/>
    <w:rsid w:val="0005384B"/>
    <w:rsid w:val="00056879"/>
    <w:rsid w:val="00057726"/>
    <w:rsid w:val="00060587"/>
    <w:rsid w:val="00061F23"/>
    <w:rsid w:val="00061F6F"/>
    <w:rsid w:val="00062AFC"/>
    <w:rsid w:val="0006331D"/>
    <w:rsid w:val="0006492C"/>
    <w:rsid w:val="000664E7"/>
    <w:rsid w:val="00067FF9"/>
    <w:rsid w:val="0007184B"/>
    <w:rsid w:val="000723A7"/>
    <w:rsid w:val="00072A2C"/>
    <w:rsid w:val="00073F3D"/>
    <w:rsid w:val="00076C93"/>
    <w:rsid w:val="0007756B"/>
    <w:rsid w:val="00077613"/>
    <w:rsid w:val="0008374E"/>
    <w:rsid w:val="00090D5D"/>
    <w:rsid w:val="0009166C"/>
    <w:rsid w:val="00091D44"/>
    <w:rsid w:val="00093536"/>
    <w:rsid w:val="000A0BA9"/>
    <w:rsid w:val="000A4973"/>
    <w:rsid w:val="000A7031"/>
    <w:rsid w:val="000A79C2"/>
    <w:rsid w:val="000B0285"/>
    <w:rsid w:val="000B2379"/>
    <w:rsid w:val="000B45F9"/>
    <w:rsid w:val="000B49F2"/>
    <w:rsid w:val="000B4A25"/>
    <w:rsid w:val="000B59DE"/>
    <w:rsid w:val="000B6CA4"/>
    <w:rsid w:val="000C260C"/>
    <w:rsid w:val="000C5389"/>
    <w:rsid w:val="000C6FB1"/>
    <w:rsid w:val="000C7082"/>
    <w:rsid w:val="000C7B40"/>
    <w:rsid w:val="000D01CD"/>
    <w:rsid w:val="000D2949"/>
    <w:rsid w:val="000D2BC5"/>
    <w:rsid w:val="000D4B8F"/>
    <w:rsid w:val="000D5964"/>
    <w:rsid w:val="000D7016"/>
    <w:rsid w:val="000E1500"/>
    <w:rsid w:val="000E2714"/>
    <w:rsid w:val="000E2771"/>
    <w:rsid w:val="000F0264"/>
    <w:rsid w:val="000F09F3"/>
    <w:rsid w:val="000F1A4A"/>
    <w:rsid w:val="000F48D4"/>
    <w:rsid w:val="00106B04"/>
    <w:rsid w:val="00106C73"/>
    <w:rsid w:val="00110346"/>
    <w:rsid w:val="0011132A"/>
    <w:rsid w:val="00112789"/>
    <w:rsid w:val="00113973"/>
    <w:rsid w:val="00127B53"/>
    <w:rsid w:val="0013148F"/>
    <w:rsid w:val="001401EA"/>
    <w:rsid w:val="0014041A"/>
    <w:rsid w:val="0014445C"/>
    <w:rsid w:val="00147128"/>
    <w:rsid w:val="001477A0"/>
    <w:rsid w:val="00147DBB"/>
    <w:rsid w:val="00152D37"/>
    <w:rsid w:val="00154CB3"/>
    <w:rsid w:val="00157DE0"/>
    <w:rsid w:val="00160543"/>
    <w:rsid w:val="0016244C"/>
    <w:rsid w:val="001638BB"/>
    <w:rsid w:val="00163F1C"/>
    <w:rsid w:val="00165BDD"/>
    <w:rsid w:val="0016733E"/>
    <w:rsid w:val="00172FD6"/>
    <w:rsid w:val="001753A4"/>
    <w:rsid w:val="00176961"/>
    <w:rsid w:val="001805EB"/>
    <w:rsid w:val="00183AEE"/>
    <w:rsid w:val="0018447D"/>
    <w:rsid w:val="00192A41"/>
    <w:rsid w:val="001973F9"/>
    <w:rsid w:val="00197587"/>
    <w:rsid w:val="001A4029"/>
    <w:rsid w:val="001A511C"/>
    <w:rsid w:val="001A577A"/>
    <w:rsid w:val="001A5B1D"/>
    <w:rsid w:val="001B27EB"/>
    <w:rsid w:val="001B31DE"/>
    <w:rsid w:val="001B65C5"/>
    <w:rsid w:val="001C0DAE"/>
    <w:rsid w:val="001C2398"/>
    <w:rsid w:val="001C5AB0"/>
    <w:rsid w:val="001D24D2"/>
    <w:rsid w:val="001D69F2"/>
    <w:rsid w:val="001D6FE5"/>
    <w:rsid w:val="001E0FA9"/>
    <w:rsid w:val="001E4152"/>
    <w:rsid w:val="001E628E"/>
    <w:rsid w:val="001F29DD"/>
    <w:rsid w:val="001F2FC1"/>
    <w:rsid w:val="001F6C77"/>
    <w:rsid w:val="001F7690"/>
    <w:rsid w:val="001F7AA8"/>
    <w:rsid w:val="0020564B"/>
    <w:rsid w:val="00212613"/>
    <w:rsid w:val="002152B9"/>
    <w:rsid w:val="00217830"/>
    <w:rsid w:val="00220793"/>
    <w:rsid w:val="002252A2"/>
    <w:rsid w:val="0022592D"/>
    <w:rsid w:val="00226D68"/>
    <w:rsid w:val="00231977"/>
    <w:rsid w:val="002335AB"/>
    <w:rsid w:val="00236319"/>
    <w:rsid w:val="00237814"/>
    <w:rsid w:val="002406E8"/>
    <w:rsid w:val="002410C5"/>
    <w:rsid w:val="00241A4D"/>
    <w:rsid w:val="0024264D"/>
    <w:rsid w:val="00243183"/>
    <w:rsid w:val="002478FB"/>
    <w:rsid w:val="002560C5"/>
    <w:rsid w:val="002602E9"/>
    <w:rsid w:val="002614CD"/>
    <w:rsid w:val="00264585"/>
    <w:rsid w:val="00264695"/>
    <w:rsid w:val="00264849"/>
    <w:rsid w:val="002664EA"/>
    <w:rsid w:val="002671CA"/>
    <w:rsid w:val="00267362"/>
    <w:rsid w:val="002726BC"/>
    <w:rsid w:val="00272C2D"/>
    <w:rsid w:val="00272EC3"/>
    <w:rsid w:val="0027411C"/>
    <w:rsid w:val="00275E6D"/>
    <w:rsid w:val="002777B2"/>
    <w:rsid w:val="00281A0F"/>
    <w:rsid w:val="002822D2"/>
    <w:rsid w:val="00283566"/>
    <w:rsid w:val="00285B89"/>
    <w:rsid w:val="002901C3"/>
    <w:rsid w:val="00292C48"/>
    <w:rsid w:val="00293D41"/>
    <w:rsid w:val="002946F1"/>
    <w:rsid w:val="00295150"/>
    <w:rsid w:val="002A1E98"/>
    <w:rsid w:val="002A6840"/>
    <w:rsid w:val="002B0B50"/>
    <w:rsid w:val="002B7AD0"/>
    <w:rsid w:val="002C0E0D"/>
    <w:rsid w:val="002C1651"/>
    <w:rsid w:val="002C19E1"/>
    <w:rsid w:val="002C2B81"/>
    <w:rsid w:val="002C3E88"/>
    <w:rsid w:val="002C574B"/>
    <w:rsid w:val="002E537C"/>
    <w:rsid w:val="002F37F1"/>
    <w:rsid w:val="002F5273"/>
    <w:rsid w:val="002F644A"/>
    <w:rsid w:val="002F672F"/>
    <w:rsid w:val="00300288"/>
    <w:rsid w:val="00302FFC"/>
    <w:rsid w:val="0032357D"/>
    <w:rsid w:val="00324A81"/>
    <w:rsid w:val="003255C6"/>
    <w:rsid w:val="00325964"/>
    <w:rsid w:val="00325F27"/>
    <w:rsid w:val="00326649"/>
    <w:rsid w:val="003270D4"/>
    <w:rsid w:val="00327B58"/>
    <w:rsid w:val="00327EA0"/>
    <w:rsid w:val="00332385"/>
    <w:rsid w:val="003342B1"/>
    <w:rsid w:val="00334C9B"/>
    <w:rsid w:val="00335655"/>
    <w:rsid w:val="00335D86"/>
    <w:rsid w:val="00337503"/>
    <w:rsid w:val="00340CFF"/>
    <w:rsid w:val="00347749"/>
    <w:rsid w:val="00356716"/>
    <w:rsid w:val="00363BA3"/>
    <w:rsid w:val="003668DD"/>
    <w:rsid w:val="00367EDE"/>
    <w:rsid w:val="00370FEE"/>
    <w:rsid w:val="0037502F"/>
    <w:rsid w:val="00376E74"/>
    <w:rsid w:val="00377F3E"/>
    <w:rsid w:val="00381DA1"/>
    <w:rsid w:val="00383A8E"/>
    <w:rsid w:val="00383F85"/>
    <w:rsid w:val="003845B0"/>
    <w:rsid w:val="00387058"/>
    <w:rsid w:val="0039053F"/>
    <w:rsid w:val="003945A4"/>
    <w:rsid w:val="00395CDF"/>
    <w:rsid w:val="003A1D0E"/>
    <w:rsid w:val="003A2BC5"/>
    <w:rsid w:val="003A4AD9"/>
    <w:rsid w:val="003A4BDB"/>
    <w:rsid w:val="003A67BB"/>
    <w:rsid w:val="003A6BB4"/>
    <w:rsid w:val="003A6E4C"/>
    <w:rsid w:val="003B199B"/>
    <w:rsid w:val="003B1AFF"/>
    <w:rsid w:val="003B3F54"/>
    <w:rsid w:val="003B5FCA"/>
    <w:rsid w:val="003B69D7"/>
    <w:rsid w:val="003C0C92"/>
    <w:rsid w:val="003C5527"/>
    <w:rsid w:val="003C6C85"/>
    <w:rsid w:val="003D086E"/>
    <w:rsid w:val="003D6157"/>
    <w:rsid w:val="003D628D"/>
    <w:rsid w:val="003D6BC5"/>
    <w:rsid w:val="003D7E18"/>
    <w:rsid w:val="003E05B6"/>
    <w:rsid w:val="003E150D"/>
    <w:rsid w:val="003E2AEB"/>
    <w:rsid w:val="003E2BF1"/>
    <w:rsid w:val="003E5301"/>
    <w:rsid w:val="003E5F43"/>
    <w:rsid w:val="003E6FAE"/>
    <w:rsid w:val="003E726A"/>
    <w:rsid w:val="003F1E19"/>
    <w:rsid w:val="003F4851"/>
    <w:rsid w:val="003F60D2"/>
    <w:rsid w:val="0040011E"/>
    <w:rsid w:val="00403EE8"/>
    <w:rsid w:val="0041131C"/>
    <w:rsid w:val="004210B9"/>
    <w:rsid w:val="00421C25"/>
    <w:rsid w:val="00422552"/>
    <w:rsid w:val="00423415"/>
    <w:rsid w:val="0042374A"/>
    <w:rsid w:val="004315D9"/>
    <w:rsid w:val="004335D9"/>
    <w:rsid w:val="004351F6"/>
    <w:rsid w:val="004366AD"/>
    <w:rsid w:val="00437AC0"/>
    <w:rsid w:val="004453D0"/>
    <w:rsid w:val="00450BB1"/>
    <w:rsid w:val="00451250"/>
    <w:rsid w:val="004523B3"/>
    <w:rsid w:val="00452F26"/>
    <w:rsid w:val="004536C4"/>
    <w:rsid w:val="00455ED2"/>
    <w:rsid w:val="00456244"/>
    <w:rsid w:val="00460460"/>
    <w:rsid w:val="00465AF9"/>
    <w:rsid w:val="00467D7B"/>
    <w:rsid w:val="00470880"/>
    <w:rsid w:val="004710DB"/>
    <w:rsid w:val="00476A3D"/>
    <w:rsid w:val="00490E21"/>
    <w:rsid w:val="00490E85"/>
    <w:rsid w:val="0049232A"/>
    <w:rsid w:val="00495F03"/>
    <w:rsid w:val="00496A9C"/>
    <w:rsid w:val="00496B04"/>
    <w:rsid w:val="00497288"/>
    <w:rsid w:val="004972C9"/>
    <w:rsid w:val="004A0596"/>
    <w:rsid w:val="004A1479"/>
    <w:rsid w:val="004A2A86"/>
    <w:rsid w:val="004A384F"/>
    <w:rsid w:val="004A4C7C"/>
    <w:rsid w:val="004A749F"/>
    <w:rsid w:val="004B04C2"/>
    <w:rsid w:val="004B4C29"/>
    <w:rsid w:val="004B606A"/>
    <w:rsid w:val="004B712E"/>
    <w:rsid w:val="004C36F3"/>
    <w:rsid w:val="004C38AC"/>
    <w:rsid w:val="004C499E"/>
    <w:rsid w:val="004D4630"/>
    <w:rsid w:val="004D5759"/>
    <w:rsid w:val="004E0E73"/>
    <w:rsid w:val="004E3C52"/>
    <w:rsid w:val="004F013D"/>
    <w:rsid w:val="004F5E53"/>
    <w:rsid w:val="004F7E37"/>
    <w:rsid w:val="00500871"/>
    <w:rsid w:val="00500AD6"/>
    <w:rsid w:val="005024B7"/>
    <w:rsid w:val="005066EA"/>
    <w:rsid w:val="0052489A"/>
    <w:rsid w:val="00524E16"/>
    <w:rsid w:val="00526E91"/>
    <w:rsid w:val="00530176"/>
    <w:rsid w:val="00535149"/>
    <w:rsid w:val="00540E3B"/>
    <w:rsid w:val="00545D2D"/>
    <w:rsid w:val="005504A3"/>
    <w:rsid w:val="00550E15"/>
    <w:rsid w:val="00552A88"/>
    <w:rsid w:val="005539C5"/>
    <w:rsid w:val="00562E7A"/>
    <w:rsid w:val="00564692"/>
    <w:rsid w:val="00564C32"/>
    <w:rsid w:val="005661B4"/>
    <w:rsid w:val="005662C0"/>
    <w:rsid w:val="00571403"/>
    <w:rsid w:val="00573AA2"/>
    <w:rsid w:val="0058287C"/>
    <w:rsid w:val="00585BF1"/>
    <w:rsid w:val="0059300A"/>
    <w:rsid w:val="005A059C"/>
    <w:rsid w:val="005A0A3A"/>
    <w:rsid w:val="005A1346"/>
    <w:rsid w:val="005A194E"/>
    <w:rsid w:val="005A3ED6"/>
    <w:rsid w:val="005A5796"/>
    <w:rsid w:val="005B062A"/>
    <w:rsid w:val="005B2850"/>
    <w:rsid w:val="005B32CA"/>
    <w:rsid w:val="005B5F99"/>
    <w:rsid w:val="005B7A57"/>
    <w:rsid w:val="005C3510"/>
    <w:rsid w:val="005C4704"/>
    <w:rsid w:val="005C5BCF"/>
    <w:rsid w:val="005D0980"/>
    <w:rsid w:val="005D1282"/>
    <w:rsid w:val="005D28C3"/>
    <w:rsid w:val="005D434C"/>
    <w:rsid w:val="005D5AFC"/>
    <w:rsid w:val="005E17B2"/>
    <w:rsid w:val="005E729D"/>
    <w:rsid w:val="005F02CD"/>
    <w:rsid w:val="005F101A"/>
    <w:rsid w:val="00603618"/>
    <w:rsid w:val="006054A0"/>
    <w:rsid w:val="006061B9"/>
    <w:rsid w:val="00606C75"/>
    <w:rsid w:val="00610A52"/>
    <w:rsid w:val="00613EDA"/>
    <w:rsid w:val="006147CA"/>
    <w:rsid w:val="006155FF"/>
    <w:rsid w:val="00615BC1"/>
    <w:rsid w:val="00617166"/>
    <w:rsid w:val="006202FA"/>
    <w:rsid w:val="0062056F"/>
    <w:rsid w:val="00620727"/>
    <w:rsid w:val="00622079"/>
    <w:rsid w:val="00625927"/>
    <w:rsid w:val="006261DE"/>
    <w:rsid w:val="00632EB0"/>
    <w:rsid w:val="006333D0"/>
    <w:rsid w:val="00634746"/>
    <w:rsid w:val="00637B47"/>
    <w:rsid w:val="00637C80"/>
    <w:rsid w:val="00641908"/>
    <w:rsid w:val="00643EE6"/>
    <w:rsid w:val="006462B3"/>
    <w:rsid w:val="0065193D"/>
    <w:rsid w:val="00651D95"/>
    <w:rsid w:val="00652A2E"/>
    <w:rsid w:val="00655F74"/>
    <w:rsid w:val="00656FB3"/>
    <w:rsid w:val="00662143"/>
    <w:rsid w:val="00662484"/>
    <w:rsid w:val="0066579F"/>
    <w:rsid w:val="00665F1A"/>
    <w:rsid w:val="00665F42"/>
    <w:rsid w:val="006670A6"/>
    <w:rsid w:val="00670F64"/>
    <w:rsid w:val="00671371"/>
    <w:rsid w:val="006765A8"/>
    <w:rsid w:val="00683620"/>
    <w:rsid w:val="00683F09"/>
    <w:rsid w:val="00684440"/>
    <w:rsid w:val="00692311"/>
    <w:rsid w:val="006936B3"/>
    <w:rsid w:val="006969D4"/>
    <w:rsid w:val="006A0108"/>
    <w:rsid w:val="006A1863"/>
    <w:rsid w:val="006A4200"/>
    <w:rsid w:val="006A6788"/>
    <w:rsid w:val="006A67B6"/>
    <w:rsid w:val="006B0E04"/>
    <w:rsid w:val="006B0F93"/>
    <w:rsid w:val="006C76B8"/>
    <w:rsid w:val="006D0758"/>
    <w:rsid w:val="006D41CD"/>
    <w:rsid w:val="006D7FD6"/>
    <w:rsid w:val="006E1803"/>
    <w:rsid w:val="006E34C6"/>
    <w:rsid w:val="006E66D6"/>
    <w:rsid w:val="006E7438"/>
    <w:rsid w:val="006F0BCB"/>
    <w:rsid w:val="006F267D"/>
    <w:rsid w:val="006F5306"/>
    <w:rsid w:val="007002B7"/>
    <w:rsid w:val="00700946"/>
    <w:rsid w:val="0070345F"/>
    <w:rsid w:val="00710EEC"/>
    <w:rsid w:val="00713986"/>
    <w:rsid w:val="007144FE"/>
    <w:rsid w:val="00714CCC"/>
    <w:rsid w:val="00716E0B"/>
    <w:rsid w:val="0071764F"/>
    <w:rsid w:val="00717C06"/>
    <w:rsid w:val="00722D5C"/>
    <w:rsid w:val="007241BD"/>
    <w:rsid w:val="0072510B"/>
    <w:rsid w:val="00725567"/>
    <w:rsid w:val="00725AE2"/>
    <w:rsid w:val="0072732A"/>
    <w:rsid w:val="00730182"/>
    <w:rsid w:val="00732653"/>
    <w:rsid w:val="00733AB2"/>
    <w:rsid w:val="007343D3"/>
    <w:rsid w:val="0073520C"/>
    <w:rsid w:val="00737D86"/>
    <w:rsid w:val="00742D8B"/>
    <w:rsid w:val="00742F72"/>
    <w:rsid w:val="00744D42"/>
    <w:rsid w:val="00746315"/>
    <w:rsid w:val="0074676D"/>
    <w:rsid w:val="00750BBC"/>
    <w:rsid w:val="00751340"/>
    <w:rsid w:val="007556C1"/>
    <w:rsid w:val="0075704F"/>
    <w:rsid w:val="00760842"/>
    <w:rsid w:val="00762A3B"/>
    <w:rsid w:val="00765E13"/>
    <w:rsid w:val="007674F4"/>
    <w:rsid w:val="007717DC"/>
    <w:rsid w:val="00772CF3"/>
    <w:rsid w:val="00772DA7"/>
    <w:rsid w:val="00780570"/>
    <w:rsid w:val="007812A1"/>
    <w:rsid w:val="00782C83"/>
    <w:rsid w:val="00784C38"/>
    <w:rsid w:val="00785B0C"/>
    <w:rsid w:val="00791B8A"/>
    <w:rsid w:val="0079222B"/>
    <w:rsid w:val="00795646"/>
    <w:rsid w:val="00796710"/>
    <w:rsid w:val="00797C4D"/>
    <w:rsid w:val="007A43B6"/>
    <w:rsid w:val="007A4A64"/>
    <w:rsid w:val="007A603C"/>
    <w:rsid w:val="007A667B"/>
    <w:rsid w:val="007A7450"/>
    <w:rsid w:val="007A7CE5"/>
    <w:rsid w:val="007B005A"/>
    <w:rsid w:val="007B3E51"/>
    <w:rsid w:val="007B4CD8"/>
    <w:rsid w:val="007B62BE"/>
    <w:rsid w:val="007C0B2E"/>
    <w:rsid w:val="007C697E"/>
    <w:rsid w:val="007C7585"/>
    <w:rsid w:val="007C77A7"/>
    <w:rsid w:val="007D4F8B"/>
    <w:rsid w:val="007E24B7"/>
    <w:rsid w:val="007F0392"/>
    <w:rsid w:val="007F5633"/>
    <w:rsid w:val="00801D00"/>
    <w:rsid w:val="00802982"/>
    <w:rsid w:val="008059BE"/>
    <w:rsid w:val="00811226"/>
    <w:rsid w:val="00813F28"/>
    <w:rsid w:val="008143AB"/>
    <w:rsid w:val="008155B5"/>
    <w:rsid w:val="008204F4"/>
    <w:rsid w:val="00822B0C"/>
    <w:rsid w:val="00826A1D"/>
    <w:rsid w:val="00833C48"/>
    <w:rsid w:val="00835CE4"/>
    <w:rsid w:val="00837276"/>
    <w:rsid w:val="0083739C"/>
    <w:rsid w:val="00837DFD"/>
    <w:rsid w:val="00841809"/>
    <w:rsid w:val="00846AC6"/>
    <w:rsid w:val="00846DE9"/>
    <w:rsid w:val="00847937"/>
    <w:rsid w:val="00847DC7"/>
    <w:rsid w:val="00854CC3"/>
    <w:rsid w:val="00862214"/>
    <w:rsid w:val="00862A2D"/>
    <w:rsid w:val="00865F52"/>
    <w:rsid w:val="00866897"/>
    <w:rsid w:val="00866BD1"/>
    <w:rsid w:val="00872CB3"/>
    <w:rsid w:val="0087423F"/>
    <w:rsid w:val="00874DAA"/>
    <w:rsid w:val="00876C49"/>
    <w:rsid w:val="00880575"/>
    <w:rsid w:val="008806D4"/>
    <w:rsid w:val="00893FFB"/>
    <w:rsid w:val="00897DA4"/>
    <w:rsid w:val="008A1E01"/>
    <w:rsid w:val="008A64AF"/>
    <w:rsid w:val="008A7466"/>
    <w:rsid w:val="008A76F5"/>
    <w:rsid w:val="008B161A"/>
    <w:rsid w:val="008B264D"/>
    <w:rsid w:val="008B2883"/>
    <w:rsid w:val="008B6C99"/>
    <w:rsid w:val="008C171C"/>
    <w:rsid w:val="008C5A23"/>
    <w:rsid w:val="008D042C"/>
    <w:rsid w:val="008D282F"/>
    <w:rsid w:val="008D77DD"/>
    <w:rsid w:val="008D7CFC"/>
    <w:rsid w:val="008E0DF2"/>
    <w:rsid w:val="008E2003"/>
    <w:rsid w:val="008E4A91"/>
    <w:rsid w:val="008E7C66"/>
    <w:rsid w:val="008F4BB3"/>
    <w:rsid w:val="009019DD"/>
    <w:rsid w:val="0090280D"/>
    <w:rsid w:val="00905F1E"/>
    <w:rsid w:val="009070CA"/>
    <w:rsid w:val="009218E8"/>
    <w:rsid w:val="00922354"/>
    <w:rsid w:val="00923A7E"/>
    <w:rsid w:val="009243EE"/>
    <w:rsid w:val="0092562C"/>
    <w:rsid w:val="0092758B"/>
    <w:rsid w:val="00935AE7"/>
    <w:rsid w:val="00936230"/>
    <w:rsid w:val="00936AA8"/>
    <w:rsid w:val="0093731D"/>
    <w:rsid w:val="009405ED"/>
    <w:rsid w:val="00942FD0"/>
    <w:rsid w:val="0094609E"/>
    <w:rsid w:val="0094663D"/>
    <w:rsid w:val="00952D0B"/>
    <w:rsid w:val="0096776A"/>
    <w:rsid w:val="009710A6"/>
    <w:rsid w:val="00971298"/>
    <w:rsid w:val="009735F5"/>
    <w:rsid w:val="0098171A"/>
    <w:rsid w:val="009855A1"/>
    <w:rsid w:val="00986945"/>
    <w:rsid w:val="00987EBA"/>
    <w:rsid w:val="00994E4A"/>
    <w:rsid w:val="00995A57"/>
    <w:rsid w:val="00996D50"/>
    <w:rsid w:val="00997024"/>
    <w:rsid w:val="009A1FF0"/>
    <w:rsid w:val="009A2660"/>
    <w:rsid w:val="009A4A04"/>
    <w:rsid w:val="009B03CA"/>
    <w:rsid w:val="009B0452"/>
    <w:rsid w:val="009B0FDB"/>
    <w:rsid w:val="009B1FD8"/>
    <w:rsid w:val="009B36F7"/>
    <w:rsid w:val="009B41FD"/>
    <w:rsid w:val="009B62E9"/>
    <w:rsid w:val="009C1F7D"/>
    <w:rsid w:val="009C3478"/>
    <w:rsid w:val="009C387B"/>
    <w:rsid w:val="009C41BC"/>
    <w:rsid w:val="009C7903"/>
    <w:rsid w:val="009D2305"/>
    <w:rsid w:val="009D3C5F"/>
    <w:rsid w:val="009D3EFC"/>
    <w:rsid w:val="009D4D7E"/>
    <w:rsid w:val="009D5285"/>
    <w:rsid w:val="009D5AA0"/>
    <w:rsid w:val="009D702D"/>
    <w:rsid w:val="009E1620"/>
    <w:rsid w:val="009E340D"/>
    <w:rsid w:val="009F66E3"/>
    <w:rsid w:val="009F7190"/>
    <w:rsid w:val="009F72AF"/>
    <w:rsid w:val="00A0011F"/>
    <w:rsid w:val="00A04A83"/>
    <w:rsid w:val="00A12993"/>
    <w:rsid w:val="00A135C7"/>
    <w:rsid w:val="00A15B63"/>
    <w:rsid w:val="00A2027E"/>
    <w:rsid w:val="00A20867"/>
    <w:rsid w:val="00A2092F"/>
    <w:rsid w:val="00A24D3D"/>
    <w:rsid w:val="00A27212"/>
    <w:rsid w:val="00A2725F"/>
    <w:rsid w:val="00A34385"/>
    <w:rsid w:val="00A353B6"/>
    <w:rsid w:val="00A359AE"/>
    <w:rsid w:val="00A37983"/>
    <w:rsid w:val="00A40151"/>
    <w:rsid w:val="00A515E5"/>
    <w:rsid w:val="00A53383"/>
    <w:rsid w:val="00A54DEF"/>
    <w:rsid w:val="00A55474"/>
    <w:rsid w:val="00A56053"/>
    <w:rsid w:val="00A5630E"/>
    <w:rsid w:val="00A61DC7"/>
    <w:rsid w:val="00A65F39"/>
    <w:rsid w:val="00A665DA"/>
    <w:rsid w:val="00A71705"/>
    <w:rsid w:val="00A73C68"/>
    <w:rsid w:val="00A81C92"/>
    <w:rsid w:val="00A8224E"/>
    <w:rsid w:val="00A831F3"/>
    <w:rsid w:val="00A86AFD"/>
    <w:rsid w:val="00A94200"/>
    <w:rsid w:val="00A97442"/>
    <w:rsid w:val="00A97554"/>
    <w:rsid w:val="00AA07FF"/>
    <w:rsid w:val="00AA68E5"/>
    <w:rsid w:val="00AA6B67"/>
    <w:rsid w:val="00AB100D"/>
    <w:rsid w:val="00AB2F93"/>
    <w:rsid w:val="00AB3E72"/>
    <w:rsid w:val="00AB40DA"/>
    <w:rsid w:val="00AB57A2"/>
    <w:rsid w:val="00AC06F9"/>
    <w:rsid w:val="00AC27C8"/>
    <w:rsid w:val="00AE013C"/>
    <w:rsid w:val="00AE38AA"/>
    <w:rsid w:val="00AE684A"/>
    <w:rsid w:val="00AF029D"/>
    <w:rsid w:val="00AF2CC9"/>
    <w:rsid w:val="00AF3A81"/>
    <w:rsid w:val="00AF45D8"/>
    <w:rsid w:val="00AF6F88"/>
    <w:rsid w:val="00AF7F96"/>
    <w:rsid w:val="00B00B2A"/>
    <w:rsid w:val="00B066F8"/>
    <w:rsid w:val="00B07DEF"/>
    <w:rsid w:val="00B12F5A"/>
    <w:rsid w:val="00B14E12"/>
    <w:rsid w:val="00B17EB2"/>
    <w:rsid w:val="00B211E0"/>
    <w:rsid w:val="00B23BAD"/>
    <w:rsid w:val="00B265AD"/>
    <w:rsid w:val="00B31BFB"/>
    <w:rsid w:val="00B36C93"/>
    <w:rsid w:val="00B41A79"/>
    <w:rsid w:val="00B42FA8"/>
    <w:rsid w:val="00B440BA"/>
    <w:rsid w:val="00B460FA"/>
    <w:rsid w:val="00B51DEE"/>
    <w:rsid w:val="00B51FDD"/>
    <w:rsid w:val="00B535F6"/>
    <w:rsid w:val="00B55747"/>
    <w:rsid w:val="00B561F4"/>
    <w:rsid w:val="00B617B2"/>
    <w:rsid w:val="00B61A34"/>
    <w:rsid w:val="00B63900"/>
    <w:rsid w:val="00B66087"/>
    <w:rsid w:val="00B679AA"/>
    <w:rsid w:val="00B70846"/>
    <w:rsid w:val="00B70D96"/>
    <w:rsid w:val="00B73E1D"/>
    <w:rsid w:val="00B7446E"/>
    <w:rsid w:val="00B74F96"/>
    <w:rsid w:val="00B76A7F"/>
    <w:rsid w:val="00B77185"/>
    <w:rsid w:val="00B80B65"/>
    <w:rsid w:val="00B80B89"/>
    <w:rsid w:val="00B81D9B"/>
    <w:rsid w:val="00B829F7"/>
    <w:rsid w:val="00B856D8"/>
    <w:rsid w:val="00B9073E"/>
    <w:rsid w:val="00B91121"/>
    <w:rsid w:val="00B916E1"/>
    <w:rsid w:val="00B92BC7"/>
    <w:rsid w:val="00B957B8"/>
    <w:rsid w:val="00B95EA7"/>
    <w:rsid w:val="00B963C6"/>
    <w:rsid w:val="00B9769A"/>
    <w:rsid w:val="00BA05CA"/>
    <w:rsid w:val="00BA073C"/>
    <w:rsid w:val="00BA0940"/>
    <w:rsid w:val="00BA6285"/>
    <w:rsid w:val="00BA687B"/>
    <w:rsid w:val="00BA6A06"/>
    <w:rsid w:val="00BB24EB"/>
    <w:rsid w:val="00BB7016"/>
    <w:rsid w:val="00BC1655"/>
    <w:rsid w:val="00BC5413"/>
    <w:rsid w:val="00BC617B"/>
    <w:rsid w:val="00BD0C0B"/>
    <w:rsid w:val="00BD40B1"/>
    <w:rsid w:val="00BD602D"/>
    <w:rsid w:val="00BE1985"/>
    <w:rsid w:val="00BE4262"/>
    <w:rsid w:val="00BE5295"/>
    <w:rsid w:val="00BE5450"/>
    <w:rsid w:val="00BF0159"/>
    <w:rsid w:val="00BF113F"/>
    <w:rsid w:val="00BF1A59"/>
    <w:rsid w:val="00BF1F92"/>
    <w:rsid w:val="00BF2E53"/>
    <w:rsid w:val="00BF3EE4"/>
    <w:rsid w:val="00BF477F"/>
    <w:rsid w:val="00BF4B28"/>
    <w:rsid w:val="00BF6512"/>
    <w:rsid w:val="00BF723B"/>
    <w:rsid w:val="00C05F71"/>
    <w:rsid w:val="00C071A5"/>
    <w:rsid w:val="00C11578"/>
    <w:rsid w:val="00C12355"/>
    <w:rsid w:val="00C1325A"/>
    <w:rsid w:val="00C176D1"/>
    <w:rsid w:val="00C228D1"/>
    <w:rsid w:val="00C27DDD"/>
    <w:rsid w:val="00C30753"/>
    <w:rsid w:val="00C30F07"/>
    <w:rsid w:val="00C356EE"/>
    <w:rsid w:val="00C3575C"/>
    <w:rsid w:val="00C375FA"/>
    <w:rsid w:val="00C42513"/>
    <w:rsid w:val="00C4772B"/>
    <w:rsid w:val="00C507CF"/>
    <w:rsid w:val="00C561FD"/>
    <w:rsid w:val="00C608D8"/>
    <w:rsid w:val="00C61850"/>
    <w:rsid w:val="00C64E39"/>
    <w:rsid w:val="00C71B1A"/>
    <w:rsid w:val="00C75117"/>
    <w:rsid w:val="00C77008"/>
    <w:rsid w:val="00C841CB"/>
    <w:rsid w:val="00C84382"/>
    <w:rsid w:val="00C9132E"/>
    <w:rsid w:val="00C918FB"/>
    <w:rsid w:val="00C93D05"/>
    <w:rsid w:val="00C942CA"/>
    <w:rsid w:val="00C9490C"/>
    <w:rsid w:val="00C94FB3"/>
    <w:rsid w:val="00C957DD"/>
    <w:rsid w:val="00C96AD7"/>
    <w:rsid w:val="00C97C62"/>
    <w:rsid w:val="00CA3A64"/>
    <w:rsid w:val="00CA5372"/>
    <w:rsid w:val="00CA5574"/>
    <w:rsid w:val="00CA5E3F"/>
    <w:rsid w:val="00CA6B21"/>
    <w:rsid w:val="00CB4A98"/>
    <w:rsid w:val="00CB75D3"/>
    <w:rsid w:val="00CC7345"/>
    <w:rsid w:val="00CC7F40"/>
    <w:rsid w:val="00CD2608"/>
    <w:rsid w:val="00CD6BA8"/>
    <w:rsid w:val="00CD7747"/>
    <w:rsid w:val="00CE7BC7"/>
    <w:rsid w:val="00CF105E"/>
    <w:rsid w:val="00CF303C"/>
    <w:rsid w:val="00CF4AD8"/>
    <w:rsid w:val="00CF5089"/>
    <w:rsid w:val="00D008EB"/>
    <w:rsid w:val="00D00E43"/>
    <w:rsid w:val="00D0102E"/>
    <w:rsid w:val="00D01A5E"/>
    <w:rsid w:val="00D0352A"/>
    <w:rsid w:val="00D03CE4"/>
    <w:rsid w:val="00D111BF"/>
    <w:rsid w:val="00D1764D"/>
    <w:rsid w:val="00D20F17"/>
    <w:rsid w:val="00D21126"/>
    <w:rsid w:val="00D221C4"/>
    <w:rsid w:val="00D23605"/>
    <w:rsid w:val="00D2459F"/>
    <w:rsid w:val="00D26CA0"/>
    <w:rsid w:val="00D26DCC"/>
    <w:rsid w:val="00D34200"/>
    <w:rsid w:val="00D35C8A"/>
    <w:rsid w:val="00D37256"/>
    <w:rsid w:val="00D431B6"/>
    <w:rsid w:val="00D467CE"/>
    <w:rsid w:val="00D474DE"/>
    <w:rsid w:val="00D520F0"/>
    <w:rsid w:val="00D5321E"/>
    <w:rsid w:val="00D5334A"/>
    <w:rsid w:val="00D6020E"/>
    <w:rsid w:val="00D61BBB"/>
    <w:rsid w:val="00D66248"/>
    <w:rsid w:val="00D728E5"/>
    <w:rsid w:val="00D766F1"/>
    <w:rsid w:val="00D76927"/>
    <w:rsid w:val="00D76DA6"/>
    <w:rsid w:val="00D77637"/>
    <w:rsid w:val="00D80C4A"/>
    <w:rsid w:val="00D84E8C"/>
    <w:rsid w:val="00D8624C"/>
    <w:rsid w:val="00D8651E"/>
    <w:rsid w:val="00D86C07"/>
    <w:rsid w:val="00D912E5"/>
    <w:rsid w:val="00D924CF"/>
    <w:rsid w:val="00D93E4D"/>
    <w:rsid w:val="00D97986"/>
    <w:rsid w:val="00DA0D93"/>
    <w:rsid w:val="00DA17A9"/>
    <w:rsid w:val="00DA50C0"/>
    <w:rsid w:val="00DA5320"/>
    <w:rsid w:val="00DB085B"/>
    <w:rsid w:val="00DB2A10"/>
    <w:rsid w:val="00DB4F60"/>
    <w:rsid w:val="00DB6CC9"/>
    <w:rsid w:val="00DC369A"/>
    <w:rsid w:val="00DC7CC2"/>
    <w:rsid w:val="00DD49C9"/>
    <w:rsid w:val="00DD5996"/>
    <w:rsid w:val="00DD621F"/>
    <w:rsid w:val="00DD72AF"/>
    <w:rsid w:val="00DE3E92"/>
    <w:rsid w:val="00DE6B9C"/>
    <w:rsid w:val="00DF3FFC"/>
    <w:rsid w:val="00DF7BD5"/>
    <w:rsid w:val="00E074F4"/>
    <w:rsid w:val="00E07E82"/>
    <w:rsid w:val="00E1086E"/>
    <w:rsid w:val="00E12228"/>
    <w:rsid w:val="00E12469"/>
    <w:rsid w:val="00E13146"/>
    <w:rsid w:val="00E1715E"/>
    <w:rsid w:val="00E17FDC"/>
    <w:rsid w:val="00E236CA"/>
    <w:rsid w:val="00E23A43"/>
    <w:rsid w:val="00E23E81"/>
    <w:rsid w:val="00E248C4"/>
    <w:rsid w:val="00E24DFF"/>
    <w:rsid w:val="00E254C4"/>
    <w:rsid w:val="00E30910"/>
    <w:rsid w:val="00E333C3"/>
    <w:rsid w:val="00E33ACF"/>
    <w:rsid w:val="00E34050"/>
    <w:rsid w:val="00E37152"/>
    <w:rsid w:val="00E40630"/>
    <w:rsid w:val="00E42F77"/>
    <w:rsid w:val="00E4723C"/>
    <w:rsid w:val="00E5021F"/>
    <w:rsid w:val="00E51455"/>
    <w:rsid w:val="00E60AAF"/>
    <w:rsid w:val="00E616BB"/>
    <w:rsid w:val="00E63111"/>
    <w:rsid w:val="00E6365B"/>
    <w:rsid w:val="00E63EA5"/>
    <w:rsid w:val="00E67A5B"/>
    <w:rsid w:val="00E74E2F"/>
    <w:rsid w:val="00E764D4"/>
    <w:rsid w:val="00E77248"/>
    <w:rsid w:val="00E832A5"/>
    <w:rsid w:val="00E84388"/>
    <w:rsid w:val="00E874A7"/>
    <w:rsid w:val="00E87673"/>
    <w:rsid w:val="00E9124D"/>
    <w:rsid w:val="00E92127"/>
    <w:rsid w:val="00E92CF7"/>
    <w:rsid w:val="00EA2A9A"/>
    <w:rsid w:val="00EA3A36"/>
    <w:rsid w:val="00EA5BF4"/>
    <w:rsid w:val="00EB3C55"/>
    <w:rsid w:val="00EB4FFF"/>
    <w:rsid w:val="00EB628E"/>
    <w:rsid w:val="00EC000C"/>
    <w:rsid w:val="00EC1A98"/>
    <w:rsid w:val="00EC49CB"/>
    <w:rsid w:val="00EC4DD1"/>
    <w:rsid w:val="00EC4DE9"/>
    <w:rsid w:val="00EC6F77"/>
    <w:rsid w:val="00EC7694"/>
    <w:rsid w:val="00ED0FDB"/>
    <w:rsid w:val="00ED32F4"/>
    <w:rsid w:val="00ED3495"/>
    <w:rsid w:val="00ED3AE3"/>
    <w:rsid w:val="00EE11AE"/>
    <w:rsid w:val="00EE3017"/>
    <w:rsid w:val="00EE36AB"/>
    <w:rsid w:val="00EE508E"/>
    <w:rsid w:val="00EF40BB"/>
    <w:rsid w:val="00F02C58"/>
    <w:rsid w:val="00F076AB"/>
    <w:rsid w:val="00F15796"/>
    <w:rsid w:val="00F157B7"/>
    <w:rsid w:val="00F20F0D"/>
    <w:rsid w:val="00F242FA"/>
    <w:rsid w:val="00F24369"/>
    <w:rsid w:val="00F248F7"/>
    <w:rsid w:val="00F25951"/>
    <w:rsid w:val="00F26AF7"/>
    <w:rsid w:val="00F27CE2"/>
    <w:rsid w:val="00F332D2"/>
    <w:rsid w:val="00F338B8"/>
    <w:rsid w:val="00F351FB"/>
    <w:rsid w:val="00F36178"/>
    <w:rsid w:val="00F365EB"/>
    <w:rsid w:val="00F407BA"/>
    <w:rsid w:val="00F40972"/>
    <w:rsid w:val="00F45995"/>
    <w:rsid w:val="00F51C19"/>
    <w:rsid w:val="00F52F5E"/>
    <w:rsid w:val="00F5319B"/>
    <w:rsid w:val="00F5463C"/>
    <w:rsid w:val="00F55FD9"/>
    <w:rsid w:val="00F569C7"/>
    <w:rsid w:val="00F618EE"/>
    <w:rsid w:val="00F62164"/>
    <w:rsid w:val="00F6497E"/>
    <w:rsid w:val="00F64AAC"/>
    <w:rsid w:val="00F67923"/>
    <w:rsid w:val="00F73C28"/>
    <w:rsid w:val="00F744FE"/>
    <w:rsid w:val="00F765FB"/>
    <w:rsid w:val="00F7679B"/>
    <w:rsid w:val="00F7682A"/>
    <w:rsid w:val="00F83630"/>
    <w:rsid w:val="00F85273"/>
    <w:rsid w:val="00F948D1"/>
    <w:rsid w:val="00FA372C"/>
    <w:rsid w:val="00FB605F"/>
    <w:rsid w:val="00FB670E"/>
    <w:rsid w:val="00FC08E5"/>
    <w:rsid w:val="00FC3FF0"/>
    <w:rsid w:val="00FC6035"/>
    <w:rsid w:val="00FC7278"/>
    <w:rsid w:val="00FC72A5"/>
    <w:rsid w:val="00FD1E5E"/>
    <w:rsid w:val="00FD45BE"/>
    <w:rsid w:val="00FD4632"/>
    <w:rsid w:val="00FD63B0"/>
    <w:rsid w:val="00FE197C"/>
    <w:rsid w:val="00FE4A5B"/>
    <w:rsid w:val="00FF046C"/>
    <w:rsid w:val="00FF07BC"/>
    <w:rsid w:val="00FF12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8462371"/>
  <w15:chartTrackingRefBased/>
  <w15:docId w15:val="{6233C77B-296D-284F-9C1E-F571BF1D1D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67B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A67B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A67B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67B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67B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67B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67B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67B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67B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67B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A67B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A67B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A67B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67B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67B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67B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67B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67BB"/>
    <w:rPr>
      <w:rFonts w:eastAsiaTheme="majorEastAsia" w:cstheme="majorBidi"/>
      <w:color w:val="272727" w:themeColor="text1" w:themeTint="D8"/>
    </w:rPr>
  </w:style>
  <w:style w:type="paragraph" w:styleId="Title">
    <w:name w:val="Title"/>
    <w:basedOn w:val="Normal"/>
    <w:next w:val="Normal"/>
    <w:link w:val="TitleChar"/>
    <w:uiPriority w:val="10"/>
    <w:qFormat/>
    <w:rsid w:val="003A67B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67B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67B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67B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67BB"/>
    <w:pPr>
      <w:spacing w:before="160"/>
      <w:jc w:val="center"/>
    </w:pPr>
    <w:rPr>
      <w:i/>
      <w:iCs/>
      <w:color w:val="404040" w:themeColor="text1" w:themeTint="BF"/>
    </w:rPr>
  </w:style>
  <w:style w:type="character" w:customStyle="1" w:styleId="QuoteChar">
    <w:name w:val="Quote Char"/>
    <w:basedOn w:val="DefaultParagraphFont"/>
    <w:link w:val="Quote"/>
    <w:uiPriority w:val="29"/>
    <w:rsid w:val="003A67BB"/>
    <w:rPr>
      <w:i/>
      <w:iCs/>
      <w:color w:val="404040" w:themeColor="text1" w:themeTint="BF"/>
    </w:rPr>
  </w:style>
  <w:style w:type="paragraph" w:styleId="ListParagraph">
    <w:name w:val="List Paragraph"/>
    <w:basedOn w:val="Normal"/>
    <w:uiPriority w:val="34"/>
    <w:qFormat/>
    <w:rsid w:val="003A67BB"/>
    <w:pPr>
      <w:ind w:left="720"/>
      <w:contextualSpacing/>
    </w:pPr>
  </w:style>
  <w:style w:type="character" w:styleId="IntenseEmphasis">
    <w:name w:val="Intense Emphasis"/>
    <w:basedOn w:val="DefaultParagraphFont"/>
    <w:uiPriority w:val="21"/>
    <w:qFormat/>
    <w:rsid w:val="003A67BB"/>
    <w:rPr>
      <w:i/>
      <w:iCs/>
      <w:color w:val="0F4761" w:themeColor="accent1" w:themeShade="BF"/>
    </w:rPr>
  </w:style>
  <w:style w:type="paragraph" w:styleId="IntenseQuote">
    <w:name w:val="Intense Quote"/>
    <w:basedOn w:val="Normal"/>
    <w:next w:val="Normal"/>
    <w:link w:val="IntenseQuoteChar"/>
    <w:uiPriority w:val="30"/>
    <w:qFormat/>
    <w:rsid w:val="003A67B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67BB"/>
    <w:rPr>
      <w:i/>
      <w:iCs/>
      <w:color w:val="0F4761" w:themeColor="accent1" w:themeShade="BF"/>
    </w:rPr>
  </w:style>
  <w:style w:type="character" w:styleId="IntenseReference">
    <w:name w:val="Intense Reference"/>
    <w:basedOn w:val="DefaultParagraphFont"/>
    <w:uiPriority w:val="32"/>
    <w:qFormat/>
    <w:rsid w:val="003A67BB"/>
    <w:rPr>
      <w:b/>
      <w:bCs/>
      <w:smallCaps/>
      <w:color w:val="0F4761" w:themeColor="accent1" w:themeShade="BF"/>
      <w:spacing w:val="5"/>
    </w:rPr>
  </w:style>
  <w:style w:type="paragraph" w:customStyle="1" w:styleId="Listparag">
    <w:name w:val="List parag"/>
    <w:basedOn w:val="ListParagraph"/>
    <w:link w:val="ListparagChar"/>
    <w:qFormat/>
    <w:rsid w:val="003A67BB"/>
    <w:pPr>
      <w:spacing w:after="120" w:line="264" w:lineRule="auto"/>
      <w:ind w:left="0"/>
      <w:contextualSpacing w:val="0"/>
    </w:pPr>
    <w:rPr>
      <w:rFonts w:eastAsia="Times New Roman" w:cstheme="minorHAnsi"/>
      <w:color w:val="000000"/>
      <w:kern w:val="0"/>
      <w:sz w:val="22"/>
      <w:szCs w:val="22"/>
      <w14:ligatures w14:val="none"/>
    </w:rPr>
  </w:style>
  <w:style w:type="character" w:customStyle="1" w:styleId="ListparagChar">
    <w:name w:val="List parag Char"/>
    <w:basedOn w:val="DefaultParagraphFont"/>
    <w:link w:val="Listparag"/>
    <w:rsid w:val="003A67BB"/>
    <w:rPr>
      <w:rFonts w:eastAsia="Times New Roman" w:cstheme="minorHAnsi"/>
      <w:color w:val="000000"/>
      <w:kern w:val="0"/>
      <w:sz w:val="22"/>
      <w:szCs w:val="22"/>
      <w14:ligatures w14:val="none"/>
    </w:rPr>
  </w:style>
  <w:style w:type="character" w:styleId="Hyperlink">
    <w:name w:val="Hyperlink"/>
    <w:basedOn w:val="DefaultParagraphFont"/>
    <w:uiPriority w:val="99"/>
    <w:unhideWhenUsed/>
    <w:rsid w:val="004F013D"/>
    <w:rPr>
      <w:color w:val="467886" w:themeColor="hyperlink"/>
      <w:u w:val="single"/>
    </w:rPr>
  </w:style>
  <w:style w:type="character" w:styleId="UnresolvedMention">
    <w:name w:val="Unresolved Mention"/>
    <w:basedOn w:val="DefaultParagraphFont"/>
    <w:uiPriority w:val="99"/>
    <w:semiHidden/>
    <w:unhideWhenUsed/>
    <w:rsid w:val="004F013D"/>
    <w:rPr>
      <w:color w:val="605E5C"/>
      <w:shd w:val="clear" w:color="auto" w:fill="E1DFDD"/>
    </w:rPr>
  </w:style>
  <w:style w:type="paragraph" w:styleId="NormalWeb">
    <w:name w:val="Normal (Web)"/>
    <w:basedOn w:val="Normal"/>
    <w:uiPriority w:val="99"/>
    <w:semiHidden/>
    <w:unhideWhenUsed/>
    <w:rsid w:val="00295150"/>
    <w:pPr>
      <w:spacing w:before="100" w:beforeAutospacing="1" w:after="100" w:afterAutospacing="1" w:line="240" w:lineRule="auto"/>
    </w:pPr>
    <w:rPr>
      <w:rFonts w:ascii="Times New Roman" w:hAnsi="Times New Roman" w:cs="Times New Roman"/>
      <w:kern w:val="0"/>
      <w14:ligatures w14:val="none"/>
    </w:rPr>
  </w:style>
  <w:style w:type="paragraph" w:styleId="z-TopofForm">
    <w:name w:val="HTML Top of Form"/>
    <w:basedOn w:val="Normal"/>
    <w:next w:val="Normal"/>
    <w:link w:val="z-TopofFormChar"/>
    <w:hidden/>
    <w:uiPriority w:val="99"/>
    <w:semiHidden/>
    <w:unhideWhenUsed/>
    <w:rsid w:val="00F5463C"/>
    <w:pPr>
      <w:pBdr>
        <w:bottom w:val="single" w:sz="6" w:space="1" w:color="auto"/>
      </w:pBdr>
      <w:spacing w:after="0" w:line="240" w:lineRule="auto"/>
      <w:jc w:val="center"/>
    </w:pPr>
    <w:rPr>
      <w:rFonts w:ascii="Arial" w:hAnsi="Arial" w:cs="Arial"/>
      <w:vanish/>
      <w:kern w:val="0"/>
      <w:sz w:val="16"/>
      <w:szCs w:val="16"/>
      <w14:ligatures w14:val="none"/>
    </w:rPr>
  </w:style>
  <w:style w:type="character" w:customStyle="1" w:styleId="z-TopofFormChar">
    <w:name w:val="z-Top of Form Char"/>
    <w:basedOn w:val="DefaultParagraphFont"/>
    <w:link w:val="z-TopofForm"/>
    <w:uiPriority w:val="99"/>
    <w:semiHidden/>
    <w:rsid w:val="00F5463C"/>
    <w:rPr>
      <w:rFonts w:ascii="Arial" w:hAnsi="Arial" w:cs="Arial"/>
      <w:vanish/>
      <w:kern w:val="0"/>
      <w:sz w:val="16"/>
      <w:szCs w:val="16"/>
      <w14:ligatures w14:val="none"/>
    </w:rPr>
  </w:style>
  <w:style w:type="paragraph" w:styleId="z-BottomofForm">
    <w:name w:val="HTML Bottom of Form"/>
    <w:basedOn w:val="Normal"/>
    <w:next w:val="Normal"/>
    <w:link w:val="z-BottomofFormChar"/>
    <w:hidden/>
    <w:uiPriority w:val="99"/>
    <w:semiHidden/>
    <w:unhideWhenUsed/>
    <w:rsid w:val="00F5463C"/>
    <w:pPr>
      <w:pBdr>
        <w:top w:val="single" w:sz="6" w:space="1" w:color="auto"/>
      </w:pBdr>
      <w:spacing w:after="0" w:line="240" w:lineRule="auto"/>
      <w:jc w:val="center"/>
    </w:pPr>
    <w:rPr>
      <w:rFonts w:ascii="Arial" w:hAnsi="Arial" w:cs="Arial"/>
      <w:vanish/>
      <w:kern w:val="0"/>
      <w:sz w:val="16"/>
      <w:szCs w:val="16"/>
      <w14:ligatures w14:val="none"/>
    </w:rPr>
  </w:style>
  <w:style w:type="character" w:customStyle="1" w:styleId="z-BottomofFormChar">
    <w:name w:val="z-Bottom of Form Char"/>
    <w:basedOn w:val="DefaultParagraphFont"/>
    <w:link w:val="z-BottomofForm"/>
    <w:uiPriority w:val="99"/>
    <w:semiHidden/>
    <w:rsid w:val="00F5463C"/>
    <w:rPr>
      <w:rFonts w:ascii="Arial" w:hAnsi="Arial" w:cs="Arial"/>
      <w:vanish/>
      <w:kern w:val="0"/>
      <w:sz w:val="16"/>
      <w:szCs w:val="16"/>
      <w14:ligatures w14:val="none"/>
    </w:rPr>
  </w:style>
  <w:style w:type="paragraph" w:styleId="Header">
    <w:name w:val="header"/>
    <w:basedOn w:val="Normal"/>
    <w:link w:val="HeaderChar"/>
    <w:uiPriority w:val="99"/>
    <w:unhideWhenUsed/>
    <w:rsid w:val="009710A6"/>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10A6"/>
  </w:style>
  <w:style w:type="paragraph" w:styleId="Footer">
    <w:name w:val="footer"/>
    <w:basedOn w:val="Normal"/>
    <w:link w:val="FooterChar"/>
    <w:uiPriority w:val="99"/>
    <w:unhideWhenUsed/>
    <w:rsid w:val="009710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10A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cas.org.uk/employment-tribunals" TargetMode="External"/><Relationship Id="rId18" Type="http://schemas.openxmlformats.org/officeDocument/2006/relationships/hyperlink" Target="https://www.hr-inform.co.uk/employment_law/redundancy" TargetMode="External"/><Relationship Id="rId26" Type="http://schemas.openxmlformats.org/officeDocument/2006/relationships/hyperlink" Target="https://www.legislation.gov.uk/search" TargetMode="External"/><Relationship Id="rId39" Type="http://schemas.openxmlformats.org/officeDocument/2006/relationships/hyperlink" Target="https://www.yourdictionary.com/good-law" TargetMode="External"/><Relationship Id="rId21" Type="http://schemas.openxmlformats.org/officeDocument/2006/relationships/hyperlink" Target="https://www.citizensadvice.org.uk/work/dismissal/check-your-rights-if-youre-dismissed/claiming-constructive-dismissal/" TargetMode="External"/><Relationship Id="rId34" Type="http://schemas.openxmlformats.org/officeDocument/2006/relationships/hyperlink" Target="https://www.gov.uk/employment-appeal-tribunal-decisions/eddie-stobart-ltd-v-miss-caitlin-graham-2025-eat-14" TargetMode="External"/><Relationship Id="rId42" Type="http://schemas.openxmlformats.org/officeDocument/2006/relationships/theme" Target="theme/theme1.xml"/><Relationship Id="rId7" Type="http://schemas.openxmlformats.org/officeDocument/2006/relationships/hyperlink" Target="https://www.acas.org.uk/protected-characteristics" TargetMode="External"/><Relationship Id="rId2" Type="http://schemas.openxmlformats.org/officeDocument/2006/relationships/styles" Target="styles.xml"/><Relationship Id="rId16" Type="http://schemas.openxmlformats.org/officeDocument/2006/relationships/hyperlink" Target="https://awdry.law/working-hours-your-legal-entitlements/" TargetMode="External"/><Relationship Id="rId20" Type="http://schemas.openxmlformats.org/officeDocument/2006/relationships/hyperlink" Target="https://www.cipd.org/uk/knowledge/employment-law/" TargetMode="External"/><Relationship Id="rId29" Type="http://schemas.openxmlformats.org/officeDocument/2006/relationships/hyperlink" Target="https://www.nhsemployers.org/publications/health-safety-and-wellbeing-shift-workers-healthcare-environments" TargetMode="External"/><Relationship Id="rId41"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acas.org.uk/irregular-hours-and-part-year-workers/calculating-holiday-pay" TargetMode="External"/><Relationship Id="rId24" Type="http://schemas.openxmlformats.org/officeDocument/2006/relationships/hyperlink" Target="https://www.equalityhumanrights.com/guidance/equal-pay" TargetMode="External"/><Relationship Id="rId32" Type="http://schemas.openxmlformats.org/officeDocument/2006/relationships/hyperlink" Target="https://www.gov.uk/staff-redundant/avoiding-redundancies" TargetMode="External"/><Relationship Id="rId37" Type="http://schemas.openxmlformats.org/officeDocument/2006/relationships/hyperlink" Target="https://www.unison.org.uk/content/uploads/2015/03/TowebLockCaseJudgement.pdf" TargetMode="External"/><Relationship Id="rId40"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www.acas.org.uk/equal-pay/advice-for-employees" TargetMode="External"/><Relationship Id="rId23" Type="http://schemas.openxmlformats.org/officeDocument/2006/relationships/hyperlink" Target="https://www.cpduk.co.uk/news/the-importance-of-taking-annual-leave" TargetMode="External"/><Relationship Id="rId28" Type="http://schemas.openxmlformats.org/officeDocument/2006/relationships/hyperlink" Target="https://www.peoplemanagement.co.uk/article/1952170/when-flexible-working-requests-lawfully-denied" TargetMode="External"/><Relationship Id="rId36" Type="http://schemas.openxmlformats.org/officeDocument/2006/relationships/hyperlink" Target="https://www.gov.uk/transfers-takeovers/transfers-of-employment-contracts" TargetMode="External"/><Relationship Id="rId10" Type="http://schemas.openxmlformats.org/officeDocument/2006/relationships/hyperlink" Target="https://www.acas.org.uk/tupe/advice-for-employers-and-employees" TargetMode="External"/><Relationship Id="rId19" Type="http://schemas.openxmlformats.org/officeDocument/2006/relationships/hyperlink" Target="https://www.cipd.org/uk/knowledge/employment-law/equal-pay/" TargetMode="External"/><Relationship Id="rId31" Type="http://schemas.openxmlformats.org/officeDocument/2006/relationships/hyperlink" Target="https://uk.practicallaw.thomsonreuters.com/Glossary/UKPracticalLaw/I2501997fe8db11e398db8b09b4f043e0?transitionType=Default&amp;contextData=(sc.Default)&amp;firstPage=true" TargetMode="External"/><Relationship Id="rId4" Type="http://schemas.openxmlformats.org/officeDocument/2006/relationships/webSettings" Target="webSettings.xml"/><Relationship Id="rId9" Type="http://schemas.openxmlformats.org/officeDocument/2006/relationships/hyperlink" Target="https://www.acas.org.uk/collective-consultation-redundancy" TargetMode="External"/><Relationship Id="rId14" Type="http://schemas.openxmlformats.org/officeDocument/2006/relationships/hyperlink" Target="https://www.acas.org.uk/discrimination-and-the-law" TargetMode="External"/><Relationship Id="rId22" Type="http://schemas.openxmlformats.org/officeDocument/2006/relationships/hyperlink" Target="https://www.citizensadvice.org.uk/work/flexible-working/applying-for-flexible-working/" TargetMode="External"/><Relationship Id="rId27" Type="http://schemas.openxmlformats.org/officeDocument/2006/relationships/hyperlink" Target="https://www.bussmurton.co.uk/news-articles/shared-parental-leave-and-shared-parental-pay-a-guide-for-new-parents/" TargetMode="External"/><Relationship Id="rId30" Type="http://schemas.openxmlformats.org/officeDocument/2006/relationships/hyperlink" Target="https://www.lewissilkin.com/insights/2024/01/10/equal-pay" TargetMode="External"/><Relationship Id="rId35" Type="http://schemas.openxmlformats.org/officeDocument/2006/relationships/hyperlink" Target="https://www.gov.uk/government/publications/retained-eu-law-dashboard" TargetMode="External"/><Relationship Id="rId8" Type="http://schemas.openxmlformats.org/officeDocument/2006/relationships/hyperlink" Target="https://www.acas.org.uk/dismissals/constructive-dismissal" TargetMode="External"/><Relationship Id="rId3" Type="http://schemas.openxmlformats.org/officeDocument/2006/relationships/settings" Target="settings.xml"/><Relationship Id="rId12" Type="http://schemas.openxmlformats.org/officeDocument/2006/relationships/hyperlink" Target="https://www.acas.org.uk/shared-parental-leave-and-pay/checking-eligibility-for-shared-parental-leave" TargetMode="External"/><Relationship Id="rId17" Type="http://schemas.openxmlformats.org/officeDocument/2006/relationships/hyperlink" Target="https://cavuhb.nhs.wales/files/policies-procedures-and-guidelines/workforce-and-od-policies/r-workforce-and-od/10-2-recruitment-policy-ehia-final-pdf/" TargetMode="External"/><Relationship Id="rId25" Type="http://schemas.openxmlformats.org/officeDocument/2006/relationships/hyperlink" Target="https://www.legislation.gov.uk/uksi/1999/3312/regulation/18" TargetMode="External"/><Relationship Id="rId33" Type="http://schemas.openxmlformats.org/officeDocument/2006/relationships/hyperlink" Target="https://www.gov.uk/employment-tribunals" TargetMode="External"/><Relationship Id="rId38" Type="http://schemas.openxmlformats.org/officeDocument/2006/relationships/hyperlink" Target="https://www.unison.org.uk/get-help/knowledge/leave/maternity-leav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9275</TotalTime>
  <Pages>12</Pages>
  <Words>5212</Words>
  <Characters>29713</Characters>
  <Application>Microsoft Office Word</Application>
  <DocSecurity>0</DocSecurity>
  <Lines>247</Lines>
  <Paragraphs>69</Paragraphs>
  <ScaleCrop>false</ScaleCrop>
  <Company/>
  <LinksUpToDate>false</LinksUpToDate>
  <CharactersWithSpaces>34856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Izabelle Jones</dc:creator>
  <cp:keywords/>
  <dc:description/>
  <cp:lastModifiedBy>Izabelle Jones</cp:lastModifiedBy>
  <cp:revision>964</cp:revision>
  <dcterms:created xsi:type="dcterms:W3CDTF">2026-04-22T04:33:00Z</dcterms:created>
  <dcterms:modified xsi:type="dcterms:W3CDTF">2026-06-01T05:31:00Z</dcterms:modified>
</cp:coreProperties>
</file>