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9DC1AA" w14:textId="77777777" w:rsidR="00D117F3" w:rsidRPr="00193C03" w:rsidRDefault="00D369D4" w:rsidP="00D117F3">
      <w:pPr>
        <w:jc w:val="center"/>
        <w:rPr>
          <w:b/>
          <w:bCs/>
          <w:u w:val="single"/>
        </w:rPr>
      </w:pPr>
      <w:r w:rsidRPr="00193C03">
        <w:rPr>
          <w:b/>
          <w:bCs/>
          <w:u w:val="single"/>
        </w:rPr>
        <w:t>Poverty</w:t>
      </w:r>
    </w:p>
    <w:p w14:paraId="11759DA0" w14:textId="6F0CB434" w:rsidR="00D117F3" w:rsidRPr="00193C03" w:rsidRDefault="009252B5" w:rsidP="00D117F3">
      <w:pPr>
        <w:rPr>
          <w:b/>
          <w:bCs/>
          <w:u w:val="single"/>
        </w:rPr>
      </w:pPr>
      <w:r w:rsidRPr="00193C03">
        <w:t>C</w:t>
      </w:r>
      <w:r w:rsidR="00DA3C2B" w:rsidRPr="00193C03">
        <w:t>hildren and young people living in c</w:t>
      </w:r>
      <w:r w:rsidRPr="00193C03">
        <w:t>ontemporary society</w:t>
      </w:r>
      <w:r w:rsidR="00DA3C2B" w:rsidRPr="00193C03">
        <w:t xml:space="preserve"> face</w:t>
      </w:r>
      <w:r w:rsidRPr="00193C03">
        <w:t xml:space="preserve"> many challenges, one of which is poverty.  </w:t>
      </w:r>
      <w:r w:rsidR="00DA3C2B" w:rsidRPr="00193C03">
        <w:t xml:space="preserve">Children born into poverty could potentially face tougher times than more affluent children.  </w:t>
      </w:r>
      <w:r w:rsidRPr="00193C03">
        <w:t xml:space="preserve">Poverty can lead to ill health, poor education, criminal activity and poorer life chances.  </w:t>
      </w:r>
      <w:r w:rsidR="007723E9" w:rsidRPr="00193C03">
        <w:t>T</w:t>
      </w:r>
      <w:r w:rsidR="00980413" w:rsidRPr="00193C03">
        <w:t>he concept of poverty for many decades has been to identify it with economic deprivation (Akindola, 2009).</w:t>
      </w:r>
      <w:r w:rsidR="00DA3C2B" w:rsidRPr="00193C03">
        <w:t xml:space="preserve"> </w:t>
      </w:r>
      <w:r w:rsidR="00D117F3" w:rsidRPr="00193C03">
        <w:t xml:space="preserve"> </w:t>
      </w:r>
      <w:r w:rsidR="00926C64" w:rsidRPr="00193C03">
        <w:t>The United Kingdom’s Government pledged at the turn of the millennium to eradicate child poverty</w:t>
      </w:r>
      <w:r w:rsidR="0003448D" w:rsidRPr="00193C03">
        <w:t xml:space="preserve"> by 2020</w:t>
      </w:r>
      <w:r w:rsidR="00926C64" w:rsidRPr="00193C03">
        <w:t xml:space="preserve">.  </w:t>
      </w:r>
      <w:r w:rsidR="00E968AA" w:rsidRPr="00193C03">
        <w:t>T</w:t>
      </w:r>
      <w:r w:rsidR="00D117F3" w:rsidRPr="00193C03">
        <w:t xml:space="preserve">he </w:t>
      </w:r>
      <w:r w:rsidR="00E968AA" w:rsidRPr="00193C03">
        <w:t>W</w:t>
      </w:r>
      <w:r w:rsidR="00D117F3" w:rsidRPr="00193C03">
        <w:t xml:space="preserve">orld </w:t>
      </w:r>
      <w:r w:rsidR="00E968AA" w:rsidRPr="00193C03">
        <w:t>B</w:t>
      </w:r>
      <w:r w:rsidR="00D117F3" w:rsidRPr="00193C03">
        <w:t xml:space="preserve">ank </w:t>
      </w:r>
      <w:r w:rsidR="00D42C62" w:rsidRPr="00193C03">
        <w:t>(</w:t>
      </w:r>
      <w:r w:rsidR="00D117F3" w:rsidRPr="00193C03">
        <w:t>2015</w:t>
      </w:r>
      <w:r w:rsidR="00D42C62" w:rsidRPr="00193C03">
        <w:t>)</w:t>
      </w:r>
      <w:r w:rsidR="00E968AA" w:rsidRPr="00193C03">
        <w:t xml:space="preserve"> state: </w:t>
      </w:r>
    </w:p>
    <w:p w14:paraId="2852C21B" w14:textId="28780677" w:rsidR="001B59F1" w:rsidRPr="00193C03" w:rsidRDefault="00D117F3" w:rsidP="00D117F3">
      <w:pPr>
        <w:pStyle w:val="Quote"/>
        <w:rPr>
          <w:color w:val="auto"/>
        </w:rPr>
      </w:pPr>
      <w:r w:rsidRPr="00193C03">
        <w:rPr>
          <w:color w:val="auto"/>
        </w:rPr>
        <w:t xml:space="preserve">“Poverty is pronounced deprivation in </w:t>
      </w:r>
      <w:r w:rsidR="00F30890" w:rsidRPr="00193C03">
        <w:rPr>
          <w:color w:val="auto"/>
        </w:rPr>
        <w:t>well-being and</w:t>
      </w:r>
      <w:r w:rsidRPr="00193C03">
        <w:rPr>
          <w:color w:val="auto"/>
        </w:rPr>
        <w:t xml:space="preserve"> comprises many dimensions. It includes low incomes and the inability to acquire the basic goods and services necessary for survival with dignity.”</w:t>
      </w:r>
    </w:p>
    <w:p w14:paraId="504BD976" w14:textId="40F58054" w:rsidR="001B59F1" w:rsidRPr="00193C03" w:rsidRDefault="00DA3C2B" w:rsidP="007723E9">
      <w:r w:rsidRPr="00193C03">
        <w:t xml:space="preserve">Poverty </w:t>
      </w:r>
      <w:r w:rsidR="00C3427F" w:rsidRPr="00193C03">
        <w:t>can be categorised as relative</w:t>
      </w:r>
      <w:r w:rsidR="00E25A38" w:rsidRPr="00193C03">
        <w:t xml:space="preserve">, </w:t>
      </w:r>
      <w:r w:rsidR="00C3427F" w:rsidRPr="00193C03">
        <w:t>absolute</w:t>
      </w:r>
      <w:r w:rsidR="00E25A38" w:rsidRPr="00193C03">
        <w:t xml:space="preserve">, </w:t>
      </w:r>
      <w:proofErr w:type="gramStart"/>
      <w:r w:rsidR="00E25A38" w:rsidRPr="00193C03">
        <w:t>generational</w:t>
      </w:r>
      <w:proofErr w:type="gramEnd"/>
      <w:r w:rsidR="001B59F1" w:rsidRPr="00193C03">
        <w:t xml:space="preserve"> and situational to name but a few. </w:t>
      </w:r>
      <w:r w:rsidR="00980413" w:rsidRPr="00193C03">
        <w:t xml:space="preserve">Wagle (2002) </w:t>
      </w:r>
      <w:r w:rsidR="00C3427F" w:rsidRPr="00193C03">
        <w:t xml:space="preserve">declare </w:t>
      </w:r>
      <w:r w:rsidR="00980413" w:rsidRPr="00193C03">
        <w:t>the fundamental level of poverty w</w:t>
      </w:r>
      <w:r w:rsidR="00C3427F" w:rsidRPr="00193C03">
        <w:t>h</w:t>
      </w:r>
      <w:r w:rsidR="001B59F1" w:rsidRPr="00193C03">
        <w:t>ere individuals</w:t>
      </w:r>
      <w:r w:rsidR="00980413" w:rsidRPr="00193C03">
        <w:t xml:space="preserve"> lack the most basic means of survival is </w:t>
      </w:r>
      <w:r w:rsidR="00C3427F" w:rsidRPr="00193C03">
        <w:t xml:space="preserve">entitled </w:t>
      </w:r>
      <w:r w:rsidR="00980413" w:rsidRPr="00193C03">
        <w:t>absolute poverty.</w:t>
      </w:r>
      <w:r w:rsidR="00E968AA" w:rsidRPr="00193C03">
        <w:t xml:space="preserve">  Mabughi and Selim (2006) continues and adds absolute poverty refers to individuals who live in the conditions that are under subsistence acceptable measures.   </w:t>
      </w:r>
      <w:proofErr w:type="spellStart"/>
      <w:r w:rsidR="00E968AA" w:rsidRPr="00193C03">
        <w:t>Eskelinen</w:t>
      </w:r>
      <w:proofErr w:type="spellEnd"/>
      <w:r w:rsidR="00E968AA" w:rsidRPr="00193C03">
        <w:t xml:space="preserve"> (2011) concurs</w:t>
      </w:r>
      <w:r w:rsidR="007723E9" w:rsidRPr="00193C03">
        <w:t xml:space="preserve"> </w:t>
      </w:r>
      <w:r w:rsidR="00D42C62" w:rsidRPr="00193C03">
        <w:t xml:space="preserve">and </w:t>
      </w:r>
      <w:r w:rsidR="007723E9" w:rsidRPr="00193C03">
        <w:t>describe</w:t>
      </w:r>
      <w:r w:rsidR="00E968AA" w:rsidRPr="00193C03">
        <w:t>s absolute poverty</w:t>
      </w:r>
      <w:r w:rsidR="007723E9" w:rsidRPr="00193C03">
        <w:t xml:space="preserve"> as failing to meet basic </w:t>
      </w:r>
      <w:r w:rsidR="00E968AA" w:rsidRPr="00193C03">
        <w:t xml:space="preserve">human </w:t>
      </w:r>
      <w:r w:rsidR="007723E9" w:rsidRPr="00193C03">
        <w:t>needs such as</w:t>
      </w:r>
      <w:r w:rsidR="00E968AA" w:rsidRPr="00193C03">
        <w:t>:</w:t>
      </w:r>
      <w:r w:rsidR="007723E9" w:rsidRPr="00193C03">
        <w:t xml:space="preserve"> aquiring food, water, shelter, </w:t>
      </w:r>
      <w:proofErr w:type="gramStart"/>
      <w:r w:rsidR="007723E9" w:rsidRPr="00193C03">
        <w:t>education</w:t>
      </w:r>
      <w:proofErr w:type="gramEnd"/>
      <w:r w:rsidR="007723E9" w:rsidRPr="00193C03">
        <w:t xml:space="preserve"> and medical care</w:t>
      </w:r>
      <w:r w:rsidR="00E968AA" w:rsidRPr="00193C03">
        <w:t xml:space="preserve">. </w:t>
      </w:r>
      <w:r w:rsidR="007723E9" w:rsidRPr="00193C03">
        <w:t xml:space="preserve"> According to Harper</w:t>
      </w:r>
      <w:r w:rsidR="009F2105" w:rsidRPr="00193C03">
        <w:t>,</w:t>
      </w:r>
      <w:r w:rsidR="007723E9" w:rsidRPr="00193C03">
        <w:t xml:space="preserve"> </w:t>
      </w:r>
      <w:r w:rsidR="009F2105" w:rsidRPr="00193C03">
        <w:t>Harper and Stills</w:t>
      </w:r>
      <w:r w:rsidR="007723E9" w:rsidRPr="00193C03">
        <w:t xml:space="preserve"> (2003), poverty can be measured using Maslow’s (1943) hierarchy of needs whereby, in a theory of human motivation, there are various l</w:t>
      </w:r>
      <w:r w:rsidRPr="00193C03">
        <w:t>e</w:t>
      </w:r>
      <w:r w:rsidR="007723E9" w:rsidRPr="00193C03">
        <w:t xml:space="preserve">vels of drives that make </w:t>
      </w:r>
      <w:r w:rsidR="00D117F3" w:rsidRPr="00193C03">
        <w:t>individuals</w:t>
      </w:r>
      <w:r w:rsidR="007723E9" w:rsidRPr="00193C03">
        <w:t xml:space="preserve"> strive to achieve self</w:t>
      </w:r>
      <w:r w:rsidR="001B59F1" w:rsidRPr="00193C03">
        <w:t>-</w:t>
      </w:r>
      <w:r w:rsidR="007723E9" w:rsidRPr="00193C03">
        <w:t>actualisation.</w:t>
      </w:r>
      <w:r w:rsidR="001B59F1" w:rsidRPr="00193C03">
        <w:t xml:space="preserve">  </w:t>
      </w:r>
      <w:r w:rsidR="00E968AA" w:rsidRPr="00193C03">
        <w:t>Drawing to the conclusion, a</w:t>
      </w:r>
      <w:r w:rsidR="007723E9" w:rsidRPr="00193C03">
        <w:t>t the very least, i</w:t>
      </w:r>
      <w:r w:rsidR="00D42C62" w:rsidRPr="00193C03">
        <w:t>f</w:t>
      </w:r>
      <w:r w:rsidR="007723E9" w:rsidRPr="00193C03">
        <w:t xml:space="preserve"> physiological needs which include breathing, food, water, </w:t>
      </w:r>
      <w:proofErr w:type="gramStart"/>
      <w:r w:rsidR="007723E9" w:rsidRPr="00193C03">
        <w:t>clothing</w:t>
      </w:r>
      <w:proofErr w:type="gramEnd"/>
      <w:r w:rsidR="007723E9" w:rsidRPr="00193C03">
        <w:t xml:space="preserve"> and sleep</w:t>
      </w:r>
      <w:r w:rsidR="004C1D9F" w:rsidRPr="00193C03">
        <w:t xml:space="preserve"> are not</w:t>
      </w:r>
      <w:r w:rsidR="007723E9" w:rsidRPr="00193C03">
        <w:t xml:space="preserve"> attain</w:t>
      </w:r>
      <w:r w:rsidR="004C1D9F" w:rsidRPr="00193C03">
        <w:t>able</w:t>
      </w:r>
      <w:r w:rsidR="007723E9" w:rsidRPr="00193C03">
        <w:t xml:space="preserve"> then they are in absolute poverty.</w:t>
      </w:r>
    </w:p>
    <w:p w14:paraId="18A7447E" w14:textId="3F164A43" w:rsidR="007E191E" w:rsidRPr="00193C03" w:rsidRDefault="007723E9" w:rsidP="007723E9">
      <w:r w:rsidRPr="00193C03">
        <w:t xml:space="preserve"> Another definition of poverty from Baratz and Grigsby (1971) states that poverty can entail a lack of physical and mental well-being which is associated with not being able to access economic resources</w:t>
      </w:r>
      <w:r w:rsidR="00DA3C2B" w:rsidRPr="00193C03">
        <w:t>.</w:t>
      </w:r>
      <w:r w:rsidR="00D117F3" w:rsidRPr="00193C03">
        <w:t xml:space="preserve">  Jensen (2010) discusses generational poverty, which refers to children </w:t>
      </w:r>
      <w:r w:rsidR="007E191E" w:rsidRPr="00193C03">
        <w:t xml:space="preserve">who are </w:t>
      </w:r>
      <w:r w:rsidR="00D117F3" w:rsidRPr="00193C03">
        <w:t xml:space="preserve">born into poor families </w:t>
      </w:r>
      <w:r w:rsidR="00D42C62" w:rsidRPr="00193C03">
        <w:t xml:space="preserve">who </w:t>
      </w:r>
      <w:r w:rsidR="00D117F3" w:rsidRPr="00193C03">
        <w:t xml:space="preserve">usually remain poor as they do not have the resources to get out of their </w:t>
      </w:r>
      <w:r w:rsidR="00D117F3" w:rsidRPr="00193C03">
        <w:lastRenderedPageBreak/>
        <w:t xml:space="preserve">situations by going to university and </w:t>
      </w:r>
      <w:r w:rsidR="007E191E" w:rsidRPr="00193C03">
        <w:t>acquiring a profession with a decent salary.  A</w:t>
      </w:r>
      <w:r w:rsidR="00D117F3" w:rsidRPr="00193C03">
        <w:t>bsolute poverty, as aforementioned is whereby families st</w:t>
      </w:r>
      <w:r w:rsidR="007E191E" w:rsidRPr="00193C03">
        <w:t>r</w:t>
      </w:r>
      <w:r w:rsidR="00D117F3" w:rsidRPr="00193C03">
        <w:t>uggle to survive</w:t>
      </w:r>
      <w:r w:rsidR="007E191E" w:rsidRPr="00193C03">
        <w:t xml:space="preserve"> and </w:t>
      </w:r>
      <w:r w:rsidR="00D117F3" w:rsidRPr="00193C03">
        <w:t>relative poverty makes reference to a societies’ standard of living and if the economic status of a family falls below that standard, it is refe</w:t>
      </w:r>
      <w:r w:rsidR="007E191E" w:rsidRPr="00193C03">
        <w:t>r</w:t>
      </w:r>
      <w:r w:rsidR="00D117F3" w:rsidRPr="00193C03">
        <w:t>red to as relative poverty</w:t>
      </w:r>
      <w:r w:rsidR="004C1D9F" w:rsidRPr="00193C03">
        <w:t xml:space="preserve">. </w:t>
      </w:r>
    </w:p>
    <w:p w14:paraId="511FF0CB" w14:textId="2729CCC2" w:rsidR="007E191E" w:rsidRPr="00193C03" w:rsidRDefault="007E191E" w:rsidP="007E191E">
      <w:r w:rsidRPr="00193C03">
        <w:t>Absolute poverty and relative poverty are the two types of poverty most popularly defined. According to Eskelinen (2011), relative poverty is defined in the sense that even if an individual is not in absolute poverty, it does not mean to say that that individual is not in poverty relative to other’s economically.  A person may be able to meet their basic needs, but in comparison, when looking at the standard within a society, they may not be</w:t>
      </w:r>
      <w:r w:rsidR="00D42C62" w:rsidRPr="00193C03">
        <w:t xml:space="preserve"> </w:t>
      </w:r>
      <w:r w:rsidRPr="00193C03">
        <w:t xml:space="preserve">able </w:t>
      </w:r>
      <w:r w:rsidR="00D42C62" w:rsidRPr="00193C03">
        <w:t xml:space="preserve">to </w:t>
      </w:r>
      <w:r w:rsidRPr="00193C03">
        <w:t>achieve their goals in a psychological sense.  Townsend’s (1979) ‘relative deprivation’ theory on measuring poverty which includes research funded by the Joseph Rowntree Foundation on living conditions. According to Townsend (1979, p.31),</w:t>
      </w:r>
    </w:p>
    <w:p w14:paraId="51657A74" w14:textId="77777777" w:rsidR="007E191E" w:rsidRPr="00193C03" w:rsidRDefault="007E191E" w:rsidP="007E191E">
      <w:pPr>
        <w:pStyle w:val="Quote"/>
        <w:rPr>
          <w:color w:val="auto"/>
        </w:rPr>
      </w:pPr>
      <w:r w:rsidRPr="00193C03">
        <w:rPr>
          <w:color w:val="auto"/>
        </w:rPr>
        <w:t>“Individuals, families and groups in the population can be said to be in poverty when they lack the resources to obtain the types of diet, participate in the activities and have the living conditions and amenities which are customary, or at least widely encouraged or approved in the societies to which they belong.”</w:t>
      </w:r>
    </w:p>
    <w:p w14:paraId="3D17A4C2" w14:textId="77777777" w:rsidR="007E191E" w:rsidRPr="00193C03" w:rsidRDefault="007E191E" w:rsidP="007E191E"/>
    <w:p w14:paraId="16AF8DEE" w14:textId="2D6F41B4" w:rsidR="007E191E" w:rsidRPr="00193C03" w:rsidRDefault="007E191E" w:rsidP="007E191E">
      <w:r w:rsidRPr="00193C03">
        <w:t>Townsend suggested that it is the participation in social and community life, or the social exclusion from certain community activities that was both a cause and effect of relative poverty.</w:t>
      </w:r>
      <w:r w:rsidR="009B5D63" w:rsidRPr="00193C03">
        <w:t xml:space="preserve">  </w:t>
      </w:r>
      <w:r w:rsidRPr="00193C03">
        <w:t>The Joseph Rowntree Foundation has used and developed Townsend’s relative deprivation school of thought to calculate the Minimum Income Standard (MIS) that is considered an acceptable standard of living.</w:t>
      </w:r>
    </w:p>
    <w:p w14:paraId="20386F08" w14:textId="471E6589" w:rsidR="009B5D63" w:rsidRPr="00193C03" w:rsidRDefault="003842A9" w:rsidP="007E191E">
      <w:r w:rsidRPr="00193C03">
        <w:t xml:space="preserve">Armstrong </w:t>
      </w:r>
      <w:r w:rsidR="00EF6ACF" w:rsidRPr="00193C03">
        <w:t xml:space="preserve">in </w:t>
      </w:r>
      <w:r w:rsidR="0003448D" w:rsidRPr="00193C03">
        <w:t>(</w:t>
      </w:r>
      <w:r w:rsidRPr="00193C03">
        <w:t>2017</w:t>
      </w:r>
      <w:r w:rsidR="0003448D" w:rsidRPr="00193C03">
        <w:t>)</w:t>
      </w:r>
      <w:r w:rsidRPr="00193C03">
        <w:t>, consequently the same year which marked the</w:t>
      </w:r>
      <w:r w:rsidR="009B5D63" w:rsidRPr="00193C03">
        <w:t xml:space="preserve"> 75th anniversary of ‘the Beveridge report’</w:t>
      </w:r>
      <w:r w:rsidRPr="00193C03">
        <w:t xml:space="preserve"> question whether</w:t>
      </w:r>
      <w:r w:rsidR="009B5D63" w:rsidRPr="00193C03">
        <w:t xml:space="preserve"> Beveridge’s five evils </w:t>
      </w:r>
      <w:r w:rsidR="00DD5216" w:rsidRPr="00193C03">
        <w:t xml:space="preserve">are </w:t>
      </w:r>
      <w:r w:rsidR="009B5D63" w:rsidRPr="00193C03">
        <w:t>back?  Sir William Beveridge, in 1942</w:t>
      </w:r>
      <w:r w:rsidRPr="00193C03">
        <w:t>,</w:t>
      </w:r>
      <w:r w:rsidR="009B5D63" w:rsidRPr="00193C03">
        <w:t xml:space="preserve"> aimed to provide social insurance and allied services ‘from cradle to grave’ and wanted a minimum </w:t>
      </w:r>
      <w:r w:rsidR="009B5D63" w:rsidRPr="00193C03">
        <w:lastRenderedPageBreak/>
        <w:t>standard of living in Great Britain whereby the burden of healthcare and pension costs would fall to the government</w:t>
      </w:r>
      <w:r w:rsidR="00DF61FA" w:rsidRPr="00193C03">
        <w:t xml:space="preserve"> (Beveridge, 1942).</w:t>
      </w:r>
      <w:r w:rsidRPr="00193C03">
        <w:t xml:space="preserve">  Statistics for 2015 suggest that the UK’s productivity is at its worst since records began and </w:t>
      </w:r>
      <w:r w:rsidR="00CF404E" w:rsidRPr="00193C03">
        <w:t>Fitzpatrick et al</w:t>
      </w:r>
      <w:r w:rsidRPr="00193C03">
        <w:t xml:space="preserve"> (2016) </w:t>
      </w:r>
      <w:r w:rsidR="004C1D9F" w:rsidRPr="00193C03">
        <w:t>subsequently add</w:t>
      </w:r>
      <w:r w:rsidR="00DD5216" w:rsidRPr="00193C03">
        <w:t>ed</w:t>
      </w:r>
      <w:r w:rsidRPr="00193C03">
        <w:t xml:space="preserve"> the term destitutio</w:t>
      </w:r>
      <w:r w:rsidR="004C1D9F" w:rsidRPr="00193C03">
        <w:t>n.</w:t>
      </w:r>
      <w:r w:rsidRPr="00193C03">
        <w:t xml:space="preserve"> </w:t>
      </w:r>
      <w:r w:rsidR="004C1D9F" w:rsidRPr="00193C03">
        <w:t xml:space="preserve">  Destitution</w:t>
      </w:r>
      <w:r w:rsidRPr="00193C03">
        <w:t xml:space="preserve"> measure</w:t>
      </w:r>
      <w:r w:rsidR="004C1D9F" w:rsidRPr="00193C03">
        <w:t>s</w:t>
      </w:r>
      <w:r w:rsidRPr="00193C03">
        <w:t xml:space="preserve"> a person experiencing a combination of sleeping rough</w:t>
      </w:r>
      <w:r w:rsidR="00EF6ACF" w:rsidRPr="00193C03">
        <w:t>,</w:t>
      </w:r>
      <w:r w:rsidRPr="00193C03">
        <w:t xml:space="preserve"> unable to light their homes for five days, not having any meals for two or more days </w:t>
      </w:r>
      <w:r w:rsidR="004C1D9F" w:rsidRPr="00193C03">
        <w:t xml:space="preserve">- </w:t>
      </w:r>
      <w:r w:rsidRPr="00193C03">
        <w:t>or only having one and having to go out without having weather appropriate clothes.</w:t>
      </w:r>
      <w:r w:rsidR="00EF6ACF" w:rsidRPr="00193C03">
        <w:t xml:space="preserve"> </w:t>
      </w:r>
      <w:r w:rsidRPr="00193C03">
        <w:t xml:space="preserve"> Armstrong (2017) </w:t>
      </w:r>
      <w:r w:rsidR="00EF6ACF" w:rsidRPr="00193C03">
        <w:t xml:space="preserve">discusses the statistics from </w:t>
      </w:r>
      <w:r w:rsidRPr="00193C03">
        <w:t>2015</w:t>
      </w:r>
      <w:r w:rsidR="00EF6ACF" w:rsidRPr="00193C03">
        <w:t xml:space="preserve"> which show that </w:t>
      </w:r>
      <w:r w:rsidR="00756366" w:rsidRPr="00193C03">
        <w:t xml:space="preserve">of </w:t>
      </w:r>
      <w:r w:rsidR="00EF6ACF" w:rsidRPr="00193C03">
        <w:t>the million people</w:t>
      </w:r>
      <w:r w:rsidRPr="00193C03">
        <w:t xml:space="preserve"> facing destitution</w:t>
      </w:r>
      <w:r w:rsidR="00EF6ACF" w:rsidRPr="00193C03">
        <w:t xml:space="preserve">, over three hundred thousand </w:t>
      </w:r>
      <w:r w:rsidR="004C1D9F" w:rsidRPr="00193C03">
        <w:t>are</w:t>
      </w:r>
      <w:r w:rsidR="00EF6ACF" w:rsidRPr="00193C03">
        <w:t xml:space="preserve"> childre</w:t>
      </w:r>
      <w:r w:rsidRPr="00193C03">
        <w:t>n.</w:t>
      </w:r>
      <w:r w:rsidR="00EF6ACF" w:rsidRPr="00193C03">
        <w:t xml:space="preserve"> </w:t>
      </w:r>
    </w:p>
    <w:p w14:paraId="42EA3FF5" w14:textId="1BF77240" w:rsidR="004C233B" w:rsidRPr="00193C03" w:rsidRDefault="0086563D" w:rsidP="007723E9">
      <w:r w:rsidRPr="00193C03">
        <w:t>Poverty can have an effect on children before they are born</w:t>
      </w:r>
      <w:r w:rsidR="00DD5216" w:rsidRPr="00193C03">
        <w:t>,</w:t>
      </w:r>
      <w:r w:rsidRPr="00193C03">
        <w:t xml:space="preserve"> as children </w:t>
      </w:r>
      <w:r w:rsidR="00DD5216" w:rsidRPr="00193C03">
        <w:t xml:space="preserve">born into or </w:t>
      </w:r>
      <w:r w:rsidRPr="00193C03">
        <w:t>living in poverty in the UK are more likely to be born small, underweight or die within the first year of life.  They are also more likely to be bottle fed, become overweight and suffer from asthma.  Moreover, in a review of the literature, in households with low incomes, children are more likely to have social or behavioural problems and overall poorer health outcomes (Wickham et al, 2016).</w:t>
      </w:r>
      <w:r w:rsidR="004C233B" w:rsidRPr="00193C03">
        <w:t xml:space="preserve">  To eradicate the inequalities o</w:t>
      </w:r>
      <w:r w:rsidR="00DD5216" w:rsidRPr="00193C03">
        <w:t xml:space="preserve">r </w:t>
      </w:r>
      <w:r w:rsidR="004C233B" w:rsidRPr="00193C03">
        <w:t xml:space="preserve">the effects of inequalities with the aid of early intervention programmes can prove to be advantageous to the child, their family and society (Heckman, Stixrud and Urzua, 2006).  </w:t>
      </w:r>
      <w:r w:rsidRPr="00193C03">
        <w:t>The Welsh Government established Flying Start programme</w:t>
      </w:r>
      <w:r w:rsidR="00DD5216" w:rsidRPr="00193C03">
        <w:t>s</w:t>
      </w:r>
      <w:r w:rsidR="004C233B" w:rsidRPr="00193C03">
        <w:t xml:space="preserve"> in 2007</w:t>
      </w:r>
      <w:r w:rsidRPr="00193C03">
        <w:t xml:space="preserve"> </w:t>
      </w:r>
      <w:r w:rsidR="000E28DB" w:rsidRPr="00193C03">
        <w:t>to target</w:t>
      </w:r>
      <w:r w:rsidR="00C7201D" w:rsidRPr="00193C03">
        <w:t xml:space="preserve"> and support</w:t>
      </w:r>
      <w:r w:rsidR="000E28DB" w:rsidRPr="00193C03">
        <w:t xml:space="preserve"> the </w:t>
      </w:r>
      <w:r w:rsidR="004C233B" w:rsidRPr="00193C03">
        <w:t>children and families living in the most deprived areas of Wales.</w:t>
      </w:r>
    </w:p>
    <w:p w14:paraId="2E1ADD7F" w14:textId="0759C85F" w:rsidR="008B26E4" w:rsidRPr="00193C03" w:rsidRDefault="008B26E4" w:rsidP="007723E9">
      <w:r w:rsidRPr="00193C03">
        <w:t>According to the Child Poverty Action Group (2020), if children experience living in poverty during the first seven years of their life, they perform</w:t>
      </w:r>
      <w:r w:rsidR="00FE1954" w:rsidRPr="00193C03">
        <w:t xml:space="preserve"> twenty percent</w:t>
      </w:r>
      <w:r w:rsidRPr="00193C03">
        <w:t xml:space="preserve"> lower on cognitive development scores than children who have not experienced poverty.  Likewise, a child’s language ability in the first few years can determine future literacy progress, reduced social skills and potential behaviour difficulties.  One aspect of Flying Start is language development, children are assessed and if results show any cause for concern </w:t>
      </w:r>
      <w:r w:rsidR="00DD5216" w:rsidRPr="00193C03">
        <w:t>they</w:t>
      </w:r>
      <w:r w:rsidRPr="00193C03">
        <w:t xml:space="preserve"> will then be referred as underlying conditions could be detected.  Early </w:t>
      </w:r>
      <w:r w:rsidR="002E31FC" w:rsidRPr="00193C03">
        <w:t xml:space="preserve">detection, </w:t>
      </w:r>
      <w:r w:rsidRPr="00193C03">
        <w:t>referral and intervention are deemed essential for development not to be delayed any further (Little and Mount, 1999).</w:t>
      </w:r>
    </w:p>
    <w:p w14:paraId="7C020465" w14:textId="65BA3370" w:rsidR="008E4879" w:rsidRPr="00193C03" w:rsidRDefault="000E28DB" w:rsidP="007723E9">
      <w:r w:rsidRPr="00193C03">
        <w:lastRenderedPageBreak/>
        <w:t xml:space="preserve">Flying Start </w:t>
      </w:r>
      <w:r w:rsidR="002E31FC" w:rsidRPr="00193C03">
        <w:t>acknowledge</w:t>
      </w:r>
      <w:r w:rsidR="0074318C" w:rsidRPr="00193C03">
        <w:t>s</w:t>
      </w:r>
      <w:r w:rsidR="002E31FC" w:rsidRPr="00193C03">
        <w:t xml:space="preserve"> children grow and develop at a rapid pace within the first five years of their lives</w:t>
      </w:r>
      <w:r w:rsidR="00F30890" w:rsidRPr="00193C03">
        <w:t>,</w:t>
      </w:r>
      <w:r w:rsidR="002E31FC" w:rsidRPr="00193C03">
        <w:t xml:space="preserve"> so its programme </w:t>
      </w:r>
      <w:r w:rsidRPr="00193C03">
        <w:t>comprises of a combination of childcare, learning, health advice and parenting support</w:t>
      </w:r>
      <w:r w:rsidR="000D2379" w:rsidRPr="00193C03">
        <w:t xml:space="preserve"> (Welsh Government, 2012)</w:t>
      </w:r>
      <w:r w:rsidR="00C7201D" w:rsidRPr="00193C03">
        <w:t xml:space="preserve">.  </w:t>
      </w:r>
      <w:r w:rsidR="002E31FC" w:rsidRPr="00193C03">
        <w:t xml:space="preserve">These are deemed imperative to combat poverty.  </w:t>
      </w:r>
      <w:r w:rsidR="00C7201D" w:rsidRPr="00193C03">
        <w:t>Childcare is offered which allows parents to work</w:t>
      </w:r>
      <w:r w:rsidR="00DD5216" w:rsidRPr="00193C03">
        <w:t xml:space="preserve"> -</w:t>
      </w:r>
      <w:r w:rsidR="00C7201D" w:rsidRPr="00193C03">
        <w:t xml:space="preserve"> providing a greater income for their families.  The child’s development is enhanced through engaging activities</w:t>
      </w:r>
      <w:r w:rsidR="00F30890" w:rsidRPr="00193C03">
        <w:t xml:space="preserve"> and progress</w:t>
      </w:r>
      <w:r w:rsidR="00C7201D" w:rsidRPr="00193C03">
        <w:t xml:space="preserve"> is monitored.  Parenting support is available which supports parenting skills, cooking skill</w:t>
      </w:r>
      <w:r w:rsidR="00DD5216" w:rsidRPr="00193C03">
        <w:t>s</w:t>
      </w:r>
      <w:r w:rsidR="00C7201D" w:rsidRPr="00193C03">
        <w:t>, potty training and building a relationship with their child</w:t>
      </w:r>
      <w:r w:rsidR="004C233B" w:rsidRPr="00193C03">
        <w:t xml:space="preserve">.  </w:t>
      </w:r>
      <w:r w:rsidR="00F30890" w:rsidRPr="00193C03">
        <w:t>Advice regarding children’s health is offered, particularly with regards to feeding an</w:t>
      </w:r>
      <w:r w:rsidR="00FE1954" w:rsidRPr="00193C03">
        <w:t>d</w:t>
      </w:r>
      <w:r w:rsidR="00F30890" w:rsidRPr="00193C03">
        <w:t xml:space="preserve"> immunisation. </w:t>
      </w:r>
      <w:r w:rsidR="0003448D" w:rsidRPr="00193C03">
        <w:t xml:space="preserve"> Thomas (2018) publicise</w:t>
      </w:r>
      <w:r w:rsidR="00193C03">
        <w:t>d</w:t>
      </w:r>
      <w:r w:rsidR="0003448D" w:rsidRPr="00193C03">
        <w:t xml:space="preserve"> the cost of Flying Start, which spills into the hundreds of millions.  </w:t>
      </w:r>
      <w:r w:rsidR="004C233B" w:rsidRPr="00193C03">
        <w:t>Hutchings et al (2016) conducted a study</w:t>
      </w:r>
      <w:r w:rsidR="00C7201D" w:rsidRPr="00193C03">
        <w:t xml:space="preserve"> </w:t>
      </w:r>
      <w:r w:rsidR="0003448D" w:rsidRPr="00193C03">
        <w:t xml:space="preserve">on the effectiveness of </w:t>
      </w:r>
      <w:r w:rsidR="00C7201D" w:rsidRPr="00193C03">
        <w:t>Flying Starts and drew to the conclusion they are invaluable</w:t>
      </w:r>
      <w:r w:rsidR="0003448D" w:rsidRPr="00193C03">
        <w:t>, furthermore</w:t>
      </w:r>
      <w:r w:rsidR="00C7201D" w:rsidRPr="00193C03">
        <w:t xml:space="preserve"> </w:t>
      </w:r>
      <w:r w:rsidR="0003448D" w:rsidRPr="00193C03">
        <w:t>they</w:t>
      </w:r>
      <w:r w:rsidR="00C7201D" w:rsidRPr="00193C03">
        <w:t xml:space="preserve"> have seen positive results for the children who attend.  </w:t>
      </w:r>
      <w:r w:rsidR="004C233B" w:rsidRPr="00193C03">
        <w:t xml:space="preserve">Unfortunately, </w:t>
      </w:r>
      <w:r w:rsidR="00C7201D" w:rsidRPr="00193C03">
        <w:t xml:space="preserve">Flying Start, like many sectors, </w:t>
      </w:r>
      <w:r w:rsidR="008E4879" w:rsidRPr="00193C03">
        <w:t xml:space="preserve">are facing uncertain times ahead with austerity cuts and Brexit.  However, Julie Morgan, Minister for Health and Social Services announced in 2019 a further three million pounds would be invested in already set-up programmes </w:t>
      </w:r>
      <w:r w:rsidR="00F3600B" w:rsidRPr="00193C03">
        <w:t>as well as developing</w:t>
      </w:r>
      <w:r w:rsidR="008E4879" w:rsidRPr="00193C03">
        <w:t xml:space="preserve"> new Flying Start</w:t>
      </w:r>
      <w:r w:rsidR="00F3600B" w:rsidRPr="00193C03">
        <w:t>s</w:t>
      </w:r>
      <w:r w:rsidR="008E4879" w:rsidRPr="00193C03">
        <w:t xml:space="preserve"> (Morgan, 2019)</w:t>
      </w:r>
    </w:p>
    <w:p w14:paraId="7FBF6BE2" w14:textId="1D5B8E0A" w:rsidR="00820C91" w:rsidRPr="00193C03" w:rsidRDefault="00820C91" w:rsidP="007723E9">
      <w:r w:rsidRPr="00193C03">
        <w:t xml:space="preserve">A further study </w:t>
      </w:r>
      <w:r w:rsidR="0003448D" w:rsidRPr="00193C03">
        <w:t>‘Association of Child Poverty, Brain Development, and Academic Achievement</w:t>
      </w:r>
      <w:r w:rsidR="00911682" w:rsidRPr="00193C03">
        <w:t>’</w:t>
      </w:r>
      <w:r w:rsidR="0003448D" w:rsidRPr="00193C03">
        <w:t xml:space="preserve"> </w:t>
      </w:r>
      <w:r w:rsidRPr="00193C03">
        <w:t>conducted by Hair</w:t>
      </w:r>
      <w:r w:rsidR="00D468F2" w:rsidRPr="00193C03">
        <w:t>, Hanson and Wolfe</w:t>
      </w:r>
      <w:r w:rsidRPr="00193C03">
        <w:t xml:space="preserve"> (2015), found that poverty is linked to the structural differences in numerous areas of the brain that are </w:t>
      </w:r>
      <w:r w:rsidR="008F770E" w:rsidRPr="00193C03">
        <w:t xml:space="preserve">connected </w:t>
      </w:r>
      <w:r w:rsidRPr="00193C03">
        <w:t>to readiness skills for school and developmental differences have significant consequences for children’s academic achievement</w:t>
      </w:r>
      <w:r w:rsidR="008F770E" w:rsidRPr="00193C03">
        <w:t xml:space="preserve">. </w:t>
      </w:r>
      <w:r w:rsidRPr="00193C03">
        <w:t xml:space="preserve"> It was hypothesised that this difference was due to physical and psychological environmental inequalities linked with poverty</w:t>
      </w:r>
      <w:r w:rsidR="00F3600B" w:rsidRPr="00193C03">
        <w:t>.</w:t>
      </w:r>
      <w:r w:rsidRPr="00193C03">
        <w:t xml:space="preserve"> </w:t>
      </w:r>
      <w:r w:rsidR="00F3600B" w:rsidRPr="00193C03">
        <w:t xml:space="preserve"> E</w:t>
      </w:r>
      <w:r w:rsidRPr="00193C03">
        <w:t>vidence suggest</w:t>
      </w:r>
      <w:r w:rsidR="00F3600B" w:rsidRPr="00193C03">
        <w:t xml:space="preserve">s </w:t>
      </w:r>
      <w:r w:rsidRPr="00193C03">
        <w:t>that environmental stimulation, nurturing by parents and early life stress factor in the rate of brain growth and function</w:t>
      </w:r>
      <w:r w:rsidR="008F770E" w:rsidRPr="00193C03">
        <w:t>.  Children who live in poverty are likely to not achieve the same academic success as their more affluent peers.</w:t>
      </w:r>
      <w:r w:rsidR="00BB5889" w:rsidRPr="00193C03">
        <w:t xml:space="preserve">  The Welsh Government, in 2014, acknowledged that whilst Flying Start target deprived areas, children can still live in poverty outside of the</w:t>
      </w:r>
      <w:r w:rsidR="003419D5" w:rsidRPr="00193C03">
        <w:t>se</w:t>
      </w:r>
      <w:r w:rsidR="00BB5889" w:rsidRPr="00193C03">
        <w:t xml:space="preserve"> geographical areas.  The response was ‘Outreach’ </w:t>
      </w:r>
      <w:r w:rsidR="003419D5" w:rsidRPr="00193C03">
        <w:t xml:space="preserve">which allows for any child, under the age of four who requires the service, to be allocated a place at a Flying Start </w:t>
      </w:r>
      <w:r w:rsidR="003419D5" w:rsidRPr="00193C03">
        <w:lastRenderedPageBreak/>
        <w:t>irrespective of post code (Welsh Government, 2014</w:t>
      </w:r>
      <w:r w:rsidR="00725122" w:rsidRPr="00193C03">
        <w:t>a</w:t>
      </w:r>
      <w:r w:rsidR="003419D5" w:rsidRPr="00193C03">
        <w:t xml:space="preserve">).  This is arguably the </w:t>
      </w:r>
      <w:r w:rsidR="005D56B5" w:rsidRPr="00193C03">
        <w:t xml:space="preserve">main objective and </w:t>
      </w:r>
      <w:r w:rsidR="003419D5" w:rsidRPr="00193C03">
        <w:t xml:space="preserve">purpose </w:t>
      </w:r>
      <w:r w:rsidR="005D56B5" w:rsidRPr="00193C03">
        <w:t>of</w:t>
      </w:r>
      <w:r w:rsidR="003419D5" w:rsidRPr="00193C03">
        <w:t xml:space="preserve"> the service</w:t>
      </w:r>
      <w:r w:rsidR="005D56B5" w:rsidRPr="00193C03">
        <w:t xml:space="preserve"> – for every child who lives in poverty to be given the best start in life.</w:t>
      </w:r>
    </w:p>
    <w:p w14:paraId="2A26F3A5" w14:textId="106CFD0F" w:rsidR="002F5422" w:rsidRPr="00193C03" w:rsidRDefault="002E31FC" w:rsidP="007723E9">
      <w:r w:rsidRPr="00193C03">
        <w:t>S</w:t>
      </w:r>
      <w:r w:rsidR="000D2379" w:rsidRPr="00193C03">
        <w:t xml:space="preserve">chools are faced with the challenges of narrowing the attainment gap between poor and more affluent pupils.  Education is a right for every child and it should allow all children regardless of socio-economic background to reach their fullest potential (Unicef, 2020).  Children in receipt of free school meals </w:t>
      </w:r>
      <w:r w:rsidR="00F3600B" w:rsidRPr="00193C03">
        <w:t>are</w:t>
      </w:r>
      <w:r w:rsidR="000D2379" w:rsidRPr="00193C03">
        <w:t xml:space="preserve"> less likely to achieve good grades at GCSE level in comparison to other children.  Schools in Wales have breakfast clubs, which include a free healthy breakfast to all children as research shows children perform better and concentrate more with a good breakfast</w:t>
      </w:r>
      <w:r w:rsidR="00FB06E6" w:rsidRPr="00193C03">
        <w:t xml:space="preserve"> (Welsh Government, 2015</w:t>
      </w:r>
      <w:r w:rsidR="00725122" w:rsidRPr="00193C03">
        <w:t>b</w:t>
      </w:r>
      <w:r w:rsidR="00FB06E6" w:rsidRPr="00193C03">
        <w:t>)</w:t>
      </w:r>
      <w:r w:rsidR="000D2379" w:rsidRPr="00193C03">
        <w:t xml:space="preserve">. </w:t>
      </w:r>
      <w:r w:rsidR="00C644A3" w:rsidRPr="00193C03">
        <w:t xml:space="preserve"> The recent Corona virus pandemic </w:t>
      </w:r>
      <w:r w:rsidR="001106F6" w:rsidRPr="00193C03">
        <w:t xml:space="preserve">cost children months of their education.  Kirsty William, Education Minister for Wales, vowed no child should face ‘digital exclusion’ as learning moved online and ensured the most deprived children had free laptops and internet to continue their education digitally (BBC News, 2020).  </w:t>
      </w:r>
    </w:p>
    <w:p w14:paraId="2670EF02" w14:textId="77777777" w:rsidR="00C644A3" w:rsidRPr="00193C03" w:rsidRDefault="002F5422" w:rsidP="007723E9">
      <w:r w:rsidRPr="00193C03">
        <w:t xml:space="preserve">Schools with a high number of children in receipt of free school meals are eligible to apply for the </w:t>
      </w:r>
      <w:r w:rsidR="00F77C49" w:rsidRPr="00193C03">
        <w:t>P</w:t>
      </w:r>
      <w:r w:rsidRPr="00193C03">
        <w:t xml:space="preserve">upil </w:t>
      </w:r>
      <w:r w:rsidR="00F77C49" w:rsidRPr="00193C03">
        <w:t>D</w:t>
      </w:r>
      <w:r w:rsidRPr="00193C03">
        <w:t>e</w:t>
      </w:r>
      <w:r w:rsidR="00F77C49" w:rsidRPr="00193C03">
        <w:t>velopment</w:t>
      </w:r>
      <w:r w:rsidRPr="00193C03">
        <w:t xml:space="preserve"> </w:t>
      </w:r>
      <w:r w:rsidR="00F77C49" w:rsidRPr="00193C03">
        <w:t>G</w:t>
      </w:r>
      <w:r w:rsidRPr="00193C03">
        <w:t>rant</w:t>
      </w:r>
      <w:r w:rsidR="00F77C49" w:rsidRPr="00193C03">
        <w:t xml:space="preserve">, previously known as the </w:t>
      </w:r>
      <w:r w:rsidR="002A4C01" w:rsidRPr="00193C03">
        <w:t>P</w:t>
      </w:r>
      <w:r w:rsidR="00F77C49" w:rsidRPr="00193C03">
        <w:t>upil</w:t>
      </w:r>
      <w:r w:rsidR="002A4C01" w:rsidRPr="00193C03">
        <w:t xml:space="preserve"> D</w:t>
      </w:r>
      <w:r w:rsidR="00F77C49" w:rsidRPr="00193C03">
        <w:t xml:space="preserve">eprivation </w:t>
      </w:r>
      <w:r w:rsidR="002A4C01" w:rsidRPr="00193C03">
        <w:t>G</w:t>
      </w:r>
      <w:r w:rsidR="00F77C49" w:rsidRPr="00193C03">
        <w:t>rant</w:t>
      </w:r>
      <w:r w:rsidRPr="00193C03">
        <w:t xml:space="preserve">.  The grant </w:t>
      </w:r>
      <w:r w:rsidR="00F77C49" w:rsidRPr="00193C03">
        <w:t>allows for extra provision to be in place to support the most deprived children.</w:t>
      </w:r>
      <w:r w:rsidR="001A4D90" w:rsidRPr="00193C03">
        <w:t xml:space="preserve">  It is up to individual schools how they allocate the money and on what programmes </w:t>
      </w:r>
      <w:r w:rsidR="008E700D" w:rsidRPr="00193C03">
        <w:t xml:space="preserve">and resources </w:t>
      </w:r>
      <w:r w:rsidR="001A4D90" w:rsidRPr="00193C03">
        <w:t xml:space="preserve">they deem beneficial for their pupils.  </w:t>
      </w:r>
      <w:r w:rsidR="008E700D" w:rsidRPr="00193C03">
        <w:t>This could be</w:t>
      </w:r>
      <w:r w:rsidR="00541C36" w:rsidRPr="00193C03">
        <w:t xml:space="preserve"> personalised</w:t>
      </w:r>
      <w:r w:rsidR="008E700D" w:rsidRPr="00193C03">
        <w:t xml:space="preserve"> </w:t>
      </w:r>
      <w:r w:rsidR="00541C36" w:rsidRPr="00193C03">
        <w:t xml:space="preserve">packages </w:t>
      </w:r>
      <w:r w:rsidR="008E700D" w:rsidRPr="00193C03">
        <w:t xml:space="preserve">and catch-up </w:t>
      </w:r>
      <w:r w:rsidR="00541C36" w:rsidRPr="00193C03">
        <w:t>plans specifically aimed</w:t>
      </w:r>
      <w:r w:rsidR="00F3600B" w:rsidRPr="00193C03">
        <w:t xml:space="preserve"> at</w:t>
      </w:r>
      <w:r w:rsidR="00541C36" w:rsidRPr="00193C03">
        <w:t xml:space="preserve"> the most disadvantaged children, or training on INSET days where again the disadvantaged pupils will receive the </w:t>
      </w:r>
      <w:r w:rsidR="00F3600B" w:rsidRPr="00193C03">
        <w:t xml:space="preserve">maximum benefit </w:t>
      </w:r>
      <w:r w:rsidR="00541C36" w:rsidRPr="00193C03">
        <w:t>(Welsh Government, 2015</w:t>
      </w:r>
      <w:r w:rsidR="00725122" w:rsidRPr="00193C03">
        <w:t>c</w:t>
      </w:r>
      <w:r w:rsidR="00541C36" w:rsidRPr="00193C03">
        <w:t>)</w:t>
      </w:r>
      <w:r w:rsidR="008E700D" w:rsidRPr="00193C03">
        <w:t xml:space="preserve">.  </w:t>
      </w:r>
      <w:r w:rsidR="001A4D90" w:rsidRPr="00193C03">
        <w:t>Schools must however outline their</w:t>
      </w:r>
      <w:r w:rsidR="008E700D" w:rsidRPr="00193C03">
        <w:t xml:space="preserve"> proposals</w:t>
      </w:r>
      <w:r w:rsidR="001A4D90" w:rsidRPr="00193C03">
        <w:t xml:space="preserve"> in the school development plan of how and where funding will be spent. </w:t>
      </w:r>
      <w:r w:rsidR="008E700D" w:rsidRPr="00193C03">
        <w:t xml:space="preserve"> </w:t>
      </w:r>
    </w:p>
    <w:p w14:paraId="16F587ED" w14:textId="726EF9C5" w:rsidR="002433EC" w:rsidRPr="00193C03" w:rsidRDefault="00F77C49" w:rsidP="007723E9">
      <w:r w:rsidRPr="00193C03">
        <w:t>Research and evidence-based studies conclude the most effective way for schools to support the less affluent children reach their fullest potential are</w:t>
      </w:r>
      <w:r w:rsidR="002A4C01" w:rsidRPr="00193C03">
        <w:t xml:space="preserve"> </w:t>
      </w:r>
      <w:r w:rsidRPr="00193C03">
        <w:t>specific feedback, metacognition and self-regulation and peer tuition (Welsh Government, 2014</w:t>
      </w:r>
      <w:r w:rsidR="009B7D3D" w:rsidRPr="00193C03">
        <w:t>b</w:t>
      </w:r>
      <w:r w:rsidRPr="00193C03">
        <w:t>).</w:t>
      </w:r>
      <w:r w:rsidR="00FE1954" w:rsidRPr="00193C03">
        <w:t xml:space="preserve">  Feedback is arguably one of the easiest goals to achieve particularly within education, however, pupil to teacher feedback is considered to be far more valuable than teacher to pupil feedback.  Pupil to teacher feedback allows the child to </w:t>
      </w:r>
      <w:r w:rsidR="00FE1954" w:rsidRPr="00193C03">
        <w:lastRenderedPageBreak/>
        <w:t xml:space="preserve">identify their own strengths and weaknesses which allows them to take ownership of their learning (Hattie and Clarke, 2019). </w:t>
      </w:r>
    </w:p>
    <w:p w14:paraId="215EB876" w14:textId="02DA2599" w:rsidR="00FB06E6" w:rsidRPr="00193C03" w:rsidRDefault="00FE1954" w:rsidP="00911682">
      <w:r w:rsidRPr="00193C03">
        <w:t xml:space="preserve"> </w:t>
      </w:r>
      <w:r w:rsidR="001044CF" w:rsidRPr="00193C03">
        <w:t>If children can begin at a young age to recognise their own strengths and weaknesses, a part of metacognition, then they can also learn to persevere and control their emotions of frustrations, known as self-regulation</w:t>
      </w:r>
      <w:r w:rsidR="002433EC" w:rsidRPr="00193C03">
        <w:t xml:space="preserve"> (</w:t>
      </w:r>
      <w:proofErr w:type="spellStart"/>
      <w:r w:rsidR="002433EC" w:rsidRPr="00193C03">
        <w:t>Whitebread</w:t>
      </w:r>
      <w:proofErr w:type="spellEnd"/>
      <w:r w:rsidR="002433EC" w:rsidRPr="00193C03">
        <w:t xml:space="preserve"> and Pino Pasternak, 2010).  The Pupil Development Grant has given </w:t>
      </w:r>
      <w:r w:rsidR="000E6CBA" w:rsidRPr="00193C03">
        <w:t>close to five hundred million pounds</w:t>
      </w:r>
      <w:r w:rsidR="002433EC" w:rsidRPr="00193C03">
        <w:t xml:space="preserve"> and has supported </w:t>
      </w:r>
      <w:r w:rsidR="000E6CBA" w:rsidRPr="00193C03">
        <w:t>almost five hundred and fifty thousand pupils.</w:t>
      </w:r>
      <w:r w:rsidR="008E700D" w:rsidRPr="00193C03">
        <w:t xml:space="preserve">  Whilst it is up to the schools to decide how they disburse their grant.  </w:t>
      </w:r>
      <w:r w:rsidR="00193C03" w:rsidRPr="00193C03">
        <w:t>Pye</w:t>
      </w:r>
      <w:r w:rsidR="00193C03" w:rsidRPr="00193C03">
        <w:t xml:space="preserve"> et al, </w:t>
      </w:r>
      <w:r w:rsidR="00193C03" w:rsidRPr="00193C03">
        <w:t>(2017)</w:t>
      </w:r>
      <w:r w:rsidR="00193C03" w:rsidRPr="00193C03">
        <w:t xml:space="preserve"> were</w:t>
      </w:r>
      <w:r w:rsidR="00193C03" w:rsidRPr="00193C03">
        <w:t xml:space="preserve"> </w:t>
      </w:r>
      <w:r w:rsidR="00A86A2E" w:rsidRPr="00193C03">
        <w:t>commissioned by the Welsh Government (2017) to evaluate the effectiveness of the pupil deprivation Grant and</w:t>
      </w:r>
      <w:r w:rsidR="00014EEE" w:rsidRPr="00193C03">
        <w:t xml:space="preserve"> found targeted pupils attain higher results in Mathematics and English, pupils also have improved their attendance.  Furthermore, schools have also employed highly skilled and qualified Teaching Assistants to implement the intervention p</w:t>
      </w:r>
      <w:r w:rsidR="0081576C" w:rsidRPr="00193C03">
        <w:t>ro</w:t>
      </w:r>
      <w:r w:rsidR="00014EEE" w:rsidRPr="00193C03">
        <w:t>grammes.</w:t>
      </w:r>
      <w:r w:rsidR="0081576C" w:rsidRPr="00193C03">
        <w:t xml:space="preserve">  </w:t>
      </w:r>
      <w:r w:rsidR="002433EC" w:rsidRPr="00193C03">
        <w:t xml:space="preserve">The Welsh Government (2019) is also ‘helping every child reach their full potential’ and have invested almost two hundred million pounds </w:t>
      </w:r>
      <w:r w:rsidR="00A819FA" w:rsidRPr="00193C03">
        <w:t>in the past two years alone</w:t>
      </w:r>
      <w:r w:rsidR="002433EC" w:rsidRPr="00193C03">
        <w:t xml:space="preserve"> to support schools for disadvantaged learners. </w:t>
      </w:r>
    </w:p>
    <w:p w14:paraId="7B02D5A8" w14:textId="0636354E" w:rsidR="00055A00" w:rsidRPr="00193C03" w:rsidRDefault="00055A00" w:rsidP="007723E9">
      <w:r w:rsidRPr="00193C03">
        <w:t xml:space="preserve">Holiday hunger is a real concern for children living in poverty as they are likely to miss out on meals due to family finances.  When the child is in school, they receive a free school meal and </w:t>
      </w:r>
      <w:r w:rsidR="002B523D" w:rsidRPr="00193C03">
        <w:t>a</w:t>
      </w:r>
      <w:r w:rsidRPr="00193C03">
        <w:t xml:space="preserve"> free healthy breakfast.  The Welsh Government </w:t>
      </w:r>
      <w:r w:rsidR="002B523D" w:rsidRPr="00193C03">
        <w:t>have attempted to resolve the issue recently and</w:t>
      </w:r>
      <w:r w:rsidRPr="00193C03">
        <w:t xml:space="preserve"> set up a pilot scheme entitled ‘Holiday Hunger Playworks’.  The Welsh Government has ploughed a million pounds into the scheme </w:t>
      </w:r>
      <w:r w:rsidR="00111872" w:rsidRPr="00193C03">
        <w:t xml:space="preserve">and </w:t>
      </w:r>
      <w:r w:rsidR="00EA66B8" w:rsidRPr="00193C03">
        <w:t xml:space="preserve">evaluated the effectiveness of the programme ‘Holiday Hunger </w:t>
      </w:r>
      <w:proofErr w:type="spellStart"/>
      <w:r w:rsidR="00EA66B8" w:rsidRPr="00193C03">
        <w:t>Playworks</w:t>
      </w:r>
      <w:proofErr w:type="spellEnd"/>
      <w:r w:rsidR="00EA66B8" w:rsidRPr="00193C03">
        <w:t xml:space="preserve"> Pilot 2019 Evaluation’ which records</w:t>
      </w:r>
      <w:r w:rsidRPr="00193C03">
        <w:t xml:space="preserve"> positive feedback from families.</w:t>
      </w:r>
      <w:r w:rsidR="00EA66B8" w:rsidRPr="00193C03">
        <w:t xml:space="preserve">  </w:t>
      </w:r>
      <w:r w:rsidRPr="00193C03">
        <w:t>Children experienced a wide variety of health</w:t>
      </w:r>
      <w:r w:rsidR="002B523D" w:rsidRPr="00193C03">
        <w:t>y</w:t>
      </w:r>
      <w:r w:rsidRPr="00193C03">
        <w:t xml:space="preserve"> food; it is also deemed a</w:t>
      </w:r>
      <w:r w:rsidR="002B523D" w:rsidRPr="00193C03">
        <w:t xml:space="preserve"> </w:t>
      </w:r>
      <w:r w:rsidRPr="00193C03">
        <w:t>cost-effective way of tackling the issue.  More importantly the children are receiving a hot meal, exercising more and the scheme relieves parents of financial pressure</w:t>
      </w:r>
      <w:r w:rsidR="0078163C" w:rsidRPr="00193C03">
        <w:t xml:space="preserve"> (Geary, </w:t>
      </w:r>
      <w:proofErr w:type="spellStart"/>
      <w:r w:rsidR="0078163C" w:rsidRPr="00193C03">
        <w:t>Awoyemi</w:t>
      </w:r>
      <w:proofErr w:type="spellEnd"/>
      <w:r w:rsidR="0078163C" w:rsidRPr="00193C03">
        <w:t xml:space="preserve"> and Gracey, 2020).</w:t>
      </w:r>
    </w:p>
    <w:p w14:paraId="465F2A74" w14:textId="1BE8FCEE" w:rsidR="000E6CBA" w:rsidRPr="00193C03" w:rsidRDefault="000E6CBA" w:rsidP="007723E9">
      <w:r w:rsidRPr="00193C03">
        <w:t xml:space="preserve">Education is believed to be a strong indicator of poverty and the better educated and qualified the individual the less chance of living in poverty.  Whilst primary and secondary schooling is compulsory </w:t>
      </w:r>
      <w:r w:rsidRPr="00193C03">
        <w:lastRenderedPageBreak/>
        <w:t xml:space="preserve">until the age of sixteen in Wales, higher education, such as </w:t>
      </w:r>
      <w:r w:rsidR="002B523D" w:rsidRPr="00193C03">
        <w:t xml:space="preserve">sixth form, </w:t>
      </w:r>
      <w:r w:rsidRPr="00193C03">
        <w:t xml:space="preserve">college and university is not.  To encourage the uptake of higher education the Welsh Government introduced Education and Maintenance Allowance </w:t>
      </w:r>
      <w:r w:rsidR="00060D83" w:rsidRPr="00193C03">
        <w:t xml:space="preserve">(EMA) </w:t>
      </w:r>
      <w:r w:rsidRPr="00193C03">
        <w:t>for student</w:t>
      </w:r>
      <w:r w:rsidR="00060D83" w:rsidRPr="00193C03">
        <w:t>s</w:t>
      </w:r>
      <w:r w:rsidRPr="00193C03">
        <w:t xml:space="preserve"> who live in deprived areas.  EMA is thirty pounds a week and almost twenty-one thousand students claimed this in 2019</w:t>
      </w:r>
      <w:r w:rsidR="00060D83" w:rsidRPr="00193C03">
        <w:t xml:space="preserve"> (Welsh Government, 2019).</w:t>
      </w:r>
      <w:r w:rsidR="00226F91" w:rsidRPr="00193C03">
        <w:t xml:space="preserve">  The Welsh Government, again commissioned an evaluation of EMA and found that </w:t>
      </w:r>
      <w:r w:rsidR="00045188" w:rsidRPr="00193C03">
        <w:t xml:space="preserve">less than twenty percent of </w:t>
      </w:r>
      <w:r w:rsidR="00226F91" w:rsidRPr="00193C03">
        <w:t>students who were in Higher Education consider</w:t>
      </w:r>
      <w:r w:rsidR="00045188" w:rsidRPr="00193C03">
        <w:t>ed</w:t>
      </w:r>
      <w:r w:rsidR="00226F91" w:rsidRPr="00193C03">
        <w:t xml:space="preserve"> EMA to be a contributing factor regarding their decision to continue their education</w:t>
      </w:r>
      <w:r w:rsidR="00045188" w:rsidRPr="00193C03">
        <w:t xml:space="preserve"> (</w:t>
      </w:r>
      <w:proofErr w:type="spellStart"/>
      <w:r w:rsidR="00045188" w:rsidRPr="00193C03">
        <w:t>Bryer</w:t>
      </w:r>
      <w:proofErr w:type="spellEnd"/>
      <w:r w:rsidR="00045188" w:rsidRPr="00193C03">
        <w:t>,</w:t>
      </w:r>
      <w:r w:rsidR="00045188" w:rsidRPr="00193C03">
        <w:t xml:space="preserve"> </w:t>
      </w:r>
      <w:r w:rsidR="00045188" w:rsidRPr="00193C03">
        <w:t>Williams and Davies</w:t>
      </w:r>
      <w:r w:rsidR="00045188" w:rsidRPr="00193C03">
        <w:t xml:space="preserve">, </w:t>
      </w:r>
      <w:r w:rsidR="00045188" w:rsidRPr="00193C03">
        <w:t>2014)</w:t>
      </w:r>
      <w:r w:rsidR="00226F91" w:rsidRPr="00193C03">
        <w:t xml:space="preserve">. </w:t>
      </w:r>
      <w:r w:rsidR="00045188" w:rsidRPr="00193C03">
        <w:t xml:space="preserve"> EMA is paid so long as student attend lessons, so whilst it may not be a factor in enrolling, it could be suggested the income is a reason for staying – whether </w:t>
      </w:r>
      <w:r w:rsidR="002B523D" w:rsidRPr="00193C03">
        <w:t>students</w:t>
      </w:r>
      <w:r w:rsidR="00045188" w:rsidRPr="00193C03">
        <w:t xml:space="preserve"> are enjoying or not.  </w:t>
      </w:r>
      <w:r w:rsidR="00D05DCE" w:rsidRPr="00193C03">
        <w:t>Furthermore, upon recognition that improving skills can help individuals into employment, the Welsh Government has created one hundred thousand apprenticeships, of which almost seventy thousand have been taken up.  One hundred and twenty million pounds has thus far been invested.</w:t>
      </w:r>
      <w:r w:rsidR="002C106D" w:rsidRPr="00193C03">
        <w:t xml:space="preserve">  </w:t>
      </w:r>
      <w:r w:rsidR="00D05DCE" w:rsidRPr="00193C03">
        <w:t xml:space="preserve">Both of these schemes </w:t>
      </w:r>
      <w:r w:rsidR="002C106D" w:rsidRPr="00193C03">
        <w:t>have</w:t>
      </w:r>
      <w:r w:rsidR="00D05DCE" w:rsidRPr="00193C03">
        <w:t xml:space="preserve"> arguably attributed to the decrease of the numbers of young people not in education, </w:t>
      </w:r>
      <w:proofErr w:type="gramStart"/>
      <w:r w:rsidR="00D05DCE" w:rsidRPr="00193C03">
        <w:t>employment</w:t>
      </w:r>
      <w:proofErr w:type="gramEnd"/>
      <w:r w:rsidR="00D05DCE" w:rsidRPr="00193C03">
        <w:t xml:space="preserve"> or training (NEET). </w:t>
      </w:r>
    </w:p>
    <w:p w14:paraId="67C3F451" w14:textId="143F5395" w:rsidR="008F770E" w:rsidRPr="00193C03" w:rsidRDefault="008B26E4" w:rsidP="007723E9">
      <w:r w:rsidRPr="00193C03">
        <w:t xml:space="preserve">In a report published in March (2020) by the Children’s Commissioner for Wales, Professor Sally Holland, suggested that the Welsh Government needs to write a new Child Poverty Delivery Plan which sets out the government’s long-term objectives that will improve outcomes for the poorest and address the poverty premium. </w:t>
      </w:r>
      <w:r w:rsidR="002433EC" w:rsidRPr="00193C03">
        <w:t xml:space="preserve"> Holland criticises</w:t>
      </w:r>
      <w:r w:rsidRPr="00193C03">
        <w:t xml:space="preserve"> the Welsh Government for reacting to child poverty by launching new initiatives that ‘lack coordination’ and do not ‘review effectiveness’. </w:t>
      </w:r>
      <w:r w:rsidR="0023477F" w:rsidRPr="00193C03">
        <w:t xml:space="preserve"> </w:t>
      </w:r>
      <w:r w:rsidRPr="00193C03">
        <w:t>She states that “A child who’s too hungry to learn needs help now, not years down the line” (Children’s Commissioner for Wales, 2020).</w:t>
      </w:r>
      <w:r w:rsidR="00A819FA" w:rsidRPr="00193C03">
        <w:t xml:space="preserve">  The </w:t>
      </w:r>
      <w:r w:rsidRPr="00193C03">
        <w:t>report, A Charter for Change, recommend</w:t>
      </w:r>
      <w:r w:rsidR="00A819FA" w:rsidRPr="00193C03">
        <w:t>s</w:t>
      </w:r>
      <w:r w:rsidRPr="00193C03">
        <w:t xml:space="preserve"> more children </w:t>
      </w:r>
      <w:r w:rsidR="00A819FA" w:rsidRPr="00193C03">
        <w:t xml:space="preserve">should be </w:t>
      </w:r>
      <w:r w:rsidRPr="00193C03">
        <w:t>eligible for free school meals</w:t>
      </w:r>
      <w:r w:rsidR="002B523D" w:rsidRPr="00193C03">
        <w:t xml:space="preserve"> and have</w:t>
      </w:r>
      <w:r w:rsidRPr="00193C03">
        <w:t xml:space="preserve"> more access to Holiday Hunger schemes</w:t>
      </w:r>
      <w:r w:rsidR="002B523D" w:rsidRPr="00193C03">
        <w:t>.  Holland continues,</w:t>
      </w:r>
      <w:r w:rsidRPr="00193C03">
        <w:t xml:space="preserve"> more families </w:t>
      </w:r>
      <w:r w:rsidR="002B523D" w:rsidRPr="00193C03">
        <w:t xml:space="preserve">need to be </w:t>
      </w:r>
      <w:r w:rsidRPr="00193C03">
        <w:t>eligible for grants for school costs such as uniform and equipment</w:t>
      </w:r>
      <w:r w:rsidR="002B523D" w:rsidRPr="00193C03">
        <w:t>, stressing the im</w:t>
      </w:r>
      <w:r w:rsidR="00842FAD" w:rsidRPr="00193C03">
        <w:t>p</w:t>
      </w:r>
      <w:r w:rsidR="002B523D" w:rsidRPr="00193C03">
        <w:t>ortance</w:t>
      </w:r>
      <w:r w:rsidRPr="00193C03">
        <w:t xml:space="preserve"> </w:t>
      </w:r>
      <w:r w:rsidR="002B523D" w:rsidRPr="00193C03">
        <w:t xml:space="preserve">of an affordable </w:t>
      </w:r>
      <w:r w:rsidR="00842FAD" w:rsidRPr="00193C03">
        <w:t xml:space="preserve">uniform. </w:t>
      </w:r>
      <w:r w:rsidR="00045188" w:rsidRPr="00193C03">
        <w:t xml:space="preserve"> Schools are encouraged to change their unif</w:t>
      </w:r>
      <w:r w:rsidR="00ED55FA" w:rsidRPr="00193C03">
        <w:t>or</w:t>
      </w:r>
      <w:r w:rsidR="00045188" w:rsidRPr="00193C03">
        <w:t xml:space="preserve">ms less often and offer </w:t>
      </w:r>
      <w:r w:rsidR="00ED55FA" w:rsidRPr="00193C03">
        <w:t>to print their school’s logo for free.</w:t>
      </w:r>
      <w:r w:rsidR="00045188" w:rsidRPr="00193C03">
        <w:t xml:space="preserve"> </w:t>
      </w:r>
    </w:p>
    <w:p w14:paraId="4737B35B" w14:textId="26F349B5" w:rsidR="008B26E4" w:rsidRPr="00193C03" w:rsidRDefault="008B26E4" w:rsidP="00A819FA">
      <w:r w:rsidRPr="00193C03">
        <w:lastRenderedPageBreak/>
        <w:t xml:space="preserve">The End Child Poverty Network Cymru (2019) issued three high level calls to the Welsh Government to increase its effort in tackling child poverty to mark the United Nations International Day for the Eradication of Poverty in October 2016, but this was also the year that the ambition to end child poverty by 2020 was abandoned.  According to the </w:t>
      </w:r>
      <w:bookmarkStart w:id="0" w:name="_Hlk41908841"/>
      <w:r w:rsidRPr="00193C03">
        <w:t xml:space="preserve">Child Poverty Progress Report 2019, </w:t>
      </w:r>
      <w:bookmarkEnd w:id="0"/>
      <w:r w:rsidRPr="00193C03">
        <w:t xml:space="preserve">the Welsh Government are </w:t>
      </w:r>
      <w:r w:rsidR="00E830F8" w:rsidRPr="00193C03">
        <w:t xml:space="preserve">undertaking numerous actions </w:t>
      </w:r>
      <w:r w:rsidRPr="00193C03">
        <w:t>to meet their child poverty objectives.</w:t>
      </w:r>
      <w:r w:rsidR="00911682" w:rsidRPr="00193C03">
        <w:t xml:space="preserve"> </w:t>
      </w:r>
      <w:r w:rsidR="00E830F8" w:rsidRPr="00193C03">
        <w:t xml:space="preserve">The three strategic outcomes have remained the same since 2011.  </w:t>
      </w:r>
      <w:r w:rsidRPr="00193C03">
        <w:t>The first is to</w:t>
      </w:r>
      <w:r w:rsidR="00E830F8" w:rsidRPr="00193C03">
        <w:t xml:space="preserve"> reduce the number of children in workless households, second to</w:t>
      </w:r>
      <w:r w:rsidRPr="00193C03">
        <w:t xml:space="preserve"> </w:t>
      </w:r>
      <w:r w:rsidR="00633DEF" w:rsidRPr="00193C03">
        <w:t>increase</w:t>
      </w:r>
      <w:r w:rsidRPr="00193C03">
        <w:t xml:space="preserve"> p</w:t>
      </w:r>
      <w:r w:rsidR="00633DEF" w:rsidRPr="00193C03">
        <w:t>arent</w:t>
      </w:r>
      <w:r w:rsidR="002264CB" w:rsidRPr="00193C03">
        <w:t>’</w:t>
      </w:r>
      <w:r w:rsidR="00633DEF" w:rsidRPr="00193C03">
        <w:t>s skills and</w:t>
      </w:r>
      <w:r w:rsidRPr="00193C03">
        <w:t xml:space="preserve"> </w:t>
      </w:r>
      <w:r w:rsidR="00633DEF" w:rsidRPr="00193C03">
        <w:t>gain employment and finally reduce the inequalities than lay within the education system.</w:t>
      </w:r>
      <w:r w:rsidRPr="00193C03">
        <w:t xml:space="preserve"> </w:t>
      </w:r>
      <w:r w:rsidR="00842FAD" w:rsidRPr="00193C03">
        <w:t xml:space="preserve"> Some</w:t>
      </w:r>
      <w:r w:rsidRPr="00193C03">
        <w:t xml:space="preserve"> programmes</w:t>
      </w:r>
      <w:r w:rsidR="00E830F8" w:rsidRPr="00193C03">
        <w:t xml:space="preserve"> are</w:t>
      </w:r>
      <w:r w:rsidRPr="00193C03">
        <w:t xml:space="preserve"> helping people </w:t>
      </w:r>
      <w:r w:rsidR="00E830F8" w:rsidRPr="00193C03">
        <w:t xml:space="preserve">into employment, </w:t>
      </w:r>
      <w:r w:rsidRPr="00193C03">
        <w:t xml:space="preserve">Communities for Work Plus had </w:t>
      </w:r>
      <w:r w:rsidR="00FD4BDC" w:rsidRPr="00193C03">
        <w:t>almost thirteen thousand individuals</w:t>
      </w:r>
      <w:r w:rsidRPr="00193C03">
        <w:t xml:space="preserve"> sign up towards the end of 2019</w:t>
      </w:r>
      <w:r w:rsidR="00842FAD" w:rsidRPr="00193C03">
        <w:t>,</w:t>
      </w:r>
      <w:r w:rsidRPr="00193C03">
        <w:t xml:space="preserve"> </w:t>
      </w:r>
      <w:r w:rsidR="00FD4BDC" w:rsidRPr="00193C03">
        <w:t>of which over four thousand</w:t>
      </w:r>
      <w:r w:rsidRPr="00193C03">
        <w:t xml:space="preserve"> are now in employment. </w:t>
      </w:r>
      <w:r w:rsidR="00FD4BDC" w:rsidRPr="00193C03">
        <w:t xml:space="preserve"> </w:t>
      </w:r>
      <w:r w:rsidRPr="00193C03">
        <w:t xml:space="preserve">Another scheme is communities for work who have secured </w:t>
      </w:r>
      <w:r w:rsidR="00FD4BDC" w:rsidRPr="00193C03">
        <w:t>a further nine thousand</w:t>
      </w:r>
      <w:r w:rsidRPr="00193C03">
        <w:t xml:space="preserve"> people into employment and </w:t>
      </w:r>
      <w:proofErr w:type="spellStart"/>
      <w:r w:rsidRPr="00193C03">
        <w:t>PaCE</w:t>
      </w:r>
      <w:proofErr w:type="spellEnd"/>
      <w:r w:rsidRPr="00193C03">
        <w:t xml:space="preserve"> has seen</w:t>
      </w:r>
      <w:r w:rsidR="00FD4BDC" w:rsidRPr="00193C03">
        <w:t xml:space="preserve"> an additional two thousand</w:t>
      </w:r>
      <w:r w:rsidRPr="00193C03">
        <w:t xml:space="preserve"> people with new jobs. </w:t>
      </w:r>
      <w:r w:rsidR="00E830F8" w:rsidRPr="00193C03">
        <w:t xml:space="preserve"> </w:t>
      </w:r>
      <w:r w:rsidRPr="00193C03">
        <w:t xml:space="preserve">This has resulted in the number of children living in workless households decreasing </w:t>
      </w:r>
      <w:r w:rsidR="00FD4BDC" w:rsidRPr="00193C03">
        <w:t>by a sizeable five thousand</w:t>
      </w:r>
      <w:bookmarkStart w:id="1" w:name="_Hlk41907717"/>
      <w:r w:rsidR="00FD4BDC" w:rsidRPr="00193C03">
        <w:t xml:space="preserve"> (Welsh Government, 2019).</w:t>
      </w:r>
    </w:p>
    <w:bookmarkEnd w:id="1"/>
    <w:p w14:paraId="7716575F" w14:textId="569A7BA0" w:rsidR="008B26E4" w:rsidRPr="00193C03" w:rsidRDefault="008B26E4" w:rsidP="008B26E4">
      <w:r w:rsidRPr="00193C03">
        <w:t xml:space="preserve">According to Hirsch (2008), no policy could have achieved the 2020 target and that action to improve in work incomes is needed as well as top ups for earnings. The four areas that need improvement are: childcare, </w:t>
      </w:r>
      <w:proofErr w:type="gramStart"/>
      <w:r w:rsidRPr="00193C03">
        <w:t>flexible</w:t>
      </w:r>
      <w:proofErr w:type="gramEnd"/>
      <w:r w:rsidRPr="00193C03">
        <w:t xml:space="preserve"> and quality employment, the skills of parents and benefits and tax credits (</w:t>
      </w:r>
      <w:proofErr w:type="spellStart"/>
      <w:r w:rsidR="00206576" w:rsidRPr="00193C03">
        <w:t>Winckler</w:t>
      </w:r>
      <w:proofErr w:type="spellEnd"/>
      <w:r w:rsidR="00206576" w:rsidRPr="00193C03">
        <w:t>, 2009)</w:t>
      </w:r>
      <w:r w:rsidRPr="00193C03">
        <w:t xml:space="preserve">. </w:t>
      </w:r>
      <w:r w:rsidR="00206576" w:rsidRPr="00193C03">
        <w:t xml:space="preserve"> </w:t>
      </w:r>
      <w:r w:rsidRPr="00193C03">
        <w:t xml:space="preserve">The Welsh Government is also helping the poorest with their health by addressing obesity through ‘healthy weight: healthy wales’ and has </w:t>
      </w:r>
      <w:r w:rsidR="00503435" w:rsidRPr="00193C03">
        <w:t>supported over three thousand</w:t>
      </w:r>
      <w:r w:rsidRPr="00193C03">
        <w:t xml:space="preserve"> people remain in work through therapeutic support.  </w:t>
      </w:r>
    </w:p>
    <w:p w14:paraId="67F96AF2" w14:textId="727D47E3" w:rsidR="008B26E4" w:rsidRPr="00193C03" w:rsidRDefault="008B26E4" w:rsidP="008B26E4">
      <w:r w:rsidRPr="00193C03">
        <w:t xml:space="preserve">In 2015 George Osborne </w:t>
      </w:r>
      <w:r w:rsidR="007754A3" w:rsidRPr="00193C03">
        <w:t>introduced the ‘l</w:t>
      </w:r>
      <w:r w:rsidRPr="00193C03">
        <w:t xml:space="preserve">iving wage’ to tackle low pay and child poverty. </w:t>
      </w:r>
      <w:r w:rsidR="007754A3" w:rsidRPr="00193C03">
        <w:t xml:space="preserve"> </w:t>
      </w:r>
      <w:r w:rsidRPr="00193C03">
        <w:t xml:space="preserve">There are around </w:t>
      </w:r>
      <w:r w:rsidR="00FD4BDC" w:rsidRPr="00193C03">
        <w:t>five and a half thousand</w:t>
      </w:r>
      <w:r w:rsidRPr="00193C03">
        <w:t xml:space="preserve"> employers that are now classed as Living Wage employers including Barclays Bank, HSBC, </w:t>
      </w:r>
      <w:proofErr w:type="gramStart"/>
      <w:r w:rsidRPr="00193C03">
        <w:t>IKEA</w:t>
      </w:r>
      <w:proofErr w:type="gramEnd"/>
      <w:r w:rsidRPr="00193C03">
        <w:t xml:space="preserve"> and Lidl. </w:t>
      </w:r>
      <w:r w:rsidR="00FD4BDC" w:rsidRPr="00193C03">
        <w:t xml:space="preserve"> </w:t>
      </w:r>
      <w:r w:rsidRPr="00193C03">
        <w:t xml:space="preserve">This has </w:t>
      </w:r>
      <w:r w:rsidR="00FD4BDC" w:rsidRPr="00193C03">
        <w:t xml:space="preserve">supported </w:t>
      </w:r>
      <w:r w:rsidRPr="00193C03">
        <w:t>t</w:t>
      </w:r>
      <w:r w:rsidR="00FD4BDC" w:rsidRPr="00193C03">
        <w:t xml:space="preserve">he </w:t>
      </w:r>
      <w:r w:rsidRPr="00193C03">
        <w:t xml:space="preserve">contribution towards tackling child poverty and sees Living Wage employees earning </w:t>
      </w:r>
      <w:r w:rsidR="007754A3" w:rsidRPr="00193C03">
        <w:t>one thousand and five hundred pounds</w:t>
      </w:r>
      <w:r w:rsidRPr="00193C03">
        <w:t xml:space="preserve"> more than employees on National Minimum Wage. </w:t>
      </w:r>
      <w:r w:rsidR="007754A3" w:rsidRPr="00193C03">
        <w:t xml:space="preserve"> </w:t>
      </w:r>
      <w:r w:rsidRPr="00193C03">
        <w:t xml:space="preserve">However, analysis from the </w:t>
      </w:r>
      <w:r w:rsidR="00F30890" w:rsidRPr="00193C03">
        <w:t>Joseph</w:t>
      </w:r>
      <w:r w:rsidRPr="00193C03">
        <w:t xml:space="preserve"> Rowntree Foundation </w:t>
      </w:r>
      <w:r w:rsidRPr="00193C03">
        <w:lastRenderedPageBreak/>
        <w:t xml:space="preserve">shows that the number of employees working in poverty has increased by half a million and in-work poverty is at its highest level in 20 years. </w:t>
      </w:r>
      <w:r w:rsidR="00FD4BDC" w:rsidRPr="00193C03">
        <w:t xml:space="preserve"> </w:t>
      </w:r>
      <w:r w:rsidRPr="00193C03">
        <w:t xml:space="preserve">It has been found that for many </w:t>
      </w:r>
      <w:r w:rsidR="00F30890" w:rsidRPr="00193C03">
        <w:t>households, Living</w:t>
      </w:r>
      <w:r w:rsidRPr="00193C03">
        <w:t xml:space="preserve"> Wage is actually inadequate (Unison, 2020).</w:t>
      </w:r>
      <w:r w:rsidR="007754A3" w:rsidRPr="00193C03">
        <w:t xml:space="preserve">  </w:t>
      </w:r>
    </w:p>
    <w:p w14:paraId="4B3BCF71" w14:textId="474B065F" w:rsidR="00503435" w:rsidRPr="00193C03" w:rsidRDefault="00503435" w:rsidP="00045188">
      <w:r w:rsidRPr="00193C03">
        <w:t>The Welsh Government (2015</w:t>
      </w:r>
      <w:r w:rsidR="009B7D3D" w:rsidRPr="00193C03">
        <w:t>a</w:t>
      </w:r>
      <w:r w:rsidRPr="00193C03">
        <w:t xml:space="preserve">) recognises that Wales, in comparison to other UK countries has a higher percentage of children living in poverty with Wales </w:t>
      </w:r>
      <w:r w:rsidR="00842FAD" w:rsidRPr="00193C03">
        <w:t>standing at over thirty percent</w:t>
      </w:r>
      <w:r w:rsidRPr="00193C03">
        <w:t xml:space="preserve">, England </w:t>
      </w:r>
      <w:r w:rsidR="00842FAD" w:rsidRPr="00193C03">
        <w:t>and</w:t>
      </w:r>
      <w:r w:rsidRPr="00193C03">
        <w:t xml:space="preserve"> Northern Ireland </w:t>
      </w:r>
      <w:r w:rsidR="00842FAD" w:rsidRPr="00193C03">
        <w:t xml:space="preserve">are between twenty four and twenty-eight percent whilst </w:t>
      </w:r>
      <w:r w:rsidRPr="00193C03">
        <w:t xml:space="preserve">Scotland </w:t>
      </w:r>
      <w:r w:rsidR="00842FAD" w:rsidRPr="00193C03">
        <w:t>records the lowest statistics at twenty-one percent</w:t>
      </w:r>
      <w:r w:rsidRPr="00193C03">
        <w:t xml:space="preserve">.  According to Phillips (2014) statistics from the IFS (Institute for Fiscal Studies) suggest that tax rises and benefit changes </w:t>
      </w:r>
      <w:r w:rsidR="00842FAD" w:rsidRPr="00193C03">
        <w:t>-</w:t>
      </w:r>
      <w:r w:rsidRPr="00193C03">
        <w:t xml:space="preserve"> the introduction of Universal Credit </w:t>
      </w:r>
      <w:r w:rsidR="00842FAD" w:rsidRPr="00193C03">
        <w:t>-</w:t>
      </w:r>
      <w:r w:rsidRPr="00193C03">
        <w:t>are responsible for over half of the increase in child poverty.  The Welsh Agenda (2020: 1) report that poverty is a political choice and that it is a “direct result of a neglectful Westminster and the impact of the Conservatives’ cruel cuts”.</w:t>
      </w:r>
    </w:p>
    <w:p w14:paraId="1E02BEC7" w14:textId="368A6861" w:rsidR="008B26E4" w:rsidRPr="00193C03" w:rsidRDefault="008B26E4" w:rsidP="008B26E4">
      <w:r w:rsidRPr="00193C03">
        <w:t xml:space="preserve">To ‘keep more money in people’s pockets’, The Welsh Government (2019) has a number of schemes to help people in Wales. </w:t>
      </w:r>
      <w:r w:rsidR="00FD4BDC" w:rsidRPr="00193C03">
        <w:t xml:space="preserve"> </w:t>
      </w:r>
      <w:r w:rsidRPr="00193C03">
        <w:t xml:space="preserve">The Discretionary Assistance Fund (DAF) helped </w:t>
      </w:r>
      <w:r w:rsidR="00FD4BDC" w:rsidRPr="00193C03">
        <w:t>sixty thousand</w:t>
      </w:r>
      <w:r w:rsidRPr="00193C03">
        <w:t xml:space="preserve"> vulnerable people wit</w:t>
      </w:r>
      <w:r w:rsidR="00FD4BDC" w:rsidRPr="00193C03">
        <w:t>h just over ten million</w:t>
      </w:r>
      <w:r w:rsidR="00842FAD" w:rsidRPr="00193C03">
        <w:t xml:space="preserve"> pounds of</w:t>
      </w:r>
      <w:r w:rsidRPr="00193C03">
        <w:t xml:space="preserve"> grants. </w:t>
      </w:r>
      <w:r w:rsidR="00FD4BDC" w:rsidRPr="00193C03">
        <w:t xml:space="preserve"> </w:t>
      </w:r>
      <w:r w:rsidRPr="00193C03">
        <w:t xml:space="preserve">The Warm Homes Programme has helped around </w:t>
      </w:r>
      <w:r w:rsidR="00FD4BDC" w:rsidRPr="00193C03">
        <w:t>fifty-five thousand</w:t>
      </w:r>
      <w:r w:rsidRPr="00193C03">
        <w:t xml:space="preserve"> homes in Wales and has saved them </w:t>
      </w:r>
      <w:r w:rsidR="00FD4BDC" w:rsidRPr="00193C03">
        <w:t>almost four hundred pounds</w:t>
      </w:r>
      <w:r w:rsidRPr="00193C03">
        <w:t xml:space="preserve"> per year.</w:t>
      </w:r>
      <w:r w:rsidR="00FD4BDC" w:rsidRPr="00193C03">
        <w:t xml:space="preserve">  The past two years has also seen</w:t>
      </w:r>
      <w:r w:rsidRPr="00193C03">
        <w:t xml:space="preserve"> the Council Tax Reduction Scheme</w:t>
      </w:r>
      <w:r w:rsidR="00FD4BDC" w:rsidRPr="00193C03">
        <w:t xml:space="preserve"> which</w:t>
      </w:r>
      <w:r w:rsidRPr="00193C03">
        <w:t xml:space="preserve"> has helped </w:t>
      </w:r>
      <w:r w:rsidR="00FD4BDC" w:rsidRPr="00193C03">
        <w:t>close to eighty thousand</w:t>
      </w:r>
      <w:r w:rsidRPr="00193C03">
        <w:t xml:space="preserve"> families with children</w:t>
      </w:r>
      <w:r w:rsidR="00842FAD" w:rsidRPr="00193C03">
        <w:t>, who</w:t>
      </w:r>
      <w:r w:rsidRPr="00193C03">
        <w:t xml:space="preserve"> on average </w:t>
      </w:r>
      <w:r w:rsidR="00FD4BDC" w:rsidRPr="00193C03">
        <w:t>one thousand pounds</w:t>
      </w:r>
      <w:r w:rsidRPr="00193C03">
        <w:t xml:space="preserve"> per year. </w:t>
      </w:r>
      <w:r w:rsidR="00FD4BDC" w:rsidRPr="00193C03">
        <w:t xml:space="preserve"> All of the saving</w:t>
      </w:r>
      <w:r w:rsidR="007754A3" w:rsidRPr="00193C03">
        <w:t>s</w:t>
      </w:r>
      <w:r w:rsidR="00FD4BDC" w:rsidRPr="00193C03">
        <w:t xml:space="preserve"> could be spent on other necessities. However, the</w:t>
      </w:r>
      <w:r w:rsidR="00534B1D" w:rsidRPr="00193C03">
        <w:t xml:space="preserve"> imminent</w:t>
      </w:r>
      <w:r w:rsidRPr="00193C03">
        <w:t xml:space="preserve"> issue of Brexit could cause significant </w:t>
      </w:r>
      <w:r w:rsidR="00F30890" w:rsidRPr="00193C03">
        <w:t>economic</w:t>
      </w:r>
      <w:r w:rsidRPr="00193C03">
        <w:t xml:space="preserve"> damage, particularly impacting on child poverty </w:t>
      </w:r>
      <w:r w:rsidR="00534B1D" w:rsidRPr="00193C03">
        <w:t>as</w:t>
      </w:r>
      <w:r w:rsidRPr="00193C03">
        <w:t xml:space="preserve"> policies, activities and priorities have to be revalued in order to support the most vulnerable in uncertain times.</w:t>
      </w:r>
    </w:p>
    <w:p w14:paraId="61AAE9D9" w14:textId="295471CD" w:rsidR="008B26E4" w:rsidRPr="00193C03" w:rsidRDefault="008B26E4" w:rsidP="008B26E4">
      <w:r w:rsidRPr="00193C03">
        <w:t xml:space="preserve">To conclude, it would appear that The Welsh Government is attempting to tackle the issue of child poverty and is facing unprecedented situations as Wales has devolved. </w:t>
      </w:r>
      <w:r w:rsidR="00534B1D" w:rsidRPr="00193C03">
        <w:t xml:space="preserve"> </w:t>
      </w:r>
      <w:r w:rsidRPr="00193C03">
        <w:t xml:space="preserve">The fact that the UK is leaving the European Union (EU) has the potential to be highly detrimental to all funding in Wales. Wales is one of the countries most affected by poverty, that is why it has had so much funding by the EU. </w:t>
      </w:r>
      <w:r w:rsidR="00534B1D" w:rsidRPr="00193C03">
        <w:t xml:space="preserve"> </w:t>
      </w:r>
      <w:r w:rsidRPr="00193C03">
        <w:t xml:space="preserve">Although the Welsh Government has missed their 2020 target to </w:t>
      </w:r>
      <w:r w:rsidR="002264CB" w:rsidRPr="00193C03">
        <w:t>eradicate</w:t>
      </w:r>
      <w:r w:rsidRPr="00193C03">
        <w:t xml:space="preserve"> child poverty </w:t>
      </w:r>
      <w:r w:rsidRPr="00193C03">
        <w:lastRenderedPageBreak/>
        <w:t>there are many documents that suggest that they are still striving to make progress through existing programmes</w:t>
      </w:r>
      <w:r w:rsidR="00C644A3" w:rsidRPr="00193C03">
        <w:t>.</w:t>
      </w:r>
      <w:r w:rsidRPr="00193C03">
        <w:t xml:space="preserve"> </w:t>
      </w:r>
      <w:r w:rsidR="00C644A3" w:rsidRPr="00193C03">
        <w:t xml:space="preserve"> </w:t>
      </w:r>
      <w:r w:rsidRPr="00193C03">
        <w:t>The</w:t>
      </w:r>
      <w:r w:rsidR="0074318C" w:rsidRPr="00193C03">
        <w:t xml:space="preserve"> Welsh Government are set to</w:t>
      </w:r>
      <w:r w:rsidRPr="00193C03">
        <w:t xml:space="preserve"> review </w:t>
      </w:r>
      <w:r w:rsidR="0074318C" w:rsidRPr="00193C03">
        <w:t xml:space="preserve">its current child poverty policy </w:t>
      </w:r>
      <w:r w:rsidR="00374BEC" w:rsidRPr="00193C03">
        <w:t>which could potentially see new programmes and initiatives introduced</w:t>
      </w:r>
      <w:r w:rsidR="00C644A3" w:rsidRPr="00193C03">
        <w:t>, e</w:t>
      </w:r>
      <w:r w:rsidR="00C644A3" w:rsidRPr="00193C03">
        <w:t xml:space="preserve">valuating the effectiveness of programmes and initiative are essential if child poverty is truly to be eradicated.  </w:t>
      </w:r>
    </w:p>
    <w:p w14:paraId="0D7EA5AF" w14:textId="77777777" w:rsidR="00543480" w:rsidRPr="00193C03" w:rsidRDefault="00543480" w:rsidP="007723E9"/>
    <w:p w14:paraId="354C69E2" w14:textId="77777777" w:rsidR="0086563D" w:rsidRPr="00193C03" w:rsidRDefault="0086563D" w:rsidP="007723E9"/>
    <w:p w14:paraId="1BB08793" w14:textId="417261B3" w:rsidR="004250C0" w:rsidRPr="00193C03" w:rsidRDefault="004250C0" w:rsidP="007723E9"/>
    <w:p w14:paraId="2B30D0B9" w14:textId="77777777" w:rsidR="008F770E" w:rsidRPr="00193C03" w:rsidRDefault="008F770E" w:rsidP="007723E9"/>
    <w:p w14:paraId="36E24CBF" w14:textId="77777777" w:rsidR="007E191E" w:rsidRPr="00193C03" w:rsidRDefault="007E191E" w:rsidP="007723E9"/>
    <w:p w14:paraId="6A3B0373" w14:textId="77777777" w:rsidR="007E191E" w:rsidRPr="00193C03" w:rsidRDefault="007E191E" w:rsidP="00D117F3">
      <w:pPr>
        <w:spacing w:line="360" w:lineRule="auto"/>
      </w:pPr>
    </w:p>
    <w:p w14:paraId="2609950D" w14:textId="77777777" w:rsidR="007E191E" w:rsidRPr="00193C03" w:rsidRDefault="007E191E" w:rsidP="00D117F3">
      <w:pPr>
        <w:spacing w:line="360" w:lineRule="auto"/>
      </w:pPr>
    </w:p>
    <w:p w14:paraId="38923082" w14:textId="77777777" w:rsidR="00D468F2" w:rsidRPr="00193C03" w:rsidRDefault="00D468F2" w:rsidP="00D117F3">
      <w:pPr>
        <w:spacing w:line="360" w:lineRule="auto"/>
      </w:pPr>
    </w:p>
    <w:p w14:paraId="671797B6" w14:textId="77777777" w:rsidR="00D468F2" w:rsidRPr="00193C03" w:rsidRDefault="00D468F2" w:rsidP="00D117F3">
      <w:pPr>
        <w:spacing w:line="360" w:lineRule="auto"/>
      </w:pPr>
    </w:p>
    <w:p w14:paraId="77BD5CDB" w14:textId="77777777" w:rsidR="00D468F2" w:rsidRPr="00193C03" w:rsidRDefault="00D468F2" w:rsidP="00D117F3">
      <w:pPr>
        <w:spacing w:line="360" w:lineRule="auto"/>
      </w:pPr>
    </w:p>
    <w:p w14:paraId="1FD8D569" w14:textId="77777777" w:rsidR="002264CB" w:rsidRPr="00193C03" w:rsidRDefault="002264CB" w:rsidP="00D117F3">
      <w:pPr>
        <w:spacing w:line="360" w:lineRule="auto"/>
      </w:pPr>
    </w:p>
    <w:p w14:paraId="33587D0C" w14:textId="77777777" w:rsidR="002264CB" w:rsidRPr="00193C03" w:rsidRDefault="002264CB" w:rsidP="00D117F3">
      <w:pPr>
        <w:spacing w:line="360" w:lineRule="auto"/>
      </w:pPr>
    </w:p>
    <w:p w14:paraId="04AE1F1E" w14:textId="77777777" w:rsidR="002264CB" w:rsidRPr="00193C03" w:rsidRDefault="002264CB" w:rsidP="00D117F3">
      <w:pPr>
        <w:spacing w:line="360" w:lineRule="auto"/>
      </w:pPr>
    </w:p>
    <w:p w14:paraId="5620CF69" w14:textId="77777777" w:rsidR="002264CB" w:rsidRPr="00193C03" w:rsidRDefault="002264CB" w:rsidP="00D117F3">
      <w:pPr>
        <w:spacing w:line="360" w:lineRule="auto"/>
      </w:pPr>
    </w:p>
    <w:p w14:paraId="7EFFDDEB" w14:textId="77777777" w:rsidR="002264CB" w:rsidRPr="00193C03" w:rsidRDefault="002264CB" w:rsidP="00D117F3">
      <w:pPr>
        <w:spacing w:line="360" w:lineRule="auto"/>
      </w:pPr>
    </w:p>
    <w:p w14:paraId="23D2D9AB" w14:textId="77777777" w:rsidR="002264CB" w:rsidRPr="00193C03" w:rsidRDefault="002264CB" w:rsidP="00D117F3">
      <w:pPr>
        <w:spacing w:line="360" w:lineRule="auto"/>
      </w:pPr>
    </w:p>
    <w:p w14:paraId="5D95BF8D" w14:textId="77777777" w:rsidR="002264CB" w:rsidRPr="00193C03" w:rsidRDefault="002264CB" w:rsidP="00D117F3">
      <w:pPr>
        <w:spacing w:line="360" w:lineRule="auto"/>
      </w:pPr>
    </w:p>
    <w:p w14:paraId="0B509CB6" w14:textId="77777777" w:rsidR="002264CB" w:rsidRPr="00193C03" w:rsidRDefault="002264CB" w:rsidP="00D117F3">
      <w:pPr>
        <w:spacing w:line="360" w:lineRule="auto"/>
      </w:pPr>
    </w:p>
    <w:p w14:paraId="442DB3A3" w14:textId="77777777" w:rsidR="00193C03" w:rsidRDefault="00193C03" w:rsidP="00D117F3">
      <w:pPr>
        <w:spacing w:line="360" w:lineRule="auto"/>
      </w:pPr>
    </w:p>
    <w:p w14:paraId="39E7A64D" w14:textId="33544D7E" w:rsidR="007E191E" w:rsidRPr="00193C03" w:rsidRDefault="007E191E" w:rsidP="00D117F3">
      <w:pPr>
        <w:spacing w:line="360" w:lineRule="auto"/>
      </w:pPr>
      <w:r w:rsidRPr="00193C03">
        <w:lastRenderedPageBreak/>
        <w:t>References</w:t>
      </w:r>
    </w:p>
    <w:p w14:paraId="356116F2" w14:textId="77777777" w:rsidR="00193C03" w:rsidRPr="00193C03" w:rsidRDefault="00193C03" w:rsidP="00193C03">
      <w:pPr>
        <w:spacing w:line="360" w:lineRule="auto"/>
        <w:rPr>
          <w:rFonts w:cstheme="minorHAnsi"/>
        </w:rPr>
      </w:pPr>
      <w:proofErr w:type="spellStart"/>
      <w:r w:rsidRPr="00193C03">
        <w:rPr>
          <w:rFonts w:cstheme="minorHAnsi"/>
        </w:rPr>
        <w:t>Akindola</w:t>
      </w:r>
      <w:proofErr w:type="spellEnd"/>
      <w:r w:rsidRPr="00193C03">
        <w:rPr>
          <w:rFonts w:cstheme="minorHAnsi"/>
        </w:rPr>
        <w:t xml:space="preserve">, R. B. (2009) ‘Towards a Definition of Poverty’, </w:t>
      </w:r>
      <w:r w:rsidRPr="00193C03">
        <w:rPr>
          <w:rFonts w:cstheme="minorHAnsi"/>
          <w:i/>
          <w:iCs/>
        </w:rPr>
        <w:t>Journal of Developing Societies</w:t>
      </w:r>
      <w:r w:rsidRPr="00193C03">
        <w:rPr>
          <w:rFonts w:cstheme="minorHAnsi"/>
        </w:rPr>
        <w:t xml:space="preserve">, 25 (2) pp. 121-150. </w:t>
      </w:r>
    </w:p>
    <w:p w14:paraId="68BA1A1A" w14:textId="77777777" w:rsidR="00193C03" w:rsidRPr="00193C03" w:rsidRDefault="00193C03" w:rsidP="00193C03">
      <w:pPr>
        <w:spacing w:line="360" w:lineRule="auto"/>
      </w:pPr>
      <w:r w:rsidRPr="00193C03">
        <w:t xml:space="preserve">Armstrong, S. (2017) </w:t>
      </w:r>
      <w:r w:rsidRPr="00193C03">
        <w:rPr>
          <w:i/>
          <w:iCs/>
        </w:rPr>
        <w:t xml:space="preserve">Want, disease, ignorance, </w:t>
      </w:r>
      <w:proofErr w:type="gramStart"/>
      <w:r w:rsidRPr="00193C03">
        <w:rPr>
          <w:i/>
          <w:iCs/>
        </w:rPr>
        <w:t>squalor</w:t>
      </w:r>
      <w:proofErr w:type="gramEnd"/>
      <w:r w:rsidRPr="00193C03">
        <w:rPr>
          <w:i/>
          <w:iCs/>
        </w:rPr>
        <w:t xml:space="preserve"> and idleness: are Beveridge’s five evils back? </w:t>
      </w:r>
      <w:r w:rsidRPr="00193C03">
        <w:t>Available at: https://www.theguardian.com/society/2017/oct/10/beveridge-five-evils-welfare-state (Accessed: 12</w:t>
      </w:r>
      <w:r w:rsidRPr="00193C03">
        <w:rPr>
          <w:vertAlign w:val="superscript"/>
        </w:rPr>
        <w:t>th</w:t>
      </w:r>
      <w:r w:rsidRPr="00193C03">
        <w:t xml:space="preserve"> May 2020).</w:t>
      </w:r>
    </w:p>
    <w:p w14:paraId="46884FA1" w14:textId="77777777" w:rsidR="00193C03" w:rsidRPr="00193C03" w:rsidRDefault="00193C03" w:rsidP="00193C03">
      <w:pPr>
        <w:spacing w:line="360" w:lineRule="auto"/>
      </w:pPr>
      <w:proofErr w:type="spellStart"/>
      <w:r w:rsidRPr="00193C03">
        <w:t>Baratz</w:t>
      </w:r>
      <w:proofErr w:type="spellEnd"/>
      <w:r w:rsidRPr="00193C03">
        <w:t xml:space="preserve">, M. Grigsby, W. (1971) 'Thoughts on poverty and its elimination', </w:t>
      </w:r>
      <w:r w:rsidRPr="00193C03">
        <w:rPr>
          <w:i/>
          <w:iCs/>
        </w:rPr>
        <w:t>Journal of Social Policy</w:t>
      </w:r>
      <w:r w:rsidRPr="00193C03">
        <w:rPr>
          <w:i/>
          <w:iCs/>
        </w:rPr>
        <w:t>,</w:t>
      </w:r>
      <w:r w:rsidRPr="00193C03">
        <w:t xml:space="preserve"> 1</w:t>
      </w:r>
      <w:r w:rsidRPr="00193C03">
        <w:t xml:space="preserve"> </w:t>
      </w:r>
      <w:r w:rsidRPr="00193C03">
        <w:t>(2)</w:t>
      </w:r>
      <w:r w:rsidRPr="00193C03">
        <w:t xml:space="preserve"> pp. </w:t>
      </w:r>
      <w:r w:rsidRPr="00193C03">
        <w:t>119-134.</w:t>
      </w:r>
    </w:p>
    <w:p w14:paraId="7663BAD0" w14:textId="77777777" w:rsidR="00193C03" w:rsidRPr="00193C03" w:rsidRDefault="00193C03" w:rsidP="00193C03">
      <w:pPr>
        <w:spacing w:line="360" w:lineRule="auto"/>
      </w:pPr>
      <w:r w:rsidRPr="00193C03">
        <w:t xml:space="preserve">BBC News (2020) </w:t>
      </w:r>
      <w:r w:rsidRPr="00193C03">
        <w:rPr>
          <w:i/>
          <w:iCs/>
        </w:rPr>
        <w:t>Coronavirus: Laptops and 4G internet offered to school pupils</w:t>
      </w:r>
      <w:r w:rsidRPr="00193C03">
        <w:rPr>
          <w:i/>
          <w:iCs/>
        </w:rPr>
        <w:t>.</w:t>
      </w:r>
      <w:r w:rsidRPr="00193C03">
        <w:t xml:space="preserve"> Available at: </w:t>
      </w:r>
      <w:r w:rsidRPr="00193C03">
        <w:t>https://www.bbc.co.uk/news/uk-wales-politics-52478688</w:t>
      </w:r>
      <w:r w:rsidRPr="00193C03">
        <w:t xml:space="preserve"> (Accessed: 25</w:t>
      </w:r>
      <w:r w:rsidRPr="00193C03">
        <w:rPr>
          <w:vertAlign w:val="superscript"/>
        </w:rPr>
        <w:t>th</w:t>
      </w:r>
      <w:r w:rsidRPr="00193C03">
        <w:t xml:space="preserve"> May 2020).</w:t>
      </w:r>
    </w:p>
    <w:p w14:paraId="6B02A9E8" w14:textId="77777777" w:rsidR="00193C03" w:rsidRPr="00193C03" w:rsidRDefault="00193C03" w:rsidP="00193C03">
      <w:pPr>
        <w:spacing w:line="360" w:lineRule="auto"/>
      </w:pPr>
      <w:r w:rsidRPr="00193C03">
        <w:t xml:space="preserve">Beveridge, W. (1942) </w:t>
      </w:r>
      <w:r w:rsidRPr="00193C03">
        <w:rPr>
          <w:i/>
          <w:iCs/>
        </w:rPr>
        <w:t>Social Insurance and Allied Services.</w:t>
      </w:r>
      <w:r w:rsidRPr="00193C03">
        <w:t xml:space="preserve"> London: His Majesty’s Stationery Office.</w:t>
      </w:r>
    </w:p>
    <w:p w14:paraId="603D1C4B" w14:textId="77777777" w:rsidR="00193C03" w:rsidRPr="00193C03" w:rsidRDefault="00193C03" w:rsidP="00193C03">
      <w:pPr>
        <w:spacing w:line="360" w:lineRule="auto"/>
      </w:pPr>
      <w:proofErr w:type="spellStart"/>
      <w:r w:rsidRPr="00193C03">
        <w:t>Bryer</w:t>
      </w:r>
      <w:proofErr w:type="spellEnd"/>
      <w:r w:rsidRPr="00193C03">
        <w:t>, N.,</w:t>
      </w:r>
      <w:r w:rsidRPr="00193C03">
        <w:t xml:space="preserve"> Williams</w:t>
      </w:r>
      <w:r w:rsidRPr="00193C03">
        <w:t>, G.</w:t>
      </w:r>
      <w:r w:rsidRPr="00193C03">
        <w:t xml:space="preserve"> and Davies</w:t>
      </w:r>
      <w:r w:rsidRPr="00193C03">
        <w:t xml:space="preserve">, R. (2014) </w:t>
      </w:r>
      <w:r w:rsidRPr="00193C03">
        <w:rPr>
          <w:i/>
          <w:iCs/>
        </w:rPr>
        <w:t>Evaluation of the Education Maintenance</w:t>
      </w:r>
      <w:r w:rsidRPr="00193C03">
        <w:t xml:space="preserve"> </w:t>
      </w:r>
      <w:r w:rsidRPr="00193C03">
        <w:rPr>
          <w:i/>
          <w:iCs/>
        </w:rPr>
        <w:t>Allowance (EMA)</w:t>
      </w:r>
      <w:r w:rsidRPr="00193C03">
        <w:rPr>
          <w:i/>
          <w:iCs/>
        </w:rPr>
        <w:t xml:space="preserve"> </w:t>
      </w:r>
      <w:r w:rsidRPr="00193C03">
        <w:rPr>
          <w:i/>
          <w:iCs/>
        </w:rPr>
        <w:t>Report</w:t>
      </w:r>
      <w:r w:rsidRPr="00193C03">
        <w:rPr>
          <w:i/>
          <w:iCs/>
        </w:rPr>
        <w:t>.</w:t>
      </w:r>
      <w:r w:rsidRPr="00193C03">
        <w:t xml:space="preserve"> Cardiff: Welsh Government.</w:t>
      </w:r>
    </w:p>
    <w:p w14:paraId="2373628F" w14:textId="77777777" w:rsidR="00193C03" w:rsidRPr="00193C03" w:rsidRDefault="00193C03" w:rsidP="00193C03">
      <w:pPr>
        <w:spacing w:line="360" w:lineRule="auto"/>
        <w:rPr>
          <w:rFonts w:cstheme="minorHAnsi"/>
        </w:rPr>
      </w:pPr>
      <w:r w:rsidRPr="00193C03">
        <w:rPr>
          <w:rFonts w:cstheme="minorHAnsi"/>
        </w:rPr>
        <w:t xml:space="preserve">Child Poverty Action Group (2020) </w:t>
      </w:r>
      <w:r w:rsidRPr="00193C03">
        <w:rPr>
          <w:rFonts w:cstheme="minorHAnsi"/>
          <w:i/>
          <w:iCs/>
        </w:rPr>
        <w:t>The Effects of Poverty</w:t>
      </w:r>
      <w:r w:rsidRPr="00193C03">
        <w:rPr>
          <w:rFonts w:cstheme="minorHAnsi"/>
        </w:rPr>
        <w:t xml:space="preserve">. Available at: https://cpag.org.uk/child-poverty/effects-poverty (Accessed: 1st May 2020). </w:t>
      </w:r>
    </w:p>
    <w:p w14:paraId="1C98BE5A" w14:textId="77777777" w:rsidR="00193C03" w:rsidRPr="00193C03" w:rsidRDefault="00193C03" w:rsidP="00193C03">
      <w:pPr>
        <w:spacing w:line="360" w:lineRule="auto"/>
        <w:rPr>
          <w:rFonts w:cstheme="minorHAnsi"/>
        </w:rPr>
      </w:pPr>
      <w:r w:rsidRPr="00193C03">
        <w:rPr>
          <w:rFonts w:cstheme="minorHAnsi"/>
        </w:rPr>
        <w:t xml:space="preserve">Children’s Commissioner for Wales (2020) </w:t>
      </w:r>
      <w:r w:rsidRPr="00193C03">
        <w:rPr>
          <w:rFonts w:cstheme="minorHAnsi"/>
          <w:i/>
          <w:iCs/>
        </w:rPr>
        <w:t>Plans to Tackle Child Poverty Need ‘Overhaul.</w:t>
      </w:r>
      <w:r w:rsidRPr="00193C03">
        <w:rPr>
          <w:rFonts w:cstheme="minorHAnsi"/>
        </w:rPr>
        <w:t xml:space="preserve"> Available at: https://www.childcomwales.org.uk/2019/03/plans-to-tackle-child-poverty-need-overhaul/ (Accessed: 6</w:t>
      </w:r>
      <w:r w:rsidRPr="00193C03">
        <w:rPr>
          <w:rFonts w:cstheme="minorHAnsi"/>
          <w:vertAlign w:val="superscript"/>
        </w:rPr>
        <w:t>th</w:t>
      </w:r>
      <w:r w:rsidRPr="00193C03">
        <w:rPr>
          <w:rFonts w:cstheme="minorHAnsi"/>
        </w:rPr>
        <w:t xml:space="preserve"> May 2020).</w:t>
      </w:r>
    </w:p>
    <w:p w14:paraId="2ACB313A" w14:textId="77777777" w:rsidR="00193C03" w:rsidRPr="00193C03" w:rsidRDefault="00193C03" w:rsidP="00193C03">
      <w:pPr>
        <w:spacing w:line="360" w:lineRule="auto"/>
      </w:pPr>
      <w:r w:rsidRPr="00193C03">
        <w:t>EMA REFERENCE</w:t>
      </w:r>
    </w:p>
    <w:p w14:paraId="502C5031" w14:textId="77777777" w:rsidR="00193C03" w:rsidRPr="00193C03" w:rsidRDefault="00193C03" w:rsidP="00193C03">
      <w:pPr>
        <w:spacing w:line="360" w:lineRule="auto"/>
        <w:rPr>
          <w:rFonts w:cstheme="minorHAnsi"/>
        </w:rPr>
      </w:pPr>
      <w:r w:rsidRPr="00193C03">
        <w:rPr>
          <w:rFonts w:cstheme="minorHAnsi"/>
        </w:rPr>
        <w:t xml:space="preserve">End Child Poverty Network Cymru (2019) </w:t>
      </w:r>
      <w:r w:rsidRPr="00193C03">
        <w:rPr>
          <w:rFonts w:cstheme="minorHAnsi"/>
          <w:i/>
          <w:iCs/>
        </w:rPr>
        <w:t xml:space="preserve">Briefing Paper Re: Renewed call for a Child Poverty Delivery Plan’. Children in Wales. </w:t>
      </w:r>
      <w:r w:rsidRPr="00193C03">
        <w:rPr>
          <w:rFonts w:cstheme="minorHAnsi"/>
        </w:rPr>
        <w:t xml:space="preserve">Available at: end child poverty network </w:t>
      </w:r>
      <w:proofErr w:type="spellStart"/>
      <w:r w:rsidRPr="00193C03">
        <w:rPr>
          <w:rFonts w:cstheme="minorHAnsi"/>
        </w:rPr>
        <w:t>cymru</w:t>
      </w:r>
      <w:proofErr w:type="spellEnd"/>
      <w:r w:rsidRPr="00193C03">
        <w:rPr>
          <w:rFonts w:cstheme="minorHAnsi"/>
        </w:rPr>
        <w:t xml:space="preserve"> </w:t>
      </w:r>
      <w:proofErr w:type="spellStart"/>
      <w:r w:rsidRPr="00193C03">
        <w:rPr>
          <w:rFonts w:cstheme="minorHAnsi"/>
        </w:rPr>
        <w:t>rhwydwaith</w:t>
      </w:r>
      <w:proofErr w:type="spellEnd"/>
      <w:r w:rsidRPr="00193C03">
        <w:rPr>
          <w:rFonts w:cstheme="minorHAnsi"/>
        </w:rPr>
        <w:t xml:space="preserve"> </w:t>
      </w:r>
      <w:proofErr w:type="spellStart"/>
      <w:r w:rsidRPr="00193C03">
        <w:rPr>
          <w:rFonts w:cstheme="minorHAnsi"/>
        </w:rPr>
        <w:t>dileu</w:t>
      </w:r>
      <w:proofErr w:type="spellEnd"/>
      <w:r w:rsidRPr="00193C03">
        <w:rPr>
          <w:rFonts w:cstheme="minorHAnsi"/>
        </w:rPr>
        <w:t xml:space="preserve"> </w:t>
      </w:r>
      <w:proofErr w:type="spellStart"/>
      <w:r w:rsidRPr="00193C03">
        <w:rPr>
          <w:rFonts w:cstheme="minorHAnsi"/>
        </w:rPr>
        <w:t>tlodi</w:t>
      </w:r>
      <w:proofErr w:type="spellEnd"/>
      <w:r w:rsidRPr="00193C03">
        <w:rPr>
          <w:rFonts w:cstheme="minorHAnsi"/>
        </w:rPr>
        <w:t xml:space="preserve"> plant ...www.childreninwales.org.uk › ECPN-Calls-for-a-Delivery-Plan-ENG (Accessed: 6</w:t>
      </w:r>
      <w:r w:rsidRPr="00193C03">
        <w:rPr>
          <w:rFonts w:cstheme="minorHAnsi"/>
          <w:vertAlign w:val="superscript"/>
        </w:rPr>
        <w:t>th</w:t>
      </w:r>
      <w:r w:rsidRPr="00193C03">
        <w:rPr>
          <w:rFonts w:cstheme="minorHAnsi"/>
        </w:rPr>
        <w:t xml:space="preserve"> May 2020).</w:t>
      </w:r>
    </w:p>
    <w:p w14:paraId="4F0D44A3" w14:textId="77777777" w:rsidR="00193C03" w:rsidRPr="00193C03" w:rsidRDefault="00193C03" w:rsidP="00193C03">
      <w:pPr>
        <w:spacing w:line="360" w:lineRule="auto"/>
        <w:rPr>
          <w:rFonts w:cstheme="minorHAnsi"/>
        </w:rPr>
      </w:pPr>
      <w:proofErr w:type="spellStart"/>
      <w:r w:rsidRPr="00193C03">
        <w:rPr>
          <w:rFonts w:cstheme="minorHAnsi"/>
        </w:rPr>
        <w:t>Eskelinen</w:t>
      </w:r>
      <w:proofErr w:type="spellEnd"/>
      <w:r w:rsidRPr="00193C03">
        <w:rPr>
          <w:rFonts w:cstheme="minorHAnsi"/>
        </w:rPr>
        <w:t>, T. (2011) ‘Relative Poverty’ in Chatterjee, D. (eds) The Encyclopaedia of Global Justice. US. Springer Publications.</w:t>
      </w:r>
    </w:p>
    <w:p w14:paraId="4B0EFD14" w14:textId="77777777" w:rsidR="00193C03" w:rsidRPr="00193C03" w:rsidRDefault="00193C03" w:rsidP="00193C03">
      <w:pPr>
        <w:spacing w:line="360" w:lineRule="auto"/>
      </w:pPr>
      <w:r w:rsidRPr="00193C03">
        <w:t xml:space="preserve">Fitzpatrick, </w:t>
      </w:r>
      <w:r w:rsidRPr="00193C03">
        <w:t xml:space="preserve">S., </w:t>
      </w:r>
      <w:r w:rsidRPr="00193C03">
        <w:t xml:space="preserve">Bramley, </w:t>
      </w:r>
      <w:r w:rsidRPr="00193C03">
        <w:t>G.,</w:t>
      </w:r>
      <w:r w:rsidRPr="00193C03">
        <w:t xml:space="preserve"> </w:t>
      </w:r>
      <w:proofErr w:type="spellStart"/>
      <w:r w:rsidRPr="00193C03">
        <w:t>Sosenko</w:t>
      </w:r>
      <w:proofErr w:type="spellEnd"/>
      <w:r w:rsidRPr="00193C03">
        <w:t xml:space="preserve">, </w:t>
      </w:r>
      <w:r w:rsidRPr="00193C03">
        <w:t xml:space="preserve">F., </w:t>
      </w:r>
      <w:r w:rsidRPr="00193C03">
        <w:t xml:space="preserve">Blenkinsopp, </w:t>
      </w:r>
      <w:r w:rsidRPr="00193C03">
        <w:t xml:space="preserve">J., </w:t>
      </w:r>
      <w:r w:rsidRPr="00193C03">
        <w:t>Johnsen,</w:t>
      </w:r>
      <w:r w:rsidRPr="00193C03">
        <w:t xml:space="preserve"> S., </w:t>
      </w:r>
      <w:r w:rsidRPr="00193C03">
        <w:t>Little</w:t>
      </w:r>
      <w:r w:rsidRPr="00193C03">
        <w:rPr>
          <w:rFonts w:hint="eastAsia"/>
        </w:rPr>
        <w:t>w</w:t>
      </w:r>
      <w:r w:rsidRPr="00193C03">
        <w:t xml:space="preserve">ood, </w:t>
      </w:r>
      <w:r w:rsidRPr="00193C03">
        <w:t>M.,</w:t>
      </w:r>
      <w:r w:rsidRPr="00193C03">
        <w:t xml:space="preserve"> </w:t>
      </w:r>
      <w:proofErr w:type="spellStart"/>
      <w:r w:rsidRPr="00193C03">
        <w:t>Netto</w:t>
      </w:r>
      <w:proofErr w:type="spellEnd"/>
      <w:r w:rsidRPr="00193C03">
        <w:t xml:space="preserve">, G. </w:t>
      </w:r>
      <w:r w:rsidRPr="00193C03">
        <w:t xml:space="preserve">and </w:t>
      </w:r>
      <w:r w:rsidRPr="00193C03">
        <w:rPr>
          <w:rFonts w:hint="eastAsia"/>
        </w:rPr>
        <w:t>W</w:t>
      </w:r>
      <w:r w:rsidRPr="00193C03">
        <w:t xml:space="preserve">atts. B. (2016) </w:t>
      </w:r>
      <w:r w:rsidRPr="00193C03">
        <w:rPr>
          <w:i/>
          <w:iCs/>
        </w:rPr>
        <w:t>Destitution in the UK</w:t>
      </w:r>
      <w:r w:rsidRPr="00193C03">
        <w:t>. York: Joseph Rowntree Foundation.</w:t>
      </w:r>
    </w:p>
    <w:p w14:paraId="190FB645" w14:textId="77777777" w:rsidR="00193C03" w:rsidRPr="00193C03" w:rsidRDefault="00193C03" w:rsidP="00193C03">
      <w:pPr>
        <w:spacing w:line="360" w:lineRule="auto"/>
      </w:pPr>
      <w:bookmarkStart w:id="2" w:name="_Hlk41859528"/>
      <w:r w:rsidRPr="00193C03">
        <w:t xml:space="preserve">Geary, K. </w:t>
      </w:r>
      <w:proofErr w:type="spellStart"/>
      <w:r w:rsidRPr="00193C03">
        <w:t>Awoyemi</w:t>
      </w:r>
      <w:proofErr w:type="spellEnd"/>
      <w:r w:rsidRPr="00193C03">
        <w:t xml:space="preserve">, C. Gracey, F. (2020) </w:t>
      </w:r>
      <w:bookmarkEnd w:id="2"/>
      <w:r w:rsidRPr="00193C03">
        <w:rPr>
          <w:i/>
          <w:iCs/>
        </w:rPr>
        <w:t xml:space="preserve">Holiday Hunger </w:t>
      </w:r>
      <w:proofErr w:type="spellStart"/>
      <w:r w:rsidRPr="00193C03">
        <w:rPr>
          <w:i/>
          <w:iCs/>
        </w:rPr>
        <w:t>Playworks</w:t>
      </w:r>
      <w:proofErr w:type="spellEnd"/>
      <w:r w:rsidRPr="00193C03">
        <w:rPr>
          <w:i/>
          <w:iCs/>
        </w:rPr>
        <w:t xml:space="preserve"> Pilot 2019 Evaluation.</w:t>
      </w:r>
      <w:r w:rsidRPr="00193C03">
        <w:t xml:space="preserve"> Cardiff: Welsh Government,</w:t>
      </w:r>
    </w:p>
    <w:p w14:paraId="0AD02BEB" w14:textId="77777777" w:rsidR="00193C03" w:rsidRPr="00193C03" w:rsidRDefault="00193C03" w:rsidP="00193C03">
      <w:pPr>
        <w:spacing w:line="360" w:lineRule="auto"/>
        <w:rPr>
          <w:rFonts w:cstheme="minorHAnsi"/>
        </w:rPr>
      </w:pPr>
      <w:r w:rsidRPr="00193C03">
        <w:rPr>
          <w:rFonts w:cstheme="minorHAnsi"/>
        </w:rPr>
        <w:lastRenderedPageBreak/>
        <w:t xml:space="preserve">Hair N. L., Hanson, J.L., and Wolfe, B.L, (2015) ‘Association of child poverty, brain development, and academic achievement’, </w:t>
      </w:r>
      <w:r w:rsidRPr="00193C03">
        <w:rPr>
          <w:rFonts w:cstheme="minorHAnsi"/>
          <w:i/>
          <w:iCs/>
        </w:rPr>
        <w:t xml:space="preserve">JAMA </w:t>
      </w:r>
      <w:proofErr w:type="spellStart"/>
      <w:r w:rsidRPr="00193C03">
        <w:rPr>
          <w:rFonts w:cstheme="minorHAnsi"/>
          <w:i/>
          <w:iCs/>
        </w:rPr>
        <w:t>Pediatr</w:t>
      </w:r>
      <w:proofErr w:type="spellEnd"/>
      <w:r w:rsidRPr="00193C03">
        <w:rPr>
          <w:rFonts w:cstheme="minorHAnsi"/>
        </w:rPr>
        <w:t>, 169, pp. 822–829.</w:t>
      </w:r>
    </w:p>
    <w:p w14:paraId="6F318859" w14:textId="77777777" w:rsidR="00193C03" w:rsidRPr="00193C03" w:rsidRDefault="00193C03" w:rsidP="00193C03">
      <w:pPr>
        <w:spacing w:line="360" w:lineRule="auto"/>
        <w:rPr>
          <w:rFonts w:cstheme="minorHAnsi"/>
        </w:rPr>
      </w:pPr>
      <w:r w:rsidRPr="00193C03">
        <w:rPr>
          <w:rFonts w:cstheme="minorHAnsi"/>
        </w:rPr>
        <w:t xml:space="preserve">Harper, F. D, Harper, J. A. and Stills, A. B. (2003) ‘Counselling Children in Crisis Based on Maslow’s Hierarchy of Basic Needs’, </w:t>
      </w:r>
      <w:r w:rsidRPr="00193C03">
        <w:rPr>
          <w:rFonts w:cstheme="minorHAnsi"/>
          <w:i/>
          <w:iCs/>
        </w:rPr>
        <w:t>International Journal for the Advancement of Counselling,</w:t>
      </w:r>
      <w:r w:rsidRPr="00193C03">
        <w:rPr>
          <w:rFonts w:cstheme="minorHAnsi"/>
        </w:rPr>
        <w:t xml:space="preserve"> 25, pp.11-25. </w:t>
      </w:r>
    </w:p>
    <w:p w14:paraId="5A489E17" w14:textId="77777777" w:rsidR="00193C03" w:rsidRPr="00193C03" w:rsidRDefault="00193C03" w:rsidP="00193C03">
      <w:pPr>
        <w:spacing w:line="360" w:lineRule="auto"/>
      </w:pPr>
      <w:r w:rsidRPr="00193C03">
        <w:t xml:space="preserve">Hattie, J. and Clarke, S. (2019) </w:t>
      </w:r>
      <w:r w:rsidRPr="00193C03">
        <w:rPr>
          <w:i/>
          <w:iCs/>
        </w:rPr>
        <w:t>Visible Learning Feedback</w:t>
      </w:r>
      <w:r w:rsidRPr="00193C03">
        <w:t>. Abingdon: Routledge.</w:t>
      </w:r>
    </w:p>
    <w:p w14:paraId="2EE5B797" w14:textId="77777777" w:rsidR="00193C03" w:rsidRPr="00193C03" w:rsidRDefault="00193C03" w:rsidP="00193C03">
      <w:pPr>
        <w:spacing w:line="360" w:lineRule="auto"/>
      </w:pPr>
      <w:r w:rsidRPr="00193C03">
        <w:t xml:space="preserve">Heckman, J., Stixrud, J. and Urzua, S. (2006) ‘The effects of cognitive and noncognitive abilities on labour market outcomes and social behaviour’, </w:t>
      </w:r>
      <w:r w:rsidRPr="00193C03">
        <w:rPr>
          <w:i/>
          <w:iCs/>
        </w:rPr>
        <w:t>Journal of Labor Economics,</w:t>
      </w:r>
      <w:r w:rsidRPr="00193C03">
        <w:t xml:space="preserve"> 24 (3) pp. 411-482.</w:t>
      </w:r>
    </w:p>
    <w:p w14:paraId="3DC0F086" w14:textId="77777777" w:rsidR="00193C03" w:rsidRPr="00193C03" w:rsidRDefault="00193C03" w:rsidP="00193C03">
      <w:pPr>
        <w:spacing w:line="360" w:lineRule="auto"/>
      </w:pPr>
      <w:r w:rsidRPr="00193C03">
        <w:t xml:space="preserve">Hutchings. J., Griffith, N., Bywater, T. and Williams, M.E. (2016) ‘Evaluating the Incredible Years Toddler Parenting Programme with Parents and Toddlers in disadvantaged (Flying Start) areas of Wales’, </w:t>
      </w:r>
      <w:r w:rsidRPr="00193C03">
        <w:rPr>
          <w:i/>
          <w:iCs/>
        </w:rPr>
        <w:t>Child: care, health and development,</w:t>
      </w:r>
      <w:r w:rsidRPr="00193C03">
        <w:t xml:space="preserve"> 42 (1) pp. 104-113.</w:t>
      </w:r>
    </w:p>
    <w:p w14:paraId="2DD82843" w14:textId="77777777" w:rsidR="00193C03" w:rsidRPr="00193C03" w:rsidRDefault="00193C03" w:rsidP="00193C03">
      <w:pPr>
        <w:spacing w:line="360" w:lineRule="auto"/>
        <w:rPr>
          <w:rFonts w:cstheme="minorHAnsi"/>
        </w:rPr>
      </w:pPr>
      <w:r w:rsidRPr="00193C03">
        <w:rPr>
          <w:rFonts w:cstheme="minorHAnsi"/>
        </w:rPr>
        <w:t xml:space="preserve">Jensen, E. (2010) </w:t>
      </w:r>
      <w:r w:rsidRPr="00193C03">
        <w:rPr>
          <w:rFonts w:cstheme="minorHAnsi"/>
          <w:i/>
          <w:iCs/>
        </w:rPr>
        <w:t>Teaching With Poverty in Mind.</w:t>
      </w:r>
      <w:r w:rsidRPr="00193C03">
        <w:rPr>
          <w:rFonts w:cstheme="minorHAnsi"/>
        </w:rPr>
        <w:t xml:space="preserve"> Virginia: ASCD. </w:t>
      </w:r>
    </w:p>
    <w:p w14:paraId="588D552D" w14:textId="77777777" w:rsidR="00193C03" w:rsidRPr="00193C03" w:rsidRDefault="00193C03" w:rsidP="00193C03">
      <w:pPr>
        <w:spacing w:line="360" w:lineRule="auto"/>
      </w:pPr>
      <w:r w:rsidRPr="00193C03">
        <w:t xml:space="preserve">Little, M and Mount, K. (1999) </w:t>
      </w:r>
      <w:r w:rsidRPr="00193C03">
        <w:rPr>
          <w:i/>
          <w:iCs/>
        </w:rPr>
        <w:t>Prevention and Early Intervention with Children in Need</w:t>
      </w:r>
      <w:r w:rsidRPr="00193C03">
        <w:t>. London: Routledge.</w:t>
      </w:r>
    </w:p>
    <w:p w14:paraId="41097A16" w14:textId="77777777" w:rsidR="00193C03" w:rsidRPr="00193C03" w:rsidRDefault="00193C03" w:rsidP="00193C03">
      <w:pPr>
        <w:spacing w:line="360" w:lineRule="auto"/>
        <w:rPr>
          <w:rFonts w:cstheme="minorHAnsi"/>
        </w:rPr>
      </w:pPr>
      <w:proofErr w:type="spellStart"/>
      <w:r w:rsidRPr="00193C03">
        <w:rPr>
          <w:rFonts w:cstheme="minorHAnsi"/>
        </w:rPr>
        <w:t>Mabughi</w:t>
      </w:r>
      <w:proofErr w:type="spellEnd"/>
      <w:r w:rsidRPr="00193C03">
        <w:rPr>
          <w:rFonts w:cstheme="minorHAnsi"/>
        </w:rPr>
        <w:t xml:space="preserve">, N. and Selim, T.  (2006) ‘Poverty as Social Deprivation: A Survey’, </w:t>
      </w:r>
      <w:r w:rsidRPr="00193C03">
        <w:rPr>
          <w:rFonts w:cstheme="minorHAnsi"/>
          <w:i/>
          <w:iCs/>
        </w:rPr>
        <w:t>Review of Social Economy,</w:t>
      </w:r>
      <w:r w:rsidRPr="00193C03">
        <w:rPr>
          <w:rFonts w:cstheme="minorHAnsi"/>
        </w:rPr>
        <w:t xml:space="preserve"> 64 (2) pp. 181–204. </w:t>
      </w:r>
    </w:p>
    <w:p w14:paraId="239D768F" w14:textId="77777777" w:rsidR="00193C03" w:rsidRPr="00193C03" w:rsidRDefault="00193C03" w:rsidP="00193C03">
      <w:pPr>
        <w:spacing w:line="360" w:lineRule="auto"/>
      </w:pPr>
      <w:r w:rsidRPr="00193C03">
        <w:t xml:space="preserve">Morgan, J. (2019) </w:t>
      </w:r>
      <w:r w:rsidRPr="00193C03">
        <w:rPr>
          <w:i/>
          <w:iCs/>
        </w:rPr>
        <w:t>Written Statement: Flying Start capital funding announcement</w:t>
      </w:r>
      <w:r w:rsidRPr="00193C03">
        <w:t>. Available at: https://gov.wales/written-statement-flying-start-capital-funding-announcement (Accessed: 30</w:t>
      </w:r>
      <w:r w:rsidRPr="00193C03">
        <w:rPr>
          <w:vertAlign w:val="superscript"/>
        </w:rPr>
        <w:t>th</w:t>
      </w:r>
      <w:r w:rsidRPr="00193C03">
        <w:t xml:space="preserve"> May 2020).</w:t>
      </w:r>
    </w:p>
    <w:p w14:paraId="6ADA1A3F" w14:textId="77777777" w:rsidR="00193C03" w:rsidRPr="00193C03" w:rsidRDefault="00193C03" w:rsidP="00193C03">
      <w:pPr>
        <w:spacing w:line="360" w:lineRule="auto"/>
      </w:pPr>
      <w:r w:rsidRPr="00193C03">
        <w:t xml:space="preserve">Phillips, D. (2014) </w:t>
      </w:r>
      <w:r w:rsidRPr="00193C03">
        <w:rPr>
          <w:i/>
          <w:iCs/>
        </w:rPr>
        <w:t xml:space="preserve">The Distributional Effects of the UK Government’s Tax and Welfare Reforms in Wales: An Update. </w:t>
      </w:r>
      <w:r w:rsidRPr="00193C03">
        <w:t>Available at: https://www.ifs.org.uk/publications/7258 (Accessed: 5</w:t>
      </w:r>
      <w:r w:rsidRPr="00193C03">
        <w:rPr>
          <w:vertAlign w:val="superscript"/>
        </w:rPr>
        <w:t>th</w:t>
      </w:r>
      <w:r w:rsidRPr="00193C03">
        <w:t xml:space="preserve"> </w:t>
      </w:r>
      <w:r w:rsidRPr="00193C03">
        <w:t>May 2020).</w:t>
      </w:r>
    </w:p>
    <w:p w14:paraId="4C2DDBF8" w14:textId="77777777" w:rsidR="00193C03" w:rsidRPr="00193C03" w:rsidRDefault="00193C03" w:rsidP="00193C03">
      <w:pPr>
        <w:spacing w:line="360" w:lineRule="auto"/>
      </w:pPr>
      <w:bookmarkStart w:id="3" w:name="_Hlk42284213"/>
      <w:r w:rsidRPr="00193C03">
        <w:t xml:space="preserve">Pye, </w:t>
      </w:r>
      <w:r w:rsidRPr="00193C03">
        <w:t>J.,</w:t>
      </w:r>
      <w:r w:rsidRPr="00193C03">
        <w:t xml:space="preserve"> Lindley</w:t>
      </w:r>
      <w:r w:rsidRPr="00193C03">
        <w:t xml:space="preserve">., </w:t>
      </w:r>
      <w:r w:rsidRPr="00193C03">
        <w:t>Taylor,</w:t>
      </w:r>
      <w:r w:rsidRPr="00193C03">
        <w:t xml:space="preserve"> C.,</w:t>
      </w:r>
      <w:r w:rsidRPr="00193C03">
        <w:t xml:space="preserve"> Evans</w:t>
      </w:r>
      <w:r w:rsidRPr="00193C03">
        <w:t>, D. and</w:t>
      </w:r>
      <w:r w:rsidRPr="00193C03">
        <w:t xml:space="preserve"> Huxley</w:t>
      </w:r>
      <w:r w:rsidRPr="00193C03">
        <w:t xml:space="preserve">, K. (2017) </w:t>
      </w:r>
      <w:bookmarkEnd w:id="3"/>
      <w:r w:rsidRPr="00193C03">
        <w:rPr>
          <w:i/>
          <w:iCs/>
        </w:rPr>
        <w:t>Evaluation of the Pupil Deprivation Grant Final report - December 2017.</w:t>
      </w:r>
      <w:r w:rsidRPr="00193C03">
        <w:t xml:space="preserve"> Cardiff: Welsh Government.</w:t>
      </w:r>
    </w:p>
    <w:p w14:paraId="165CA751" w14:textId="77777777" w:rsidR="00193C03" w:rsidRPr="00193C03" w:rsidRDefault="00193C03" w:rsidP="00193C03">
      <w:pPr>
        <w:spacing w:line="360" w:lineRule="auto"/>
        <w:rPr>
          <w:rFonts w:cstheme="minorHAnsi"/>
        </w:rPr>
      </w:pPr>
      <w:r w:rsidRPr="00193C03">
        <w:rPr>
          <w:rFonts w:cstheme="minorHAnsi"/>
        </w:rPr>
        <w:t xml:space="preserve">The Welsh Agenda (2020) </w:t>
      </w:r>
      <w:r w:rsidRPr="00193C03">
        <w:rPr>
          <w:rFonts w:cstheme="minorHAnsi"/>
          <w:i/>
          <w:iCs/>
        </w:rPr>
        <w:t>Child poverty is a Political Choice – Plaid Cymru Will Choose Differently.</w:t>
      </w:r>
      <w:r w:rsidRPr="00193C03">
        <w:rPr>
          <w:rFonts w:cstheme="minorHAnsi"/>
        </w:rPr>
        <w:t xml:space="preserve"> Available at: https://www.iwa.wales/agenda/2020/01/child-poverty-is-a-political-choice-plaid-cymru-will-choose-differently/ (Accessed: 5</w:t>
      </w:r>
      <w:r w:rsidRPr="00193C03">
        <w:rPr>
          <w:rFonts w:cstheme="minorHAnsi"/>
          <w:vertAlign w:val="superscript"/>
        </w:rPr>
        <w:t>th</w:t>
      </w:r>
      <w:r w:rsidRPr="00193C03">
        <w:rPr>
          <w:rFonts w:cstheme="minorHAnsi"/>
        </w:rPr>
        <w:t xml:space="preserve"> May 2020).</w:t>
      </w:r>
    </w:p>
    <w:p w14:paraId="7B8B8951" w14:textId="77777777" w:rsidR="00193C03" w:rsidRPr="00193C03" w:rsidRDefault="00193C03" w:rsidP="00193C03">
      <w:pPr>
        <w:spacing w:line="360" w:lineRule="auto"/>
      </w:pPr>
      <w:r w:rsidRPr="00193C03">
        <w:t xml:space="preserve">The World Bank (2015) </w:t>
      </w:r>
      <w:r w:rsidRPr="00193C03">
        <w:rPr>
          <w:i/>
          <w:iCs/>
        </w:rPr>
        <w:t>World Bank Forecasts Global Poverty to Fall Below 10% for First Time; Major Hurdles Remain in Goal to End Poverty by 2030.</w:t>
      </w:r>
      <w:r w:rsidRPr="00193C03">
        <w:t xml:space="preserve"> Available at: https://www.worldbank.org/en/news/press-release/2015/10/04/world-bank-forecasts-global-poverty-to-fall-below-10-for-first-time-major-hurdles-remain-in-goal-to-end-poverty-by-2030 (Accessed: 15</w:t>
      </w:r>
      <w:r w:rsidRPr="00193C03">
        <w:rPr>
          <w:vertAlign w:val="superscript"/>
        </w:rPr>
        <w:t>th</w:t>
      </w:r>
      <w:r w:rsidRPr="00193C03">
        <w:t xml:space="preserve"> May 2020).</w:t>
      </w:r>
    </w:p>
    <w:p w14:paraId="331FDFCA" w14:textId="77777777" w:rsidR="00193C03" w:rsidRPr="00193C03" w:rsidRDefault="00193C03" w:rsidP="00193C03">
      <w:pPr>
        <w:spacing w:line="360" w:lineRule="auto"/>
      </w:pPr>
      <w:r w:rsidRPr="00193C03">
        <w:lastRenderedPageBreak/>
        <w:t xml:space="preserve">Thomas, S. (2018) </w:t>
      </w:r>
      <w:r w:rsidRPr="00193C03">
        <w:rPr>
          <w:i/>
          <w:iCs/>
        </w:rPr>
        <w:t>Is the Welsh Government giving a ‘Flying Start’ to all children who need it? Available</w:t>
      </w:r>
      <w:r w:rsidRPr="00193C03">
        <w:t xml:space="preserve"> at: https://seneddresearch.blog/2018/05/21/is-the-welsh-government-giving-a-flying-start-to-all-children-who-need-it/ (Accessed: 19</w:t>
      </w:r>
      <w:r w:rsidRPr="00193C03">
        <w:rPr>
          <w:vertAlign w:val="superscript"/>
        </w:rPr>
        <w:t>th</w:t>
      </w:r>
      <w:r w:rsidRPr="00193C03">
        <w:t xml:space="preserve"> May2020).</w:t>
      </w:r>
    </w:p>
    <w:p w14:paraId="68D9097E" w14:textId="77777777" w:rsidR="00193C03" w:rsidRPr="00193C03" w:rsidRDefault="00193C03" w:rsidP="00193C03">
      <w:pPr>
        <w:spacing w:line="360" w:lineRule="auto"/>
        <w:rPr>
          <w:rFonts w:cstheme="minorHAnsi"/>
        </w:rPr>
      </w:pPr>
      <w:r w:rsidRPr="00193C03">
        <w:rPr>
          <w:rFonts w:cstheme="minorHAnsi"/>
        </w:rPr>
        <w:t xml:space="preserve">Townsend, P. (1979) </w:t>
      </w:r>
      <w:r w:rsidRPr="00193C03">
        <w:rPr>
          <w:rFonts w:cstheme="minorHAnsi"/>
          <w:i/>
          <w:iCs/>
        </w:rPr>
        <w:t>Poverty in the United Kingdom</w:t>
      </w:r>
      <w:r w:rsidRPr="00193C03">
        <w:rPr>
          <w:rFonts w:cstheme="minorHAnsi"/>
        </w:rPr>
        <w:t xml:space="preserve">. London: Penguin Books. </w:t>
      </w:r>
    </w:p>
    <w:p w14:paraId="694E210E" w14:textId="77777777" w:rsidR="00193C03" w:rsidRPr="00193C03" w:rsidRDefault="00193C03" w:rsidP="00193C03">
      <w:pPr>
        <w:spacing w:line="360" w:lineRule="auto"/>
      </w:pPr>
      <w:proofErr w:type="spellStart"/>
      <w:r w:rsidRPr="00193C03">
        <w:t>Unicef</w:t>
      </w:r>
      <w:proofErr w:type="spellEnd"/>
      <w:r w:rsidRPr="00193C03">
        <w:t xml:space="preserve"> (2020) </w:t>
      </w:r>
      <w:r w:rsidRPr="00193C03">
        <w:rPr>
          <w:i/>
          <w:iCs/>
        </w:rPr>
        <w:t>C</w:t>
      </w:r>
      <w:r w:rsidRPr="00193C03">
        <w:rPr>
          <w:i/>
          <w:iCs/>
        </w:rPr>
        <w:t>hildren’s</w:t>
      </w:r>
      <w:r w:rsidRPr="00193C03">
        <w:rPr>
          <w:i/>
          <w:iCs/>
        </w:rPr>
        <w:t xml:space="preserve"> R</w:t>
      </w:r>
      <w:r w:rsidRPr="00193C03">
        <w:rPr>
          <w:i/>
          <w:iCs/>
        </w:rPr>
        <w:t>ights.</w:t>
      </w:r>
      <w:r w:rsidRPr="00193C03">
        <w:t xml:space="preserve"> Available at: </w:t>
      </w:r>
      <w:r w:rsidRPr="00193C03">
        <w:t>https://www.unicef.org.uk/what-we-do/un-convention-child-rights/</w:t>
      </w:r>
      <w:r w:rsidRPr="00193C03">
        <w:t xml:space="preserve"> (Accessed 29</w:t>
      </w:r>
      <w:r w:rsidRPr="00193C03">
        <w:rPr>
          <w:vertAlign w:val="superscript"/>
        </w:rPr>
        <w:t>th</w:t>
      </w:r>
      <w:r w:rsidRPr="00193C03">
        <w:t xml:space="preserve"> May 2020).</w:t>
      </w:r>
    </w:p>
    <w:p w14:paraId="755700B5" w14:textId="77777777" w:rsidR="00193C03" w:rsidRPr="00193C03" w:rsidRDefault="00193C03" w:rsidP="00193C03">
      <w:pPr>
        <w:spacing w:line="360" w:lineRule="auto"/>
        <w:rPr>
          <w:rFonts w:cstheme="minorHAnsi"/>
        </w:rPr>
      </w:pPr>
      <w:r w:rsidRPr="00193C03">
        <w:rPr>
          <w:rFonts w:cstheme="minorHAnsi"/>
        </w:rPr>
        <w:t xml:space="preserve">UNISON (2020) </w:t>
      </w:r>
      <w:r w:rsidRPr="00193C03">
        <w:rPr>
          <w:rFonts w:cstheme="minorHAnsi"/>
          <w:i/>
          <w:iCs/>
        </w:rPr>
        <w:t>Ending Child Poverty: Twenty Years On.</w:t>
      </w:r>
      <w:r w:rsidRPr="00193C03">
        <w:rPr>
          <w:rFonts w:cstheme="minorHAnsi"/>
        </w:rPr>
        <w:t xml:space="preserve"> Available at: https://www.unison.org.uk/content/uploads/2020/03/26024-1.pdf (Accessed: 7</w:t>
      </w:r>
      <w:r w:rsidRPr="00193C03">
        <w:rPr>
          <w:rFonts w:cstheme="minorHAnsi"/>
          <w:vertAlign w:val="superscript"/>
        </w:rPr>
        <w:t>th</w:t>
      </w:r>
      <w:r w:rsidRPr="00193C03">
        <w:rPr>
          <w:rFonts w:cstheme="minorHAnsi"/>
        </w:rPr>
        <w:t xml:space="preserve"> May 2020). </w:t>
      </w:r>
    </w:p>
    <w:p w14:paraId="25C30BCD" w14:textId="77777777" w:rsidR="00193C03" w:rsidRPr="00193C03" w:rsidRDefault="00193C03" w:rsidP="00193C03">
      <w:pPr>
        <w:spacing w:line="360" w:lineRule="auto"/>
        <w:rPr>
          <w:rFonts w:cstheme="minorHAnsi"/>
        </w:rPr>
      </w:pPr>
      <w:r w:rsidRPr="00193C03">
        <w:rPr>
          <w:rFonts w:cstheme="minorHAnsi"/>
        </w:rPr>
        <w:t xml:space="preserve">Wagle, U. (2002) </w:t>
      </w:r>
      <w:r w:rsidRPr="00193C03">
        <w:rPr>
          <w:rFonts w:cstheme="minorHAnsi"/>
          <w:i/>
          <w:iCs/>
        </w:rPr>
        <w:t>Rethinking Poverty: Definition and Measurement</w:t>
      </w:r>
      <w:r w:rsidRPr="00193C03">
        <w:rPr>
          <w:rFonts w:cstheme="minorHAnsi"/>
        </w:rPr>
        <w:t xml:space="preserve">. Oxford: Blackwell Publishers. </w:t>
      </w:r>
    </w:p>
    <w:p w14:paraId="46A88E9D" w14:textId="77777777" w:rsidR="00193C03" w:rsidRPr="00193C03" w:rsidRDefault="00193C03" w:rsidP="00193C03">
      <w:pPr>
        <w:spacing w:line="360" w:lineRule="auto"/>
      </w:pPr>
      <w:r w:rsidRPr="00193C03">
        <w:t xml:space="preserve">Welsh Government (2012) </w:t>
      </w:r>
      <w:r w:rsidRPr="00193C03">
        <w:rPr>
          <w:i/>
          <w:iCs/>
        </w:rPr>
        <w:t>Flying Start: Strategic Guidance.</w:t>
      </w:r>
      <w:r w:rsidRPr="00193C03">
        <w:t xml:space="preserve"> Cardiff: Welsh Government.</w:t>
      </w:r>
    </w:p>
    <w:p w14:paraId="4B740064" w14:textId="77777777" w:rsidR="00193C03" w:rsidRPr="00193C03" w:rsidRDefault="00193C03" w:rsidP="00193C03">
      <w:pPr>
        <w:spacing w:line="360" w:lineRule="auto"/>
      </w:pPr>
      <w:r w:rsidRPr="00193C03">
        <w:t xml:space="preserve">Welsh Government (2014a) </w:t>
      </w:r>
      <w:r w:rsidRPr="00193C03">
        <w:rPr>
          <w:i/>
          <w:iCs/>
        </w:rPr>
        <w:t>Flying Start – Annex Outreach Guidance.</w:t>
      </w:r>
      <w:r w:rsidRPr="00193C03">
        <w:t xml:space="preserve"> Cardiff: Welsh Government.</w:t>
      </w:r>
    </w:p>
    <w:p w14:paraId="3C3FD09F" w14:textId="77777777" w:rsidR="00193C03" w:rsidRPr="00193C03" w:rsidRDefault="00193C03" w:rsidP="00193C03">
      <w:pPr>
        <w:spacing w:line="360" w:lineRule="auto"/>
      </w:pPr>
      <w:r w:rsidRPr="00193C03">
        <w:t xml:space="preserve">Welsh Government (2014b) </w:t>
      </w:r>
      <w:r w:rsidRPr="00193C03">
        <w:rPr>
          <w:i/>
          <w:iCs/>
        </w:rPr>
        <w:t>Guidance for using the Pupil Deprivation Grant</w:t>
      </w:r>
      <w:r w:rsidRPr="00193C03">
        <w:t xml:space="preserve">. Cardiff: Welsh Government. </w:t>
      </w:r>
    </w:p>
    <w:p w14:paraId="77334ADC" w14:textId="77777777" w:rsidR="00193C03" w:rsidRPr="00193C03" w:rsidRDefault="00193C03" w:rsidP="00193C03">
      <w:pPr>
        <w:spacing w:line="360" w:lineRule="auto"/>
        <w:rPr>
          <w:rFonts w:cstheme="minorHAnsi"/>
        </w:rPr>
      </w:pPr>
      <w:r w:rsidRPr="00193C03">
        <w:rPr>
          <w:rFonts w:cstheme="minorHAnsi"/>
        </w:rPr>
        <w:t xml:space="preserve">Welsh Government (2015a) </w:t>
      </w:r>
      <w:r w:rsidRPr="00193C03">
        <w:rPr>
          <w:rFonts w:cstheme="minorHAnsi"/>
          <w:i/>
          <w:iCs/>
        </w:rPr>
        <w:t>Child Poverty Strategy for Wales.</w:t>
      </w:r>
      <w:r w:rsidRPr="00193C03">
        <w:rPr>
          <w:rFonts w:cstheme="minorHAnsi"/>
        </w:rPr>
        <w:t xml:space="preserve"> Cardiff: Welsh Government.</w:t>
      </w:r>
    </w:p>
    <w:p w14:paraId="05CBD7BB" w14:textId="77777777" w:rsidR="00193C03" w:rsidRPr="00193C03" w:rsidRDefault="00193C03" w:rsidP="00193C03">
      <w:pPr>
        <w:spacing w:line="360" w:lineRule="auto"/>
      </w:pPr>
      <w:r w:rsidRPr="00193C03">
        <w:t xml:space="preserve">Welsh Government (2015b) </w:t>
      </w:r>
      <w:r w:rsidRPr="00193C03">
        <w:rPr>
          <w:i/>
          <w:iCs/>
        </w:rPr>
        <w:t>Free breakfast in primary schools.</w:t>
      </w:r>
      <w:r w:rsidRPr="00193C03">
        <w:t xml:space="preserve"> Cardiff: Welsh Government. </w:t>
      </w:r>
    </w:p>
    <w:p w14:paraId="781FD382" w14:textId="77777777" w:rsidR="00193C03" w:rsidRPr="00193C03" w:rsidRDefault="00193C03" w:rsidP="00193C03">
      <w:pPr>
        <w:spacing w:line="360" w:lineRule="auto"/>
      </w:pPr>
      <w:r w:rsidRPr="00193C03">
        <w:t xml:space="preserve">Welsh Government (2015c) </w:t>
      </w:r>
      <w:r w:rsidRPr="00193C03">
        <w:rPr>
          <w:i/>
          <w:iCs/>
        </w:rPr>
        <w:t>Pupil Deprivation Grant Essential guidance</w:t>
      </w:r>
      <w:r w:rsidRPr="00193C03">
        <w:t>. Cardiff. Welsh Government.</w:t>
      </w:r>
    </w:p>
    <w:p w14:paraId="7802135D" w14:textId="77777777" w:rsidR="00193C03" w:rsidRPr="00193C03" w:rsidRDefault="00193C03" w:rsidP="00193C03">
      <w:pPr>
        <w:spacing w:line="360" w:lineRule="auto"/>
        <w:rPr>
          <w:rFonts w:cstheme="minorHAnsi"/>
        </w:rPr>
      </w:pPr>
      <w:r w:rsidRPr="00193C03">
        <w:rPr>
          <w:rFonts w:cstheme="minorHAnsi"/>
        </w:rPr>
        <w:t xml:space="preserve">Welsh Government (2019) </w:t>
      </w:r>
      <w:r w:rsidRPr="00193C03">
        <w:rPr>
          <w:rFonts w:cstheme="minorHAnsi"/>
          <w:i/>
          <w:iCs/>
        </w:rPr>
        <w:t>Child Poverty Progress Report 2019</w:t>
      </w:r>
      <w:r w:rsidRPr="00193C03">
        <w:rPr>
          <w:rFonts w:cstheme="minorHAnsi"/>
        </w:rPr>
        <w:t>. Cardiff: Welsh Government.</w:t>
      </w:r>
    </w:p>
    <w:p w14:paraId="02ADE1C8" w14:textId="77777777" w:rsidR="00193C03" w:rsidRPr="00193C03" w:rsidRDefault="00193C03" w:rsidP="00193C03">
      <w:pPr>
        <w:spacing w:line="360" w:lineRule="auto"/>
        <w:rPr>
          <w:rFonts w:cstheme="minorHAnsi"/>
        </w:rPr>
      </w:pPr>
      <w:r w:rsidRPr="00193C03">
        <w:rPr>
          <w:rFonts w:cstheme="minorHAnsi"/>
        </w:rPr>
        <w:t xml:space="preserve">Welsh Government (2020) </w:t>
      </w:r>
      <w:r w:rsidRPr="00193C03">
        <w:rPr>
          <w:rFonts w:cstheme="minorHAnsi"/>
          <w:i/>
          <w:iCs/>
        </w:rPr>
        <w:t xml:space="preserve">Holiday Hunger </w:t>
      </w:r>
      <w:proofErr w:type="spellStart"/>
      <w:r w:rsidRPr="00193C03">
        <w:rPr>
          <w:rFonts w:cstheme="minorHAnsi"/>
          <w:i/>
          <w:iCs/>
        </w:rPr>
        <w:t>Playworks</w:t>
      </w:r>
      <w:proofErr w:type="spellEnd"/>
      <w:r w:rsidRPr="00193C03">
        <w:rPr>
          <w:rFonts w:cstheme="minorHAnsi"/>
          <w:i/>
          <w:iCs/>
        </w:rPr>
        <w:t xml:space="preserve"> Pilot 2019: Evaluation</w:t>
      </w:r>
      <w:r w:rsidRPr="00193C03">
        <w:rPr>
          <w:rFonts w:cstheme="minorHAnsi"/>
        </w:rPr>
        <w:t>. Available at: https://gov.wales/sites/default/files/statistics-and-research/2020-02/holiday-hunger-playworks-pilot-2019-evaluation_0.pdf (Accessed: 8</w:t>
      </w:r>
      <w:r w:rsidRPr="00193C03">
        <w:rPr>
          <w:rFonts w:cstheme="minorHAnsi"/>
          <w:vertAlign w:val="superscript"/>
        </w:rPr>
        <w:t>th</w:t>
      </w:r>
      <w:r w:rsidRPr="00193C03">
        <w:rPr>
          <w:rFonts w:cstheme="minorHAnsi"/>
        </w:rPr>
        <w:t xml:space="preserve"> May 2020). </w:t>
      </w:r>
    </w:p>
    <w:p w14:paraId="63BB6708" w14:textId="77777777" w:rsidR="00193C03" w:rsidRPr="00193C03" w:rsidRDefault="00193C03" w:rsidP="00193C03">
      <w:pPr>
        <w:spacing w:line="360" w:lineRule="auto"/>
      </w:pPr>
      <w:bookmarkStart w:id="4" w:name="_Hlk41906908"/>
      <w:proofErr w:type="spellStart"/>
      <w:r w:rsidRPr="00193C03">
        <w:t>Whitebread</w:t>
      </w:r>
      <w:proofErr w:type="spellEnd"/>
      <w:r w:rsidRPr="00193C03">
        <w:t xml:space="preserve">, D. and Pino Pasternak, D. (2010) </w:t>
      </w:r>
      <w:bookmarkEnd w:id="4"/>
      <w:r w:rsidRPr="00193C03">
        <w:rPr>
          <w:i/>
          <w:iCs/>
        </w:rPr>
        <w:t>Metacognition, Self-Regulation and Meta-Knowing.</w:t>
      </w:r>
      <w:r w:rsidRPr="00193C03">
        <w:t xml:space="preserve"> In Littleton, K., Wood, C. and </w:t>
      </w:r>
      <w:proofErr w:type="spellStart"/>
      <w:r w:rsidRPr="00193C03">
        <w:t>Kleine</w:t>
      </w:r>
      <w:proofErr w:type="spellEnd"/>
      <w:r w:rsidRPr="00193C03">
        <w:t xml:space="preserve"> </w:t>
      </w:r>
      <w:proofErr w:type="spellStart"/>
      <w:r w:rsidRPr="00193C03">
        <w:t>Staarman</w:t>
      </w:r>
      <w:proofErr w:type="spellEnd"/>
      <w:r w:rsidRPr="00193C03">
        <w:t>, J. (Eds.), The International Handbook of Psychology in Education. England: Emerald.</w:t>
      </w:r>
    </w:p>
    <w:p w14:paraId="276C92A6" w14:textId="77777777" w:rsidR="00193C03" w:rsidRPr="00193C03" w:rsidRDefault="00193C03" w:rsidP="00193C03">
      <w:pPr>
        <w:spacing w:line="360" w:lineRule="auto"/>
        <w:rPr>
          <w:rFonts w:cstheme="minorHAnsi"/>
        </w:rPr>
      </w:pPr>
      <w:r w:rsidRPr="00193C03">
        <w:rPr>
          <w:rFonts w:cstheme="minorHAnsi"/>
        </w:rPr>
        <w:t xml:space="preserve">Wickham, S., Anwar, E., Barr, B., Law, C. and Taylor-Robinson, D. (2016) ‘Poverty and Child Health in the UK: Using Evidence for Action’, </w:t>
      </w:r>
      <w:r w:rsidRPr="00193C03">
        <w:rPr>
          <w:rFonts w:cstheme="minorHAnsi"/>
          <w:i/>
          <w:iCs/>
        </w:rPr>
        <w:t>British Medical Journal</w:t>
      </w:r>
      <w:r w:rsidRPr="00193C03">
        <w:rPr>
          <w:rFonts w:cstheme="minorHAnsi"/>
        </w:rPr>
        <w:t xml:space="preserve">, 101 (8). </w:t>
      </w:r>
    </w:p>
    <w:p w14:paraId="0B42B4A3" w14:textId="77777777" w:rsidR="00193C03" w:rsidRPr="00193C03" w:rsidRDefault="00193C03" w:rsidP="00193C03">
      <w:pPr>
        <w:spacing w:line="360" w:lineRule="auto"/>
      </w:pPr>
      <w:proofErr w:type="spellStart"/>
      <w:r w:rsidRPr="00193C03">
        <w:t>Winckler</w:t>
      </w:r>
      <w:proofErr w:type="spellEnd"/>
      <w:r w:rsidRPr="00193C03">
        <w:t xml:space="preserve">, V. (2009) </w:t>
      </w:r>
      <w:r w:rsidRPr="00193C03">
        <w:rPr>
          <w:i/>
          <w:iCs/>
        </w:rPr>
        <w:t>What is needed to</w:t>
      </w:r>
      <w:r w:rsidRPr="00193C03">
        <w:rPr>
          <w:i/>
          <w:iCs/>
        </w:rPr>
        <w:t xml:space="preserve"> </w:t>
      </w:r>
      <w:r w:rsidRPr="00193C03">
        <w:rPr>
          <w:i/>
          <w:iCs/>
        </w:rPr>
        <w:t>end child poverty</w:t>
      </w:r>
      <w:r w:rsidRPr="00193C03">
        <w:rPr>
          <w:i/>
          <w:iCs/>
        </w:rPr>
        <w:t xml:space="preserve"> </w:t>
      </w:r>
      <w:r w:rsidRPr="00193C03">
        <w:rPr>
          <w:i/>
          <w:iCs/>
        </w:rPr>
        <w:t>in Wales</w:t>
      </w:r>
      <w:r w:rsidRPr="00193C03">
        <w:t>?</w:t>
      </w:r>
      <w:r w:rsidRPr="00193C03">
        <w:t xml:space="preserve"> York: Joseph Rowntree Foundation.</w:t>
      </w:r>
    </w:p>
    <w:sectPr w:rsidR="00193C03" w:rsidRPr="00193C03" w:rsidSect="00D369D4">
      <w:headerReference w:type="default" r:id="rId8"/>
      <w:footerReference w:type="default" r:id="rId9"/>
      <w:pgSz w:w="11906" w:h="16838"/>
      <w:pgMar w:top="1440" w:right="1440" w:bottom="1440" w:left="1440" w:header="510" w:footer="51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2A4C1A6" w14:textId="77777777" w:rsidR="002F5422" w:rsidRDefault="002F5422" w:rsidP="00D369D4">
      <w:pPr>
        <w:spacing w:after="0" w:line="240" w:lineRule="auto"/>
      </w:pPr>
      <w:r>
        <w:separator/>
      </w:r>
    </w:p>
  </w:endnote>
  <w:endnote w:type="continuationSeparator" w:id="0">
    <w:p w14:paraId="275F6B6E" w14:textId="77777777" w:rsidR="002F5422" w:rsidRDefault="002F5422" w:rsidP="00D369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67095448"/>
      <w:docPartObj>
        <w:docPartGallery w:val="Page Numbers (Bottom of Page)"/>
        <w:docPartUnique/>
      </w:docPartObj>
    </w:sdtPr>
    <w:sdtEndPr>
      <w:rPr>
        <w:noProof/>
      </w:rPr>
    </w:sdtEndPr>
    <w:sdtContent>
      <w:p w14:paraId="60660AEB" w14:textId="38A786D0" w:rsidR="002F5422" w:rsidRDefault="002F5422">
        <w:pPr>
          <w:pStyle w:val="Footer"/>
          <w:jc w:val="center"/>
        </w:pPr>
        <w:r>
          <w:rPr>
            <w:noProof/>
          </w:rPr>
          <mc:AlternateContent>
            <mc:Choice Requires="wps">
              <w:drawing>
                <wp:inline distT="0" distB="0" distL="0" distR="0" wp14:anchorId="7805DBCB" wp14:editId="4D6D40AA">
                  <wp:extent cx="5467350" cy="45085"/>
                  <wp:effectExtent l="0" t="9525" r="0" b="2540"/>
                  <wp:docPr id="2" name="Flowchart: Decision 2"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721E334A" id="_x0000_t110" coordsize="21600,21600" o:spt="110" path="m10800,l,10800,10800,21600,21600,10800xe">
                  <v:stroke joinstyle="miter"/>
                  <v:path gradientshapeok="t" o:connecttype="rect" textboxrect="5400,5400,16200,16200"/>
                </v:shapetype>
                <v:shape id="Flowchart: Decision 2"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" fillcolor="black" stroked="f">
                  <v:fill r:id="rId1" o:title="" type="pattern"/>
                  <w10:anchorlock/>
                </v:shape>
              </w:pict>
            </mc:Fallback>
          </mc:AlternateContent>
        </w:r>
      </w:p>
      <w:p w14:paraId="45BDC9EA" w14:textId="5BD94135" w:rsidR="002F5422" w:rsidRDefault="002F542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0FC3226" w14:textId="77777777" w:rsidR="002F5422" w:rsidRDefault="002F54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73BA44" w14:textId="77777777" w:rsidR="002F5422" w:rsidRDefault="002F5422" w:rsidP="00D369D4">
      <w:pPr>
        <w:spacing w:after="0" w:line="240" w:lineRule="auto"/>
      </w:pPr>
      <w:r>
        <w:separator/>
      </w:r>
    </w:p>
  </w:footnote>
  <w:footnote w:type="continuationSeparator" w:id="0">
    <w:p w14:paraId="7A8A82CB" w14:textId="77777777" w:rsidR="002F5422" w:rsidRDefault="002F5422" w:rsidP="00D369D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caps/>
        <w:color w:val="44546A" w:themeColor="text2"/>
        <w:sz w:val="20"/>
        <w:szCs w:val="20"/>
      </w:rPr>
      <w:alias w:val="Author"/>
      <w:tag w:val=""/>
      <w:id w:val="-1701008461"/>
      <w:placeholder>
        <w:docPart w:val="4891D1281E7C44E5AD1B1308EF189230"/>
      </w:placeholder>
      <w:dataBinding w:prefixMappings="xmlns:ns0='http://purl.org/dc/elements/1.1/' xmlns:ns1='http://schemas.openxmlformats.org/package/2006/metadata/core-properties' " w:xpath="/ns1:coreProperties[1]/ns0:creator[1]" w:storeItemID="{6C3C8BC8-F283-45AE-878A-BAB7291924A1}"/>
      <w:text/>
    </w:sdtPr>
    <w:sdtEndPr/>
    <w:sdtContent>
      <w:p w14:paraId="7BED3976" w14:textId="41D6A420" w:rsidR="002F5422" w:rsidRDefault="002F5422">
        <w:pPr>
          <w:pStyle w:val="Header"/>
          <w:jc w:val="right"/>
          <w:rPr>
            <w:caps/>
            <w:color w:val="44546A" w:themeColor="text2"/>
            <w:sz w:val="20"/>
            <w:szCs w:val="20"/>
          </w:rPr>
        </w:pPr>
        <w:r>
          <w:rPr>
            <w:caps/>
            <w:color w:val="44546A" w:themeColor="text2"/>
            <w:sz w:val="20"/>
            <w:szCs w:val="20"/>
          </w:rPr>
          <w:t>Sarah Abraham</w:t>
        </w:r>
      </w:p>
    </w:sdtContent>
  </w:sdt>
  <w:sdt>
    <w:sdtPr>
      <w:rPr>
        <w:caps/>
        <w:color w:val="44546A" w:themeColor="text2"/>
        <w:sz w:val="20"/>
        <w:szCs w:val="20"/>
      </w:rPr>
      <w:alias w:val="Date"/>
      <w:tag w:val="Date"/>
      <w:id w:val="-304078227"/>
      <w:placeholder>
        <w:docPart w:val="9289C7558E5A419792014AE3331A8AC1"/>
      </w:placeholde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14:paraId="56C26E7C" w14:textId="59CA515B" w:rsidR="002F5422" w:rsidRDefault="002F5422">
        <w:pPr>
          <w:pStyle w:val="Header"/>
          <w:jc w:val="right"/>
          <w:rPr>
            <w:caps/>
            <w:color w:val="44546A" w:themeColor="text2"/>
            <w:sz w:val="20"/>
            <w:szCs w:val="20"/>
          </w:rPr>
        </w:pPr>
        <w:r>
          <w:rPr>
            <w:caps/>
            <w:color w:val="44546A" w:themeColor="text2"/>
            <w:sz w:val="20"/>
            <w:szCs w:val="20"/>
          </w:rPr>
          <w:t>1707924</w:t>
        </w:r>
      </w:p>
    </w:sdtContent>
  </w:sdt>
  <w:p w14:paraId="7C156662" w14:textId="744790B6" w:rsidR="002F5422" w:rsidRDefault="002F5422" w:rsidP="00D369D4">
    <w:pPr>
      <w:pStyle w:val="Header"/>
      <w:rPr>
        <w:color w:val="44546A" w:themeColor="text2"/>
        <w:sz w:val="20"/>
        <w:szCs w:val="20"/>
      </w:rPr>
    </w:pPr>
  </w:p>
  <w:p w14:paraId="38ED3874" w14:textId="77777777" w:rsidR="002F5422" w:rsidRDefault="002F542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69D4"/>
    <w:rsid w:val="00006007"/>
    <w:rsid w:val="00014EEE"/>
    <w:rsid w:val="0003448D"/>
    <w:rsid w:val="00045188"/>
    <w:rsid w:val="00055A00"/>
    <w:rsid w:val="00060D83"/>
    <w:rsid w:val="000D2379"/>
    <w:rsid w:val="000E28DB"/>
    <w:rsid w:val="000E6CBA"/>
    <w:rsid w:val="001044CF"/>
    <w:rsid w:val="001106F6"/>
    <w:rsid w:val="00111872"/>
    <w:rsid w:val="00127E7A"/>
    <w:rsid w:val="00141A85"/>
    <w:rsid w:val="00193C03"/>
    <w:rsid w:val="001A4D90"/>
    <w:rsid w:val="001B59F1"/>
    <w:rsid w:val="00204F15"/>
    <w:rsid w:val="00206576"/>
    <w:rsid w:val="002264CB"/>
    <w:rsid w:val="00226F91"/>
    <w:rsid w:val="0023477F"/>
    <w:rsid w:val="002433EC"/>
    <w:rsid w:val="002A4C01"/>
    <w:rsid w:val="002B523D"/>
    <w:rsid w:val="002C106D"/>
    <w:rsid w:val="002D0D39"/>
    <w:rsid w:val="002E31FC"/>
    <w:rsid w:val="002F5422"/>
    <w:rsid w:val="00301EE0"/>
    <w:rsid w:val="0030556D"/>
    <w:rsid w:val="003419D5"/>
    <w:rsid w:val="0036242D"/>
    <w:rsid w:val="00374BEC"/>
    <w:rsid w:val="003842A9"/>
    <w:rsid w:val="004250C0"/>
    <w:rsid w:val="004946C4"/>
    <w:rsid w:val="004A22CA"/>
    <w:rsid w:val="004C1D9F"/>
    <w:rsid w:val="004C233B"/>
    <w:rsid w:val="004E3FC4"/>
    <w:rsid w:val="00503435"/>
    <w:rsid w:val="00534B1D"/>
    <w:rsid w:val="00536A80"/>
    <w:rsid w:val="00541C36"/>
    <w:rsid w:val="00543480"/>
    <w:rsid w:val="005D56B5"/>
    <w:rsid w:val="00633DEF"/>
    <w:rsid w:val="006B5F92"/>
    <w:rsid w:val="00725122"/>
    <w:rsid w:val="0074318C"/>
    <w:rsid w:val="00756366"/>
    <w:rsid w:val="007723E9"/>
    <w:rsid w:val="007754A3"/>
    <w:rsid w:val="0078163C"/>
    <w:rsid w:val="007E191E"/>
    <w:rsid w:val="007E51C2"/>
    <w:rsid w:val="0081576C"/>
    <w:rsid w:val="00820C91"/>
    <w:rsid w:val="00842FAD"/>
    <w:rsid w:val="0086563D"/>
    <w:rsid w:val="008B26E4"/>
    <w:rsid w:val="008E4879"/>
    <w:rsid w:val="008E700D"/>
    <w:rsid w:val="008F379B"/>
    <w:rsid w:val="008F770E"/>
    <w:rsid w:val="00911682"/>
    <w:rsid w:val="00913D5A"/>
    <w:rsid w:val="009252B5"/>
    <w:rsid w:val="00926C64"/>
    <w:rsid w:val="00927162"/>
    <w:rsid w:val="00980413"/>
    <w:rsid w:val="009B4DD5"/>
    <w:rsid w:val="009B5D63"/>
    <w:rsid w:val="009B7D3D"/>
    <w:rsid w:val="009F2105"/>
    <w:rsid w:val="00A259AA"/>
    <w:rsid w:val="00A819FA"/>
    <w:rsid w:val="00A86A2E"/>
    <w:rsid w:val="00B064EC"/>
    <w:rsid w:val="00B24DFB"/>
    <w:rsid w:val="00BB5889"/>
    <w:rsid w:val="00BE5999"/>
    <w:rsid w:val="00C2235A"/>
    <w:rsid w:val="00C2591B"/>
    <w:rsid w:val="00C3427F"/>
    <w:rsid w:val="00C55332"/>
    <w:rsid w:val="00C644A3"/>
    <w:rsid w:val="00C7201D"/>
    <w:rsid w:val="00CF404E"/>
    <w:rsid w:val="00D05DCE"/>
    <w:rsid w:val="00D117F3"/>
    <w:rsid w:val="00D33A90"/>
    <w:rsid w:val="00D369D4"/>
    <w:rsid w:val="00D42C62"/>
    <w:rsid w:val="00D468F2"/>
    <w:rsid w:val="00D55A5A"/>
    <w:rsid w:val="00DA3C2B"/>
    <w:rsid w:val="00DB10A3"/>
    <w:rsid w:val="00DB3614"/>
    <w:rsid w:val="00DD5216"/>
    <w:rsid w:val="00DF61FA"/>
    <w:rsid w:val="00E25A38"/>
    <w:rsid w:val="00E26392"/>
    <w:rsid w:val="00E41E15"/>
    <w:rsid w:val="00E74F9F"/>
    <w:rsid w:val="00E830F8"/>
    <w:rsid w:val="00E968AA"/>
    <w:rsid w:val="00EA66B8"/>
    <w:rsid w:val="00ED55FA"/>
    <w:rsid w:val="00EF6ACF"/>
    <w:rsid w:val="00F30890"/>
    <w:rsid w:val="00F3600B"/>
    <w:rsid w:val="00F77C49"/>
    <w:rsid w:val="00FB06E6"/>
    <w:rsid w:val="00FD4BDC"/>
    <w:rsid w:val="00FE19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FD0EB7"/>
  <w15:chartTrackingRefBased/>
  <w15:docId w15:val="{CACE115B-3EA7-4B84-A99E-B5D088441F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46C4"/>
  </w:style>
  <w:style w:type="paragraph" w:styleId="Heading1">
    <w:name w:val="heading 1"/>
    <w:basedOn w:val="Normal"/>
    <w:next w:val="Normal"/>
    <w:link w:val="Heading1Char"/>
    <w:uiPriority w:val="9"/>
    <w:qFormat/>
    <w:rsid w:val="004946C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946C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946C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46C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946C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946C4"/>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4946C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946C4"/>
    <w:rPr>
      <w:rFonts w:eastAsiaTheme="minorEastAsia"/>
      <w:lang w:val="en-US"/>
    </w:rPr>
  </w:style>
  <w:style w:type="paragraph" w:styleId="TOCHeading">
    <w:name w:val="TOC Heading"/>
    <w:basedOn w:val="Heading1"/>
    <w:next w:val="Normal"/>
    <w:uiPriority w:val="39"/>
    <w:unhideWhenUsed/>
    <w:qFormat/>
    <w:rsid w:val="004946C4"/>
    <w:pPr>
      <w:outlineLvl w:val="9"/>
    </w:pPr>
    <w:rPr>
      <w:lang w:val="en-US"/>
    </w:rPr>
  </w:style>
  <w:style w:type="paragraph" w:styleId="Header">
    <w:name w:val="header"/>
    <w:basedOn w:val="Normal"/>
    <w:link w:val="HeaderChar"/>
    <w:uiPriority w:val="99"/>
    <w:unhideWhenUsed/>
    <w:rsid w:val="00D369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69D4"/>
  </w:style>
  <w:style w:type="paragraph" w:styleId="Footer">
    <w:name w:val="footer"/>
    <w:basedOn w:val="Normal"/>
    <w:link w:val="FooterChar"/>
    <w:uiPriority w:val="99"/>
    <w:unhideWhenUsed/>
    <w:rsid w:val="00D369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69D4"/>
  </w:style>
  <w:style w:type="character" w:styleId="PlaceholderText">
    <w:name w:val="Placeholder Text"/>
    <w:basedOn w:val="DefaultParagraphFont"/>
    <w:uiPriority w:val="99"/>
    <w:semiHidden/>
    <w:rsid w:val="00D369D4"/>
    <w:rPr>
      <w:color w:val="808080"/>
    </w:rPr>
  </w:style>
  <w:style w:type="paragraph" w:styleId="Quote">
    <w:name w:val="Quote"/>
    <w:basedOn w:val="Normal"/>
    <w:next w:val="Normal"/>
    <w:link w:val="QuoteChar"/>
    <w:uiPriority w:val="29"/>
    <w:qFormat/>
    <w:rsid w:val="00D117F3"/>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D117F3"/>
    <w:rPr>
      <w:i/>
      <w:iCs/>
      <w:color w:val="404040" w:themeColor="text1" w:themeTint="BF"/>
    </w:rPr>
  </w:style>
  <w:style w:type="character" w:styleId="Hyperlink">
    <w:name w:val="Hyperlink"/>
    <w:basedOn w:val="DefaultParagraphFont"/>
    <w:uiPriority w:val="99"/>
    <w:unhideWhenUsed/>
    <w:rsid w:val="00D117F3"/>
    <w:rPr>
      <w:color w:val="0563C1" w:themeColor="hyperlink"/>
      <w:u w:val="single"/>
    </w:rPr>
  </w:style>
  <w:style w:type="character" w:styleId="UnresolvedMention">
    <w:name w:val="Unresolved Mention"/>
    <w:basedOn w:val="DefaultParagraphFont"/>
    <w:uiPriority w:val="99"/>
    <w:semiHidden/>
    <w:unhideWhenUsed/>
    <w:rsid w:val="00D117F3"/>
    <w:rPr>
      <w:color w:val="605E5C"/>
      <w:shd w:val="clear" w:color="auto" w:fill="E1DFDD"/>
    </w:rPr>
  </w:style>
  <w:style w:type="paragraph" w:styleId="CommentText">
    <w:name w:val="annotation text"/>
    <w:basedOn w:val="Normal"/>
    <w:link w:val="CommentTextChar"/>
    <w:uiPriority w:val="99"/>
    <w:semiHidden/>
    <w:unhideWhenUsed/>
    <w:rsid w:val="00911682"/>
    <w:pPr>
      <w:spacing w:line="240" w:lineRule="auto"/>
    </w:pPr>
    <w:rPr>
      <w:sz w:val="20"/>
      <w:szCs w:val="20"/>
    </w:rPr>
  </w:style>
  <w:style w:type="character" w:customStyle="1" w:styleId="CommentTextChar">
    <w:name w:val="Comment Text Char"/>
    <w:basedOn w:val="DefaultParagraphFont"/>
    <w:link w:val="CommentText"/>
    <w:uiPriority w:val="99"/>
    <w:semiHidden/>
    <w:rsid w:val="00911682"/>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39160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oter1.xml.rels><?xml version="1.0" encoding="UTF-8" standalone="yes"?>
<Relationships xmlns="http://schemas.openxmlformats.org/package/2006/relationships"><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4891D1281E7C44E5AD1B1308EF189230"/>
        <w:category>
          <w:name w:val="General"/>
          <w:gallery w:val="placeholder"/>
        </w:category>
        <w:types>
          <w:type w:val="bbPlcHdr"/>
        </w:types>
        <w:behaviors>
          <w:behavior w:val="content"/>
        </w:behaviors>
        <w:guid w:val="{019678D6-0096-4065-95C9-D881AB2D66F5}"/>
      </w:docPartPr>
      <w:docPartBody>
        <w:p w:rsidR="00CB7570" w:rsidRDefault="00B15C58" w:rsidP="00B15C58">
          <w:pPr>
            <w:pStyle w:val="4891D1281E7C44E5AD1B1308EF189230"/>
          </w:pPr>
          <w:r>
            <w:rPr>
              <w:rStyle w:val="PlaceholderText"/>
            </w:rPr>
            <w:t>[Author name]</w:t>
          </w:r>
        </w:p>
      </w:docPartBody>
    </w:docPart>
    <w:docPart>
      <w:docPartPr>
        <w:name w:val="9289C7558E5A419792014AE3331A8AC1"/>
        <w:category>
          <w:name w:val="General"/>
          <w:gallery w:val="placeholder"/>
        </w:category>
        <w:types>
          <w:type w:val="bbPlcHdr"/>
        </w:types>
        <w:behaviors>
          <w:behavior w:val="content"/>
        </w:behaviors>
        <w:guid w:val="{654B6DAD-4D04-4DF7-B212-427AEBD0E4A8}"/>
      </w:docPartPr>
      <w:docPartBody>
        <w:p w:rsidR="00CB7570" w:rsidRDefault="00B15C58" w:rsidP="00B15C58">
          <w:pPr>
            <w:pStyle w:val="9289C7558E5A419792014AE3331A8AC1"/>
          </w:pPr>
          <w:r>
            <w:rPr>
              <w:rStyle w:val="PlaceholderText"/>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5C58"/>
    <w:rsid w:val="00B15C58"/>
    <w:rsid w:val="00B903D5"/>
    <w:rsid w:val="00CB75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15C58"/>
    <w:rPr>
      <w:color w:val="808080"/>
    </w:rPr>
  </w:style>
  <w:style w:type="paragraph" w:customStyle="1" w:styleId="4891D1281E7C44E5AD1B1308EF189230">
    <w:name w:val="4891D1281E7C44E5AD1B1308EF189230"/>
    <w:rsid w:val="00B15C58"/>
  </w:style>
  <w:style w:type="paragraph" w:customStyle="1" w:styleId="9289C7558E5A419792014AE3331A8AC1">
    <w:name w:val="9289C7558E5A419792014AE3331A8AC1"/>
    <w:rsid w:val="00B15C58"/>
  </w:style>
  <w:style w:type="paragraph" w:customStyle="1" w:styleId="D1970A982D6E473887E7276FAE9ADC53">
    <w:name w:val="D1970A982D6E473887E7276FAE9ADC53"/>
    <w:rsid w:val="00B15C5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1707924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CAEB084-1468-4C57-8DAC-156EFC9608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2203</TotalTime>
  <Pages>13</Pages>
  <Words>4057</Words>
  <Characters>23128</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Abraham</dc:creator>
  <cp:keywords/>
  <dc:description/>
  <cp:lastModifiedBy>Sarah Abraham</cp:lastModifiedBy>
  <cp:revision>31</cp:revision>
  <dcterms:created xsi:type="dcterms:W3CDTF">2020-05-28T15:38:00Z</dcterms:created>
  <dcterms:modified xsi:type="dcterms:W3CDTF">2020-06-05T20:27:00Z</dcterms:modified>
</cp:coreProperties>
</file>