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56D61" w:rsidRPr="00834296" w:rsidRDefault="00056D61" w:rsidP="004E1681">
      <w:pPr>
        <w:pBdr>
          <w:top w:val="single" w:sz="4" w:space="1" w:color="auto"/>
          <w:left w:val="single" w:sz="4" w:space="0" w:color="auto"/>
          <w:bottom w:val="single" w:sz="4" w:space="1" w:color="auto"/>
          <w:right w:val="single" w:sz="4" w:space="4" w:color="auto"/>
        </w:pBdr>
        <w:shd w:val="clear" w:color="auto" w:fill="F2F2F2" w:themeFill="background1" w:themeFillShade="F2"/>
        <w:jc w:val="center"/>
        <w:rPr>
          <w:b/>
          <w:sz w:val="32"/>
          <w:szCs w:val="32"/>
        </w:rPr>
      </w:pPr>
      <w:r w:rsidRPr="00834296">
        <w:rPr>
          <w:b/>
          <w:sz w:val="32"/>
          <w:szCs w:val="32"/>
        </w:rPr>
        <w:t xml:space="preserve">M6X00967 Group </w:t>
      </w:r>
      <w:r w:rsidR="00834296" w:rsidRPr="00834296">
        <w:rPr>
          <w:b/>
          <w:sz w:val="32"/>
          <w:szCs w:val="32"/>
        </w:rPr>
        <w:t xml:space="preserve">Facilitation </w:t>
      </w:r>
      <w:r w:rsidRPr="00834296">
        <w:rPr>
          <w:b/>
          <w:sz w:val="32"/>
          <w:szCs w:val="32"/>
        </w:rPr>
        <w:t xml:space="preserve">and Restorative Conferencing </w:t>
      </w:r>
    </w:p>
    <w:p w:rsidR="00056D61" w:rsidRDefault="00056D61" w:rsidP="004E1681">
      <w:pPr>
        <w:pBdr>
          <w:top w:val="single" w:sz="4" w:space="1" w:color="auto"/>
          <w:left w:val="single" w:sz="4" w:space="0" w:color="auto"/>
          <w:bottom w:val="single" w:sz="4" w:space="1" w:color="auto"/>
          <w:right w:val="single" w:sz="4" w:space="4" w:color="auto"/>
        </w:pBdr>
        <w:shd w:val="clear" w:color="auto" w:fill="F2F2F2" w:themeFill="background1" w:themeFillShade="F2"/>
        <w:jc w:val="center"/>
        <w:rPr>
          <w:b/>
          <w:sz w:val="28"/>
          <w:szCs w:val="28"/>
        </w:rPr>
      </w:pPr>
      <w:r>
        <w:rPr>
          <w:b/>
          <w:sz w:val="28"/>
          <w:szCs w:val="28"/>
        </w:rPr>
        <w:t>Assessment 3:  Restorative Conferencing Skills</w:t>
      </w:r>
    </w:p>
    <w:p w:rsidR="00056D61" w:rsidRDefault="00056D61" w:rsidP="004E1681">
      <w:pPr>
        <w:pBdr>
          <w:top w:val="single" w:sz="4" w:space="1" w:color="auto"/>
          <w:left w:val="single" w:sz="4" w:space="0" w:color="auto"/>
          <w:bottom w:val="single" w:sz="4" w:space="1" w:color="auto"/>
          <w:right w:val="single" w:sz="4" w:space="4" w:color="auto"/>
        </w:pBdr>
        <w:shd w:val="clear" w:color="auto" w:fill="F2F2F2" w:themeFill="background1" w:themeFillShade="F2"/>
        <w:jc w:val="center"/>
        <w:rPr>
          <w:b/>
          <w:sz w:val="28"/>
          <w:szCs w:val="28"/>
        </w:rPr>
      </w:pPr>
      <w:r w:rsidRPr="001A57FA">
        <w:rPr>
          <w:b/>
          <w:sz w:val="28"/>
          <w:szCs w:val="28"/>
        </w:rPr>
        <w:t>Restorative Conferencing Template</w:t>
      </w:r>
    </w:p>
    <w:tbl>
      <w:tblPr>
        <w:tblStyle w:val="TableGrid"/>
        <w:tblW w:w="0" w:type="auto"/>
        <w:tblLook w:val="04A0" w:firstRow="1" w:lastRow="0" w:firstColumn="1" w:lastColumn="0" w:noHBand="0" w:noVBand="1"/>
      </w:tblPr>
      <w:tblGrid>
        <w:gridCol w:w="3114"/>
        <w:gridCol w:w="5902"/>
      </w:tblGrid>
      <w:tr w:rsidR="00056D61" w:rsidTr="00F45D30">
        <w:tc>
          <w:tcPr>
            <w:tcW w:w="9016" w:type="dxa"/>
            <w:gridSpan w:val="2"/>
          </w:tcPr>
          <w:p w:rsidR="00056D61" w:rsidRDefault="00056D61" w:rsidP="001A57FA">
            <w:pPr>
              <w:rPr>
                <w:b/>
                <w:sz w:val="28"/>
                <w:szCs w:val="28"/>
              </w:rPr>
            </w:pPr>
            <w:r>
              <w:rPr>
                <w:b/>
                <w:sz w:val="28"/>
                <w:szCs w:val="28"/>
              </w:rPr>
              <w:t xml:space="preserve">Restorative Conferencing Synopsis   </w:t>
            </w:r>
          </w:p>
          <w:p w:rsidR="00056D61" w:rsidRPr="004E1681" w:rsidRDefault="00056D61" w:rsidP="00056D61">
            <w:pPr>
              <w:rPr>
                <w:b/>
                <w:color w:val="FF0000"/>
                <w:sz w:val="28"/>
                <w:szCs w:val="28"/>
              </w:rPr>
            </w:pPr>
            <w:r w:rsidRPr="004E1681">
              <w:rPr>
                <w:i/>
                <w:color w:val="FF0000"/>
                <w:sz w:val="28"/>
                <w:szCs w:val="28"/>
              </w:rPr>
              <w:t xml:space="preserve">In this section, please write a brief synopsis </w:t>
            </w:r>
            <w:r w:rsidR="00834296" w:rsidRPr="004E1681">
              <w:rPr>
                <w:i/>
                <w:color w:val="FF0000"/>
                <w:sz w:val="28"/>
                <w:szCs w:val="28"/>
              </w:rPr>
              <w:t xml:space="preserve">of your restorative conference. </w:t>
            </w:r>
          </w:p>
          <w:p w:rsidR="00056D61" w:rsidRPr="004E1681" w:rsidRDefault="00056D61" w:rsidP="001A57FA">
            <w:pPr>
              <w:jc w:val="center"/>
              <w:rPr>
                <w:b/>
                <w:color w:val="FF0000"/>
                <w:sz w:val="28"/>
                <w:szCs w:val="28"/>
              </w:rPr>
            </w:pPr>
          </w:p>
          <w:p w:rsidR="00056D61" w:rsidRDefault="004F66A0" w:rsidP="004F66A0">
            <w:pPr>
              <w:rPr>
                <w:b/>
                <w:sz w:val="28"/>
                <w:szCs w:val="28"/>
              </w:rPr>
            </w:pPr>
            <w:r>
              <w:rPr>
                <w:b/>
                <w:sz w:val="28"/>
                <w:szCs w:val="28"/>
              </w:rPr>
              <w:t xml:space="preserve">Sarah is a single mother who has a young child, she like to have parties and have a lot of company in her home late at night, Amy who is Sarah neighbour also has a young child and a partner. A conflict has risen with Sarah and Amy due to they share a walk way and steps into their homes both doors are next to each other. Sarah stands on their door steps smoking drugs and drinking along with her friends staying over which resulted in Amy’s child asking what that funny smells was which sparked an argument. Amy reported the problems with drinking, drugs and parties to the local council and they have given Sarah a final warning before she will be faced with an eviction. The local council have set up this conference to help resort the relationship between two neighbours before they need to intervene with eviction. </w:t>
            </w:r>
          </w:p>
          <w:p w:rsidR="00056D61" w:rsidRDefault="00056D61" w:rsidP="001A57FA">
            <w:pPr>
              <w:jc w:val="center"/>
              <w:rPr>
                <w:b/>
                <w:sz w:val="28"/>
                <w:szCs w:val="28"/>
              </w:rPr>
            </w:pPr>
          </w:p>
          <w:p w:rsidR="00056D61" w:rsidRDefault="00056D61" w:rsidP="004F66A0">
            <w:pPr>
              <w:rPr>
                <w:b/>
                <w:sz w:val="28"/>
                <w:szCs w:val="28"/>
              </w:rPr>
            </w:pPr>
            <w:bookmarkStart w:id="0" w:name="_GoBack"/>
            <w:bookmarkEnd w:id="0"/>
          </w:p>
          <w:p w:rsidR="00056D61" w:rsidRDefault="00056D61" w:rsidP="001A57FA">
            <w:pPr>
              <w:jc w:val="center"/>
              <w:rPr>
                <w:b/>
                <w:sz w:val="28"/>
                <w:szCs w:val="28"/>
              </w:rPr>
            </w:pPr>
          </w:p>
          <w:p w:rsidR="00056D61" w:rsidRDefault="00056D61" w:rsidP="001A57FA">
            <w:pPr>
              <w:jc w:val="center"/>
              <w:rPr>
                <w:b/>
                <w:sz w:val="28"/>
                <w:szCs w:val="28"/>
              </w:rPr>
            </w:pPr>
          </w:p>
        </w:tc>
      </w:tr>
      <w:tr w:rsidR="001A57FA" w:rsidTr="00834296">
        <w:tc>
          <w:tcPr>
            <w:tcW w:w="3114" w:type="dxa"/>
            <w:shd w:val="clear" w:color="auto" w:fill="F2F2F2" w:themeFill="background1" w:themeFillShade="F2"/>
          </w:tcPr>
          <w:p w:rsidR="001A57FA" w:rsidRDefault="001A57FA" w:rsidP="001A57FA">
            <w:pPr>
              <w:rPr>
                <w:b/>
                <w:sz w:val="28"/>
                <w:szCs w:val="28"/>
              </w:rPr>
            </w:pPr>
            <w:r>
              <w:rPr>
                <w:b/>
                <w:sz w:val="28"/>
                <w:szCs w:val="28"/>
              </w:rPr>
              <w:t xml:space="preserve">Facilitator </w:t>
            </w:r>
          </w:p>
        </w:tc>
        <w:tc>
          <w:tcPr>
            <w:tcW w:w="5902" w:type="dxa"/>
          </w:tcPr>
          <w:p w:rsidR="001A57FA" w:rsidRDefault="001A57FA" w:rsidP="001A57FA">
            <w:pPr>
              <w:rPr>
                <w:b/>
                <w:sz w:val="28"/>
                <w:szCs w:val="28"/>
              </w:rPr>
            </w:pPr>
          </w:p>
          <w:p w:rsidR="00056D61" w:rsidRDefault="004F66A0" w:rsidP="004F66A0">
            <w:pPr>
              <w:jc w:val="center"/>
              <w:rPr>
                <w:b/>
                <w:sz w:val="28"/>
                <w:szCs w:val="28"/>
              </w:rPr>
            </w:pPr>
            <w:r>
              <w:rPr>
                <w:b/>
                <w:sz w:val="28"/>
                <w:szCs w:val="28"/>
              </w:rPr>
              <w:t>Martina</w:t>
            </w:r>
          </w:p>
        </w:tc>
      </w:tr>
      <w:tr w:rsidR="001A57FA" w:rsidTr="00834296">
        <w:tc>
          <w:tcPr>
            <w:tcW w:w="3114" w:type="dxa"/>
            <w:shd w:val="clear" w:color="auto" w:fill="F2F2F2" w:themeFill="background1" w:themeFillShade="F2"/>
          </w:tcPr>
          <w:p w:rsidR="001A57FA" w:rsidRDefault="001A57FA" w:rsidP="001A57FA">
            <w:pPr>
              <w:rPr>
                <w:b/>
                <w:sz w:val="28"/>
                <w:szCs w:val="28"/>
              </w:rPr>
            </w:pPr>
            <w:r>
              <w:rPr>
                <w:b/>
                <w:sz w:val="28"/>
                <w:szCs w:val="28"/>
              </w:rPr>
              <w:t xml:space="preserve">Note taker </w:t>
            </w:r>
          </w:p>
        </w:tc>
        <w:tc>
          <w:tcPr>
            <w:tcW w:w="5902" w:type="dxa"/>
          </w:tcPr>
          <w:p w:rsidR="001A57FA" w:rsidRDefault="001A57FA" w:rsidP="001A57FA">
            <w:pPr>
              <w:jc w:val="center"/>
              <w:rPr>
                <w:b/>
                <w:sz w:val="28"/>
                <w:szCs w:val="28"/>
              </w:rPr>
            </w:pPr>
          </w:p>
          <w:p w:rsidR="00056D61" w:rsidRDefault="00056D61" w:rsidP="001A57FA">
            <w:pPr>
              <w:jc w:val="center"/>
              <w:rPr>
                <w:b/>
                <w:sz w:val="28"/>
                <w:szCs w:val="28"/>
              </w:rPr>
            </w:pPr>
          </w:p>
        </w:tc>
      </w:tr>
      <w:tr w:rsidR="001A57FA" w:rsidTr="00834296">
        <w:tc>
          <w:tcPr>
            <w:tcW w:w="3114" w:type="dxa"/>
            <w:shd w:val="clear" w:color="auto" w:fill="F2F2F2" w:themeFill="background1" w:themeFillShade="F2"/>
          </w:tcPr>
          <w:p w:rsidR="001A57FA" w:rsidRDefault="001A57FA" w:rsidP="001A57FA">
            <w:pPr>
              <w:rPr>
                <w:b/>
                <w:sz w:val="28"/>
                <w:szCs w:val="28"/>
              </w:rPr>
            </w:pPr>
            <w:r>
              <w:rPr>
                <w:b/>
                <w:sz w:val="28"/>
                <w:szCs w:val="28"/>
              </w:rPr>
              <w:t>Offender</w:t>
            </w:r>
          </w:p>
        </w:tc>
        <w:tc>
          <w:tcPr>
            <w:tcW w:w="5902" w:type="dxa"/>
          </w:tcPr>
          <w:p w:rsidR="001A57FA" w:rsidRDefault="004F66A0" w:rsidP="001A57FA">
            <w:pPr>
              <w:jc w:val="center"/>
              <w:rPr>
                <w:b/>
                <w:sz w:val="28"/>
                <w:szCs w:val="28"/>
              </w:rPr>
            </w:pPr>
            <w:r>
              <w:rPr>
                <w:b/>
                <w:sz w:val="28"/>
                <w:szCs w:val="28"/>
              </w:rPr>
              <w:t>Sarah</w:t>
            </w:r>
          </w:p>
          <w:p w:rsidR="001A57FA" w:rsidRDefault="001A57FA" w:rsidP="001A57FA">
            <w:pPr>
              <w:jc w:val="center"/>
              <w:rPr>
                <w:b/>
                <w:sz w:val="28"/>
                <w:szCs w:val="28"/>
              </w:rPr>
            </w:pPr>
          </w:p>
        </w:tc>
      </w:tr>
      <w:tr w:rsidR="001A57FA" w:rsidTr="00834296">
        <w:tc>
          <w:tcPr>
            <w:tcW w:w="3114" w:type="dxa"/>
            <w:shd w:val="clear" w:color="auto" w:fill="F2F2F2" w:themeFill="background1" w:themeFillShade="F2"/>
          </w:tcPr>
          <w:p w:rsidR="001A57FA" w:rsidRDefault="001A57FA" w:rsidP="001A57FA">
            <w:pPr>
              <w:rPr>
                <w:b/>
                <w:sz w:val="28"/>
                <w:szCs w:val="28"/>
              </w:rPr>
            </w:pPr>
            <w:r>
              <w:rPr>
                <w:b/>
                <w:sz w:val="28"/>
                <w:szCs w:val="28"/>
              </w:rPr>
              <w:t>Person who has been harmed</w:t>
            </w:r>
          </w:p>
        </w:tc>
        <w:tc>
          <w:tcPr>
            <w:tcW w:w="5902" w:type="dxa"/>
          </w:tcPr>
          <w:p w:rsidR="00056D61" w:rsidRDefault="004F66A0" w:rsidP="001A57FA">
            <w:pPr>
              <w:jc w:val="center"/>
              <w:rPr>
                <w:b/>
                <w:sz w:val="28"/>
                <w:szCs w:val="28"/>
              </w:rPr>
            </w:pPr>
            <w:r>
              <w:rPr>
                <w:b/>
                <w:sz w:val="28"/>
                <w:szCs w:val="28"/>
              </w:rPr>
              <w:t>Amy</w:t>
            </w:r>
          </w:p>
          <w:p w:rsidR="00056D61" w:rsidRDefault="00056D61" w:rsidP="001A57FA">
            <w:pPr>
              <w:jc w:val="center"/>
              <w:rPr>
                <w:b/>
                <w:sz w:val="28"/>
                <w:szCs w:val="28"/>
              </w:rPr>
            </w:pPr>
          </w:p>
        </w:tc>
      </w:tr>
      <w:tr w:rsidR="001A57FA" w:rsidTr="00834296">
        <w:tc>
          <w:tcPr>
            <w:tcW w:w="3114" w:type="dxa"/>
            <w:shd w:val="clear" w:color="auto" w:fill="F2F2F2" w:themeFill="background1" w:themeFillShade="F2"/>
          </w:tcPr>
          <w:p w:rsidR="001A57FA" w:rsidRDefault="001A57FA" w:rsidP="001A57FA">
            <w:pPr>
              <w:rPr>
                <w:b/>
                <w:sz w:val="28"/>
                <w:szCs w:val="28"/>
              </w:rPr>
            </w:pPr>
            <w:r>
              <w:rPr>
                <w:b/>
                <w:sz w:val="28"/>
                <w:szCs w:val="28"/>
              </w:rPr>
              <w:t>Support for Offender</w:t>
            </w:r>
          </w:p>
        </w:tc>
        <w:tc>
          <w:tcPr>
            <w:tcW w:w="5902" w:type="dxa"/>
          </w:tcPr>
          <w:p w:rsidR="001A57FA" w:rsidRDefault="004F66A0" w:rsidP="001A57FA">
            <w:pPr>
              <w:jc w:val="center"/>
              <w:rPr>
                <w:b/>
                <w:sz w:val="28"/>
                <w:szCs w:val="28"/>
              </w:rPr>
            </w:pPr>
            <w:r>
              <w:rPr>
                <w:b/>
                <w:sz w:val="28"/>
                <w:szCs w:val="28"/>
              </w:rPr>
              <w:t>Ann (mother)</w:t>
            </w:r>
          </w:p>
          <w:p w:rsidR="00056D61" w:rsidRDefault="00056D61" w:rsidP="001A57FA">
            <w:pPr>
              <w:jc w:val="center"/>
              <w:rPr>
                <w:b/>
                <w:sz w:val="28"/>
                <w:szCs w:val="28"/>
              </w:rPr>
            </w:pPr>
          </w:p>
        </w:tc>
      </w:tr>
      <w:tr w:rsidR="001A57FA" w:rsidTr="00834296">
        <w:tc>
          <w:tcPr>
            <w:tcW w:w="3114" w:type="dxa"/>
            <w:shd w:val="clear" w:color="auto" w:fill="F2F2F2" w:themeFill="background1" w:themeFillShade="F2"/>
          </w:tcPr>
          <w:p w:rsidR="001A57FA" w:rsidRDefault="001A57FA" w:rsidP="001A57FA">
            <w:pPr>
              <w:rPr>
                <w:b/>
                <w:sz w:val="28"/>
                <w:szCs w:val="28"/>
              </w:rPr>
            </w:pPr>
            <w:r>
              <w:rPr>
                <w:b/>
                <w:sz w:val="28"/>
                <w:szCs w:val="28"/>
              </w:rPr>
              <w:t>Support for  Person who has been harmed</w:t>
            </w:r>
          </w:p>
        </w:tc>
        <w:tc>
          <w:tcPr>
            <w:tcW w:w="5902" w:type="dxa"/>
          </w:tcPr>
          <w:p w:rsidR="001A57FA" w:rsidRDefault="004F66A0" w:rsidP="009C49D3">
            <w:pPr>
              <w:jc w:val="center"/>
              <w:rPr>
                <w:b/>
                <w:sz w:val="28"/>
                <w:szCs w:val="28"/>
              </w:rPr>
            </w:pPr>
            <w:r>
              <w:rPr>
                <w:b/>
                <w:sz w:val="28"/>
                <w:szCs w:val="28"/>
              </w:rPr>
              <w:t xml:space="preserve">Gareth (partner) </w:t>
            </w:r>
          </w:p>
        </w:tc>
      </w:tr>
    </w:tbl>
    <w:p w:rsidR="00056D61" w:rsidRDefault="00056D61" w:rsidP="001A57FA">
      <w:pPr>
        <w:jc w:val="center"/>
        <w:rPr>
          <w:i/>
          <w:color w:val="FF0000"/>
          <w:sz w:val="28"/>
          <w:szCs w:val="28"/>
        </w:rPr>
      </w:pPr>
    </w:p>
    <w:p w:rsidR="001A57FA" w:rsidRDefault="001A57FA" w:rsidP="001A57FA">
      <w:pPr>
        <w:jc w:val="center"/>
        <w:rPr>
          <w:b/>
          <w:sz w:val="28"/>
          <w:szCs w:val="28"/>
        </w:rPr>
      </w:pPr>
      <w:r w:rsidRPr="00056D61">
        <w:rPr>
          <w:i/>
          <w:color w:val="FF0000"/>
          <w:sz w:val="28"/>
          <w:szCs w:val="28"/>
        </w:rPr>
        <w:t>Please utilise fictions names for the various roles except your own and the note taker</w:t>
      </w:r>
      <w:r>
        <w:rPr>
          <w:b/>
          <w:sz w:val="28"/>
          <w:szCs w:val="28"/>
        </w:rPr>
        <w:t xml:space="preserve">. </w:t>
      </w:r>
    </w:p>
    <w:p w:rsidR="001A57FA" w:rsidRPr="001A57FA" w:rsidRDefault="001A57FA" w:rsidP="001A57FA">
      <w:pPr>
        <w:jc w:val="center"/>
        <w:rPr>
          <w:b/>
          <w:sz w:val="28"/>
          <w:szCs w:val="28"/>
        </w:rPr>
      </w:pPr>
    </w:p>
    <w:sectPr w:rsidR="001A57FA" w:rsidRPr="001A57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57FA"/>
    <w:rsid w:val="00056D61"/>
    <w:rsid w:val="00112C65"/>
    <w:rsid w:val="001A57FA"/>
    <w:rsid w:val="001C20BD"/>
    <w:rsid w:val="004C5542"/>
    <w:rsid w:val="004E1681"/>
    <w:rsid w:val="004F66A0"/>
    <w:rsid w:val="00572B9A"/>
    <w:rsid w:val="005C0DC6"/>
    <w:rsid w:val="006B6304"/>
    <w:rsid w:val="006D7B9F"/>
    <w:rsid w:val="00834296"/>
    <w:rsid w:val="00850E9D"/>
    <w:rsid w:val="00D40D54"/>
    <w:rsid w:val="00E155CA"/>
    <w:rsid w:val="00EE10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6CA1D"/>
  <w15:chartTrackingRefBased/>
  <w15:docId w15:val="{5B4BFC43-1ABE-4C9C-ADF5-B5530D328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4296"/>
  </w:style>
  <w:style w:type="paragraph" w:styleId="Heading1">
    <w:name w:val="heading 1"/>
    <w:basedOn w:val="Normal"/>
    <w:next w:val="Normal"/>
    <w:link w:val="Heading1Char"/>
    <w:uiPriority w:val="9"/>
    <w:qFormat/>
    <w:rsid w:val="00834296"/>
    <w:pPr>
      <w:keepNext/>
      <w:keepLines/>
      <w:pBdr>
        <w:bottom w:val="single" w:sz="4" w:space="1" w:color="5B9BD5" w:themeColor="accent1"/>
      </w:pBdr>
      <w:spacing w:before="400" w:after="40" w:line="240" w:lineRule="auto"/>
      <w:outlineLvl w:val="0"/>
    </w:pPr>
    <w:rPr>
      <w:rFonts w:asciiTheme="majorHAnsi" w:eastAsiaTheme="majorEastAsia" w:hAnsiTheme="majorHAnsi" w:cstheme="majorBidi"/>
      <w:color w:val="2E74B5" w:themeColor="accent1" w:themeShade="BF"/>
      <w:sz w:val="36"/>
      <w:szCs w:val="36"/>
    </w:rPr>
  </w:style>
  <w:style w:type="paragraph" w:styleId="Heading2">
    <w:name w:val="heading 2"/>
    <w:basedOn w:val="Normal"/>
    <w:next w:val="Normal"/>
    <w:link w:val="Heading2Char"/>
    <w:uiPriority w:val="9"/>
    <w:semiHidden/>
    <w:unhideWhenUsed/>
    <w:qFormat/>
    <w:rsid w:val="00834296"/>
    <w:pPr>
      <w:keepNext/>
      <w:keepLines/>
      <w:spacing w:before="160" w:after="0" w:line="240" w:lineRule="auto"/>
      <w:outlineLvl w:val="1"/>
    </w:pPr>
    <w:rPr>
      <w:rFonts w:asciiTheme="majorHAnsi" w:eastAsiaTheme="majorEastAsia" w:hAnsiTheme="majorHAnsi" w:cstheme="majorBidi"/>
      <w:color w:val="2E74B5" w:themeColor="accent1" w:themeShade="BF"/>
      <w:sz w:val="28"/>
      <w:szCs w:val="28"/>
    </w:rPr>
  </w:style>
  <w:style w:type="paragraph" w:styleId="Heading3">
    <w:name w:val="heading 3"/>
    <w:basedOn w:val="Normal"/>
    <w:next w:val="Normal"/>
    <w:link w:val="Heading3Char"/>
    <w:uiPriority w:val="9"/>
    <w:semiHidden/>
    <w:unhideWhenUsed/>
    <w:qFormat/>
    <w:rsid w:val="00834296"/>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834296"/>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834296"/>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834296"/>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834296"/>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834296"/>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834296"/>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A57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34296"/>
    <w:rPr>
      <w:rFonts w:asciiTheme="majorHAnsi" w:eastAsiaTheme="majorEastAsia" w:hAnsiTheme="majorHAnsi" w:cstheme="majorBidi"/>
      <w:color w:val="2E74B5" w:themeColor="accent1" w:themeShade="BF"/>
      <w:sz w:val="36"/>
      <w:szCs w:val="36"/>
    </w:rPr>
  </w:style>
  <w:style w:type="character" w:customStyle="1" w:styleId="Heading2Char">
    <w:name w:val="Heading 2 Char"/>
    <w:basedOn w:val="DefaultParagraphFont"/>
    <w:link w:val="Heading2"/>
    <w:uiPriority w:val="9"/>
    <w:semiHidden/>
    <w:rsid w:val="00834296"/>
    <w:rPr>
      <w:rFonts w:asciiTheme="majorHAnsi" w:eastAsiaTheme="majorEastAsia" w:hAnsiTheme="majorHAnsi" w:cstheme="majorBidi"/>
      <w:color w:val="2E74B5" w:themeColor="accent1" w:themeShade="BF"/>
      <w:sz w:val="28"/>
      <w:szCs w:val="28"/>
    </w:rPr>
  </w:style>
  <w:style w:type="character" w:customStyle="1" w:styleId="Heading3Char">
    <w:name w:val="Heading 3 Char"/>
    <w:basedOn w:val="DefaultParagraphFont"/>
    <w:link w:val="Heading3"/>
    <w:uiPriority w:val="9"/>
    <w:semiHidden/>
    <w:rsid w:val="00834296"/>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834296"/>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834296"/>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834296"/>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834296"/>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834296"/>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834296"/>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834296"/>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834296"/>
    <w:pPr>
      <w:spacing w:after="0" w:line="240" w:lineRule="auto"/>
      <w:contextualSpacing/>
    </w:pPr>
    <w:rPr>
      <w:rFonts w:asciiTheme="majorHAnsi" w:eastAsiaTheme="majorEastAsia" w:hAnsiTheme="majorHAnsi" w:cstheme="majorBidi"/>
      <w:color w:val="2E74B5" w:themeColor="accent1" w:themeShade="BF"/>
      <w:spacing w:val="-7"/>
      <w:sz w:val="80"/>
      <w:szCs w:val="80"/>
    </w:rPr>
  </w:style>
  <w:style w:type="character" w:customStyle="1" w:styleId="TitleChar">
    <w:name w:val="Title Char"/>
    <w:basedOn w:val="DefaultParagraphFont"/>
    <w:link w:val="Title"/>
    <w:uiPriority w:val="10"/>
    <w:rsid w:val="00834296"/>
    <w:rPr>
      <w:rFonts w:asciiTheme="majorHAnsi" w:eastAsiaTheme="majorEastAsia" w:hAnsiTheme="majorHAnsi" w:cstheme="majorBidi"/>
      <w:color w:val="2E74B5" w:themeColor="accent1" w:themeShade="BF"/>
      <w:spacing w:val="-7"/>
      <w:sz w:val="80"/>
      <w:szCs w:val="80"/>
    </w:rPr>
  </w:style>
  <w:style w:type="paragraph" w:styleId="Subtitle">
    <w:name w:val="Subtitle"/>
    <w:basedOn w:val="Normal"/>
    <w:next w:val="Normal"/>
    <w:link w:val="SubtitleChar"/>
    <w:uiPriority w:val="11"/>
    <w:qFormat/>
    <w:rsid w:val="00834296"/>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834296"/>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834296"/>
    <w:rPr>
      <w:b/>
      <w:bCs/>
    </w:rPr>
  </w:style>
  <w:style w:type="character" w:styleId="Emphasis">
    <w:name w:val="Emphasis"/>
    <w:basedOn w:val="DefaultParagraphFont"/>
    <w:uiPriority w:val="20"/>
    <w:qFormat/>
    <w:rsid w:val="00834296"/>
    <w:rPr>
      <w:i/>
      <w:iCs/>
    </w:rPr>
  </w:style>
  <w:style w:type="paragraph" w:styleId="NoSpacing">
    <w:name w:val="No Spacing"/>
    <w:uiPriority w:val="1"/>
    <w:qFormat/>
    <w:rsid w:val="00834296"/>
    <w:pPr>
      <w:spacing w:after="0" w:line="240" w:lineRule="auto"/>
    </w:pPr>
  </w:style>
  <w:style w:type="paragraph" w:styleId="Quote">
    <w:name w:val="Quote"/>
    <w:basedOn w:val="Normal"/>
    <w:next w:val="Normal"/>
    <w:link w:val="QuoteChar"/>
    <w:uiPriority w:val="29"/>
    <w:qFormat/>
    <w:rsid w:val="00834296"/>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834296"/>
    <w:rPr>
      <w:i/>
      <w:iCs/>
    </w:rPr>
  </w:style>
  <w:style w:type="paragraph" w:styleId="IntenseQuote">
    <w:name w:val="Intense Quote"/>
    <w:basedOn w:val="Normal"/>
    <w:next w:val="Normal"/>
    <w:link w:val="IntenseQuoteChar"/>
    <w:uiPriority w:val="30"/>
    <w:qFormat/>
    <w:rsid w:val="00834296"/>
    <w:pPr>
      <w:spacing w:before="100" w:beforeAutospacing="1" w:after="240"/>
      <w:ind w:left="864" w:right="864"/>
      <w:jc w:val="center"/>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834296"/>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834296"/>
    <w:rPr>
      <w:i/>
      <w:iCs/>
      <w:color w:val="595959" w:themeColor="text1" w:themeTint="A6"/>
    </w:rPr>
  </w:style>
  <w:style w:type="character" w:styleId="IntenseEmphasis">
    <w:name w:val="Intense Emphasis"/>
    <w:basedOn w:val="DefaultParagraphFont"/>
    <w:uiPriority w:val="21"/>
    <w:qFormat/>
    <w:rsid w:val="00834296"/>
    <w:rPr>
      <w:b/>
      <w:bCs/>
      <w:i/>
      <w:iCs/>
    </w:rPr>
  </w:style>
  <w:style w:type="character" w:styleId="SubtleReference">
    <w:name w:val="Subtle Reference"/>
    <w:basedOn w:val="DefaultParagraphFont"/>
    <w:uiPriority w:val="31"/>
    <w:qFormat/>
    <w:rsid w:val="00834296"/>
    <w:rPr>
      <w:smallCaps/>
      <w:color w:val="404040" w:themeColor="text1" w:themeTint="BF"/>
    </w:rPr>
  </w:style>
  <w:style w:type="character" w:styleId="IntenseReference">
    <w:name w:val="Intense Reference"/>
    <w:basedOn w:val="DefaultParagraphFont"/>
    <w:uiPriority w:val="32"/>
    <w:qFormat/>
    <w:rsid w:val="00834296"/>
    <w:rPr>
      <w:b/>
      <w:bCs/>
      <w:smallCaps/>
      <w:u w:val="single"/>
    </w:rPr>
  </w:style>
  <w:style w:type="character" w:styleId="BookTitle">
    <w:name w:val="Book Title"/>
    <w:basedOn w:val="DefaultParagraphFont"/>
    <w:uiPriority w:val="33"/>
    <w:qFormat/>
    <w:rsid w:val="00834296"/>
    <w:rPr>
      <w:b/>
      <w:bCs/>
      <w:smallCaps/>
    </w:rPr>
  </w:style>
  <w:style w:type="paragraph" w:styleId="TOCHeading">
    <w:name w:val="TOC Heading"/>
    <w:basedOn w:val="Heading1"/>
    <w:next w:val="Normal"/>
    <w:uiPriority w:val="39"/>
    <w:semiHidden/>
    <w:unhideWhenUsed/>
    <w:qFormat/>
    <w:rsid w:val="00834296"/>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202</Words>
  <Characters>1155</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Groff</dc:creator>
  <cp:keywords/>
  <dc:description/>
  <cp:lastModifiedBy>UWTSD</cp:lastModifiedBy>
  <cp:revision>2</cp:revision>
  <dcterms:created xsi:type="dcterms:W3CDTF">2018-12-10T09:51:00Z</dcterms:created>
  <dcterms:modified xsi:type="dcterms:W3CDTF">2018-12-10T09:51:00Z</dcterms:modified>
</cp:coreProperties>
</file>