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643507367"/>
        <w:docPartObj>
          <w:docPartGallery w:val="Cover Pages"/>
          <w:docPartUnique/>
        </w:docPartObj>
      </w:sdtPr>
      <w:sdtEndPr>
        <w:rPr>
          <w:color w:val="auto"/>
        </w:rPr>
      </w:sdtEndPr>
      <w:sdtContent>
        <w:p w:rsidR="00746E3C" w:rsidRDefault="00746E3C">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58DE989A52D4306B56B343029BFF50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46E3C" w:rsidRDefault="0034041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Perspectives on child pedagogy and development</w:t>
              </w:r>
            </w:p>
          </w:sdtContent>
        </w:sdt>
        <w:sdt>
          <w:sdtPr>
            <w:rPr>
              <w:color w:val="5B9BD5" w:themeColor="accent1"/>
              <w:sz w:val="28"/>
              <w:szCs w:val="28"/>
            </w:rPr>
            <w:alias w:val="Subtitle"/>
            <w:tag w:val=""/>
            <w:id w:val="328029620"/>
            <w:placeholder>
              <w:docPart w:val="30FA1602988C47909AEE218C66269B89"/>
            </w:placeholder>
            <w:dataBinding w:prefixMappings="xmlns:ns0='http://purl.org/dc/elements/1.1/' xmlns:ns1='http://schemas.openxmlformats.org/package/2006/metadata/core-properties' " w:xpath="/ns1:coreProperties[1]/ns0:subject[1]" w:storeItemID="{6C3C8BC8-F283-45AE-878A-BAB7291924A1}"/>
            <w:text/>
          </w:sdtPr>
          <w:sdtEndPr/>
          <w:sdtContent>
            <w:p w:rsidR="00746E3C" w:rsidRDefault="0034041D">
              <w:pPr>
                <w:pStyle w:val="NoSpacing"/>
                <w:jc w:val="center"/>
                <w:rPr>
                  <w:color w:val="5B9BD5" w:themeColor="accent1"/>
                  <w:sz w:val="28"/>
                  <w:szCs w:val="28"/>
                </w:rPr>
              </w:pPr>
              <w:r>
                <w:rPr>
                  <w:color w:val="5B9BD5" w:themeColor="accent1"/>
                  <w:sz w:val="28"/>
                  <w:szCs w:val="28"/>
                </w:rPr>
                <w:t>CEREBRAL PALSY</w:t>
              </w:r>
            </w:p>
          </w:sdtContent>
        </w:sdt>
        <w:p w:rsidR="00746E3C" w:rsidRDefault="00746E3C">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EndPr/>
                                <w:sdtContent>
                                  <w:p w:rsidR="00350A63" w:rsidRDefault="00350A63">
                                    <w:pPr>
                                      <w:pStyle w:val="NoSpacing"/>
                                      <w:spacing w:after="40"/>
                                      <w:jc w:val="center"/>
                                      <w:rPr>
                                        <w:caps/>
                                        <w:color w:val="5B9BD5" w:themeColor="accent1"/>
                                        <w:sz w:val="28"/>
                                        <w:szCs w:val="28"/>
                                      </w:rPr>
                                    </w:pPr>
                                    <w:r>
                                      <w:rPr>
                                        <w:caps/>
                                        <w:color w:val="5B9BD5" w:themeColor="accent1"/>
                                        <w:sz w:val="28"/>
                                        <w:szCs w:val="28"/>
                                      </w:rPr>
                                      <w:t xml:space="preserve">December </w:t>
                                    </w:r>
                                    <w:r w:rsidR="00D75E98">
                                      <w:rPr>
                                        <w:caps/>
                                        <w:color w:val="5B9BD5" w:themeColor="accent1"/>
                                        <w:sz w:val="28"/>
                                        <w:szCs w:val="28"/>
                                      </w:rPr>
                                      <w:t>1</w:t>
                                    </w:r>
                                    <w:r>
                                      <w:rPr>
                                        <w:caps/>
                                        <w:color w:val="5B9BD5" w:themeColor="accent1"/>
                                        <w:sz w:val="28"/>
                                        <w:szCs w:val="28"/>
                                      </w:rPr>
                                      <w:t>3, 2019</w:t>
                                    </w:r>
                                  </w:p>
                                </w:sdtContent>
                              </w:sdt>
                              <w:p w:rsidR="00350A63" w:rsidRDefault="00B576E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50A63">
                                      <w:rPr>
                                        <w:caps/>
                                        <w:color w:val="5B9BD5" w:themeColor="accent1"/>
                                      </w:rPr>
                                      <w:t>University of Wales Trinity Saint David</w:t>
                                    </w:r>
                                  </w:sdtContent>
                                </w:sdt>
                              </w:p>
                              <w:p w:rsidR="00350A63" w:rsidRDefault="00B576E8">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50A63">
                                      <w:rPr>
                                        <w:color w:val="5B9BD5" w:themeColor="accent1"/>
                                      </w:rPr>
                                      <w:t>1708203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EndPr/>
                          <w:sdtContent>
                            <w:p w:rsidR="00350A63" w:rsidRDefault="00350A63">
                              <w:pPr>
                                <w:pStyle w:val="NoSpacing"/>
                                <w:spacing w:after="40"/>
                                <w:jc w:val="center"/>
                                <w:rPr>
                                  <w:caps/>
                                  <w:color w:val="5B9BD5" w:themeColor="accent1"/>
                                  <w:sz w:val="28"/>
                                  <w:szCs w:val="28"/>
                                </w:rPr>
                              </w:pPr>
                              <w:r>
                                <w:rPr>
                                  <w:caps/>
                                  <w:color w:val="5B9BD5" w:themeColor="accent1"/>
                                  <w:sz w:val="28"/>
                                  <w:szCs w:val="28"/>
                                </w:rPr>
                                <w:t xml:space="preserve">December </w:t>
                              </w:r>
                              <w:r w:rsidR="00D75E98">
                                <w:rPr>
                                  <w:caps/>
                                  <w:color w:val="5B9BD5" w:themeColor="accent1"/>
                                  <w:sz w:val="28"/>
                                  <w:szCs w:val="28"/>
                                </w:rPr>
                                <w:t>1</w:t>
                              </w:r>
                              <w:r>
                                <w:rPr>
                                  <w:caps/>
                                  <w:color w:val="5B9BD5" w:themeColor="accent1"/>
                                  <w:sz w:val="28"/>
                                  <w:szCs w:val="28"/>
                                </w:rPr>
                                <w:t>3, 2019</w:t>
                              </w:r>
                            </w:p>
                          </w:sdtContent>
                        </w:sdt>
                        <w:p w:rsidR="00350A63" w:rsidRDefault="00B576E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50A63">
                                <w:rPr>
                                  <w:caps/>
                                  <w:color w:val="5B9BD5" w:themeColor="accent1"/>
                                </w:rPr>
                                <w:t>University of Wales Trinity Saint David</w:t>
                              </w:r>
                            </w:sdtContent>
                          </w:sdt>
                        </w:p>
                        <w:p w:rsidR="00350A63" w:rsidRDefault="00B576E8">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50A63">
                                <w:rPr>
                                  <w:color w:val="5B9BD5" w:themeColor="accent1"/>
                                </w:rPr>
                                <w:t>1708203</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E1F8A" w:rsidRPr="00020AD6" w:rsidRDefault="00746E3C" w:rsidP="00020AD6">
          <w:r>
            <w:br w:type="page"/>
          </w:r>
        </w:p>
      </w:sdtContent>
    </w:sdt>
    <w:p w:rsidR="00691AC7" w:rsidRPr="007E57F7" w:rsidRDefault="004B22F5"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This paper will discuss </w:t>
      </w:r>
      <w:r w:rsidR="00D36744" w:rsidRPr="007E57F7">
        <w:rPr>
          <w:rFonts w:ascii="Times New Roman" w:hAnsi="Times New Roman" w:cs="Times New Roman"/>
          <w:sz w:val="24"/>
          <w:szCs w:val="24"/>
        </w:rPr>
        <w:t>C</w:t>
      </w:r>
      <w:r w:rsidR="00D83955" w:rsidRPr="007E57F7">
        <w:rPr>
          <w:rFonts w:ascii="Times New Roman" w:hAnsi="Times New Roman" w:cs="Times New Roman"/>
          <w:sz w:val="24"/>
          <w:szCs w:val="24"/>
        </w:rPr>
        <w:t>erebral</w:t>
      </w:r>
      <w:r w:rsidR="00BE1F8A" w:rsidRPr="007E57F7">
        <w:rPr>
          <w:rFonts w:ascii="Times New Roman" w:hAnsi="Times New Roman" w:cs="Times New Roman"/>
          <w:sz w:val="24"/>
          <w:szCs w:val="24"/>
        </w:rPr>
        <w:t xml:space="preserve"> Palsy </w:t>
      </w:r>
      <w:r w:rsidR="002E2C07" w:rsidRPr="007E57F7">
        <w:rPr>
          <w:rFonts w:ascii="Times New Roman" w:hAnsi="Times New Roman" w:cs="Times New Roman"/>
          <w:sz w:val="24"/>
          <w:szCs w:val="24"/>
        </w:rPr>
        <w:t xml:space="preserve">(CP) </w:t>
      </w:r>
      <w:r w:rsidRPr="007E57F7">
        <w:rPr>
          <w:rFonts w:ascii="Times New Roman" w:hAnsi="Times New Roman" w:cs="Times New Roman"/>
          <w:sz w:val="24"/>
          <w:szCs w:val="24"/>
        </w:rPr>
        <w:t xml:space="preserve">and how children and young people’s </w:t>
      </w:r>
      <w:r w:rsidR="00BE1F8A" w:rsidRPr="007E57F7">
        <w:rPr>
          <w:rFonts w:ascii="Times New Roman" w:hAnsi="Times New Roman" w:cs="Times New Roman"/>
          <w:sz w:val="24"/>
          <w:szCs w:val="24"/>
        </w:rPr>
        <w:t>growth</w:t>
      </w:r>
      <w:r w:rsidRPr="007E57F7">
        <w:rPr>
          <w:rFonts w:ascii="Times New Roman" w:hAnsi="Times New Roman" w:cs="Times New Roman"/>
          <w:sz w:val="24"/>
          <w:szCs w:val="24"/>
        </w:rPr>
        <w:t>,</w:t>
      </w:r>
      <w:r w:rsidR="00BE1F8A" w:rsidRPr="007E57F7">
        <w:rPr>
          <w:rFonts w:ascii="Times New Roman" w:hAnsi="Times New Roman" w:cs="Times New Roman"/>
          <w:sz w:val="24"/>
          <w:szCs w:val="24"/>
        </w:rPr>
        <w:t xml:space="preserve"> development and wellbe</w:t>
      </w:r>
      <w:r w:rsidR="00F17546" w:rsidRPr="007E57F7">
        <w:rPr>
          <w:rFonts w:ascii="Times New Roman" w:hAnsi="Times New Roman" w:cs="Times New Roman"/>
          <w:sz w:val="24"/>
          <w:szCs w:val="24"/>
        </w:rPr>
        <w:t>ing can be a</w:t>
      </w:r>
      <w:r w:rsidRPr="007E57F7">
        <w:rPr>
          <w:rFonts w:ascii="Times New Roman" w:hAnsi="Times New Roman" w:cs="Times New Roman"/>
          <w:sz w:val="24"/>
          <w:szCs w:val="24"/>
        </w:rPr>
        <w:t xml:space="preserve">ffected. </w:t>
      </w:r>
      <w:r w:rsidR="00E5332E" w:rsidRPr="007E57F7">
        <w:rPr>
          <w:rFonts w:ascii="Times New Roman" w:hAnsi="Times New Roman" w:cs="Times New Roman"/>
          <w:sz w:val="24"/>
          <w:szCs w:val="24"/>
        </w:rPr>
        <w:t xml:space="preserve">Throughout this paper </w:t>
      </w:r>
      <w:r w:rsidR="006F77A8" w:rsidRPr="007E57F7">
        <w:rPr>
          <w:rFonts w:ascii="Times New Roman" w:hAnsi="Times New Roman" w:cs="Times New Roman"/>
          <w:sz w:val="24"/>
          <w:szCs w:val="24"/>
        </w:rPr>
        <w:t>Stat</w:t>
      </w:r>
      <w:r w:rsidR="007B345B" w:rsidRPr="007E57F7">
        <w:rPr>
          <w:rFonts w:ascii="Times New Roman" w:hAnsi="Times New Roman" w:cs="Times New Roman"/>
          <w:sz w:val="24"/>
          <w:szCs w:val="24"/>
        </w:rPr>
        <w:t>istics will also be</w:t>
      </w:r>
      <w:r w:rsidR="006F77A8" w:rsidRPr="007E57F7">
        <w:rPr>
          <w:rFonts w:ascii="Times New Roman" w:hAnsi="Times New Roman" w:cs="Times New Roman"/>
          <w:sz w:val="24"/>
          <w:szCs w:val="24"/>
        </w:rPr>
        <w:t xml:space="preserve"> discussed </w:t>
      </w:r>
      <w:r w:rsidR="00E5332E" w:rsidRPr="007E57F7">
        <w:rPr>
          <w:rFonts w:ascii="Times New Roman" w:hAnsi="Times New Roman" w:cs="Times New Roman"/>
          <w:sz w:val="24"/>
          <w:szCs w:val="24"/>
        </w:rPr>
        <w:t>amongst benefits that services may provide to support children and families with the condition.</w:t>
      </w:r>
      <w:r w:rsidR="00F75B5D" w:rsidRPr="007E57F7">
        <w:rPr>
          <w:rFonts w:ascii="Times New Roman" w:hAnsi="Times New Roman" w:cs="Times New Roman"/>
          <w:sz w:val="24"/>
          <w:szCs w:val="24"/>
        </w:rPr>
        <w:t xml:space="preserve"> </w:t>
      </w:r>
      <w:r w:rsidR="00D75E98" w:rsidRPr="007E57F7">
        <w:rPr>
          <w:rFonts w:ascii="Times New Roman" w:hAnsi="Times New Roman" w:cs="Times New Roman"/>
          <w:sz w:val="24"/>
          <w:szCs w:val="24"/>
        </w:rPr>
        <w:t xml:space="preserve">Theorists will also be included and how they link into the development of children with CP. </w:t>
      </w:r>
      <w:r w:rsidR="00714D08" w:rsidRPr="007E57F7">
        <w:rPr>
          <w:rFonts w:ascii="Times New Roman" w:hAnsi="Times New Roman" w:cs="Times New Roman"/>
          <w:sz w:val="24"/>
          <w:szCs w:val="24"/>
        </w:rPr>
        <w:t xml:space="preserve">The </w:t>
      </w:r>
      <w:r w:rsidR="00EF6EA2" w:rsidRPr="007E57F7">
        <w:rPr>
          <w:rFonts w:ascii="Times New Roman" w:hAnsi="Times New Roman" w:cs="Times New Roman"/>
          <w:sz w:val="24"/>
          <w:szCs w:val="24"/>
        </w:rPr>
        <w:t>poster</w:t>
      </w:r>
      <w:r w:rsidR="00714D08" w:rsidRPr="007E57F7">
        <w:rPr>
          <w:rFonts w:ascii="Times New Roman" w:hAnsi="Times New Roman" w:cs="Times New Roman"/>
          <w:sz w:val="24"/>
          <w:szCs w:val="24"/>
        </w:rPr>
        <w:t xml:space="preserve"> is aimed to make awareness </w:t>
      </w:r>
      <w:r w:rsidR="00EF6EA2" w:rsidRPr="007E57F7">
        <w:rPr>
          <w:rFonts w:ascii="Times New Roman" w:hAnsi="Times New Roman" w:cs="Times New Roman"/>
          <w:sz w:val="24"/>
          <w:szCs w:val="24"/>
        </w:rPr>
        <w:t xml:space="preserve">to families, carers of children and young people and the public to make more awareness of CP </w:t>
      </w:r>
      <w:r w:rsidR="00714D08" w:rsidRPr="007E57F7">
        <w:rPr>
          <w:rFonts w:ascii="Times New Roman" w:hAnsi="Times New Roman" w:cs="Times New Roman"/>
          <w:sz w:val="24"/>
          <w:szCs w:val="24"/>
        </w:rPr>
        <w:t xml:space="preserve">and </w:t>
      </w:r>
      <w:r w:rsidR="00EF6EA2" w:rsidRPr="007E57F7">
        <w:rPr>
          <w:rFonts w:ascii="Times New Roman" w:hAnsi="Times New Roman" w:cs="Times New Roman"/>
          <w:sz w:val="24"/>
          <w:szCs w:val="24"/>
        </w:rPr>
        <w:t>the causes; diagnos</w:t>
      </w:r>
      <w:r w:rsidR="00714D08" w:rsidRPr="007E57F7">
        <w:rPr>
          <w:rFonts w:ascii="Times New Roman" w:hAnsi="Times New Roman" w:cs="Times New Roman"/>
          <w:sz w:val="24"/>
          <w:szCs w:val="24"/>
        </w:rPr>
        <w:t>tics and implications this may have for service providers.</w:t>
      </w:r>
      <w:r w:rsidR="00EF6EA2" w:rsidRPr="007E57F7">
        <w:rPr>
          <w:rFonts w:ascii="Times New Roman" w:hAnsi="Times New Roman" w:cs="Times New Roman"/>
          <w:sz w:val="24"/>
          <w:szCs w:val="24"/>
        </w:rPr>
        <w:t xml:space="preserve"> </w:t>
      </w:r>
    </w:p>
    <w:p w:rsidR="0048641E" w:rsidRPr="007E57F7" w:rsidRDefault="002E2C07"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CP </w:t>
      </w:r>
      <w:r w:rsidR="002556A3" w:rsidRPr="007E57F7">
        <w:rPr>
          <w:rFonts w:ascii="Times New Roman" w:hAnsi="Times New Roman" w:cs="Times New Roman"/>
          <w:sz w:val="24"/>
          <w:szCs w:val="24"/>
        </w:rPr>
        <w:t xml:space="preserve">is </w:t>
      </w:r>
      <w:r w:rsidR="00C31E09" w:rsidRPr="007E57F7">
        <w:rPr>
          <w:rFonts w:ascii="Times New Roman" w:hAnsi="Times New Roman" w:cs="Times New Roman"/>
          <w:sz w:val="24"/>
          <w:szCs w:val="24"/>
        </w:rPr>
        <w:t xml:space="preserve">known as </w:t>
      </w:r>
      <w:r w:rsidR="00552836" w:rsidRPr="007E57F7">
        <w:rPr>
          <w:rFonts w:ascii="Times New Roman" w:hAnsi="Times New Roman" w:cs="Times New Roman"/>
          <w:sz w:val="24"/>
          <w:szCs w:val="24"/>
        </w:rPr>
        <w:t>a permanent</w:t>
      </w:r>
      <w:r w:rsidR="00C31E09" w:rsidRPr="007E57F7">
        <w:rPr>
          <w:rFonts w:ascii="Times New Roman" w:hAnsi="Times New Roman" w:cs="Times New Roman"/>
          <w:sz w:val="24"/>
          <w:szCs w:val="24"/>
        </w:rPr>
        <w:t xml:space="preserve"> lifelong condition and is a </w:t>
      </w:r>
      <w:r w:rsidR="002556A3" w:rsidRPr="007E57F7">
        <w:rPr>
          <w:rFonts w:ascii="Times New Roman" w:hAnsi="Times New Roman" w:cs="Times New Roman"/>
          <w:sz w:val="24"/>
          <w:szCs w:val="24"/>
        </w:rPr>
        <w:t>physical disability that</w:t>
      </w:r>
      <w:r w:rsidR="004B22F5" w:rsidRPr="007E57F7">
        <w:rPr>
          <w:rFonts w:ascii="Times New Roman" w:hAnsi="Times New Roman" w:cs="Times New Roman"/>
          <w:sz w:val="24"/>
          <w:szCs w:val="24"/>
        </w:rPr>
        <w:t xml:space="preserve"> </w:t>
      </w:r>
      <w:r w:rsidR="006905C7" w:rsidRPr="007E57F7">
        <w:rPr>
          <w:rFonts w:ascii="Times New Roman" w:hAnsi="Times New Roman" w:cs="Times New Roman"/>
          <w:sz w:val="24"/>
          <w:szCs w:val="24"/>
        </w:rPr>
        <w:t>is caused by injury to the brain within the first five years of a child’s life</w:t>
      </w:r>
      <w:r w:rsidR="00067EC3" w:rsidRPr="007E57F7">
        <w:rPr>
          <w:rFonts w:ascii="Times New Roman" w:hAnsi="Times New Roman" w:cs="Times New Roman"/>
          <w:sz w:val="24"/>
          <w:szCs w:val="24"/>
        </w:rPr>
        <w:t xml:space="preserve"> </w:t>
      </w:r>
      <w:r w:rsidR="00F75B5D" w:rsidRPr="007E57F7">
        <w:rPr>
          <w:rFonts w:ascii="Times New Roman" w:hAnsi="Times New Roman" w:cs="Times New Roman"/>
          <w:sz w:val="24"/>
          <w:szCs w:val="24"/>
        </w:rPr>
        <w:t xml:space="preserve">(Scope, </w:t>
      </w:r>
      <w:r w:rsidR="00067EC3" w:rsidRPr="007E57F7">
        <w:rPr>
          <w:rFonts w:ascii="Times New Roman" w:hAnsi="Times New Roman" w:cs="Times New Roman"/>
          <w:sz w:val="24"/>
          <w:szCs w:val="24"/>
        </w:rPr>
        <w:t>2019)</w:t>
      </w:r>
      <w:r w:rsidR="00D35F6A" w:rsidRPr="007E57F7">
        <w:rPr>
          <w:rFonts w:ascii="Times New Roman" w:hAnsi="Times New Roman" w:cs="Times New Roman"/>
          <w:sz w:val="24"/>
          <w:szCs w:val="24"/>
        </w:rPr>
        <w:t xml:space="preserve"> although</w:t>
      </w:r>
      <w:r w:rsidR="004A6555" w:rsidRPr="007E57F7">
        <w:rPr>
          <w:rFonts w:ascii="Times New Roman" w:hAnsi="Times New Roman" w:cs="Times New Roman"/>
          <w:sz w:val="24"/>
          <w:szCs w:val="24"/>
        </w:rPr>
        <w:t xml:space="preserve"> The </w:t>
      </w:r>
      <w:r w:rsidR="00067EC3" w:rsidRPr="007E57F7">
        <w:rPr>
          <w:rFonts w:ascii="Times New Roman" w:hAnsi="Times New Roman" w:cs="Times New Roman"/>
          <w:sz w:val="24"/>
          <w:szCs w:val="24"/>
        </w:rPr>
        <w:t>National Health S</w:t>
      </w:r>
      <w:r w:rsidR="004A6555" w:rsidRPr="007E57F7">
        <w:rPr>
          <w:rFonts w:ascii="Times New Roman" w:hAnsi="Times New Roman" w:cs="Times New Roman"/>
          <w:sz w:val="24"/>
          <w:szCs w:val="24"/>
        </w:rPr>
        <w:t>ervice</w:t>
      </w:r>
      <w:r w:rsidR="00020AD6" w:rsidRPr="007E57F7">
        <w:rPr>
          <w:rFonts w:ascii="Times New Roman" w:hAnsi="Times New Roman" w:cs="Times New Roman"/>
          <w:sz w:val="24"/>
          <w:szCs w:val="24"/>
        </w:rPr>
        <w:t xml:space="preserve"> (NHS, </w:t>
      </w:r>
      <w:r w:rsidR="004A6555" w:rsidRPr="007E57F7">
        <w:rPr>
          <w:rFonts w:ascii="Times New Roman" w:hAnsi="Times New Roman" w:cs="Times New Roman"/>
          <w:sz w:val="24"/>
          <w:szCs w:val="24"/>
        </w:rPr>
        <w:t>2017) report that symptoms are usually recognised within the first two years of a child’s life, these c</w:t>
      </w:r>
      <w:r w:rsidRPr="007E57F7">
        <w:rPr>
          <w:rFonts w:ascii="Times New Roman" w:hAnsi="Times New Roman" w:cs="Times New Roman"/>
          <w:sz w:val="24"/>
          <w:szCs w:val="24"/>
        </w:rPr>
        <w:t>an be recognised by a c</w:t>
      </w:r>
      <w:r w:rsidR="004A6555" w:rsidRPr="007E57F7">
        <w:rPr>
          <w:rFonts w:ascii="Times New Roman" w:hAnsi="Times New Roman" w:cs="Times New Roman"/>
          <w:sz w:val="24"/>
          <w:szCs w:val="24"/>
        </w:rPr>
        <w:t xml:space="preserve">hild’s </w:t>
      </w:r>
      <w:r w:rsidRPr="007E57F7">
        <w:rPr>
          <w:rFonts w:ascii="Times New Roman" w:hAnsi="Times New Roman" w:cs="Times New Roman"/>
          <w:sz w:val="24"/>
          <w:szCs w:val="24"/>
        </w:rPr>
        <w:t xml:space="preserve">delayed motor </w:t>
      </w:r>
      <w:r w:rsidR="004A6555" w:rsidRPr="007E57F7">
        <w:rPr>
          <w:rFonts w:ascii="Times New Roman" w:hAnsi="Times New Roman" w:cs="Times New Roman"/>
          <w:sz w:val="24"/>
          <w:szCs w:val="24"/>
        </w:rPr>
        <w:t>milestones</w:t>
      </w:r>
      <w:r w:rsidR="00044049" w:rsidRPr="007E57F7">
        <w:rPr>
          <w:rFonts w:ascii="Times New Roman" w:hAnsi="Times New Roman" w:cs="Times New Roman"/>
          <w:sz w:val="24"/>
          <w:szCs w:val="24"/>
        </w:rPr>
        <w:t>.</w:t>
      </w:r>
      <w:r w:rsidRPr="007E57F7">
        <w:rPr>
          <w:rFonts w:ascii="Times New Roman" w:hAnsi="Times New Roman" w:cs="Times New Roman"/>
          <w:sz w:val="24"/>
          <w:szCs w:val="24"/>
        </w:rPr>
        <w:t xml:space="preserve"> </w:t>
      </w:r>
      <w:r w:rsidR="0048641E" w:rsidRPr="007E57F7">
        <w:rPr>
          <w:rFonts w:ascii="Times New Roman" w:hAnsi="Times New Roman" w:cs="Times New Roman"/>
          <w:sz w:val="24"/>
          <w:szCs w:val="24"/>
        </w:rPr>
        <w:t xml:space="preserve">Cerebral palsy describes a group of permanent disorders within the movement and posture which causes limitation to activity, disturbances occur that develop within an infant’s brain </w:t>
      </w:r>
      <w:r w:rsidR="00584B99" w:rsidRPr="007E57F7">
        <w:rPr>
          <w:rFonts w:ascii="Times New Roman" w:hAnsi="Times New Roman" w:cs="Times New Roman"/>
          <w:sz w:val="24"/>
          <w:szCs w:val="24"/>
        </w:rPr>
        <w:t>(Novak</w:t>
      </w:r>
      <w:r w:rsidR="0048641E" w:rsidRPr="007E57F7">
        <w:rPr>
          <w:rFonts w:ascii="Times New Roman" w:hAnsi="Times New Roman" w:cs="Times New Roman"/>
          <w:sz w:val="24"/>
          <w:szCs w:val="24"/>
        </w:rPr>
        <w:t>, 2014).</w:t>
      </w:r>
      <w:r w:rsidR="00D75E98" w:rsidRPr="007E57F7">
        <w:rPr>
          <w:rFonts w:ascii="Segoe UI" w:hAnsi="Segoe UI" w:cs="Segoe UI"/>
          <w:sz w:val="26"/>
          <w:szCs w:val="26"/>
          <w:shd w:val="clear" w:color="auto" w:fill="FFFFFF"/>
        </w:rPr>
        <w:t xml:space="preserve"> </w:t>
      </w:r>
      <w:r w:rsidR="00D75E98" w:rsidRPr="007E57F7">
        <w:rPr>
          <w:rFonts w:ascii="Times New Roman" w:hAnsi="Times New Roman" w:cs="Times New Roman"/>
          <w:sz w:val="24"/>
          <w:szCs w:val="24"/>
          <w:shd w:val="clear" w:color="auto" w:fill="FFFFFF"/>
        </w:rPr>
        <w:t xml:space="preserve">Centres for disease control and prevention (2019) acknowledge how the </w:t>
      </w:r>
      <w:r w:rsidR="00D75E98" w:rsidRPr="007E57F7">
        <w:rPr>
          <w:rFonts w:ascii="Times New Roman" w:hAnsi="Times New Roman" w:cs="Times New Roman"/>
          <w:sz w:val="24"/>
          <w:szCs w:val="24"/>
        </w:rPr>
        <w:t>disruption of oxygen supply to the brain during birth is estimated to account for less than 10% of CP cases.</w:t>
      </w:r>
    </w:p>
    <w:p w:rsidR="00D75E98" w:rsidRPr="007E57F7" w:rsidRDefault="004A6555"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 </w:t>
      </w:r>
      <w:r w:rsidR="002E2C07" w:rsidRPr="007E57F7">
        <w:rPr>
          <w:rFonts w:ascii="Times New Roman" w:hAnsi="Times New Roman" w:cs="Times New Roman"/>
          <w:sz w:val="24"/>
          <w:szCs w:val="24"/>
        </w:rPr>
        <w:t xml:space="preserve">CP </w:t>
      </w:r>
      <w:r w:rsidR="00D83955" w:rsidRPr="007E57F7">
        <w:rPr>
          <w:rFonts w:ascii="Times New Roman" w:hAnsi="Times New Roman" w:cs="Times New Roman"/>
          <w:sz w:val="24"/>
          <w:szCs w:val="24"/>
        </w:rPr>
        <w:t>prevents a person from</w:t>
      </w:r>
      <w:r w:rsidR="006905C7" w:rsidRPr="007E57F7">
        <w:rPr>
          <w:rFonts w:ascii="Times New Roman" w:hAnsi="Times New Roman" w:cs="Times New Roman"/>
          <w:sz w:val="24"/>
          <w:szCs w:val="24"/>
        </w:rPr>
        <w:t xml:space="preserve"> producing, preventing </w:t>
      </w:r>
      <w:r w:rsidR="00C923CF" w:rsidRPr="007E57F7">
        <w:rPr>
          <w:rFonts w:ascii="Times New Roman" w:hAnsi="Times New Roman" w:cs="Times New Roman"/>
          <w:sz w:val="24"/>
          <w:szCs w:val="24"/>
        </w:rPr>
        <w:t>or controlling movement</w:t>
      </w:r>
      <w:r w:rsidR="00D83955" w:rsidRPr="007E57F7">
        <w:rPr>
          <w:rFonts w:ascii="Times New Roman" w:hAnsi="Times New Roman" w:cs="Times New Roman"/>
          <w:sz w:val="24"/>
          <w:szCs w:val="24"/>
        </w:rPr>
        <w:t xml:space="preserve"> </w:t>
      </w:r>
      <w:r w:rsidR="00F75B5D" w:rsidRPr="007E57F7">
        <w:rPr>
          <w:rFonts w:ascii="Times New Roman" w:hAnsi="Times New Roman" w:cs="Times New Roman"/>
          <w:sz w:val="24"/>
          <w:szCs w:val="24"/>
        </w:rPr>
        <w:t>(</w:t>
      </w:r>
      <w:r w:rsidR="00020AD6" w:rsidRPr="007E57F7">
        <w:rPr>
          <w:rFonts w:ascii="Times New Roman" w:hAnsi="Times New Roman" w:cs="Times New Roman"/>
          <w:sz w:val="24"/>
          <w:szCs w:val="24"/>
        </w:rPr>
        <w:t>Standon,</w:t>
      </w:r>
      <w:r w:rsidR="00F75B5D" w:rsidRPr="007E57F7">
        <w:rPr>
          <w:rFonts w:ascii="Times New Roman" w:hAnsi="Times New Roman" w:cs="Times New Roman"/>
          <w:sz w:val="24"/>
          <w:szCs w:val="24"/>
        </w:rPr>
        <w:t xml:space="preserve"> </w:t>
      </w:r>
      <w:r w:rsidR="00D83955" w:rsidRPr="007E57F7">
        <w:rPr>
          <w:rFonts w:ascii="Times New Roman" w:hAnsi="Times New Roman" w:cs="Times New Roman"/>
          <w:sz w:val="24"/>
          <w:szCs w:val="24"/>
        </w:rPr>
        <w:t>2012)</w:t>
      </w:r>
      <w:r w:rsidR="00C31E09" w:rsidRPr="007E57F7">
        <w:rPr>
          <w:rFonts w:ascii="Times New Roman" w:hAnsi="Times New Roman" w:cs="Times New Roman"/>
          <w:sz w:val="24"/>
          <w:szCs w:val="24"/>
        </w:rPr>
        <w:t xml:space="preserve"> and disables conditions which affe</w:t>
      </w:r>
      <w:r w:rsidR="00D35F6A" w:rsidRPr="007E57F7">
        <w:rPr>
          <w:rFonts w:ascii="Times New Roman" w:hAnsi="Times New Roman" w:cs="Times New Roman"/>
          <w:sz w:val="24"/>
          <w:szCs w:val="24"/>
        </w:rPr>
        <w:t>cts movement and p</w:t>
      </w:r>
      <w:r w:rsidR="00C92669" w:rsidRPr="007E57F7">
        <w:rPr>
          <w:rFonts w:ascii="Times New Roman" w:hAnsi="Times New Roman" w:cs="Times New Roman"/>
          <w:sz w:val="24"/>
          <w:szCs w:val="24"/>
        </w:rPr>
        <w:t>o</w:t>
      </w:r>
      <w:r w:rsidR="00D35F6A" w:rsidRPr="007E57F7">
        <w:rPr>
          <w:rFonts w:ascii="Times New Roman" w:hAnsi="Times New Roman" w:cs="Times New Roman"/>
          <w:sz w:val="24"/>
          <w:szCs w:val="24"/>
        </w:rPr>
        <w:t>sture (Dunn</w:t>
      </w:r>
      <w:r w:rsidR="00F75B5D" w:rsidRPr="007E57F7">
        <w:rPr>
          <w:rFonts w:ascii="Times New Roman" w:hAnsi="Times New Roman" w:cs="Times New Roman"/>
          <w:sz w:val="24"/>
          <w:szCs w:val="24"/>
        </w:rPr>
        <w:t>,</w:t>
      </w:r>
      <w:r w:rsidR="00D35F6A" w:rsidRPr="007E57F7">
        <w:rPr>
          <w:rFonts w:ascii="Times New Roman" w:hAnsi="Times New Roman" w:cs="Times New Roman"/>
          <w:sz w:val="24"/>
          <w:szCs w:val="24"/>
        </w:rPr>
        <w:t xml:space="preserve"> 2</w:t>
      </w:r>
      <w:r w:rsidR="00C31E09" w:rsidRPr="007E57F7">
        <w:rPr>
          <w:rFonts w:ascii="Times New Roman" w:hAnsi="Times New Roman" w:cs="Times New Roman"/>
          <w:sz w:val="24"/>
          <w:szCs w:val="24"/>
        </w:rPr>
        <w:t>014)</w:t>
      </w:r>
      <w:r w:rsidR="00D83955" w:rsidRPr="007E57F7">
        <w:rPr>
          <w:rFonts w:ascii="Times New Roman" w:hAnsi="Times New Roman" w:cs="Times New Roman"/>
          <w:sz w:val="24"/>
          <w:szCs w:val="24"/>
        </w:rPr>
        <w:t>.</w:t>
      </w:r>
      <w:r w:rsidR="004162CC" w:rsidRPr="007E57F7">
        <w:rPr>
          <w:rFonts w:ascii="Times New Roman" w:hAnsi="Times New Roman" w:cs="Times New Roman"/>
          <w:sz w:val="24"/>
          <w:szCs w:val="24"/>
        </w:rPr>
        <w:t xml:space="preserve"> There are three differ</w:t>
      </w:r>
      <w:r w:rsidR="002E2C07" w:rsidRPr="007E57F7">
        <w:rPr>
          <w:rFonts w:ascii="Times New Roman" w:hAnsi="Times New Roman" w:cs="Times New Roman"/>
          <w:sz w:val="24"/>
          <w:szCs w:val="24"/>
        </w:rPr>
        <w:t>ent categories of CP</w:t>
      </w:r>
      <w:r w:rsidR="004162CC" w:rsidRPr="007E57F7">
        <w:rPr>
          <w:rFonts w:ascii="Times New Roman" w:hAnsi="Times New Roman" w:cs="Times New Roman"/>
          <w:sz w:val="24"/>
          <w:szCs w:val="24"/>
        </w:rPr>
        <w:t xml:space="preserve">; spastic cerebral palsy affecting the muscles causing stiffness or weakness; Athetoid cerebral palsy affecting muscle tone and can cause involuntary spasms; </w:t>
      </w:r>
      <w:r w:rsidR="00FF19DB" w:rsidRPr="007E57F7">
        <w:rPr>
          <w:rFonts w:ascii="Times New Roman" w:hAnsi="Times New Roman" w:cs="Times New Roman"/>
          <w:sz w:val="24"/>
          <w:szCs w:val="24"/>
        </w:rPr>
        <w:t xml:space="preserve">Ataxic Cerebral palsy effects balance and coordination. </w:t>
      </w:r>
      <w:r w:rsidR="008D4464" w:rsidRPr="007E57F7">
        <w:rPr>
          <w:rFonts w:ascii="Times New Roman" w:hAnsi="Times New Roman" w:cs="Times New Roman"/>
          <w:sz w:val="24"/>
          <w:szCs w:val="24"/>
        </w:rPr>
        <w:t xml:space="preserve"> </w:t>
      </w:r>
      <w:r w:rsidR="00E133AE" w:rsidRPr="007E57F7">
        <w:rPr>
          <w:rFonts w:ascii="Times New Roman" w:hAnsi="Times New Roman" w:cs="Times New Roman"/>
          <w:sz w:val="24"/>
          <w:szCs w:val="24"/>
        </w:rPr>
        <w:t xml:space="preserve">Hinchcliffe (2003) report that when having the CP condition of Spasticity or athertosis </w:t>
      </w:r>
      <w:r w:rsidR="00351297" w:rsidRPr="007E57F7">
        <w:rPr>
          <w:rFonts w:ascii="Times New Roman" w:hAnsi="Times New Roman" w:cs="Times New Roman"/>
          <w:sz w:val="24"/>
          <w:szCs w:val="24"/>
        </w:rPr>
        <w:t>the child may move in abnormal functional ways. Movement, handling, po</w:t>
      </w:r>
      <w:r w:rsidR="00F75B5D" w:rsidRPr="007E57F7">
        <w:rPr>
          <w:rFonts w:ascii="Times New Roman" w:hAnsi="Times New Roman" w:cs="Times New Roman"/>
          <w:sz w:val="24"/>
          <w:szCs w:val="24"/>
        </w:rPr>
        <w:t>sitioning and weight baring with</w:t>
      </w:r>
      <w:r w:rsidR="00351297" w:rsidRPr="007E57F7">
        <w:rPr>
          <w:rFonts w:ascii="Times New Roman" w:hAnsi="Times New Roman" w:cs="Times New Roman"/>
          <w:sz w:val="24"/>
          <w:szCs w:val="24"/>
        </w:rPr>
        <w:t xml:space="preserve"> support to progress </w:t>
      </w:r>
      <w:r w:rsidR="00351297" w:rsidRPr="007E57F7">
        <w:rPr>
          <w:rFonts w:ascii="Times New Roman" w:hAnsi="Times New Roman" w:cs="Times New Roman"/>
          <w:sz w:val="24"/>
          <w:szCs w:val="24"/>
        </w:rPr>
        <w:lastRenderedPageBreak/>
        <w:t>the child’s movements.</w:t>
      </w:r>
      <w:r w:rsidR="00C800AA" w:rsidRPr="007E57F7">
        <w:rPr>
          <w:rFonts w:ascii="Times New Roman" w:hAnsi="Times New Roman" w:cs="Times New Roman"/>
          <w:sz w:val="24"/>
          <w:szCs w:val="24"/>
        </w:rPr>
        <w:t xml:space="preserve"> </w:t>
      </w:r>
      <w:r w:rsidR="00351297" w:rsidRPr="007E57F7">
        <w:rPr>
          <w:rFonts w:ascii="Times New Roman" w:hAnsi="Times New Roman" w:cs="Times New Roman"/>
          <w:sz w:val="24"/>
          <w:szCs w:val="24"/>
        </w:rPr>
        <w:t>These movements will increases the flexor tone and reduces spasms supporting a child’s spine.</w:t>
      </w:r>
      <w:r w:rsidR="001A7B96" w:rsidRPr="007E57F7">
        <w:rPr>
          <w:rFonts w:ascii="Times New Roman" w:hAnsi="Times New Roman" w:cs="Times New Roman"/>
          <w:sz w:val="24"/>
          <w:szCs w:val="24"/>
        </w:rPr>
        <w:t xml:space="preserve">                                                                                                                                                                                                                                                                                                                                                                                   </w:t>
      </w:r>
      <w:r w:rsidR="007C2E61" w:rsidRPr="007E57F7">
        <w:rPr>
          <w:rFonts w:ascii="Times New Roman" w:hAnsi="Times New Roman" w:cs="Times New Roman"/>
          <w:sz w:val="24"/>
          <w:szCs w:val="24"/>
        </w:rPr>
        <w:t xml:space="preserve">There are several causes of CP mostly resulting from birth </w:t>
      </w:r>
      <w:r w:rsidR="00B0003E" w:rsidRPr="007E57F7">
        <w:rPr>
          <w:rFonts w:ascii="Times New Roman" w:hAnsi="Times New Roman" w:cs="Times New Roman"/>
          <w:sz w:val="24"/>
          <w:szCs w:val="24"/>
        </w:rPr>
        <w:t xml:space="preserve">including; an </w:t>
      </w:r>
      <w:r w:rsidR="00035A8B" w:rsidRPr="007E57F7">
        <w:rPr>
          <w:rFonts w:ascii="Times New Roman" w:hAnsi="Times New Roman" w:cs="Times New Roman"/>
          <w:sz w:val="24"/>
          <w:szCs w:val="24"/>
        </w:rPr>
        <w:t xml:space="preserve">infection </w:t>
      </w:r>
      <w:r w:rsidR="00B0003E" w:rsidRPr="007E57F7">
        <w:rPr>
          <w:rFonts w:ascii="Times New Roman" w:hAnsi="Times New Roman" w:cs="Times New Roman"/>
          <w:sz w:val="24"/>
          <w:szCs w:val="24"/>
        </w:rPr>
        <w:t>caught during pregnancy by the mother, bleeding to the brain and reduced oxygen and blood supply to the brain this can be through pregnancy or within a difficult birth.</w:t>
      </w:r>
    </w:p>
    <w:p w:rsidR="00F75B5D" w:rsidRPr="007E57F7" w:rsidRDefault="00B0003E"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 It has also been reported that meningitis or a serious head injury can be one of the causes of CP (Batshaw et al 2013).</w:t>
      </w:r>
      <w:r w:rsidR="00C2270C" w:rsidRPr="007E57F7">
        <w:rPr>
          <w:rFonts w:ascii="Times New Roman" w:hAnsi="Times New Roman" w:cs="Times New Roman"/>
          <w:sz w:val="24"/>
          <w:szCs w:val="24"/>
        </w:rPr>
        <w:t xml:space="preserve"> </w:t>
      </w:r>
      <w:r w:rsidR="00C0484A" w:rsidRPr="007E57F7">
        <w:rPr>
          <w:rFonts w:ascii="Times New Roman" w:hAnsi="Times New Roman" w:cs="Times New Roman"/>
          <w:sz w:val="24"/>
          <w:szCs w:val="24"/>
        </w:rPr>
        <w:t>Kids Health (2019) suggest CP can also be caused be untreated </w:t>
      </w:r>
      <w:hyperlink r:id="rId11" w:history="1">
        <w:r w:rsidR="00C0484A" w:rsidRPr="007E57F7">
          <w:rPr>
            <w:rStyle w:val="Hyperlink"/>
            <w:rFonts w:ascii="Times New Roman" w:hAnsi="Times New Roman" w:cs="Times New Roman"/>
            <w:color w:val="auto"/>
            <w:sz w:val="24"/>
            <w:szCs w:val="24"/>
            <w:u w:val="none"/>
          </w:rPr>
          <w:t>jaundice</w:t>
        </w:r>
      </w:hyperlink>
      <w:r w:rsidR="00C0484A" w:rsidRPr="007E57F7">
        <w:rPr>
          <w:rFonts w:ascii="Times New Roman" w:hAnsi="Times New Roman" w:cs="Times New Roman"/>
          <w:sz w:val="24"/>
          <w:szCs w:val="24"/>
        </w:rPr>
        <w:t xml:space="preserve"> in a child or through genetic disorders. </w:t>
      </w:r>
      <w:r w:rsidR="009D0727" w:rsidRPr="007E57F7">
        <w:rPr>
          <w:rFonts w:ascii="Times New Roman" w:hAnsi="Times New Roman" w:cs="Times New Roman"/>
          <w:sz w:val="24"/>
          <w:szCs w:val="24"/>
        </w:rPr>
        <w:t xml:space="preserve">The </w:t>
      </w:r>
      <w:r w:rsidR="00F75B5D" w:rsidRPr="007E57F7">
        <w:rPr>
          <w:rFonts w:ascii="Times New Roman" w:hAnsi="Times New Roman" w:cs="Times New Roman"/>
          <w:sz w:val="24"/>
          <w:szCs w:val="24"/>
        </w:rPr>
        <w:t xml:space="preserve">NHS </w:t>
      </w:r>
      <w:r w:rsidR="009D0727" w:rsidRPr="007E57F7">
        <w:rPr>
          <w:rFonts w:ascii="Times New Roman" w:hAnsi="Times New Roman" w:cs="Times New Roman"/>
          <w:sz w:val="24"/>
          <w:szCs w:val="24"/>
        </w:rPr>
        <w:t xml:space="preserve">(2017) acknowledge </w:t>
      </w:r>
      <w:r w:rsidR="002A5BA8" w:rsidRPr="007E57F7">
        <w:rPr>
          <w:rFonts w:ascii="Times New Roman" w:hAnsi="Times New Roman" w:cs="Times New Roman"/>
          <w:sz w:val="24"/>
          <w:szCs w:val="24"/>
        </w:rPr>
        <w:t>that a child with CP could also have additional disabilities relating to the brain.</w:t>
      </w:r>
      <w:r w:rsidR="009D0727" w:rsidRPr="007E57F7">
        <w:rPr>
          <w:rFonts w:ascii="Times New Roman" w:hAnsi="Times New Roman" w:cs="Times New Roman"/>
          <w:sz w:val="24"/>
          <w:szCs w:val="24"/>
        </w:rPr>
        <w:t xml:space="preserve"> Symptoms of CP can include stiffness or floppiness; weak arms or legs; occasional random movements uncontrolled; walking on tip toes; speech </w:t>
      </w:r>
      <w:r w:rsidR="00430012" w:rsidRPr="007E57F7">
        <w:rPr>
          <w:rFonts w:ascii="Times New Roman" w:hAnsi="Times New Roman" w:cs="Times New Roman"/>
          <w:sz w:val="24"/>
          <w:szCs w:val="24"/>
        </w:rPr>
        <w:t>impairment</w:t>
      </w:r>
      <w:r w:rsidR="009D0727" w:rsidRPr="007E57F7">
        <w:rPr>
          <w:rFonts w:ascii="Times New Roman" w:hAnsi="Times New Roman" w:cs="Times New Roman"/>
          <w:sz w:val="24"/>
          <w:szCs w:val="24"/>
        </w:rPr>
        <w:t xml:space="preserve"> or vision difficulties. </w:t>
      </w:r>
      <w:r w:rsidR="00F75B5D" w:rsidRPr="007E57F7">
        <w:rPr>
          <w:rFonts w:ascii="Times New Roman" w:hAnsi="Times New Roman" w:cs="Times New Roman"/>
          <w:sz w:val="24"/>
          <w:szCs w:val="24"/>
        </w:rPr>
        <w:t>Meggitt (2007) describes how children’s develop</w:t>
      </w:r>
      <w:r w:rsidR="00044049" w:rsidRPr="007E57F7">
        <w:rPr>
          <w:rFonts w:ascii="Times New Roman" w:hAnsi="Times New Roman" w:cs="Times New Roman"/>
          <w:sz w:val="24"/>
          <w:szCs w:val="24"/>
        </w:rPr>
        <w:t>ment is met at different ages o</w:t>
      </w:r>
      <w:r w:rsidR="00F75B5D" w:rsidRPr="007E57F7">
        <w:rPr>
          <w:rFonts w:ascii="Times New Roman" w:hAnsi="Times New Roman" w:cs="Times New Roman"/>
          <w:sz w:val="24"/>
          <w:szCs w:val="24"/>
        </w:rPr>
        <w:t xml:space="preserve">f their life. There are five main areas of development these include </w:t>
      </w:r>
      <w:r w:rsidR="00F75B5D" w:rsidRPr="007E57F7">
        <w:rPr>
          <w:rFonts w:ascii="Times New Roman" w:eastAsia="Times New Roman" w:hAnsi="Times New Roman" w:cs="Times New Roman"/>
          <w:sz w:val="24"/>
          <w:szCs w:val="24"/>
          <w:lang w:eastAsia="en-GB"/>
        </w:rPr>
        <w:t xml:space="preserve">Cognitive Development; Social and Emotional Development; Speech and Language Development; fine Motor Skill Development and gross Motor Skill Development. </w:t>
      </w:r>
    </w:p>
    <w:p w:rsidR="00D73C0C" w:rsidRPr="007E57F7" w:rsidRDefault="00C73AB1"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rPr>
        <w:t>Cited in</w:t>
      </w:r>
      <w:r w:rsidR="00F75B5D" w:rsidRPr="007E57F7">
        <w:rPr>
          <w:rFonts w:ascii="Times New Roman" w:hAnsi="Times New Roman" w:cs="Times New Roman"/>
          <w:sz w:val="24"/>
          <w:szCs w:val="24"/>
        </w:rPr>
        <w:t xml:space="preserve"> </w:t>
      </w:r>
      <w:r w:rsidR="00215DBE" w:rsidRPr="007E57F7">
        <w:rPr>
          <w:rFonts w:ascii="Times New Roman" w:hAnsi="Times New Roman" w:cs="Times New Roman"/>
          <w:sz w:val="24"/>
          <w:szCs w:val="24"/>
        </w:rPr>
        <w:t xml:space="preserve">(Mangel, 2019) (Childhood and growing up) </w:t>
      </w:r>
      <w:r w:rsidR="00F75B5D" w:rsidRPr="007E57F7">
        <w:rPr>
          <w:rFonts w:ascii="Times New Roman" w:hAnsi="Times New Roman" w:cs="Times New Roman"/>
          <w:sz w:val="24"/>
          <w:szCs w:val="24"/>
        </w:rPr>
        <w:t>Piaget’s theory of cognitive development believed there is an important link between intellectual adaption and biological adaption. Piaget believed that a child’s development begins early in life, progressing through three behaviours pre-reaching commonly seen at the age of 2months where a child will reach forward whilst sitting up; directed reaching at 3 months and proprioception development is reached around 9 months old (Crowley, Evans and Keenan, 2016).  Doctor Rodger Anderson explains that CP effects patients differently; some patients have minor problems to totally effecting another patient</w:t>
      </w:r>
      <w:r w:rsidR="00F75B5D" w:rsidRPr="007E57F7">
        <w:rPr>
          <w:rFonts w:ascii="Times New Roman" w:hAnsi="Times New Roman" w:cs="Times New Roman"/>
          <w:sz w:val="24"/>
          <w:szCs w:val="24"/>
          <w:shd w:val="clear" w:color="auto" w:fill="FFFFFF"/>
        </w:rPr>
        <w:t>. Doctor Rodger Anderson also noted that CP causes problems with body muscle tension (</w:t>
      </w:r>
      <w:r w:rsidR="00A17ACA" w:rsidRPr="007E57F7">
        <w:rPr>
          <w:rFonts w:ascii="Times New Roman" w:hAnsi="Times New Roman" w:cs="Times New Roman"/>
          <w:sz w:val="24"/>
          <w:szCs w:val="24"/>
          <w:shd w:val="clear" w:color="auto" w:fill="FFFFFF"/>
        </w:rPr>
        <w:t>Henderson</w:t>
      </w:r>
      <w:r w:rsidR="00F75B5D" w:rsidRPr="007E57F7">
        <w:rPr>
          <w:rFonts w:ascii="Times New Roman" w:hAnsi="Times New Roman" w:cs="Times New Roman"/>
          <w:sz w:val="24"/>
          <w:szCs w:val="24"/>
          <w:shd w:val="clear" w:color="auto" w:fill="FFFFFF"/>
        </w:rPr>
        <w:t xml:space="preserve">, 2019). </w:t>
      </w:r>
    </w:p>
    <w:p w:rsidR="00D73C0C" w:rsidRPr="007E57F7" w:rsidRDefault="00D73C0C"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lastRenderedPageBreak/>
        <w:t xml:space="preserve">Studies found that premature babies are at higher risk of Cerebral </w:t>
      </w:r>
      <w:r w:rsidR="008F3478" w:rsidRPr="007E57F7">
        <w:rPr>
          <w:rFonts w:ascii="Times New Roman" w:hAnsi="Times New Roman" w:cs="Times New Roman"/>
          <w:sz w:val="24"/>
          <w:szCs w:val="24"/>
        </w:rPr>
        <w:t>Palsy statistics</w:t>
      </w:r>
      <w:r w:rsidRPr="007E57F7">
        <w:rPr>
          <w:rFonts w:ascii="Times New Roman" w:hAnsi="Times New Roman" w:cs="Times New Roman"/>
          <w:sz w:val="24"/>
          <w:szCs w:val="24"/>
        </w:rPr>
        <w:t xml:space="preserve"> were one in forty six people are born with cerebral palsy (Moster, Lie and Markestad, 2008). The Office for National Statistics estimate that one in four hundred babies are born in the UK with a type of cerebral palsy. Figures indicate that within the growing population in England and Wales being 700,000 per year acknowledging that 1,700 new cases of cerebral palsy (Cerebral Palsy.org.uk 2019). Haberg and Johnson (2007)</w:t>
      </w:r>
      <w:r w:rsidR="00044049" w:rsidRPr="007E57F7">
        <w:rPr>
          <w:rFonts w:ascii="Times New Roman" w:hAnsi="Times New Roman" w:cs="Times New Roman"/>
          <w:sz w:val="24"/>
          <w:szCs w:val="24"/>
        </w:rPr>
        <w:t>,</w:t>
      </w:r>
      <w:r w:rsidRPr="007E57F7">
        <w:rPr>
          <w:rFonts w:ascii="Times New Roman" w:hAnsi="Times New Roman" w:cs="Times New Roman"/>
          <w:sz w:val="24"/>
          <w:szCs w:val="24"/>
        </w:rPr>
        <w:t xml:space="preserve"> suggest CP and other developmental orders are most common in males than females although the reason for this is still unknown. </w:t>
      </w:r>
      <w:r w:rsidR="007E57F7" w:rsidRPr="007E57F7">
        <w:rPr>
          <w:rFonts w:ascii="Times New Roman" w:hAnsi="Times New Roman" w:cs="Times New Roman"/>
          <w:sz w:val="24"/>
          <w:szCs w:val="24"/>
        </w:rPr>
        <w:t xml:space="preserve">Pace </w:t>
      </w:r>
      <w:r w:rsidRPr="007E57F7">
        <w:rPr>
          <w:rFonts w:ascii="Times New Roman" w:hAnsi="Times New Roman" w:cs="Times New Roman"/>
          <w:sz w:val="24"/>
          <w:szCs w:val="24"/>
        </w:rPr>
        <w:t>(2019) agree that more boys are diagnosed with CP estimating that for every 100 females with CP there are 135 males.</w:t>
      </w:r>
    </w:p>
    <w:p w:rsidR="00D75E98" w:rsidRPr="007E57F7" w:rsidRDefault="00D73C0C"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There is an estimated 30,000 children in the United Kingdom (UK) with CP with 1,800 children being diagnosed each year with under fifty percent of these children being born prematurely (Pa</w:t>
      </w:r>
      <w:r w:rsidR="007E57F7" w:rsidRPr="007E57F7">
        <w:rPr>
          <w:rFonts w:ascii="Times New Roman" w:hAnsi="Times New Roman" w:cs="Times New Roman"/>
          <w:sz w:val="24"/>
          <w:szCs w:val="24"/>
        </w:rPr>
        <w:t>ce 2019). Kent (2</w:t>
      </w:r>
      <w:r w:rsidRPr="007E57F7">
        <w:rPr>
          <w:rFonts w:ascii="Times New Roman" w:hAnsi="Times New Roman" w:cs="Times New Roman"/>
          <w:sz w:val="24"/>
          <w:szCs w:val="24"/>
        </w:rPr>
        <w:t xml:space="preserve">013) states that survival rates have increased by 3.4 per cent each year within the past twenty years. </w:t>
      </w:r>
      <w:r w:rsidR="00020AD6" w:rsidRPr="007E57F7">
        <w:rPr>
          <w:rFonts w:ascii="Times New Roman" w:hAnsi="Times New Roman" w:cs="Times New Roman"/>
          <w:sz w:val="24"/>
          <w:szCs w:val="24"/>
        </w:rPr>
        <w:t xml:space="preserve"> </w:t>
      </w:r>
      <w:r w:rsidR="00F73C78" w:rsidRPr="007E57F7">
        <w:rPr>
          <w:rFonts w:ascii="Times New Roman" w:hAnsi="Times New Roman" w:cs="Times New Roman"/>
          <w:sz w:val="24"/>
          <w:szCs w:val="24"/>
        </w:rPr>
        <w:t>Day</w:t>
      </w:r>
      <w:r w:rsidR="00267AE3" w:rsidRPr="007E57F7">
        <w:rPr>
          <w:rFonts w:ascii="Times New Roman" w:hAnsi="Times New Roman" w:cs="Times New Roman"/>
          <w:sz w:val="24"/>
          <w:szCs w:val="24"/>
        </w:rPr>
        <w:t xml:space="preserve"> et al</w:t>
      </w:r>
      <w:r w:rsidR="00F73C78" w:rsidRPr="007E57F7">
        <w:rPr>
          <w:rFonts w:ascii="Times New Roman" w:hAnsi="Times New Roman" w:cs="Times New Roman"/>
          <w:sz w:val="24"/>
          <w:szCs w:val="24"/>
        </w:rPr>
        <w:t xml:space="preserve">, (2007) reports that the survival rates have increased since improvements have been made to the care and treatment provided. Over the past twenty years Gastrostomy feeding </w:t>
      </w:r>
      <w:r w:rsidR="00F80FA4" w:rsidRPr="007E57F7">
        <w:rPr>
          <w:rFonts w:ascii="Times New Roman" w:hAnsi="Times New Roman" w:cs="Times New Roman"/>
          <w:sz w:val="24"/>
          <w:szCs w:val="24"/>
        </w:rPr>
        <w:t xml:space="preserve">has become more common, and the improved survival of the population is shown through more acknowledgment of CP people understanding their own requirements.  </w:t>
      </w:r>
    </w:p>
    <w:p w:rsidR="00C0484A" w:rsidRPr="007E57F7" w:rsidRDefault="00C0484A"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Cerebral Palsy (2018) </w:t>
      </w:r>
      <w:r w:rsidR="00743CD8" w:rsidRPr="007E57F7">
        <w:rPr>
          <w:rFonts w:ascii="Times New Roman" w:hAnsi="Times New Roman" w:cs="Times New Roman"/>
          <w:sz w:val="24"/>
          <w:szCs w:val="24"/>
        </w:rPr>
        <w:t xml:space="preserve">note that CP effects one in three people walking, one in ten people with severe vision impairments, one in four people being unable to talk, three quarters of people suffer, with one quarter of people also suffer with epilepsy.  </w:t>
      </w:r>
    </w:p>
    <w:p w:rsidR="0046534E" w:rsidRPr="007E57F7" w:rsidRDefault="00353646" w:rsidP="00500E9A">
      <w:pPr>
        <w:shd w:val="clear" w:color="auto" w:fill="FFFFFF"/>
        <w:spacing w:after="60" w:line="480" w:lineRule="auto"/>
        <w:rPr>
          <w:rFonts w:ascii="Times New Roman" w:hAnsi="Times New Roman" w:cs="Times New Roman"/>
          <w:sz w:val="24"/>
          <w:szCs w:val="24"/>
        </w:rPr>
      </w:pPr>
      <w:r w:rsidRPr="007E57F7">
        <w:rPr>
          <w:rFonts w:ascii="Times New Roman" w:hAnsi="Times New Roman" w:cs="Times New Roman"/>
          <w:sz w:val="24"/>
          <w:szCs w:val="24"/>
        </w:rPr>
        <w:t>CP can take several steps</w:t>
      </w:r>
      <w:r w:rsidR="0064559E" w:rsidRPr="007E57F7">
        <w:rPr>
          <w:rFonts w:ascii="Times New Roman" w:hAnsi="Times New Roman" w:cs="Times New Roman"/>
          <w:sz w:val="24"/>
          <w:szCs w:val="24"/>
        </w:rPr>
        <w:t xml:space="preserve"> of process</w:t>
      </w:r>
      <w:r w:rsidRPr="007E57F7">
        <w:rPr>
          <w:rFonts w:ascii="Times New Roman" w:hAnsi="Times New Roman" w:cs="Times New Roman"/>
          <w:sz w:val="24"/>
          <w:szCs w:val="24"/>
        </w:rPr>
        <w:t>; these steps include developmental monitoring, developmental screening, development</w:t>
      </w:r>
      <w:r w:rsidR="00A17ACA" w:rsidRPr="007E57F7">
        <w:rPr>
          <w:rFonts w:ascii="Times New Roman" w:hAnsi="Times New Roman" w:cs="Times New Roman"/>
          <w:sz w:val="24"/>
          <w:szCs w:val="24"/>
        </w:rPr>
        <w:t>al and medical evaluations (Drotar et al, 2008)</w:t>
      </w:r>
      <w:r w:rsidR="007E57F7" w:rsidRPr="007E57F7">
        <w:rPr>
          <w:rFonts w:ascii="Times New Roman" w:hAnsi="Times New Roman" w:cs="Times New Roman"/>
          <w:sz w:val="24"/>
          <w:szCs w:val="24"/>
        </w:rPr>
        <w:t>.</w:t>
      </w:r>
      <w:r w:rsidR="00A17ACA" w:rsidRPr="007E57F7">
        <w:rPr>
          <w:rFonts w:ascii="Times New Roman" w:hAnsi="Times New Roman" w:cs="Times New Roman"/>
          <w:sz w:val="24"/>
          <w:szCs w:val="24"/>
        </w:rPr>
        <w:t xml:space="preserve"> </w:t>
      </w:r>
      <w:r w:rsidR="00F13DDA" w:rsidRPr="007E57F7">
        <w:rPr>
          <w:rFonts w:ascii="Times New Roman" w:hAnsi="Times New Roman" w:cs="Times New Roman"/>
          <w:sz w:val="24"/>
          <w:szCs w:val="24"/>
        </w:rPr>
        <w:t xml:space="preserve">Developmental monitoring includes tracking a child’s development of growth and </w:t>
      </w:r>
      <w:r w:rsidR="00F13DDA" w:rsidRPr="007E57F7">
        <w:rPr>
          <w:rFonts w:ascii="Times New Roman" w:hAnsi="Times New Roman" w:cs="Times New Roman"/>
          <w:sz w:val="24"/>
          <w:szCs w:val="24"/>
        </w:rPr>
        <w:lastRenderedPageBreak/>
        <w:t>development over a period of time</w:t>
      </w:r>
      <w:r w:rsidR="00044049" w:rsidRPr="007E57F7">
        <w:rPr>
          <w:rFonts w:ascii="Times New Roman" w:hAnsi="Times New Roman" w:cs="Times New Roman"/>
          <w:sz w:val="24"/>
          <w:szCs w:val="24"/>
        </w:rPr>
        <w:t xml:space="preserve"> (Lin</w:t>
      </w:r>
      <w:r w:rsidR="007E57F7" w:rsidRPr="007E57F7">
        <w:rPr>
          <w:rFonts w:ascii="Times New Roman" w:hAnsi="Times New Roman" w:cs="Times New Roman"/>
          <w:sz w:val="24"/>
          <w:szCs w:val="24"/>
        </w:rPr>
        <w:t xml:space="preserve">, 2011). </w:t>
      </w:r>
      <w:r w:rsidR="00F13DDA" w:rsidRPr="007E57F7">
        <w:rPr>
          <w:rFonts w:ascii="Times New Roman" w:hAnsi="Times New Roman" w:cs="Times New Roman"/>
          <w:sz w:val="24"/>
          <w:szCs w:val="24"/>
        </w:rPr>
        <w:t>It is important for a child’s General Practioner (GP) to monitor every child’s growth and development but importantly if there are any raised concerns of issues.</w:t>
      </w:r>
      <w:r w:rsidR="0087789D" w:rsidRPr="007E57F7">
        <w:rPr>
          <w:rFonts w:ascii="Times New Roman" w:hAnsi="Times New Roman" w:cs="Times New Roman"/>
          <w:sz w:val="24"/>
          <w:szCs w:val="24"/>
        </w:rPr>
        <w:t xml:space="preserve"> </w:t>
      </w:r>
      <w:r w:rsidR="00AA7A3C" w:rsidRPr="007E57F7">
        <w:rPr>
          <w:rFonts w:ascii="Times New Roman" w:hAnsi="Times New Roman" w:cs="Times New Roman"/>
          <w:sz w:val="24"/>
          <w:szCs w:val="24"/>
        </w:rPr>
        <w:t>Therapists</w:t>
      </w:r>
      <w:r w:rsidR="0087789D" w:rsidRPr="007E57F7">
        <w:rPr>
          <w:rFonts w:ascii="Times New Roman" w:hAnsi="Times New Roman" w:cs="Times New Roman"/>
          <w:sz w:val="24"/>
          <w:szCs w:val="24"/>
        </w:rPr>
        <w:t xml:space="preserve"> and GP’s will assess how much movement there is in the child, they quality of movement and what ability the child has in standing, sitting or balancing (Hinchcliffe 2003).</w:t>
      </w:r>
      <w:r w:rsidR="00F13DDA" w:rsidRPr="007E57F7">
        <w:rPr>
          <w:rFonts w:ascii="Times New Roman" w:hAnsi="Times New Roman" w:cs="Times New Roman"/>
          <w:sz w:val="24"/>
          <w:szCs w:val="24"/>
        </w:rPr>
        <w:t xml:space="preserve"> Developmental screening can include questioning or interviews given by the child’s parents or carers but can also include tests given to a child by a GP. These tests are given and are monitored at different stages of a child’s milestone at 9 months; 18 months and between 18-30 months</w:t>
      </w:r>
      <w:r w:rsidR="00F75B5D" w:rsidRPr="007E57F7">
        <w:rPr>
          <w:rFonts w:ascii="Times New Roman" w:hAnsi="Times New Roman" w:cs="Times New Roman"/>
          <w:sz w:val="24"/>
          <w:szCs w:val="24"/>
        </w:rPr>
        <w:t xml:space="preserve"> (Centres for Disease Control and P</w:t>
      </w:r>
      <w:r w:rsidR="00E15A34" w:rsidRPr="007E57F7">
        <w:rPr>
          <w:rFonts w:ascii="Times New Roman" w:hAnsi="Times New Roman" w:cs="Times New Roman"/>
          <w:sz w:val="24"/>
          <w:szCs w:val="24"/>
        </w:rPr>
        <w:t>revention, 2019)</w:t>
      </w:r>
      <w:r w:rsidR="00F13DDA" w:rsidRPr="007E57F7">
        <w:rPr>
          <w:rFonts w:ascii="Times New Roman" w:hAnsi="Times New Roman" w:cs="Times New Roman"/>
          <w:sz w:val="24"/>
          <w:szCs w:val="24"/>
        </w:rPr>
        <w:t>.</w:t>
      </w:r>
      <w:r w:rsidR="0046534E" w:rsidRPr="007E57F7">
        <w:rPr>
          <w:rFonts w:ascii="Times New Roman" w:hAnsi="Times New Roman" w:cs="Times New Roman"/>
          <w:sz w:val="24"/>
          <w:szCs w:val="24"/>
        </w:rPr>
        <w:t xml:space="preserve"> However if a parent has concerns over diagnosing their child the early intervention system is contactable if the patient is under the age of 3, if the child is 3 or above the parents must contact the local public school system (Centres for Disease Control and </w:t>
      </w:r>
      <w:r w:rsidR="008F3478" w:rsidRPr="007E57F7">
        <w:rPr>
          <w:rFonts w:ascii="Times New Roman" w:hAnsi="Times New Roman" w:cs="Times New Roman"/>
          <w:sz w:val="24"/>
          <w:szCs w:val="24"/>
        </w:rPr>
        <w:t>Prevention</w:t>
      </w:r>
      <w:r w:rsidR="0046534E" w:rsidRPr="007E57F7">
        <w:rPr>
          <w:rFonts w:ascii="Times New Roman" w:hAnsi="Times New Roman" w:cs="Times New Roman"/>
          <w:sz w:val="24"/>
          <w:szCs w:val="24"/>
        </w:rPr>
        <w:t>,</w:t>
      </w:r>
      <w:r w:rsidR="00CC4110" w:rsidRPr="007E57F7">
        <w:rPr>
          <w:rFonts w:ascii="Times New Roman" w:hAnsi="Times New Roman" w:cs="Times New Roman"/>
          <w:sz w:val="24"/>
          <w:szCs w:val="24"/>
        </w:rPr>
        <w:t xml:space="preserve"> </w:t>
      </w:r>
      <w:r w:rsidR="00F75B5D" w:rsidRPr="007E57F7">
        <w:rPr>
          <w:rFonts w:ascii="Times New Roman" w:hAnsi="Times New Roman" w:cs="Times New Roman"/>
          <w:sz w:val="24"/>
          <w:szCs w:val="24"/>
        </w:rPr>
        <w:t>2019).</w:t>
      </w:r>
      <w:r w:rsidR="0051543D" w:rsidRPr="007E57F7">
        <w:rPr>
          <w:rFonts w:ascii="Times New Roman" w:hAnsi="Times New Roman" w:cs="Times New Roman"/>
          <w:sz w:val="24"/>
          <w:szCs w:val="24"/>
        </w:rPr>
        <w:t xml:space="preserve"> </w:t>
      </w:r>
    </w:p>
    <w:p w:rsidR="005E2C91" w:rsidRPr="007E57F7" w:rsidRDefault="007E57F7"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Cleveland clinic (2019</w:t>
      </w:r>
      <w:r w:rsidR="004073B3" w:rsidRPr="007E57F7">
        <w:rPr>
          <w:rFonts w:ascii="Times New Roman" w:hAnsi="Times New Roman" w:cs="Times New Roman"/>
          <w:sz w:val="24"/>
          <w:szCs w:val="24"/>
        </w:rPr>
        <w:t>) reported that two thirds of cerebral palsy patients suff</w:t>
      </w:r>
      <w:r w:rsidR="0094352E" w:rsidRPr="007E57F7">
        <w:rPr>
          <w:rFonts w:ascii="Times New Roman" w:hAnsi="Times New Roman" w:cs="Times New Roman"/>
          <w:sz w:val="24"/>
          <w:szCs w:val="24"/>
        </w:rPr>
        <w:t>er with spasticity. Spasticity a</w:t>
      </w:r>
      <w:r w:rsidR="004073B3" w:rsidRPr="007E57F7">
        <w:rPr>
          <w:rFonts w:ascii="Times New Roman" w:hAnsi="Times New Roman" w:cs="Times New Roman"/>
          <w:sz w:val="24"/>
          <w:szCs w:val="24"/>
        </w:rPr>
        <w:t xml:space="preserve">ffects the </w:t>
      </w:r>
      <w:r w:rsidR="00302A94" w:rsidRPr="007E57F7">
        <w:rPr>
          <w:rFonts w:ascii="Times New Roman" w:hAnsi="Times New Roman" w:cs="Times New Roman"/>
          <w:sz w:val="24"/>
          <w:szCs w:val="24"/>
        </w:rPr>
        <w:t>muscle im</w:t>
      </w:r>
      <w:r w:rsidR="004073B3" w:rsidRPr="007E57F7">
        <w:rPr>
          <w:rFonts w:ascii="Times New Roman" w:hAnsi="Times New Roman" w:cs="Times New Roman"/>
          <w:sz w:val="24"/>
          <w:szCs w:val="24"/>
        </w:rPr>
        <w:t xml:space="preserve">balance causing the patient to stand with bent knees or standing with legs together. </w:t>
      </w:r>
    </w:p>
    <w:p w:rsidR="005E2C91" w:rsidRPr="007E57F7" w:rsidRDefault="005E2C91"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 xml:space="preserve">It has been stated that </w:t>
      </w:r>
      <w:r w:rsidR="0094352E" w:rsidRPr="007E57F7">
        <w:rPr>
          <w:rFonts w:ascii="Times New Roman" w:hAnsi="Times New Roman" w:cs="Times New Roman"/>
          <w:sz w:val="24"/>
          <w:szCs w:val="24"/>
          <w:shd w:val="clear" w:color="auto" w:fill="FFFFFF"/>
        </w:rPr>
        <w:t>CP</w:t>
      </w:r>
      <w:r w:rsidRPr="007E57F7">
        <w:rPr>
          <w:rFonts w:ascii="Times New Roman" w:hAnsi="Times New Roman" w:cs="Times New Roman"/>
          <w:sz w:val="24"/>
          <w:szCs w:val="24"/>
          <w:shd w:val="clear" w:color="auto" w:fill="FFFFFF"/>
        </w:rPr>
        <w:t xml:space="preserve"> does not affect a patient’s life expectancy. Children with CP are also seen to be intelligent some children being above average fo</w:t>
      </w:r>
      <w:r w:rsidR="0094352E" w:rsidRPr="007E57F7">
        <w:rPr>
          <w:rFonts w:ascii="Times New Roman" w:hAnsi="Times New Roman" w:cs="Times New Roman"/>
          <w:sz w:val="24"/>
          <w:szCs w:val="24"/>
          <w:shd w:val="clear" w:color="auto" w:fill="FFFFFF"/>
        </w:rPr>
        <w:t xml:space="preserve">r their intelligence and </w:t>
      </w:r>
      <w:r w:rsidR="009C541F" w:rsidRPr="007E57F7">
        <w:rPr>
          <w:rFonts w:ascii="Times New Roman" w:hAnsi="Times New Roman" w:cs="Times New Roman"/>
          <w:sz w:val="24"/>
          <w:szCs w:val="24"/>
          <w:shd w:val="clear" w:color="auto" w:fill="FFFFFF"/>
        </w:rPr>
        <w:t>dependent on</w:t>
      </w:r>
      <w:r w:rsidRPr="007E57F7">
        <w:rPr>
          <w:rFonts w:ascii="Times New Roman" w:hAnsi="Times New Roman" w:cs="Times New Roman"/>
          <w:sz w:val="24"/>
          <w:szCs w:val="24"/>
          <w:shd w:val="clear" w:color="auto" w:fill="FFFFFF"/>
        </w:rPr>
        <w:t xml:space="preserve"> the child’s need they may attend main stream school. Adaptions may be set in place to include a child with a disability, these adaptions may include ramps for wheelchairs, suitable toilets. </w:t>
      </w:r>
      <w:r w:rsidR="00C055E3" w:rsidRPr="007E57F7">
        <w:rPr>
          <w:rFonts w:ascii="Times New Roman" w:hAnsi="Times New Roman" w:cs="Times New Roman"/>
          <w:sz w:val="24"/>
          <w:szCs w:val="24"/>
          <w:shd w:val="clear" w:color="auto" w:fill="FFFFFF"/>
        </w:rPr>
        <w:t xml:space="preserve"> The Equality Act </w:t>
      </w:r>
      <w:r w:rsidR="009C541F" w:rsidRPr="007E57F7">
        <w:rPr>
          <w:rFonts w:ascii="Times New Roman" w:hAnsi="Times New Roman" w:cs="Times New Roman"/>
          <w:sz w:val="24"/>
          <w:szCs w:val="24"/>
          <w:shd w:val="clear" w:color="auto" w:fill="FFFFFF"/>
        </w:rPr>
        <w:t xml:space="preserve">2010 </w:t>
      </w:r>
      <w:r w:rsidR="00C055E3" w:rsidRPr="007E57F7">
        <w:rPr>
          <w:rFonts w:ascii="Times New Roman" w:hAnsi="Times New Roman" w:cs="Times New Roman"/>
          <w:sz w:val="24"/>
          <w:szCs w:val="24"/>
          <w:shd w:val="clear" w:color="auto" w:fill="FFFFFF"/>
        </w:rPr>
        <w:t xml:space="preserve">states it is against the law to discriminate against a disabled person this can include both direct and indirect discrimination. It is also seen within the Equality Act that it is the duty of the education provider to make reasonable adjustments to adhere </w:t>
      </w:r>
      <w:r w:rsidR="00046A28" w:rsidRPr="007E57F7">
        <w:rPr>
          <w:rFonts w:ascii="Times New Roman" w:hAnsi="Times New Roman" w:cs="Times New Roman"/>
          <w:sz w:val="24"/>
          <w:szCs w:val="24"/>
          <w:shd w:val="clear" w:color="auto" w:fill="FFFFFF"/>
        </w:rPr>
        <w:t>to particular needs (Equality and Human Rights Commission, 2019).</w:t>
      </w:r>
    </w:p>
    <w:p w:rsidR="00C73AB1" w:rsidRPr="007E57F7" w:rsidRDefault="00C800AA" w:rsidP="00500E9A">
      <w:pPr>
        <w:spacing w:line="480" w:lineRule="auto"/>
        <w:rPr>
          <w:rFonts w:ascii="Times New Roman" w:eastAsia="Times New Roman" w:hAnsi="Times New Roman" w:cs="Times New Roman"/>
          <w:sz w:val="24"/>
          <w:szCs w:val="24"/>
          <w:lang w:eastAsia="en-GB"/>
        </w:rPr>
      </w:pPr>
      <w:r w:rsidRPr="007E57F7">
        <w:rPr>
          <w:rFonts w:ascii="Times New Roman" w:hAnsi="Times New Roman" w:cs="Times New Roman"/>
          <w:sz w:val="24"/>
          <w:szCs w:val="24"/>
          <w:shd w:val="clear" w:color="auto" w:fill="FFFFFF"/>
        </w:rPr>
        <w:t xml:space="preserve">CP doesn’t </w:t>
      </w:r>
      <w:r w:rsidR="005E2C91" w:rsidRPr="007E57F7">
        <w:rPr>
          <w:rFonts w:ascii="Times New Roman" w:hAnsi="Times New Roman" w:cs="Times New Roman"/>
          <w:sz w:val="24"/>
          <w:szCs w:val="24"/>
          <w:shd w:val="clear" w:color="auto" w:fill="FFFFFF"/>
        </w:rPr>
        <w:t xml:space="preserve">always cause profound disabilities and for most people with CP the disorder does not affect life expectancy. Many children with CP have average to above average intelligence and attend the same schools as other children their age. Supportive treatments, medications, </w:t>
      </w:r>
      <w:r w:rsidR="005E2C91" w:rsidRPr="007E57F7">
        <w:rPr>
          <w:rFonts w:ascii="Times New Roman" w:hAnsi="Times New Roman" w:cs="Times New Roman"/>
          <w:sz w:val="24"/>
          <w:szCs w:val="24"/>
          <w:shd w:val="clear" w:color="auto" w:fill="FFFFFF"/>
        </w:rPr>
        <w:lastRenderedPageBreak/>
        <w:t>and surgery can help many individuals improve their motor skills and ability to comm</w:t>
      </w:r>
      <w:r w:rsidR="00516B1B" w:rsidRPr="007E57F7">
        <w:rPr>
          <w:rFonts w:ascii="Times New Roman" w:hAnsi="Times New Roman" w:cs="Times New Roman"/>
          <w:sz w:val="24"/>
          <w:szCs w:val="24"/>
          <w:shd w:val="clear" w:color="auto" w:fill="FFFFFF"/>
        </w:rPr>
        <w:t>unicate with the world</w:t>
      </w:r>
      <w:r w:rsidR="005E2C91" w:rsidRPr="007E57F7">
        <w:rPr>
          <w:rFonts w:ascii="Times New Roman" w:hAnsi="Times New Roman" w:cs="Times New Roman"/>
          <w:sz w:val="24"/>
          <w:szCs w:val="24"/>
          <w:shd w:val="clear" w:color="auto" w:fill="FFFFFF"/>
        </w:rPr>
        <w:t>.</w:t>
      </w:r>
      <w:r w:rsidR="00516B1B" w:rsidRPr="007E57F7">
        <w:rPr>
          <w:rFonts w:ascii="Times New Roman" w:hAnsi="Times New Roman" w:cs="Times New Roman"/>
          <w:sz w:val="24"/>
          <w:szCs w:val="24"/>
          <w:shd w:val="clear" w:color="auto" w:fill="FFFFFF"/>
        </w:rPr>
        <w:t xml:space="preserve"> </w:t>
      </w:r>
      <w:r w:rsidR="005E2C91" w:rsidRPr="007E57F7">
        <w:rPr>
          <w:rFonts w:ascii="Times New Roman" w:hAnsi="Times New Roman" w:cs="Times New Roman"/>
          <w:sz w:val="24"/>
          <w:szCs w:val="24"/>
          <w:shd w:val="clear" w:color="auto" w:fill="FFFFFF"/>
        </w:rPr>
        <w:t>While one child with CP might not require special assistance, a child with severe CP might be unable to walk and need extensive, lifelong care</w:t>
      </w:r>
      <w:r w:rsidR="00FD6BA9" w:rsidRPr="007E57F7">
        <w:rPr>
          <w:rFonts w:ascii="Times New Roman" w:hAnsi="Times New Roman" w:cs="Times New Roman"/>
          <w:sz w:val="24"/>
          <w:szCs w:val="24"/>
          <w:shd w:val="clear" w:color="auto" w:fill="FFFFFF"/>
        </w:rPr>
        <w:t xml:space="preserve"> (Hinchcliffe, 2007)</w:t>
      </w:r>
      <w:r w:rsidR="005E2C91" w:rsidRPr="007E57F7">
        <w:rPr>
          <w:rFonts w:ascii="Times New Roman" w:hAnsi="Times New Roman" w:cs="Times New Roman"/>
          <w:sz w:val="24"/>
          <w:szCs w:val="24"/>
          <w:shd w:val="clear" w:color="auto" w:fill="FFFFFF"/>
        </w:rPr>
        <w:t>.</w:t>
      </w:r>
      <w:r w:rsidR="007A1264" w:rsidRPr="007E57F7">
        <w:rPr>
          <w:rFonts w:ascii="Times New Roman" w:hAnsi="Times New Roman" w:cs="Times New Roman"/>
          <w:sz w:val="24"/>
          <w:szCs w:val="24"/>
          <w:shd w:val="clear" w:color="auto" w:fill="FFFFFF"/>
        </w:rPr>
        <w:t xml:space="preserve"> </w:t>
      </w:r>
      <w:r w:rsidR="007A1264" w:rsidRPr="007E57F7">
        <w:rPr>
          <w:rFonts w:ascii="Times New Roman" w:eastAsia="Times New Roman" w:hAnsi="Times New Roman" w:cs="Times New Roman"/>
          <w:sz w:val="24"/>
          <w:szCs w:val="24"/>
          <w:lang w:eastAsia="en-GB"/>
        </w:rPr>
        <w:t>Additional tests can be undertaken to examine further causes of CP. Computed tomography (CT) scans, Magnetic resonance imaging (MRI) scans and Electroencephalogram (EEG), genetic testing and metabolic testing can be some of the tests that can be performed to investigate if the patient has CP.</w:t>
      </w:r>
    </w:p>
    <w:p w:rsidR="00C0484A" w:rsidRPr="007E57F7" w:rsidRDefault="006F3DB0" w:rsidP="00500E9A">
      <w:pPr>
        <w:shd w:val="clear" w:color="auto" w:fill="FFFFFF"/>
        <w:spacing w:after="150" w:line="480" w:lineRule="auto"/>
        <w:rPr>
          <w:rFonts w:ascii="Roboto" w:eastAsia="Times New Roman" w:hAnsi="Roboto" w:cs="Times New Roman"/>
          <w:sz w:val="24"/>
          <w:szCs w:val="24"/>
          <w:lang w:eastAsia="en-GB"/>
        </w:rPr>
      </w:pPr>
      <w:r w:rsidRPr="007E57F7">
        <w:rPr>
          <w:rFonts w:ascii="Roboto" w:eastAsia="Times New Roman" w:hAnsi="Roboto" w:cs="Times New Roman"/>
          <w:sz w:val="24"/>
          <w:szCs w:val="24"/>
          <w:lang w:eastAsia="en-GB"/>
        </w:rPr>
        <w:t xml:space="preserve">The Cerebral Palsy Society (2018) suggest some effects </w:t>
      </w:r>
      <w:r w:rsidR="00C73AB1" w:rsidRPr="007E57F7">
        <w:rPr>
          <w:rFonts w:ascii="Roboto" w:eastAsia="Times New Roman" w:hAnsi="Roboto" w:cs="Times New Roman"/>
          <w:sz w:val="24"/>
          <w:szCs w:val="24"/>
          <w:lang w:eastAsia="en-GB"/>
        </w:rPr>
        <w:t xml:space="preserve">children with Cerebral Palsy may occur is the deficiency of control over some or most movements. The effects will also determine on what type of CP the child has, with every child with CP experiencing different movements. In some cases children will be unable to sit up without support and will rely on support on a daily basis. A child with Cerebral Palsy may have </w:t>
      </w:r>
      <w:r w:rsidRPr="007E57F7">
        <w:rPr>
          <w:rFonts w:ascii="Roboto" w:eastAsia="Times New Roman" w:hAnsi="Roboto" w:cs="Times New Roman"/>
          <w:sz w:val="24"/>
          <w:szCs w:val="24"/>
          <w:lang w:eastAsia="en-GB"/>
        </w:rPr>
        <w:t>features including s</w:t>
      </w:r>
      <w:r w:rsidR="00C73AB1" w:rsidRPr="007E57F7">
        <w:rPr>
          <w:rFonts w:ascii="Roboto" w:eastAsia="Times New Roman" w:hAnsi="Roboto" w:cs="Times New Roman"/>
          <w:sz w:val="24"/>
          <w:szCs w:val="24"/>
          <w:lang w:eastAsia="en-GB"/>
        </w:rPr>
        <w:t>low, awkward or jerky movements</w:t>
      </w:r>
      <w:r w:rsidRPr="007E57F7">
        <w:rPr>
          <w:rFonts w:ascii="Roboto" w:eastAsia="Times New Roman" w:hAnsi="Roboto" w:cs="Times New Roman"/>
          <w:sz w:val="24"/>
          <w:szCs w:val="24"/>
          <w:lang w:eastAsia="en-GB"/>
        </w:rPr>
        <w:t>, s</w:t>
      </w:r>
      <w:r w:rsidR="00C73AB1" w:rsidRPr="007E57F7">
        <w:rPr>
          <w:rFonts w:ascii="Roboto" w:eastAsia="Times New Roman" w:hAnsi="Roboto" w:cs="Times New Roman"/>
          <w:sz w:val="24"/>
          <w:szCs w:val="24"/>
          <w:lang w:eastAsia="en-GB"/>
        </w:rPr>
        <w:t>tiffness</w:t>
      </w:r>
      <w:r w:rsidRPr="007E57F7">
        <w:rPr>
          <w:rFonts w:ascii="Roboto" w:eastAsia="Times New Roman" w:hAnsi="Roboto" w:cs="Times New Roman"/>
          <w:sz w:val="24"/>
          <w:szCs w:val="24"/>
          <w:lang w:eastAsia="en-GB"/>
        </w:rPr>
        <w:t>, w</w:t>
      </w:r>
      <w:r w:rsidR="00C73AB1" w:rsidRPr="007E57F7">
        <w:rPr>
          <w:rFonts w:ascii="Roboto" w:eastAsia="Times New Roman" w:hAnsi="Roboto" w:cs="Times New Roman"/>
          <w:sz w:val="24"/>
          <w:szCs w:val="24"/>
          <w:lang w:eastAsia="en-GB"/>
        </w:rPr>
        <w:t>eakness</w:t>
      </w:r>
      <w:r w:rsidRPr="007E57F7">
        <w:rPr>
          <w:rFonts w:ascii="Roboto" w:eastAsia="Times New Roman" w:hAnsi="Roboto" w:cs="Times New Roman"/>
          <w:sz w:val="24"/>
          <w:szCs w:val="24"/>
          <w:lang w:eastAsia="en-GB"/>
        </w:rPr>
        <w:t>, m</w:t>
      </w:r>
      <w:r w:rsidR="00C73AB1" w:rsidRPr="007E57F7">
        <w:rPr>
          <w:rFonts w:ascii="Roboto" w:eastAsia="Times New Roman" w:hAnsi="Roboto" w:cs="Times New Roman"/>
          <w:sz w:val="24"/>
          <w:szCs w:val="24"/>
          <w:lang w:eastAsia="en-GB"/>
        </w:rPr>
        <w:t>uscle spasms</w:t>
      </w:r>
      <w:r w:rsidRPr="007E57F7">
        <w:rPr>
          <w:rFonts w:ascii="Roboto" w:eastAsia="Times New Roman" w:hAnsi="Roboto" w:cs="Times New Roman"/>
          <w:sz w:val="24"/>
          <w:szCs w:val="24"/>
          <w:lang w:eastAsia="en-GB"/>
        </w:rPr>
        <w:t>, f</w:t>
      </w:r>
      <w:r w:rsidR="00C73AB1" w:rsidRPr="007E57F7">
        <w:rPr>
          <w:rFonts w:ascii="Roboto" w:eastAsia="Times New Roman" w:hAnsi="Roboto" w:cs="Times New Roman"/>
          <w:sz w:val="24"/>
          <w:szCs w:val="24"/>
          <w:lang w:eastAsia="en-GB"/>
        </w:rPr>
        <w:t>loppiness</w:t>
      </w:r>
      <w:r w:rsidRPr="007E57F7">
        <w:rPr>
          <w:rFonts w:ascii="Roboto" w:eastAsia="Times New Roman" w:hAnsi="Roboto" w:cs="Times New Roman"/>
          <w:sz w:val="24"/>
          <w:szCs w:val="24"/>
          <w:lang w:eastAsia="en-GB"/>
        </w:rPr>
        <w:t>, and unwanted</w:t>
      </w:r>
      <w:r w:rsidR="00C73AB1" w:rsidRPr="007E57F7">
        <w:rPr>
          <w:rFonts w:ascii="Roboto" w:eastAsia="Times New Roman" w:hAnsi="Roboto" w:cs="Times New Roman"/>
          <w:sz w:val="24"/>
          <w:szCs w:val="24"/>
          <w:lang w:eastAsia="en-GB"/>
        </w:rPr>
        <w:t xml:space="preserve"> movements</w:t>
      </w:r>
      <w:r w:rsidRPr="007E57F7">
        <w:rPr>
          <w:rFonts w:ascii="Roboto" w:eastAsia="Times New Roman" w:hAnsi="Roboto" w:cs="Times New Roman"/>
          <w:sz w:val="24"/>
          <w:szCs w:val="24"/>
          <w:lang w:eastAsia="en-GB"/>
        </w:rPr>
        <w:t>.</w:t>
      </w:r>
      <w:r w:rsidR="00020AD6" w:rsidRPr="007E57F7">
        <w:rPr>
          <w:rFonts w:ascii="Roboto" w:eastAsia="Times New Roman" w:hAnsi="Roboto" w:cs="Times New Roman"/>
          <w:sz w:val="24"/>
          <w:szCs w:val="24"/>
          <w:lang w:eastAsia="en-GB"/>
        </w:rPr>
        <w:t xml:space="preserve">  </w:t>
      </w:r>
      <w:r w:rsidR="00444724" w:rsidRPr="007E57F7">
        <w:rPr>
          <w:rFonts w:ascii="Roboto" w:eastAsia="Times New Roman" w:hAnsi="Roboto" w:cs="Times New Roman"/>
          <w:sz w:val="24"/>
          <w:szCs w:val="24"/>
          <w:lang w:eastAsia="en-GB"/>
        </w:rPr>
        <w:t>Kid’s health (2019) note that CP affects different body functions involving motor ski</w:t>
      </w:r>
      <w:r w:rsidR="00C0484A" w:rsidRPr="007E57F7">
        <w:rPr>
          <w:rFonts w:ascii="Roboto" w:eastAsia="Times New Roman" w:hAnsi="Roboto" w:cs="Times New Roman"/>
          <w:sz w:val="24"/>
          <w:szCs w:val="24"/>
          <w:lang w:eastAsia="en-GB"/>
        </w:rPr>
        <w:t xml:space="preserve">lls and muscle movement, </w:t>
      </w:r>
      <w:r w:rsidR="00444724" w:rsidRPr="007E57F7">
        <w:rPr>
          <w:rFonts w:ascii="Roboto" w:eastAsia="Times New Roman" w:hAnsi="Roboto" w:cs="Times New Roman"/>
          <w:sz w:val="24"/>
          <w:szCs w:val="24"/>
          <w:lang w:eastAsia="en-GB"/>
        </w:rPr>
        <w:t>delay</w:t>
      </w:r>
      <w:r w:rsidR="00C0484A" w:rsidRPr="007E57F7">
        <w:rPr>
          <w:rFonts w:ascii="Roboto" w:eastAsia="Times New Roman" w:hAnsi="Roboto" w:cs="Times New Roman"/>
          <w:sz w:val="24"/>
          <w:szCs w:val="24"/>
          <w:lang w:eastAsia="en-GB"/>
        </w:rPr>
        <w:t>ing</w:t>
      </w:r>
      <w:r w:rsidR="00444724" w:rsidRPr="007E57F7">
        <w:rPr>
          <w:rFonts w:ascii="Roboto" w:eastAsia="Times New Roman" w:hAnsi="Roboto" w:cs="Times New Roman"/>
          <w:sz w:val="24"/>
          <w:szCs w:val="24"/>
          <w:lang w:eastAsia="en-GB"/>
        </w:rPr>
        <w:t xml:space="preserve"> the body's </w:t>
      </w:r>
      <w:r w:rsidR="00C0484A" w:rsidRPr="007E57F7">
        <w:rPr>
          <w:rFonts w:ascii="Roboto" w:eastAsia="Times New Roman" w:hAnsi="Roboto" w:cs="Times New Roman"/>
          <w:sz w:val="24"/>
          <w:szCs w:val="24"/>
          <w:lang w:eastAsia="en-GB"/>
        </w:rPr>
        <w:t>ability to move in coordination</w:t>
      </w:r>
      <w:r w:rsidR="00444724" w:rsidRPr="007E57F7">
        <w:rPr>
          <w:rFonts w:ascii="Roboto" w:eastAsia="Times New Roman" w:hAnsi="Roboto" w:cs="Times New Roman"/>
          <w:sz w:val="24"/>
          <w:szCs w:val="24"/>
          <w:lang w:eastAsia="en-GB"/>
        </w:rPr>
        <w:t xml:space="preserve"> and purposeful way.</w:t>
      </w:r>
      <w:r w:rsidR="00C0484A" w:rsidRPr="007E57F7">
        <w:rPr>
          <w:rFonts w:ascii="Roboto" w:eastAsia="Times New Roman" w:hAnsi="Roboto" w:cs="Times New Roman"/>
          <w:sz w:val="24"/>
          <w:szCs w:val="24"/>
          <w:lang w:eastAsia="en-GB"/>
        </w:rPr>
        <w:t xml:space="preserve"> These functions can include bladder and bowel control, </w:t>
      </w:r>
      <w:r w:rsidR="00444724" w:rsidRPr="007E57F7">
        <w:rPr>
          <w:rFonts w:ascii="Roboto" w:eastAsia="Times New Roman" w:hAnsi="Roboto" w:cs="Times New Roman"/>
          <w:sz w:val="24"/>
          <w:szCs w:val="24"/>
          <w:lang w:eastAsia="en-GB"/>
        </w:rPr>
        <w:t xml:space="preserve">breathing, </w:t>
      </w:r>
      <w:r w:rsidR="00C0484A" w:rsidRPr="007E57F7">
        <w:rPr>
          <w:rFonts w:ascii="Roboto" w:eastAsia="Times New Roman" w:hAnsi="Roboto" w:cs="Times New Roman"/>
          <w:sz w:val="24"/>
          <w:szCs w:val="24"/>
          <w:lang w:eastAsia="en-GB"/>
        </w:rPr>
        <w:t>talking or eating</w:t>
      </w:r>
      <w:r w:rsidR="00444724" w:rsidRPr="007E57F7">
        <w:rPr>
          <w:rFonts w:ascii="Roboto" w:eastAsia="Times New Roman" w:hAnsi="Roboto" w:cs="Times New Roman"/>
          <w:sz w:val="24"/>
          <w:szCs w:val="24"/>
          <w:lang w:eastAsia="en-GB"/>
        </w:rPr>
        <w:t>.</w:t>
      </w:r>
    </w:p>
    <w:p w:rsidR="00D73C0C" w:rsidRPr="007E57F7" w:rsidRDefault="00D73C0C"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Arnold Gesell (1880 – 1961) was one of the first psychologists to conduct a quantitative study describing children’s physical, social, and emotional achievements.</w:t>
      </w:r>
      <w:r w:rsidRPr="007E57F7">
        <w:rPr>
          <w:rStyle w:val="Strong"/>
          <w:rFonts w:ascii="Times New Roman" w:hAnsi="Times New Roman" w:cs="Times New Roman"/>
          <w:sz w:val="24"/>
          <w:szCs w:val="24"/>
          <w:shd w:val="clear" w:color="auto" w:fill="FFFFFF"/>
        </w:rPr>
        <w:t> </w:t>
      </w:r>
      <w:r w:rsidRPr="007E57F7">
        <w:rPr>
          <w:rFonts w:ascii="Times New Roman" w:hAnsi="Times New Roman" w:cs="Times New Roman"/>
          <w:sz w:val="24"/>
          <w:szCs w:val="24"/>
          <w:shd w:val="clear" w:color="auto" w:fill="FFFFFF"/>
        </w:rPr>
        <w:t xml:space="preserve">His research </w:t>
      </w:r>
      <w:r w:rsidRPr="007E57F7">
        <w:rPr>
          <w:rFonts w:ascii="Times New Roman" w:hAnsi="Times New Roman" w:cs="Times New Roman"/>
          <w:sz w:val="24"/>
          <w:szCs w:val="24"/>
          <w:shd w:val="clear" w:color="auto" w:fill="FFFFFF"/>
        </w:rPr>
        <w:lastRenderedPageBreak/>
        <w:t>focused on a study of a small number of children. This began with pre-school children; but extended to</w:t>
      </w:r>
      <w:r w:rsidR="00864F42" w:rsidRPr="007E57F7">
        <w:rPr>
          <w:rFonts w:ascii="Times New Roman" w:hAnsi="Times New Roman" w:cs="Times New Roman"/>
          <w:sz w:val="24"/>
          <w:szCs w:val="24"/>
          <w:shd w:val="clear" w:color="auto" w:fill="FFFFFF"/>
        </w:rPr>
        <w:t xml:space="preserve"> work with children aged 5 to sixteen</w:t>
      </w:r>
      <w:r w:rsidRPr="007E57F7">
        <w:rPr>
          <w:rFonts w:ascii="Times New Roman" w:hAnsi="Times New Roman" w:cs="Times New Roman"/>
          <w:sz w:val="24"/>
          <w:szCs w:val="24"/>
          <w:shd w:val="clear" w:color="auto" w:fill="FFFFFF"/>
        </w:rPr>
        <w:t>. Arnold Gessell found that through his research mental and physical development in adults, children and infants are similar processes (Browne &amp; Gordon, 2014)</w:t>
      </w:r>
    </w:p>
    <w:p w:rsidR="00575E96" w:rsidRPr="007E57F7" w:rsidRDefault="00D73C0C"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Arnold Gesell believed that children have developmental sequences during the first five years of their life (Gesell</w:t>
      </w:r>
      <w:r w:rsidR="00A17ACA" w:rsidRPr="007E57F7">
        <w:rPr>
          <w:rFonts w:ascii="Times New Roman" w:hAnsi="Times New Roman" w:cs="Times New Roman"/>
          <w:sz w:val="24"/>
          <w:szCs w:val="24"/>
          <w:shd w:val="clear" w:color="auto" w:fill="FFFFFF"/>
        </w:rPr>
        <w:t>, 1970</w:t>
      </w:r>
      <w:r w:rsidR="00575E96" w:rsidRPr="007E57F7">
        <w:rPr>
          <w:rFonts w:ascii="Times New Roman" w:hAnsi="Times New Roman" w:cs="Times New Roman"/>
          <w:sz w:val="24"/>
          <w:szCs w:val="24"/>
          <w:shd w:val="clear" w:color="auto" w:fill="FFFFFF"/>
        </w:rPr>
        <w:t xml:space="preserve">). </w:t>
      </w:r>
      <w:r w:rsidRPr="007E57F7">
        <w:rPr>
          <w:rFonts w:ascii="Times New Roman" w:hAnsi="Times New Roman" w:cs="Times New Roman"/>
          <w:sz w:val="24"/>
          <w:szCs w:val="24"/>
          <w:shd w:val="clear" w:color="auto" w:fill="FFFFFF"/>
        </w:rPr>
        <w:t xml:space="preserve"> Meggitt (2007) also stated children learn through different developmental stages of life also noting that primitive reflexes is an indicator of a baby’s nervous system if this persists beyond a specific period it may indicate that there is a delay in the child’s development. A child with cerebral palsy has delayed development as some part of the brain is damaged with the brain controlling all movements (Bobath Centre 2019). </w:t>
      </w:r>
    </w:p>
    <w:p w:rsidR="001A2C31" w:rsidRPr="007E57F7" w:rsidRDefault="0051337C"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shd w:val="clear" w:color="auto" w:fill="FFFFFF"/>
        </w:rPr>
        <w:t>Spark</w:t>
      </w:r>
      <w:r w:rsidR="00575E96" w:rsidRPr="007E57F7">
        <w:rPr>
          <w:rFonts w:ascii="Times New Roman" w:hAnsi="Times New Roman" w:cs="Times New Roman"/>
          <w:sz w:val="24"/>
          <w:szCs w:val="24"/>
          <w:shd w:val="clear" w:color="auto" w:fill="FFFFFF"/>
        </w:rPr>
        <w:t xml:space="preserve">notes (2019) state that Jean Piaget believed </w:t>
      </w:r>
      <w:r w:rsidR="00DE111E" w:rsidRPr="007E57F7">
        <w:rPr>
          <w:rFonts w:ascii="Times New Roman" w:hAnsi="Times New Roman" w:cs="Times New Roman"/>
          <w:sz w:val="24"/>
          <w:szCs w:val="24"/>
          <w:shd w:val="clear" w:color="auto" w:fill="FFFFFF"/>
        </w:rPr>
        <w:t xml:space="preserve">there are four stages of cognitive development and </w:t>
      </w:r>
      <w:r w:rsidR="00575E96" w:rsidRPr="007E57F7">
        <w:rPr>
          <w:rFonts w:ascii="Times New Roman" w:hAnsi="Times New Roman" w:cs="Times New Roman"/>
          <w:sz w:val="24"/>
          <w:szCs w:val="24"/>
          <w:shd w:val="clear" w:color="auto" w:fill="FFFFFF"/>
        </w:rPr>
        <w:t>children develop through stages of life</w:t>
      </w:r>
      <w:r w:rsidR="00DE111E" w:rsidRPr="007E57F7">
        <w:rPr>
          <w:rFonts w:ascii="Times New Roman" w:hAnsi="Times New Roman" w:cs="Times New Roman"/>
          <w:sz w:val="24"/>
          <w:szCs w:val="24"/>
          <w:shd w:val="clear" w:color="auto" w:fill="FFFFFF"/>
        </w:rPr>
        <w:t xml:space="preserve">. </w:t>
      </w:r>
      <w:r w:rsidR="00575E96" w:rsidRPr="007E57F7">
        <w:rPr>
          <w:rFonts w:ascii="Times New Roman" w:hAnsi="Times New Roman" w:cs="Times New Roman"/>
          <w:sz w:val="24"/>
          <w:szCs w:val="24"/>
          <w:shd w:val="clear" w:color="auto" w:fill="FFFFFF"/>
        </w:rPr>
        <w:t>Illuminating the first she believed to be the sensorimotor period, this stage is within the first two years of a child’s life where children learn through movement.</w:t>
      </w:r>
      <w:r w:rsidR="009208E8" w:rsidRPr="007E57F7">
        <w:rPr>
          <w:rFonts w:ascii="Times New Roman" w:hAnsi="Times New Roman" w:cs="Times New Roman"/>
          <w:sz w:val="24"/>
          <w:szCs w:val="24"/>
          <w:shd w:val="clear" w:color="auto" w:fill="FFFFFF"/>
        </w:rPr>
        <w:t xml:space="preserve"> A child with CP would occur delayed movement through lack of muscle movement.</w:t>
      </w:r>
      <w:r w:rsidR="00864F42" w:rsidRPr="007E57F7">
        <w:rPr>
          <w:rFonts w:ascii="Times New Roman" w:hAnsi="Times New Roman" w:cs="Times New Roman"/>
          <w:sz w:val="24"/>
          <w:szCs w:val="24"/>
          <w:shd w:val="clear" w:color="auto" w:fill="FFFFFF"/>
        </w:rPr>
        <w:t xml:space="preserve">  </w:t>
      </w:r>
      <w:r w:rsidR="00725722" w:rsidRPr="007E57F7">
        <w:rPr>
          <w:rFonts w:ascii="Times New Roman" w:hAnsi="Times New Roman" w:cs="Times New Roman"/>
          <w:bCs/>
          <w:sz w:val="24"/>
          <w:szCs w:val="24"/>
        </w:rPr>
        <w:t>Lev Vygotsky</w:t>
      </w:r>
      <w:r w:rsidR="00725722" w:rsidRPr="007E57F7">
        <w:rPr>
          <w:rFonts w:ascii="Times New Roman" w:hAnsi="Times New Roman" w:cs="Times New Roman"/>
          <w:sz w:val="24"/>
          <w:szCs w:val="24"/>
        </w:rPr>
        <w:t> (1896 – 1934) was </w:t>
      </w:r>
      <w:hyperlink r:id="rId12" w:tgtFrame="_blank" w:history="1">
        <w:r w:rsidR="00725722" w:rsidRPr="007E57F7">
          <w:rPr>
            <w:rStyle w:val="Hyperlink"/>
            <w:rFonts w:ascii="Times New Roman" w:hAnsi="Times New Roman" w:cs="Times New Roman"/>
            <w:color w:val="auto"/>
            <w:sz w:val="24"/>
            <w:szCs w:val="24"/>
            <w:u w:val="none"/>
          </w:rPr>
          <w:t>a psychologist</w:t>
        </w:r>
      </w:hyperlink>
      <w:r w:rsidR="00725722" w:rsidRPr="007E57F7">
        <w:rPr>
          <w:rFonts w:ascii="Times New Roman" w:hAnsi="Times New Roman" w:cs="Times New Roman"/>
          <w:sz w:val="24"/>
          <w:szCs w:val="24"/>
        </w:rPr>
        <w:t> with the belief that children learn about the world through physical interaction. Vygotsky has a sociocultural theory that emphasises that learning is essentially a social process; with parents, caregivers, peers and the wider society supporting the child with their development of higher psychological functions. Vygotsky’s theory of sociocultural suggests that </w:t>
      </w:r>
      <w:hyperlink r:id="rId13" w:history="1">
        <w:r w:rsidR="00725722" w:rsidRPr="007E57F7">
          <w:rPr>
            <w:rStyle w:val="Hyperlink"/>
            <w:rFonts w:ascii="Times New Roman" w:hAnsi="Times New Roman" w:cs="Times New Roman"/>
            <w:color w:val="auto"/>
            <w:sz w:val="24"/>
            <w:szCs w:val="24"/>
            <w:u w:val="none"/>
          </w:rPr>
          <w:t>social interaction </w:t>
        </w:r>
      </w:hyperlink>
      <w:r w:rsidR="00725722" w:rsidRPr="007E57F7">
        <w:rPr>
          <w:rFonts w:ascii="Times New Roman" w:hAnsi="Times New Roman" w:cs="Times New Roman"/>
          <w:sz w:val="24"/>
          <w:szCs w:val="24"/>
        </w:rPr>
        <w:t>within the family and with knowledgeable members of the community is the</w:t>
      </w:r>
      <w:r w:rsidR="00C32F45" w:rsidRPr="007E57F7">
        <w:rPr>
          <w:rFonts w:ascii="Times New Roman" w:hAnsi="Times New Roman" w:cs="Times New Roman"/>
          <w:sz w:val="24"/>
          <w:szCs w:val="24"/>
        </w:rPr>
        <w:t xml:space="preserve"> main way in </w:t>
      </w:r>
      <w:r w:rsidR="00725722" w:rsidRPr="007E57F7">
        <w:rPr>
          <w:rFonts w:ascii="Times New Roman" w:hAnsi="Times New Roman" w:cs="Times New Roman"/>
          <w:sz w:val="24"/>
          <w:szCs w:val="24"/>
        </w:rPr>
        <w:t>which children acquire behaviours and cognitive processes relevant to their own society</w:t>
      </w:r>
      <w:r w:rsidR="00C32F45" w:rsidRPr="007E57F7">
        <w:rPr>
          <w:rFonts w:ascii="Times New Roman" w:hAnsi="Times New Roman" w:cs="Times New Roman"/>
          <w:sz w:val="24"/>
          <w:szCs w:val="24"/>
        </w:rPr>
        <w:t xml:space="preserve"> (First Discovers, 2019)</w:t>
      </w:r>
      <w:r w:rsidR="00725722" w:rsidRPr="007E57F7">
        <w:rPr>
          <w:rFonts w:ascii="Times New Roman" w:hAnsi="Times New Roman" w:cs="Times New Roman"/>
          <w:sz w:val="24"/>
          <w:szCs w:val="24"/>
        </w:rPr>
        <w:t>.</w:t>
      </w:r>
    </w:p>
    <w:p w:rsidR="0051337C" w:rsidRPr="007E57F7" w:rsidRDefault="001A2C31"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Bronfenbrenner's 1</w:t>
      </w:r>
      <w:r w:rsidRPr="007E57F7">
        <w:rPr>
          <w:rFonts w:ascii="Times New Roman" w:hAnsi="Times New Roman" w:cs="Times New Roman"/>
          <w:sz w:val="24"/>
          <w:szCs w:val="24"/>
          <w:shd w:val="clear" w:color="auto" w:fill="FFFFFF"/>
          <w:vertAlign w:val="superscript"/>
        </w:rPr>
        <w:t>st</w:t>
      </w:r>
      <w:r w:rsidRPr="007E57F7">
        <w:rPr>
          <w:rFonts w:ascii="Times New Roman" w:hAnsi="Times New Roman" w:cs="Times New Roman"/>
          <w:sz w:val="24"/>
          <w:szCs w:val="24"/>
          <w:shd w:val="clear" w:color="auto" w:fill="FFFFFF"/>
        </w:rPr>
        <w:t xml:space="preserve"> level of theory was the </w:t>
      </w:r>
      <w:r w:rsidRPr="007E57F7">
        <w:rPr>
          <w:rFonts w:ascii="Times New Roman" w:hAnsi="Times New Roman" w:cs="Times New Roman"/>
          <w:bCs/>
          <w:sz w:val="24"/>
          <w:szCs w:val="24"/>
          <w:shd w:val="clear" w:color="auto" w:fill="FFFFFF"/>
        </w:rPr>
        <w:t>microsystem</w:t>
      </w:r>
      <w:r w:rsidRPr="007E57F7">
        <w:rPr>
          <w:rFonts w:ascii="Times New Roman" w:hAnsi="Times New Roman" w:cs="Times New Roman"/>
          <w:sz w:val="24"/>
          <w:szCs w:val="24"/>
          <w:shd w:val="clear" w:color="auto" w:fill="FFFFFF"/>
        </w:rPr>
        <w:t>. The microsystem is the</w:t>
      </w:r>
      <w:r w:rsidR="00C91527" w:rsidRPr="007E57F7">
        <w:rPr>
          <w:rFonts w:ascii="Times New Roman" w:hAnsi="Times New Roman" w:cs="Times New Roman"/>
          <w:sz w:val="24"/>
          <w:szCs w:val="24"/>
          <w:shd w:val="clear" w:color="auto" w:fill="FFFFFF"/>
        </w:rPr>
        <w:t xml:space="preserve"> system is the</w:t>
      </w:r>
      <w:r w:rsidRPr="007E57F7">
        <w:rPr>
          <w:rFonts w:ascii="Times New Roman" w:hAnsi="Times New Roman" w:cs="Times New Roman"/>
          <w:sz w:val="24"/>
          <w:szCs w:val="24"/>
          <w:shd w:val="clear" w:color="auto" w:fill="FFFFFF"/>
        </w:rPr>
        <w:t xml:space="preserve"> closest</w:t>
      </w:r>
      <w:r w:rsidR="00C91527" w:rsidRPr="007E57F7">
        <w:rPr>
          <w:rFonts w:ascii="Times New Roman" w:hAnsi="Times New Roman" w:cs="Times New Roman"/>
          <w:sz w:val="24"/>
          <w:szCs w:val="24"/>
          <w:shd w:val="clear" w:color="auto" w:fill="FFFFFF"/>
        </w:rPr>
        <w:t xml:space="preserve"> </w:t>
      </w:r>
      <w:r w:rsidRPr="007E57F7">
        <w:rPr>
          <w:rFonts w:ascii="Times New Roman" w:hAnsi="Times New Roman" w:cs="Times New Roman"/>
          <w:sz w:val="24"/>
          <w:szCs w:val="24"/>
          <w:shd w:val="clear" w:color="auto" w:fill="FFFFFF"/>
        </w:rPr>
        <w:t>person</w:t>
      </w:r>
      <w:r w:rsidR="00C91527" w:rsidRPr="007E57F7">
        <w:rPr>
          <w:rFonts w:ascii="Times New Roman" w:hAnsi="Times New Roman" w:cs="Times New Roman"/>
          <w:sz w:val="24"/>
          <w:szCs w:val="24"/>
          <w:shd w:val="clear" w:color="auto" w:fill="FFFFFF"/>
        </w:rPr>
        <w:t xml:space="preserve"> to the child which they have </w:t>
      </w:r>
      <w:r w:rsidRPr="007E57F7">
        <w:rPr>
          <w:rFonts w:ascii="Times New Roman" w:hAnsi="Times New Roman" w:cs="Times New Roman"/>
          <w:sz w:val="24"/>
          <w:szCs w:val="24"/>
          <w:shd w:val="clear" w:color="auto" w:fill="FFFFFF"/>
        </w:rPr>
        <w:t xml:space="preserve">direct contact. Some examples </w:t>
      </w:r>
      <w:r w:rsidR="00C91527" w:rsidRPr="007E57F7">
        <w:rPr>
          <w:rFonts w:ascii="Times New Roman" w:hAnsi="Times New Roman" w:cs="Times New Roman"/>
          <w:sz w:val="24"/>
          <w:szCs w:val="24"/>
          <w:shd w:val="clear" w:color="auto" w:fill="FFFFFF"/>
        </w:rPr>
        <w:t xml:space="preserve">of adults being close to a child with CP would include family members, teachers at school or staff within childcare. </w:t>
      </w:r>
      <w:r w:rsidRPr="007E57F7">
        <w:rPr>
          <w:rFonts w:ascii="Times New Roman" w:hAnsi="Times New Roman" w:cs="Times New Roman"/>
          <w:sz w:val="24"/>
          <w:szCs w:val="24"/>
          <w:shd w:val="clear" w:color="auto" w:fill="FFFFFF"/>
        </w:rPr>
        <w:t>Relationships in a microsystem are bi</w:t>
      </w:r>
      <w:r w:rsidR="00C91527" w:rsidRPr="007E57F7">
        <w:rPr>
          <w:rFonts w:ascii="Times New Roman" w:hAnsi="Times New Roman" w:cs="Times New Roman"/>
          <w:sz w:val="24"/>
          <w:szCs w:val="24"/>
          <w:shd w:val="clear" w:color="auto" w:fill="FFFFFF"/>
        </w:rPr>
        <w:t xml:space="preserve">-directional; </w:t>
      </w:r>
      <w:r w:rsidRPr="007E57F7">
        <w:rPr>
          <w:rFonts w:ascii="Times New Roman" w:hAnsi="Times New Roman" w:cs="Times New Roman"/>
          <w:sz w:val="24"/>
          <w:szCs w:val="24"/>
          <w:shd w:val="clear" w:color="auto" w:fill="FFFFFF"/>
        </w:rPr>
        <w:t>reactions to the people in your microsystem will affect how they treat you in return</w:t>
      </w:r>
      <w:r w:rsidR="009208E8" w:rsidRPr="007E57F7">
        <w:rPr>
          <w:rFonts w:ascii="Times New Roman" w:hAnsi="Times New Roman" w:cs="Times New Roman"/>
          <w:sz w:val="24"/>
          <w:szCs w:val="24"/>
          <w:shd w:val="clear" w:color="auto" w:fill="FFFFFF"/>
        </w:rPr>
        <w:t xml:space="preserve"> (Bronfenbrenner, 1979)</w:t>
      </w:r>
      <w:r w:rsidRPr="007E57F7">
        <w:rPr>
          <w:rFonts w:ascii="Times New Roman" w:hAnsi="Times New Roman" w:cs="Times New Roman"/>
          <w:sz w:val="24"/>
          <w:szCs w:val="24"/>
          <w:shd w:val="clear" w:color="auto" w:fill="FFFFFF"/>
        </w:rPr>
        <w:t xml:space="preserve">. </w:t>
      </w:r>
    </w:p>
    <w:p w:rsidR="006F3DB0" w:rsidRPr="007E57F7" w:rsidRDefault="00BB569F"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Although there has been no cure for CP there is support available from </w:t>
      </w:r>
      <w:r w:rsidR="00B06C6B" w:rsidRPr="007E57F7">
        <w:rPr>
          <w:rFonts w:ascii="Times New Roman" w:hAnsi="Times New Roman" w:cs="Times New Roman"/>
          <w:sz w:val="24"/>
          <w:szCs w:val="24"/>
        </w:rPr>
        <w:t>physiotherapists to</w:t>
      </w:r>
      <w:r w:rsidRPr="007E57F7">
        <w:rPr>
          <w:rFonts w:ascii="Times New Roman" w:hAnsi="Times New Roman" w:cs="Times New Roman"/>
          <w:sz w:val="24"/>
          <w:szCs w:val="24"/>
        </w:rPr>
        <w:t xml:space="preserve"> improve muscle control and posture; speech and language therapists</w:t>
      </w:r>
      <w:r w:rsidR="00B06C6B" w:rsidRPr="007E57F7">
        <w:rPr>
          <w:rFonts w:ascii="Times New Roman" w:hAnsi="Times New Roman" w:cs="Times New Roman"/>
          <w:sz w:val="24"/>
          <w:szCs w:val="24"/>
        </w:rPr>
        <w:t xml:space="preserve"> </w:t>
      </w:r>
      <w:r w:rsidR="009D0727" w:rsidRPr="007E57F7">
        <w:rPr>
          <w:rFonts w:ascii="Times New Roman" w:hAnsi="Times New Roman" w:cs="Times New Roman"/>
          <w:sz w:val="24"/>
          <w:szCs w:val="24"/>
        </w:rPr>
        <w:t>(</w:t>
      </w:r>
      <w:r w:rsidR="00B06C6B" w:rsidRPr="007E57F7">
        <w:rPr>
          <w:rFonts w:ascii="Times New Roman" w:hAnsi="Times New Roman" w:cs="Times New Roman"/>
          <w:sz w:val="24"/>
          <w:szCs w:val="24"/>
        </w:rPr>
        <w:t>Mencap, 2019).</w:t>
      </w:r>
      <w:r w:rsidR="004073B3" w:rsidRPr="007E57F7">
        <w:rPr>
          <w:rFonts w:ascii="Times New Roman" w:hAnsi="Times New Roman" w:cs="Times New Roman"/>
          <w:sz w:val="24"/>
          <w:szCs w:val="24"/>
        </w:rPr>
        <w:t xml:space="preserve"> </w:t>
      </w:r>
      <w:r w:rsidR="00AF2512" w:rsidRPr="007E57F7">
        <w:rPr>
          <w:rFonts w:ascii="Times New Roman" w:hAnsi="Times New Roman" w:cs="Times New Roman"/>
          <w:sz w:val="24"/>
          <w:szCs w:val="24"/>
        </w:rPr>
        <w:t xml:space="preserve">There are many multi agencies that support children </w:t>
      </w:r>
      <w:r w:rsidR="007A1264" w:rsidRPr="007E57F7">
        <w:rPr>
          <w:rFonts w:ascii="Times New Roman" w:hAnsi="Times New Roman" w:cs="Times New Roman"/>
          <w:sz w:val="24"/>
          <w:szCs w:val="24"/>
        </w:rPr>
        <w:t>with CP these can include GP</w:t>
      </w:r>
      <w:r w:rsidR="00AF2512" w:rsidRPr="007E57F7">
        <w:rPr>
          <w:rFonts w:ascii="Times New Roman" w:hAnsi="Times New Roman" w:cs="Times New Roman"/>
          <w:sz w:val="24"/>
          <w:szCs w:val="24"/>
        </w:rPr>
        <w:t>s,</w:t>
      </w:r>
      <w:r w:rsidR="007A1264" w:rsidRPr="007E57F7">
        <w:rPr>
          <w:rFonts w:ascii="Times New Roman" w:hAnsi="Times New Roman" w:cs="Times New Roman"/>
          <w:sz w:val="24"/>
          <w:szCs w:val="24"/>
        </w:rPr>
        <w:t xml:space="preserve"> </w:t>
      </w:r>
      <w:r w:rsidR="00AF2512" w:rsidRPr="007E57F7">
        <w:rPr>
          <w:rFonts w:ascii="Times New Roman" w:hAnsi="Times New Roman" w:cs="Times New Roman"/>
          <w:sz w:val="24"/>
          <w:szCs w:val="24"/>
        </w:rPr>
        <w:t xml:space="preserve">Occupational therapist, speech and language therapist, </w:t>
      </w:r>
      <w:r w:rsidR="007A1264" w:rsidRPr="007E57F7">
        <w:rPr>
          <w:rFonts w:ascii="Times New Roman" w:hAnsi="Times New Roman" w:cs="Times New Roman"/>
          <w:sz w:val="24"/>
          <w:szCs w:val="24"/>
        </w:rPr>
        <w:t>physiotherapists</w:t>
      </w:r>
      <w:r w:rsidR="00AF2512" w:rsidRPr="007E57F7">
        <w:rPr>
          <w:rFonts w:ascii="Times New Roman" w:hAnsi="Times New Roman" w:cs="Times New Roman"/>
          <w:sz w:val="24"/>
          <w:szCs w:val="24"/>
        </w:rPr>
        <w:t xml:space="preserve"> and other third sector agencies including whizz kids whom are a charity who work hard to support disabled children across the UK </w:t>
      </w:r>
      <w:r w:rsidR="00B51899" w:rsidRPr="007E57F7">
        <w:rPr>
          <w:rFonts w:ascii="Times New Roman" w:hAnsi="Times New Roman" w:cs="Times New Roman"/>
          <w:sz w:val="24"/>
          <w:szCs w:val="24"/>
        </w:rPr>
        <w:t>supporting children to become independent adults (Whizz</w:t>
      </w:r>
      <w:r w:rsidR="007A1264" w:rsidRPr="007E57F7">
        <w:rPr>
          <w:rFonts w:ascii="Times New Roman" w:hAnsi="Times New Roman" w:cs="Times New Roman"/>
          <w:sz w:val="24"/>
          <w:szCs w:val="24"/>
        </w:rPr>
        <w:t>-</w:t>
      </w:r>
      <w:r w:rsidR="00B51899" w:rsidRPr="007E57F7">
        <w:rPr>
          <w:rFonts w:ascii="Times New Roman" w:hAnsi="Times New Roman" w:cs="Times New Roman"/>
          <w:sz w:val="24"/>
          <w:szCs w:val="24"/>
        </w:rPr>
        <w:t xml:space="preserve">kids, 2019). </w:t>
      </w:r>
      <w:r w:rsidR="00EB7772" w:rsidRPr="007E57F7">
        <w:rPr>
          <w:rFonts w:ascii="Times New Roman" w:hAnsi="Times New Roman" w:cs="Times New Roman"/>
          <w:sz w:val="24"/>
          <w:szCs w:val="24"/>
        </w:rPr>
        <w:t>A child neurologist specialise</w:t>
      </w:r>
      <w:r w:rsidR="007A1264" w:rsidRPr="007E57F7">
        <w:rPr>
          <w:rFonts w:ascii="Times New Roman" w:hAnsi="Times New Roman" w:cs="Times New Roman"/>
          <w:sz w:val="24"/>
          <w:szCs w:val="24"/>
        </w:rPr>
        <w:t>s</w:t>
      </w:r>
      <w:r w:rsidR="00EB7772" w:rsidRPr="007E57F7">
        <w:rPr>
          <w:rFonts w:ascii="Times New Roman" w:hAnsi="Times New Roman" w:cs="Times New Roman"/>
          <w:sz w:val="24"/>
          <w:szCs w:val="24"/>
        </w:rPr>
        <w:t xml:space="preserve"> with children who suffer with brain; spine; and nerve diseases. A </w:t>
      </w:r>
      <w:r w:rsidR="007A1264" w:rsidRPr="007E57F7">
        <w:rPr>
          <w:rFonts w:ascii="Times New Roman" w:hAnsi="Times New Roman" w:cs="Times New Roman"/>
          <w:sz w:val="24"/>
          <w:szCs w:val="24"/>
        </w:rPr>
        <w:t>paediatric</w:t>
      </w:r>
      <w:r w:rsidR="00EB7772" w:rsidRPr="007E57F7">
        <w:rPr>
          <w:rFonts w:ascii="Times New Roman" w:hAnsi="Times New Roman" w:cs="Times New Roman"/>
          <w:sz w:val="24"/>
          <w:szCs w:val="24"/>
        </w:rPr>
        <w:t xml:space="preserve"> physiatrists or a </w:t>
      </w:r>
      <w:r w:rsidR="007A1264" w:rsidRPr="007E57F7">
        <w:rPr>
          <w:rFonts w:ascii="Times New Roman" w:hAnsi="Times New Roman" w:cs="Times New Roman"/>
          <w:sz w:val="24"/>
          <w:szCs w:val="24"/>
        </w:rPr>
        <w:t>paediatric</w:t>
      </w:r>
      <w:r w:rsidR="00EB7772" w:rsidRPr="007E57F7">
        <w:rPr>
          <w:rFonts w:ascii="Times New Roman" w:hAnsi="Times New Roman" w:cs="Times New Roman"/>
          <w:sz w:val="24"/>
          <w:szCs w:val="24"/>
        </w:rPr>
        <w:t xml:space="preserve"> rehabilitation doctor specialises in physical medicine </w:t>
      </w:r>
      <w:r w:rsidR="0051337C" w:rsidRPr="007E57F7">
        <w:rPr>
          <w:rFonts w:ascii="Times New Roman" w:hAnsi="Times New Roman" w:cs="Times New Roman"/>
          <w:sz w:val="24"/>
          <w:szCs w:val="24"/>
        </w:rPr>
        <w:t>and rehabilitation for children.</w:t>
      </w:r>
    </w:p>
    <w:p w:rsidR="00864F42" w:rsidRPr="007E57F7" w:rsidRDefault="006F2F16"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lastRenderedPageBreak/>
        <w:t xml:space="preserve">Throughout this paper Cerebral Palsy </w:t>
      </w:r>
      <w:r w:rsidR="00EF561F" w:rsidRPr="007E57F7">
        <w:rPr>
          <w:rFonts w:ascii="Times New Roman" w:hAnsi="Times New Roman" w:cs="Times New Roman"/>
          <w:sz w:val="24"/>
          <w:szCs w:val="24"/>
        </w:rPr>
        <w:t xml:space="preserve">causes, effects, diagnostics and statistics within the UK were discussed. It is shown that Cerebral Palsy is caused at early start of a child’s life and can be caused throughout pregnancy or just after birth, indications may apply that this could be begin through lack of blood flow or oxygen to the baby through pregnancy. Theorists have also been included within the </w:t>
      </w:r>
      <w:r w:rsidR="00F73C78" w:rsidRPr="007E57F7">
        <w:rPr>
          <w:rFonts w:ascii="Times New Roman" w:hAnsi="Times New Roman" w:cs="Times New Roman"/>
          <w:sz w:val="24"/>
          <w:szCs w:val="24"/>
        </w:rPr>
        <w:t xml:space="preserve">association </w:t>
      </w:r>
      <w:r w:rsidR="00EF561F" w:rsidRPr="007E57F7">
        <w:rPr>
          <w:rFonts w:ascii="Times New Roman" w:hAnsi="Times New Roman" w:cs="Times New Roman"/>
          <w:sz w:val="24"/>
          <w:szCs w:val="24"/>
        </w:rPr>
        <w:t>of the child’</w:t>
      </w:r>
      <w:r w:rsidR="00F73C78" w:rsidRPr="007E57F7">
        <w:rPr>
          <w:rFonts w:ascii="Times New Roman" w:hAnsi="Times New Roman" w:cs="Times New Roman"/>
          <w:sz w:val="24"/>
          <w:szCs w:val="24"/>
        </w:rPr>
        <w:t>s development and</w:t>
      </w:r>
      <w:r w:rsidR="00EF561F" w:rsidRPr="007E57F7">
        <w:rPr>
          <w:rFonts w:ascii="Times New Roman" w:hAnsi="Times New Roman" w:cs="Times New Roman"/>
          <w:sz w:val="24"/>
          <w:szCs w:val="24"/>
        </w:rPr>
        <w:t xml:space="preserve"> the process of diagnosing a child with CP not meeting developmental milestones</w:t>
      </w:r>
      <w:r w:rsidR="00F73C78" w:rsidRPr="007E57F7">
        <w:rPr>
          <w:rFonts w:ascii="Times New Roman" w:hAnsi="Times New Roman" w:cs="Times New Roman"/>
          <w:sz w:val="24"/>
          <w:szCs w:val="24"/>
        </w:rPr>
        <w:t>.</w:t>
      </w:r>
      <w:r w:rsidR="009208E8" w:rsidRPr="007E57F7">
        <w:rPr>
          <w:rFonts w:ascii="Times New Roman" w:hAnsi="Times New Roman" w:cs="Times New Roman"/>
          <w:sz w:val="24"/>
          <w:szCs w:val="24"/>
        </w:rPr>
        <w:t xml:space="preserve"> It is seen that CP is a lifelong </w:t>
      </w:r>
      <w:r w:rsidR="00D75E98" w:rsidRPr="007E57F7">
        <w:rPr>
          <w:rFonts w:ascii="Times New Roman" w:hAnsi="Times New Roman" w:cs="Times New Roman"/>
          <w:sz w:val="24"/>
          <w:szCs w:val="24"/>
        </w:rPr>
        <w:t>disability with no cure.</w:t>
      </w: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p>
    <w:p w:rsidR="00D75E98" w:rsidRPr="007E57F7" w:rsidRDefault="00D75E98" w:rsidP="00500E9A">
      <w:pPr>
        <w:spacing w:line="480" w:lineRule="auto"/>
        <w:rPr>
          <w:rFonts w:ascii="Times New Roman" w:hAnsi="Times New Roman" w:cs="Times New Roman"/>
          <w:sz w:val="24"/>
          <w:szCs w:val="24"/>
        </w:rPr>
      </w:pPr>
    </w:p>
    <w:p w:rsidR="0087789D" w:rsidRPr="007E57F7" w:rsidRDefault="00A17ACA"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 </w:t>
      </w:r>
      <w:r w:rsidR="0087789D" w:rsidRPr="007E57F7">
        <w:rPr>
          <w:rFonts w:ascii="Times New Roman" w:hAnsi="Times New Roman" w:cs="Times New Roman"/>
          <w:b/>
          <w:sz w:val="24"/>
          <w:szCs w:val="24"/>
        </w:rPr>
        <w:t>References</w:t>
      </w:r>
    </w:p>
    <w:p w:rsidR="00046A28" w:rsidRPr="007E57F7" w:rsidRDefault="00044049"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Albright </w:t>
      </w: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Batshaw, L, M., Lotecchiano, G</w:t>
      </w:r>
      <w:r w:rsidR="00D83741" w:rsidRPr="007E57F7">
        <w:rPr>
          <w:rFonts w:ascii="Times New Roman" w:hAnsi="Times New Roman" w:cs="Times New Roman"/>
          <w:sz w:val="24"/>
          <w:szCs w:val="24"/>
        </w:rPr>
        <w:t>, R</w:t>
      </w:r>
      <w:r w:rsidR="00864F42" w:rsidRPr="007E57F7">
        <w:rPr>
          <w:rFonts w:ascii="Times New Roman" w:hAnsi="Times New Roman" w:cs="Times New Roman"/>
          <w:sz w:val="24"/>
          <w:szCs w:val="24"/>
        </w:rPr>
        <w:t>., and</w:t>
      </w:r>
      <w:r w:rsidRPr="007E57F7">
        <w:rPr>
          <w:rFonts w:ascii="Times New Roman" w:hAnsi="Times New Roman" w:cs="Times New Roman"/>
          <w:sz w:val="24"/>
          <w:szCs w:val="24"/>
        </w:rPr>
        <w:t xml:space="preserve"> Roizen, N</w:t>
      </w:r>
      <w:r w:rsidR="009208E8" w:rsidRPr="007E57F7">
        <w:rPr>
          <w:rFonts w:ascii="Times New Roman" w:hAnsi="Times New Roman" w:cs="Times New Roman"/>
          <w:sz w:val="24"/>
          <w:szCs w:val="24"/>
        </w:rPr>
        <w:t>, J</w:t>
      </w:r>
      <w:r w:rsidRPr="007E57F7">
        <w:rPr>
          <w:rFonts w:ascii="Times New Roman" w:hAnsi="Times New Roman" w:cs="Times New Roman"/>
          <w:sz w:val="24"/>
          <w:szCs w:val="24"/>
        </w:rPr>
        <w:t xml:space="preserve">. (2013) </w:t>
      </w:r>
      <w:r w:rsidRPr="007E57F7">
        <w:rPr>
          <w:rFonts w:ascii="Times New Roman" w:hAnsi="Times New Roman" w:cs="Times New Roman"/>
          <w:i/>
          <w:sz w:val="24"/>
          <w:szCs w:val="24"/>
        </w:rPr>
        <w:t xml:space="preserve">Children with disabilities. </w:t>
      </w:r>
      <w:r w:rsidRPr="007E57F7">
        <w:rPr>
          <w:rFonts w:ascii="Times New Roman" w:hAnsi="Times New Roman" w:cs="Times New Roman"/>
          <w:sz w:val="24"/>
          <w:szCs w:val="24"/>
        </w:rPr>
        <w:t xml:space="preserve">Maryland. Brookes publishing.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Bobath Centre (2019) </w:t>
      </w:r>
      <w:r w:rsidRPr="007E57F7">
        <w:rPr>
          <w:rFonts w:ascii="Times New Roman" w:hAnsi="Times New Roman" w:cs="Times New Roman"/>
          <w:i/>
          <w:sz w:val="24"/>
          <w:szCs w:val="24"/>
        </w:rPr>
        <w:t>The Bobath Concept</w:t>
      </w:r>
      <w:r w:rsidRPr="007E57F7">
        <w:rPr>
          <w:rFonts w:ascii="Times New Roman" w:hAnsi="Times New Roman" w:cs="Times New Roman"/>
          <w:sz w:val="24"/>
          <w:szCs w:val="24"/>
        </w:rPr>
        <w:t xml:space="preserve">. Available at: </w:t>
      </w:r>
      <w:hyperlink r:id="rId14" w:history="1">
        <w:r w:rsidRPr="007E57F7">
          <w:rPr>
            <w:rStyle w:val="Hyperlink"/>
            <w:rFonts w:ascii="Times New Roman" w:hAnsi="Times New Roman" w:cs="Times New Roman"/>
            <w:color w:val="auto"/>
            <w:sz w:val="24"/>
            <w:szCs w:val="24"/>
            <w:u w:val="none"/>
          </w:rPr>
          <w:t>https://www.bobath.org.uk/content/bobath-concept-0</w:t>
        </w:r>
      </w:hyperlink>
      <w:r w:rsidRPr="007E57F7">
        <w:rPr>
          <w:rFonts w:ascii="Times New Roman" w:hAnsi="Times New Roman" w:cs="Times New Roman"/>
          <w:sz w:val="24"/>
          <w:szCs w:val="24"/>
        </w:rPr>
        <w:t xml:space="preserve"> (Accessed 15th November 2019). </w:t>
      </w:r>
    </w:p>
    <w:p w:rsidR="00046A28" w:rsidRPr="007E57F7" w:rsidRDefault="00046A28" w:rsidP="00500E9A">
      <w:pPr>
        <w:spacing w:line="480" w:lineRule="auto"/>
        <w:rPr>
          <w:rFonts w:ascii="Times New Roman" w:hAnsi="Times New Roman" w:cs="Times New Roman"/>
          <w:sz w:val="24"/>
          <w:szCs w:val="24"/>
        </w:rPr>
      </w:pPr>
    </w:p>
    <w:p w:rsidR="009208E8" w:rsidRPr="007E57F7" w:rsidRDefault="009208E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Bronfenbrenner, U. (1979) </w:t>
      </w:r>
      <w:r w:rsidRPr="007E57F7">
        <w:rPr>
          <w:rFonts w:ascii="Times New Roman" w:hAnsi="Times New Roman" w:cs="Times New Roman"/>
          <w:i/>
          <w:sz w:val="24"/>
          <w:szCs w:val="24"/>
        </w:rPr>
        <w:t>The Ecology of human development: Experiments by nature and design.</w:t>
      </w:r>
      <w:r w:rsidRPr="007E57F7">
        <w:rPr>
          <w:rFonts w:ascii="Times New Roman" w:hAnsi="Times New Roman" w:cs="Times New Roman"/>
          <w:sz w:val="24"/>
          <w:szCs w:val="24"/>
        </w:rPr>
        <w:t xml:space="preserve"> London. Harvard University Press.   </w:t>
      </w:r>
    </w:p>
    <w:p w:rsidR="009208E8" w:rsidRPr="007E57F7" w:rsidRDefault="009208E8" w:rsidP="00500E9A">
      <w:pPr>
        <w:spacing w:line="480" w:lineRule="auto"/>
        <w:rPr>
          <w:rFonts w:ascii="Times New Roman" w:hAnsi="Times New Roman" w:cs="Times New Roman"/>
          <w:sz w:val="24"/>
          <w:szCs w:val="24"/>
        </w:rPr>
      </w:pPr>
    </w:p>
    <w:p w:rsidR="00046A28" w:rsidRPr="007E57F7" w:rsidRDefault="00864F42"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Browne, K. and</w:t>
      </w:r>
      <w:r w:rsidR="00046A28" w:rsidRPr="007E57F7">
        <w:rPr>
          <w:rFonts w:ascii="Times New Roman" w:hAnsi="Times New Roman" w:cs="Times New Roman"/>
          <w:sz w:val="24"/>
          <w:szCs w:val="24"/>
        </w:rPr>
        <w:t xml:space="preserve"> Gordon, A. (2014) </w:t>
      </w:r>
      <w:r w:rsidR="00046A28" w:rsidRPr="007E57F7">
        <w:rPr>
          <w:rFonts w:ascii="Times New Roman" w:hAnsi="Times New Roman" w:cs="Times New Roman"/>
          <w:i/>
          <w:sz w:val="24"/>
          <w:szCs w:val="24"/>
        </w:rPr>
        <w:t>Beginning’s and Beyond:</w:t>
      </w:r>
      <w:r w:rsidR="00046A28" w:rsidRPr="007E57F7">
        <w:rPr>
          <w:rFonts w:ascii="Times New Roman" w:hAnsi="Times New Roman" w:cs="Times New Roman"/>
          <w:sz w:val="24"/>
          <w:szCs w:val="24"/>
        </w:rPr>
        <w:t xml:space="preserve"> Foundations in Early Childhood Education.</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Centres for Disease Control and Prevention (2019) </w:t>
      </w:r>
      <w:r w:rsidRPr="007E57F7">
        <w:rPr>
          <w:rFonts w:ascii="Times New Roman" w:hAnsi="Times New Roman" w:cs="Times New Roman"/>
          <w:i/>
          <w:sz w:val="24"/>
          <w:szCs w:val="24"/>
        </w:rPr>
        <w:t>Screening and diagnoses of Cerebral Palsy.</w:t>
      </w:r>
      <w:r w:rsidRPr="007E57F7">
        <w:rPr>
          <w:rFonts w:ascii="Times New Roman" w:hAnsi="Times New Roman" w:cs="Times New Roman"/>
          <w:sz w:val="24"/>
          <w:szCs w:val="24"/>
        </w:rPr>
        <w:t xml:space="preserve"> Available at: https://www.cdc.gov/ncbddd/cp/diagnosis.html (Accessed 1st November 2019).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Cerebral Palsy Society (2018) </w:t>
      </w:r>
      <w:r w:rsidRPr="007E57F7">
        <w:rPr>
          <w:rFonts w:ascii="Times New Roman" w:hAnsi="Times New Roman" w:cs="Times New Roman"/>
          <w:i/>
          <w:sz w:val="24"/>
          <w:szCs w:val="24"/>
        </w:rPr>
        <w:t xml:space="preserve">Effects of Cerebral Palsy. </w:t>
      </w:r>
      <w:r w:rsidRPr="007E57F7">
        <w:rPr>
          <w:rFonts w:ascii="Times New Roman" w:hAnsi="Times New Roman" w:cs="Times New Roman"/>
          <w:sz w:val="24"/>
          <w:szCs w:val="24"/>
        </w:rPr>
        <w:t xml:space="preserve">Available at: </w:t>
      </w:r>
      <w:hyperlink r:id="rId15" w:history="1">
        <w:r w:rsidR="00725722" w:rsidRPr="007E57F7">
          <w:rPr>
            <w:rStyle w:val="Hyperlink"/>
            <w:color w:val="auto"/>
            <w:u w:val="none"/>
          </w:rPr>
          <w:t>https://cerebralpalsy.org.nz/cerebral-palsy/what-is-cerebral-palsy/effects-of-cerebral-palsy/</w:t>
        </w:r>
      </w:hyperlink>
      <w:r w:rsidRPr="007E57F7">
        <w:t xml:space="preserve"> (Accessed November 27</w:t>
      </w:r>
      <w:r w:rsidRPr="007E57F7">
        <w:rPr>
          <w:vertAlign w:val="superscript"/>
        </w:rPr>
        <w:t>th</w:t>
      </w:r>
      <w:r w:rsidRPr="007E57F7">
        <w:t xml:space="preserve"> 2019).</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Cerebral Palsy.org.uk (2019) </w:t>
      </w:r>
      <w:proofErr w:type="gramStart"/>
      <w:r w:rsidRPr="007E57F7">
        <w:rPr>
          <w:rFonts w:ascii="Times New Roman" w:hAnsi="Times New Roman" w:cs="Times New Roman"/>
          <w:i/>
          <w:sz w:val="24"/>
          <w:szCs w:val="24"/>
        </w:rPr>
        <w:t>We</w:t>
      </w:r>
      <w:proofErr w:type="gramEnd"/>
      <w:r w:rsidRPr="007E57F7">
        <w:rPr>
          <w:rFonts w:ascii="Times New Roman" w:hAnsi="Times New Roman" w:cs="Times New Roman"/>
          <w:i/>
          <w:sz w:val="24"/>
          <w:szCs w:val="24"/>
        </w:rPr>
        <w:t xml:space="preserve"> support people who are effected by Cerebral palsy. </w:t>
      </w:r>
      <w:r w:rsidRPr="007E57F7">
        <w:rPr>
          <w:rFonts w:ascii="Times New Roman" w:hAnsi="Times New Roman" w:cs="Times New Roman"/>
          <w:sz w:val="24"/>
          <w:szCs w:val="24"/>
        </w:rPr>
        <w:t xml:space="preserve">Available at: </w:t>
      </w:r>
      <w:hyperlink r:id="rId16" w:history="1">
        <w:r w:rsidRPr="007E57F7">
          <w:rPr>
            <w:rFonts w:ascii="Times New Roman" w:hAnsi="Times New Roman" w:cs="Times New Roman"/>
            <w:sz w:val="24"/>
            <w:szCs w:val="24"/>
          </w:rPr>
          <w:t>https://www.cerebralpalsy.org.uk/</w:t>
        </w:r>
      </w:hyperlink>
      <w:r w:rsidRPr="007E57F7">
        <w:rPr>
          <w:rFonts w:ascii="Times New Roman" w:hAnsi="Times New Roman" w:cs="Times New Roman"/>
          <w:sz w:val="24"/>
          <w:szCs w:val="24"/>
        </w:rPr>
        <w:t xml:space="preserve"> (Accessed 11</w:t>
      </w:r>
      <w:r w:rsidRPr="007E57F7">
        <w:rPr>
          <w:rFonts w:ascii="Times New Roman" w:hAnsi="Times New Roman" w:cs="Times New Roman"/>
          <w:sz w:val="24"/>
          <w:szCs w:val="24"/>
          <w:vertAlign w:val="superscript"/>
        </w:rPr>
        <w:t>th</w:t>
      </w:r>
      <w:r w:rsidRPr="007E57F7">
        <w:rPr>
          <w:rFonts w:ascii="Times New Roman" w:hAnsi="Times New Roman" w:cs="Times New Roman"/>
          <w:sz w:val="24"/>
          <w:szCs w:val="24"/>
        </w:rPr>
        <w:t xml:space="preserve"> November 2019). </w:t>
      </w:r>
    </w:p>
    <w:p w:rsidR="009208E8" w:rsidRPr="007E57F7" w:rsidRDefault="007E57F7"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rPr>
        <w:t>Cleveland clinic (2019)</w:t>
      </w:r>
      <w:r w:rsidRPr="007E57F7">
        <w:rPr>
          <w:rFonts w:ascii="Times New Roman" w:hAnsi="Times New Roman" w:cs="Times New Roman"/>
          <w:i/>
          <w:sz w:val="24"/>
          <w:szCs w:val="24"/>
        </w:rPr>
        <w:t xml:space="preserve"> Cerebral Palsy.</w:t>
      </w:r>
      <w:r w:rsidRPr="007E57F7">
        <w:rPr>
          <w:rFonts w:ascii="Times New Roman" w:hAnsi="Times New Roman" w:cs="Times New Roman"/>
          <w:sz w:val="24"/>
          <w:szCs w:val="24"/>
        </w:rPr>
        <w:t xml:space="preserve"> Available at:</w:t>
      </w:r>
      <w:r w:rsidRPr="007E57F7">
        <w:t xml:space="preserve"> </w:t>
      </w:r>
      <w:hyperlink r:id="rId17" w:history="1">
        <w:r w:rsidRPr="007E57F7">
          <w:rPr>
            <w:rStyle w:val="Hyperlink"/>
            <w:rFonts w:ascii="Times New Roman" w:hAnsi="Times New Roman" w:cs="Times New Roman"/>
            <w:color w:val="auto"/>
            <w:sz w:val="24"/>
            <w:szCs w:val="24"/>
            <w:u w:val="none"/>
          </w:rPr>
          <w:t>https://my.clevelandclinic.org/health/diseases/8717-cerebral-palsy</w:t>
        </w:r>
      </w:hyperlink>
      <w:r w:rsidRPr="007E57F7">
        <w:rPr>
          <w:rFonts w:ascii="Times New Roman" w:hAnsi="Times New Roman" w:cs="Times New Roman"/>
          <w:sz w:val="24"/>
          <w:szCs w:val="24"/>
        </w:rPr>
        <w:t xml:space="preserve"> (Accessed: 5</w:t>
      </w:r>
      <w:r w:rsidRPr="007E57F7">
        <w:rPr>
          <w:rFonts w:ascii="Times New Roman" w:hAnsi="Times New Roman" w:cs="Times New Roman"/>
          <w:sz w:val="24"/>
          <w:szCs w:val="24"/>
          <w:vertAlign w:val="superscript"/>
        </w:rPr>
        <w:t>th</w:t>
      </w:r>
      <w:r w:rsidRPr="007E57F7">
        <w:rPr>
          <w:rFonts w:ascii="Times New Roman" w:hAnsi="Times New Roman" w:cs="Times New Roman"/>
          <w:sz w:val="24"/>
          <w:szCs w:val="24"/>
        </w:rPr>
        <w:t xml:space="preserve"> December 2019).</w:t>
      </w:r>
    </w:p>
    <w:p w:rsidR="00046A28" w:rsidRPr="007E57F7" w:rsidRDefault="00046A28"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Crowley, K., Evans, S. &amp; Keenan, T. (2016)</w:t>
      </w:r>
      <w:r w:rsidRPr="007E57F7">
        <w:rPr>
          <w:rFonts w:ascii="Times New Roman" w:hAnsi="Times New Roman" w:cs="Times New Roman"/>
          <w:i/>
          <w:sz w:val="24"/>
          <w:szCs w:val="24"/>
          <w:shd w:val="clear" w:color="auto" w:fill="FFFFFF"/>
        </w:rPr>
        <w:t xml:space="preserve"> </w:t>
      </w:r>
      <w:proofErr w:type="gramStart"/>
      <w:r w:rsidRPr="007E57F7">
        <w:rPr>
          <w:rFonts w:ascii="Times New Roman" w:hAnsi="Times New Roman" w:cs="Times New Roman"/>
          <w:i/>
          <w:sz w:val="24"/>
          <w:szCs w:val="24"/>
          <w:shd w:val="clear" w:color="auto" w:fill="FFFFFF"/>
        </w:rPr>
        <w:t>An</w:t>
      </w:r>
      <w:proofErr w:type="gramEnd"/>
      <w:r w:rsidRPr="007E57F7">
        <w:rPr>
          <w:rFonts w:ascii="Times New Roman" w:hAnsi="Times New Roman" w:cs="Times New Roman"/>
          <w:i/>
          <w:sz w:val="24"/>
          <w:szCs w:val="24"/>
          <w:shd w:val="clear" w:color="auto" w:fill="FFFFFF"/>
        </w:rPr>
        <w:t xml:space="preserve"> introduction to child development. </w:t>
      </w:r>
      <w:r w:rsidRPr="007E57F7">
        <w:rPr>
          <w:rFonts w:ascii="Times New Roman" w:hAnsi="Times New Roman" w:cs="Times New Roman"/>
          <w:sz w:val="24"/>
          <w:szCs w:val="24"/>
          <w:shd w:val="clear" w:color="auto" w:fill="FFFFFF"/>
        </w:rPr>
        <w:t>London. Sage.</w:t>
      </w:r>
    </w:p>
    <w:p w:rsidR="00046A28" w:rsidRPr="007E57F7" w:rsidRDefault="00046A28" w:rsidP="00500E9A">
      <w:pPr>
        <w:spacing w:line="480" w:lineRule="auto"/>
        <w:rPr>
          <w:rFonts w:ascii="Times New Roman" w:hAnsi="Times New Roman" w:cs="Times New Roman"/>
          <w:sz w:val="24"/>
          <w:szCs w:val="24"/>
          <w:shd w:val="clear" w:color="auto" w:fill="FFFFFF"/>
        </w:rPr>
      </w:pPr>
    </w:p>
    <w:p w:rsidR="00046A28" w:rsidRPr="007E57F7" w:rsidRDefault="00046A28" w:rsidP="00500E9A">
      <w:pPr>
        <w:spacing w:line="480" w:lineRule="auto"/>
        <w:rPr>
          <w:rFonts w:ascii="Times New Roman" w:hAnsi="Times New Roman" w:cs="Times New Roman"/>
          <w:bCs/>
          <w:sz w:val="24"/>
          <w:szCs w:val="24"/>
          <w:shd w:val="clear" w:color="auto" w:fill="FFFFFF"/>
        </w:rPr>
      </w:pPr>
      <w:r w:rsidRPr="007E57F7">
        <w:rPr>
          <w:rFonts w:ascii="Times New Roman" w:hAnsi="Times New Roman" w:cs="Times New Roman"/>
          <w:sz w:val="24"/>
          <w:szCs w:val="24"/>
          <w:shd w:val="clear" w:color="auto" w:fill="FFFFFF"/>
        </w:rPr>
        <w:t>Day, S., Reynolds, R.</w:t>
      </w:r>
      <w:r w:rsidR="00864F42" w:rsidRPr="007E57F7">
        <w:rPr>
          <w:rFonts w:ascii="Times New Roman" w:hAnsi="Times New Roman" w:cs="Times New Roman"/>
          <w:sz w:val="24"/>
          <w:szCs w:val="24"/>
          <w:shd w:val="clear" w:color="auto" w:fill="FFFFFF"/>
        </w:rPr>
        <w:t>, Rosenbloom, L., Shavelle, R. and</w:t>
      </w:r>
      <w:r w:rsidRPr="007E57F7">
        <w:rPr>
          <w:rFonts w:ascii="Times New Roman" w:hAnsi="Times New Roman" w:cs="Times New Roman"/>
          <w:sz w:val="24"/>
          <w:szCs w:val="24"/>
          <w:shd w:val="clear" w:color="auto" w:fill="FFFFFF"/>
        </w:rPr>
        <w:t xml:space="preserve"> Strauss, D. (2007) </w:t>
      </w:r>
      <w:r w:rsidRPr="007E57F7">
        <w:rPr>
          <w:rFonts w:ascii="Times New Roman" w:hAnsi="Times New Roman" w:cs="Times New Roman"/>
          <w:bCs/>
          <w:sz w:val="24"/>
          <w:szCs w:val="24"/>
          <w:shd w:val="clear" w:color="auto" w:fill="FFFFFF"/>
        </w:rPr>
        <w:t>Survival in cerebral palsy in the last 20 years: signs of improvement</w:t>
      </w:r>
      <w:proofErr w:type="gramStart"/>
      <w:r w:rsidRPr="007E57F7">
        <w:rPr>
          <w:rFonts w:ascii="Times New Roman" w:hAnsi="Times New Roman" w:cs="Times New Roman"/>
          <w:bCs/>
          <w:sz w:val="24"/>
          <w:szCs w:val="24"/>
          <w:shd w:val="clear" w:color="auto" w:fill="FFFFFF"/>
        </w:rPr>
        <w:t>?.</w:t>
      </w:r>
      <w:proofErr w:type="gramEnd"/>
      <w:r w:rsidRPr="007E57F7">
        <w:rPr>
          <w:rFonts w:ascii="Times New Roman" w:hAnsi="Times New Roman" w:cs="Times New Roman"/>
          <w:bCs/>
          <w:i/>
          <w:sz w:val="24"/>
          <w:szCs w:val="24"/>
          <w:shd w:val="clear" w:color="auto" w:fill="FFFFFF"/>
        </w:rPr>
        <w:t xml:space="preserve"> Life Expectancy Project. </w:t>
      </w:r>
      <w:r w:rsidRPr="007E57F7">
        <w:rPr>
          <w:rFonts w:ascii="Times New Roman" w:hAnsi="Times New Roman" w:cs="Times New Roman"/>
          <w:bCs/>
          <w:sz w:val="24"/>
          <w:szCs w:val="24"/>
          <w:shd w:val="clear" w:color="auto" w:fill="FFFFFF"/>
        </w:rPr>
        <w:t xml:space="preserve">49 (2) pp.86 – 92. Available at: </w:t>
      </w:r>
      <w:r w:rsidRPr="007E57F7">
        <w:t>https://www.ncbi.nlm.nih.gov/pubmed/17253993 (Accessed November 29th 2019).</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iCs/>
          <w:sz w:val="24"/>
          <w:szCs w:val="24"/>
          <w:shd w:val="clear" w:color="auto" w:fill="FFFFFF"/>
        </w:rPr>
      </w:pPr>
      <w:r w:rsidRPr="007E57F7">
        <w:rPr>
          <w:rFonts w:ascii="Times New Roman" w:hAnsi="Times New Roman" w:cs="Times New Roman"/>
          <w:sz w:val="24"/>
          <w:szCs w:val="24"/>
        </w:rPr>
        <w:t>Drota</w:t>
      </w:r>
      <w:r w:rsidR="00864F42" w:rsidRPr="007E57F7">
        <w:rPr>
          <w:rFonts w:ascii="Times New Roman" w:hAnsi="Times New Roman" w:cs="Times New Roman"/>
          <w:sz w:val="24"/>
          <w:szCs w:val="24"/>
        </w:rPr>
        <w:t>r, D., Dworkin, P., Perrin, E, and</w:t>
      </w:r>
      <w:r w:rsidRPr="007E57F7">
        <w:rPr>
          <w:rFonts w:ascii="Times New Roman" w:hAnsi="Times New Roman" w:cs="Times New Roman"/>
          <w:sz w:val="24"/>
          <w:szCs w:val="24"/>
        </w:rPr>
        <w:t xml:space="preserve"> Wolraich, M. (2008) </w:t>
      </w:r>
      <w:r w:rsidRPr="007E57F7">
        <w:rPr>
          <w:rFonts w:ascii="Times New Roman" w:hAnsi="Times New Roman" w:cs="Times New Roman"/>
          <w:i/>
          <w:sz w:val="24"/>
          <w:szCs w:val="24"/>
        </w:rPr>
        <w:t>Development – Behavioural Paediatrics: Evidence and Practise. [</w:t>
      </w:r>
      <w:r w:rsidRPr="007E57F7">
        <w:rPr>
          <w:rFonts w:ascii="Times New Roman" w:hAnsi="Times New Roman" w:cs="Times New Roman"/>
          <w:sz w:val="24"/>
          <w:szCs w:val="24"/>
        </w:rPr>
        <w:t xml:space="preserve">E book]. Philadelphia: Mosby Elsevier. Available at: </w:t>
      </w:r>
      <w:hyperlink r:id="rId18" w:history="1">
        <w:r w:rsidRPr="007E57F7">
          <w:t>https://www.elsevier.com/books/developmental-behavioral-pediatrics/9780323040259</w:t>
        </w:r>
      </w:hyperlink>
      <w:r w:rsidRPr="007E57F7">
        <w:t xml:space="preserve"> (Accessed November 27th 2019).</w:t>
      </w:r>
    </w:p>
    <w:p w:rsidR="00046A28" w:rsidRPr="007E57F7" w:rsidRDefault="00046A28" w:rsidP="00500E9A">
      <w:pPr>
        <w:spacing w:line="480" w:lineRule="auto"/>
        <w:rPr>
          <w:rFonts w:ascii="Times New Roman" w:hAnsi="Times New Roman" w:cs="Times New Roman"/>
          <w:sz w:val="24"/>
          <w:szCs w:val="24"/>
          <w:shd w:val="clear" w:color="auto" w:fill="FFFFFF"/>
        </w:rPr>
      </w:pPr>
    </w:p>
    <w:p w:rsidR="00046A28" w:rsidRPr="007E57F7" w:rsidRDefault="00046A28"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Dunn, S., 2014, Oct 01. More to people with cerebral palsy than their disorder</w:t>
      </w:r>
      <w:r w:rsidRPr="007E57F7">
        <w:rPr>
          <w:rFonts w:ascii="Times New Roman" w:hAnsi="Times New Roman" w:cs="Times New Roman"/>
          <w:i/>
          <w:iCs/>
          <w:sz w:val="24"/>
          <w:szCs w:val="24"/>
          <w:shd w:val="clear" w:color="auto" w:fill="FFFFFF"/>
        </w:rPr>
        <w:t>. The Nelson Mail</w:t>
      </w:r>
      <w:r w:rsidRPr="007E57F7">
        <w:rPr>
          <w:rFonts w:ascii="Times New Roman" w:hAnsi="Times New Roman" w:cs="Times New Roman"/>
          <w:sz w:val="24"/>
          <w:szCs w:val="24"/>
          <w:shd w:val="clear" w:color="auto" w:fill="FFFFFF"/>
        </w:rPr>
        <w:t>, 2.</w:t>
      </w:r>
    </w:p>
    <w:p w:rsidR="00046A28" w:rsidRPr="007E57F7" w:rsidRDefault="00046A28" w:rsidP="00500E9A">
      <w:pPr>
        <w:spacing w:line="480" w:lineRule="auto"/>
        <w:rPr>
          <w:rFonts w:ascii="Times New Roman" w:hAnsi="Times New Roman" w:cs="Times New Roman"/>
          <w:sz w:val="24"/>
          <w:szCs w:val="24"/>
          <w:shd w:val="clear" w:color="auto" w:fill="FFFFFF"/>
        </w:rPr>
      </w:pPr>
    </w:p>
    <w:p w:rsidR="00046A28" w:rsidRPr="007E57F7" w:rsidRDefault="00046A28"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 xml:space="preserve">Equality and Human Rights Commission (2019) </w:t>
      </w:r>
      <w:r w:rsidRPr="007E57F7">
        <w:rPr>
          <w:rFonts w:ascii="Times New Roman" w:hAnsi="Times New Roman" w:cs="Times New Roman"/>
          <w:i/>
          <w:sz w:val="24"/>
          <w:szCs w:val="24"/>
          <w:shd w:val="clear" w:color="auto" w:fill="FFFFFF"/>
        </w:rPr>
        <w:t xml:space="preserve">Disability discrimination. </w:t>
      </w:r>
      <w:r w:rsidRPr="007E57F7">
        <w:rPr>
          <w:rFonts w:ascii="Times New Roman" w:hAnsi="Times New Roman" w:cs="Times New Roman"/>
          <w:sz w:val="24"/>
          <w:szCs w:val="24"/>
          <w:shd w:val="clear" w:color="auto" w:fill="FFFFFF"/>
        </w:rPr>
        <w:t xml:space="preserve">Available at: </w:t>
      </w:r>
      <w:hyperlink r:id="rId19" w:history="1">
        <w:r w:rsidRPr="007E57F7">
          <w:rPr>
            <w:rStyle w:val="Hyperlink"/>
            <w:rFonts w:ascii="Times New Roman" w:hAnsi="Times New Roman" w:cs="Times New Roman"/>
            <w:color w:val="auto"/>
            <w:sz w:val="24"/>
            <w:szCs w:val="24"/>
            <w:u w:val="none"/>
            <w:shd w:val="clear" w:color="auto" w:fill="FFFFFF"/>
          </w:rPr>
          <w:t>https://www.equalityhumanrights.com/en/advice-and-guidance/disability-discrimination</w:t>
        </w:r>
      </w:hyperlink>
      <w:r w:rsidRPr="007E57F7">
        <w:rPr>
          <w:rFonts w:ascii="Times New Roman" w:hAnsi="Times New Roman" w:cs="Times New Roman"/>
          <w:sz w:val="24"/>
          <w:szCs w:val="24"/>
          <w:shd w:val="clear" w:color="auto" w:fill="FFFFFF"/>
        </w:rPr>
        <w:t xml:space="preserve"> (Accessed: 3</w:t>
      </w:r>
      <w:r w:rsidRPr="007E57F7">
        <w:rPr>
          <w:rFonts w:ascii="Times New Roman" w:hAnsi="Times New Roman" w:cs="Times New Roman"/>
          <w:sz w:val="24"/>
          <w:szCs w:val="24"/>
          <w:shd w:val="clear" w:color="auto" w:fill="FFFFFF"/>
          <w:vertAlign w:val="superscript"/>
        </w:rPr>
        <w:t>rd</w:t>
      </w:r>
      <w:r w:rsidRPr="007E57F7">
        <w:rPr>
          <w:rFonts w:ascii="Times New Roman" w:hAnsi="Times New Roman" w:cs="Times New Roman"/>
          <w:sz w:val="24"/>
          <w:szCs w:val="24"/>
          <w:shd w:val="clear" w:color="auto" w:fill="FFFFFF"/>
        </w:rPr>
        <w:t xml:space="preserve"> November 2019).</w:t>
      </w:r>
    </w:p>
    <w:p w:rsidR="00C32F45" w:rsidRPr="007E57F7" w:rsidRDefault="00C32F45" w:rsidP="00500E9A">
      <w:pPr>
        <w:spacing w:line="480" w:lineRule="auto"/>
        <w:rPr>
          <w:rFonts w:ascii="Times New Roman" w:hAnsi="Times New Roman" w:cs="Times New Roman"/>
          <w:sz w:val="24"/>
          <w:szCs w:val="24"/>
          <w:shd w:val="clear" w:color="auto" w:fill="FFFFFF"/>
        </w:rPr>
      </w:pPr>
    </w:p>
    <w:p w:rsidR="00C32F45" w:rsidRPr="007E57F7" w:rsidRDefault="00C32F45" w:rsidP="00500E9A">
      <w:pPr>
        <w:spacing w:line="480" w:lineRule="auto"/>
        <w:rPr>
          <w:rFonts w:ascii="Times New Roman" w:hAnsi="Times New Roman" w:cs="Times New Roman"/>
          <w:shd w:val="clear" w:color="auto" w:fill="FFFFFF"/>
        </w:rPr>
      </w:pPr>
      <w:r w:rsidRPr="007E57F7">
        <w:rPr>
          <w:rFonts w:ascii="Times New Roman" w:hAnsi="Times New Roman" w:cs="Times New Roman"/>
          <w:sz w:val="24"/>
          <w:szCs w:val="24"/>
          <w:shd w:val="clear" w:color="auto" w:fill="FFFFFF"/>
        </w:rPr>
        <w:t xml:space="preserve">First discovers (2019) </w:t>
      </w:r>
      <w:r w:rsidRPr="007E57F7">
        <w:rPr>
          <w:rFonts w:ascii="Times New Roman" w:hAnsi="Times New Roman" w:cs="Times New Roman"/>
          <w:bCs/>
          <w:i/>
          <w:sz w:val="24"/>
          <w:szCs w:val="24"/>
          <w:shd w:val="clear" w:color="auto" w:fill="FFFFFF"/>
        </w:rPr>
        <w:t xml:space="preserve">Child Development Theories: Lev Vygotsky. </w:t>
      </w:r>
      <w:r w:rsidRPr="007E57F7">
        <w:rPr>
          <w:rFonts w:ascii="Times New Roman" w:hAnsi="Times New Roman" w:cs="Times New Roman"/>
          <w:bCs/>
          <w:sz w:val="24"/>
          <w:szCs w:val="24"/>
          <w:shd w:val="clear" w:color="auto" w:fill="FFFFFF"/>
        </w:rPr>
        <w:t>Available at:</w:t>
      </w:r>
      <w:r w:rsidRPr="007E57F7">
        <w:t xml:space="preserve"> </w:t>
      </w:r>
      <w:hyperlink r:id="rId20" w:history="1">
        <w:r w:rsidRPr="007E57F7">
          <w:t>https://www.firstdiscoverers.co.uk/lev-vygotsky-child-development-theories/</w:t>
        </w:r>
      </w:hyperlink>
      <w:r w:rsidRPr="007E57F7">
        <w:t xml:space="preserve"> (Accessed: 5</w:t>
      </w:r>
      <w:r w:rsidRPr="007E57F7">
        <w:rPr>
          <w:vertAlign w:val="superscript"/>
        </w:rPr>
        <w:t>th</w:t>
      </w:r>
      <w:r w:rsidRPr="007E57F7">
        <w:t xml:space="preserve"> December 2019).</w:t>
      </w:r>
    </w:p>
    <w:p w:rsidR="00C32F45" w:rsidRPr="007E57F7" w:rsidRDefault="00C32F45" w:rsidP="00500E9A">
      <w:pPr>
        <w:spacing w:line="480" w:lineRule="auto"/>
        <w:rPr>
          <w:rFonts w:ascii="Times New Roman" w:hAnsi="Times New Roman" w:cs="Times New Roman"/>
          <w:sz w:val="24"/>
          <w:szCs w:val="24"/>
          <w:shd w:val="clear" w:color="auto" w:fill="FFFFFF"/>
        </w:rPr>
      </w:pPr>
    </w:p>
    <w:p w:rsidR="00046A28" w:rsidRPr="007E57F7" w:rsidRDefault="00046A28" w:rsidP="00500E9A">
      <w:pPr>
        <w:spacing w:line="480" w:lineRule="auto"/>
        <w:rPr>
          <w:rFonts w:ascii="Times New Roman" w:hAnsi="Times New Roman" w:cs="Times New Roman"/>
          <w:sz w:val="24"/>
          <w:szCs w:val="24"/>
          <w:shd w:val="clear" w:color="auto" w:fill="FFFFFF"/>
        </w:rPr>
      </w:pPr>
      <w:r w:rsidRPr="007E57F7">
        <w:rPr>
          <w:rFonts w:ascii="Times New Roman" w:hAnsi="Times New Roman" w:cs="Times New Roman"/>
          <w:sz w:val="24"/>
          <w:szCs w:val="24"/>
          <w:shd w:val="clear" w:color="auto" w:fill="FFFFFF"/>
        </w:rPr>
        <w:t>Gesell, A. (1970)</w:t>
      </w:r>
      <w:r w:rsidRPr="007E57F7">
        <w:rPr>
          <w:rFonts w:ascii="Times New Roman" w:hAnsi="Times New Roman" w:cs="Times New Roman"/>
          <w:i/>
          <w:sz w:val="24"/>
          <w:szCs w:val="24"/>
          <w:shd w:val="clear" w:color="auto" w:fill="FFFFFF"/>
        </w:rPr>
        <w:t xml:space="preserve"> </w:t>
      </w:r>
      <w:proofErr w:type="gramStart"/>
      <w:r w:rsidRPr="007E57F7">
        <w:rPr>
          <w:rFonts w:ascii="Times New Roman" w:hAnsi="Times New Roman" w:cs="Times New Roman"/>
          <w:i/>
          <w:sz w:val="24"/>
          <w:szCs w:val="24"/>
          <w:shd w:val="clear" w:color="auto" w:fill="FFFFFF"/>
        </w:rPr>
        <w:t>The</w:t>
      </w:r>
      <w:proofErr w:type="gramEnd"/>
      <w:r w:rsidRPr="007E57F7">
        <w:rPr>
          <w:rFonts w:ascii="Times New Roman" w:hAnsi="Times New Roman" w:cs="Times New Roman"/>
          <w:i/>
          <w:sz w:val="24"/>
          <w:szCs w:val="24"/>
          <w:shd w:val="clear" w:color="auto" w:fill="FFFFFF"/>
        </w:rPr>
        <w:t xml:space="preserve"> first five years of life: A guide to the study of pre-school child. </w:t>
      </w:r>
      <w:r w:rsidRPr="007E57F7">
        <w:rPr>
          <w:rFonts w:ascii="Times New Roman" w:hAnsi="Times New Roman" w:cs="Times New Roman"/>
          <w:sz w:val="24"/>
          <w:szCs w:val="24"/>
          <w:shd w:val="clear" w:color="auto" w:fill="FFFFFF"/>
        </w:rPr>
        <w:t>London. Methuen &amp; Co ltd.</w:t>
      </w:r>
    </w:p>
    <w:p w:rsidR="00D83741" w:rsidRPr="007E57F7" w:rsidRDefault="00D83741" w:rsidP="00500E9A">
      <w:pPr>
        <w:spacing w:line="480" w:lineRule="auto"/>
        <w:rPr>
          <w:rFonts w:ascii="Times New Roman" w:hAnsi="Times New Roman" w:cs="Times New Roman"/>
          <w:sz w:val="24"/>
          <w:szCs w:val="24"/>
        </w:rPr>
      </w:pPr>
    </w:p>
    <w:p w:rsidR="00046A28" w:rsidRPr="007E57F7" w:rsidRDefault="00044049"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Ha</w:t>
      </w:r>
      <w:r w:rsidR="00864F42" w:rsidRPr="007E57F7">
        <w:rPr>
          <w:rFonts w:ascii="Times New Roman" w:hAnsi="Times New Roman" w:cs="Times New Roman"/>
          <w:sz w:val="24"/>
          <w:szCs w:val="24"/>
        </w:rPr>
        <w:t>berg, H. and</w:t>
      </w:r>
      <w:r w:rsidR="00046A28" w:rsidRPr="007E57F7">
        <w:rPr>
          <w:rFonts w:ascii="Times New Roman" w:hAnsi="Times New Roman" w:cs="Times New Roman"/>
          <w:sz w:val="24"/>
          <w:szCs w:val="24"/>
        </w:rPr>
        <w:t xml:space="preserve"> Johnston, M.V. (2007) Sex and the pathogenesis of Cerebral Palsy. </w:t>
      </w:r>
      <w:r w:rsidR="00046A28" w:rsidRPr="007E57F7">
        <w:rPr>
          <w:rFonts w:ascii="Times New Roman" w:hAnsi="Times New Roman" w:cs="Times New Roman"/>
          <w:i/>
          <w:sz w:val="24"/>
          <w:szCs w:val="24"/>
        </w:rPr>
        <w:t xml:space="preserve">Dev Med child Neurol. </w:t>
      </w:r>
      <w:r w:rsidR="00046A28" w:rsidRPr="007E57F7">
        <w:rPr>
          <w:rFonts w:ascii="Times New Roman" w:hAnsi="Times New Roman" w:cs="Times New Roman"/>
          <w:sz w:val="24"/>
          <w:szCs w:val="24"/>
        </w:rPr>
        <w:t xml:space="preserve">49 (1) pp.74- 78. Available at: </w:t>
      </w:r>
      <w:hyperlink r:id="rId21" w:history="1">
        <w:r w:rsidR="00046A28" w:rsidRPr="007E57F7">
          <w:rPr>
            <w:rFonts w:ascii="Times New Roman" w:hAnsi="Times New Roman" w:cs="Times New Roman"/>
            <w:sz w:val="24"/>
            <w:szCs w:val="24"/>
          </w:rPr>
          <w:t>https://www.ncbi.nlm.nih.gov/pubmed/17209983</w:t>
        </w:r>
      </w:hyperlink>
      <w:r w:rsidR="00046A28" w:rsidRPr="007E57F7">
        <w:rPr>
          <w:rFonts w:ascii="Times New Roman" w:hAnsi="Times New Roman" w:cs="Times New Roman"/>
          <w:sz w:val="24"/>
          <w:szCs w:val="24"/>
        </w:rPr>
        <w:t xml:space="preserve"> (Accessed 30</w:t>
      </w:r>
      <w:r w:rsidR="00046A28" w:rsidRPr="007E57F7">
        <w:rPr>
          <w:rFonts w:ascii="Times New Roman" w:hAnsi="Times New Roman" w:cs="Times New Roman"/>
          <w:sz w:val="24"/>
          <w:szCs w:val="24"/>
          <w:vertAlign w:val="superscript"/>
        </w:rPr>
        <w:t>th</w:t>
      </w:r>
      <w:r w:rsidR="00046A28" w:rsidRPr="007E57F7">
        <w:rPr>
          <w:rFonts w:ascii="Times New Roman" w:hAnsi="Times New Roman" w:cs="Times New Roman"/>
          <w:sz w:val="24"/>
          <w:szCs w:val="24"/>
        </w:rPr>
        <w:t xml:space="preserve"> October 2019). </w:t>
      </w:r>
    </w:p>
    <w:p w:rsidR="00046A28" w:rsidRPr="007E57F7" w:rsidRDefault="00046A28" w:rsidP="00500E9A">
      <w:pPr>
        <w:spacing w:line="480" w:lineRule="auto"/>
        <w:rPr>
          <w:rFonts w:ascii="Times New Roman" w:hAnsi="Times New Roman" w:cs="Times New Roman"/>
          <w:sz w:val="24"/>
          <w:szCs w:val="24"/>
          <w:shd w:val="clear" w:color="auto" w:fill="FFFFFF"/>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shd w:val="clear" w:color="auto" w:fill="FFFFFF"/>
        </w:rPr>
        <w:t>Henderson, R. (2019) ‘Cerebral palsy: causes, symptoms and treatment’</w:t>
      </w:r>
      <w:r w:rsidRPr="007E57F7">
        <w:rPr>
          <w:rFonts w:ascii="Times New Roman" w:hAnsi="Times New Roman" w:cs="Times New Roman"/>
          <w:i/>
          <w:iCs/>
          <w:sz w:val="24"/>
          <w:szCs w:val="24"/>
          <w:shd w:val="clear" w:color="auto" w:fill="FFFFFF"/>
        </w:rPr>
        <w:t xml:space="preserve">, </w:t>
      </w:r>
      <w:r w:rsidRPr="007E57F7">
        <w:rPr>
          <w:rFonts w:ascii="Times New Roman" w:hAnsi="Times New Roman" w:cs="Times New Roman"/>
          <w:iCs/>
          <w:sz w:val="24"/>
          <w:szCs w:val="24"/>
          <w:shd w:val="clear" w:color="auto" w:fill="FFFFFF"/>
        </w:rPr>
        <w:t>Yerepouni Daily News</w:t>
      </w:r>
      <w:r w:rsidRPr="007E57F7">
        <w:rPr>
          <w:rFonts w:ascii="Times New Roman" w:hAnsi="Times New Roman" w:cs="Times New Roman"/>
          <w:sz w:val="24"/>
          <w:szCs w:val="24"/>
          <w:shd w:val="clear" w:color="auto" w:fill="FFFFFF"/>
        </w:rPr>
        <w:t>, 29</w:t>
      </w:r>
      <w:r w:rsidRPr="007E57F7">
        <w:rPr>
          <w:rFonts w:ascii="Times New Roman" w:hAnsi="Times New Roman" w:cs="Times New Roman"/>
          <w:sz w:val="24"/>
          <w:szCs w:val="24"/>
          <w:shd w:val="clear" w:color="auto" w:fill="FFFFFF"/>
          <w:vertAlign w:val="superscript"/>
        </w:rPr>
        <w:t>th</w:t>
      </w:r>
      <w:r w:rsidRPr="007E57F7">
        <w:rPr>
          <w:rFonts w:ascii="Times New Roman" w:hAnsi="Times New Roman" w:cs="Times New Roman"/>
          <w:sz w:val="24"/>
          <w:szCs w:val="24"/>
          <w:shd w:val="clear" w:color="auto" w:fill="FFFFFF"/>
        </w:rPr>
        <w:t xml:space="preserve"> July. Available at: </w:t>
      </w:r>
      <w:r w:rsidRPr="007E57F7">
        <w:rPr>
          <w:rFonts w:ascii="Times New Roman" w:hAnsi="Times New Roman" w:cs="Times New Roman"/>
          <w:sz w:val="24"/>
          <w:szCs w:val="24"/>
        </w:rPr>
        <w:t>https://search-proquest-com.ezproxy.uwtsd.ac.uk/docview/2265475612?accountid=130472&amp;rfr_id=info%3Axri%2Fsid%3Aprimo# (Accessed 11</w:t>
      </w:r>
      <w:r w:rsidRPr="007E57F7">
        <w:rPr>
          <w:rFonts w:ascii="Times New Roman" w:hAnsi="Times New Roman" w:cs="Times New Roman"/>
          <w:sz w:val="24"/>
          <w:szCs w:val="24"/>
          <w:vertAlign w:val="superscript"/>
        </w:rPr>
        <w:t>th</w:t>
      </w:r>
      <w:r w:rsidRPr="007E57F7">
        <w:rPr>
          <w:rFonts w:ascii="Times New Roman" w:hAnsi="Times New Roman" w:cs="Times New Roman"/>
          <w:sz w:val="24"/>
          <w:szCs w:val="24"/>
        </w:rPr>
        <w:t xml:space="preserve"> November 2019).</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Hinchcliffe, A. (2003)</w:t>
      </w:r>
      <w:r w:rsidRPr="007E57F7">
        <w:rPr>
          <w:rFonts w:ascii="Times New Roman" w:hAnsi="Times New Roman" w:cs="Times New Roman"/>
          <w:i/>
          <w:sz w:val="24"/>
          <w:szCs w:val="24"/>
        </w:rPr>
        <w:t xml:space="preserve"> Children with Cerebral Palsy.</w:t>
      </w:r>
      <w:r w:rsidRPr="007E57F7">
        <w:rPr>
          <w:rFonts w:ascii="Times New Roman" w:hAnsi="Times New Roman" w:cs="Times New Roman"/>
          <w:sz w:val="24"/>
          <w:szCs w:val="24"/>
        </w:rPr>
        <w:t xml:space="preserve"> London. ITDG Publishing.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Hinchcliffe, A. (2007) </w:t>
      </w:r>
      <w:r w:rsidRPr="007E57F7">
        <w:rPr>
          <w:rFonts w:ascii="Times New Roman" w:hAnsi="Times New Roman" w:cs="Times New Roman"/>
          <w:i/>
          <w:sz w:val="24"/>
          <w:szCs w:val="24"/>
        </w:rPr>
        <w:t>Children with cerebral palsy: A manual for therapists, parents and community workers.</w:t>
      </w:r>
      <w:r w:rsidRPr="007E57F7">
        <w:rPr>
          <w:rFonts w:ascii="Times New Roman" w:hAnsi="Times New Roman" w:cs="Times New Roman"/>
          <w:sz w:val="24"/>
          <w:szCs w:val="24"/>
        </w:rPr>
        <w:t xml:space="preserve"> London. Sage.</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Kent, R.M, (2013) Cerebral Palsy.</w:t>
      </w:r>
      <w:r w:rsidRPr="007E57F7">
        <w:rPr>
          <w:rFonts w:ascii="Times New Roman" w:hAnsi="Times New Roman" w:cs="Times New Roman"/>
          <w:i/>
          <w:sz w:val="24"/>
          <w:szCs w:val="24"/>
        </w:rPr>
        <w:t xml:space="preserve"> Handbook of clinical Neurology. </w:t>
      </w:r>
      <w:r w:rsidRPr="007E57F7">
        <w:rPr>
          <w:rFonts w:ascii="Times New Roman" w:hAnsi="Times New Roman" w:cs="Times New Roman"/>
          <w:sz w:val="24"/>
          <w:szCs w:val="24"/>
        </w:rPr>
        <w:t>110. Pp443 – 459</w:t>
      </w:r>
      <w:r w:rsidRPr="007E57F7">
        <w:rPr>
          <w:rFonts w:ascii="Times New Roman" w:hAnsi="Times New Roman" w:cs="Times New Roman"/>
          <w:i/>
          <w:sz w:val="24"/>
          <w:szCs w:val="24"/>
        </w:rPr>
        <w:t>.</w:t>
      </w:r>
      <w:r w:rsidRPr="007E57F7">
        <w:rPr>
          <w:rFonts w:ascii="Times New Roman" w:hAnsi="Times New Roman" w:cs="Times New Roman"/>
          <w:sz w:val="24"/>
          <w:szCs w:val="24"/>
        </w:rPr>
        <w:t xml:space="preserve"> </w:t>
      </w:r>
      <w:r w:rsidR="00500E9A" w:rsidRPr="007E57F7">
        <w:rPr>
          <w:rFonts w:ascii="Times New Roman" w:hAnsi="Times New Roman" w:cs="Times New Roman"/>
          <w:sz w:val="24"/>
          <w:szCs w:val="24"/>
          <w:shd w:val="clear" w:color="auto" w:fill="FFFFFF"/>
        </w:rPr>
        <w:t>DOI</w:t>
      </w:r>
      <w:r w:rsidRPr="007E57F7">
        <w:rPr>
          <w:rFonts w:ascii="Times New Roman" w:hAnsi="Times New Roman" w:cs="Times New Roman"/>
          <w:sz w:val="24"/>
          <w:szCs w:val="24"/>
          <w:shd w:val="clear" w:color="auto" w:fill="FFFFFF"/>
        </w:rPr>
        <w:t>: 10.1016/B978-0-444-52901-5.00038-1</w:t>
      </w:r>
      <w:r w:rsidR="00500E9A" w:rsidRPr="007E57F7">
        <w:rPr>
          <w:rFonts w:ascii="Times New Roman" w:hAnsi="Times New Roman" w:cs="Times New Roman"/>
          <w:sz w:val="24"/>
          <w:szCs w:val="24"/>
          <w:shd w:val="clear" w:color="auto" w:fill="FFFFFF"/>
        </w:rPr>
        <w:t>.</w:t>
      </w:r>
      <w:r w:rsidRPr="007E57F7">
        <w:rPr>
          <w:rFonts w:ascii="Times New Roman" w:hAnsi="Times New Roman" w:cs="Times New Roman"/>
          <w:sz w:val="24"/>
          <w:szCs w:val="24"/>
        </w:rPr>
        <w:t xml:space="preserve"> </w:t>
      </w:r>
    </w:p>
    <w:p w:rsidR="009208E8" w:rsidRPr="007E57F7" w:rsidRDefault="009208E8" w:rsidP="00500E9A">
      <w:pPr>
        <w:spacing w:line="480" w:lineRule="auto"/>
        <w:rPr>
          <w:rFonts w:ascii="Times New Roman" w:hAnsi="Times New Roman" w:cs="Times New Roman"/>
          <w:sz w:val="24"/>
          <w:szCs w:val="24"/>
        </w:rPr>
      </w:pPr>
    </w:p>
    <w:p w:rsidR="00C0484A" w:rsidRPr="007E57F7" w:rsidRDefault="00C0484A"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Kids Health (2019) </w:t>
      </w:r>
      <w:r w:rsidRPr="007E57F7">
        <w:rPr>
          <w:rFonts w:ascii="Times New Roman" w:hAnsi="Times New Roman" w:cs="Times New Roman"/>
          <w:i/>
          <w:sz w:val="24"/>
          <w:szCs w:val="24"/>
        </w:rPr>
        <w:t>Cerebral Palsy.</w:t>
      </w:r>
      <w:r w:rsidRPr="007E57F7">
        <w:rPr>
          <w:rFonts w:ascii="Times New Roman" w:hAnsi="Times New Roman" w:cs="Times New Roman"/>
          <w:sz w:val="24"/>
          <w:szCs w:val="24"/>
        </w:rPr>
        <w:t xml:space="preserve"> Available at: </w:t>
      </w:r>
      <w:hyperlink r:id="rId22" w:history="1">
        <w:r w:rsidRPr="007E57F7">
          <w:rPr>
            <w:rFonts w:ascii="Times New Roman" w:hAnsi="Times New Roman" w:cs="Times New Roman"/>
            <w:sz w:val="24"/>
            <w:szCs w:val="24"/>
          </w:rPr>
          <w:t>https://kidshealth.org/en/parents/cerebral-palsy.html</w:t>
        </w:r>
      </w:hyperlink>
      <w:r w:rsidRPr="007E57F7">
        <w:rPr>
          <w:rFonts w:ascii="Times New Roman" w:hAnsi="Times New Roman" w:cs="Times New Roman"/>
          <w:sz w:val="24"/>
          <w:szCs w:val="24"/>
        </w:rPr>
        <w:t xml:space="preserve"> (Accessed: 3</w:t>
      </w:r>
      <w:r w:rsidRPr="007E57F7">
        <w:rPr>
          <w:rFonts w:ascii="Times New Roman" w:hAnsi="Times New Roman" w:cs="Times New Roman"/>
          <w:sz w:val="24"/>
          <w:szCs w:val="24"/>
          <w:vertAlign w:val="superscript"/>
        </w:rPr>
        <w:t>rd</w:t>
      </w:r>
      <w:r w:rsidRPr="007E57F7">
        <w:rPr>
          <w:rFonts w:ascii="Times New Roman" w:hAnsi="Times New Roman" w:cs="Times New Roman"/>
          <w:sz w:val="24"/>
          <w:szCs w:val="24"/>
        </w:rPr>
        <w:t xml:space="preserve"> November 2019).  </w:t>
      </w:r>
    </w:p>
    <w:p w:rsidR="00046A28" w:rsidRPr="007E57F7" w:rsidRDefault="00046A28" w:rsidP="00500E9A">
      <w:pPr>
        <w:pStyle w:val="Heading1"/>
        <w:shd w:val="clear" w:color="auto" w:fill="FFFFFF"/>
        <w:spacing w:before="120" w:after="120" w:line="480" w:lineRule="auto"/>
        <w:rPr>
          <w:rFonts w:ascii="Times New Roman" w:hAnsi="Times New Roman" w:cs="Times New Roman"/>
          <w:color w:val="auto"/>
          <w:sz w:val="24"/>
          <w:szCs w:val="24"/>
        </w:rPr>
      </w:pPr>
    </w:p>
    <w:p w:rsidR="00046A28" w:rsidRPr="007E57F7" w:rsidRDefault="00046A28" w:rsidP="00500E9A">
      <w:pPr>
        <w:pStyle w:val="Heading1"/>
        <w:shd w:val="clear" w:color="auto" w:fill="FFFFFF"/>
        <w:spacing w:before="120" w:after="120" w:line="480" w:lineRule="auto"/>
        <w:rPr>
          <w:rFonts w:ascii="Times New Roman" w:eastAsia="Times New Roman" w:hAnsi="Times New Roman" w:cs="Times New Roman"/>
          <w:b/>
          <w:bCs/>
          <w:color w:val="auto"/>
          <w:kern w:val="36"/>
          <w:sz w:val="24"/>
          <w:szCs w:val="24"/>
          <w:lang w:val="en-GB" w:eastAsia="en-GB"/>
        </w:rPr>
      </w:pPr>
      <w:r w:rsidRPr="007E57F7">
        <w:rPr>
          <w:rFonts w:ascii="Times New Roman" w:hAnsi="Times New Roman" w:cs="Times New Roman"/>
          <w:color w:val="auto"/>
          <w:sz w:val="24"/>
          <w:szCs w:val="24"/>
        </w:rPr>
        <w:t xml:space="preserve">Lin, J, P. (2011) </w:t>
      </w:r>
      <w:r w:rsidRPr="007E57F7">
        <w:rPr>
          <w:rFonts w:ascii="Times New Roman" w:eastAsia="Times New Roman" w:hAnsi="Times New Roman" w:cs="Times New Roman"/>
          <w:bCs/>
          <w:color w:val="auto"/>
          <w:kern w:val="36"/>
          <w:sz w:val="24"/>
          <w:szCs w:val="24"/>
          <w:lang w:val="en-GB" w:eastAsia="en-GB"/>
        </w:rPr>
        <w:t xml:space="preserve">The contribution of spasticity to the movement disorder of cerebral palsy using pathway analysis: does spasticity matter? </w:t>
      </w:r>
      <w:hyperlink r:id="rId23" w:tooltip="Developmental medicine and child neurology." w:history="1">
        <w:r w:rsidRPr="007E57F7">
          <w:rPr>
            <w:rFonts w:ascii="Times New Roman" w:eastAsiaTheme="minorHAnsi" w:hAnsi="Times New Roman" w:cs="Times New Roman"/>
            <w:i/>
            <w:color w:val="auto"/>
            <w:sz w:val="24"/>
            <w:szCs w:val="24"/>
            <w:shd w:val="clear" w:color="auto" w:fill="FFFFFF"/>
            <w:lang w:val="en-GB"/>
          </w:rPr>
          <w:t>Dev Med Child Neurol.</w:t>
        </w:r>
      </w:hyperlink>
      <w:r w:rsidRPr="007E57F7">
        <w:rPr>
          <w:rFonts w:ascii="Times New Roman" w:eastAsiaTheme="minorHAnsi" w:hAnsi="Times New Roman" w:cs="Times New Roman"/>
          <w:i/>
          <w:color w:val="auto"/>
          <w:sz w:val="24"/>
          <w:szCs w:val="24"/>
          <w:shd w:val="clear" w:color="auto" w:fill="FFFFFF"/>
          <w:lang w:val="en-GB"/>
        </w:rPr>
        <w:t xml:space="preserve"> </w:t>
      </w:r>
      <w:r w:rsidRPr="007E57F7">
        <w:rPr>
          <w:rFonts w:ascii="Times New Roman" w:eastAsiaTheme="minorHAnsi" w:hAnsi="Times New Roman" w:cs="Times New Roman"/>
          <w:color w:val="auto"/>
          <w:sz w:val="24"/>
          <w:szCs w:val="24"/>
          <w:shd w:val="clear" w:color="auto" w:fill="FFFFFF"/>
          <w:lang w:val="en-GB"/>
        </w:rPr>
        <w:t>53</w:t>
      </w:r>
      <w:r w:rsidR="00864F42" w:rsidRPr="007E57F7">
        <w:rPr>
          <w:rFonts w:ascii="Times New Roman" w:eastAsiaTheme="minorHAnsi" w:hAnsi="Times New Roman" w:cs="Times New Roman"/>
          <w:color w:val="auto"/>
          <w:sz w:val="24"/>
          <w:szCs w:val="24"/>
          <w:shd w:val="clear" w:color="auto" w:fill="FFFFFF"/>
          <w:lang w:val="en-GB"/>
        </w:rPr>
        <w:t xml:space="preserve"> </w:t>
      </w:r>
      <w:r w:rsidRPr="007E57F7">
        <w:rPr>
          <w:rFonts w:ascii="Times New Roman" w:eastAsiaTheme="minorHAnsi" w:hAnsi="Times New Roman" w:cs="Times New Roman"/>
          <w:color w:val="auto"/>
          <w:sz w:val="24"/>
          <w:szCs w:val="24"/>
          <w:shd w:val="clear" w:color="auto" w:fill="FFFFFF"/>
          <w:lang w:val="en-GB"/>
        </w:rPr>
        <w:t>(1) pp. 7-9.</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Mangel, S. (2019) </w:t>
      </w:r>
      <w:r w:rsidRPr="007E57F7">
        <w:rPr>
          <w:rFonts w:ascii="Times New Roman" w:hAnsi="Times New Roman" w:cs="Times New Roman"/>
          <w:i/>
          <w:sz w:val="24"/>
          <w:szCs w:val="24"/>
        </w:rPr>
        <w:t>Childhood and growing up.</w:t>
      </w:r>
      <w:r w:rsidRPr="007E57F7">
        <w:rPr>
          <w:rFonts w:ascii="Times New Roman" w:hAnsi="Times New Roman" w:cs="Times New Roman"/>
          <w:sz w:val="24"/>
          <w:szCs w:val="24"/>
        </w:rPr>
        <w:t xml:space="preserve"> Delhi. PHI Limited.</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Meggitt, C. (2007) </w:t>
      </w:r>
      <w:r w:rsidRPr="007E57F7">
        <w:rPr>
          <w:rFonts w:ascii="Times New Roman" w:hAnsi="Times New Roman" w:cs="Times New Roman"/>
          <w:i/>
          <w:sz w:val="24"/>
          <w:szCs w:val="24"/>
        </w:rPr>
        <w:t>Child Development, An illustrated guide.</w:t>
      </w:r>
      <w:r w:rsidRPr="007E57F7">
        <w:rPr>
          <w:rFonts w:ascii="Times New Roman" w:hAnsi="Times New Roman" w:cs="Times New Roman"/>
          <w:sz w:val="24"/>
          <w:szCs w:val="24"/>
        </w:rPr>
        <w:t xml:space="preserve"> London. Heinemann.</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Mencap (2019)</w:t>
      </w:r>
      <w:r w:rsidRPr="007E57F7">
        <w:rPr>
          <w:rFonts w:ascii="Times New Roman" w:hAnsi="Times New Roman" w:cs="Times New Roman"/>
          <w:i/>
          <w:sz w:val="24"/>
          <w:szCs w:val="24"/>
        </w:rPr>
        <w:t xml:space="preserve"> Cerebral Palsy. </w:t>
      </w:r>
      <w:r w:rsidRPr="007E57F7">
        <w:rPr>
          <w:rFonts w:ascii="Times New Roman" w:hAnsi="Times New Roman" w:cs="Times New Roman"/>
          <w:sz w:val="24"/>
          <w:szCs w:val="24"/>
        </w:rPr>
        <w:t xml:space="preserve">Available at: </w:t>
      </w:r>
      <w:hyperlink r:id="rId24" w:history="1">
        <w:r w:rsidRPr="007E57F7">
          <w:rPr>
            <w:rFonts w:ascii="Times New Roman" w:hAnsi="Times New Roman" w:cs="Times New Roman"/>
            <w:sz w:val="24"/>
            <w:szCs w:val="24"/>
          </w:rPr>
          <w:t>https://www.mencap.org.uk/learning-disability-explained/conditions/cerebral-palsy?gclid=EAIaIQobChMIj5CSsu7B5QIVzsjeCh2AjQA_EAAYASAAEgJ_lvD_BwE</w:t>
        </w:r>
      </w:hyperlink>
      <w:r w:rsidRPr="007E57F7">
        <w:rPr>
          <w:rFonts w:ascii="Times New Roman" w:hAnsi="Times New Roman" w:cs="Times New Roman"/>
          <w:sz w:val="24"/>
          <w:szCs w:val="24"/>
        </w:rPr>
        <w:t xml:space="preserve"> (Accessed October 30</w:t>
      </w:r>
      <w:r w:rsidRPr="007E57F7">
        <w:rPr>
          <w:rFonts w:ascii="Times New Roman" w:hAnsi="Times New Roman" w:cs="Times New Roman"/>
          <w:sz w:val="24"/>
          <w:szCs w:val="24"/>
          <w:vertAlign w:val="superscript"/>
        </w:rPr>
        <w:t>th</w:t>
      </w:r>
      <w:r w:rsidRPr="007E57F7">
        <w:rPr>
          <w:rFonts w:ascii="Times New Roman" w:hAnsi="Times New Roman" w:cs="Times New Roman"/>
          <w:sz w:val="24"/>
          <w:szCs w:val="24"/>
        </w:rPr>
        <w:t xml:space="preserve"> 2019).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i/>
          <w:sz w:val="24"/>
          <w:szCs w:val="24"/>
        </w:rPr>
      </w:pPr>
      <w:r w:rsidRPr="007E57F7">
        <w:rPr>
          <w:rFonts w:ascii="Times New Roman" w:hAnsi="Times New Roman" w:cs="Times New Roman"/>
          <w:sz w:val="24"/>
          <w:szCs w:val="24"/>
        </w:rPr>
        <w:t>Moster</w:t>
      </w:r>
      <w:r w:rsidR="00D83741" w:rsidRPr="007E57F7">
        <w:rPr>
          <w:rFonts w:ascii="Times New Roman" w:hAnsi="Times New Roman" w:cs="Times New Roman"/>
          <w:sz w:val="24"/>
          <w:szCs w:val="24"/>
        </w:rPr>
        <w:t>, D</w:t>
      </w:r>
      <w:r w:rsidR="00864F42" w:rsidRPr="007E57F7">
        <w:rPr>
          <w:rFonts w:ascii="Times New Roman" w:hAnsi="Times New Roman" w:cs="Times New Roman"/>
          <w:sz w:val="24"/>
          <w:szCs w:val="24"/>
        </w:rPr>
        <w:t>., Lie, R. T. and</w:t>
      </w:r>
      <w:r w:rsidRPr="007E57F7">
        <w:rPr>
          <w:rFonts w:ascii="Times New Roman" w:hAnsi="Times New Roman" w:cs="Times New Roman"/>
          <w:sz w:val="24"/>
          <w:szCs w:val="24"/>
        </w:rPr>
        <w:t xml:space="preserve"> Markestad</w:t>
      </w:r>
      <w:bookmarkStart w:id="0" w:name="_GoBack"/>
      <w:bookmarkEnd w:id="0"/>
      <w:r w:rsidRPr="007E57F7">
        <w:rPr>
          <w:rFonts w:ascii="Times New Roman" w:hAnsi="Times New Roman" w:cs="Times New Roman"/>
          <w:sz w:val="24"/>
          <w:szCs w:val="24"/>
        </w:rPr>
        <w:t xml:space="preserve">, T. (2008) Long term medical and social consequences of preterm birth. </w:t>
      </w:r>
      <w:r w:rsidRPr="007E57F7">
        <w:rPr>
          <w:rFonts w:ascii="Times New Roman" w:hAnsi="Times New Roman" w:cs="Times New Roman"/>
          <w:i/>
          <w:sz w:val="24"/>
          <w:szCs w:val="24"/>
        </w:rPr>
        <w:t>New England Journal of medicine, 359, 262-273.</w:t>
      </w:r>
      <w:r w:rsidRPr="007E57F7">
        <w:rPr>
          <w:rFonts w:ascii="Times New Roman" w:hAnsi="Times New Roman" w:cs="Times New Roman"/>
          <w:sz w:val="24"/>
          <w:szCs w:val="24"/>
        </w:rPr>
        <w:t xml:space="preserve">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Novak, I. (2014) What is Cerebral Palsy</w:t>
      </w:r>
      <w:proofErr w:type="gramStart"/>
      <w:r w:rsidRPr="007E57F7">
        <w:rPr>
          <w:rFonts w:ascii="Times New Roman" w:hAnsi="Times New Roman" w:cs="Times New Roman"/>
          <w:sz w:val="24"/>
          <w:szCs w:val="24"/>
        </w:rPr>
        <w:t>?.</w:t>
      </w:r>
      <w:proofErr w:type="gramEnd"/>
      <w:r w:rsidRPr="007E57F7">
        <w:rPr>
          <w:rFonts w:ascii="Times New Roman" w:hAnsi="Times New Roman" w:cs="Times New Roman"/>
          <w:sz w:val="24"/>
          <w:szCs w:val="24"/>
        </w:rPr>
        <w:t xml:space="preserve"> </w:t>
      </w:r>
      <w:r w:rsidRPr="007E57F7">
        <w:rPr>
          <w:rFonts w:ascii="Times New Roman" w:hAnsi="Times New Roman" w:cs="Times New Roman"/>
          <w:i/>
          <w:sz w:val="24"/>
          <w:szCs w:val="24"/>
        </w:rPr>
        <w:t xml:space="preserve">Evidence-Based Diagnosis, Health Care, and Rehabilitation for Children with Cerebral Palsy. </w:t>
      </w:r>
      <w:r w:rsidRPr="007E57F7">
        <w:rPr>
          <w:rFonts w:ascii="Times New Roman" w:hAnsi="Times New Roman" w:cs="Times New Roman"/>
          <w:sz w:val="24"/>
          <w:szCs w:val="24"/>
        </w:rPr>
        <w:t>(29) 8 pp.1143. Available at: https://www.aacpdm.org/UserFiles/file/IC172.pdf (Accessed 1</w:t>
      </w:r>
      <w:r w:rsidRPr="007E57F7">
        <w:rPr>
          <w:rFonts w:ascii="Times New Roman" w:hAnsi="Times New Roman" w:cs="Times New Roman"/>
          <w:sz w:val="24"/>
          <w:szCs w:val="24"/>
          <w:vertAlign w:val="superscript"/>
        </w:rPr>
        <w:t>st</w:t>
      </w:r>
      <w:r w:rsidRPr="007E57F7">
        <w:rPr>
          <w:rFonts w:ascii="Times New Roman" w:hAnsi="Times New Roman" w:cs="Times New Roman"/>
          <w:sz w:val="24"/>
          <w:szCs w:val="24"/>
        </w:rPr>
        <w:t xml:space="preserve"> November 2019).</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Pace (2019) </w:t>
      </w:r>
      <w:r w:rsidRPr="007E57F7">
        <w:rPr>
          <w:rFonts w:ascii="Times New Roman" w:hAnsi="Times New Roman" w:cs="Times New Roman"/>
          <w:i/>
          <w:sz w:val="24"/>
          <w:szCs w:val="24"/>
        </w:rPr>
        <w:t>Stats and Facts: About Cerebral Palsy.</w:t>
      </w:r>
      <w:r w:rsidRPr="007E57F7">
        <w:rPr>
          <w:rFonts w:ascii="Times New Roman" w:hAnsi="Times New Roman" w:cs="Times New Roman"/>
          <w:sz w:val="24"/>
          <w:szCs w:val="24"/>
        </w:rPr>
        <w:t xml:space="preserve"> Available at: </w:t>
      </w:r>
      <w:hyperlink r:id="rId25" w:history="1">
        <w:r w:rsidRPr="007E57F7">
          <w:rPr>
            <w:rFonts w:ascii="Times New Roman" w:hAnsi="Times New Roman" w:cs="Times New Roman"/>
            <w:sz w:val="24"/>
            <w:szCs w:val="24"/>
          </w:rPr>
          <w:t>https://thepacecentre.org/information-centre/stats-facts/</w:t>
        </w:r>
      </w:hyperlink>
      <w:r w:rsidRPr="007E57F7">
        <w:rPr>
          <w:rFonts w:ascii="Times New Roman" w:hAnsi="Times New Roman" w:cs="Times New Roman"/>
          <w:sz w:val="24"/>
          <w:szCs w:val="24"/>
        </w:rPr>
        <w:t xml:space="preserve"> (Accessed 30</w:t>
      </w:r>
      <w:r w:rsidRPr="007E57F7">
        <w:rPr>
          <w:rFonts w:ascii="Times New Roman" w:hAnsi="Times New Roman" w:cs="Times New Roman"/>
          <w:sz w:val="24"/>
          <w:szCs w:val="24"/>
          <w:vertAlign w:val="superscript"/>
        </w:rPr>
        <w:t>th</w:t>
      </w:r>
      <w:r w:rsidRPr="007E57F7">
        <w:rPr>
          <w:rFonts w:ascii="Times New Roman" w:hAnsi="Times New Roman" w:cs="Times New Roman"/>
          <w:sz w:val="24"/>
          <w:szCs w:val="24"/>
        </w:rPr>
        <w:t xml:space="preserve"> October 2019).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lastRenderedPageBreak/>
        <w:t xml:space="preserve">Scope (2019) </w:t>
      </w:r>
      <w:r w:rsidRPr="007E57F7">
        <w:rPr>
          <w:rFonts w:ascii="Times New Roman" w:hAnsi="Times New Roman" w:cs="Times New Roman"/>
          <w:i/>
          <w:sz w:val="24"/>
          <w:szCs w:val="24"/>
        </w:rPr>
        <w:t>Equality for disabled people.</w:t>
      </w:r>
      <w:r w:rsidRPr="007E57F7">
        <w:rPr>
          <w:rFonts w:ascii="Times New Roman" w:hAnsi="Times New Roman" w:cs="Times New Roman"/>
          <w:sz w:val="24"/>
          <w:szCs w:val="24"/>
        </w:rPr>
        <w:t xml:space="preserve"> Available at: </w:t>
      </w:r>
      <w:hyperlink r:id="rId26" w:history="1">
        <w:r w:rsidRPr="007E57F7">
          <w:rPr>
            <w:rFonts w:ascii="Times New Roman" w:hAnsi="Times New Roman" w:cs="Times New Roman"/>
            <w:sz w:val="24"/>
            <w:szCs w:val="24"/>
          </w:rPr>
          <w:t>https://www.scope.org.uk/advice-and-support/cerebral-palsy-for-young-people/</w:t>
        </w:r>
      </w:hyperlink>
      <w:r w:rsidRPr="007E57F7">
        <w:rPr>
          <w:rFonts w:ascii="Times New Roman" w:hAnsi="Times New Roman" w:cs="Times New Roman"/>
          <w:sz w:val="24"/>
          <w:szCs w:val="24"/>
        </w:rPr>
        <w:t xml:space="preserve"> (Accessed 29</w:t>
      </w:r>
      <w:r w:rsidRPr="007E57F7">
        <w:rPr>
          <w:rFonts w:ascii="Times New Roman" w:hAnsi="Times New Roman" w:cs="Times New Roman"/>
          <w:sz w:val="24"/>
          <w:szCs w:val="24"/>
          <w:vertAlign w:val="superscript"/>
        </w:rPr>
        <w:t>th</w:t>
      </w:r>
      <w:r w:rsidRPr="007E57F7">
        <w:rPr>
          <w:rFonts w:ascii="Times New Roman" w:hAnsi="Times New Roman" w:cs="Times New Roman"/>
          <w:sz w:val="24"/>
          <w:szCs w:val="24"/>
        </w:rPr>
        <w:t xml:space="preserve"> October 2019). </w:t>
      </w:r>
    </w:p>
    <w:p w:rsidR="00046A28" w:rsidRPr="007E57F7" w:rsidRDefault="00044049"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Sparknotes (2019) </w:t>
      </w:r>
      <w:r w:rsidRPr="007E57F7">
        <w:rPr>
          <w:rFonts w:ascii="Times New Roman" w:hAnsi="Times New Roman" w:cs="Times New Roman"/>
          <w:i/>
          <w:sz w:val="24"/>
          <w:szCs w:val="24"/>
        </w:rPr>
        <w:t xml:space="preserve">Theories of development. </w:t>
      </w:r>
      <w:r w:rsidRPr="007E57F7">
        <w:rPr>
          <w:rFonts w:ascii="Times New Roman" w:hAnsi="Times New Roman" w:cs="Times New Roman"/>
          <w:sz w:val="24"/>
          <w:szCs w:val="24"/>
        </w:rPr>
        <w:t>Available at:</w:t>
      </w:r>
      <w:r w:rsidRPr="007E57F7">
        <w:t xml:space="preserve"> </w:t>
      </w:r>
      <w:hyperlink r:id="rId27" w:history="1">
        <w:r w:rsidRPr="007E57F7">
          <w:rPr>
            <w:rStyle w:val="Hyperlink"/>
            <w:rFonts w:ascii="Times New Roman" w:hAnsi="Times New Roman" w:cs="Times New Roman"/>
            <w:color w:val="auto"/>
            <w:sz w:val="24"/>
            <w:szCs w:val="24"/>
            <w:u w:val="none"/>
          </w:rPr>
          <w:t>https://www.sparknotes.com/psychology/psych101/development/section1/</w:t>
        </w:r>
      </w:hyperlink>
      <w:r w:rsidRPr="007E57F7">
        <w:rPr>
          <w:rFonts w:ascii="Times New Roman" w:hAnsi="Times New Roman" w:cs="Times New Roman"/>
          <w:sz w:val="24"/>
          <w:szCs w:val="24"/>
        </w:rPr>
        <w:t xml:space="preserve"> (Accessed: 3</w:t>
      </w:r>
      <w:r w:rsidRPr="007E57F7">
        <w:rPr>
          <w:rFonts w:ascii="Times New Roman" w:hAnsi="Times New Roman" w:cs="Times New Roman"/>
          <w:sz w:val="24"/>
          <w:szCs w:val="24"/>
          <w:vertAlign w:val="superscript"/>
        </w:rPr>
        <w:t>rd</w:t>
      </w:r>
      <w:r w:rsidRPr="007E57F7">
        <w:rPr>
          <w:rFonts w:ascii="Times New Roman" w:hAnsi="Times New Roman" w:cs="Times New Roman"/>
          <w:sz w:val="24"/>
          <w:szCs w:val="24"/>
        </w:rPr>
        <w:t xml:space="preserve"> December 2019).</w:t>
      </w:r>
    </w:p>
    <w:p w:rsidR="00D83741"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Stanton, M. (2012) </w:t>
      </w:r>
      <w:r w:rsidRPr="007E57F7">
        <w:rPr>
          <w:rFonts w:ascii="Times New Roman" w:hAnsi="Times New Roman" w:cs="Times New Roman"/>
          <w:i/>
          <w:sz w:val="24"/>
          <w:szCs w:val="24"/>
        </w:rPr>
        <w:t>Understanding cerebral palsy:</w:t>
      </w:r>
      <w:r w:rsidRPr="007E57F7">
        <w:rPr>
          <w:rFonts w:ascii="Times New Roman" w:hAnsi="Times New Roman" w:cs="Times New Roman"/>
          <w:sz w:val="24"/>
          <w:szCs w:val="24"/>
        </w:rPr>
        <w:t xml:space="preserve"> A guide for pa</w:t>
      </w:r>
      <w:r w:rsidR="00500E9A" w:rsidRPr="007E57F7">
        <w:rPr>
          <w:rFonts w:ascii="Times New Roman" w:hAnsi="Times New Roman" w:cs="Times New Roman"/>
          <w:sz w:val="24"/>
          <w:szCs w:val="24"/>
        </w:rPr>
        <w:t>rents and professionals. London.</w:t>
      </w: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The National Health Service (2017) </w:t>
      </w:r>
      <w:r w:rsidRPr="007E57F7">
        <w:rPr>
          <w:rFonts w:ascii="Times New Roman" w:hAnsi="Times New Roman" w:cs="Times New Roman"/>
          <w:i/>
          <w:sz w:val="24"/>
          <w:szCs w:val="24"/>
        </w:rPr>
        <w:t>Symptoms of Cerebral Palsy</w:t>
      </w:r>
      <w:r w:rsidRPr="007E57F7">
        <w:rPr>
          <w:rFonts w:ascii="Times New Roman" w:hAnsi="Times New Roman" w:cs="Times New Roman"/>
          <w:sz w:val="24"/>
          <w:szCs w:val="24"/>
        </w:rPr>
        <w:t xml:space="preserve">. Available at: </w:t>
      </w:r>
      <w:hyperlink r:id="rId28" w:history="1">
        <w:r w:rsidR="00D83741" w:rsidRPr="007E57F7">
          <w:t>https://www.nhs.uk/conditions/cerebral-palsy/</w:t>
        </w:r>
      </w:hyperlink>
      <w:r w:rsidR="00D83741" w:rsidRPr="007E57F7">
        <w:t xml:space="preserve"> (Accessed: 3</w:t>
      </w:r>
      <w:r w:rsidR="00D83741" w:rsidRPr="007E57F7">
        <w:rPr>
          <w:vertAlign w:val="superscript"/>
        </w:rPr>
        <w:t>rd</w:t>
      </w:r>
      <w:r w:rsidR="00D83741" w:rsidRPr="007E57F7">
        <w:t xml:space="preserve"> December 2019).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The National Health Service (NHS) (2017) </w:t>
      </w:r>
      <w:r w:rsidRPr="007E57F7">
        <w:rPr>
          <w:rFonts w:ascii="Times New Roman" w:hAnsi="Times New Roman" w:cs="Times New Roman"/>
          <w:i/>
          <w:sz w:val="24"/>
          <w:szCs w:val="24"/>
        </w:rPr>
        <w:t>Overview Cerebral Palsy.</w:t>
      </w:r>
      <w:r w:rsidRPr="007E57F7">
        <w:rPr>
          <w:rFonts w:ascii="Times New Roman" w:hAnsi="Times New Roman" w:cs="Times New Roman"/>
          <w:sz w:val="24"/>
          <w:szCs w:val="24"/>
        </w:rPr>
        <w:t xml:space="preserve"> Available at: </w:t>
      </w:r>
      <w:hyperlink r:id="rId29" w:history="1">
        <w:r w:rsidRPr="007E57F7">
          <w:rPr>
            <w:rFonts w:ascii="Times New Roman" w:hAnsi="Times New Roman" w:cs="Times New Roman"/>
            <w:sz w:val="24"/>
            <w:szCs w:val="24"/>
          </w:rPr>
          <w:t>https://www.nhs.uk/conditions/cerebral-palsy/</w:t>
        </w:r>
      </w:hyperlink>
      <w:r w:rsidRPr="007E57F7">
        <w:rPr>
          <w:rFonts w:ascii="Times New Roman" w:hAnsi="Times New Roman" w:cs="Times New Roman"/>
          <w:sz w:val="24"/>
          <w:szCs w:val="24"/>
        </w:rPr>
        <w:t xml:space="preserve"> (Accessed 29</w:t>
      </w:r>
      <w:r w:rsidRPr="007E57F7">
        <w:rPr>
          <w:rFonts w:ascii="Times New Roman" w:hAnsi="Times New Roman" w:cs="Times New Roman"/>
          <w:sz w:val="24"/>
          <w:szCs w:val="24"/>
          <w:vertAlign w:val="superscript"/>
        </w:rPr>
        <w:t>th</w:t>
      </w:r>
      <w:r w:rsidRPr="007E57F7">
        <w:rPr>
          <w:rFonts w:ascii="Times New Roman" w:hAnsi="Times New Roman" w:cs="Times New Roman"/>
          <w:sz w:val="24"/>
          <w:szCs w:val="24"/>
        </w:rPr>
        <w:t xml:space="preserve"> October 2019).  </w:t>
      </w:r>
    </w:p>
    <w:p w:rsidR="00046A28" w:rsidRPr="007E57F7" w:rsidRDefault="00046A28" w:rsidP="00500E9A">
      <w:pPr>
        <w:spacing w:line="480" w:lineRule="auto"/>
        <w:rPr>
          <w:rFonts w:ascii="Times New Roman" w:hAnsi="Times New Roman" w:cs="Times New Roman"/>
          <w:sz w:val="24"/>
          <w:szCs w:val="24"/>
        </w:rPr>
      </w:pPr>
    </w:p>
    <w:p w:rsidR="00046A28" w:rsidRPr="007E57F7" w:rsidRDefault="00046A28" w:rsidP="00500E9A">
      <w:pPr>
        <w:spacing w:line="480" w:lineRule="auto"/>
        <w:rPr>
          <w:rFonts w:ascii="Times New Roman" w:hAnsi="Times New Roman" w:cs="Times New Roman"/>
          <w:sz w:val="24"/>
          <w:szCs w:val="24"/>
        </w:rPr>
      </w:pPr>
      <w:r w:rsidRPr="007E57F7">
        <w:rPr>
          <w:rFonts w:ascii="Times New Roman" w:hAnsi="Times New Roman" w:cs="Times New Roman"/>
          <w:sz w:val="24"/>
          <w:szCs w:val="24"/>
        </w:rPr>
        <w:t xml:space="preserve">Whizz kids (2019) </w:t>
      </w:r>
      <w:r w:rsidRPr="007E57F7">
        <w:rPr>
          <w:rFonts w:ascii="Times New Roman" w:hAnsi="Times New Roman" w:cs="Times New Roman"/>
          <w:i/>
          <w:sz w:val="24"/>
          <w:szCs w:val="24"/>
        </w:rPr>
        <w:t xml:space="preserve">Whizz kids move a life forward. </w:t>
      </w:r>
      <w:r w:rsidRPr="007E57F7">
        <w:rPr>
          <w:rFonts w:ascii="Times New Roman" w:hAnsi="Times New Roman" w:cs="Times New Roman"/>
          <w:sz w:val="24"/>
          <w:szCs w:val="24"/>
        </w:rPr>
        <w:t>Available at: http://www.whizz-kidz.org.uk/about-us (Accessed 1st November 2019).</w:t>
      </w:r>
    </w:p>
    <w:sectPr w:rsidR="00046A28" w:rsidRPr="007E57F7" w:rsidSect="00746E3C">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FA4" w:rsidRDefault="00F80FA4" w:rsidP="00F80FA4">
      <w:pPr>
        <w:spacing w:after="0" w:line="240" w:lineRule="auto"/>
      </w:pPr>
      <w:r>
        <w:separator/>
      </w:r>
    </w:p>
  </w:endnote>
  <w:endnote w:type="continuationSeparator" w:id="0">
    <w:p w:rsidR="00F80FA4" w:rsidRDefault="00F80FA4" w:rsidP="00F8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26222"/>
      <w:docPartObj>
        <w:docPartGallery w:val="Page Numbers (Bottom of Page)"/>
        <w:docPartUnique/>
      </w:docPartObj>
    </w:sdtPr>
    <w:sdtEndPr>
      <w:rPr>
        <w:noProof/>
      </w:rPr>
    </w:sdtEndPr>
    <w:sdtContent>
      <w:p w:rsidR="00267AE3" w:rsidRDefault="00267AE3">
        <w:pPr>
          <w:pStyle w:val="Footer"/>
          <w:jc w:val="center"/>
        </w:pPr>
        <w:r>
          <w:fldChar w:fldCharType="begin"/>
        </w:r>
        <w:r>
          <w:instrText xml:space="preserve"> PAGE   \* MERGEFORMAT </w:instrText>
        </w:r>
        <w:r>
          <w:fldChar w:fldCharType="separate"/>
        </w:r>
        <w:r w:rsidR="00B576E8">
          <w:rPr>
            <w:noProof/>
          </w:rPr>
          <w:t>12</w:t>
        </w:r>
        <w:r>
          <w:rPr>
            <w:noProof/>
          </w:rPr>
          <w:fldChar w:fldCharType="end"/>
        </w:r>
      </w:p>
    </w:sdtContent>
  </w:sdt>
  <w:p w:rsidR="00F80FA4" w:rsidRDefault="00F80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FA4" w:rsidRDefault="00F80FA4" w:rsidP="00F80FA4">
      <w:pPr>
        <w:spacing w:after="0" w:line="240" w:lineRule="auto"/>
      </w:pPr>
      <w:r>
        <w:separator/>
      </w:r>
    </w:p>
  </w:footnote>
  <w:footnote w:type="continuationSeparator" w:id="0">
    <w:p w:rsidR="00F80FA4" w:rsidRDefault="00F80FA4" w:rsidP="00F80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2283D"/>
    <w:multiLevelType w:val="multilevel"/>
    <w:tmpl w:val="B398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619F7"/>
    <w:multiLevelType w:val="multilevel"/>
    <w:tmpl w:val="B9D2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9675C1"/>
    <w:multiLevelType w:val="multilevel"/>
    <w:tmpl w:val="741E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8B1064"/>
    <w:multiLevelType w:val="multilevel"/>
    <w:tmpl w:val="20AC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CD27EB"/>
    <w:multiLevelType w:val="multilevel"/>
    <w:tmpl w:val="4E5A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963BD1"/>
    <w:multiLevelType w:val="multilevel"/>
    <w:tmpl w:val="07DA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492C6A"/>
    <w:multiLevelType w:val="multilevel"/>
    <w:tmpl w:val="5604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AD018C"/>
    <w:multiLevelType w:val="multilevel"/>
    <w:tmpl w:val="0FF2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1"/>
  </w:num>
  <w:num w:numId="5">
    <w:abstractNumId w:val="6"/>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E3C"/>
    <w:rsid w:val="00020AD6"/>
    <w:rsid w:val="00033A05"/>
    <w:rsid w:val="00035A8B"/>
    <w:rsid w:val="00044049"/>
    <w:rsid w:val="000467DC"/>
    <w:rsid w:val="00046A28"/>
    <w:rsid w:val="0006219F"/>
    <w:rsid w:val="000677D7"/>
    <w:rsid w:val="00067EC3"/>
    <w:rsid w:val="0008087B"/>
    <w:rsid w:val="000A30CD"/>
    <w:rsid w:val="000C2603"/>
    <w:rsid w:val="000C63A2"/>
    <w:rsid w:val="0010513C"/>
    <w:rsid w:val="00111F2C"/>
    <w:rsid w:val="00115683"/>
    <w:rsid w:val="00152446"/>
    <w:rsid w:val="0017263B"/>
    <w:rsid w:val="00184C72"/>
    <w:rsid w:val="00193487"/>
    <w:rsid w:val="0019348F"/>
    <w:rsid w:val="001A2C31"/>
    <w:rsid w:val="001A7B96"/>
    <w:rsid w:val="001B7018"/>
    <w:rsid w:val="001E1B94"/>
    <w:rsid w:val="001F0988"/>
    <w:rsid w:val="00215DBE"/>
    <w:rsid w:val="00252436"/>
    <w:rsid w:val="002556A3"/>
    <w:rsid w:val="00260BFC"/>
    <w:rsid w:val="00267AE3"/>
    <w:rsid w:val="002A5BA8"/>
    <w:rsid w:val="002C3606"/>
    <w:rsid w:val="002E2C07"/>
    <w:rsid w:val="002E4BBC"/>
    <w:rsid w:val="002E5E22"/>
    <w:rsid w:val="00302A94"/>
    <w:rsid w:val="00335806"/>
    <w:rsid w:val="0034041D"/>
    <w:rsid w:val="00350A63"/>
    <w:rsid w:val="00351297"/>
    <w:rsid w:val="00353646"/>
    <w:rsid w:val="0036746C"/>
    <w:rsid w:val="00371059"/>
    <w:rsid w:val="003839D4"/>
    <w:rsid w:val="003912DB"/>
    <w:rsid w:val="00391E78"/>
    <w:rsid w:val="003A3CD3"/>
    <w:rsid w:val="003A7399"/>
    <w:rsid w:val="003A7F9F"/>
    <w:rsid w:val="003C1000"/>
    <w:rsid w:val="003C5DFD"/>
    <w:rsid w:val="004073B3"/>
    <w:rsid w:val="00414F59"/>
    <w:rsid w:val="004162CC"/>
    <w:rsid w:val="00430012"/>
    <w:rsid w:val="004374EF"/>
    <w:rsid w:val="00444724"/>
    <w:rsid w:val="00454D04"/>
    <w:rsid w:val="0046534E"/>
    <w:rsid w:val="0048641E"/>
    <w:rsid w:val="004902CB"/>
    <w:rsid w:val="004A6555"/>
    <w:rsid w:val="004B22F5"/>
    <w:rsid w:val="004D65F9"/>
    <w:rsid w:val="004E18EC"/>
    <w:rsid w:val="00500E9A"/>
    <w:rsid w:val="0051337C"/>
    <w:rsid w:val="0051543D"/>
    <w:rsid w:val="00516B1B"/>
    <w:rsid w:val="00535B8A"/>
    <w:rsid w:val="00552836"/>
    <w:rsid w:val="00560427"/>
    <w:rsid w:val="0056091A"/>
    <w:rsid w:val="0056720F"/>
    <w:rsid w:val="00570B11"/>
    <w:rsid w:val="00575E96"/>
    <w:rsid w:val="005835A2"/>
    <w:rsid w:val="00584B99"/>
    <w:rsid w:val="005A6DEA"/>
    <w:rsid w:val="005C2154"/>
    <w:rsid w:val="005C66EE"/>
    <w:rsid w:val="005E2C91"/>
    <w:rsid w:val="00604163"/>
    <w:rsid w:val="006131AE"/>
    <w:rsid w:val="00616EC9"/>
    <w:rsid w:val="00643FAC"/>
    <w:rsid w:val="00643FBD"/>
    <w:rsid w:val="0064559E"/>
    <w:rsid w:val="006603B7"/>
    <w:rsid w:val="006618FD"/>
    <w:rsid w:val="00666607"/>
    <w:rsid w:val="00683227"/>
    <w:rsid w:val="006905C7"/>
    <w:rsid w:val="00691AC7"/>
    <w:rsid w:val="006C0763"/>
    <w:rsid w:val="006D1BBC"/>
    <w:rsid w:val="006E1AA8"/>
    <w:rsid w:val="006F2F16"/>
    <w:rsid w:val="006F3B71"/>
    <w:rsid w:val="006F3DB0"/>
    <w:rsid w:val="006F77A8"/>
    <w:rsid w:val="00714D08"/>
    <w:rsid w:val="007214A1"/>
    <w:rsid w:val="00725722"/>
    <w:rsid w:val="00743CD8"/>
    <w:rsid w:val="00746E3C"/>
    <w:rsid w:val="0075056B"/>
    <w:rsid w:val="00770185"/>
    <w:rsid w:val="00771009"/>
    <w:rsid w:val="00781FFF"/>
    <w:rsid w:val="00797CA4"/>
    <w:rsid w:val="007A1264"/>
    <w:rsid w:val="007B345B"/>
    <w:rsid w:val="007B3540"/>
    <w:rsid w:val="007C2E61"/>
    <w:rsid w:val="007E2780"/>
    <w:rsid w:val="007E57F7"/>
    <w:rsid w:val="007F7CAE"/>
    <w:rsid w:val="0082593F"/>
    <w:rsid w:val="00837561"/>
    <w:rsid w:val="008627DC"/>
    <w:rsid w:val="00864F42"/>
    <w:rsid w:val="00873C31"/>
    <w:rsid w:val="00877261"/>
    <w:rsid w:val="0087789D"/>
    <w:rsid w:val="008A0263"/>
    <w:rsid w:val="008B5AEE"/>
    <w:rsid w:val="008B68B0"/>
    <w:rsid w:val="008D4464"/>
    <w:rsid w:val="008F3478"/>
    <w:rsid w:val="0091166B"/>
    <w:rsid w:val="009208E8"/>
    <w:rsid w:val="00935E62"/>
    <w:rsid w:val="0094352E"/>
    <w:rsid w:val="00954D63"/>
    <w:rsid w:val="009650A5"/>
    <w:rsid w:val="009656BF"/>
    <w:rsid w:val="00975E89"/>
    <w:rsid w:val="00976BC7"/>
    <w:rsid w:val="009A317B"/>
    <w:rsid w:val="009A4EE9"/>
    <w:rsid w:val="009C541F"/>
    <w:rsid w:val="009D0727"/>
    <w:rsid w:val="009D5EA4"/>
    <w:rsid w:val="00A04766"/>
    <w:rsid w:val="00A17ACA"/>
    <w:rsid w:val="00A513A1"/>
    <w:rsid w:val="00A53429"/>
    <w:rsid w:val="00A572E5"/>
    <w:rsid w:val="00A63752"/>
    <w:rsid w:val="00A67D8B"/>
    <w:rsid w:val="00A833E5"/>
    <w:rsid w:val="00AA0D4A"/>
    <w:rsid w:val="00AA7A3C"/>
    <w:rsid w:val="00AE022C"/>
    <w:rsid w:val="00AF2512"/>
    <w:rsid w:val="00AF5D13"/>
    <w:rsid w:val="00B0003E"/>
    <w:rsid w:val="00B06C6B"/>
    <w:rsid w:val="00B10AA2"/>
    <w:rsid w:val="00B21931"/>
    <w:rsid w:val="00B22224"/>
    <w:rsid w:val="00B27B67"/>
    <w:rsid w:val="00B51899"/>
    <w:rsid w:val="00B53A98"/>
    <w:rsid w:val="00B53DDA"/>
    <w:rsid w:val="00B576E8"/>
    <w:rsid w:val="00B753E2"/>
    <w:rsid w:val="00B90C5A"/>
    <w:rsid w:val="00B93893"/>
    <w:rsid w:val="00B95A6C"/>
    <w:rsid w:val="00BB0CF7"/>
    <w:rsid w:val="00BB4CD4"/>
    <w:rsid w:val="00BB569F"/>
    <w:rsid w:val="00BD1703"/>
    <w:rsid w:val="00BE00B1"/>
    <w:rsid w:val="00BE1F8A"/>
    <w:rsid w:val="00BE22F1"/>
    <w:rsid w:val="00BF16F4"/>
    <w:rsid w:val="00C0484A"/>
    <w:rsid w:val="00C055E3"/>
    <w:rsid w:val="00C11C7C"/>
    <w:rsid w:val="00C14D32"/>
    <w:rsid w:val="00C219C3"/>
    <w:rsid w:val="00C2270C"/>
    <w:rsid w:val="00C241C1"/>
    <w:rsid w:val="00C31E09"/>
    <w:rsid w:val="00C32F45"/>
    <w:rsid w:val="00C44B33"/>
    <w:rsid w:val="00C5177F"/>
    <w:rsid w:val="00C65BB2"/>
    <w:rsid w:val="00C73AB1"/>
    <w:rsid w:val="00C800AA"/>
    <w:rsid w:val="00C867B0"/>
    <w:rsid w:val="00C91527"/>
    <w:rsid w:val="00C923CF"/>
    <w:rsid w:val="00C92669"/>
    <w:rsid w:val="00CA038B"/>
    <w:rsid w:val="00CA0B10"/>
    <w:rsid w:val="00CA22A1"/>
    <w:rsid w:val="00CA2C08"/>
    <w:rsid w:val="00CC4110"/>
    <w:rsid w:val="00CE00E1"/>
    <w:rsid w:val="00CE0E70"/>
    <w:rsid w:val="00D02D37"/>
    <w:rsid w:val="00D16A66"/>
    <w:rsid w:val="00D252FE"/>
    <w:rsid w:val="00D35C91"/>
    <w:rsid w:val="00D35F6A"/>
    <w:rsid w:val="00D36744"/>
    <w:rsid w:val="00D4140B"/>
    <w:rsid w:val="00D47D34"/>
    <w:rsid w:val="00D50740"/>
    <w:rsid w:val="00D53A73"/>
    <w:rsid w:val="00D60267"/>
    <w:rsid w:val="00D73C0C"/>
    <w:rsid w:val="00D74CDD"/>
    <w:rsid w:val="00D75E98"/>
    <w:rsid w:val="00D77746"/>
    <w:rsid w:val="00D83741"/>
    <w:rsid w:val="00D83955"/>
    <w:rsid w:val="00D855DE"/>
    <w:rsid w:val="00D85647"/>
    <w:rsid w:val="00D87D82"/>
    <w:rsid w:val="00DA1928"/>
    <w:rsid w:val="00DC02D1"/>
    <w:rsid w:val="00DC08E2"/>
    <w:rsid w:val="00DE018C"/>
    <w:rsid w:val="00DE111E"/>
    <w:rsid w:val="00E133AE"/>
    <w:rsid w:val="00E15A34"/>
    <w:rsid w:val="00E1636F"/>
    <w:rsid w:val="00E24B50"/>
    <w:rsid w:val="00E27818"/>
    <w:rsid w:val="00E2792F"/>
    <w:rsid w:val="00E30CE7"/>
    <w:rsid w:val="00E36213"/>
    <w:rsid w:val="00E5332E"/>
    <w:rsid w:val="00E65B6B"/>
    <w:rsid w:val="00E77986"/>
    <w:rsid w:val="00EB7772"/>
    <w:rsid w:val="00ED39D6"/>
    <w:rsid w:val="00ED42C3"/>
    <w:rsid w:val="00EE3E9D"/>
    <w:rsid w:val="00EF561F"/>
    <w:rsid w:val="00EF6EA2"/>
    <w:rsid w:val="00F01EA0"/>
    <w:rsid w:val="00F04832"/>
    <w:rsid w:val="00F13DDA"/>
    <w:rsid w:val="00F17546"/>
    <w:rsid w:val="00F2484C"/>
    <w:rsid w:val="00F271A5"/>
    <w:rsid w:val="00F34F93"/>
    <w:rsid w:val="00F4361F"/>
    <w:rsid w:val="00F50D1B"/>
    <w:rsid w:val="00F5240E"/>
    <w:rsid w:val="00F73C78"/>
    <w:rsid w:val="00F75B5D"/>
    <w:rsid w:val="00F76690"/>
    <w:rsid w:val="00F773A4"/>
    <w:rsid w:val="00F80FA4"/>
    <w:rsid w:val="00F92ADA"/>
    <w:rsid w:val="00FD6BA9"/>
    <w:rsid w:val="00FF0119"/>
    <w:rsid w:val="00FF1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B82F21"/>
  <w15:chartTrackingRefBased/>
  <w15:docId w15:val="{849BB312-D138-4D8C-83C2-5BBB7873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1754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semiHidden/>
    <w:unhideWhenUsed/>
    <w:qFormat/>
    <w:rsid w:val="007257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E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6E3C"/>
    <w:rPr>
      <w:rFonts w:eastAsiaTheme="minorEastAsia"/>
      <w:lang w:val="en-US"/>
    </w:rPr>
  </w:style>
  <w:style w:type="character" w:styleId="Strong">
    <w:name w:val="Strong"/>
    <w:basedOn w:val="DefaultParagraphFont"/>
    <w:uiPriority w:val="22"/>
    <w:qFormat/>
    <w:rsid w:val="001E1B94"/>
    <w:rPr>
      <w:b/>
      <w:bCs/>
    </w:rPr>
  </w:style>
  <w:style w:type="character" w:styleId="Hyperlink">
    <w:name w:val="Hyperlink"/>
    <w:basedOn w:val="DefaultParagraphFont"/>
    <w:uiPriority w:val="99"/>
    <w:unhideWhenUsed/>
    <w:rsid w:val="001E1B94"/>
    <w:rPr>
      <w:color w:val="0000FF"/>
      <w:u w:val="single"/>
    </w:rPr>
  </w:style>
  <w:style w:type="character" w:styleId="FollowedHyperlink">
    <w:name w:val="FollowedHyperlink"/>
    <w:basedOn w:val="DefaultParagraphFont"/>
    <w:uiPriority w:val="99"/>
    <w:semiHidden/>
    <w:unhideWhenUsed/>
    <w:rsid w:val="00067EC3"/>
    <w:rPr>
      <w:color w:val="954F72" w:themeColor="followedHyperlink"/>
      <w:u w:val="single"/>
    </w:rPr>
  </w:style>
  <w:style w:type="character" w:customStyle="1" w:styleId="Heading1Char">
    <w:name w:val="Heading 1 Char"/>
    <w:basedOn w:val="DefaultParagraphFont"/>
    <w:link w:val="Heading1"/>
    <w:uiPriority w:val="9"/>
    <w:rsid w:val="00F1754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17546"/>
  </w:style>
  <w:style w:type="character" w:customStyle="1" w:styleId="UnresolvedMention">
    <w:name w:val="Unresolved Mention"/>
    <w:basedOn w:val="DefaultParagraphFont"/>
    <w:uiPriority w:val="99"/>
    <w:semiHidden/>
    <w:unhideWhenUsed/>
    <w:rsid w:val="00A63752"/>
    <w:rPr>
      <w:color w:val="605E5C"/>
      <w:shd w:val="clear" w:color="auto" w:fill="E1DFDD"/>
    </w:rPr>
  </w:style>
  <w:style w:type="paragraph" w:styleId="Header">
    <w:name w:val="header"/>
    <w:basedOn w:val="Normal"/>
    <w:link w:val="HeaderChar"/>
    <w:uiPriority w:val="99"/>
    <w:unhideWhenUsed/>
    <w:rsid w:val="00F80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FA4"/>
  </w:style>
  <w:style w:type="paragraph" w:styleId="Footer">
    <w:name w:val="footer"/>
    <w:basedOn w:val="Normal"/>
    <w:link w:val="FooterChar"/>
    <w:uiPriority w:val="99"/>
    <w:unhideWhenUsed/>
    <w:rsid w:val="00F80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FA4"/>
  </w:style>
  <w:style w:type="character" w:customStyle="1" w:styleId="Heading3Char">
    <w:name w:val="Heading 3 Char"/>
    <w:basedOn w:val="DefaultParagraphFont"/>
    <w:link w:val="Heading3"/>
    <w:uiPriority w:val="9"/>
    <w:semiHidden/>
    <w:rsid w:val="0072572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351912">
      <w:bodyDiv w:val="1"/>
      <w:marLeft w:val="0"/>
      <w:marRight w:val="0"/>
      <w:marTop w:val="0"/>
      <w:marBottom w:val="0"/>
      <w:divBdr>
        <w:top w:val="none" w:sz="0" w:space="0" w:color="auto"/>
        <w:left w:val="none" w:sz="0" w:space="0" w:color="auto"/>
        <w:bottom w:val="none" w:sz="0" w:space="0" w:color="auto"/>
        <w:right w:val="none" w:sz="0" w:space="0" w:color="auto"/>
      </w:divBdr>
    </w:div>
    <w:div w:id="202333122">
      <w:bodyDiv w:val="1"/>
      <w:marLeft w:val="0"/>
      <w:marRight w:val="0"/>
      <w:marTop w:val="0"/>
      <w:marBottom w:val="0"/>
      <w:divBdr>
        <w:top w:val="none" w:sz="0" w:space="0" w:color="auto"/>
        <w:left w:val="none" w:sz="0" w:space="0" w:color="auto"/>
        <w:bottom w:val="none" w:sz="0" w:space="0" w:color="auto"/>
        <w:right w:val="none" w:sz="0" w:space="0" w:color="auto"/>
      </w:divBdr>
      <w:divsChild>
        <w:div w:id="119421023">
          <w:marLeft w:val="0"/>
          <w:marRight w:val="0"/>
          <w:marTop w:val="150"/>
          <w:marBottom w:val="300"/>
          <w:divBdr>
            <w:top w:val="none" w:sz="0" w:space="0" w:color="auto"/>
            <w:left w:val="none" w:sz="0" w:space="0" w:color="auto"/>
            <w:bottom w:val="none" w:sz="0" w:space="0" w:color="auto"/>
            <w:right w:val="none" w:sz="0" w:space="0" w:color="auto"/>
          </w:divBdr>
          <w:divsChild>
            <w:div w:id="1377898224">
              <w:marLeft w:val="0"/>
              <w:marRight w:val="75"/>
              <w:marTop w:val="0"/>
              <w:marBottom w:val="75"/>
              <w:divBdr>
                <w:top w:val="none" w:sz="0" w:space="0" w:color="auto"/>
                <w:left w:val="none" w:sz="0" w:space="0" w:color="auto"/>
                <w:bottom w:val="none" w:sz="0" w:space="0" w:color="auto"/>
                <w:right w:val="none" w:sz="0" w:space="0" w:color="auto"/>
              </w:divBdr>
            </w:div>
            <w:div w:id="1634170982">
              <w:marLeft w:val="0"/>
              <w:marRight w:val="75"/>
              <w:marTop w:val="0"/>
              <w:marBottom w:val="75"/>
              <w:divBdr>
                <w:top w:val="none" w:sz="0" w:space="0" w:color="auto"/>
                <w:left w:val="none" w:sz="0" w:space="0" w:color="auto"/>
                <w:bottom w:val="none" w:sz="0" w:space="0" w:color="auto"/>
                <w:right w:val="none" w:sz="0" w:space="0" w:color="auto"/>
              </w:divBdr>
            </w:div>
            <w:div w:id="1350832275">
              <w:marLeft w:val="0"/>
              <w:marRight w:val="75"/>
              <w:marTop w:val="0"/>
              <w:marBottom w:val="75"/>
              <w:divBdr>
                <w:top w:val="none" w:sz="0" w:space="0" w:color="auto"/>
                <w:left w:val="none" w:sz="0" w:space="0" w:color="auto"/>
                <w:bottom w:val="none" w:sz="0" w:space="0" w:color="auto"/>
                <w:right w:val="none" w:sz="0" w:space="0" w:color="auto"/>
              </w:divBdr>
            </w:div>
            <w:div w:id="1874153487">
              <w:marLeft w:val="0"/>
              <w:marRight w:val="75"/>
              <w:marTop w:val="0"/>
              <w:marBottom w:val="75"/>
              <w:divBdr>
                <w:top w:val="none" w:sz="0" w:space="0" w:color="auto"/>
                <w:left w:val="none" w:sz="0" w:space="0" w:color="auto"/>
                <w:bottom w:val="none" w:sz="0" w:space="0" w:color="auto"/>
                <w:right w:val="none" w:sz="0" w:space="0" w:color="auto"/>
              </w:divBdr>
            </w:div>
            <w:div w:id="1565988242">
              <w:marLeft w:val="0"/>
              <w:marRight w:val="75"/>
              <w:marTop w:val="0"/>
              <w:marBottom w:val="75"/>
              <w:divBdr>
                <w:top w:val="none" w:sz="0" w:space="0" w:color="auto"/>
                <w:left w:val="none" w:sz="0" w:space="0" w:color="auto"/>
                <w:bottom w:val="none" w:sz="0" w:space="0" w:color="auto"/>
                <w:right w:val="none" w:sz="0" w:space="0" w:color="auto"/>
              </w:divBdr>
            </w:div>
          </w:divsChild>
        </w:div>
        <w:div w:id="361134916">
          <w:marLeft w:val="0"/>
          <w:marRight w:val="0"/>
          <w:marTop w:val="0"/>
          <w:marBottom w:val="0"/>
          <w:divBdr>
            <w:top w:val="none" w:sz="0" w:space="0" w:color="auto"/>
            <w:left w:val="none" w:sz="0" w:space="0" w:color="auto"/>
            <w:bottom w:val="none" w:sz="0" w:space="0" w:color="auto"/>
            <w:right w:val="none" w:sz="0" w:space="0" w:color="auto"/>
          </w:divBdr>
          <w:divsChild>
            <w:div w:id="1513253195">
              <w:marLeft w:val="0"/>
              <w:marRight w:val="0"/>
              <w:marTop w:val="0"/>
              <w:marBottom w:val="0"/>
              <w:divBdr>
                <w:top w:val="none" w:sz="0" w:space="0" w:color="auto"/>
                <w:left w:val="none" w:sz="0" w:space="0" w:color="auto"/>
                <w:bottom w:val="none" w:sz="0" w:space="0" w:color="auto"/>
                <w:right w:val="none" w:sz="0" w:space="0" w:color="auto"/>
              </w:divBdr>
              <w:divsChild>
                <w:div w:id="166759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733643">
      <w:bodyDiv w:val="1"/>
      <w:marLeft w:val="0"/>
      <w:marRight w:val="0"/>
      <w:marTop w:val="0"/>
      <w:marBottom w:val="0"/>
      <w:divBdr>
        <w:top w:val="none" w:sz="0" w:space="0" w:color="auto"/>
        <w:left w:val="none" w:sz="0" w:space="0" w:color="auto"/>
        <w:bottom w:val="none" w:sz="0" w:space="0" w:color="auto"/>
        <w:right w:val="none" w:sz="0" w:space="0" w:color="auto"/>
      </w:divBdr>
    </w:div>
    <w:div w:id="567808287">
      <w:bodyDiv w:val="1"/>
      <w:marLeft w:val="0"/>
      <w:marRight w:val="0"/>
      <w:marTop w:val="0"/>
      <w:marBottom w:val="0"/>
      <w:divBdr>
        <w:top w:val="none" w:sz="0" w:space="0" w:color="auto"/>
        <w:left w:val="none" w:sz="0" w:space="0" w:color="auto"/>
        <w:bottom w:val="none" w:sz="0" w:space="0" w:color="auto"/>
        <w:right w:val="none" w:sz="0" w:space="0" w:color="auto"/>
      </w:divBdr>
    </w:div>
    <w:div w:id="642000278">
      <w:bodyDiv w:val="1"/>
      <w:marLeft w:val="0"/>
      <w:marRight w:val="0"/>
      <w:marTop w:val="0"/>
      <w:marBottom w:val="0"/>
      <w:divBdr>
        <w:top w:val="none" w:sz="0" w:space="0" w:color="auto"/>
        <w:left w:val="none" w:sz="0" w:space="0" w:color="auto"/>
        <w:bottom w:val="none" w:sz="0" w:space="0" w:color="auto"/>
        <w:right w:val="none" w:sz="0" w:space="0" w:color="auto"/>
      </w:divBdr>
    </w:div>
    <w:div w:id="795611188">
      <w:bodyDiv w:val="1"/>
      <w:marLeft w:val="0"/>
      <w:marRight w:val="0"/>
      <w:marTop w:val="0"/>
      <w:marBottom w:val="0"/>
      <w:divBdr>
        <w:top w:val="none" w:sz="0" w:space="0" w:color="auto"/>
        <w:left w:val="none" w:sz="0" w:space="0" w:color="auto"/>
        <w:bottom w:val="none" w:sz="0" w:space="0" w:color="auto"/>
        <w:right w:val="none" w:sz="0" w:space="0" w:color="auto"/>
      </w:divBdr>
    </w:div>
    <w:div w:id="895969423">
      <w:bodyDiv w:val="1"/>
      <w:marLeft w:val="0"/>
      <w:marRight w:val="0"/>
      <w:marTop w:val="0"/>
      <w:marBottom w:val="0"/>
      <w:divBdr>
        <w:top w:val="none" w:sz="0" w:space="0" w:color="auto"/>
        <w:left w:val="none" w:sz="0" w:space="0" w:color="auto"/>
        <w:bottom w:val="none" w:sz="0" w:space="0" w:color="auto"/>
        <w:right w:val="none" w:sz="0" w:space="0" w:color="auto"/>
      </w:divBdr>
    </w:div>
    <w:div w:id="920525993">
      <w:bodyDiv w:val="1"/>
      <w:marLeft w:val="0"/>
      <w:marRight w:val="0"/>
      <w:marTop w:val="0"/>
      <w:marBottom w:val="0"/>
      <w:divBdr>
        <w:top w:val="none" w:sz="0" w:space="0" w:color="auto"/>
        <w:left w:val="none" w:sz="0" w:space="0" w:color="auto"/>
        <w:bottom w:val="none" w:sz="0" w:space="0" w:color="auto"/>
        <w:right w:val="none" w:sz="0" w:space="0" w:color="auto"/>
      </w:divBdr>
    </w:div>
    <w:div w:id="923421089">
      <w:bodyDiv w:val="1"/>
      <w:marLeft w:val="0"/>
      <w:marRight w:val="0"/>
      <w:marTop w:val="0"/>
      <w:marBottom w:val="0"/>
      <w:divBdr>
        <w:top w:val="none" w:sz="0" w:space="0" w:color="auto"/>
        <w:left w:val="none" w:sz="0" w:space="0" w:color="auto"/>
        <w:bottom w:val="none" w:sz="0" w:space="0" w:color="auto"/>
        <w:right w:val="none" w:sz="0" w:space="0" w:color="auto"/>
      </w:divBdr>
    </w:div>
    <w:div w:id="1055278769">
      <w:bodyDiv w:val="1"/>
      <w:marLeft w:val="0"/>
      <w:marRight w:val="0"/>
      <w:marTop w:val="0"/>
      <w:marBottom w:val="0"/>
      <w:divBdr>
        <w:top w:val="none" w:sz="0" w:space="0" w:color="auto"/>
        <w:left w:val="none" w:sz="0" w:space="0" w:color="auto"/>
        <w:bottom w:val="none" w:sz="0" w:space="0" w:color="auto"/>
        <w:right w:val="none" w:sz="0" w:space="0" w:color="auto"/>
      </w:divBdr>
    </w:div>
    <w:div w:id="1488084977">
      <w:bodyDiv w:val="1"/>
      <w:marLeft w:val="0"/>
      <w:marRight w:val="0"/>
      <w:marTop w:val="0"/>
      <w:marBottom w:val="0"/>
      <w:divBdr>
        <w:top w:val="none" w:sz="0" w:space="0" w:color="auto"/>
        <w:left w:val="none" w:sz="0" w:space="0" w:color="auto"/>
        <w:bottom w:val="none" w:sz="0" w:space="0" w:color="auto"/>
        <w:right w:val="none" w:sz="0" w:space="0" w:color="auto"/>
      </w:divBdr>
    </w:div>
    <w:div w:id="1541165230">
      <w:bodyDiv w:val="1"/>
      <w:marLeft w:val="0"/>
      <w:marRight w:val="0"/>
      <w:marTop w:val="0"/>
      <w:marBottom w:val="0"/>
      <w:divBdr>
        <w:top w:val="none" w:sz="0" w:space="0" w:color="auto"/>
        <w:left w:val="none" w:sz="0" w:space="0" w:color="auto"/>
        <w:bottom w:val="none" w:sz="0" w:space="0" w:color="auto"/>
        <w:right w:val="none" w:sz="0" w:space="0" w:color="auto"/>
      </w:divBdr>
    </w:div>
    <w:div w:id="1776100069">
      <w:bodyDiv w:val="1"/>
      <w:marLeft w:val="0"/>
      <w:marRight w:val="0"/>
      <w:marTop w:val="0"/>
      <w:marBottom w:val="0"/>
      <w:divBdr>
        <w:top w:val="none" w:sz="0" w:space="0" w:color="auto"/>
        <w:left w:val="none" w:sz="0" w:space="0" w:color="auto"/>
        <w:bottom w:val="none" w:sz="0" w:space="0" w:color="auto"/>
        <w:right w:val="none" w:sz="0" w:space="0" w:color="auto"/>
      </w:divBdr>
    </w:div>
    <w:div w:id="1866750795">
      <w:bodyDiv w:val="1"/>
      <w:marLeft w:val="0"/>
      <w:marRight w:val="0"/>
      <w:marTop w:val="0"/>
      <w:marBottom w:val="0"/>
      <w:divBdr>
        <w:top w:val="none" w:sz="0" w:space="0" w:color="auto"/>
        <w:left w:val="none" w:sz="0" w:space="0" w:color="auto"/>
        <w:bottom w:val="none" w:sz="0" w:space="0" w:color="auto"/>
        <w:right w:val="none" w:sz="0" w:space="0" w:color="auto"/>
      </w:divBdr>
    </w:div>
    <w:div w:id="1931229994">
      <w:bodyDiv w:val="1"/>
      <w:marLeft w:val="0"/>
      <w:marRight w:val="0"/>
      <w:marTop w:val="0"/>
      <w:marBottom w:val="0"/>
      <w:divBdr>
        <w:top w:val="none" w:sz="0" w:space="0" w:color="auto"/>
        <w:left w:val="none" w:sz="0" w:space="0" w:color="auto"/>
        <w:bottom w:val="none" w:sz="0" w:space="0" w:color="auto"/>
        <w:right w:val="none" w:sz="0" w:space="0" w:color="auto"/>
      </w:divBdr>
    </w:div>
    <w:div w:id="1997957426">
      <w:bodyDiv w:val="1"/>
      <w:marLeft w:val="0"/>
      <w:marRight w:val="0"/>
      <w:marTop w:val="0"/>
      <w:marBottom w:val="0"/>
      <w:divBdr>
        <w:top w:val="none" w:sz="0" w:space="0" w:color="auto"/>
        <w:left w:val="none" w:sz="0" w:space="0" w:color="auto"/>
        <w:bottom w:val="none" w:sz="0" w:space="0" w:color="auto"/>
        <w:right w:val="none" w:sz="0" w:space="0" w:color="auto"/>
      </w:divBdr>
    </w:div>
    <w:div w:id="206714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irstdiscoverers.co.uk/children-autism-social-interaction/" TargetMode="External"/><Relationship Id="rId18" Type="http://schemas.openxmlformats.org/officeDocument/2006/relationships/hyperlink" Target="https://www.elsevier.com/books/developmental-behavioral-pediatrics/9780323040259" TargetMode="External"/><Relationship Id="rId26" Type="http://schemas.openxmlformats.org/officeDocument/2006/relationships/hyperlink" Target="https://www.scope.org.uk/advice-and-support/cerebral-palsy-for-young-people/" TargetMode="External"/><Relationship Id="rId3" Type="http://schemas.openxmlformats.org/officeDocument/2006/relationships/numbering" Target="numbering.xml"/><Relationship Id="rId21" Type="http://schemas.openxmlformats.org/officeDocument/2006/relationships/hyperlink" Target="https://www.ncbi.nlm.nih.gov/pubmed/17209983" TargetMode="External"/><Relationship Id="rId7" Type="http://schemas.openxmlformats.org/officeDocument/2006/relationships/footnotes" Target="footnotes.xml"/><Relationship Id="rId12" Type="http://schemas.openxmlformats.org/officeDocument/2006/relationships/hyperlink" Target="https://www.firstdiscoverers.co.uk/child-development/child-development-theories/" TargetMode="External"/><Relationship Id="rId17" Type="http://schemas.openxmlformats.org/officeDocument/2006/relationships/hyperlink" Target="https://my.clevelandclinic.org/health/diseases/8717-cerebral-palsy" TargetMode="External"/><Relationship Id="rId25" Type="http://schemas.openxmlformats.org/officeDocument/2006/relationships/hyperlink" Target="https://thepacecentre.org/information-centre/stats-fact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erebralpalsy.org.uk/" TargetMode="External"/><Relationship Id="rId20" Type="http://schemas.openxmlformats.org/officeDocument/2006/relationships/hyperlink" Target="https://www.firstdiscoverers.co.uk/lev-vygotsky-child-development-theories/" TargetMode="External"/><Relationship Id="rId29" Type="http://schemas.openxmlformats.org/officeDocument/2006/relationships/hyperlink" Target="https://www.nhs.uk/conditions/cerebral-pals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idshealth.org/en/parents/jaundice.html" TargetMode="External"/><Relationship Id="rId24" Type="http://schemas.openxmlformats.org/officeDocument/2006/relationships/hyperlink" Target="https://www.mencap.org.uk/learning-disability-explained/conditions/cerebral-palsy?gclid=EAIaIQobChMIj5CSsu7B5QIVzsjeCh2AjQA_EAAYASAAEgJ_lvD_BwE"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cerebralpalsy.org.nz/cerebral-palsy/what-is-cerebral-palsy/effects-of-cerebral-palsy/" TargetMode="External"/><Relationship Id="rId23" Type="http://schemas.openxmlformats.org/officeDocument/2006/relationships/hyperlink" Target="https://www.ncbi.nlm.nih.gov/pubmed/21171216" TargetMode="External"/><Relationship Id="rId28" Type="http://schemas.openxmlformats.org/officeDocument/2006/relationships/hyperlink" Target="https://www.nhs.uk/conditions/cerebral-palsy/" TargetMode="External"/><Relationship Id="rId10" Type="http://schemas.openxmlformats.org/officeDocument/2006/relationships/image" Target="media/image2.png"/><Relationship Id="rId19" Type="http://schemas.openxmlformats.org/officeDocument/2006/relationships/hyperlink" Target="https://www.equalityhumanrights.com/en/advice-and-guidance/disability-discrimination"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obath.org.uk/content/bobath-concept-0" TargetMode="External"/><Relationship Id="rId22" Type="http://schemas.openxmlformats.org/officeDocument/2006/relationships/hyperlink" Target="https://kidshealth.org/en/parents/cerebral-palsy.html" TargetMode="External"/><Relationship Id="rId27" Type="http://schemas.openxmlformats.org/officeDocument/2006/relationships/hyperlink" Target="https://www.sparknotes.com/psychology/psych101/development/section1/"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58DE989A52D4306B56B343029BFF50E"/>
        <w:category>
          <w:name w:val="General"/>
          <w:gallery w:val="placeholder"/>
        </w:category>
        <w:types>
          <w:type w:val="bbPlcHdr"/>
        </w:types>
        <w:behaviors>
          <w:behavior w:val="content"/>
        </w:behaviors>
        <w:guid w:val="{47988744-448A-40EB-AFCF-7A0EC7768310}"/>
      </w:docPartPr>
      <w:docPartBody>
        <w:p w:rsidR="003C10F1" w:rsidRDefault="001D22FD" w:rsidP="001D22FD">
          <w:pPr>
            <w:pStyle w:val="B58DE989A52D4306B56B343029BFF50E"/>
          </w:pPr>
          <w:r>
            <w:rPr>
              <w:rFonts w:asciiTheme="majorHAnsi" w:eastAsiaTheme="majorEastAsia" w:hAnsiTheme="majorHAnsi" w:cstheme="majorBidi"/>
              <w:caps/>
              <w:color w:val="5B9BD5" w:themeColor="accent1"/>
              <w:sz w:val="80"/>
              <w:szCs w:val="80"/>
            </w:rPr>
            <w:t>[Document title]</w:t>
          </w:r>
        </w:p>
      </w:docPartBody>
    </w:docPart>
    <w:docPart>
      <w:docPartPr>
        <w:name w:val="30FA1602988C47909AEE218C66269B89"/>
        <w:category>
          <w:name w:val="General"/>
          <w:gallery w:val="placeholder"/>
        </w:category>
        <w:types>
          <w:type w:val="bbPlcHdr"/>
        </w:types>
        <w:behaviors>
          <w:behavior w:val="content"/>
        </w:behaviors>
        <w:guid w:val="{5F9E1536-695C-49C3-9F61-65B951D6B1B6}"/>
      </w:docPartPr>
      <w:docPartBody>
        <w:p w:rsidR="003C10F1" w:rsidRDefault="001D22FD" w:rsidP="001D22FD">
          <w:pPr>
            <w:pStyle w:val="30FA1602988C47909AEE218C66269B8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2FD"/>
    <w:rsid w:val="001D22FD"/>
    <w:rsid w:val="003C10F1"/>
    <w:rsid w:val="004F73B4"/>
    <w:rsid w:val="00BD4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8DE989A52D4306B56B343029BFF50E">
    <w:name w:val="B58DE989A52D4306B56B343029BFF50E"/>
    <w:rsid w:val="001D22FD"/>
  </w:style>
  <w:style w:type="paragraph" w:customStyle="1" w:styleId="30FA1602988C47909AEE218C66269B89">
    <w:name w:val="30FA1602988C47909AEE218C66269B89"/>
    <w:rsid w:val="001D22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2019-12-13T00:00:00</PublishDate>
  <Abstract/>
  <CompanyAddress>1708203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lan13</b:Tag>
    <b:SourceType>Book</b:SourceType>
    <b:Guid>{05A22CE5-E93B-4D15-9ED5-BA65A8CC7A83}</b:Guid>
    <b:Author>
      <b:Author>
        <b:NameList>
          <b:Person>
            <b:Last>landers</b:Last>
            <b:First>bob</b:First>
          </b:Person>
        </b:NameList>
      </b:Author>
      <b:BookAuthor>
        <b:NameList>
          <b:Person>
            <b:Last>nifh</b:Last>
          </b:Person>
        </b:NameList>
      </b:BookAuthor>
    </b:Author>
    <b:Title>mrs</b:Title>
    <b:BookTitle>jhfjh</b:BookTitle>
    <b:Year>2013</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ABFE81-A2F8-446F-9A6D-B9B902B24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14</Pages>
  <Words>3098</Words>
  <Characters>17660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Perspectives on child pedagogy and development</vt:lpstr>
    </vt:vector>
  </TitlesOfParts>
  <Company>University of Wales Trinity Saint David</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Perspectives on child pedagogy and development</dc:title>
  <dc:subject>CEREBRAL PALSY</dc:subject>
  <dc:creator>Nichola Landers (1708203)</dc:creator>
  <cp:keywords/>
  <dc:description/>
  <cp:lastModifiedBy>UWTSD</cp:lastModifiedBy>
  <cp:revision>8</cp:revision>
  <dcterms:created xsi:type="dcterms:W3CDTF">2019-12-05T14:17:00Z</dcterms:created>
  <dcterms:modified xsi:type="dcterms:W3CDTF">2019-12-08T21:11:00Z</dcterms:modified>
</cp:coreProperties>
</file>