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A29479" w14:textId="753ADF4E" w:rsidR="005D348C" w:rsidRPr="007404D6" w:rsidRDefault="00B84A00" w:rsidP="007404D6">
      <w:pPr>
        <w:spacing w:line="360" w:lineRule="auto"/>
        <w:rPr>
          <w:rFonts w:ascii="Calibri" w:hAnsi="Calibri" w:cs="Calibri"/>
        </w:rPr>
      </w:pPr>
      <w:r w:rsidRPr="007404D6">
        <w:rPr>
          <w:rFonts w:ascii="Calibri" w:hAnsi="Calibri" w:cs="Calibri"/>
        </w:rPr>
        <w:t xml:space="preserve">Data Analysis – </w:t>
      </w:r>
    </w:p>
    <w:p w14:paraId="2F7DA66A" w14:textId="2684D63C" w:rsidR="006A7FDC" w:rsidRPr="008B3FED" w:rsidRDefault="006A7FDC" w:rsidP="007404D6">
      <w:pPr>
        <w:spacing w:line="360" w:lineRule="auto"/>
        <w:rPr>
          <w:rFonts w:ascii="Calibri" w:hAnsi="Calibri" w:cs="Calibri"/>
        </w:rPr>
      </w:pPr>
      <w:r w:rsidRPr="008B3FED">
        <w:rPr>
          <w:rFonts w:ascii="Calibri" w:hAnsi="Calibri" w:cs="Calibri"/>
        </w:rPr>
        <w:t>Focus of this chapter shall now analyse the data which has been collected</w:t>
      </w:r>
      <w:r w:rsidR="000E6F2A">
        <w:rPr>
          <w:rFonts w:ascii="Calibri" w:hAnsi="Calibri" w:cs="Calibri"/>
        </w:rPr>
        <w:t xml:space="preserve">, </w:t>
      </w:r>
      <w:r w:rsidR="00534431">
        <w:rPr>
          <w:rFonts w:ascii="Calibri" w:hAnsi="Calibri" w:cs="Calibri"/>
        </w:rPr>
        <w:t>with the research question in mind; ‘</w:t>
      </w:r>
      <w:r w:rsidR="00E91251">
        <w:rPr>
          <w:rFonts w:ascii="Calibri" w:hAnsi="Calibri" w:cs="Calibri"/>
        </w:rPr>
        <w:t>to what degree does ethnic minority backgrounds impact on police policies and procedures’,</w:t>
      </w:r>
      <w:r w:rsidR="00534431">
        <w:rPr>
          <w:rFonts w:ascii="Calibri" w:hAnsi="Calibri" w:cs="Calibri"/>
        </w:rPr>
        <w:t xml:space="preserve"> along with the </w:t>
      </w:r>
      <w:r w:rsidRPr="008B3FED">
        <w:rPr>
          <w:rFonts w:ascii="Calibri" w:hAnsi="Calibri" w:cs="Calibri"/>
        </w:rPr>
        <w:t>research findings. A</w:t>
      </w:r>
      <w:r w:rsidR="00067057" w:rsidRPr="008B3FED">
        <w:rPr>
          <w:rFonts w:ascii="Calibri" w:hAnsi="Calibri" w:cs="Calibri"/>
        </w:rPr>
        <w:t xml:space="preserve">n </w:t>
      </w:r>
      <w:r w:rsidR="00573118" w:rsidRPr="008B3FED">
        <w:rPr>
          <w:rFonts w:ascii="Calibri" w:hAnsi="Calibri" w:cs="Calibri"/>
        </w:rPr>
        <w:t>anonymous</w:t>
      </w:r>
      <w:r w:rsidR="00067057" w:rsidRPr="008B3FED">
        <w:rPr>
          <w:rFonts w:ascii="Calibri" w:hAnsi="Calibri" w:cs="Calibri"/>
        </w:rPr>
        <w:t xml:space="preserve"> questionnaire was posted </w:t>
      </w:r>
      <w:r w:rsidR="00573118" w:rsidRPr="008B3FED">
        <w:rPr>
          <w:rFonts w:ascii="Calibri" w:hAnsi="Calibri" w:cs="Calibri"/>
        </w:rPr>
        <w:t xml:space="preserve">in an </w:t>
      </w:r>
      <w:r w:rsidR="00067057" w:rsidRPr="008B3FED">
        <w:rPr>
          <w:rFonts w:ascii="Calibri" w:hAnsi="Calibri" w:cs="Calibri"/>
        </w:rPr>
        <w:t>online</w:t>
      </w:r>
      <w:r w:rsidR="00573118" w:rsidRPr="008B3FED">
        <w:rPr>
          <w:rFonts w:ascii="Calibri" w:hAnsi="Calibri" w:cs="Calibri"/>
        </w:rPr>
        <w:t xml:space="preserve"> </w:t>
      </w:r>
      <w:r w:rsidR="000E625A" w:rsidRPr="008B3FED">
        <w:rPr>
          <w:rFonts w:ascii="Calibri" w:hAnsi="Calibri" w:cs="Calibri"/>
        </w:rPr>
        <w:t>forum for</w:t>
      </w:r>
      <w:r w:rsidR="00067057" w:rsidRPr="008B3FED">
        <w:rPr>
          <w:rFonts w:ascii="Calibri" w:hAnsi="Calibri" w:cs="Calibri"/>
        </w:rPr>
        <w:t xml:space="preserve"> </w:t>
      </w:r>
      <w:r w:rsidR="00573118" w:rsidRPr="008B3FED">
        <w:rPr>
          <w:rFonts w:ascii="Calibri" w:hAnsi="Calibri" w:cs="Calibri"/>
        </w:rPr>
        <w:t xml:space="preserve">participants to </w:t>
      </w:r>
      <w:r w:rsidR="00C767A4">
        <w:rPr>
          <w:rFonts w:ascii="Calibri" w:hAnsi="Calibri" w:cs="Calibri"/>
        </w:rPr>
        <w:t>volun</w:t>
      </w:r>
      <w:r w:rsidR="00071545">
        <w:rPr>
          <w:rFonts w:ascii="Calibri" w:hAnsi="Calibri" w:cs="Calibri"/>
        </w:rPr>
        <w:t xml:space="preserve">tarily </w:t>
      </w:r>
      <w:r w:rsidR="00573118" w:rsidRPr="008B3FED">
        <w:rPr>
          <w:rFonts w:ascii="Calibri" w:hAnsi="Calibri" w:cs="Calibri"/>
        </w:rPr>
        <w:t>complete</w:t>
      </w:r>
      <w:r w:rsidR="00071545">
        <w:rPr>
          <w:rFonts w:ascii="Calibri" w:hAnsi="Calibri" w:cs="Calibri"/>
        </w:rPr>
        <w:t>.</w:t>
      </w:r>
      <w:r w:rsidR="00573118" w:rsidRPr="008B3FED">
        <w:rPr>
          <w:rFonts w:ascii="Calibri" w:hAnsi="Calibri" w:cs="Calibri"/>
        </w:rPr>
        <w:t xml:space="preserve"> </w:t>
      </w:r>
    </w:p>
    <w:p w14:paraId="0265FD9D" w14:textId="77777777" w:rsidR="006A7FDC" w:rsidRPr="008B3FED" w:rsidRDefault="006A7FDC" w:rsidP="007404D6">
      <w:pPr>
        <w:spacing w:line="360" w:lineRule="auto"/>
        <w:rPr>
          <w:rFonts w:ascii="Calibri" w:hAnsi="Calibri" w:cs="Calibri"/>
        </w:rPr>
      </w:pPr>
    </w:p>
    <w:p w14:paraId="1DBF1FFE" w14:textId="765898C9" w:rsidR="006A7FDC" w:rsidRPr="008B3FED" w:rsidRDefault="000E625A" w:rsidP="007404D6">
      <w:pPr>
        <w:spacing w:line="360" w:lineRule="auto"/>
        <w:rPr>
          <w:rFonts w:ascii="Calibri" w:hAnsi="Calibri" w:cs="Calibri"/>
        </w:rPr>
      </w:pPr>
      <w:r w:rsidRPr="008B3FED">
        <w:rPr>
          <w:rFonts w:ascii="Calibri" w:hAnsi="Calibri" w:cs="Calibri"/>
        </w:rPr>
        <w:t xml:space="preserve">The choice to enable participants to be </w:t>
      </w:r>
      <w:r w:rsidR="00771166" w:rsidRPr="008B3FED">
        <w:rPr>
          <w:rFonts w:ascii="Calibri" w:hAnsi="Calibri" w:cs="Calibri"/>
        </w:rPr>
        <w:t>anonymous</w:t>
      </w:r>
      <w:r w:rsidRPr="008B3FED">
        <w:rPr>
          <w:rFonts w:ascii="Calibri" w:hAnsi="Calibri" w:cs="Calibri"/>
        </w:rPr>
        <w:t xml:space="preserve"> and choose to engage was one which was </w:t>
      </w:r>
      <w:r w:rsidR="00071545">
        <w:rPr>
          <w:rFonts w:ascii="Calibri" w:hAnsi="Calibri" w:cs="Calibri"/>
        </w:rPr>
        <w:t>under</w:t>
      </w:r>
      <w:r w:rsidRPr="008B3FED">
        <w:rPr>
          <w:rFonts w:ascii="Calibri" w:hAnsi="Calibri" w:cs="Calibri"/>
        </w:rPr>
        <w:t xml:space="preserve">taken </w:t>
      </w:r>
      <w:r w:rsidR="00771166" w:rsidRPr="008B3FED">
        <w:rPr>
          <w:rFonts w:ascii="Calibri" w:hAnsi="Calibri" w:cs="Calibri"/>
        </w:rPr>
        <w:t>purposefully</w:t>
      </w:r>
      <w:r w:rsidR="00071545">
        <w:rPr>
          <w:rFonts w:ascii="Calibri" w:hAnsi="Calibri" w:cs="Calibri"/>
        </w:rPr>
        <w:t>,</w:t>
      </w:r>
      <w:r w:rsidRPr="008B3FED">
        <w:rPr>
          <w:rFonts w:ascii="Calibri" w:hAnsi="Calibri" w:cs="Calibri"/>
        </w:rPr>
        <w:t xml:space="preserve"> to allow a tr</w:t>
      </w:r>
      <w:r w:rsidR="00071545">
        <w:rPr>
          <w:rFonts w:ascii="Calibri" w:hAnsi="Calibri" w:cs="Calibri"/>
        </w:rPr>
        <w:t>ue</w:t>
      </w:r>
      <w:r w:rsidRPr="008B3FED">
        <w:rPr>
          <w:rFonts w:ascii="Calibri" w:hAnsi="Calibri" w:cs="Calibri"/>
        </w:rPr>
        <w:t xml:space="preserve"> ref</w:t>
      </w:r>
      <w:r w:rsidR="00071545">
        <w:rPr>
          <w:rFonts w:ascii="Calibri" w:hAnsi="Calibri" w:cs="Calibri"/>
        </w:rPr>
        <w:t>l</w:t>
      </w:r>
      <w:r w:rsidRPr="008B3FED">
        <w:rPr>
          <w:rFonts w:ascii="Calibri" w:hAnsi="Calibri" w:cs="Calibri"/>
        </w:rPr>
        <w:t>ection and cross-section of societ</w:t>
      </w:r>
      <w:r w:rsidR="008C759B">
        <w:rPr>
          <w:rFonts w:ascii="Calibri" w:hAnsi="Calibri" w:cs="Calibri"/>
        </w:rPr>
        <w:t>ies views</w:t>
      </w:r>
      <w:r w:rsidRPr="008B3FED">
        <w:rPr>
          <w:rFonts w:ascii="Calibri" w:hAnsi="Calibri" w:cs="Calibri"/>
        </w:rPr>
        <w:t xml:space="preserve">. </w:t>
      </w:r>
      <w:r w:rsidR="00E00DA2" w:rsidRPr="008B3FED">
        <w:rPr>
          <w:rFonts w:ascii="Calibri" w:hAnsi="Calibri" w:cs="Calibri"/>
        </w:rPr>
        <w:t xml:space="preserve">Enabling </w:t>
      </w:r>
      <w:r w:rsidR="006A7FDC" w:rsidRPr="008B3FED">
        <w:rPr>
          <w:rFonts w:ascii="Calibri" w:hAnsi="Calibri" w:cs="Calibri"/>
        </w:rPr>
        <w:t xml:space="preserve">the </w:t>
      </w:r>
      <w:r w:rsidR="00E00DA2" w:rsidRPr="008B3FED">
        <w:rPr>
          <w:rFonts w:ascii="Calibri" w:hAnsi="Calibri" w:cs="Calibri"/>
        </w:rPr>
        <w:t xml:space="preserve">participants </w:t>
      </w:r>
      <w:r w:rsidR="006A7FDC" w:rsidRPr="008B3FED">
        <w:rPr>
          <w:rFonts w:ascii="Calibri" w:hAnsi="Calibri" w:cs="Calibri"/>
        </w:rPr>
        <w:t>to give more honest answers</w:t>
      </w:r>
      <w:r w:rsidR="00D26F03" w:rsidRPr="008B3FED">
        <w:rPr>
          <w:rFonts w:ascii="Calibri" w:hAnsi="Calibri" w:cs="Calibri"/>
        </w:rPr>
        <w:t xml:space="preserve"> and allowing them the space to engage</w:t>
      </w:r>
      <w:r w:rsidR="006A7FDC" w:rsidRPr="008B3FED">
        <w:rPr>
          <w:rFonts w:ascii="Calibri" w:hAnsi="Calibri" w:cs="Calibri"/>
        </w:rPr>
        <w:t xml:space="preserve"> even if they </w:t>
      </w:r>
      <w:r w:rsidR="00D26F03" w:rsidRPr="008B3FED">
        <w:rPr>
          <w:rFonts w:ascii="Calibri" w:hAnsi="Calibri" w:cs="Calibri"/>
        </w:rPr>
        <w:t>opposed</w:t>
      </w:r>
      <w:r w:rsidR="006A7FDC" w:rsidRPr="008B3FED">
        <w:rPr>
          <w:rFonts w:ascii="Calibri" w:hAnsi="Calibri" w:cs="Calibri"/>
        </w:rPr>
        <w:t xml:space="preserve"> certain policies or </w:t>
      </w:r>
      <w:r w:rsidR="00771166" w:rsidRPr="008B3FED">
        <w:rPr>
          <w:rFonts w:ascii="Calibri" w:hAnsi="Calibri" w:cs="Calibri"/>
        </w:rPr>
        <w:t>procedures</w:t>
      </w:r>
      <w:r w:rsidR="006A7FDC" w:rsidRPr="008B3FED">
        <w:rPr>
          <w:rFonts w:ascii="Calibri" w:hAnsi="Calibri" w:cs="Calibri"/>
        </w:rPr>
        <w:t xml:space="preserve"> held by many within the polic</w:t>
      </w:r>
      <w:r w:rsidR="008C759B">
        <w:rPr>
          <w:rFonts w:ascii="Calibri" w:hAnsi="Calibri" w:cs="Calibri"/>
        </w:rPr>
        <w:t>ing</w:t>
      </w:r>
      <w:r w:rsidR="006A7FDC" w:rsidRPr="008B3FED">
        <w:rPr>
          <w:rFonts w:ascii="Calibri" w:hAnsi="Calibri" w:cs="Calibri"/>
        </w:rPr>
        <w:t xml:space="preserve"> service. </w:t>
      </w:r>
    </w:p>
    <w:p w14:paraId="483B1058" w14:textId="77777777" w:rsidR="006A7FDC" w:rsidRPr="008B3FED" w:rsidRDefault="006A7FDC" w:rsidP="007404D6">
      <w:pPr>
        <w:spacing w:line="360" w:lineRule="auto"/>
        <w:rPr>
          <w:rFonts w:ascii="Calibri" w:hAnsi="Calibri" w:cs="Calibri"/>
        </w:rPr>
      </w:pPr>
    </w:p>
    <w:p w14:paraId="552BEEED" w14:textId="7680B413" w:rsidR="006A7FDC" w:rsidRPr="008B3FED" w:rsidRDefault="006A7FDC" w:rsidP="007404D6">
      <w:pPr>
        <w:spacing w:line="360" w:lineRule="auto"/>
        <w:rPr>
          <w:rFonts w:ascii="Calibri" w:hAnsi="Calibri" w:cs="Calibri"/>
        </w:rPr>
      </w:pPr>
      <w:r w:rsidRPr="008B3FED">
        <w:rPr>
          <w:rFonts w:ascii="Calibri" w:hAnsi="Calibri" w:cs="Calibri"/>
        </w:rPr>
        <w:t xml:space="preserve">For research purposes, the participants </w:t>
      </w:r>
      <w:r w:rsidR="00771166" w:rsidRPr="008B3FED">
        <w:rPr>
          <w:rFonts w:ascii="Calibri" w:hAnsi="Calibri" w:cs="Calibri"/>
        </w:rPr>
        <w:t>were asked the</w:t>
      </w:r>
      <w:r w:rsidR="00D97628" w:rsidRPr="008B3FED">
        <w:rPr>
          <w:rFonts w:ascii="Calibri" w:hAnsi="Calibri" w:cs="Calibri"/>
        </w:rPr>
        <w:t xml:space="preserve">ir ethnicity in order to compare and contrast the answers, and correlate whether their ethnic background may have had an impact on their answers. </w:t>
      </w:r>
    </w:p>
    <w:p w14:paraId="2453797E" w14:textId="77777777" w:rsidR="00D97628" w:rsidRPr="008B3FED" w:rsidRDefault="00D97628" w:rsidP="007404D6">
      <w:pPr>
        <w:spacing w:line="360" w:lineRule="auto"/>
        <w:rPr>
          <w:rFonts w:ascii="Calibri" w:hAnsi="Calibri" w:cs="Calibri"/>
        </w:rPr>
      </w:pPr>
    </w:p>
    <w:p w14:paraId="1179EF10" w14:textId="149A41F1" w:rsidR="006A7FDC" w:rsidRPr="008B3FED" w:rsidRDefault="006A7FDC" w:rsidP="007404D6">
      <w:pPr>
        <w:spacing w:line="360" w:lineRule="auto"/>
        <w:rPr>
          <w:rFonts w:ascii="Calibri" w:hAnsi="Calibri" w:cs="Calibri"/>
        </w:rPr>
      </w:pPr>
      <w:r w:rsidRPr="008B3FED">
        <w:rPr>
          <w:rFonts w:ascii="Calibri" w:hAnsi="Calibri" w:cs="Calibri"/>
        </w:rPr>
        <w:t xml:space="preserve">It is important to </w:t>
      </w:r>
      <w:r w:rsidR="00D97628" w:rsidRPr="008B3FED">
        <w:rPr>
          <w:rFonts w:ascii="Calibri" w:hAnsi="Calibri" w:cs="Calibri"/>
        </w:rPr>
        <w:t>note that other aspects of the participants backgrounds were not taken into con</w:t>
      </w:r>
      <w:r w:rsidR="00C66FE4" w:rsidRPr="008B3FED">
        <w:rPr>
          <w:rFonts w:ascii="Calibri" w:hAnsi="Calibri" w:cs="Calibri"/>
        </w:rPr>
        <w:t xml:space="preserve">sideration, for example; age, gender identity, sexuality etc which may have had an additional impact on their views and responses. Due to the research question, the following data was purely focused on </w:t>
      </w:r>
      <w:r w:rsidR="006E63D9" w:rsidRPr="008B3FED">
        <w:rPr>
          <w:rFonts w:ascii="Calibri" w:hAnsi="Calibri" w:cs="Calibri"/>
        </w:rPr>
        <w:t xml:space="preserve">ethnicity and background. </w:t>
      </w:r>
    </w:p>
    <w:p w14:paraId="38D5C929" w14:textId="77777777" w:rsidR="00D5784B" w:rsidRPr="008B3FED" w:rsidRDefault="00D5784B">
      <w:pPr>
        <w:rPr>
          <w:rFonts w:ascii="Calibri" w:hAnsi="Calibri" w:cs="Calibri"/>
        </w:rPr>
      </w:pPr>
    </w:p>
    <w:p w14:paraId="4554D7B9" w14:textId="60AFD082" w:rsidR="00096248" w:rsidRPr="008B3FED" w:rsidRDefault="00096248">
      <w:pPr>
        <w:rPr>
          <w:rFonts w:ascii="Calibri" w:hAnsi="Calibri" w:cs="Calibri"/>
        </w:rPr>
      </w:pPr>
      <w:r w:rsidRPr="008B3FED">
        <w:rPr>
          <w:rFonts w:ascii="Calibri" w:hAnsi="Calibri" w:cs="Calibri"/>
          <w:noProof/>
        </w:rPr>
        <w:lastRenderedPageBreak/>
        <w:drawing>
          <wp:inline distT="0" distB="0" distL="0" distR="0" wp14:anchorId="73CA2186" wp14:editId="0CDEC96B">
            <wp:extent cx="3869267" cy="2971800"/>
            <wp:effectExtent l="0" t="0" r="0" b="0"/>
            <wp:docPr id="1632074112" name="Picture 1" descr="A colorful bars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074112" name="Picture 1" descr="A colorful bars with a black background&#10;&#10;Description automatically generated"/>
                    <pic:cNvPicPr>
                      <a:picLocks noChangeAspect="1" noChangeArrowheads="1"/>
                    </pic:cNvPicPr>
                  </pic:nvPicPr>
                  <pic:blipFill rotWithShape="1">
                    <a:blip r:embed="rId4">
                      <a:extLst>
                        <a:ext uri="{28A0092B-C50C-407E-A947-70E740481C1C}">
                          <a14:useLocalDpi xmlns:a14="http://schemas.microsoft.com/office/drawing/2010/main" val="0"/>
                        </a:ext>
                      </a:extLst>
                    </a:blip>
                    <a:srcRect l="7114"/>
                    <a:stretch/>
                  </pic:blipFill>
                  <pic:spPr bwMode="auto">
                    <a:xfrm>
                      <a:off x="0" y="0"/>
                      <a:ext cx="3869267" cy="2971800"/>
                    </a:xfrm>
                    <a:prstGeom prst="rect">
                      <a:avLst/>
                    </a:prstGeom>
                    <a:noFill/>
                    <a:ln>
                      <a:noFill/>
                    </a:ln>
                    <a:extLst>
                      <a:ext uri="{53640926-AAD7-44D8-BBD7-CCE9431645EC}">
                        <a14:shadowObscured xmlns:a14="http://schemas.microsoft.com/office/drawing/2010/main"/>
                      </a:ext>
                    </a:extLst>
                  </pic:spPr>
                </pic:pic>
              </a:graphicData>
            </a:graphic>
          </wp:inline>
        </w:drawing>
      </w:r>
    </w:p>
    <w:p w14:paraId="5787FCFE" w14:textId="5A02B9D1" w:rsidR="002B29F3" w:rsidRPr="00D64393" w:rsidRDefault="00BB44D8" w:rsidP="002B29F3">
      <w:pPr>
        <w:rPr>
          <w:rFonts w:ascii="Calibri" w:hAnsi="Calibri" w:cs="Calibri"/>
        </w:rPr>
      </w:pPr>
      <w:r w:rsidRPr="008B3FED">
        <w:rPr>
          <w:rFonts w:ascii="Calibri" w:hAnsi="Calibri" w:cs="Calibri"/>
          <w:noProof/>
        </w:rPr>
        <w:drawing>
          <wp:inline distT="0" distB="0" distL="0" distR="0" wp14:anchorId="47348BB0" wp14:editId="30F77087">
            <wp:extent cx="2381250" cy="2333625"/>
            <wp:effectExtent l="0" t="0" r="0" b="9525"/>
            <wp:docPr id="1415531060" name="Picture 1" descr="A group of colorful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531060" name="Picture 1" descr="A group of colorful dots&#10;&#10;Description automatically generated"/>
                    <pic:cNvPicPr/>
                  </pic:nvPicPr>
                  <pic:blipFill>
                    <a:blip r:embed="rId5"/>
                    <a:stretch>
                      <a:fillRect/>
                    </a:stretch>
                  </pic:blipFill>
                  <pic:spPr>
                    <a:xfrm>
                      <a:off x="0" y="0"/>
                      <a:ext cx="2381250" cy="2333625"/>
                    </a:xfrm>
                    <a:prstGeom prst="rect">
                      <a:avLst/>
                    </a:prstGeom>
                  </pic:spPr>
                </pic:pic>
              </a:graphicData>
            </a:graphic>
          </wp:inline>
        </w:drawing>
      </w:r>
    </w:p>
    <w:p w14:paraId="44DD8B14" w14:textId="4F68249B" w:rsidR="00D64393" w:rsidRPr="00D64393" w:rsidRDefault="00D64393" w:rsidP="00D64393">
      <w:pPr>
        <w:rPr>
          <w:rFonts w:ascii="Calibri" w:hAnsi="Calibri" w:cs="Calibri"/>
          <w:u w:val="single"/>
        </w:rPr>
      </w:pPr>
      <w:r w:rsidRPr="00D64393">
        <w:rPr>
          <w:rFonts w:ascii="Calibri" w:hAnsi="Calibri" w:cs="Calibri"/>
          <w:u w:val="single"/>
        </w:rPr>
        <w:t>Figure 2 - How would you describe your ethnic background? (Source:</w:t>
      </w:r>
      <w:r w:rsidRPr="00D64393">
        <w:rPr>
          <w:rFonts w:ascii="Calibri" w:eastAsia="Times New Roman" w:hAnsi="Calibri" w:cs="Calibri"/>
          <w:kern w:val="0"/>
          <w:u w:val="single"/>
          <w:lang w:eastAsia="en-GB"/>
          <w14:ligatures w14:val="none"/>
        </w:rPr>
        <w:t xml:space="preserve"> Questionnaire., 2024</w:t>
      </w:r>
      <w:r w:rsidRPr="00D64393">
        <w:rPr>
          <w:rFonts w:ascii="Calibri" w:hAnsi="Calibri" w:cs="Calibri"/>
          <w:u w:val="single"/>
        </w:rPr>
        <w:t>)</w:t>
      </w:r>
    </w:p>
    <w:p w14:paraId="05767EEA" w14:textId="77777777" w:rsidR="002B29F3" w:rsidRPr="008B3FED" w:rsidRDefault="002B29F3">
      <w:pPr>
        <w:rPr>
          <w:rFonts w:ascii="Calibri" w:hAnsi="Calibri" w:cs="Calibri"/>
        </w:rPr>
      </w:pPr>
    </w:p>
    <w:p w14:paraId="7FEA9B1C" w14:textId="77777777" w:rsidR="00BB44D8" w:rsidRPr="008B3FED" w:rsidRDefault="00BB44D8">
      <w:pPr>
        <w:rPr>
          <w:rFonts w:ascii="Calibri" w:hAnsi="Calibri" w:cs="Calibri"/>
        </w:rPr>
      </w:pPr>
    </w:p>
    <w:p w14:paraId="0949CE65" w14:textId="24DADDEC" w:rsidR="00BB6663" w:rsidRPr="008B3FED" w:rsidRDefault="00E706A7" w:rsidP="007404D6">
      <w:pPr>
        <w:spacing w:line="360" w:lineRule="auto"/>
        <w:rPr>
          <w:rFonts w:ascii="Calibri" w:hAnsi="Calibri" w:cs="Calibri"/>
        </w:rPr>
      </w:pPr>
      <w:r w:rsidRPr="008B3FED">
        <w:rPr>
          <w:rFonts w:ascii="Calibri" w:hAnsi="Calibri" w:cs="Calibri"/>
        </w:rPr>
        <w:t xml:space="preserve">The chart above refers to the </w:t>
      </w:r>
      <w:r w:rsidR="00702738" w:rsidRPr="008B3FED">
        <w:rPr>
          <w:rFonts w:ascii="Calibri" w:hAnsi="Calibri" w:cs="Calibri"/>
        </w:rPr>
        <w:t>ethnic background of respondents to the questionnaire. As shown in the bar graph</w:t>
      </w:r>
      <w:r w:rsidR="00B141B1" w:rsidRPr="008B3FED">
        <w:rPr>
          <w:rFonts w:ascii="Calibri" w:hAnsi="Calibri" w:cs="Calibri"/>
        </w:rPr>
        <w:t xml:space="preserve">, the highest number of those completing the questionnaire were from a Black, Black British or Caribbean background. </w:t>
      </w:r>
      <w:r w:rsidR="00BB6663" w:rsidRPr="008B3FED">
        <w:rPr>
          <w:rFonts w:ascii="Calibri" w:hAnsi="Calibri" w:cs="Calibri"/>
        </w:rPr>
        <w:t xml:space="preserve">With other ethnic groupings such as Mixed Heritage, White British and </w:t>
      </w:r>
      <w:r w:rsidR="007404D6" w:rsidRPr="008B3FED">
        <w:rPr>
          <w:rFonts w:ascii="Calibri" w:hAnsi="Calibri" w:cs="Calibri"/>
        </w:rPr>
        <w:t>Asian also completing the questionnaire. This enabled the research to compare and contrast the viewpoints from a range of ethnic minority groups as well as compare this to the data collected from those who identifie</w:t>
      </w:r>
      <w:r w:rsidR="00CA5F95">
        <w:rPr>
          <w:rFonts w:ascii="Calibri" w:hAnsi="Calibri" w:cs="Calibri"/>
        </w:rPr>
        <w:t>d</w:t>
      </w:r>
      <w:r w:rsidR="007404D6" w:rsidRPr="008B3FED">
        <w:rPr>
          <w:rFonts w:ascii="Calibri" w:hAnsi="Calibri" w:cs="Calibri"/>
        </w:rPr>
        <w:t xml:space="preserve"> themselves as White British. </w:t>
      </w:r>
    </w:p>
    <w:p w14:paraId="10197E01" w14:textId="77777777" w:rsidR="00BB6663" w:rsidRPr="008B3FED" w:rsidRDefault="00BB6663">
      <w:pPr>
        <w:rPr>
          <w:rFonts w:ascii="Calibri" w:hAnsi="Calibri" w:cs="Calibri"/>
        </w:rPr>
      </w:pPr>
    </w:p>
    <w:p w14:paraId="2B5CDF00" w14:textId="3AF0519C" w:rsidR="00D5784B" w:rsidRPr="008B3FED" w:rsidRDefault="00264B70" w:rsidP="00900B22">
      <w:pPr>
        <w:spacing w:line="360" w:lineRule="auto"/>
        <w:rPr>
          <w:rFonts w:ascii="Calibri" w:hAnsi="Calibri" w:cs="Calibri"/>
        </w:rPr>
      </w:pPr>
      <w:r w:rsidRPr="008B3FED">
        <w:rPr>
          <w:rFonts w:ascii="Calibri" w:hAnsi="Calibri" w:cs="Calibri"/>
        </w:rPr>
        <w:lastRenderedPageBreak/>
        <w:t>From the</w:t>
      </w:r>
      <w:r w:rsidR="00D5784B" w:rsidRPr="008B3FED">
        <w:rPr>
          <w:rFonts w:ascii="Calibri" w:hAnsi="Calibri" w:cs="Calibri"/>
        </w:rPr>
        <w:t xml:space="preserve"> data collected we can see </w:t>
      </w:r>
      <w:r w:rsidR="00102DDF" w:rsidRPr="008B3FED">
        <w:rPr>
          <w:rFonts w:ascii="Calibri" w:hAnsi="Calibri" w:cs="Calibri"/>
        </w:rPr>
        <w:t>t</w:t>
      </w:r>
      <w:r w:rsidR="005A0806" w:rsidRPr="008B3FED">
        <w:rPr>
          <w:rFonts w:ascii="Calibri" w:hAnsi="Calibri" w:cs="Calibri"/>
        </w:rPr>
        <w:t xml:space="preserve">hat </w:t>
      </w:r>
      <w:r w:rsidR="0049459F" w:rsidRPr="008B3FED">
        <w:rPr>
          <w:rFonts w:ascii="Calibri" w:hAnsi="Calibri" w:cs="Calibri"/>
        </w:rPr>
        <w:t>most participants</w:t>
      </w:r>
      <w:r w:rsidR="00C74569" w:rsidRPr="008B3FED">
        <w:rPr>
          <w:rFonts w:ascii="Calibri" w:hAnsi="Calibri" w:cs="Calibri"/>
        </w:rPr>
        <w:t>,</w:t>
      </w:r>
      <w:r w:rsidR="009D3768" w:rsidRPr="008B3FED">
        <w:rPr>
          <w:rFonts w:ascii="Calibri" w:hAnsi="Calibri" w:cs="Calibri"/>
        </w:rPr>
        <w:t xml:space="preserve"> </w:t>
      </w:r>
      <w:r w:rsidR="005A0806" w:rsidRPr="008B3FED">
        <w:rPr>
          <w:rFonts w:ascii="Calibri" w:hAnsi="Calibri" w:cs="Calibri"/>
        </w:rPr>
        <w:t>(</w:t>
      </w:r>
      <w:r w:rsidR="00900B22" w:rsidRPr="008B3FED">
        <w:rPr>
          <w:rFonts w:ascii="Calibri" w:hAnsi="Calibri" w:cs="Calibri"/>
        </w:rPr>
        <w:t>88</w:t>
      </w:r>
      <w:r w:rsidR="00C74569" w:rsidRPr="008B3FED">
        <w:rPr>
          <w:rFonts w:ascii="Calibri" w:hAnsi="Calibri" w:cs="Calibri"/>
        </w:rPr>
        <w:t>%</w:t>
      </w:r>
      <w:r w:rsidR="005A0806" w:rsidRPr="008B3FED">
        <w:rPr>
          <w:rFonts w:ascii="Calibri" w:hAnsi="Calibri" w:cs="Calibri"/>
        </w:rPr>
        <w:t>)</w:t>
      </w:r>
      <w:r w:rsidR="00C74569" w:rsidRPr="008B3FED">
        <w:rPr>
          <w:rFonts w:ascii="Calibri" w:hAnsi="Calibri" w:cs="Calibri"/>
        </w:rPr>
        <w:t xml:space="preserve"> have been involved in a stop and search by the police</w:t>
      </w:r>
      <w:r w:rsidR="00900B22" w:rsidRPr="008B3FED">
        <w:rPr>
          <w:rFonts w:ascii="Calibri" w:hAnsi="Calibri" w:cs="Calibri"/>
        </w:rPr>
        <w:t xml:space="preserve"> either personally or know of someone who has been </w:t>
      </w:r>
      <w:r w:rsidR="00EE639F" w:rsidRPr="008B3FED">
        <w:rPr>
          <w:rFonts w:ascii="Calibri" w:hAnsi="Calibri" w:cs="Calibri"/>
        </w:rPr>
        <w:t>stopped and searched</w:t>
      </w:r>
      <w:r w:rsidR="00C74569" w:rsidRPr="008B3FED">
        <w:rPr>
          <w:rFonts w:ascii="Calibri" w:hAnsi="Calibri" w:cs="Calibri"/>
        </w:rPr>
        <w:t>.</w:t>
      </w:r>
      <w:r w:rsidR="009D3768" w:rsidRPr="008B3FED">
        <w:rPr>
          <w:rFonts w:ascii="Calibri" w:hAnsi="Calibri" w:cs="Calibri"/>
        </w:rPr>
        <w:t xml:space="preserve"> </w:t>
      </w:r>
    </w:p>
    <w:p w14:paraId="30D7E652" w14:textId="77777777" w:rsidR="00D953B0" w:rsidRPr="008B3FED" w:rsidRDefault="00D953B0">
      <w:pPr>
        <w:rPr>
          <w:rFonts w:ascii="Calibri" w:hAnsi="Calibri" w:cs="Calibri"/>
        </w:rPr>
      </w:pPr>
    </w:p>
    <w:p w14:paraId="3151CA8F" w14:textId="77777777" w:rsidR="007F4EFD" w:rsidRDefault="00900B22" w:rsidP="00D64393">
      <w:pPr>
        <w:rPr>
          <w:rFonts w:cstheme="minorHAnsi"/>
          <w:u w:val="single"/>
        </w:rPr>
      </w:pPr>
      <w:r w:rsidRPr="008B3FED">
        <w:rPr>
          <w:rFonts w:ascii="Calibri" w:hAnsi="Calibri" w:cs="Calibri"/>
          <w:noProof/>
        </w:rPr>
        <w:drawing>
          <wp:anchor distT="0" distB="0" distL="114300" distR="114300" simplePos="0" relativeHeight="251658240" behindDoc="0" locked="0" layoutInCell="1" allowOverlap="1" wp14:anchorId="2921A016" wp14:editId="05491BCD">
            <wp:simplePos x="0" y="0"/>
            <wp:positionH relativeFrom="column">
              <wp:posOffset>8467</wp:posOffset>
            </wp:positionH>
            <wp:positionV relativeFrom="paragraph">
              <wp:posOffset>0</wp:posOffset>
            </wp:positionV>
            <wp:extent cx="3573145" cy="1778000"/>
            <wp:effectExtent l="0" t="0" r="0" b="0"/>
            <wp:wrapSquare wrapText="bothSides"/>
            <wp:docPr id="1155155549" name="Picture 2"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155549" name="Picture 2" descr="A blue and orange pie char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73145" cy="1778000"/>
                    </a:xfrm>
                    <a:prstGeom prst="rect">
                      <a:avLst/>
                    </a:prstGeom>
                    <a:noFill/>
                    <a:ln>
                      <a:noFill/>
                    </a:ln>
                  </pic:spPr>
                </pic:pic>
              </a:graphicData>
            </a:graphic>
          </wp:anchor>
        </w:drawing>
      </w:r>
      <w:r w:rsidR="00D953B0" w:rsidRPr="008B3FED">
        <w:rPr>
          <w:rFonts w:ascii="Calibri" w:hAnsi="Calibri" w:cs="Calibri"/>
        </w:rPr>
        <w:br w:type="textWrapping" w:clear="all"/>
      </w:r>
    </w:p>
    <w:p w14:paraId="2668710A" w14:textId="45D2569E" w:rsidR="00D64393" w:rsidRPr="007F4EFD" w:rsidRDefault="00D64393" w:rsidP="00D64393">
      <w:pPr>
        <w:rPr>
          <w:rFonts w:cstheme="minorHAnsi"/>
          <w:u w:val="single"/>
        </w:rPr>
      </w:pPr>
      <w:r w:rsidRPr="007F4EFD">
        <w:rPr>
          <w:rFonts w:ascii="Calibri" w:hAnsi="Calibri" w:cs="Calibri"/>
          <w:u w:val="single"/>
        </w:rPr>
        <w:t>Figure 3 - Have you ever had any experience of 'stop and search' (either yourself, someone you know, or have you witnessed a stop and search?) (Source:</w:t>
      </w:r>
      <w:r w:rsidRPr="007F4EFD">
        <w:rPr>
          <w:rFonts w:ascii="Calibri" w:eastAsia="Times New Roman" w:hAnsi="Calibri" w:cs="Calibri"/>
          <w:kern w:val="0"/>
          <w:u w:val="single"/>
          <w:lang w:eastAsia="en-GB"/>
          <w14:ligatures w14:val="none"/>
        </w:rPr>
        <w:t xml:space="preserve"> Questionnaire., 2024</w:t>
      </w:r>
      <w:r w:rsidRPr="007F4EFD">
        <w:rPr>
          <w:rFonts w:ascii="Calibri" w:hAnsi="Calibri" w:cs="Calibri"/>
          <w:u w:val="single"/>
        </w:rPr>
        <w:t>)</w:t>
      </w:r>
    </w:p>
    <w:p w14:paraId="25C8CCFE" w14:textId="77777777" w:rsidR="00D64393" w:rsidRPr="00646D55" w:rsidRDefault="00D64393" w:rsidP="002B29F3">
      <w:pPr>
        <w:rPr>
          <w:rFonts w:eastAsia="Times New Roman" w:cstheme="minorHAnsi"/>
          <w:kern w:val="0"/>
          <w:u w:val="single"/>
          <w:lang w:eastAsia="en-GB"/>
          <w14:ligatures w14:val="none"/>
        </w:rPr>
      </w:pPr>
    </w:p>
    <w:p w14:paraId="304AAF1E" w14:textId="77777777" w:rsidR="002B29F3" w:rsidRPr="008B3FED" w:rsidRDefault="002B29F3">
      <w:pPr>
        <w:rPr>
          <w:rFonts w:ascii="Calibri" w:hAnsi="Calibri" w:cs="Calibri"/>
        </w:rPr>
      </w:pPr>
    </w:p>
    <w:p w14:paraId="65ABA437" w14:textId="1F3A9CC0" w:rsidR="00D953B0" w:rsidRPr="008B3FED" w:rsidRDefault="00EE639F" w:rsidP="00D953B0">
      <w:pPr>
        <w:spacing w:line="360" w:lineRule="auto"/>
        <w:rPr>
          <w:rFonts w:ascii="Calibri" w:hAnsi="Calibri" w:cs="Calibri"/>
        </w:rPr>
      </w:pPr>
      <w:r w:rsidRPr="008B3FED">
        <w:rPr>
          <w:rFonts w:ascii="Calibri" w:hAnsi="Calibri" w:cs="Calibri"/>
          <w:color w:val="000000"/>
          <w:shd w:val="clear" w:color="auto" w:fill="FFFFFF"/>
        </w:rPr>
        <w:t>Interestingly, of these 88% the majority when asked what their views on stop and search were, some responses included; “abuse of power</w:t>
      </w:r>
      <w:r w:rsidR="0081351F" w:rsidRPr="008B3FED">
        <w:rPr>
          <w:rFonts w:ascii="Calibri" w:hAnsi="Calibri" w:cs="Calibri"/>
          <w:color w:val="000000"/>
          <w:shd w:val="clear" w:color="auto" w:fill="FFFFFF"/>
        </w:rPr>
        <w:t xml:space="preserve">”, </w:t>
      </w:r>
      <w:r w:rsidR="00621CA0" w:rsidRPr="008B3FED">
        <w:rPr>
          <w:rFonts w:ascii="Calibri" w:hAnsi="Calibri" w:cs="Calibri"/>
          <w:color w:val="000000"/>
          <w:shd w:val="clear" w:color="auto" w:fill="FFFFFF"/>
        </w:rPr>
        <w:t xml:space="preserve">“overused”, “didn’t understand why I was stopped.” These responses were </w:t>
      </w:r>
      <w:r w:rsidR="00B6489A" w:rsidRPr="008B3FED">
        <w:rPr>
          <w:rFonts w:ascii="Calibri" w:hAnsi="Calibri" w:cs="Calibri"/>
          <w:color w:val="000000"/>
          <w:shd w:val="clear" w:color="auto" w:fill="FFFFFF"/>
        </w:rPr>
        <w:t xml:space="preserve">completed by those identifying within the Black, Black British or Caribbean ethnic </w:t>
      </w:r>
      <w:r w:rsidR="00B6489A" w:rsidRPr="008B3FED">
        <w:rPr>
          <w:rFonts w:ascii="Calibri" w:hAnsi="Calibri" w:cs="Calibri"/>
          <w:color w:val="000000"/>
        </w:rPr>
        <w:t xml:space="preserve">grouping. </w:t>
      </w:r>
      <w:r w:rsidR="00D953B0" w:rsidRPr="008B3FED">
        <w:rPr>
          <w:rFonts w:ascii="Calibri" w:hAnsi="Calibri" w:cs="Calibri"/>
          <w:color w:val="000000"/>
        </w:rPr>
        <w:t xml:space="preserve">This contrasts to some of the respondents within the </w:t>
      </w:r>
      <w:r w:rsidR="00CC2A70" w:rsidRPr="008B3FED">
        <w:rPr>
          <w:rFonts w:ascii="Calibri" w:hAnsi="Calibri" w:cs="Calibri"/>
          <w:color w:val="000000"/>
        </w:rPr>
        <w:t>W</w:t>
      </w:r>
      <w:r w:rsidR="00D953B0" w:rsidRPr="008B3FED">
        <w:rPr>
          <w:rFonts w:ascii="Calibri" w:hAnsi="Calibri" w:cs="Calibri"/>
          <w:color w:val="000000"/>
        </w:rPr>
        <w:t>hite British category, in which some of the answers include; “</w:t>
      </w:r>
      <w:r w:rsidR="00D953B0" w:rsidRPr="008B3FED">
        <w:rPr>
          <w:rFonts w:ascii="Calibri" w:hAnsi="Calibri" w:cs="Calibri"/>
          <w:color w:val="212121"/>
        </w:rPr>
        <w:t>I feel when uses correctly, it is an important tool for the police to use</w:t>
      </w:r>
      <w:r w:rsidR="00D953B0" w:rsidRPr="008B3FED">
        <w:rPr>
          <w:rFonts w:ascii="Calibri" w:hAnsi="Calibri" w:cs="Calibri"/>
          <w:color w:val="000000"/>
        </w:rPr>
        <w:t>.”</w:t>
      </w:r>
      <w:r w:rsidR="00D953B0" w:rsidRPr="008B3FED">
        <w:rPr>
          <w:rFonts w:ascii="Calibri" w:hAnsi="Calibri" w:cs="Calibri"/>
          <w:color w:val="000000"/>
          <w:shd w:val="clear" w:color="auto" w:fill="FFFFFF"/>
        </w:rPr>
        <w:t xml:space="preserve"> </w:t>
      </w:r>
      <w:r w:rsidR="001D594E" w:rsidRPr="008B3FED">
        <w:rPr>
          <w:rFonts w:ascii="Calibri" w:hAnsi="Calibri" w:cs="Calibri"/>
          <w:color w:val="000000"/>
          <w:shd w:val="clear" w:color="auto" w:fill="FFFFFF"/>
        </w:rPr>
        <w:t>From the responses received it can be assumed that those from an ethnic minority grouping may be more likely to have a negative experience or opinion of the stop and search procedure compared to those from White British backgrounds. Linking back to the Brixton Riots (1981),</w:t>
      </w:r>
      <w:r w:rsidR="001E431C">
        <w:rPr>
          <w:rFonts w:ascii="Calibri" w:hAnsi="Calibri" w:cs="Calibri"/>
          <w:color w:val="000000"/>
          <w:shd w:val="clear" w:color="auto" w:fill="FFFFFF"/>
        </w:rPr>
        <w:t xml:space="preserve"> and the reason the riots </w:t>
      </w:r>
      <w:r w:rsidR="00566414">
        <w:rPr>
          <w:rFonts w:ascii="Calibri" w:hAnsi="Calibri" w:cs="Calibri"/>
          <w:color w:val="000000"/>
          <w:shd w:val="clear" w:color="auto" w:fill="FFFFFF"/>
        </w:rPr>
        <w:t>occurred as discussed in Chapter One,</w:t>
      </w:r>
      <w:r w:rsidR="001D594E" w:rsidRPr="008B3FED">
        <w:rPr>
          <w:rFonts w:ascii="Calibri" w:hAnsi="Calibri" w:cs="Calibri"/>
          <w:color w:val="000000"/>
          <w:shd w:val="clear" w:color="auto" w:fill="FFFFFF"/>
        </w:rPr>
        <w:t xml:space="preserve"> it can be </w:t>
      </w:r>
      <w:r w:rsidR="007727C7" w:rsidRPr="008B3FED">
        <w:rPr>
          <w:rFonts w:ascii="Calibri" w:hAnsi="Calibri" w:cs="Calibri"/>
          <w:color w:val="000000"/>
          <w:shd w:val="clear" w:color="auto" w:fill="FFFFFF"/>
        </w:rPr>
        <w:t>argued that</w:t>
      </w:r>
      <w:r w:rsidR="00D31D5D" w:rsidRPr="008B3FED">
        <w:rPr>
          <w:rFonts w:ascii="Calibri" w:hAnsi="Calibri" w:cs="Calibri"/>
          <w:color w:val="000000"/>
          <w:shd w:val="clear" w:color="auto" w:fill="FFFFFF"/>
        </w:rPr>
        <w:t xml:space="preserve"> from the answers collected</w:t>
      </w:r>
      <w:r w:rsidR="007727C7" w:rsidRPr="008B3FED">
        <w:rPr>
          <w:rFonts w:ascii="Calibri" w:hAnsi="Calibri" w:cs="Calibri"/>
          <w:color w:val="000000"/>
          <w:shd w:val="clear" w:color="auto" w:fill="FFFFFF"/>
        </w:rPr>
        <w:t xml:space="preserve"> the perceptions from ethnic minority communities which were held over </w:t>
      </w:r>
      <w:r w:rsidR="001E431C">
        <w:rPr>
          <w:rFonts w:ascii="Calibri" w:hAnsi="Calibri" w:cs="Calibri"/>
          <w:color w:val="000000"/>
          <w:shd w:val="clear" w:color="auto" w:fill="FFFFFF"/>
        </w:rPr>
        <w:t>forty</w:t>
      </w:r>
      <w:r w:rsidR="007727C7" w:rsidRPr="008B3FED">
        <w:rPr>
          <w:rFonts w:ascii="Calibri" w:hAnsi="Calibri" w:cs="Calibri"/>
          <w:color w:val="000000"/>
          <w:shd w:val="clear" w:color="auto" w:fill="FFFFFF"/>
        </w:rPr>
        <w:t xml:space="preserve"> years ago are still prevalent within </w:t>
      </w:r>
      <w:r w:rsidR="00D31D5D" w:rsidRPr="008B3FED">
        <w:rPr>
          <w:rFonts w:ascii="Calibri" w:hAnsi="Calibri" w:cs="Calibri"/>
          <w:color w:val="000000"/>
          <w:shd w:val="clear" w:color="auto" w:fill="FFFFFF"/>
        </w:rPr>
        <w:t>today’s</w:t>
      </w:r>
      <w:r w:rsidR="007727C7" w:rsidRPr="008B3FED">
        <w:rPr>
          <w:rFonts w:ascii="Calibri" w:hAnsi="Calibri" w:cs="Calibri"/>
          <w:color w:val="000000"/>
          <w:shd w:val="clear" w:color="auto" w:fill="FFFFFF"/>
        </w:rPr>
        <w:t xml:space="preserve"> society. </w:t>
      </w:r>
    </w:p>
    <w:p w14:paraId="48E7BA85" w14:textId="77777777" w:rsidR="00C70502" w:rsidRPr="008B3FED" w:rsidRDefault="00C70502">
      <w:pPr>
        <w:rPr>
          <w:rFonts w:ascii="Calibri" w:hAnsi="Calibri" w:cs="Calibri"/>
        </w:rPr>
      </w:pPr>
    </w:p>
    <w:p w14:paraId="5CB2ED47" w14:textId="5AAF7567" w:rsidR="00F73CD2" w:rsidRDefault="00D20CE9" w:rsidP="005E67AC">
      <w:pPr>
        <w:spacing w:line="360" w:lineRule="auto"/>
        <w:rPr>
          <w:rFonts w:ascii="Calibri" w:hAnsi="Calibri" w:cs="Calibri"/>
        </w:rPr>
      </w:pPr>
      <w:r w:rsidRPr="008B3FED">
        <w:rPr>
          <w:rFonts w:ascii="Calibri" w:hAnsi="Calibri" w:cs="Calibri"/>
        </w:rPr>
        <w:t>When posed the question “would you ever consider joining the police?”</w:t>
      </w:r>
      <w:r w:rsidR="006F6538" w:rsidRPr="008B3FED">
        <w:rPr>
          <w:rFonts w:ascii="Calibri" w:hAnsi="Calibri" w:cs="Calibri"/>
        </w:rPr>
        <w:t xml:space="preserve"> 63% respondents answered “no” and</w:t>
      </w:r>
      <w:r w:rsidR="00016D1F" w:rsidRPr="008B3FED">
        <w:rPr>
          <w:rFonts w:ascii="Calibri" w:hAnsi="Calibri" w:cs="Calibri"/>
        </w:rPr>
        <w:t xml:space="preserve"> 13% answered “maybe”. </w:t>
      </w:r>
      <w:r w:rsidR="00276F3E" w:rsidRPr="008B3FED">
        <w:rPr>
          <w:rFonts w:ascii="Calibri" w:hAnsi="Calibri" w:cs="Calibri"/>
        </w:rPr>
        <w:t>Therefore,</w:t>
      </w:r>
      <w:r w:rsidR="00016D1F" w:rsidRPr="008B3FED">
        <w:rPr>
          <w:rFonts w:ascii="Calibri" w:hAnsi="Calibri" w:cs="Calibri"/>
        </w:rPr>
        <w:t xml:space="preserve"> a high percentage of those </w:t>
      </w:r>
      <w:r w:rsidR="00016D1F" w:rsidRPr="008B3FED">
        <w:rPr>
          <w:rFonts w:ascii="Calibri" w:hAnsi="Calibri" w:cs="Calibri"/>
        </w:rPr>
        <w:lastRenderedPageBreak/>
        <w:t xml:space="preserve">answering the questionnaire would not join the police. When asked why there was </w:t>
      </w:r>
      <w:r w:rsidR="00D31267" w:rsidRPr="008B3FED">
        <w:rPr>
          <w:rFonts w:ascii="Calibri" w:hAnsi="Calibri" w:cs="Calibri"/>
        </w:rPr>
        <w:t xml:space="preserve">a significant amount of responses which included pay, paperwork or </w:t>
      </w:r>
      <w:r w:rsidR="008B3FED">
        <w:rPr>
          <w:rFonts w:ascii="Calibri" w:hAnsi="Calibri" w:cs="Calibri"/>
        </w:rPr>
        <w:t>w</w:t>
      </w:r>
      <w:r w:rsidR="00D31267" w:rsidRPr="008B3FED">
        <w:rPr>
          <w:rFonts w:ascii="Calibri" w:hAnsi="Calibri" w:cs="Calibri"/>
        </w:rPr>
        <w:t xml:space="preserve">ork conditions. The majority of respondents answered </w:t>
      </w:r>
      <w:r w:rsidR="00EF732F" w:rsidRPr="008B3FED">
        <w:rPr>
          <w:rFonts w:ascii="Calibri" w:hAnsi="Calibri" w:cs="Calibri"/>
        </w:rPr>
        <w:t xml:space="preserve">in this way. However, the next most common answer included issues such as racism and corruption. This would not be </w:t>
      </w:r>
      <w:r w:rsidR="00715B18" w:rsidRPr="008B3FED">
        <w:rPr>
          <w:rFonts w:ascii="Calibri" w:hAnsi="Calibri" w:cs="Calibri"/>
        </w:rPr>
        <w:t xml:space="preserve">so shocking when looking back at the data which stated that 88% of respondents had some </w:t>
      </w:r>
      <w:r w:rsidR="00A45772">
        <w:rPr>
          <w:rFonts w:ascii="Calibri" w:hAnsi="Calibri" w:cs="Calibri"/>
        </w:rPr>
        <w:t xml:space="preserve">personal </w:t>
      </w:r>
      <w:r w:rsidR="00715B18" w:rsidRPr="008B3FED">
        <w:rPr>
          <w:rFonts w:ascii="Calibri" w:hAnsi="Calibri" w:cs="Calibri"/>
        </w:rPr>
        <w:t xml:space="preserve">interaction with stop and search procedures, with the majority of them being </w:t>
      </w:r>
      <w:r w:rsidR="00276F3E" w:rsidRPr="008B3FED">
        <w:rPr>
          <w:rFonts w:ascii="Calibri" w:hAnsi="Calibri" w:cs="Calibri"/>
        </w:rPr>
        <w:t xml:space="preserve">negative experiences. From this data, it is difficult to conclude that the issue of race and the policy of stop and search is the main reason in which those from ethnicity minority groups are </w:t>
      </w:r>
      <w:r w:rsidR="000F3D0F" w:rsidRPr="008B3FED">
        <w:rPr>
          <w:rFonts w:ascii="Calibri" w:hAnsi="Calibri" w:cs="Calibri"/>
        </w:rPr>
        <w:t>less likely to join the police, however it gives a good insight into some of the public</w:t>
      </w:r>
      <w:r w:rsidR="00CA6A58">
        <w:rPr>
          <w:rFonts w:ascii="Calibri" w:hAnsi="Calibri" w:cs="Calibri"/>
        </w:rPr>
        <w:t>’</w:t>
      </w:r>
      <w:r w:rsidR="000F3D0F" w:rsidRPr="008B3FED">
        <w:rPr>
          <w:rFonts w:ascii="Calibri" w:hAnsi="Calibri" w:cs="Calibri"/>
        </w:rPr>
        <w:t xml:space="preserve">s opinions. </w:t>
      </w:r>
      <w:r w:rsidR="00F73CD2" w:rsidRPr="008B3FED">
        <w:rPr>
          <w:rFonts w:ascii="Calibri" w:hAnsi="Calibri" w:cs="Calibri"/>
        </w:rPr>
        <w:t xml:space="preserve">This is an interesting factor particularly with the news that the newly elected government promise to see </w:t>
      </w:r>
      <w:r w:rsidR="001011FD" w:rsidRPr="008B3FED">
        <w:rPr>
          <w:rFonts w:ascii="Calibri" w:hAnsi="Calibri" w:cs="Calibri"/>
        </w:rPr>
        <w:t>£</w:t>
      </w:r>
      <w:r w:rsidR="00F73CD2" w:rsidRPr="008B3FED">
        <w:rPr>
          <w:rFonts w:ascii="Calibri" w:hAnsi="Calibri" w:cs="Calibri"/>
        </w:rPr>
        <w:t>260 million pounds to introduce 13</w:t>
      </w:r>
      <w:r w:rsidR="001011FD" w:rsidRPr="008B3FED">
        <w:rPr>
          <w:rFonts w:ascii="Calibri" w:hAnsi="Calibri" w:cs="Calibri"/>
        </w:rPr>
        <w:t>,000</w:t>
      </w:r>
      <w:r w:rsidR="00F73CD2" w:rsidRPr="008B3FED">
        <w:rPr>
          <w:rFonts w:ascii="Calibri" w:hAnsi="Calibri" w:cs="Calibri"/>
        </w:rPr>
        <w:t xml:space="preserve"> new officers </w:t>
      </w:r>
      <w:r w:rsidR="001011FD" w:rsidRPr="008B3FED">
        <w:rPr>
          <w:rFonts w:ascii="Calibri" w:hAnsi="Calibri" w:cs="Calibri"/>
        </w:rPr>
        <w:t xml:space="preserve">to support </w:t>
      </w:r>
      <w:r w:rsidR="00F73CD2" w:rsidRPr="008B3FED">
        <w:rPr>
          <w:rFonts w:ascii="Calibri" w:hAnsi="Calibri" w:cs="Calibri"/>
        </w:rPr>
        <w:t>communit</w:t>
      </w:r>
      <w:r w:rsidR="001011FD" w:rsidRPr="008B3FED">
        <w:rPr>
          <w:rFonts w:ascii="Calibri" w:hAnsi="Calibri" w:cs="Calibri"/>
        </w:rPr>
        <w:t>ies.</w:t>
      </w:r>
      <w:r w:rsidR="00F335EB">
        <w:rPr>
          <w:rFonts w:ascii="Calibri" w:hAnsi="Calibri" w:cs="Calibri"/>
        </w:rPr>
        <w:t xml:space="preserve"> </w:t>
      </w:r>
      <w:r w:rsidR="00F335EB" w:rsidRPr="00F335EB">
        <w:rPr>
          <w:rFonts w:ascii="Calibri" w:hAnsi="Calibri" w:cs="Calibri"/>
        </w:rPr>
        <w:t>(The Labour Party, 2024)</w:t>
      </w:r>
      <w:r w:rsidR="00F335EB">
        <w:rPr>
          <w:rFonts w:ascii="Calibri" w:hAnsi="Calibri" w:cs="Calibri"/>
        </w:rPr>
        <w:t>.</w:t>
      </w:r>
      <w:r w:rsidR="00CA6A58">
        <w:rPr>
          <w:rFonts w:ascii="Calibri" w:hAnsi="Calibri" w:cs="Calibri"/>
        </w:rPr>
        <w:t xml:space="preserve"> </w:t>
      </w:r>
      <w:r w:rsidR="00F73CD2" w:rsidRPr="008B3FED">
        <w:rPr>
          <w:rFonts w:ascii="Calibri" w:hAnsi="Calibri" w:cs="Calibri"/>
        </w:rPr>
        <w:t xml:space="preserve">From the data collected, </w:t>
      </w:r>
      <w:r w:rsidR="001011FD" w:rsidRPr="008B3FED">
        <w:rPr>
          <w:rFonts w:ascii="Calibri" w:hAnsi="Calibri" w:cs="Calibri"/>
        </w:rPr>
        <w:t>and with only</w:t>
      </w:r>
      <w:r w:rsidR="00737595" w:rsidRPr="008B3FED">
        <w:rPr>
          <w:rFonts w:ascii="Calibri" w:hAnsi="Calibri" w:cs="Calibri"/>
        </w:rPr>
        <w:t xml:space="preserve"> 13%</w:t>
      </w:r>
      <w:r w:rsidR="001011FD" w:rsidRPr="008B3FED">
        <w:rPr>
          <w:rFonts w:ascii="Calibri" w:hAnsi="Calibri" w:cs="Calibri"/>
        </w:rPr>
        <w:t xml:space="preserve"> </w:t>
      </w:r>
      <w:r w:rsidR="007D545E" w:rsidRPr="008B3FED">
        <w:rPr>
          <w:rFonts w:ascii="Calibri" w:hAnsi="Calibri" w:cs="Calibri"/>
        </w:rPr>
        <w:t xml:space="preserve">of participants saying they would consider joining the police, it could be </w:t>
      </w:r>
      <w:r w:rsidR="005E67AC" w:rsidRPr="008B3FED">
        <w:rPr>
          <w:rFonts w:ascii="Calibri" w:hAnsi="Calibri" w:cs="Calibri"/>
        </w:rPr>
        <w:t xml:space="preserve">argued that there may be difficulties in the recruitment process. </w:t>
      </w:r>
      <w:r w:rsidR="00F73CD2" w:rsidRPr="008B3FED">
        <w:rPr>
          <w:rFonts w:ascii="Calibri" w:hAnsi="Calibri" w:cs="Calibri"/>
        </w:rPr>
        <w:t xml:space="preserve"> </w:t>
      </w:r>
    </w:p>
    <w:p w14:paraId="30CCC6D6" w14:textId="77777777" w:rsidR="00CA6A58" w:rsidRPr="00F335EB" w:rsidRDefault="00CA6A58" w:rsidP="005E67AC">
      <w:pPr>
        <w:spacing w:line="360" w:lineRule="auto"/>
        <w:rPr>
          <w:rFonts w:ascii="Calibri" w:hAnsi="Calibri" w:cs="Calibri"/>
          <w:sz w:val="28"/>
          <w:szCs w:val="28"/>
        </w:rPr>
      </w:pPr>
    </w:p>
    <w:p w14:paraId="4F2E5A8D" w14:textId="77777777" w:rsidR="00CA6A58" w:rsidRDefault="001E3A2E">
      <w:pPr>
        <w:rPr>
          <w:rFonts w:ascii="Calibri" w:hAnsi="Calibri" w:cs="Calibri"/>
        </w:rPr>
      </w:pPr>
      <w:r w:rsidRPr="008B3FED">
        <w:rPr>
          <w:rFonts w:ascii="Calibri" w:hAnsi="Calibri" w:cs="Calibri"/>
        </w:rPr>
        <w:t xml:space="preserve">Finally, when asked </w:t>
      </w:r>
      <w:r w:rsidR="00336484" w:rsidRPr="008B3FED">
        <w:rPr>
          <w:rFonts w:ascii="Calibri" w:hAnsi="Calibri" w:cs="Calibri"/>
        </w:rPr>
        <w:t>“do you feel the polic</w:t>
      </w:r>
      <w:r w:rsidR="0060724E" w:rsidRPr="008B3FED">
        <w:rPr>
          <w:rFonts w:ascii="Calibri" w:hAnsi="Calibri" w:cs="Calibri"/>
        </w:rPr>
        <w:t xml:space="preserve">ing policies treat those from an ethnic minority </w:t>
      </w:r>
    </w:p>
    <w:p w14:paraId="6B7E673F" w14:textId="5E6E793F" w:rsidR="00C70502" w:rsidRPr="008B3FED" w:rsidRDefault="0060724E">
      <w:pPr>
        <w:rPr>
          <w:rFonts w:ascii="Calibri" w:hAnsi="Calibri" w:cs="Calibri"/>
        </w:rPr>
      </w:pPr>
      <w:r w:rsidRPr="008B3FED">
        <w:rPr>
          <w:rFonts w:ascii="Calibri" w:hAnsi="Calibri" w:cs="Calibri"/>
        </w:rPr>
        <w:t xml:space="preserve">fairly. There was </w:t>
      </w:r>
      <w:r w:rsidR="009F5268" w:rsidRPr="008B3FED">
        <w:rPr>
          <w:rFonts w:ascii="Calibri" w:hAnsi="Calibri" w:cs="Calibri"/>
        </w:rPr>
        <w:t xml:space="preserve">63% response to “no.” </w:t>
      </w:r>
    </w:p>
    <w:p w14:paraId="2B19A971" w14:textId="06BFC87A" w:rsidR="002B29F3" w:rsidRPr="007F4EFD" w:rsidRDefault="009F5268" w:rsidP="002B29F3">
      <w:pPr>
        <w:rPr>
          <w:rFonts w:ascii="Calibri" w:hAnsi="Calibri" w:cs="Calibri"/>
        </w:rPr>
      </w:pPr>
      <w:r w:rsidRPr="008B3FED">
        <w:rPr>
          <w:rFonts w:ascii="Calibri" w:hAnsi="Calibri" w:cs="Calibri"/>
          <w:noProof/>
        </w:rPr>
        <w:drawing>
          <wp:inline distT="0" distB="0" distL="0" distR="0" wp14:anchorId="6A0D5124" wp14:editId="011CBDAA">
            <wp:extent cx="3573145" cy="1778000"/>
            <wp:effectExtent l="0" t="0" r="0" b="0"/>
            <wp:docPr id="1943844492" name="Picture 3" descr="A pie chart with numbers and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844492" name="Picture 3" descr="A pie chart with numbers and a black backgroun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73145" cy="1778000"/>
                    </a:xfrm>
                    <a:prstGeom prst="rect">
                      <a:avLst/>
                    </a:prstGeom>
                    <a:noFill/>
                    <a:ln>
                      <a:noFill/>
                    </a:ln>
                  </pic:spPr>
                </pic:pic>
              </a:graphicData>
            </a:graphic>
          </wp:inline>
        </w:drawing>
      </w:r>
    </w:p>
    <w:p w14:paraId="1F2D9BB3" w14:textId="2C38B9D0" w:rsidR="007F4EFD" w:rsidRPr="007F4EFD" w:rsidRDefault="007F4EFD" w:rsidP="007F4EFD">
      <w:pPr>
        <w:rPr>
          <w:rFonts w:ascii="Calibri" w:hAnsi="Calibri" w:cs="Calibri"/>
          <w:u w:val="single"/>
        </w:rPr>
      </w:pPr>
      <w:r w:rsidRPr="007F4EFD">
        <w:rPr>
          <w:rFonts w:ascii="Calibri" w:hAnsi="Calibri" w:cs="Calibri"/>
          <w:u w:val="single"/>
        </w:rPr>
        <w:t>Figure 4 - Do you feel policing policies treat those from ethnic minority groups fairly? (Source:</w:t>
      </w:r>
      <w:r w:rsidRPr="007F4EFD">
        <w:rPr>
          <w:rFonts w:ascii="Calibri" w:eastAsia="Times New Roman" w:hAnsi="Calibri" w:cs="Calibri"/>
          <w:kern w:val="0"/>
          <w:u w:val="single"/>
          <w:lang w:eastAsia="en-GB"/>
          <w14:ligatures w14:val="none"/>
        </w:rPr>
        <w:t xml:space="preserve"> Questionnaire., 2024</w:t>
      </w:r>
      <w:r w:rsidRPr="007F4EFD">
        <w:rPr>
          <w:rFonts w:ascii="Calibri" w:hAnsi="Calibri" w:cs="Calibri"/>
          <w:u w:val="single"/>
        </w:rPr>
        <w:t>)</w:t>
      </w:r>
    </w:p>
    <w:p w14:paraId="6144D1B7" w14:textId="77777777" w:rsidR="00AA52EE" w:rsidRDefault="00AA52EE">
      <w:pPr>
        <w:rPr>
          <w:rFonts w:ascii="Calibri" w:hAnsi="Calibri" w:cs="Calibri"/>
        </w:rPr>
      </w:pPr>
    </w:p>
    <w:p w14:paraId="133C56E2" w14:textId="77777777" w:rsidR="00AA52EE" w:rsidRPr="008B3FED" w:rsidRDefault="00AA52EE">
      <w:pPr>
        <w:rPr>
          <w:rFonts w:ascii="Calibri" w:hAnsi="Calibri" w:cs="Calibri"/>
        </w:rPr>
      </w:pPr>
    </w:p>
    <w:p w14:paraId="2F36BE61" w14:textId="75FF1580" w:rsidR="00283FB4" w:rsidRDefault="002F11B0" w:rsidP="00283FB4">
      <w:pPr>
        <w:spacing w:line="360" w:lineRule="auto"/>
        <w:rPr>
          <w:rFonts w:ascii="Calibri" w:hAnsi="Calibri" w:cs="Calibri"/>
        </w:rPr>
      </w:pPr>
      <w:r w:rsidRPr="008B3FED">
        <w:rPr>
          <w:rFonts w:ascii="Calibri" w:hAnsi="Calibri" w:cs="Calibri"/>
        </w:rPr>
        <w:t xml:space="preserve">And a 31% of answers which were recorded as “yes.” It is interesting to note here that the large majority of those who answered “yes” came from a White British background and this </w:t>
      </w:r>
      <w:r w:rsidRPr="008B3FED">
        <w:rPr>
          <w:rFonts w:ascii="Calibri" w:hAnsi="Calibri" w:cs="Calibri"/>
        </w:rPr>
        <w:lastRenderedPageBreak/>
        <w:t xml:space="preserve">who answered “no” came from </w:t>
      </w:r>
      <w:r w:rsidR="009559CE" w:rsidRPr="008B3FED">
        <w:rPr>
          <w:rFonts w:ascii="Calibri" w:hAnsi="Calibri" w:cs="Calibri"/>
        </w:rPr>
        <w:t>respondents from an ethnically diverse background, for example, Black, Black British or Caribbean, or Asian and Mixed Race. In addition to this, those who answered “no” were also those</w:t>
      </w:r>
      <w:r w:rsidR="00E66B66">
        <w:rPr>
          <w:rFonts w:ascii="Calibri" w:hAnsi="Calibri" w:cs="Calibri"/>
        </w:rPr>
        <w:t xml:space="preserve"> previously discussed who </w:t>
      </w:r>
      <w:r w:rsidR="009559CE" w:rsidRPr="008B3FED">
        <w:rPr>
          <w:rFonts w:ascii="Calibri" w:hAnsi="Calibri" w:cs="Calibri"/>
        </w:rPr>
        <w:t xml:space="preserve">had direct contact or </w:t>
      </w:r>
      <w:r w:rsidR="000E62E8" w:rsidRPr="008B3FED">
        <w:rPr>
          <w:rFonts w:ascii="Calibri" w:hAnsi="Calibri" w:cs="Calibri"/>
        </w:rPr>
        <w:t xml:space="preserve">interactions with stop and search procedures and described the procedure as negative experience. </w:t>
      </w:r>
    </w:p>
    <w:p w14:paraId="176F1635" w14:textId="77777777" w:rsidR="00283FB4" w:rsidRPr="00283FB4" w:rsidRDefault="00283FB4" w:rsidP="00283FB4">
      <w:pPr>
        <w:spacing w:line="360" w:lineRule="auto"/>
        <w:rPr>
          <w:rFonts w:ascii="Calibri" w:hAnsi="Calibri" w:cs="Calibri"/>
        </w:rPr>
      </w:pPr>
    </w:p>
    <w:p w14:paraId="6919E82E" w14:textId="04750DD2" w:rsidR="00911D73" w:rsidRDefault="00283FB4" w:rsidP="00945AF1">
      <w:pPr>
        <w:spacing w:line="360" w:lineRule="auto"/>
        <w:rPr>
          <w:rFonts w:ascii="Calibri" w:hAnsi="Calibri" w:cs="Calibri"/>
        </w:rPr>
      </w:pPr>
      <w:r w:rsidRPr="00945AF1">
        <w:rPr>
          <w:rFonts w:ascii="Calibri" w:hAnsi="Calibri" w:cs="Calibri"/>
        </w:rPr>
        <w:t xml:space="preserve">Therefore, the hypothesis posed at the beginning of this </w:t>
      </w:r>
      <w:r w:rsidR="007F7AE3" w:rsidRPr="00945AF1">
        <w:rPr>
          <w:rFonts w:ascii="Calibri" w:hAnsi="Calibri" w:cs="Calibri"/>
        </w:rPr>
        <w:t>research</w:t>
      </w:r>
      <w:r w:rsidRPr="00945AF1">
        <w:rPr>
          <w:rFonts w:ascii="Calibri" w:hAnsi="Calibri" w:cs="Calibri"/>
        </w:rPr>
        <w:t xml:space="preserve"> project </w:t>
      </w:r>
      <w:r w:rsidR="007F7AE3" w:rsidRPr="00945AF1">
        <w:rPr>
          <w:rFonts w:ascii="Calibri" w:hAnsi="Calibri" w:cs="Calibri"/>
        </w:rPr>
        <w:t>h</w:t>
      </w:r>
      <w:r w:rsidRPr="00945AF1">
        <w:rPr>
          <w:rFonts w:ascii="Calibri" w:hAnsi="Calibri" w:cs="Calibri"/>
        </w:rPr>
        <w:t xml:space="preserve">as been evidenced through the data collection via </w:t>
      </w:r>
      <w:r w:rsidR="007F7AE3" w:rsidRPr="00945AF1">
        <w:rPr>
          <w:rFonts w:ascii="Calibri" w:hAnsi="Calibri" w:cs="Calibri"/>
        </w:rPr>
        <w:t>anonymous</w:t>
      </w:r>
      <w:r w:rsidRPr="00945AF1">
        <w:rPr>
          <w:rFonts w:ascii="Calibri" w:hAnsi="Calibri" w:cs="Calibri"/>
        </w:rPr>
        <w:t xml:space="preserve"> </w:t>
      </w:r>
      <w:r w:rsidR="007F7AE3" w:rsidRPr="00945AF1">
        <w:rPr>
          <w:rFonts w:ascii="Calibri" w:hAnsi="Calibri" w:cs="Calibri"/>
        </w:rPr>
        <w:t xml:space="preserve">questionnaires. Targeted at a cross section of society and capturing a </w:t>
      </w:r>
      <w:r w:rsidR="006A59A5" w:rsidRPr="00945AF1">
        <w:rPr>
          <w:rFonts w:ascii="Calibri" w:hAnsi="Calibri" w:cs="Calibri"/>
        </w:rPr>
        <w:t xml:space="preserve">variety of demographics with regards to race, the data shows that those with </w:t>
      </w:r>
      <w:r w:rsidR="00911D73" w:rsidRPr="00945AF1">
        <w:rPr>
          <w:rFonts w:ascii="Calibri" w:hAnsi="Calibri" w:cs="Calibri"/>
        </w:rPr>
        <w:t>negative</w:t>
      </w:r>
      <w:r w:rsidR="006A59A5" w:rsidRPr="00945AF1">
        <w:rPr>
          <w:rFonts w:ascii="Calibri" w:hAnsi="Calibri" w:cs="Calibri"/>
        </w:rPr>
        <w:t xml:space="preserve"> viewpoints or experiences when </w:t>
      </w:r>
      <w:r w:rsidR="00911D73" w:rsidRPr="00945AF1">
        <w:rPr>
          <w:rFonts w:ascii="Calibri" w:hAnsi="Calibri" w:cs="Calibri"/>
        </w:rPr>
        <w:t>interacting</w:t>
      </w:r>
      <w:r w:rsidR="006A59A5" w:rsidRPr="00945AF1">
        <w:rPr>
          <w:rFonts w:ascii="Calibri" w:hAnsi="Calibri" w:cs="Calibri"/>
        </w:rPr>
        <w:t xml:space="preserve"> with the police tend to be from a</w:t>
      </w:r>
      <w:r w:rsidR="00DC4A3A" w:rsidRPr="00945AF1">
        <w:rPr>
          <w:rFonts w:ascii="Calibri" w:hAnsi="Calibri" w:cs="Calibri"/>
        </w:rPr>
        <w:t xml:space="preserve"> more ethnically diverse background compared to those of a White British heritage. </w:t>
      </w:r>
      <w:r w:rsidR="00911D73" w:rsidRPr="00945AF1">
        <w:rPr>
          <w:rFonts w:ascii="Calibri" w:hAnsi="Calibri" w:cs="Calibri"/>
        </w:rPr>
        <w:t xml:space="preserve">Although the data does not conclusively show that this would be the reasons why people from ethnic minorities may be </w:t>
      </w:r>
      <w:r w:rsidR="004148C4">
        <w:rPr>
          <w:rFonts w:ascii="Calibri" w:hAnsi="Calibri" w:cs="Calibri"/>
        </w:rPr>
        <w:t xml:space="preserve">less </w:t>
      </w:r>
      <w:r w:rsidR="00DA6964">
        <w:rPr>
          <w:rFonts w:ascii="Calibri" w:hAnsi="Calibri" w:cs="Calibri"/>
        </w:rPr>
        <w:t>drawn to</w:t>
      </w:r>
      <w:r w:rsidR="00911D73" w:rsidRPr="00945AF1">
        <w:rPr>
          <w:rFonts w:ascii="Calibri" w:hAnsi="Calibri" w:cs="Calibri"/>
        </w:rPr>
        <w:t xml:space="preserve"> joining the police, there is strong evidence in the answers collected that this could be a contributing factor. It is interesting to note however, that there still is a strong opinion that policing policies do not support those of an ethnically diverse background </w:t>
      </w:r>
      <w:r w:rsidR="00523484" w:rsidRPr="00945AF1">
        <w:rPr>
          <w:rFonts w:ascii="Calibri" w:hAnsi="Calibri" w:cs="Calibri"/>
        </w:rPr>
        <w:t>effectively,</w:t>
      </w:r>
      <w:r w:rsidR="00911D73" w:rsidRPr="00945AF1">
        <w:rPr>
          <w:rFonts w:ascii="Calibri" w:hAnsi="Calibri" w:cs="Calibri"/>
        </w:rPr>
        <w:t xml:space="preserve"> and there </w:t>
      </w:r>
      <w:r w:rsidR="00523484" w:rsidRPr="00945AF1">
        <w:rPr>
          <w:rFonts w:ascii="Calibri" w:hAnsi="Calibri" w:cs="Calibri"/>
        </w:rPr>
        <w:t>are</w:t>
      </w:r>
      <w:r w:rsidR="00911D73" w:rsidRPr="00945AF1">
        <w:rPr>
          <w:rFonts w:ascii="Calibri" w:hAnsi="Calibri" w:cs="Calibri"/>
        </w:rPr>
        <w:t xml:space="preserve"> some discrepan</w:t>
      </w:r>
      <w:r w:rsidR="00523484" w:rsidRPr="00945AF1">
        <w:rPr>
          <w:rFonts w:ascii="Calibri" w:hAnsi="Calibri" w:cs="Calibri"/>
        </w:rPr>
        <w:t>cies</w:t>
      </w:r>
      <w:r w:rsidR="00911D73" w:rsidRPr="00945AF1">
        <w:rPr>
          <w:rFonts w:ascii="Calibri" w:hAnsi="Calibri" w:cs="Calibri"/>
        </w:rPr>
        <w:t xml:space="preserve"> between the treatment b</w:t>
      </w:r>
      <w:r w:rsidR="00523484" w:rsidRPr="00945AF1">
        <w:rPr>
          <w:rFonts w:ascii="Calibri" w:hAnsi="Calibri" w:cs="Calibri"/>
        </w:rPr>
        <w:t xml:space="preserve">etween </w:t>
      </w:r>
      <w:r w:rsidR="00F5545C" w:rsidRPr="00945AF1">
        <w:rPr>
          <w:rFonts w:ascii="Calibri" w:hAnsi="Calibri" w:cs="Calibri"/>
        </w:rPr>
        <w:t xml:space="preserve">different ethnic groupings. This is </w:t>
      </w:r>
      <w:r w:rsidR="00DA6964" w:rsidRPr="00945AF1">
        <w:rPr>
          <w:rFonts w:ascii="Calibri" w:hAnsi="Calibri" w:cs="Calibri"/>
        </w:rPr>
        <w:t>despite</w:t>
      </w:r>
      <w:r w:rsidR="00F5545C" w:rsidRPr="00945AF1">
        <w:rPr>
          <w:rFonts w:ascii="Calibri" w:hAnsi="Calibri" w:cs="Calibri"/>
        </w:rPr>
        <w:t xml:space="preserve"> the strategies and </w:t>
      </w:r>
      <w:r w:rsidR="00945AF1" w:rsidRPr="00945AF1">
        <w:rPr>
          <w:rFonts w:ascii="Calibri" w:hAnsi="Calibri" w:cs="Calibri"/>
        </w:rPr>
        <w:t>action plans produced by a multitude of bodies in support of the police to eradicate th</w:t>
      </w:r>
      <w:r w:rsidR="00945AF1">
        <w:rPr>
          <w:rFonts w:ascii="Calibri" w:hAnsi="Calibri" w:cs="Calibri"/>
        </w:rPr>
        <w:t>ese</w:t>
      </w:r>
      <w:r w:rsidR="00945AF1" w:rsidRPr="00945AF1">
        <w:rPr>
          <w:rFonts w:ascii="Calibri" w:hAnsi="Calibri" w:cs="Calibri"/>
        </w:rPr>
        <w:t xml:space="preserve"> issues. </w:t>
      </w:r>
      <w:r w:rsidR="00F5545C" w:rsidRPr="00945AF1">
        <w:rPr>
          <w:rFonts w:ascii="Calibri" w:hAnsi="Calibri" w:cs="Calibri"/>
        </w:rPr>
        <w:t xml:space="preserve"> </w:t>
      </w:r>
    </w:p>
    <w:p w14:paraId="546666DE" w14:textId="5900A6A4" w:rsidR="009A7E8A" w:rsidRPr="00945AF1" w:rsidRDefault="009A7E8A" w:rsidP="00945AF1">
      <w:pPr>
        <w:spacing w:line="360" w:lineRule="auto"/>
        <w:rPr>
          <w:rFonts w:ascii="Calibri" w:hAnsi="Calibri" w:cs="Calibri"/>
        </w:rPr>
      </w:pPr>
      <w:r>
        <w:rPr>
          <w:rFonts w:ascii="Calibri" w:hAnsi="Calibri" w:cs="Calibri"/>
        </w:rPr>
        <w:t>Word Count - 10</w:t>
      </w:r>
      <w:r w:rsidR="00E91251">
        <w:rPr>
          <w:rFonts w:ascii="Calibri" w:hAnsi="Calibri" w:cs="Calibri"/>
        </w:rPr>
        <w:t>27</w:t>
      </w:r>
    </w:p>
    <w:p w14:paraId="208259F8" w14:textId="77777777" w:rsidR="00911D73" w:rsidRDefault="00911D73" w:rsidP="00283FB4">
      <w:pPr>
        <w:rPr>
          <w:sz w:val="28"/>
          <w:szCs w:val="28"/>
        </w:rPr>
      </w:pPr>
    </w:p>
    <w:p w14:paraId="2E9B32DC" w14:textId="77777777" w:rsidR="002F7EF2" w:rsidRDefault="002F7EF2" w:rsidP="000E62E8">
      <w:pPr>
        <w:spacing w:line="360" w:lineRule="auto"/>
        <w:rPr>
          <w:rFonts w:ascii="Calibri" w:hAnsi="Calibri" w:cs="Calibri"/>
        </w:rPr>
      </w:pPr>
    </w:p>
    <w:p w14:paraId="2EE3386B" w14:textId="77777777" w:rsidR="008B3FED" w:rsidRDefault="008B3FED" w:rsidP="000E62E8">
      <w:pPr>
        <w:spacing w:line="360" w:lineRule="auto"/>
        <w:rPr>
          <w:rFonts w:ascii="Calibri" w:hAnsi="Calibri" w:cs="Calibri"/>
        </w:rPr>
      </w:pPr>
    </w:p>
    <w:p w14:paraId="062633D1" w14:textId="77777777" w:rsidR="007824DD" w:rsidRDefault="007824DD" w:rsidP="000E62E8">
      <w:pPr>
        <w:spacing w:line="360" w:lineRule="auto"/>
        <w:rPr>
          <w:rFonts w:ascii="Calibri" w:hAnsi="Calibri" w:cs="Calibri"/>
        </w:rPr>
      </w:pPr>
    </w:p>
    <w:p w14:paraId="1900CFA6" w14:textId="77777777" w:rsidR="007824DD" w:rsidRDefault="007824DD" w:rsidP="000E62E8">
      <w:pPr>
        <w:spacing w:line="360" w:lineRule="auto"/>
        <w:rPr>
          <w:rFonts w:ascii="Calibri" w:hAnsi="Calibri" w:cs="Calibri"/>
        </w:rPr>
      </w:pPr>
    </w:p>
    <w:p w14:paraId="3AB049F4" w14:textId="77777777" w:rsidR="007824DD" w:rsidRDefault="007824DD" w:rsidP="000E62E8">
      <w:pPr>
        <w:spacing w:line="360" w:lineRule="auto"/>
        <w:rPr>
          <w:rFonts w:ascii="Calibri" w:hAnsi="Calibri" w:cs="Calibri"/>
        </w:rPr>
      </w:pPr>
    </w:p>
    <w:p w14:paraId="03C98B9A" w14:textId="77777777" w:rsidR="007824DD" w:rsidRDefault="007824DD" w:rsidP="000E62E8">
      <w:pPr>
        <w:spacing w:line="360" w:lineRule="auto"/>
        <w:rPr>
          <w:rFonts w:ascii="Calibri" w:hAnsi="Calibri" w:cs="Calibri"/>
        </w:rPr>
      </w:pPr>
    </w:p>
    <w:p w14:paraId="19A3FFEC" w14:textId="77777777" w:rsidR="007824DD" w:rsidRDefault="007824DD" w:rsidP="000E62E8">
      <w:pPr>
        <w:spacing w:line="360" w:lineRule="auto"/>
        <w:rPr>
          <w:rFonts w:ascii="Calibri" w:hAnsi="Calibri" w:cs="Calibri"/>
        </w:rPr>
      </w:pPr>
    </w:p>
    <w:p w14:paraId="65B09CDB" w14:textId="77777777" w:rsidR="00AA52EE" w:rsidRDefault="00AA52EE" w:rsidP="00AA52EE">
      <w:pPr>
        <w:rPr>
          <w:b/>
          <w:bCs/>
          <w:sz w:val="48"/>
          <w:szCs w:val="48"/>
          <w:u w:val="single"/>
        </w:rPr>
      </w:pPr>
      <w:r w:rsidRPr="00192BC6">
        <w:rPr>
          <w:b/>
          <w:bCs/>
          <w:sz w:val="48"/>
          <w:szCs w:val="48"/>
          <w:u w:val="single"/>
        </w:rPr>
        <w:lastRenderedPageBreak/>
        <w:t>Bibliography</w:t>
      </w:r>
    </w:p>
    <w:p w14:paraId="113DA7AA" w14:textId="6568CF17" w:rsidR="003C49FB" w:rsidRPr="003C49FB" w:rsidRDefault="003C49FB" w:rsidP="003C49FB">
      <w:pPr>
        <w:rPr>
          <w:rFonts w:ascii="Calibri" w:hAnsi="Calibri" w:cs="Calibri"/>
          <w:sz w:val="22"/>
          <w:szCs w:val="22"/>
        </w:rPr>
      </w:pPr>
      <w:r w:rsidRPr="003C49FB">
        <w:rPr>
          <w:rFonts w:ascii="Calibri" w:hAnsi="Calibri" w:cs="Calibri"/>
          <w:sz w:val="22"/>
          <w:szCs w:val="22"/>
        </w:rPr>
        <w:t xml:space="preserve">The Labour Party. (2024). </w:t>
      </w:r>
      <w:r w:rsidRPr="003C49FB">
        <w:rPr>
          <w:rFonts w:ascii="Calibri" w:hAnsi="Calibri" w:cs="Calibri"/>
          <w:i/>
          <w:iCs/>
          <w:sz w:val="22"/>
          <w:szCs w:val="22"/>
        </w:rPr>
        <w:t>Labour Party policy on crime and antisocial behaviour: How we will take back our streets</w:t>
      </w:r>
      <w:r w:rsidRPr="003C49FB">
        <w:rPr>
          <w:rFonts w:ascii="Calibri" w:hAnsi="Calibri" w:cs="Calibri"/>
          <w:sz w:val="22"/>
          <w:szCs w:val="22"/>
        </w:rPr>
        <w:t>. [online] Available at: https://labour.org.uk/updates/stories/labour-party-policy-crime-antisocial-behaviour-how-we-will-take-back-our-streets/ [Accessed 29 Jul. 2024].</w:t>
      </w:r>
    </w:p>
    <w:p w14:paraId="2E744284" w14:textId="77777777" w:rsidR="003C49FB" w:rsidRDefault="003C49FB" w:rsidP="007824DD">
      <w:pPr>
        <w:rPr>
          <w:b/>
          <w:bCs/>
          <w:sz w:val="44"/>
          <w:szCs w:val="44"/>
          <w:u w:val="single"/>
        </w:rPr>
      </w:pPr>
    </w:p>
    <w:p w14:paraId="5BCE2832" w14:textId="77777777" w:rsidR="00AA52EE" w:rsidRDefault="00AA52EE" w:rsidP="007824DD">
      <w:pPr>
        <w:rPr>
          <w:b/>
          <w:bCs/>
          <w:sz w:val="44"/>
          <w:szCs w:val="44"/>
          <w:u w:val="single"/>
        </w:rPr>
      </w:pPr>
    </w:p>
    <w:p w14:paraId="1B58A4D3" w14:textId="77777777" w:rsidR="00AA52EE" w:rsidRDefault="00AA52EE" w:rsidP="007824DD">
      <w:pPr>
        <w:rPr>
          <w:b/>
          <w:bCs/>
          <w:sz w:val="44"/>
          <w:szCs w:val="44"/>
          <w:u w:val="single"/>
        </w:rPr>
      </w:pPr>
    </w:p>
    <w:p w14:paraId="569973EA" w14:textId="77777777" w:rsidR="00AA52EE" w:rsidRDefault="00AA52EE" w:rsidP="007824DD">
      <w:pPr>
        <w:rPr>
          <w:b/>
          <w:bCs/>
          <w:sz w:val="44"/>
          <w:szCs w:val="44"/>
          <w:u w:val="single"/>
        </w:rPr>
      </w:pPr>
    </w:p>
    <w:p w14:paraId="2F5190E2" w14:textId="77777777" w:rsidR="00AA52EE" w:rsidRDefault="00AA52EE" w:rsidP="007824DD">
      <w:pPr>
        <w:rPr>
          <w:b/>
          <w:bCs/>
          <w:sz w:val="44"/>
          <w:szCs w:val="44"/>
          <w:u w:val="single"/>
        </w:rPr>
      </w:pPr>
    </w:p>
    <w:p w14:paraId="35EA5A0A" w14:textId="77777777" w:rsidR="00AA52EE" w:rsidRDefault="00AA52EE" w:rsidP="007824DD">
      <w:pPr>
        <w:rPr>
          <w:b/>
          <w:bCs/>
          <w:sz w:val="44"/>
          <w:szCs w:val="44"/>
          <w:u w:val="single"/>
        </w:rPr>
      </w:pPr>
    </w:p>
    <w:p w14:paraId="0C9F996E" w14:textId="77777777" w:rsidR="00AA52EE" w:rsidRDefault="00AA52EE" w:rsidP="007824DD">
      <w:pPr>
        <w:rPr>
          <w:b/>
          <w:bCs/>
          <w:sz w:val="44"/>
          <w:szCs w:val="44"/>
          <w:u w:val="single"/>
        </w:rPr>
      </w:pPr>
    </w:p>
    <w:p w14:paraId="2F37BFE0" w14:textId="77777777" w:rsidR="00AA52EE" w:rsidRDefault="00AA52EE" w:rsidP="007824DD">
      <w:pPr>
        <w:rPr>
          <w:b/>
          <w:bCs/>
          <w:sz w:val="44"/>
          <w:szCs w:val="44"/>
          <w:u w:val="single"/>
        </w:rPr>
      </w:pPr>
    </w:p>
    <w:p w14:paraId="1A5CA880" w14:textId="77777777" w:rsidR="00AA52EE" w:rsidRDefault="00AA52EE" w:rsidP="007824DD">
      <w:pPr>
        <w:rPr>
          <w:b/>
          <w:bCs/>
          <w:sz w:val="44"/>
          <w:szCs w:val="44"/>
          <w:u w:val="single"/>
        </w:rPr>
      </w:pPr>
    </w:p>
    <w:p w14:paraId="25FA5637" w14:textId="77777777" w:rsidR="00AA52EE" w:rsidRDefault="00AA52EE" w:rsidP="007824DD">
      <w:pPr>
        <w:rPr>
          <w:b/>
          <w:bCs/>
          <w:sz w:val="44"/>
          <w:szCs w:val="44"/>
          <w:u w:val="single"/>
        </w:rPr>
      </w:pPr>
    </w:p>
    <w:p w14:paraId="5E5141B9" w14:textId="77777777" w:rsidR="00AA52EE" w:rsidRDefault="00AA52EE" w:rsidP="007824DD">
      <w:pPr>
        <w:rPr>
          <w:b/>
          <w:bCs/>
          <w:sz w:val="44"/>
          <w:szCs w:val="44"/>
          <w:u w:val="single"/>
        </w:rPr>
      </w:pPr>
    </w:p>
    <w:p w14:paraId="07CBD505" w14:textId="77777777" w:rsidR="00AA52EE" w:rsidRDefault="00AA52EE" w:rsidP="007824DD">
      <w:pPr>
        <w:rPr>
          <w:b/>
          <w:bCs/>
          <w:sz w:val="44"/>
          <w:szCs w:val="44"/>
          <w:u w:val="single"/>
        </w:rPr>
      </w:pPr>
    </w:p>
    <w:p w14:paraId="7321A0E2" w14:textId="77777777" w:rsidR="00AA52EE" w:rsidRDefault="00AA52EE" w:rsidP="007824DD">
      <w:pPr>
        <w:rPr>
          <w:b/>
          <w:bCs/>
          <w:sz w:val="44"/>
          <w:szCs w:val="44"/>
          <w:u w:val="single"/>
        </w:rPr>
      </w:pPr>
    </w:p>
    <w:p w14:paraId="063E233F" w14:textId="77777777" w:rsidR="00AA52EE" w:rsidRDefault="00AA52EE" w:rsidP="007824DD">
      <w:pPr>
        <w:rPr>
          <w:b/>
          <w:bCs/>
          <w:sz w:val="44"/>
          <w:szCs w:val="44"/>
          <w:u w:val="single"/>
        </w:rPr>
      </w:pPr>
    </w:p>
    <w:p w14:paraId="3AF77886" w14:textId="77777777" w:rsidR="008B662F" w:rsidRDefault="008B662F" w:rsidP="007824DD">
      <w:pPr>
        <w:rPr>
          <w:b/>
          <w:bCs/>
          <w:sz w:val="44"/>
          <w:szCs w:val="44"/>
          <w:u w:val="single"/>
        </w:rPr>
      </w:pPr>
    </w:p>
    <w:p w14:paraId="30009A1D" w14:textId="6B6C75FE" w:rsidR="007824DD" w:rsidRDefault="007824DD" w:rsidP="007824DD">
      <w:pPr>
        <w:rPr>
          <w:b/>
          <w:bCs/>
          <w:sz w:val="44"/>
          <w:szCs w:val="44"/>
          <w:u w:val="single"/>
        </w:rPr>
      </w:pPr>
      <w:r w:rsidRPr="00192BC6">
        <w:rPr>
          <w:b/>
          <w:bCs/>
          <w:sz w:val="44"/>
          <w:szCs w:val="44"/>
          <w:u w:val="single"/>
        </w:rPr>
        <w:lastRenderedPageBreak/>
        <w:t>Contents page</w:t>
      </w:r>
    </w:p>
    <w:p w14:paraId="02CF4CA2" w14:textId="77777777" w:rsidR="007824DD" w:rsidRPr="00D647E4" w:rsidRDefault="007824DD" w:rsidP="007824DD">
      <w:pPr>
        <w:rPr>
          <w:u w:val="single"/>
        </w:rPr>
      </w:pPr>
      <w:r w:rsidRPr="00D647E4">
        <w:rPr>
          <w:u w:val="single"/>
        </w:rPr>
        <w:t>List of Figures</w:t>
      </w:r>
    </w:p>
    <w:p w14:paraId="65BB94C0" w14:textId="77777777" w:rsidR="007824DD" w:rsidRPr="009A7E8A" w:rsidRDefault="007824DD" w:rsidP="007824DD">
      <w:pPr>
        <w:rPr>
          <w:sz w:val="22"/>
          <w:szCs w:val="22"/>
        </w:rPr>
      </w:pPr>
    </w:p>
    <w:p w14:paraId="684688E7" w14:textId="44CE5869" w:rsidR="007824DD" w:rsidRPr="009A7E8A" w:rsidRDefault="007824DD" w:rsidP="007824DD">
      <w:pPr>
        <w:rPr>
          <w:rFonts w:ascii="Calibri" w:hAnsi="Calibri" w:cs="Calibri"/>
          <w:sz w:val="22"/>
          <w:szCs w:val="22"/>
        </w:rPr>
      </w:pPr>
      <w:r w:rsidRPr="009A7E8A">
        <w:rPr>
          <w:rFonts w:ascii="Calibri" w:hAnsi="Calibri" w:cs="Calibri"/>
          <w:sz w:val="22"/>
          <w:szCs w:val="22"/>
        </w:rPr>
        <w:t xml:space="preserve">Figure </w:t>
      </w:r>
      <w:r w:rsidR="00B52C0F" w:rsidRPr="009A7E8A">
        <w:rPr>
          <w:rFonts w:ascii="Calibri" w:hAnsi="Calibri" w:cs="Calibri"/>
          <w:sz w:val="22"/>
          <w:szCs w:val="22"/>
        </w:rPr>
        <w:t>2</w:t>
      </w:r>
      <w:r w:rsidR="00707265" w:rsidRPr="009A7E8A">
        <w:rPr>
          <w:rFonts w:ascii="Calibri" w:hAnsi="Calibri" w:cs="Calibri"/>
          <w:sz w:val="22"/>
          <w:szCs w:val="22"/>
        </w:rPr>
        <w:t xml:space="preserve">        </w:t>
      </w:r>
      <w:r w:rsidRPr="009A7E8A">
        <w:rPr>
          <w:rFonts w:ascii="Calibri" w:hAnsi="Calibri" w:cs="Calibri"/>
          <w:sz w:val="22"/>
          <w:szCs w:val="22"/>
        </w:rPr>
        <w:t>-</w:t>
      </w:r>
      <w:r w:rsidR="00707265" w:rsidRPr="009A7E8A">
        <w:rPr>
          <w:rFonts w:ascii="Calibri" w:hAnsi="Calibri" w:cs="Calibri"/>
          <w:sz w:val="22"/>
          <w:szCs w:val="22"/>
        </w:rPr>
        <w:t xml:space="preserve">         How would you describe your ethnic background? </w:t>
      </w:r>
      <w:r w:rsidRPr="009A7E8A">
        <w:rPr>
          <w:rFonts w:ascii="Calibri" w:hAnsi="Calibri" w:cs="Calibri"/>
          <w:sz w:val="22"/>
          <w:szCs w:val="22"/>
        </w:rPr>
        <w:t>(</w:t>
      </w:r>
      <w:r w:rsidR="00B521CD" w:rsidRPr="009A7E8A">
        <w:rPr>
          <w:rFonts w:ascii="Calibri" w:hAnsi="Calibri" w:cs="Calibri"/>
          <w:sz w:val="22"/>
          <w:szCs w:val="22"/>
        </w:rPr>
        <w:t>Source:</w:t>
      </w:r>
      <w:r w:rsidRPr="009A7E8A">
        <w:rPr>
          <w:rFonts w:ascii="Calibri" w:eastAsia="Times New Roman" w:hAnsi="Calibri" w:cs="Calibri"/>
          <w:kern w:val="0"/>
          <w:sz w:val="22"/>
          <w:szCs w:val="22"/>
          <w:lang w:eastAsia="en-GB"/>
          <w14:ligatures w14:val="none"/>
        </w:rPr>
        <w:t xml:space="preserve"> </w:t>
      </w:r>
      <w:r w:rsidR="00B52C0F" w:rsidRPr="009A7E8A">
        <w:rPr>
          <w:rFonts w:ascii="Calibri" w:eastAsia="Times New Roman" w:hAnsi="Calibri" w:cs="Calibri"/>
          <w:kern w:val="0"/>
          <w:sz w:val="22"/>
          <w:szCs w:val="22"/>
          <w:lang w:eastAsia="en-GB"/>
          <w14:ligatures w14:val="none"/>
        </w:rPr>
        <w:t>Questionnaire</w:t>
      </w:r>
      <w:r w:rsidRPr="009A7E8A">
        <w:rPr>
          <w:rFonts w:ascii="Calibri" w:eastAsia="Times New Roman" w:hAnsi="Calibri" w:cs="Calibri"/>
          <w:kern w:val="0"/>
          <w:sz w:val="22"/>
          <w:szCs w:val="22"/>
          <w:lang w:eastAsia="en-GB"/>
          <w14:ligatures w14:val="none"/>
        </w:rPr>
        <w:t>., 2024</w:t>
      </w:r>
      <w:r w:rsidRPr="009A7E8A">
        <w:rPr>
          <w:rFonts w:ascii="Calibri" w:hAnsi="Calibri" w:cs="Calibri"/>
          <w:sz w:val="22"/>
          <w:szCs w:val="22"/>
        </w:rPr>
        <w:t>) Page : - TBC</w:t>
      </w:r>
    </w:p>
    <w:p w14:paraId="480B070F" w14:textId="77777777" w:rsidR="00E63FC7" w:rsidRPr="009A7E8A" w:rsidRDefault="00E63FC7" w:rsidP="007824DD">
      <w:pPr>
        <w:rPr>
          <w:rFonts w:ascii="Calibri" w:hAnsi="Calibri" w:cs="Calibri"/>
          <w:sz w:val="22"/>
          <w:szCs w:val="22"/>
        </w:rPr>
      </w:pPr>
    </w:p>
    <w:p w14:paraId="1B319BA7" w14:textId="5A5CAE2C" w:rsidR="00E63FC7" w:rsidRDefault="002B29F3" w:rsidP="002B29F3">
      <w:pPr>
        <w:rPr>
          <w:rFonts w:ascii="Calibri" w:hAnsi="Calibri" w:cs="Calibri"/>
          <w:sz w:val="22"/>
          <w:szCs w:val="22"/>
        </w:rPr>
      </w:pPr>
      <w:r w:rsidRPr="009A7E8A">
        <w:rPr>
          <w:rFonts w:ascii="Calibri" w:hAnsi="Calibri" w:cs="Calibri"/>
          <w:sz w:val="22"/>
          <w:szCs w:val="22"/>
        </w:rPr>
        <w:t xml:space="preserve">Figure </w:t>
      </w:r>
      <w:r w:rsidR="00B52C0F" w:rsidRPr="009A7E8A">
        <w:rPr>
          <w:rFonts w:ascii="Calibri" w:hAnsi="Calibri" w:cs="Calibri"/>
          <w:sz w:val="22"/>
          <w:szCs w:val="22"/>
        </w:rPr>
        <w:t>3</w:t>
      </w:r>
      <w:r w:rsidRPr="009A7E8A">
        <w:rPr>
          <w:rFonts w:ascii="Calibri" w:hAnsi="Calibri" w:cs="Calibri"/>
          <w:sz w:val="22"/>
          <w:szCs w:val="22"/>
        </w:rPr>
        <w:t xml:space="preserve">        -         </w:t>
      </w:r>
      <w:r w:rsidR="00344B60" w:rsidRPr="009A7E8A">
        <w:rPr>
          <w:rFonts w:ascii="Calibri" w:hAnsi="Calibri" w:cs="Calibri"/>
          <w:sz w:val="22"/>
          <w:szCs w:val="22"/>
        </w:rPr>
        <w:t xml:space="preserve">Have you ever had any experience of 'stop and search' (either yourself, someone you </w:t>
      </w:r>
      <w:r w:rsidR="00B521CD" w:rsidRPr="009A7E8A">
        <w:rPr>
          <w:rFonts w:ascii="Calibri" w:hAnsi="Calibri" w:cs="Calibri"/>
          <w:sz w:val="22"/>
          <w:szCs w:val="22"/>
        </w:rPr>
        <w:t>know,</w:t>
      </w:r>
      <w:r w:rsidR="00344B60" w:rsidRPr="009A7E8A">
        <w:rPr>
          <w:rFonts w:ascii="Calibri" w:hAnsi="Calibri" w:cs="Calibri"/>
          <w:sz w:val="22"/>
          <w:szCs w:val="22"/>
        </w:rPr>
        <w:t xml:space="preserve"> or have you witnessed a stop and search?) </w:t>
      </w:r>
      <w:r w:rsidRPr="009A7E8A">
        <w:rPr>
          <w:rFonts w:ascii="Calibri" w:hAnsi="Calibri" w:cs="Calibri"/>
          <w:sz w:val="22"/>
          <w:szCs w:val="22"/>
        </w:rPr>
        <w:t>(</w:t>
      </w:r>
      <w:r w:rsidR="00B521CD" w:rsidRPr="009A7E8A">
        <w:rPr>
          <w:rFonts w:ascii="Calibri" w:hAnsi="Calibri" w:cs="Calibri"/>
          <w:sz w:val="22"/>
          <w:szCs w:val="22"/>
        </w:rPr>
        <w:t>Source:</w:t>
      </w:r>
      <w:r w:rsidRPr="009A7E8A">
        <w:rPr>
          <w:rFonts w:ascii="Calibri" w:eastAsia="Times New Roman" w:hAnsi="Calibri" w:cs="Calibri"/>
          <w:kern w:val="0"/>
          <w:sz w:val="22"/>
          <w:szCs w:val="22"/>
          <w:lang w:eastAsia="en-GB"/>
          <w14:ligatures w14:val="none"/>
        </w:rPr>
        <w:t xml:space="preserve"> </w:t>
      </w:r>
      <w:r w:rsidR="00B52C0F" w:rsidRPr="009A7E8A">
        <w:rPr>
          <w:rFonts w:ascii="Calibri" w:eastAsia="Times New Roman" w:hAnsi="Calibri" w:cs="Calibri"/>
          <w:kern w:val="0"/>
          <w:sz w:val="22"/>
          <w:szCs w:val="22"/>
          <w:lang w:eastAsia="en-GB"/>
          <w14:ligatures w14:val="none"/>
        </w:rPr>
        <w:t>Questionnaire</w:t>
      </w:r>
      <w:r w:rsidRPr="009A7E8A">
        <w:rPr>
          <w:rFonts w:ascii="Calibri" w:eastAsia="Times New Roman" w:hAnsi="Calibri" w:cs="Calibri"/>
          <w:kern w:val="0"/>
          <w:sz w:val="22"/>
          <w:szCs w:val="22"/>
          <w:lang w:eastAsia="en-GB"/>
          <w14:ligatures w14:val="none"/>
        </w:rPr>
        <w:t>., 2024</w:t>
      </w:r>
      <w:r w:rsidRPr="009A7E8A">
        <w:rPr>
          <w:rFonts w:ascii="Calibri" w:hAnsi="Calibri" w:cs="Calibri"/>
          <w:sz w:val="22"/>
          <w:szCs w:val="22"/>
        </w:rPr>
        <w:t>) Page : - TBC</w:t>
      </w:r>
    </w:p>
    <w:p w14:paraId="05067DC9" w14:textId="77777777" w:rsidR="009A7E8A" w:rsidRPr="009A7E8A" w:rsidRDefault="009A7E8A" w:rsidP="002B29F3">
      <w:pPr>
        <w:rPr>
          <w:rFonts w:ascii="Calibri" w:hAnsi="Calibri" w:cs="Calibri"/>
          <w:sz w:val="22"/>
          <w:szCs w:val="22"/>
        </w:rPr>
      </w:pPr>
    </w:p>
    <w:p w14:paraId="0F4B1F96" w14:textId="5EFC3C5F" w:rsidR="002B29F3" w:rsidRPr="009A7E8A" w:rsidRDefault="002B29F3" w:rsidP="002B29F3">
      <w:pPr>
        <w:rPr>
          <w:rFonts w:ascii="Calibri" w:hAnsi="Calibri" w:cs="Calibri"/>
          <w:sz w:val="22"/>
          <w:szCs w:val="22"/>
        </w:rPr>
      </w:pPr>
      <w:r w:rsidRPr="009A7E8A">
        <w:rPr>
          <w:rFonts w:ascii="Calibri" w:hAnsi="Calibri" w:cs="Calibri"/>
          <w:sz w:val="22"/>
          <w:szCs w:val="22"/>
        </w:rPr>
        <w:t xml:space="preserve">Figure </w:t>
      </w:r>
      <w:r w:rsidR="00B52C0F" w:rsidRPr="009A7E8A">
        <w:rPr>
          <w:rFonts w:ascii="Calibri" w:hAnsi="Calibri" w:cs="Calibri"/>
          <w:sz w:val="22"/>
          <w:szCs w:val="22"/>
        </w:rPr>
        <w:t>4</w:t>
      </w:r>
      <w:r w:rsidRPr="009A7E8A">
        <w:rPr>
          <w:rFonts w:ascii="Calibri" w:hAnsi="Calibri" w:cs="Calibri"/>
          <w:sz w:val="22"/>
          <w:szCs w:val="22"/>
        </w:rPr>
        <w:t xml:space="preserve">        -         </w:t>
      </w:r>
      <w:r w:rsidR="00E63FC7" w:rsidRPr="009A7E8A">
        <w:rPr>
          <w:rFonts w:ascii="Calibri" w:hAnsi="Calibri" w:cs="Calibri"/>
          <w:sz w:val="22"/>
          <w:szCs w:val="22"/>
        </w:rPr>
        <w:t xml:space="preserve">Do you feel policing policies treat those from ethnic minority groups </w:t>
      </w:r>
      <w:r w:rsidR="00B521CD" w:rsidRPr="009A7E8A">
        <w:rPr>
          <w:rFonts w:ascii="Calibri" w:hAnsi="Calibri" w:cs="Calibri"/>
          <w:sz w:val="22"/>
          <w:szCs w:val="22"/>
        </w:rPr>
        <w:t>fairly?</w:t>
      </w:r>
      <w:r w:rsidR="00E63FC7" w:rsidRPr="009A7E8A">
        <w:rPr>
          <w:rFonts w:ascii="Calibri" w:hAnsi="Calibri" w:cs="Calibri"/>
          <w:sz w:val="22"/>
          <w:szCs w:val="22"/>
        </w:rPr>
        <w:t xml:space="preserve"> </w:t>
      </w:r>
      <w:r w:rsidRPr="009A7E8A">
        <w:rPr>
          <w:rFonts w:ascii="Calibri" w:hAnsi="Calibri" w:cs="Calibri"/>
          <w:sz w:val="22"/>
          <w:szCs w:val="22"/>
        </w:rPr>
        <w:t>(</w:t>
      </w:r>
      <w:r w:rsidR="00B521CD" w:rsidRPr="009A7E8A">
        <w:rPr>
          <w:rFonts w:ascii="Calibri" w:hAnsi="Calibri" w:cs="Calibri"/>
          <w:sz w:val="22"/>
          <w:szCs w:val="22"/>
        </w:rPr>
        <w:t>Source:</w:t>
      </w:r>
      <w:r w:rsidRPr="009A7E8A">
        <w:rPr>
          <w:rFonts w:ascii="Calibri" w:eastAsia="Times New Roman" w:hAnsi="Calibri" w:cs="Calibri"/>
          <w:kern w:val="0"/>
          <w:sz w:val="22"/>
          <w:szCs w:val="22"/>
          <w:lang w:eastAsia="en-GB"/>
          <w14:ligatures w14:val="none"/>
        </w:rPr>
        <w:t xml:space="preserve"> </w:t>
      </w:r>
      <w:r w:rsidR="00B52C0F" w:rsidRPr="009A7E8A">
        <w:rPr>
          <w:rFonts w:ascii="Calibri" w:eastAsia="Times New Roman" w:hAnsi="Calibri" w:cs="Calibri"/>
          <w:kern w:val="0"/>
          <w:sz w:val="22"/>
          <w:szCs w:val="22"/>
          <w:lang w:eastAsia="en-GB"/>
          <w14:ligatures w14:val="none"/>
        </w:rPr>
        <w:t>Questionnaire</w:t>
      </w:r>
      <w:r w:rsidRPr="009A7E8A">
        <w:rPr>
          <w:rFonts w:ascii="Calibri" w:eastAsia="Times New Roman" w:hAnsi="Calibri" w:cs="Calibri"/>
          <w:kern w:val="0"/>
          <w:sz w:val="22"/>
          <w:szCs w:val="22"/>
          <w:lang w:eastAsia="en-GB"/>
          <w14:ligatures w14:val="none"/>
        </w:rPr>
        <w:t>., 2024</w:t>
      </w:r>
      <w:r w:rsidRPr="009A7E8A">
        <w:rPr>
          <w:rFonts w:ascii="Calibri" w:hAnsi="Calibri" w:cs="Calibri"/>
          <w:sz w:val="22"/>
          <w:szCs w:val="22"/>
        </w:rPr>
        <w:t>) Page : - TBC</w:t>
      </w:r>
    </w:p>
    <w:p w14:paraId="63E3F935" w14:textId="77777777" w:rsidR="002B29F3" w:rsidRDefault="002B29F3" w:rsidP="007824DD"/>
    <w:p w14:paraId="2E43C4E5" w14:textId="77777777" w:rsidR="007824DD" w:rsidRDefault="007824DD" w:rsidP="000E62E8">
      <w:pPr>
        <w:spacing w:line="360" w:lineRule="auto"/>
        <w:rPr>
          <w:rFonts w:ascii="Calibri" w:hAnsi="Calibri" w:cs="Calibri"/>
        </w:rPr>
      </w:pPr>
    </w:p>
    <w:p w14:paraId="123C4A6D" w14:textId="77777777" w:rsidR="007824DD" w:rsidRDefault="007824DD" w:rsidP="000E62E8">
      <w:pPr>
        <w:spacing w:line="360" w:lineRule="auto"/>
        <w:rPr>
          <w:rFonts w:ascii="Calibri" w:hAnsi="Calibri" w:cs="Calibri"/>
        </w:rPr>
      </w:pPr>
    </w:p>
    <w:p w14:paraId="4FEF724B" w14:textId="77777777" w:rsidR="007824DD" w:rsidRPr="008B3FED" w:rsidRDefault="007824DD" w:rsidP="000E62E8">
      <w:pPr>
        <w:spacing w:line="360" w:lineRule="auto"/>
        <w:rPr>
          <w:rFonts w:ascii="Calibri" w:hAnsi="Calibri" w:cs="Calibri"/>
        </w:rPr>
      </w:pPr>
    </w:p>
    <w:sectPr w:rsidR="007824DD" w:rsidRPr="008B3F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48C"/>
    <w:rsid w:val="00002E47"/>
    <w:rsid w:val="00016D1F"/>
    <w:rsid w:val="00067057"/>
    <w:rsid w:val="00071545"/>
    <w:rsid w:val="000831F6"/>
    <w:rsid w:val="00096248"/>
    <w:rsid w:val="000C7CDE"/>
    <w:rsid w:val="000E625A"/>
    <w:rsid w:val="000E62E8"/>
    <w:rsid w:val="000E6F2A"/>
    <w:rsid w:val="000F3D0F"/>
    <w:rsid w:val="001011FD"/>
    <w:rsid w:val="00102DDF"/>
    <w:rsid w:val="001050A2"/>
    <w:rsid w:val="00126C83"/>
    <w:rsid w:val="00181AF1"/>
    <w:rsid w:val="001D0851"/>
    <w:rsid w:val="001D594E"/>
    <w:rsid w:val="001D5E78"/>
    <w:rsid w:val="001E3A2E"/>
    <w:rsid w:val="001E431C"/>
    <w:rsid w:val="00264B70"/>
    <w:rsid w:val="002716A8"/>
    <w:rsid w:val="00276F3E"/>
    <w:rsid w:val="00283FB4"/>
    <w:rsid w:val="002B29F3"/>
    <w:rsid w:val="002F11B0"/>
    <w:rsid w:val="002F7EF2"/>
    <w:rsid w:val="00316A89"/>
    <w:rsid w:val="00336484"/>
    <w:rsid w:val="00344B60"/>
    <w:rsid w:val="003652AA"/>
    <w:rsid w:val="003C49FB"/>
    <w:rsid w:val="003F13FF"/>
    <w:rsid w:val="003F61AE"/>
    <w:rsid w:val="004148C4"/>
    <w:rsid w:val="00492D7E"/>
    <w:rsid w:val="0049459F"/>
    <w:rsid w:val="004E6E1D"/>
    <w:rsid w:val="005002F5"/>
    <w:rsid w:val="005020DA"/>
    <w:rsid w:val="00523484"/>
    <w:rsid w:val="00534431"/>
    <w:rsid w:val="00566414"/>
    <w:rsid w:val="00573118"/>
    <w:rsid w:val="005A0806"/>
    <w:rsid w:val="005D348C"/>
    <w:rsid w:val="005D6BF7"/>
    <w:rsid w:val="005E67AC"/>
    <w:rsid w:val="00603FDF"/>
    <w:rsid w:val="0060724E"/>
    <w:rsid w:val="00621CA0"/>
    <w:rsid w:val="00665189"/>
    <w:rsid w:val="006A59A5"/>
    <w:rsid w:val="006A7FDC"/>
    <w:rsid w:val="006E63D9"/>
    <w:rsid w:val="006F6538"/>
    <w:rsid w:val="00700738"/>
    <w:rsid w:val="00702738"/>
    <w:rsid w:val="007057B1"/>
    <w:rsid w:val="00707265"/>
    <w:rsid w:val="007077F1"/>
    <w:rsid w:val="00715B18"/>
    <w:rsid w:val="00723809"/>
    <w:rsid w:val="00737595"/>
    <w:rsid w:val="007404D6"/>
    <w:rsid w:val="00741FD0"/>
    <w:rsid w:val="00771166"/>
    <w:rsid w:val="007727C7"/>
    <w:rsid w:val="00777F4B"/>
    <w:rsid w:val="007824DD"/>
    <w:rsid w:val="007D4D91"/>
    <w:rsid w:val="007D545E"/>
    <w:rsid w:val="007E3271"/>
    <w:rsid w:val="007E38B6"/>
    <w:rsid w:val="007F4EFD"/>
    <w:rsid w:val="007F7AE3"/>
    <w:rsid w:val="0081351F"/>
    <w:rsid w:val="00847D93"/>
    <w:rsid w:val="00850527"/>
    <w:rsid w:val="008B3FED"/>
    <w:rsid w:val="008B662F"/>
    <w:rsid w:val="008C759B"/>
    <w:rsid w:val="008E67D3"/>
    <w:rsid w:val="00900B22"/>
    <w:rsid w:val="00911D73"/>
    <w:rsid w:val="00945AF1"/>
    <w:rsid w:val="009559CE"/>
    <w:rsid w:val="009570FC"/>
    <w:rsid w:val="009618CF"/>
    <w:rsid w:val="009A6EB9"/>
    <w:rsid w:val="009A7E8A"/>
    <w:rsid w:val="009B4E1C"/>
    <w:rsid w:val="009D3768"/>
    <w:rsid w:val="009F5268"/>
    <w:rsid w:val="00A45772"/>
    <w:rsid w:val="00AA52EE"/>
    <w:rsid w:val="00B141B1"/>
    <w:rsid w:val="00B305B2"/>
    <w:rsid w:val="00B44D46"/>
    <w:rsid w:val="00B521CD"/>
    <w:rsid w:val="00B52C0F"/>
    <w:rsid w:val="00B6489A"/>
    <w:rsid w:val="00B84A00"/>
    <w:rsid w:val="00BB44D8"/>
    <w:rsid w:val="00BB6663"/>
    <w:rsid w:val="00BE4FCF"/>
    <w:rsid w:val="00BE7F37"/>
    <w:rsid w:val="00C17DE4"/>
    <w:rsid w:val="00C66FE4"/>
    <w:rsid w:val="00C70502"/>
    <w:rsid w:val="00C74569"/>
    <w:rsid w:val="00C767A4"/>
    <w:rsid w:val="00CA5F95"/>
    <w:rsid w:val="00CA6A58"/>
    <w:rsid w:val="00CC1561"/>
    <w:rsid w:val="00CC2A70"/>
    <w:rsid w:val="00CE2B50"/>
    <w:rsid w:val="00CF7723"/>
    <w:rsid w:val="00D20CE9"/>
    <w:rsid w:val="00D26F03"/>
    <w:rsid w:val="00D31267"/>
    <w:rsid w:val="00D31D5D"/>
    <w:rsid w:val="00D5784B"/>
    <w:rsid w:val="00D64393"/>
    <w:rsid w:val="00D8325D"/>
    <w:rsid w:val="00D953B0"/>
    <w:rsid w:val="00D97628"/>
    <w:rsid w:val="00DA6964"/>
    <w:rsid w:val="00DC4A3A"/>
    <w:rsid w:val="00DD274F"/>
    <w:rsid w:val="00DF736E"/>
    <w:rsid w:val="00E00DA2"/>
    <w:rsid w:val="00E1530A"/>
    <w:rsid w:val="00E63FC7"/>
    <w:rsid w:val="00E66B66"/>
    <w:rsid w:val="00E706A7"/>
    <w:rsid w:val="00E75012"/>
    <w:rsid w:val="00E764A2"/>
    <w:rsid w:val="00E91251"/>
    <w:rsid w:val="00EA1F89"/>
    <w:rsid w:val="00EB4861"/>
    <w:rsid w:val="00EE639F"/>
    <w:rsid w:val="00EF732F"/>
    <w:rsid w:val="00F335EB"/>
    <w:rsid w:val="00F4786D"/>
    <w:rsid w:val="00F54C32"/>
    <w:rsid w:val="00F5545C"/>
    <w:rsid w:val="00F73CD2"/>
    <w:rsid w:val="00FB4E48"/>
    <w:rsid w:val="00FB77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66D77"/>
  <w15:chartTrackingRefBased/>
  <w15:docId w15:val="{F93AD8D2-8A2D-4702-B172-6D3E10F40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34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34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34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34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34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34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34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34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34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34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34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34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34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34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34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34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34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348C"/>
    <w:rPr>
      <w:rFonts w:eastAsiaTheme="majorEastAsia" w:cstheme="majorBidi"/>
      <w:color w:val="272727" w:themeColor="text1" w:themeTint="D8"/>
    </w:rPr>
  </w:style>
  <w:style w:type="paragraph" w:styleId="Title">
    <w:name w:val="Title"/>
    <w:basedOn w:val="Normal"/>
    <w:next w:val="Normal"/>
    <w:link w:val="TitleChar"/>
    <w:uiPriority w:val="10"/>
    <w:qFormat/>
    <w:rsid w:val="005D34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34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34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34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348C"/>
    <w:pPr>
      <w:spacing w:before="160"/>
      <w:jc w:val="center"/>
    </w:pPr>
    <w:rPr>
      <w:i/>
      <w:iCs/>
      <w:color w:val="404040" w:themeColor="text1" w:themeTint="BF"/>
    </w:rPr>
  </w:style>
  <w:style w:type="character" w:customStyle="1" w:styleId="QuoteChar">
    <w:name w:val="Quote Char"/>
    <w:basedOn w:val="DefaultParagraphFont"/>
    <w:link w:val="Quote"/>
    <w:uiPriority w:val="29"/>
    <w:rsid w:val="005D348C"/>
    <w:rPr>
      <w:i/>
      <w:iCs/>
      <w:color w:val="404040" w:themeColor="text1" w:themeTint="BF"/>
    </w:rPr>
  </w:style>
  <w:style w:type="paragraph" w:styleId="ListParagraph">
    <w:name w:val="List Paragraph"/>
    <w:basedOn w:val="Normal"/>
    <w:uiPriority w:val="34"/>
    <w:qFormat/>
    <w:rsid w:val="005D348C"/>
    <w:pPr>
      <w:ind w:left="720"/>
      <w:contextualSpacing/>
    </w:pPr>
  </w:style>
  <w:style w:type="character" w:styleId="IntenseEmphasis">
    <w:name w:val="Intense Emphasis"/>
    <w:basedOn w:val="DefaultParagraphFont"/>
    <w:uiPriority w:val="21"/>
    <w:qFormat/>
    <w:rsid w:val="005D348C"/>
    <w:rPr>
      <w:i/>
      <w:iCs/>
      <w:color w:val="0F4761" w:themeColor="accent1" w:themeShade="BF"/>
    </w:rPr>
  </w:style>
  <w:style w:type="paragraph" w:styleId="IntenseQuote">
    <w:name w:val="Intense Quote"/>
    <w:basedOn w:val="Normal"/>
    <w:next w:val="Normal"/>
    <w:link w:val="IntenseQuoteChar"/>
    <w:uiPriority w:val="30"/>
    <w:qFormat/>
    <w:rsid w:val="005D34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348C"/>
    <w:rPr>
      <w:i/>
      <w:iCs/>
      <w:color w:val="0F4761" w:themeColor="accent1" w:themeShade="BF"/>
    </w:rPr>
  </w:style>
  <w:style w:type="character" w:styleId="IntenseReference">
    <w:name w:val="Intense Reference"/>
    <w:basedOn w:val="DefaultParagraphFont"/>
    <w:uiPriority w:val="32"/>
    <w:qFormat/>
    <w:rsid w:val="005D348C"/>
    <w:rPr>
      <w:b/>
      <w:bCs/>
      <w:smallCaps/>
      <w:color w:val="0F4761" w:themeColor="accent1" w:themeShade="BF"/>
      <w:spacing w:val="5"/>
    </w:rPr>
  </w:style>
  <w:style w:type="character" w:styleId="Hyperlink">
    <w:name w:val="Hyperlink"/>
    <w:basedOn w:val="DefaultParagraphFont"/>
    <w:uiPriority w:val="99"/>
    <w:semiHidden/>
    <w:unhideWhenUsed/>
    <w:rsid w:val="00CE2B50"/>
    <w:rPr>
      <w:color w:val="0000FF"/>
      <w:u w:val="single"/>
    </w:rPr>
  </w:style>
  <w:style w:type="character" w:styleId="FollowedHyperlink">
    <w:name w:val="FollowedHyperlink"/>
    <w:basedOn w:val="DefaultParagraphFont"/>
    <w:uiPriority w:val="99"/>
    <w:semiHidden/>
    <w:unhideWhenUsed/>
    <w:rsid w:val="00F335E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5415297">
      <w:bodyDiv w:val="1"/>
      <w:marLeft w:val="0"/>
      <w:marRight w:val="0"/>
      <w:marTop w:val="0"/>
      <w:marBottom w:val="0"/>
      <w:divBdr>
        <w:top w:val="none" w:sz="0" w:space="0" w:color="auto"/>
        <w:left w:val="none" w:sz="0" w:space="0" w:color="auto"/>
        <w:bottom w:val="none" w:sz="0" w:space="0" w:color="auto"/>
        <w:right w:val="none" w:sz="0" w:space="0" w:color="auto"/>
      </w:divBdr>
    </w:div>
    <w:div w:id="640038009">
      <w:bodyDiv w:val="1"/>
      <w:marLeft w:val="0"/>
      <w:marRight w:val="0"/>
      <w:marTop w:val="0"/>
      <w:marBottom w:val="0"/>
      <w:divBdr>
        <w:top w:val="none" w:sz="0" w:space="0" w:color="auto"/>
        <w:left w:val="none" w:sz="0" w:space="0" w:color="auto"/>
        <w:bottom w:val="none" w:sz="0" w:space="0" w:color="auto"/>
        <w:right w:val="none" w:sz="0" w:space="0" w:color="auto"/>
      </w:divBdr>
    </w:div>
    <w:div w:id="782652673">
      <w:bodyDiv w:val="1"/>
      <w:marLeft w:val="0"/>
      <w:marRight w:val="0"/>
      <w:marTop w:val="0"/>
      <w:marBottom w:val="0"/>
      <w:divBdr>
        <w:top w:val="none" w:sz="0" w:space="0" w:color="auto"/>
        <w:left w:val="none" w:sz="0" w:space="0" w:color="auto"/>
        <w:bottom w:val="none" w:sz="0" w:space="0" w:color="auto"/>
        <w:right w:val="none" w:sz="0" w:space="0" w:color="auto"/>
      </w:divBdr>
      <w:divsChild>
        <w:div w:id="1661107737">
          <w:marLeft w:val="0"/>
          <w:marRight w:val="0"/>
          <w:marTop w:val="0"/>
          <w:marBottom w:val="0"/>
          <w:divBdr>
            <w:top w:val="none" w:sz="0" w:space="0" w:color="auto"/>
            <w:left w:val="none" w:sz="0" w:space="0" w:color="auto"/>
            <w:bottom w:val="none" w:sz="0" w:space="0" w:color="auto"/>
            <w:right w:val="none" w:sz="0" w:space="0" w:color="auto"/>
          </w:divBdr>
        </w:div>
      </w:divsChild>
    </w:div>
    <w:div w:id="856693543">
      <w:bodyDiv w:val="1"/>
      <w:marLeft w:val="0"/>
      <w:marRight w:val="0"/>
      <w:marTop w:val="0"/>
      <w:marBottom w:val="0"/>
      <w:divBdr>
        <w:top w:val="none" w:sz="0" w:space="0" w:color="auto"/>
        <w:left w:val="none" w:sz="0" w:space="0" w:color="auto"/>
        <w:bottom w:val="none" w:sz="0" w:space="0" w:color="auto"/>
        <w:right w:val="none" w:sz="0" w:space="0" w:color="auto"/>
      </w:divBdr>
    </w:div>
    <w:div w:id="1431312758">
      <w:bodyDiv w:val="1"/>
      <w:marLeft w:val="0"/>
      <w:marRight w:val="0"/>
      <w:marTop w:val="0"/>
      <w:marBottom w:val="0"/>
      <w:divBdr>
        <w:top w:val="none" w:sz="0" w:space="0" w:color="auto"/>
        <w:left w:val="none" w:sz="0" w:space="0" w:color="auto"/>
        <w:bottom w:val="none" w:sz="0" w:space="0" w:color="auto"/>
        <w:right w:val="none" w:sz="0" w:space="0" w:color="auto"/>
      </w:divBdr>
    </w:div>
    <w:div w:id="1913344784">
      <w:bodyDiv w:val="1"/>
      <w:marLeft w:val="0"/>
      <w:marRight w:val="0"/>
      <w:marTop w:val="0"/>
      <w:marBottom w:val="0"/>
      <w:divBdr>
        <w:top w:val="none" w:sz="0" w:space="0" w:color="auto"/>
        <w:left w:val="none" w:sz="0" w:space="0" w:color="auto"/>
        <w:bottom w:val="none" w:sz="0" w:space="0" w:color="auto"/>
        <w:right w:val="none" w:sz="0" w:space="0" w:color="auto"/>
      </w:divBdr>
      <w:divsChild>
        <w:div w:id="788939937">
          <w:marLeft w:val="0"/>
          <w:marRight w:val="0"/>
          <w:marTop w:val="0"/>
          <w:marBottom w:val="0"/>
          <w:divBdr>
            <w:top w:val="none" w:sz="0" w:space="0" w:color="auto"/>
            <w:left w:val="none" w:sz="0" w:space="0" w:color="auto"/>
            <w:bottom w:val="none" w:sz="0" w:space="0" w:color="auto"/>
            <w:right w:val="none" w:sz="0" w:space="0" w:color="auto"/>
          </w:divBdr>
        </w:div>
      </w:divsChild>
    </w:div>
    <w:div w:id="1935824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377</TotalTime>
  <Pages>7</Pages>
  <Words>1095</Words>
  <Characters>6248</Characters>
  <Application>Microsoft Office Word</Application>
  <DocSecurity>0</DocSecurity>
  <Lines>52</Lines>
  <Paragraphs>14</Paragraphs>
  <ScaleCrop>false</ScaleCrop>
  <Company/>
  <LinksUpToDate>false</LinksUpToDate>
  <CharactersWithSpaces>7329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Haroon,Hasib swp8148</dc:creator>
  <cp:keywords/>
  <dc:description/>
  <cp:lastModifiedBy>Haroon,Hasib swp8148</cp:lastModifiedBy>
  <cp:revision>147</cp:revision>
  <dcterms:created xsi:type="dcterms:W3CDTF">2024-07-14T09:22:00Z</dcterms:created>
  <dcterms:modified xsi:type="dcterms:W3CDTF">2024-07-29T11:29:00Z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2024-07-14T09:23:27Z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a94153cf-9b72-48b4-9e5c-7a9a15868bf1</vt:lpwstr>
  </property>
  <property fmtid="{D5CDD505-2E9C-101B-9397-08002B2CF9AE}" pid="8" name="MSIP_Label_66cf8fe5-b7b7-4df7-b38d-1c61ac2f6639_ContentBits">
    <vt:lpwstr>0</vt:lpwstr>
  </property>
</Properties>
</file>