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D3AE3B" w14:textId="50B2BB67" w:rsidR="00B45C85" w:rsidRPr="00030CA8" w:rsidRDefault="00B45C8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Catherine Hanna</w:t>
      </w:r>
    </w:p>
    <w:p w14:paraId="73CC328F" w14:textId="20DF6EE7" w:rsidR="00B45C85" w:rsidRPr="00030CA8" w:rsidRDefault="00B45C8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1701163</w:t>
      </w:r>
    </w:p>
    <w:p w14:paraId="36AE49F1" w14:textId="38E3513B" w:rsidR="00B45C85" w:rsidRPr="00030CA8" w:rsidRDefault="00B45C8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HPCH5005</w:t>
      </w:r>
    </w:p>
    <w:p w14:paraId="03B02459" w14:textId="7CD2A87A" w:rsidR="00B45C85" w:rsidRPr="00030CA8" w:rsidRDefault="00B45C8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Book Review</w:t>
      </w:r>
    </w:p>
    <w:p w14:paraId="7DB1A53E" w14:textId="77777777" w:rsidR="00B45C85" w:rsidRPr="00030CA8" w:rsidRDefault="00B45C8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 xml:space="preserve">Chen, Jack W. “Blank Spaces and Secret Histories: Questions of Historiographic Epistemology in Medieval China” </w:t>
      </w:r>
      <w:r w:rsidRPr="00030CA8">
        <w:rPr>
          <w:rFonts w:ascii="Times New Roman" w:hAnsi="Times New Roman" w:cs="Times New Roman"/>
          <w:i/>
          <w:iCs/>
          <w:sz w:val="24"/>
          <w:szCs w:val="24"/>
        </w:rPr>
        <w:t xml:space="preserve">The Journal of Asian Studies </w:t>
      </w:r>
      <w:r w:rsidRPr="00030CA8">
        <w:rPr>
          <w:rFonts w:ascii="Times New Roman" w:hAnsi="Times New Roman" w:cs="Times New Roman"/>
          <w:sz w:val="24"/>
          <w:szCs w:val="24"/>
        </w:rPr>
        <w:t>69, no. 04 (2010)</w:t>
      </w:r>
    </w:p>
    <w:p w14:paraId="27692DFC" w14:textId="14ABA892" w:rsidR="00D440F9" w:rsidRPr="00030CA8" w:rsidRDefault="00B45C85" w:rsidP="00106BFB">
      <w:pPr>
        <w:spacing w:line="480" w:lineRule="auto"/>
        <w:rPr>
          <w:rFonts w:ascii="Times New Roman" w:hAnsi="Times New Roman" w:cs="Times New Roman"/>
          <w:sz w:val="24"/>
          <w:szCs w:val="24"/>
        </w:rPr>
      </w:pPr>
      <w:hyperlink r:id="rId4" w:history="1">
        <w:r w:rsidRPr="00030CA8">
          <w:rPr>
            <w:rStyle w:val="Hyperlink"/>
            <w:rFonts w:ascii="Times New Roman" w:hAnsi="Times New Roman" w:cs="Times New Roman"/>
            <w:sz w:val="24"/>
            <w:szCs w:val="24"/>
          </w:rPr>
          <w:t>https://www-jstor-org.ezproxy.uwtsd.ac.uk/stable/pdf/40929284.pdf?ab_segments=0%2Fbasic_SYC-5055%2Ftest&amp;refreqid=search%3A1b69eec445527f7931ccecd9f671b492</w:t>
        </w:r>
      </w:hyperlink>
    </w:p>
    <w:p w14:paraId="0D7E1C2C" w14:textId="77777777" w:rsidR="00BA050A" w:rsidRDefault="00BA050A" w:rsidP="00106BFB">
      <w:pPr>
        <w:spacing w:line="480" w:lineRule="auto"/>
        <w:rPr>
          <w:rFonts w:ascii="Times New Roman" w:hAnsi="Times New Roman" w:cs="Times New Roman"/>
          <w:sz w:val="24"/>
          <w:szCs w:val="24"/>
        </w:rPr>
      </w:pPr>
    </w:p>
    <w:p w14:paraId="44EC072B" w14:textId="146E25E1" w:rsidR="004329CC" w:rsidRDefault="00806AB7"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 xml:space="preserve">Chen’s main discussion focuses on </w:t>
      </w:r>
      <w:r w:rsidR="00861782" w:rsidRPr="00030CA8">
        <w:rPr>
          <w:rFonts w:ascii="Times New Roman" w:hAnsi="Times New Roman" w:cs="Times New Roman"/>
          <w:sz w:val="24"/>
          <w:szCs w:val="24"/>
        </w:rPr>
        <w:t>how historians of medieval China recorded history and</w:t>
      </w:r>
      <w:r w:rsidR="00722863" w:rsidRPr="00030CA8">
        <w:rPr>
          <w:rFonts w:ascii="Times New Roman" w:hAnsi="Times New Roman" w:cs="Times New Roman"/>
          <w:sz w:val="24"/>
          <w:szCs w:val="24"/>
        </w:rPr>
        <w:t xml:space="preserve"> </w:t>
      </w:r>
      <w:r w:rsidR="00861782" w:rsidRPr="00030CA8">
        <w:rPr>
          <w:rFonts w:ascii="Times New Roman" w:hAnsi="Times New Roman" w:cs="Times New Roman"/>
          <w:sz w:val="24"/>
          <w:szCs w:val="24"/>
        </w:rPr>
        <w:t>what parts they may have left out</w:t>
      </w:r>
      <w:r w:rsidRPr="00030CA8">
        <w:rPr>
          <w:rFonts w:ascii="Times New Roman" w:hAnsi="Times New Roman" w:cs="Times New Roman"/>
          <w:sz w:val="24"/>
          <w:szCs w:val="24"/>
        </w:rPr>
        <w:t>, t</w:t>
      </w:r>
      <w:r w:rsidR="00FD3944" w:rsidRPr="00030CA8">
        <w:rPr>
          <w:rFonts w:ascii="Times New Roman" w:hAnsi="Times New Roman" w:cs="Times New Roman"/>
          <w:sz w:val="24"/>
          <w:szCs w:val="24"/>
        </w:rPr>
        <w:t>hus</w:t>
      </w:r>
      <w:r w:rsidRPr="00030CA8">
        <w:rPr>
          <w:rFonts w:ascii="Times New Roman" w:hAnsi="Times New Roman" w:cs="Times New Roman"/>
          <w:sz w:val="24"/>
          <w:szCs w:val="24"/>
        </w:rPr>
        <w:t xml:space="preserve"> titling the work “Blank Spaces and Secret Histories”. </w:t>
      </w:r>
      <w:r w:rsidR="004B1C97" w:rsidRPr="00030CA8">
        <w:rPr>
          <w:rFonts w:ascii="Times New Roman" w:hAnsi="Times New Roman" w:cs="Times New Roman"/>
          <w:sz w:val="24"/>
          <w:szCs w:val="24"/>
        </w:rPr>
        <w:t>Chen explains early on that h</w:t>
      </w:r>
      <w:r w:rsidR="004329CC" w:rsidRPr="00030CA8">
        <w:rPr>
          <w:rFonts w:ascii="Times New Roman" w:hAnsi="Times New Roman" w:cs="Times New Roman"/>
          <w:sz w:val="24"/>
          <w:szCs w:val="24"/>
        </w:rPr>
        <w:t>earsay and anecdotes ‘the term “anecdote”…derives from the Greek anekdota, meaning “unpublished items”’ (</w:t>
      </w:r>
      <w:r w:rsidR="0074611E">
        <w:rPr>
          <w:rFonts w:ascii="Times New Roman" w:hAnsi="Times New Roman" w:cs="Times New Roman"/>
          <w:sz w:val="24"/>
          <w:szCs w:val="24"/>
        </w:rPr>
        <w:t>p.</w:t>
      </w:r>
      <w:r w:rsidR="004329CC" w:rsidRPr="00030CA8">
        <w:rPr>
          <w:rFonts w:ascii="Times New Roman" w:hAnsi="Times New Roman" w:cs="Times New Roman"/>
          <w:sz w:val="24"/>
          <w:szCs w:val="24"/>
        </w:rPr>
        <w:t xml:space="preserve">1071-1072) </w:t>
      </w:r>
      <w:r w:rsidR="004B1C97" w:rsidRPr="00030CA8">
        <w:rPr>
          <w:rFonts w:ascii="Times New Roman" w:hAnsi="Times New Roman" w:cs="Times New Roman"/>
          <w:sz w:val="24"/>
          <w:szCs w:val="24"/>
        </w:rPr>
        <w:t xml:space="preserve">and that anecdotes have been used by some historians </w:t>
      </w:r>
      <w:r w:rsidR="004329CC" w:rsidRPr="00030CA8">
        <w:rPr>
          <w:rFonts w:ascii="Times New Roman" w:hAnsi="Times New Roman" w:cs="Times New Roman"/>
          <w:sz w:val="24"/>
          <w:szCs w:val="24"/>
        </w:rPr>
        <w:t>to bridge the gaps of missing/unrecorded</w:t>
      </w:r>
      <w:r w:rsidR="004B1C97" w:rsidRPr="00030CA8">
        <w:rPr>
          <w:rFonts w:ascii="Times New Roman" w:hAnsi="Times New Roman" w:cs="Times New Roman"/>
          <w:sz w:val="24"/>
          <w:szCs w:val="24"/>
        </w:rPr>
        <w:t xml:space="preserve"> </w:t>
      </w:r>
      <w:r w:rsidR="004329CC" w:rsidRPr="00030CA8">
        <w:rPr>
          <w:rFonts w:ascii="Times New Roman" w:hAnsi="Times New Roman" w:cs="Times New Roman"/>
          <w:sz w:val="24"/>
          <w:szCs w:val="24"/>
        </w:rPr>
        <w:t>parts of history.</w:t>
      </w:r>
    </w:p>
    <w:p w14:paraId="219B9B5B" w14:textId="77777777" w:rsidR="00B47EFE" w:rsidRPr="00030CA8" w:rsidRDefault="00B47EFE" w:rsidP="00106BFB">
      <w:pPr>
        <w:spacing w:line="480" w:lineRule="auto"/>
        <w:rPr>
          <w:rFonts w:ascii="Times New Roman" w:hAnsi="Times New Roman" w:cs="Times New Roman"/>
          <w:i/>
          <w:iCs/>
          <w:sz w:val="24"/>
          <w:szCs w:val="24"/>
        </w:rPr>
      </w:pPr>
    </w:p>
    <w:p w14:paraId="2DDBCA2C" w14:textId="76CC7767" w:rsidR="004329CC" w:rsidRDefault="004329CC" w:rsidP="00106BFB">
      <w:pPr>
        <w:spacing w:line="480" w:lineRule="auto"/>
        <w:rPr>
          <w:rFonts w:ascii="Times New Roman" w:hAnsi="Times New Roman" w:cs="Times New Roman"/>
          <w:color w:val="00B0F0"/>
          <w:sz w:val="24"/>
          <w:szCs w:val="24"/>
        </w:rPr>
      </w:pPr>
      <w:r w:rsidRPr="00030CA8">
        <w:rPr>
          <w:rFonts w:ascii="Times New Roman" w:hAnsi="Times New Roman" w:cs="Times New Roman"/>
          <w:sz w:val="24"/>
          <w:szCs w:val="24"/>
        </w:rPr>
        <w:t>The trouble with historians filling in these gaps in history is that without proper knowledge of the event or the circumstances in which the event(s) took place, in Chen’s words “What the unfaithful scribe did was not to repair the fragmented records of history, but to erase knowledge of the fragmentation through fictional restoration. The historical record would no longer be an authentic trace of the past, and thus could never again promise epistemological certainty.” (</w:t>
      </w:r>
      <w:r w:rsidR="0074611E">
        <w:rPr>
          <w:rFonts w:ascii="Times New Roman" w:hAnsi="Times New Roman" w:cs="Times New Roman"/>
          <w:sz w:val="24"/>
          <w:szCs w:val="24"/>
        </w:rPr>
        <w:t>p.</w:t>
      </w:r>
      <w:r w:rsidRPr="00030CA8">
        <w:rPr>
          <w:rFonts w:ascii="Times New Roman" w:hAnsi="Times New Roman" w:cs="Times New Roman"/>
          <w:sz w:val="24"/>
          <w:szCs w:val="24"/>
        </w:rPr>
        <w:t xml:space="preserve">1074). </w:t>
      </w:r>
      <w:r w:rsidR="00DF6839" w:rsidRPr="00030CA8">
        <w:rPr>
          <w:rFonts w:ascii="Times New Roman" w:hAnsi="Times New Roman" w:cs="Times New Roman"/>
          <w:sz w:val="24"/>
          <w:szCs w:val="24"/>
        </w:rPr>
        <w:t xml:space="preserve">Ban Gu refers to the concept of a king having one scribe on either side of him, one recording every action, while the other recorded everything that was said. The </w:t>
      </w:r>
      <w:r w:rsidR="00DF6839" w:rsidRPr="00030CA8">
        <w:rPr>
          <w:rFonts w:ascii="Times New Roman" w:hAnsi="Times New Roman" w:cs="Times New Roman"/>
          <w:sz w:val="24"/>
          <w:szCs w:val="24"/>
        </w:rPr>
        <w:lastRenderedPageBreak/>
        <w:t xml:space="preserve">aim of this being that once the two parts were combined, there could be no gaps in what was said or done, and a perfectly accurate record of history would have been produced. </w:t>
      </w:r>
      <w:r w:rsidRPr="00030CA8">
        <w:rPr>
          <w:rFonts w:ascii="Times New Roman" w:hAnsi="Times New Roman" w:cs="Times New Roman"/>
          <w:sz w:val="24"/>
          <w:szCs w:val="24"/>
        </w:rPr>
        <w:t>Th</w:t>
      </w:r>
      <w:r w:rsidR="002D0BC5">
        <w:rPr>
          <w:rFonts w:ascii="Times New Roman" w:hAnsi="Times New Roman" w:cs="Times New Roman"/>
          <w:sz w:val="24"/>
          <w:szCs w:val="24"/>
        </w:rPr>
        <w:t>e</w:t>
      </w:r>
      <w:bookmarkStart w:id="0" w:name="_GoBack"/>
      <w:bookmarkEnd w:id="0"/>
      <w:r w:rsidRPr="00030CA8">
        <w:rPr>
          <w:rFonts w:ascii="Times New Roman" w:hAnsi="Times New Roman" w:cs="Times New Roman"/>
          <w:sz w:val="24"/>
          <w:szCs w:val="24"/>
        </w:rPr>
        <w:t xml:space="preserve"> idea of </w:t>
      </w:r>
      <w:r w:rsidR="00A67E86" w:rsidRPr="00030CA8">
        <w:rPr>
          <w:rFonts w:ascii="Times New Roman" w:hAnsi="Times New Roman" w:cs="Times New Roman"/>
          <w:sz w:val="24"/>
          <w:szCs w:val="24"/>
        </w:rPr>
        <w:t xml:space="preserve">gaps in historical record and </w:t>
      </w:r>
      <w:r w:rsidRPr="00030CA8">
        <w:rPr>
          <w:rFonts w:ascii="Times New Roman" w:hAnsi="Times New Roman" w:cs="Times New Roman"/>
          <w:sz w:val="24"/>
          <w:szCs w:val="24"/>
        </w:rPr>
        <w:t>erasing the knowledge that there ever was a gap in the recorded or unrecorded history of an event</w:t>
      </w:r>
      <w:r w:rsidR="00FE5521" w:rsidRPr="00030CA8">
        <w:rPr>
          <w:rFonts w:ascii="Times New Roman" w:hAnsi="Times New Roman" w:cs="Times New Roman"/>
          <w:sz w:val="24"/>
          <w:szCs w:val="24"/>
        </w:rPr>
        <w:t>,</w:t>
      </w:r>
      <w:r w:rsidR="00515AEA" w:rsidRPr="00030CA8">
        <w:rPr>
          <w:rFonts w:ascii="Times New Roman" w:hAnsi="Times New Roman" w:cs="Times New Roman"/>
          <w:sz w:val="24"/>
          <w:szCs w:val="24"/>
        </w:rPr>
        <w:t xml:space="preserve"> reinforces the Confucian </w:t>
      </w:r>
      <w:r w:rsidR="00DD1600" w:rsidRPr="00030CA8">
        <w:rPr>
          <w:rFonts w:ascii="Times New Roman" w:hAnsi="Times New Roman" w:cs="Times New Roman"/>
          <w:sz w:val="24"/>
          <w:szCs w:val="24"/>
        </w:rPr>
        <w:t>idea of gossiping taking away one’s virtue</w:t>
      </w:r>
      <w:r w:rsidR="005B4AB8" w:rsidRPr="00030CA8">
        <w:rPr>
          <w:rFonts w:ascii="Times New Roman" w:hAnsi="Times New Roman" w:cs="Times New Roman"/>
          <w:sz w:val="24"/>
          <w:szCs w:val="24"/>
        </w:rPr>
        <w:t>. S</w:t>
      </w:r>
      <w:r w:rsidR="00DD1600" w:rsidRPr="00030CA8">
        <w:rPr>
          <w:rFonts w:ascii="Times New Roman" w:hAnsi="Times New Roman" w:cs="Times New Roman"/>
          <w:sz w:val="24"/>
          <w:szCs w:val="24"/>
        </w:rPr>
        <w:t>ubsequently</w:t>
      </w:r>
      <w:r w:rsidR="002E2017" w:rsidRPr="00030CA8">
        <w:rPr>
          <w:rFonts w:ascii="Times New Roman" w:hAnsi="Times New Roman" w:cs="Times New Roman"/>
          <w:sz w:val="24"/>
          <w:szCs w:val="24"/>
        </w:rPr>
        <w:t xml:space="preserve">, if one was to judge a historian who filled in the gaps of historical record of their own accord without </w:t>
      </w:r>
      <w:r w:rsidR="005B4AB8" w:rsidRPr="00030CA8">
        <w:rPr>
          <w:rFonts w:ascii="Times New Roman" w:hAnsi="Times New Roman" w:cs="Times New Roman"/>
          <w:sz w:val="24"/>
          <w:szCs w:val="24"/>
        </w:rPr>
        <w:t xml:space="preserve">sufficient </w:t>
      </w:r>
      <w:r w:rsidR="002E2017" w:rsidRPr="00030CA8">
        <w:rPr>
          <w:rFonts w:ascii="Times New Roman" w:hAnsi="Times New Roman" w:cs="Times New Roman"/>
          <w:sz w:val="24"/>
          <w:szCs w:val="24"/>
        </w:rPr>
        <w:t>evidence</w:t>
      </w:r>
      <w:r w:rsidR="00B313BA" w:rsidRPr="00030CA8">
        <w:rPr>
          <w:rFonts w:ascii="Times New Roman" w:hAnsi="Times New Roman" w:cs="Times New Roman"/>
          <w:sz w:val="24"/>
          <w:szCs w:val="24"/>
        </w:rPr>
        <w:t xml:space="preserve"> (</w:t>
      </w:r>
      <w:r w:rsidR="00A60C0C" w:rsidRPr="00030CA8">
        <w:rPr>
          <w:rFonts w:ascii="Times New Roman" w:hAnsi="Times New Roman" w:cs="Times New Roman"/>
          <w:sz w:val="24"/>
          <w:szCs w:val="24"/>
        </w:rPr>
        <w:t>most likely</w:t>
      </w:r>
      <w:r w:rsidR="00B313BA" w:rsidRPr="00030CA8">
        <w:rPr>
          <w:rFonts w:ascii="Times New Roman" w:hAnsi="Times New Roman" w:cs="Times New Roman"/>
          <w:sz w:val="24"/>
          <w:szCs w:val="24"/>
        </w:rPr>
        <w:t xml:space="preserve"> merely relying on anecdotes</w:t>
      </w:r>
      <w:r w:rsidR="00A60C0C" w:rsidRPr="00030CA8">
        <w:rPr>
          <w:rFonts w:ascii="Times New Roman" w:hAnsi="Times New Roman" w:cs="Times New Roman"/>
          <w:sz w:val="24"/>
          <w:szCs w:val="24"/>
        </w:rPr>
        <w:t xml:space="preserve"> to do so</w:t>
      </w:r>
      <w:r w:rsidR="00B313BA" w:rsidRPr="00030CA8">
        <w:rPr>
          <w:rFonts w:ascii="Times New Roman" w:hAnsi="Times New Roman" w:cs="Times New Roman"/>
          <w:sz w:val="24"/>
          <w:szCs w:val="24"/>
        </w:rPr>
        <w:t>)</w:t>
      </w:r>
      <w:r w:rsidR="002E2017" w:rsidRPr="00030CA8">
        <w:rPr>
          <w:rFonts w:ascii="Times New Roman" w:hAnsi="Times New Roman" w:cs="Times New Roman"/>
          <w:sz w:val="24"/>
          <w:szCs w:val="24"/>
        </w:rPr>
        <w:t>, they would be considered to be without virtue</w:t>
      </w:r>
      <w:r w:rsidR="00E954DD" w:rsidRPr="00030CA8">
        <w:rPr>
          <w:rFonts w:ascii="Times New Roman" w:hAnsi="Times New Roman" w:cs="Times New Roman"/>
          <w:sz w:val="24"/>
          <w:szCs w:val="24"/>
        </w:rPr>
        <w:t>.</w:t>
      </w:r>
      <w:r w:rsidR="00A60C0C" w:rsidRPr="00030CA8">
        <w:rPr>
          <w:rFonts w:ascii="Times New Roman" w:hAnsi="Times New Roman" w:cs="Times New Roman"/>
          <w:sz w:val="24"/>
          <w:szCs w:val="24"/>
        </w:rPr>
        <w:t xml:space="preserve"> </w:t>
      </w:r>
      <w:r w:rsidR="00E954DD" w:rsidRPr="00030CA8">
        <w:rPr>
          <w:rFonts w:ascii="Times New Roman" w:hAnsi="Times New Roman" w:cs="Times New Roman"/>
          <w:sz w:val="24"/>
          <w:szCs w:val="24"/>
        </w:rPr>
        <w:t>Not only would the record itself no longer be trusted as an accurate account and representation of the past but could also</w:t>
      </w:r>
      <w:r w:rsidR="00B313BA" w:rsidRPr="00030CA8">
        <w:rPr>
          <w:rFonts w:ascii="Times New Roman" w:hAnsi="Times New Roman" w:cs="Times New Roman"/>
          <w:sz w:val="24"/>
          <w:szCs w:val="24"/>
        </w:rPr>
        <w:t xml:space="preserve"> potentially</w:t>
      </w:r>
      <w:r w:rsidR="00E954DD" w:rsidRPr="00030CA8">
        <w:rPr>
          <w:rFonts w:ascii="Times New Roman" w:hAnsi="Times New Roman" w:cs="Times New Roman"/>
          <w:sz w:val="24"/>
          <w:szCs w:val="24"/>
        </w:rPr>
        <w:t xml:space="preserve"> result in the historian’s previous and future accounts being subject to the same judgment.</w:t>
      </w:r>
      <w:r w:rsidR="008A2A3F" w:rsidRPr="00030CA8">
        <w:rPr>
          <w:rFonts w:ascii="Times New Roman" w:hAnsi="Times New Roman" w:cs="Times New Roman"/>
          <w:sz w:val="24"/>
          <w:szCs w:val="24"/>
        </w:rPr>
        <w:t xml:space="preserve"> </w:t>
      </w:r>
      <w:r w:rsidR="00E954DD" w:rsidRPr="00030CA8">
        <w:rPr>
          <w:rFonts w:ascii="Times New Roman" w:hAnsi="Times New Roman" w:cs="Times New Roman"/>
          <w:sz w:val="24"/>
          <w:szCs w:val="24"/>
        </w:rPr>
        <w:t xml:space="preserve"> </w:t>
      </w:r>
      <w:r w:rsidR="008A2A3F" w:rsidRPr="00030CA8">
        <w:rPr>
          <w:rFonts w:ascii="Times New Roman" w:hAnsi="Times New Roman" w:cs="Times New Roman"/>
          <w:sz w:val="24"/>
          <w:szCs w:val="24"/>
        </w:rPr>
        <w:t>Chen quotes Liu Xie who said, “As for seeking and narrating the ages of distant past, the more distant the age, the more false reports.” (</w:t>
      </w:r>
      <w:r w:rsidR="0074611E">
        <w:rPr>
          <w:rFonts w:ascii="Times New Roman" w:hAnsi="Times New Roman" w:cs="Times New Roman"/>
          <w:sz w:val="24"/>
          <w:szCs w:val="24"/>
        </w:rPr>
        <w:t>p.</w:t>
      </w:r>
      <w:r w:rsidR="008A2A3F" w:rsidRPr="00030CA8">
        <w:rPr>
          <w:rFonts w:ascii="Times New Roman" w:hAnsi="Times New Roman" w:cs="Times New Roman"/>
          <w:sz w:val="24"/>
          <w:szCs w:val="24"/>
        </w:rPr>
        <w:t xml:space="preserve">1077). The further back one looks, the more gaps there are that would have likely been filled, so sifting through every page in recorded history and cross-checking things that historians have claimed as fact seems to be </w:t>
      </w:r>
      <w:r w:rsidR="00EB262F" w:rsidRPr="00030CA8">
        <w:rPr>
          <w:rFonts w:ascii="Times New Roman" w:hAnsi="Times New Roman" w:cs="Times New Roman"/>
          <w:sz w:val="24"/>
          <w:szCs w:val="24"/>
        </w:rPr>
        <w:t>an even more</w:t>
      </w:r>
      <w:r w:rsidR="008A2A3F" w:rsidRPr="00030CA8">
        <w:rPr>
          <w:rFonts w:ascii="Times New Roman" w:hAnsi="Times New Roman" w:cs="Times New Roman"/>
          <w:sz w:val="24"/>
          <w:szCs w:val="24"/>
        </w:rPr>
        <w:t xml:space="preserve"> necessary course of action. </w:t>
      </w:r>
      <w:r w:rsidR="008A2A3F" w:rsidRPr="00030CA8">
        <w:rPr>
          <w:rFonts w:ascii="Times New Roman" w:hAnsi="Times New Roman" w:cs="Times New Roman"/>
          <w:color w:val="00B0F0"/>
          <w:sz w:val="24"/>
          <w:szCs w:val="24"/>
        </w:rPr>
        <w:t xml:space="preserve"> </w:t>
      </w:r>
    </w:p>
    <w:p w14:paraId="7AC39D51" w14:textId="77777777" w:rsidR="00B47EFE" w:rsidRPr="00030CA8" w:rsidRDefault="00B47EFE" w:rsidP="00106BFB">
      <w:pPr>
        <w:spacing w:line="480" w:lineRule="auto"/>
        <w:rPr>
          <w:rFonts w:ascii="Times New Roman" w:hAnsi="Times New Roman" w:cs="Times New Roman"/>
          <w:sz w:val="24"/>
          <w:szCs w:val="24"/>
        </w:rPr>
      </w:pPr>
    </w:p>
    <w:p w14:paraId="5AC98677" w14:textId="7AD068C9" w:rsidR="008411F7" w:rsidRDefault="00AE4395"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Chen</w:t>
      </w:r>
      <w:r w:rsidR="00E70417" w:rsidRPr="00030CA8">
        <w:rPr>
          <w:rFonts w:ascii="Times New Roman" w:hAnsi="Times New Roman" w:cs="Times New Roman"/>
          <w:sz w:val="24"/>
          <w:szCs w:val="24"/>
        </w:rPr>
        <w:t xml:space="preserve"> then</w:t>
      </w:r>
      <w:r w:rsidRPr="00030CA8">
        <w:rPr>
          <w:rFonts w:ascii="Times New Roman" w:hAnsi="Times New Roman" w:cs="Times New Roman"/>
          <w:sz w:val="24"/>
          <w:szCs w:val="24"/>
        </w:rPr>
        <w:t xml:space="preserve"> quotes Liu Xie again “Whenever the text is in doubt, then omit it; this is to honor credible history.”</w:t>
      </w:r>
      <w:r w:rsidR="00C845E1" w:rsidRPr="00030CA8">
        <w:rPr>
          <w:rFonts w:ascii="Times New Roman" w:hAnsi="Times New Roman" w:cs="Times New Roman"/>
          <w:sz w:val="24"/>
          <w:szCs w:val="24"/>
        </w:rPr>
        <w:t xml:space="preserve"> </w:t>
      </w:r>
      <w:r w:rsidR="00C845E1" w:rsidRPr="00030CA8">
        <w:rPr>
          <w:rFonts w:ascii="Times New Roman" w:hAnsi="Times New Roman" w:cs="Times New Roman"/>
          <w:sz w:val="24"/>
          <w:szCs w:val="24"/>
        </w:rPr>
        <w:t>(</w:t>
      </w:r>
      <w:r w:rsidR="0074611E">
        <w:rPr>
          <w:rFonts w:ascii="Times New Roman" w:hAnsi="Times New Roman" w:cs="Times New Roman"/>
          <w:sz w:val="24"/>
          <w:szCs w:val="24"/>
        </w:rPr>
        <w:t>p.</w:t>
      </w:r>
      <w:r w:rsidR="00C845E1" w:rsidRPr="00030CA8">
        <w:rPr>
          <w:rFonts w:ascii="Times New Roman" w:hAnsi="Times New Roman" w:cs="Times New Roman"/>
          <w:sz w:val="24"/>
          <w:szCs w:val="24"/>
        </w:rPr>
        <w:t>1077)</w:t>
      </w:r>
      <w:r w:rsidR="00C845E1" w:rsidRPr="00030CA8">
        <w:rPr>
          <w:rFonts w:ascii="Times New Roman" w:hAnsi="Times New Roman" w:cs="Times New Roman"/>
          <w:sz w:val="24"/>
          <w:szCs w:val="24"/>
        </w:rPr>
        <w:t>,</w:t>
      </w:r>
      <w:r w:rsidR="008E4A46" w:rsidRPr="00030CA8">
        <w:rPr>
          <w:rFonts w:ascii="Times New Roman" w:hAnsi="Times New Roman" w:cs="Times New Roman"/>
          <w:sz w:val="24"/>
          <w:szCs w:val="24"/>
        </w:rPr>
        <w:t xml:space="preserve"> </w:t>
      </w:r>
      <w:r w:rsidR="00C845E1" w:rsidRPr="00030CA8">
        <w:rPr>
          <w:rFonts w:ascii="Times New Roman" w:hAnsi="Times New Roman" w:cs="Times New Roman"/>
          <w:sz w:val="24"/>
          <w:szCs w:val="24"/>
        </w:rPr>
        <w:t>w</w:t>
      </w:r>
      <w:r w:rsidR="008E4A46" w:rsidRPr="00030CA8">
        <w:rPr>
          <w:rFonts w:ascii="Times New Roman" w:hAnsi="Times New Roman" w:cs="Times New Roman"/>
          <w:sz w:val="24"/>
          <w:szCs w:val="24"/>
        </w:rPr>
        <w:t xml:space="preserve">ho goes on to explain how throughout history, we as people have been known to love hearsay and gossip. “It is bad enough that anecdotal tales of the weird and strange enter into the historical record; what is worse is how the enthusiastic </w:t>
      </w:r>
      <w:r w:rsidR="00341383" w:rsidRPr="00030CA8">
        <w:rPr>
          <w:rFonts w:ascii="Times New Roman" w:hAnsi="Times New Roman" w:cs="Times New Roman"/>
          <w:sz w:val="24"/>
          <w:szCs w:val="24"/>
        </w:rPr>
        <w:t>historian strives to increase the effects of such fantastic accounts by adding details that he can neither verify nor confirm.”.</w:t>
      </w:r>
      <w:r w:rsidR="008E4A46" w:rsidRPr="00030CA8">
        <w:rPr>
          <w:rFonts w:ascii="Times New Roman" w:hAnsi="Times New Roman" w:cs="Times New Roman"/>
          <w:sz w:val="24"/>
          <w:szCs w:val="24"/>
        </w:rPr>
        <w:t xml:space="preserve"> People will</w:t>
      </w:r>
      <w:r w:rsidR="00C845E1" w:rsidRPr="00030CA8">
        <w:rPr>
          <w:rFonts w:ascii="Times New Roman" w:hAnsi="Times New Roman" w:cs="Times New Roman"/>
          <w:sz w:val="24"/>
          <w:szCs w:val="24"/>
        </w:rPr>
        <w:t xml:space="preserve"> prefer to</w:t>
      </w:r>
      <w:r w:rsidR="008E4A46" w:rsidRPr="00030CA8">
        <w:rPr>
          <w:rFonts w:ascii="Times New Roman" w:hAnsi="Times New Roman" w:cs="Times New Roman"/>
          <w:sz w:val="24"/>
          <w:szCs w:val="24"/>
        </w:rPr>
        <w:t xml:space="preserve"> spread misinformation if it sounds out of the ordinary, </w:t>
      </w:r>
      <w:r w:rsidR="00C845E1" w:rsidRPr="00030CA8">
        <w:rPr>
          <w:rFonts w:ascii="Times New Roman" w:hAnsi="Times New Roman" w:cs="Times New Roman"/>
          <w:sz w:val="24"/>
          <w:szCs w:val="24"/>
        </w:rPr>
        <w:t xml:space="preserve">and will </w:t>
      </w:r>
      <w:r w:rsidR="008E4A46" w:rsidRPr="00030CA8">
        <w:rPr>
          <w:rFonts w:ascii="Times New Roman" w:hAnsi="Times New Roman" w:cs="Times New Roman"/>
          <w:sz w:val="24"/>
          <w:szCs w:val="24"/>
        </w:rPr>
        <w:t>often times also embellis</w:t>
      </w:r>
      <w:r w:rsidR="00056408" w:rsidRPr="00030CA8">
        <w:rPr>
          <w:rFonts w:ascii="Times New Roman" w:hAnsi="Times New Roman" w:cs="Times New Roman"/>
          <w:sz w:val="24"/>
          <w:szCs w:val="24"/>
        </w:rPr>
        <w:t>h</w:t>
      </w:r>
      <w:r w:rsidR="008E4A46" w:rsidRPr="00030CA8">
        <w:rPr>
          <w:rFonts w:ascii="Times New Roman" w:hAnsi="Times New Roman" w:cs="Times New Roman"/>
          <w:sz w:val="24"/>
          <w:szCs w:val="24"/>
        </w:rPr>
        <w:t xml:space="preserve"> the stories themselves so that if the story ever comes back around to the first person who told it, they might not even believe it stemmed from theirs in the first place. </w:t>
      </w:r>
      <w:r w:rsidR="00262E70" w:rsidRPr="00030CA8">
        <w:rPr>
          <w:rFonts w:ascii="Times New Roman" w:hAnsi="Times New Roman" w:cs="Times New Roman"/>
          <w:sz w:val="24"/>
          <w:szCs w:val="24"/>
        </w:rPr>
        <w:t xml:space="preserve">It seems to be human nature to want to impress people with fascinating and more often unlikely stories, even if they have nothing to do with us. </w:t>
      </w:r>
      <w:r w:rsidR="00365334" w:rsidRPr="00030CA8">
        <w:rPr>
          <w:rFonts w:ascii="Times New Roman" w:hAnsi="Times New Roman" w:cs="Times New Roman"/>
          <w:sz w:val="24"/>
          <w:szCs w:val="24"/>
        </w:rPr>
        <w:t xml:space="preserve">We </w:t>
      </w:r>
      <w:r w:rsidR="00365334" w:rsidRPr="00030CA8">
        <w:rPr>
          <w:rFonts w:ascii="Times New Roman" w:hAnsi="Times New Roman" w:cs="Times New Roman"/>
          <w:sz w:val="24"/>
          <w:szCs w:val="24"/>
        </w:rPr>
        <w:lastRenderedPageBreak/>
        <w:t>sometimes feel a sense of togetherness or belonging when sharing gossip, especially when trying to fit in with a new group of people.</w:t>
      </w:r>
      <w:r w:rsidR="00365334" w:rsidRPr="00030CA8">
        <w:rPr>
          <w:rFonts w:ascii="Times New Roman" w:hAnsi="Times New Roman" w:cs="Times New Roman"/>
          <w:color w:val="00B0F0"/>
          <w:sz w:val="24"/>
          <w:szCs w:val="24"/>
        </w:rPr>
        <w:t xml:space="preserve"> </w:t>
      </w:r>
      <w:r w:rsidR="004B1C97" w:rsidRPr="00030CA8">
        <w:rPr>
          <w:rFonts w:ascii="Times New Roman" w:hAnsi="Times New Roman" w:cs="Times New Roman"/>
          <w:sz w:val="24"/>
          <w:szCs w:val="24"/>
        </w:rPr>
        <w:t>Chen reminds us that “gossip is, unlike the archivist’s records, beyond the task of verification.” (</w:t>
      </w:r>
      <w:r w:rsidR="0074611E">
        <w:rPr>
          <w:rFonts w:ascii="Times New Roman" w:hAnsi="Times New Roman" w:cs="Times New Roman"/>
          <w:sz w:val="24"/>
          <w:szCs w:val="24"/>
        </w:rPr>
        <w:t>p.</w:t>
      </w:r>
      <w:r w:rsidR="004B1C97" w:rsidRPr="00030CA8">
        <w:rPr>
          <w:rFonts w:ascii="Times New Roman" w:hAnsi="Times New Roman" w:cs="Times New Roman"/>
          <w:sz w:val="24"/>
          <w:szCs w:val="24"/>
        </w:rPr>
        <w:t>1072) and emphasises throughout this piece of work how problematic it is when gossip wriggles its way into official recorded history.</w:t>
      </w:r>
      <w:r w:rsidR="00BA1EB0" w:rsidRPr="00030CA8">
        <w:rPr>
          <w:rFonts w:ascii="Times New Roman" w:hAnsi="Times New Roman" w:cs="Times New Roman"/>
          <w:sz w:val="24"/>
          <w:szCs w:val="24"/>
        </w:rPr>
        <w:t xml:space="preserve"> </w:t>
      </w:r>
    </w:p>
    <w:p w14:paraId="48DE0A3D" w14:textId="77777777" w:rsidR="00B47EFE" w:rsidRPr="00030CA8" w:rsidRDefault="00B47EFE" w:rsidP="00106BFB">
      <w:pPr>
        <w:spacing w:line="480" w:lineRule="auto"/>
        <w:rPr>
          <w:rFonts w:ascii="Times New Roman" w:hAnsi="Times New Roman" w:cs="Times New Roman"/>
          <w:sz w:val="24"/>
          <w:szCs w:val="24"/>
        </w:rPr>
      </w:pPr>
    </w:p>
    <w:p w14:paraId="32375C20" w14:textId="23A6B16B" w:rsidR="00806AB7" w:rsidRDefault="00BA1EB0"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Chen also inserts quote</w:t>
      </w:r>
      <w:r w:rsidR="003830EB" w:rsidRPr="00030CA8">
        <w:rPr>
          <w:rFonts w:ascii="Times New Roman" w:hAnsi="Times New Roman" w:cs="Times New Roman"/>
          <w:sz w:val="24"/>
          <w:szCs w:val="24"/>
        </w:rPr>
        <w:t>s</w:t>
      </w:r>
      <w:r w:rsidRPr="00030CA8">
        <w:rPr>
          <w:rFonts w:ascii="Times New Roman" w:hAnsi="Times New Roman" w:cs="Times New Roman"/>
          <w:sz w:val="24"/>
          <w:szCs w:val="24"/>
        </w:rPr>
        <w:t xml:space="preserve"> from Ban Gu</w:t>
      </w:r>
      <w:r w:rsidR="003830EB" w:rsidRPr="00030CA8">
        <w:rPr>
          <w:rFonts w:ascii="Times New Roman" w:hAnsi="Times New Roman" w:cs="Times New Roman"/>
          <w:sz w:val="24"/>
          <w:szCs w:val="24"/>
        </w:rPr>
        <w:t xml:space="preserve"> and Liu Zhiji</w:t>
      </w:r>
      <w:r w:rsidRPr="00030CA8">
        <w:rPr>
          <w:rFonts w:ascii="Times New Roman" w:hAnsi="Times New Roman" w:cs="Times New Roman"/>
          <w:sz w:val="24"/>
          <w:szCs w:val="24"/>
        </w:rPr>
        <w:t xml:space="preserve"> wh</w:t>
      </w:r>
      <w:r w:rsidR="003830EB" w:rsidRPr="00030CA8">
        <w:rPr>
          <w:rFonts w:ascii="Times New Roman" w:hAnsi="Times New Roman" w:cs="Times New Roman"/>
          <w:sz w:val="24"/>
          <w:szCs w:val="24"/>
        </w:rPr>
        <w:t>o both separately</w:t>
      </w:r>
      <w:r w:rsidRPr="00030CA8">
        <w:rPr>
          <w:rFonts w:ascii="Times New Roman" w:hAnsi="Times New Roman" w:cs="Times New Roman"/>
          <w:sz w:val="24"/>
          <w:szCs w:val="24"/>
        </w:rPr>
        <w:t xml:space="preserve"> explain </w:t>
      </w:r>
      <w:r w:rsidR="003830EB" w:rsidRPr="00030CA8">
        <w:rPr>
          <w:rFonts w:ascii="Times New Roman" w:hAnsi="Times New Roman" w:cs="Times New Roman"/>
          <w:sz w:val="24"/>
          <w:szCs w:val="24"/>
        </w:rPr>
        <w:t>their</w:t>
      </w:r>
      <w:r w:rsidRPr="00030CA8">
        <w:rPr>
          <w:rFonts w:ascii="Times New Roman" w:hAnsi="Times New Roman" w:cs="Times New Roman"/>
          <w:sz w:val="24"/>
          <w:szCs w:val="24"/>
        </w:rPr>
        <w:t xml:space="preserve"> thoughts on how while anecdotes should not be credited as historical fact, they should however not be completely discounted, as for the poorer and illiterate members of society, </w:t>
      </w:r>
      <w:r w:rsidR="007167D2" w:rsidRPr="00030CA8">
        <w:rPr>
          <w:rFonts w:ascii="Times New Roman" w:hAnsi="Times New Roman" w:cs="Times New Roman"/>
          <w:sz w:val="24"/>
          <w:szCs w:val="24"/>
        </w:rPr>
        <w:t>it was their sole means of passing on information</w:t>
      </w:r>
      <w:r w:rsidRPr="00030CA8">
        <w:rPr>
          <w:rFonts w:ascii="Times New Roman" w:hAnsi="Times New Roman" w:cs="Times New Roman"/>
          <w:sz w:val="24"/>
          <w:szCs w:val="24"/>
        </w:rPr>
        <w:t>.</w:t>
      </w:r>
      <w:r w:rsidR="00D07F3F" w:rsidRPr="00030CA8">
        <w:rPr>
          <w:rFonts w:ascii="Times New Roman" w:hAnsi="Times New Roman" w:cs="Times New Roman"/>
          <w:sz w:val="24"/>
          <w:szCs w:val="24"/>
        </w:rPr>
        <w:t xml:space="preserve"> </w:t>
      </w:r>
      <w:r w:rsidR="003830EB" w:rsidRPr="00030CA8">
        <w:rPr>
          <w:rFonts w:ascii="Times New Roman" w:hAnsi="Times New Roman" w:cs="Times New Roman"/>
          <w:sz w:val="24"/>
          <w:szCs w:val="24"/>
        </w:rPr>
        <w:t>Also that compiling them could in fact be “consulted and circulated alongside the official histories.”</w:t>
      </w:r>
      <w:r w:rsidR="00D07F3F" w:rsidRPr="00030CA8">
        <w:rPr>
          <w:rFonts w:ascii="Times New Roman" w:hAnsi="Times New Roman" w:cs="Times New Roman"/>
          <w:sz w:val="24"/>
          <w:szCs w:val="24"/>
        </w:rPr>
        <w:t xml:space="preserve"> (</w:t>
      </w:r>
      <w:r w:rsidR="0074611E">
        <w:rPr>
          <w:rFonts w:ascii="Times New Roman" w:hAnsi="Times New Roman" w:cs="Times New Roman"/>
          <w:sz w:val="24"/>
          <w:szCs w:val="24"/>
        </w:rPr>
        <w:t>p.</w:t>
      </w:r>
      <w:r w:rsidR="00D07F3F" w:rsidRPr="00030CA8">
        <w:rPr>
          <w:rFonts w:ascii="Times New Roman" w:hAnsi="Times New Roman" w:cs="Times New Roman"/>
          <w:sz w:val="24"/>
          <w:szCs w:val="24"/>
        </w:rPr>
        <w:t>1079)</w:t>
      </w:r>
      <w:r w:rsidR="003830EB" w:rsidRPr="00030CA8">
        <w:rPr>
          <w:rFonts w:ascii="Times New Roman" w:hAnsi="Times New Roman" w:cs="Times New Roman"/>
          <w:sz w:val="24"/>
          <w:szCs w:val="24"/>
        </w:rPr>
        <w:t>.</w:t>
      </w:r>
      <w:r w:rsidRPr="00030CA8">
        <w:rPr>
          <w:rFonts w:ascii="Times New Roman" w:hAnsi="Times New Roman" w:cs="Times New Roman"/>
          <w:sz w:val="24"/>
          <w:szCs w:val="24"/>
        </w:rPr>
        <w:t xml:space="preserve"> If Chen were to have left out th</w:t>
      </w:r>
      <w:r w:rsidR="00813DCB" w:rsidRPr="00030CA8">
        <w:rPr>
          <w:rFonts w:ascii="Times New Roman" w:hAnsi="Times New Roman" w:cs="Times New Roman"/>
          <w:sz w:val="24"/>
          <w:szCs w:val="24"/>
        </w:rPr>
        <w:t>ese</w:t>
      </w:r>
      <w:r w:rsidRPr="00030CA8">
        <w:rPr>
          <w:rFonts w:ascii="Times New Roman" w:hAnsi="Times New Roman" w:cs="Times New Roman"/>
          <w:sz w:val="24"/>
          <w:szCs w:val="24"/>
        </w:rPr>
        <w:t xml:space="preserve"> point</w:t>
      </w:r>
      <w:r w:rsidR="00813DCB" w:rsidRPr="00030CA8">
        <w:rPr>
          <w:rFonts w:ascii="Times New Roman" w:hAnsi="Times New Roman" w:cs="Times New Roman"/>
          <w:sz w:val="24"/>
          <w:szCs w:val="24"/>
        </w:rPr>
        <w:t>s</w:t>
      </w:r>
      <w:r w:rsidRPr="00030CA8">
        <w:rPr>
          <w:rFonts w:ascii="Times New Roman" w:hAnsi="Times New Roman" w:cs="Times New Roman"/>
          <w:sz w:val="24"/>
          <w:szCs w:val="24"/>
        </w:rPr>
        <w:t xml:space="preserve"> raised by Ban Gu</w:t>
      </w:r>
      <w:r w:rsidR="00813DCB" w:rsidRPr="00030CA8">
        <w:rPr>
          <w:rFonts w:ascii="Times New Roman" w:hAnsi="Times New Roman" w:cs="Times New Roman"/>
          <w:sz w:val="24"/>
          <w:szCs w:val="24"/>
        </w:rPr>
        <w:t xml:space="preserve"> and Liu Zhiji</w:t>
      </w:r>
      <w:r w:rsidRPr="00030CA8">
        <w:rPr>
          <w:rFonts w:ascii="Times New Roman" w:hAnsi="Times New Roman" w:cs="Times New Roman"/>
          <w:sz w:val="24"/>
          <w:szCs w:val="24"/>
        </w:rPr>
        <w:t xml:space="preserve">, </w:t>
      </w:r>
      <w:r w:rsidR="00070605" w:rsidRPr="00030CA8">
        <w:rPr>
          <w:rFonts w:ascii="Times New Roman" w:hAnsi="Times New Roman" w:cs="Times New Roman"/>
          <w:sz w:val="24"/>
          <w:szCs w:val="24"/>
        </w:rPr>
        <w:t xml:space="preserve">I am of the opinion that he himself could be then found guilty of </w:t>
      </w:r>
      <w:r w:rsidR="00861782" w:rsidRPr="00030CA8">
        <w:rPr>
          <w:rFonts w:ascii="Times New Roman" w:hAnsi="Times New Roman" w:cs="Times New Roman"/>
          <w:sz w:val="24"/>
          <w:szCs w:val="24"/>
        </w:rPr>
        <w:t>purposefully leaving a gap in history</w:t>
      </w:r>
      <w:r w:rsidR="007167D2" w:rsidRPr="00030CA8">
        <w:rPr>
          <w:rFonts w:ascii="Times New Roman" w:hAnsi="Times New Roman" w:cs="Times New Roman"/>
          <w:sz w:val="24"/>
          <w:szCs w:val="24"/>
        </w:rPr>
        <w:t xml:space="preserve">. </w:t>
      </w:r>
    </w:p>
    <w:p w14:paraId="20B8AF2D" w14:textId="77777777" w:rsidR="00B47EFE" w:rsidRPr="00BA050A" w:rsidRDefault="00B47EFE" w:rsidP="00106BFB">
      <w:pPr>
        <w:spacing w:line="480" w:lineRule="auto"/>
        <w:rPr>
          <w:rFonts w:ascii="Times New Roman" w:hAnsi="Times New Roman" w:cs="Times New Roman"/>
          <w:sz w:val="24"/>
          <w:szCs w:val="24"/>
        </w:rPr>
      </w:pPr>
    </w:p>
    <w:p w14:paraId="6FB27EC3" w14:textId="344353A5" w:rsidR="00B47EFE" w:rsidRDefault="00ED56AD"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The way that Chen</w:t>
      </w:r>
      <w:r w:rsidR="003C0FB8">
        <w:rPr>
          <w:rFonts w:ascii="Times New Roman" w:hAnsi="Times New Roman" w:cs="Times New Roman"/>
          <w:sz w:val="24"/>
          <w:szCs w:val="24"/>
        </w:rPr>
        <w:t xml:space="preserve"> has written this particular piece of work</w:t>
      </w:r>
      <w:r w:rsidRPr="00030CA8">
        <w:rPr>
          <w:rFonts w:ascii="Times New Roman" w:hAnsi="Times New Roman" w:cs="Times New Roman"/>
          <w:sz w:val="24"/>
          <w:szCs w:val="24"/>
        </w:rPr>
        <w:t xml:space="preserve"> is from the perspective of a modern historian, very much what </w:t>
      </w:r>
      <w:r w:rsidR="00170B02">
        <w:rPr>
          <w:rFonts w:ascii="Times New Roman" w:hAnsi="Times New Roman" w:cs="Times New Roman"/>
          <w:sz w:val="24"/>
          <w:szCs w:val="24"/>
        </w:rPr>
        <w:t>I</w:t>
      </w:r>
      <w:r w:rsidRPr="00030CA8">
        <w:rPr>
          <w:rFonts w:ascii="Times New Roman" w:hAnsi="Times New Roman" w:cs="Times New Roman"/>
          <w:sz w:val="24"/>
          <w:szCs w:val="24"/>
        </w:rPr>
        <w:t xml:space="preserve"> </w:t>
      </w:r>
      <w:r w:rsidR="003C0FB8">
        <w:rPr>
          <w:rFonts w:ascii="Times New Roman" w:hAnsi="Times New Roman" w:cs="Times New Roman"/>
          <w:sz w:val="24"/>
          <w:szCs w:val="24"/>
        </w:rPr>
        <w:t>w</w:t>
      </w:r>
      <w:r w:rsidRPr="00030CA8">
        <w:rPr>
          <w:rFonts w:ascii="Times New Roman" w:hAnsi="Times New Roman" w:cs="Times New Roman"/>
          <w:sz w:val="24"/>
          <w:szCs w:val="24"/>
        </w:rPr>
        <w:t>ould expect from any modern historian, highlighting the negatives</w:t>
      </w:r>
      <w:r w:rsidR="00A07414">
        <w:rPr>
          <w:rFonts w:ascii="Times New Roman" w:hAnsi="Times New Roman" w:cs="Times New Roman"/>
          <w:sz w:val="24"/>
          <w:szCs w:val="24"/>
        </w:rPr>
        <w:t xml:space="preserve"> aspects</w:t>
      </w:r>
      <w:r w:rsidRPr="00030CA8">
        <w:rPr>
          <w:rFonts w:ascii="Times New Roman" w:hAnsi="Times New Roman" w:cs="Times New Roman"/>
          <w:sz w:val="24"/>
          <w:szCs w:val="24"/>
        </w:rPr>
        <w:t xml:space="preserve"> of those historians who would paint over gaps in historical records and try to pass it all off as fact</w:t>
      </w:r>
      <w:r w:rsidR="003C0FB8">
        <w:rPr>
          <w:rFonts w:ascii="Times New Roman" w:hAnsi="Times New Roman" w:cs="Times New Roman"/>
          <w:sz w:val="24"/>
          <w:szCs w:val="24"/>
        </w:rPr>
        <w:t xml:space="preserve">. </w:t>
      </w:r>
      <w:r w:rsidR="00E94F30">
        <w:rPr>
          <w:rFonts w:ascii="Times New Roman" w:hAnsi="Times New Roman" w:cs="Times New Roman"/>
          <w:sz w:val="24"/>
          <w:szCs w:val="24"/>
        </w:rPr>
        <w:t xml:space="preserve">Chen does not however completely write off historians who have done this, </w:t>
      </w:r>
      <w:r w:rsidR="0022247A">
        <w:rPr>
          <w:rFonts w:ascii="Times New Roman" w:hAnsi="Times New Roman" w:cs="Times New Roman"/>
          <w:sz w:val="24"/>
          <w:szCs w:val="24"/>
        </w:rPr>
        <w:t xml:space="preserve">by </w:t>
      </w:r>
      <w:r w:rsidR="00285A34">
        <w:rPr>
          <w:rFonts w:ascii="Times New Roman" w:hAnsi="Times New Roman" w:cs="Times New Roman"/>
          <w:sz w:val="24"/>
          <w:szCs w:val="24"/>
        </w:rPr>
        <w:t>shar</w:t>
      </w:r>
      <w:r w:rsidR="0022247A">
        <w:rPr>
          <w:rFonts w:ascii="Times New Roman" w:hAnsi="Times New Roman" w:cs="Times New Roman"/>
          <w:sz w:val="24"/>
          <w:szCs w:val="24"/>
        </w:rPr>
        <w:t>ing</w:t>
      </w:r>
      <w:r w:rsidR="00285A34">
        <w:rPr>
          <w:rFonts w:ascii="Times New Roman" w:hAnsi="Times New Roman" w:cs="Times New Roman"/>
          <w:sz w:val="24"/>
          <w:szCs w:val="24"/>
        </w:rPr>
        <w:t xml:space="preserve"> examples and opinions of others who </w:t>
      </w:r>
      <w:r w:rsidR="00D67AF5">
        <w:rPr>
          <w:rFonts w:ascii="Times New Roman" w:hAnsi="Times New Roman" w:cs="Times New Roman"/>
          <w:sz w:val="24"/>
          <w:szCs w:val="24"/>
        </w:rPr>
        <w:t>think differently on the subjec</w:t>
      </w:r>
      <w:r w:rsidR="0022247A">
        <w:rPr>
          <w:rFonts w:ascii="Times New Roman" w:hAnsi="Times New Roman" w:cs="Times New Roman"/>
          <w:sz w:val="24"/>
          <w:szCs w:val="24"/>
        </w:rPr>
        <w:t>t, one can see how he tries exploring other narratives to get the full picture on the subject.</w:t>
      </w:r>
    </w:p>
    <w:p w14:paraId="216E03B2" w14:textId="77777777" w:rsidR="003C0FB8" w:rsidRPr="00030CA8" w:rsidRDefault="003C0FB8" w:rsidP="00106BFB">
      <w:pPr>
        <w:spacing w:line="480" w:lineRule="auto"/>
        <w:rPr>
          <w:rFonts w:ascii="Times New Roman" w:hAnsi="Times New Roman" w:cs="Times New Roman"/>
          <w:sz w:val="24"/>
          <w:szCs w:val="24"/>
        </w:rPr>
      </w:pPr>
    </w:p>
    <w:p w14:paraId="27876E5B" w14:textId="4832FCA1" w:rsidR="00694620" w:rsidRDefault="00694620"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Chen uses three different works of historical records to</w:t>
      </w:r>
      <w:r w:rsidR="004235DE" w:rsidRPr="00030CA8">
        <w:rPr>
          <w:rFonts w:ascii="Times New Roman" w:hAnsi="Times New Roman" w:cs="Times New Roman"/>
          <w:sz w:val="24"/>
          <w:szCs w:val="24"/>
        </w:rPr>
        <w:t xml:space="preserve"> form the main body of his</w:t>
      </w:r>
      <w:r w:rsidRPr="00030CA8">
        <w:rPr>
          <w:rFonts w:ascii="Times New Roman" w:hAnsi="Times New Roman" w:cs="Times New Roman"/>
          <w:sz w:val="24"/>
          <w:szCs w:val="24"/>
        </w:rPr>
        <w:t xml:space="preserve"> discuss</w:t>
      </w:r>
      <w:r w:rsidR="004235DE" w:rsidRPr="00030CA8">
        <w:rPr>
          <w:rFonts w:ascii="Times New Roman" w:hAnsi="Times New Roman" w:cs="Times New Roman"/>
          <w:sz w:val="24"/>
          <w:szCs w:val="24"/>
        </w:rPr>
        <w:t>ion of</w:t>
      </w:r>
      <w:r w:rsidRPr="00030CA8">
        <w:rPr>
          <w:rFonts w:ascii="Times New Roman" w:hAnsi="Times New Roman" w:cs="Times New Roman"/>
          <w:sz w:val="24"/>
          <w:szCs w:val="24"/>
        </w:rPr>
        <w:t xml:space="preserve"> </w:t>
      </w:r>
      <w:r w:rsidR="0081730F" w:rsidRPr="00030CA8">
        <w:rPr>
          <w:rFonts w:ascii="Times New Roman" w:hAnsi="Times New Roman" w:cs="Times New Roman"/>
          <w:sz w:val="24"/>
          <w:szCs w:val="24"/>
        </w:rPr>
        <w:t>the complications that arise from historians bridging and filling in gaps in historical records.</w:t>
      </w:r>
      <w:r w:rsidRPr="00030CA8">
        <w:rPr>
          <w:rFonts w:ascii="Times New Roman" w:hAnsi="Times New Roman" w:cs="Times New Roman"/>
          <w:sz w:val="24"/>
          <w:szCs w:val="24"/>
        </w:rPr>
        <w:t xml:space="preserve"> </w:t>
      </w:r>
      <w:r w:rsidR="0081730F" w:rsidRPr="00030CA8">
        <w:rPr>
          <w:rFonts w:ascii="Times New Roman" w:hAnsi="Times New Roman" w:cs="Times New Roman"/>
          <w:sz w:val="24"/>
          <w:szCs w:val="24"/>
        </w:rPr>
        <w:t>T</w:t>
      </w:r>
      <w:r w:rsidRPr="00030CA8">
        <w:rPr>
          <w:rFonts w:ascii="Times New Roman" w:hAnsi="Times New Roman" w:cs="Times New Roman"/>
          <w:sz w:val="24"/>
          <w:szCs w:val="24"/>
        </w:rPr>
        <w:t xml:space="preserve">he first being a comparison between Meng Haoran’s biographies in the Jiu Tang </w:t>
      </w:r>
      <w:r w:rsidRPr="00030CA8">
        <w:rPr>
          <w:rFonts w:ascii="Times New Roman" w:hAnsi="Times New Roman" w:cs="Times New Roman"/>
          <w:sz w:val="24"/>
          <w:szCs w:val="24"/>
        </w:rPr>
        <w:lastRenderedPageBreak/>
        <w:t xml:space="preserve">shu (Old History of the Tang) with the Xin Tang shu (New History of the Tang), and the second being the complications surrounding Li Yi’s biographies and his being the subject of </w:t>
      </w:r>
      <w:r w:rsidR="00341B82" w:rsidRPr="00030CA8">
        <w:rPr>
          <w:rFonts w:ascii="Times New Roman" w:hAnsi="Times New Roman" w:cs="Times New Roman"/>
          <w:sz w:val="24"/>
          <w:szCs w:val="24"/>
        </w:rPr>
        <w:t>Jiang Fang’s</w:t>
      </w:r>
      <w:r w:rsidRPr="00030CA8">
        <w:rPr>
          <w:rFonts w:ascii="Times New Roman" w:hAnsi="Times New Roman" w:cs="Times New Roman"/>
          <w:sz w:val="24"/>
          <w:szCs w:val="24"/>
        </w:rPr>
        <w:t xml:space="preserve"> Tang tale.</w:t>
      </w:r>
      <w:r w:rsidR="004235DE" w:rsidRPr="00030CA8">
        <w:rPr>
          <w:rFonts w:ascii="Times New Roman" w:hAnsi="Times New Roman" w:cs="Times New Roman"/>
          <w:sz w:val="24"/>
          <w:szCs w:val="24"/>
        </w:rPr>
        <w:t xml:space="preserve"> Chen also frequently references</w:t>
      </w:r>
      <w:r w:rsidR="0034787F">
        <w:rPr>
          <w:rFonts w:ascii="Times New Roman" w:hAnsi="Times New Roman" w:cs="Times New Roman"/>
          <w:sz w:val="24"/>
          <w:szCs w:val="24"/>
        </w:rPr>
        <w:t xml:space="preserve"> the works of</w:t>
      </w:r>
      <w:r w:rsidR="004235DE" w:rsidRPr="00030CA8">
        <w:rPr>
          <w:rFonts w:ascii="Times New Roman" w:hAnsi="Times New Roman" w:cs="Times New Roman"/>
          <w:sz w:val="24"/>
          <w:szCs w:val="24"/>
        </w:rPr>
        <w:t xml:space="preserve"> Confucius’ </w:t>
      </w:r>
      <w:r w:rsidR="005E31CA" w:rsidRPr="00030CA8">
        <w:rPr>
          <w:rFonts w:ascii="Times New Roman" w:hAnsi="Times New Roman" w:cs="Times New Roman"/>
          <w:sz w:val="24"/>
          <w:szCs w:val="24"/>
        </w:rPr>
        <w:t>(</w:t>
      </w:r>
      <w:r w:rsidR="00825EE8" w:rsidRPr="00030CA8">
        <w:rPr>
          <w:rFonts w:ascii="Times New Roman" w:hAnsi="Times New Roman" w:cs="Times New Roman"/>
          <w:sz w:val="24"/>
          <w:szCs w:val="24"/>
        </w:rPr>
        <w:t xml:space="preserve">The </w:t>
      </w:r>
      <w:r w:rsidR="005E31CA" w:rsidRPr="00030CA8">
        <w:rPr>
          <w:rFonts w:ascii="Times New Roman" w:hAnsi="Times New Roman" w:cs="Times New Roman"/>
          <w:sz w:val="24"/>
          <w:szCs w:val="24"/>
        </w:rPr>
        <w:t>Chunqiu</w:t>
      </w:r>
      <w:r w:rsidR="0034787F">
        <w:rPr>
          <w:rFonts w:ascii="Times New Roman" w:hAnsi="Times New Roman" w:cs="Times New Roman"/>
          <w:sz w:val="24"/>
          <w:szCs w:val="24"/>
        </w:rPr>
        <w:t xml:space="preserve"> and </w:t>
      </w:r>
      <w:r w:rsidR="005E31CA" w:rsidRPr="00030CA8">
        <w:rPr>
          <w:rFonts w:ascii="Times New Roman" w:hAnsi="Times New Roman" w:cs="Times New Roman"/>
          <w:sz w:val="24"/>
          <w:szCs w:val="24"/>
        </w:rPr>
        <w:t xml:space="preserve">the Analects) </w:t>
      </w:r>
      <w:r w:rsidR="004235DE" w:rsidRPr="00030CA8">
        <w:rPr>
          <w:rFonts w:ascii="Times New Roman" w:hAnsi="Times New Roman" w:cs="Times New Roman"/>
          <w:sz w:val="24"/>
          <w:szCs w:val="24"/>
        </w:rPr>
        <w:t>an</w:t>
      </w:r>
      <w:r w:rsidR="00BA1EB0" w:rsidRPr="00030CA8">
        <w:rPr>
          <w:rFonts w:ascii="Times New Roman" w:hAnsi="Times New Roman" w:cs="Times New Roman"/>
          <w:sz w:val="24"/>
          <w:szCs w:val="24"/>
        </w:rPr>
        <w:t>d</w:t>
      </w:r>
      <w:r w:rsidR="004235DE" w:rsidRPr="00030CA8">
        <w:rPr>
          <w:rFonts w:ascii="Times New Roman" w:hAnsi="Times New Roman" w:cs="Times New Roman"/>
          <w:sz w:val="24"/>
          <w:szCs w:val="24"/>
        </w:rPr>
        <w:t xml:space="preserve"> </w:t>
      </w:r>
      <w:r w:rsidR="005E31CA" w:rsidRPr="00030CA8">
        <w:rPr>
          <w:rFonts w:ascii="Times New Roman" w:hAnsi="Times New Roman" w:cs="Times New Roman"/>
          <w:sz w:val="24"/>
          <w:szCs w:val="24"/>
        </w:rPr>
        <w:t xml:space="preserve">his </w:t>
      </w:r>
      <w:r w:rsidR="004235DE" w:rsidRPr="00030CA8">
        <w:rPr>
          <w:rFonts w:ascii="Times New Roman" w:hAnsi="Times New Roman" w:cs="Times New Roman"/>
          <w:sz w:val="24"/>
          <w:szCs w:val="24"/>
        </w:rPr>
        <w:t>general philosophies on the subject,</w:t>
      </w:r>
      <w:r w:rsidR="00341B82" w:rsidRPr="00030CA8">
        <w:rPr>
          <w:rFonts w:ascii="Times New Roman" w:hAnsi="Times New Roman" w:cs="Times New Roman"/>
          <w:sz w:val="24"/>
          <w:szCs w:val="24"/>
        </w:rPr>
        <w:t xml:space="preserve"> as well as the works and opinions of</w:t>
      </w:r>
      <w:r w:rsidR="005304B7" w:rsidRPr="00030CA8">
        <w:rPr>
          <w:rFonts w:ascii="Times New Roman" w:hAnsi="Times New Roman" w:cs="Times New Roman"/>
          <w:sz w:val="24"/>
          <w:szCs w:val="24"/>
        </w:rPr>
        <w:t xml:space="preserve"> Sima Qian,</w:t>
      </w:r>
      <w:r w:rsidR="004235DE" w:rsidRPr="00030CA8">
        <w:rPr>
          <w:rFonts w:ascii="Times New Roman" w:hAnsi="Times New Roman" w:cs="Times New Roman"/>
          <w:sz w:val="24"/>
          <w:szCs w:val="24"/>
        </w:rPr>
        <w:t xml:space="preserve"> </w:t>
      </w:r>
      <w:r w:rsidR="00535470" w:rsidRPr="00030CA8">
        <w:rPr>
          <w:rFonts w:ascii="Times New Roman" w:hAnsi="Times New Roman" w:cs="Times New Roman"/>
          <w:sz w:val="24"/>
          <w:szCs w:val="24"/>
        </w:rPr>
        <w:t xml:space="preserve">Liu Xie, </w:t>
      </w:r>
      <w:r w:rsidR="0074611E">
        <w:rPr>
          <w:rFonts w:ascii="Times New Roman" w:hAnsi="Times New Roman" w:cs="Times New Roman"/>
          <w:sz w:val="24"/>
          <w:szCs w:val="24"/>
        </w:rPr>
        <w:t xml:space="preserve">Xunzi, </w:t>
      </w:r>
      <w:r w:rsidR="00BA1EB0" w:rsidRPr="00030CA8">
        <w:rPr>
          <w:rFonts w:ascii="Times New Roman" w:hAnsi="Times New Roman" w:cs="Times New Roman"/>
          <w:sz w:val="24"/>
          <w:szCs w:val="24"/>
        </w:rPr>
        <w:t>Ban Gu</w:t>
      </w:r>
      <w:r w:rsidR="00450B3B" w:rsidRPr="00030CA8">
        <w:rPr>
          <w:rFonts w:ascii="Times New Roman" w:hAnsi="Times New Roman" w:cs="Times New Roman"/>
          <w:sz w:val="24"/>
          <w:szCs w:val="24"/>
        </w:rPr>
        <w:t xml:space="preserve">, </w:t>
      </w:r>
      <w:r w:rsidR="00341B82" w:rsidRPr="00030CA8">
        <w:rPr>
          <w:rFonts w:ascii="Times New Roman" w:hAnsi="Times New Roman" w:cs="Times New Roman"/>
          <w:sz w:val="24"/>
          <w:szCs w:val="24"/>
        </w:rPr>
        <w:t xml:space="preserve">Tang historian </w:t>
      </w:r>
      <w:r w:rsidR="00450B3B" w:rsidRPr="00030CA8">
        <w:rPr>
          <w:rFonts w:ascii="Times New Roman" w:hAnsi="Times New Roman" w:cs="Times New Roman"/>
          <w:sz w:val="24"/>
          <w:szCs w:val="24"/>
        </w:rPr>
        <w:t xml:space="preserve">Liu Shiji, </w:t>
      </w:r>
      <w:r w:rsidR="00341B82" w:rsidRPr="00030CA8">
        <w:rPr>
          <w:rFonts w:ascii="Times New Roman" w:hAnsi="Times New Roman" w:cs="Times New Roman"/>
          <w:sz w:val="24"/>
          <w:szCs w:val="24"/>
        </w:rPr>
        <w:t xml:space="preserve">Qing historian Zhao Yi, </w:t>
      </w:r>
      <w:r w:rsidR="00B47EFE">
        <w:rPr>
          <w:rFonts w:ascii="Times New Roman" w:hAnsi="Times New Roman" w:cs="Times New Roman"/>
          <w:sz w:val="24"/>
          <w:szCs w:val="24"/>
        </w:rPr>
        <w:t xml:space="preserve">and </w:t>
      </w:r>
      <w:r w:rsidR="009264F5" w:rsidRPr="00030CA8">
        <w:rPr>
          <w:rFonts w:ascii="Times New Roman" w:hAnsi="Times New Roman" w:cs="Times New Roman"/>
          <w:sz w:val="24"/>
          <w:szCs w:val="24"/>
        </w:rPr>
        <w:t>Northern Song scholar Ouyang Xiu</w:t>
      </w:r>
      <w:r w:rsidR="00B47EFE">
        <w:rPr>
          <w:rFonts w:ascii="Times New Roman" w:hAnsi="Times New Roman" w:cs="Times New Roman"/>
          <w:sz w:val="24"/>
          <w:szCs w:val="24"/>
        </w:rPr>
        <w:t>.</w:t>
      </w:r>
    </w:p>
    <w:p w14:paraId="3665A471" w14:textId="77777777" w:rsidR="00B47EFE" w:rsidRDefault="00B47EFE" w:rsidP="00106BFB">
      <w:pPr>
        <w:spacing w:line="480" w:lineRule="auto"/>
        <w:rPr>
          <w:rFonts w:ascii="Times New Roman" w:hAnsi="Times New Roman" w:cs="Times New Roman"/>
          <w:sz w:val="24"/>
          <w:szCs w:val="24"/>
        </w:rPr>
      </w:pPr>
    </w:p>
    <w:p w14:paraId="1C18DCE5" w14:textId="7E0E81FF" w:rsidR="003F24F1" w:rsidRPr="00030CA8" w:rsidRDefault="00535470" w:rsidP="00106BFB">
      <w:pPr>
        <w:spacing w:line="480" w:lineRule="auto"/>
        <w:rPr>
          <w:rFonts w:ascii="Times New Roman" w:hAnsi="Times New Roman" w:cs="Times New Roman"/>
          <w:sz w:val="24"/>
          <w:szCs w:val="24"/>
        </w:rPr>
      </w:pPr>
      <w:r w:rsidRPr="00030CA8">
        <w:rPr>
          <w:rFonts w:ascii="Times New Roman" w:hAnsi="Times New Roman" w:cs="Times New Roman"/>
          <w:sz w:val="24"/>
          <w:szCs w:val="24"/>
        </w:rPr>
        <w:t xml:space="preserve">Whilst reading </w:t>
      </w:r>
      <w:r w:rsidR="007167D2" w:rsidRPr="00030CA8">
        <w:rPr>
          <w:rFonts w:ascii="Times New Roman" w:hAnsi="Times New Roman" w:cs="Times New Roman"/>
          <w:sz w:val="24"/>
          <w:szCs w:val="24"/>
        </w:rPr>
        <w:t>this piece of</w:t>
      </w:r>
      <w:r w:rsidRPr="00030CA8">
        <w:rPr>
          <w:rFonts w:ascii="Times New Roman" w:hAnsi="Times New Roman" w:cs="Times New Roman"/>
          <w:sz w:val="24"/>
          <w:szCs w:val="24"/>
        </w:rPr>
        <w:t xml:space="preserve"> work there were a few quest</w:t>
      </w:r>
      <w:r w:rsidR="007167D2" w:rsidRPr="00030CA8">
        <w:rPr>
          <w:rFonts w:ascii="Times New Roman" w:hAnsi="Times New Roman" w:cs="Times New Roman"/>
          <w:sz w:val="24"/>
          <w:szCs w:val="24"/>
        </w:rPr>
        <w:t xml:space="preserve">ions that </w:t>
      </w:r>
      <w:r w:rsidR="001D59F4" w:rsidRPr="00030CA8">
        <w:rPr>
          <w:rFonts w:ascii="Times New Roman" w:hAnsi="Times New Roman" w:cs="Times New Roman"/>
          <w:sz w:val="24"/>
          <w:szCs w:val="24"/>
        </w:rPr>
        <w:t>popped into my head</w:t>
      </w:r>
      <w:r w:rsidRPr="00030CA8">
        <w:rPr>
          <w:rFonts w:ascii="Times New Roman" w:hAnsi="Times New Roman" w:cs="Times New Roman"/>
          <w:sz w:val="24"/>
          <w:szCs w:val="24"/>
        </w:rPr>
        <w:t>, so i</w:t>
      </w:r>
      <w:r w:rsidR="004235DE" w:rsidRPr="00030CA8">
        <w:rPr>
          <w:rFonts w:ascii="Times New Roman" w:hAnsi="Times New Roman" w:cs="Times New Roman"/>
          <w:sz w:val="24"/>
          <w:szCs w:val="24"/>
        </w:rPr>
        <w:t xml:space="preserve">f I were to conduct research on </w:t>
      </w:r>
      <w:r w:rsidRPr="00030CA8">
        <w:rPr>
          <w:rFonts w:ascii="Times New Roman" w:hAnsi="Times New Roman" w:cs="Times New Roman"/>
          <w:sz w:val="24"/>
          <w:szCs w:val="24"/>
        </w:rPr>
        <w:t xml:space="preserve">this </w:t>
      </w:r>
      <w:r w:rsidR="004235DE" w:rsidRPr="00030CA8">
        <w:rPr>
          <w:rFonts w:ascii="Times New Roman" w:hAnsi="Times New Roman" w:cs="Times New Roman"/>
          <w:sz w:val="24"/>
          <w:szCs w:val="24"/>
        </w:rPr>
        <w:t>same topic</w:t>
      </w:r>
      <w:r w:rsidR="001D59F4" w:rsidRPr="00030CA8">
        <w:rPr>
          <w:rFonts w:ascii="Times New Roman" w:hAnsi="Times New Roman" w:cs="Times New Roman"/>
          <w:sz w:val="24"/>
          <w:szCs w:val="24"/>
        </w:rPr>
        <w:t xml:space="preserve"> these are the questions/ideas that I would explore</w:t>
      </w:r>
      <w:r w:rsidRPr="00030CA8">
        <w:rPr>
          <w:rFonts w:ascii="Times New Roman" w:hAnsi="Times New Roman" w:cs="Times New Roman"/>
          <w:sz w:val="24"/>
          <w:szCs w:val="24"/>
        </w:rPr>
        <w:t xml:space="preserve">; </w:t>
      </w:r>
      <w:r w:rsidR="001D59F4" w:rsidRPr="00030CA8">
        <w:rPr>
          <w:rFonts w:ascii="Times New Roman" w:hAnsi="Times New Roman" w:cs="Times New Roman"/>
          <w:sz w:val="24"/>
          <w:szCs w:val="24"/>
        </w:rPr>
        <w:t xml:space="preserve">through studying history, how much do we also study about the historians who recorded it? How much can we learn about them through the manner in which they write about events and people? How much did their personal opinions affect how they recorded history? Is it better to write about a time they themselves did not live in so they can be </w:t>
      </w:r>
      <w:r w:rsidR="006E2BA4">
        <w:rPr>
          <w:rFonts w:ascii="Times New Roman" w:hAnsi="Times New Roman" w:cs="Times New Roman"/>
          <w:sz w:val="24"/>
          <w:szCs w:val="24"/>
        </w:rPr>
        <w:t xml:space="preserve">more </w:t>
      </w:r>
      <w:r w:rsidR="001D59F4" w:rsidRPr="00030CA8">
        <w:rPr>
          <w:rFonts w:ascii="Times New Roman" w:hAnsi="Times New Roman" w:cs="Times New Roman"/>
          <w:sz w:val="24"/>
          <w:szCs w:val="24"/>
        </w:rPr>
        <w:t>impartial, or would they lack the insight into society at the time to be able to fully understand the context in which events occurred?</w:t>
      </w:r>
    </w:p>
    <w:sectPr w:rsidR="003F24F1" w:rsidRPr="00030C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ED"/>
    <w:rsid w:val="00004AF8"/>
    <w:rsid w:val="00030CA8"/>
    <w:rsid w:val="00056408"/>
    <w:rsid w:val="00070605"/>
    <w:rsid w:val="000F4E57"/>
    <w:rsid w:val="00106BFB"/>
    <w:rsid w:val="00170B02"/>
    <w:rsid w:val="001A729D"/>
    <w:rsid w:val="001C40E2"/>
    <w:rsid w:val="001C598F"/>
    <w:rsid w:val="001D59F4"/>
    <w:rsid w:val="0022247A"/>
    <w:rsid w:val="00262E70"/>
    <w:rsid w:val="00282DFF"/>
    <w:rsid w:val="00285A34"/>
    <w:rsid w:val="002D0BC5"/>
    <w:rsid w:val="002E2017"/>
    <w:rsid w:val="002E25F9"/>
    <w:rsid w:val="00333BFC"/>
    <w:rsid w:val="00341383"/>
    <w:rsid w:val="00341B82"/>
    <w:rsid w:val="0034787F"/>
    <w:rsid w:val="00365334"/>
    <w:rsid w:val="003830EB"/>
    <w:rsid w:val="003C0FB8"/>
    <w:rsid w:val="003F24F1"/>
    <w:rsid w:val="004235DE"/>
    <w:rsid w:val="004329CC"/>
    <w:rsid w:val="00450B3B"/>
    <w:rsid w:val="004B1C97"/>
    <w:rsid w:val="00515AEA"/>
    <w:rsid w:val="005304B7"/>
    <w:rsid w:val="00535470"/>
    <w:rsid w:val="005859E0"/>
    <w:rsid w:val="005B4AB8"/>
    <w:rsid w:val="005E31CA"/>
    <w:rsid w:val="00653B49"/>
    <w:rsid w:val="0067238C"/>
    <w:rsid w:val="00687855"/>
    <w:rsid w:val="00694620"/>
    <w:rsid w:val="006E2BA4"/>
    <w:rsid w:val="007167D2"/>
    <w:rsid w:val="00722863"/>
    <w:rsid w:val="0074611E"/>
    <w:rsid w:val="00754517"/>
    <w:rsid w:val="00806AB7"/>
    <w:rsid w:val="00813DCB"/>
    <w:rsid w:val="0081730F"/>
    <w:rsid w:val="00825EE8"/>
    <w:rsid w:val="008411F7"/>
    <w:rsid w:val="00854869"/>
    <w:rsid w:val="00857C95"/>
    <w:rsid w:val="00861782"/>
    <w:rsid w:val="008A2A3F"/>
    <w:rsid w:val="008D37BA"/>
    <w:rsid w:val="008D7EED"/>
    <w:rsid w:val="008E4A46"/>
    <w:rsid w:val="009264F5"/>
    <w:rsid w:val="009453F8"/>
    <w:rsid w:val="009C244A"/>
    <w:rsid w:val="009C6D98"/>
    <w:rsid w:val="00A07414"/>
    <w:rsid w:val="00A60C0C"/>
    <w:rsid w:val="00A67E86"/>
    <w:rsid w:val="00AE4395"/>
    <w:rsid w:val="00B313BA"/>
    <w:rsid w:val="00B45C85"/>
    <w:rsid w:val="00B47EFE"/>
    <w:rsid w:val="00BA050A"/>
    <w:rsid w:val="00BA1EB0"/>
    <w:rsid w:val="00C029A8"/>
    <w:rsid w:val="00C5072E"/>
    <w:rsid w:val="00C845E1"/>
    <w:rsid w:val="00CD0B75"/>
    <w:rsid w:val="00CE707D"/>
    <w:rsid w:val="00D07F3F"/>
    <w:rsid w:val="00D440F9"/>
    <w:rsid w:val="00D67AF5"/>
    <w:rsid w:val="00D745FB"/>
    <w:rsid w:val="00DD1600"/>
    <w:rsid w:val="00DD761E"/>
    <w:rsid w:val="00DF6839"/>
    <w:rsid w:val="00E25A9B"/>
    <w:rsid w:val="00E32067"/>
    <w:rsid w:val="00E70417"/>
    <w:rsid w:val="00E705F1"/>
    <w:rsid w:val="00E7595A"/>
    <w:rsid w:val="00E94F30"/>
    <w:rsid w:val="00E954DD"/>
    <w:rsid w:val="00EB262F"/>
    <w:rsid w:val="00ED56AD"/>
    <w:rsid w:val="00EF6702"/>
    <w:rsid w:val="00FD3944"/>
    <w:rsid w:val="00FE55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0D76E"/>
  <w15:chartTrackingRefBased/>
  <w15:docId w15:val="{60F08192-5C97-4AA0-A2E8-E9D8DAA20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24F1"/>
    <w:rPr>
      <w:color w:val="0000FF"/>
      <w:u w:val="single"/>
    </w:rPr>
  </w:style>
  <w:style w:type="character" w:styleId="UnresolvedMention">
    <w:name w:val="Unresolved Mention"/>
    <w:basedOn w:val="DefaultParagraphFont"/>
    <w:uiPriority w:val="99"/>
    <w:semiHidden/>
    <w:unhideWhenUsed/>
    <w:rsid w:val="00B45C85"/>
    <w:rPr>
      <w:color w:val="605E5C"/>
      <w:shd w:val="clear" w:color="auto" w:fill="E1DFDD"/>
    </w:rPr>
  </w:style>
  <w:style w:type="character" w:styleId="FollowedHyperlink">
    <w:name w:val="FollowedHyperlink"/>
    <w:basedOn w:val="DefaultParagraphFont"/>
    <w:uiPriority w:val="99"/>
    <w:semiHidden/>
    <w:unhideWhenUsed/>
    <w:rsid w:val="006E2B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jstor-org.ezproxy.uwtsd.ac.uk/stable/pdf/40929284.pdf?ab_segments=0%2Fbasic_SYC-5055%2Ftest&amp;refreqid=search%3A1b69eec445527f7931ccecd9f671b4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5148</TotalTime>
  <Pages>4</Pages>
  <Words>1010</Words>
  <Characters>5760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Catherine Hanna</cp:lastModifiedBy>
  <cp:revision>88</cp:revision>
  <dcterms:created xsi:type="dcterms:W3CDTF">2020-03-24T11:05:00Z</dcterms:created>
  <dcterms:modified xsi:type="dcterms:W3CDTF">2020-03-30T15:38:00Z</dcterms:modified>
</cp:coreProperties>
</file>