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C3E958" w14:textId="3D6E027D" w:rsidR="00FF0731" w:rsidRDefault="00FF0731">
      <w:r>
        <w:t>Here is the link to the E-portfolio. All tasks have been completed and answered in the e-portfolio</w:t>
      </w:r>
    </w:p>
    <w:p w14:paraId="463E5356" w14:textId="600FF1DE" w:rsidR="00FF0731" w:rsidRDefault="00FF0731"/>
    <w:p w14:paraId="5EBEB381" w14:textId="18791620" w:rsidR="00FF0731" w:rsidRDefault="0097774A">
      <w:hyperlink r:id="rId4" w:history="1">
        <w:r w:rsidRPr="003B5367">
          <w:rPr>
            <w:rStyle w:val="Hyperlink"/>
          </w:rPr>
          <w:t>https://sites.google.com/view/djones-eportfolio/home</w:t>
        </w:r>
      </w:hyperlink>
      <w:r>
        <w:t xml:space="preserve"> </w:t>
      </w:r>
    </w:p>
    <w:p w14:paraId="78D5BD51" w14:textId="40623BEB" w:rsidR="00FF0731" w:rsidRDefault="00FF0731"/>
    <w:p w14:paraId="13A17D4A" w14:textId="7303C80E" w:rsidR="00FF0731" w:rsidRDefault="00F164FE">
      <w:r>
        <w:t>below are screenshots as evidence of completed tasks, evidence of completed unit tasks, and biliography</w:t>
      </w:r>
    </w:p>
    <w:p w14:paraId="64D9F389" w14:textId="6C311F36" w:rsidR="00FF0731" w:rsidRDefault="00FF0731">
      <w:r>
        <w:t>Evidence of completed tasks:</w:t>
      </w:r>
    </w:p>
    <w:p w14:paraId="33873A87" w14:textId="52C00F4A" w:rsidR="00FF0731" w:rsidRDefault="00FF0731">
      <w:r>
        <w:t>Home page</w:t>
      </w:r>
    </w:p>
    <w:p w14:paraId="49EDAAB0" w14:textId="2A547795" w:rsidR="00FF0731" w:rsidRDefault="00FF0731">
      <w:r w:rsidRPr="00FF0731">
        <w:drawing>
          <wp:inline distT="0" distB="0" distL="0" distR="0" wp14:anchorId="588E180C" wp14:editId="053A5827">
            <wp:extent cx="5731510" cy="2301240"/>
            <wp:effectExtent l="0" t="0" r="2540" b="3810"/>
            <wp:docPr id="11" name="Picture 1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websit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01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7C5770" w14:textId="3CF7CB34" w:rsidR="00FF0731" w:rsidRDefault="00FF0731">
      <w:r>
        <w:t>Mind map</w:t>
      </w:r>
    </w:p>
    <w:p w14:paraId="093B5BDE" w14:textId="38216329" w:rsidR="00FF0731" w:rsidRDefault="00FF0731">
      <w:r w:rsidRPr="00FF0731">
        <w:lastRenderedPageBreak/>
        <w:drawing>
          <wp:inline distT="0" distB="0" distL="0" distR="0" wp14:anchorId="55A7F1A2" wp14:editId="42BF18A6">
            <wp:extent cx="5731510" cy="3982720"/>
            <wp:effectExtent l="0" t="0" r="2540" b="0"/>
            <wp:docPr id="12" name="Picture 1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2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E5E0FA" w14:textId="650EF2A2" w:rsidR="00FF0731" w:rsidRDefault="00FF0731">
      <w:r>
        <w:t>My project</w:t>
      </w:r>
    </w:p>
    <w:p w14:paraId="097F1137" w14:textId="73AFFC55" w:rsidR="00FF0731" w:rsidRDefault="00FF0731">
      <w:r w:rsidRPr="00FF0731">
        <w:drawing>
          <wp:inline distT="0" distB="0" distL="0" distR="0" wp14:anchorId="58939EDE" wp14:editId="5A0E5A6D">
            <wp:extent cx="5731510" cy="3119120"/>
            <wp:effectExtent l="0" t="0" r="2540" b="5080"/>
            <wp:docPr id="13" name="Picture 13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websit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9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048EE" w14:textId="6BBC202B" w:rsidR="00FF0731" w:rsidRDefault="00FF0731">
      <w:r>
        <w:t>Philosophy idea</w:t>
      </w:r>
    </w:p>
    <w:p w14:paraId="2B2B0982" w14:textId="6D7858FA" w:rsidR="00FF0731" w:rsidRDefault="00FF0731">
      <w:r w:rsidRPr="00FF0731">
        <w:lastRenderedPageBreak/>
        <w:drawing>
          <wp:inline distT="0" distB="0" distL="0" distR="0" wp14:anchorId="5E3D4BB2" wp14:editId="468EC069">
            <wp:extent cx="5731510" cy="3087370"/>
            <wp:effectExtent l="0" t="0" r="2540" b="0"/>
            <wp:docPr id="14" name="Picture 1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7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FA710C" w14:textId="6645876F" w:rsidR="00FF0731" w:rsidRDefault="00FF0731">
      <w:r>
        <w:t>What databases used</w:t>
      </w:r>
    </w:p>
    <w:p w14:paraId="14699135" w14:textId="2DD8A776" w:rsidR="00FF0731" w:rsidRDefault="00FF0731">
      <w:r w:rsidRPr="00FF0731">
        <w:drawing>
          <wp:inline distT="0" distB="0" distL="0" distR="0" wp14:anchorId="33092FE3" wp14:editId="022057E5">
            <wp:extent cx="5731510" cy="3947795"/>
            <wp:effectExtent l="0" t="0" r="2540" b="0"/>
            <wp:docPr id="15" name="Picture 1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7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D2758" w14:textId="1FE8AD71" w:rsidR="00FF0731" w:rsidRDefault="00FF0731">
      <w:r>
        <w:t>Research strategies</w:t>
      </w:r>
    </w:p>
    <w:p w14:paraId="3C529215" w14:textId="3281F833" w:rsidR="00FF0731" w:rsidRDefault="00FF0731">
      <w:r w:rsidRPr="00FF0731">
        <w:lastRenderedPageBreak/>
        <w:drawing>
          <wp:inline distT="0" distB="0" distL="0" distR="0" wp14:anchorId="5640C10E" wp14:editId="20853D00">
            <wp:extent cx="5731510" cy="4177665"/>
            <wp:effectExtent l="0" t="0" r="2540" b="0"/>
            <wp:docPr id="16" name="Picture 1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77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1B9624" w14:textId="5EC46DE6" w:rsidR="00FF0731" w:rsidRDefault="00FF0731">
      <w:r>
        <w:t xml:space="preserve">Compaire and contrast </w:t>
      </w:r>
    </w:p>
    <w:p w14:paraId="30B8E85F" w14:textId="03F4DB79" w:rsidR="00FF0731" w:rsidRDefault="00FF0731">
      <w:r w:rsidRPr="00FF0731">
        <w:lastRenderedPageBreak/>
        <w:drawing>
          <wp:inline distT="0" distB="0" distL="0" distR="0" wp14:anchorId="09CD53FE" wp14:editId="6FF42323">
            <wp:extent cx="5731510" cy="4549140"/>
            <wp:effectExtent l="0" t="0" r="2540" b="3810"/>
            <wp:docPr id="17" name="Picture 1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49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9457D8" w14:textId="10475EFA" w:rsidR="00FF0731" w:rsidRDefault="00FF0731">
      <w:pPr>
        <w:rPr>
          <w:rFonts w:ascii="Arial" w:hAnsi="Arial" w:cs="Arial"/>
          <w:color w:val="000000" w:themeColor="text1"/>
        </w:rPr>
      </w:pPr>
      <w:r w:rsidRPr="00FF0731">
        <w:rPr>
          <w:rFonts w:ascii="Arial" w:hAnsi="Arial" w:cs="Arial"/>
          <w:color w:val="000000" w:themeColor="text1"/>
        </w:rPr>
        <w:t>enhance validity, reliability, and generalisability.</w:t>
      </w:r>
    </w:p>
    <w:p w14:paraId="1D136700" w14:textId="237137DE" w:rsidR="00FF0731" w:rsidRDefault="00FF0731">
      <w:pPr>
        <w:rPr>
          <w:color w:val="000000" w:themeColor="text1"/>
        </w:rPr>
      </w:pPr>
      <w:r w:rsidRPr="00FF0731">
        <w:rPr>
          <w:color w:val="000000" w:themeColor="text1"/>
        </w:rPr>
        <w:lastRenderedPageBreak/>
        <w:drawing>
          <wp:inline distT="0" distB="0" distL="0" distR="0" wp14:anchorId="05ADB6F3" wp14:editId="4C13820E">
            <wp:extent cx="5731510" cy="4700905"/>
            <wp:effectExtent l="0" t="0" r="2540" b="4445"/>
            <wp:docPr id="18" name="Picture 1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0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8FEE3" w14:textId="620DB303" w:rsidR="00FF0731" w:rsidRDefault="00FF0731">
      <w:pPr>
        <w:rPr>
          <w:color w:val="000000" w:themeColor="text1"/>
        </w:rPr>
      </w:pPr>
      <w:r>
        <w:rPr>
          <w:color w:val="000000" w:themeColor="text1"/>
        </w:rPr>
        <w:t>Data collection</w:t>
      </w:r>
    </w:p>
    <w:p w14:paraId="42995D38" w14:textId="19E4F11F" w:rsidR="00FF0731" w:rsidRPr="00FF0731" w:rsidRDefault="00FF0731">
      <w:pPr>
        <w:rPr>
          <w:color w:val="000000" w:themeColor="text1"/>
        </w:rPr>
      </w:pPr>
      <w:r w:rsidRPr="00FF0731">
        <w:rPr>
          <w:color w:val="000000" w:themeColor="text1"/>
        </w:rPr>
        <w:drawing>
          <wp:inline distT="0" distB="0" distL="0" distR="0" wp14:anchorId="7F02FA90" wp14:editId="7CEAC993">
            <wp:extent cx="5731510" cy="3371850"/>
            <wp:effectExtent l="0" t="0" r="2540" b="0"/>
            <wp:docPr id="19" name="Picture 1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2E564" w14:textId="77271DA5" w:rsidR="00FF0731" w:rsidRDefault="00FF0731"/>
    <w:p w14:paraId="32A9277F" w14:textId="1E5D03FD" w:rsidR="00FF0731" w:rsidRDefault="00FF0731"/>
    <w:p w14:paraId="716EB402" w14:textId="3EFCAC49" w:rsidR="00FF0731" w:rsidRDefault="00FF0731"/>
    <w:p w14:paraId="7E6A3439" w14:textId="4B626864" w:rsidR="00FF0731" w:rsidRDefault="00FF0731"/>
    <w:p w14:paraId="194B9D92" w14:textId="04E8AA55" w:rsidR="00FF0731" w:rsidRDefault="00FF0731"/>
    <w:p w14:paraId="6CDB2C82" w14:textId="2F4768D2" w:rsidR="00FF0731" w:rsidRDefault="00FF0731"/>
    <w:p w14:paraId="618D01D9" w14:textId="798CDF8F" w:rsidR="00FF0731" w:rsidRDefault="00FF0731"/>
    <w:p w14:paraId="2C696936" w14:textId="62F6049F" w:rsidR="00FF0731" w:rsidRDefault="00FF0731"/>
    <w:p w14:paraId="131C36F5" w14:textId="3C751DC3" w:rsidR="00FF0731" w:rsidRDefault="00FF0731"/>
    <w:p w14:paraId="2383AAA4" w14:textId="77777777" w:rsidR="00FF0731" w:rsidRDefault="00FF0731"/>
    <w:p w14:paraId="6E08E41E" w14:textId="77777777" w:rsidR="00FF0731" w:rsidRDefault="00FF0731"/>
    <w:p w14:paraId="16AC8B33" w14:textId="77777777" w:rsidR="00FF0731" w:rsidRDefault="00FF0731"/>
    <w:p w14:paraId="5EC68E6F" w14:textId="77777777" w:rsidR="00FF0731" w:rsidRDefault="00FF0731"/>
    <w:p w14:paraId="4B50BFDF" w14:textId="77777777" w:rsidR="00FF0731" w:rsidRDefault="00FF0731"/>
    <w:p w14:paraId="1CA21AA9" w14:textId="77777777" w:rsidR="00FF0731" w:rsidRDefault="00FF0731"/>
    <w:p w14:paraId="2F3D67F0" w14:textId="77777777" w:rsidR="00FF0731" w:rsidRDefault="00FF0731"/>
    <w:p w14:paraId="7F08361C" w14:textId="77777777" w:rsidR="00FF0731" w:rsidRDefault="00FF0731"/>
    <w:p w14:paraId="14590D29" w14:textId="77777777" w:rsidR="00FF0731" w:rsidRDefault="00FF0731"/>
    <w:p w14:paraId="2A08E9DB" w14:textId="77777777" w:rsidR="00FF0731" w:rsidRDefault="00FF0731"/>
    <w:p w14:paraId="2BC345A1" w14:textId="77777777" w:rsidR="00FF0731" w:rsidRDefault="00FF0731"/>
    <w:p w14:paraId="720F536A" w14:textId="77777777" w:rsidR="00FF0731" w:rsidRDefault="00FF0731"/>
    <w:p w14:paraId="07EEEEF9" w14:textId="77777777" w:rsidR="00FF0731" w:rsidRDefault="00FF0731"/>
    <w:p w14:paraId="1C5029A9" w14:textId="77777777" w:rsidR="00FF0731" w:rsidRDefault="00FF0731"/>
    <w:p w14:paraId="1FF1BAD6" w14:textId="77777777" w:rsidR="00FF0731" w:rsidRDefault="00FF0731"/>
    <w:p w14:paraId="74BEA275" w14:textId="77777777" w:rsidR="00FF0731" w:rsidRDefault="00FF0731"/>
    <w:p w14:paraId="740383A0" w14:textId="17997232" w:rsidR="00FF0731" w:rsidRDefault="00FF0731">
      <w:r>
        <w:t>Appendix: screenshots of units in moodle</w:t>
      </w:r>
    </w:p>
    <w:p w14:paraId="56A3E0AD" w14:textId="396B20EF" w:rsidR="00FF0731" w:rsidRDefault="00FF0731">
      <w:r>
        <w:rPr>
          <w:noProof/>
        </w:rPr>
        <w:lastRenderedPageBreak/>
        <w:drawing>
          <wp:inline distT="0" distB="0" distL="0" distR="0" wp14:anchorId="025988C5" wp14:editId="5CDBDC84">
            <wp:extent cx="5731510" cy="3368675"/>
            <wp:effectExtent l="0" t="0" r="2540" b="3175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  <w:r>
        <w:rPr>
          <w:noProof/>
        </w:rPr>
        <w:drawing>
          <wp:inline distT="0" distB="0" distL="0" distR="0" wp14:anchorId="125928C8" wp14:editId="794F47F8">
            <wp:extent cx="5731510" cy="3088005"/>
            <wp:effectExtent l="0" t="0" r="2540" b="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88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  <w:r>
        <w:rPr>
          <w:noProof/>
        </w:rPr>
        <w:lastRenderedPageBreak/>
        <w:drawing>
          <wp:inline distT="0" distB="0" distL="0" distR="0" wp14:anchorId="571C6A07" wp14:editId="18B72FBF">
            <wp:extent cx="5731510" cy="2740660"/>
            <wp:effectExtent l="0" t="0" r="2540" b="254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40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  <w:r>
        <w:rPr>
          <w:noProof/>
        </w:rPr>
        <w:drawing>
          <wp:inline distT="0" distB="0" distL="0" distR="0" wp14:anchorId="6FD5756B" wp14:editId="73E3D86F">
            <wp:extent cx="5731510" cy="2704465"/>
            <wp:effectExtent l="0" t="0" r="2540" b="635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04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  <w:r>
        <w:rPr>
          <w:noProof/>
        </w:rPr>
        <w:drawing>
          <wp:inline distT="0" distB="0" distL="0" distR="0" wp14:anchorId="71F9E556" wp14:editId="747A5422">
            <wp:extent cx="5731510" cy="2804795"/>
            <wp:effectExtent l="0" t="0" r="2540" b="0"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04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  <w:r>
        <w:rPr>
          <w:noProof/>
        </w:rPr>
        <w:lastRenderedPageBreak/>
        <w:drawing>
          <wp:inline distT="0" distB="0" distL="0" distR="0" wp14:anchorId="49A84E5E" wp14:editId="591331C6">
            <wp:extent cx="5731510" cy="2231390"/>
            <wp:effectExtent l="0" t="0" r="2540" b="0"/>
            <wp:docPr id="6" name="Picture 6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31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  <w:r>
        <w:rPr>
          <w:noProof/>
        </w:rPr>
        <w:drawing>
          <wp:inline distT="0" distB="0" distL="0" distR="0" wp14:anchorId="22C7BE5C" wp14:editId="022607BD">
            <wp:extent cx="5731510" cy="2461260"/>
            <wp:effectExtent l="0" t="0" r="2540" b="0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61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  <w:r>
        <w:rPr>
          <w:noProof/>
        </w:rPr>
        <w:drawing>
          <wp:inline distT="0" distB="0" distL="0" distR="0" wp14:anchorId="492C06DE" wp14:editId="0913475B">
            <wp:extent cx="5731510" cy="2808605"/>
            <wp:effectExtent l="0" t="0" r="2540" b="0"/>
            <wp:docPr id="8" name="Picture 8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08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  <w:r>
        <w:rPr>
          <w:noProof/>
        </w:rPr>
        <w:lastRenderedPageBreak/>
        <w:drawing>
          <wp:inline distT="0" distB="0" distL="0" distR="0" wp14:anchorId="32CDF139" wp14:editId="52E66576">
            <wp:extent cx="5731510" cy="2489835"/>
            <wp:effectExtent l="0" t="0" r="2540" b="5715"/>
            <wp:docPr id="9" name="Picture 9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89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  <w:r>
        <w:rPr>
          <w:noProof/>
        </w:rPr>
        <w:drawing>
          <wp:inline distT="0" distB="0" distL="0" distR="0" wp14:anchorId="2679BB0C" wp14:editId="38866884">
            <wp:extent cx="5731510" cy="2651125"/>
            <wp:effectExtent l="0" t="0" r="2540" b="0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51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  <w:r>
        <w:t>bibliography:</w:t>
      </w:r>
    </w:p>
    <w:p w14:paraId="6A5E6DE9" w14:textId="77777777" w:rsidR="00FF0731" w:rsidRDefault="00FF0731" w:rsidP="00FF0731">
      <w:pPr>
        <w:pStyle w:val="NormalWeb"/>
        <w:shd w:val="clear" w:color="auto" w:fill="FFFFFF"/>
        <w:spacing w:before="0" w:beforeAutospacing="0" w:after="173" w:afterAutospacing="0"/>
        <w:jc w:val="center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References</w:t>
      </w:r>
    </w:p>
    <w:p w14:paraId="43AB7B3B" w14:textId="77777777" w:rsidR="00FF0731" w:rsidRDefault="00FF0731" w:rsidP="00FF0731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[1] (). </w:t>
      </w:r>
      <w:r>
        <w:rPr>
          <w:rFonts w:ascii="Roboto" w:hAnsi="Roboto"/>
          <w:i/>
          <w:iCs/>
          <w:color w:val="53565A"/>
          <w:sz w:val="21"/>
          <w:szCs w:val="21"/>
        </w:rPr>
        <w:t>browzine</w:t>
      </w:r>
      <w:r>
        <w:rPr>
          <w:rFonts w:ascii="Roboto" w:hAnsi="Roboto"/>
          <w:color w:val="53565A"/>
          <w:sz w:val="21"/>
          <w:szCs w:val="21"/>
        </w:rPr>
        <w:t>. Available: </w:t>
      </w:r>
      <w:hyperlink r:id="rId24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https://browzine.com</w:t>
        </w:r>
      </w:hyperlink>
      <w:r>
        <w:rPr>
          <w:rFonts w:ascii="Roboto" w:hAnsi="Roboto"/>
          <w:color w:val="53565A"/>
          <w:sz w:val="21"/>
          <w:szCs w:val="21"/>
        </w:rPr>
        <w:t> [Accessed 08/11/ 2022].</w:t>
      </w:r>
    </w:p>
    <w:p w14:paraId="24A35C61" w14:textId="77777777" w:rsidR="00FF0731" w:rsidRDefault="00FF0731" w:rsidP="00FF0731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[2] (). </w:t>
      </w:r>
      <w:r>
        <w:rPr>
          <w:rFonts w:ascii="Roboto" w:hAnsi="Roboto"/>
          <w:i/>
          <w:iCs/>
          <w:color w:val="53565A"/>
          <w:sz w:val="21"/>
          <w:szCs w:val="21"/>
        </w:rPr>
        <w:t>library</w:t>
      </w:r>
      <w:r>
        <w:rPr>
          <w:rFonts w:ascii="Roboto" w:hAnsi="Roboto"/>
          <w:color w:val="53565A"/>
          <w:sz w:val="21"/>
          <w:szCs w:val="21"/>
        </w:rPr>
        <w:t>. Available: </w:t>
      </w:r>
      <w:hyperlink r:id="rId25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https://librarysearch.uwtsd.ac.uk</w:t>
        </w:r>
      </w:hyperlink>
      <w:r>
        <w:rPr>
          <w:rFonts w:ascii="Roboto" w:hAnsi="Roboto"/>
          <w:color w:val="53565A"/>
          <w:sz w:val="21"/>
          <w:szCs w:val="21"/>
        </w:rPr>
        <w:t> [Accessed 08/11/ 2022].</w:t>
      </w:r>
    </w:p>
    <w:p w14:paraId="2A1BB5D4" w14:textId="77777777" w:rsidR="00FF0731" w:rsidRDefault="00FF0731" w:rsidP="00FF0731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[3] (). </w:t>
      </w:r>
      <w:r>
        <w:rPr>
          <w:rFonts w:ascii="Roboto" w:hAnsi="Roboto"/>
          <w:i/>
          <w:iCs/>
          <w:color w:val="53565A"/>
          <w:sz w:val="21"/>
          <w:szCs w:val="21"/>
        </w:rPr>
        <w:t>Validity, reliability and generalisability</w:t>
      </w:r>
      <w:r>
        <w:rPr>
          <w:rFonts w:ascii="Roboto" w:hAnsi="Roboto"/>
          <w:color w:val="53565A"/>
          <w:sz w:val="21"/>
          <w:szCs w:val="21"/>
        </w:rPr>
        <w:t>. Available: </w:t>
      </w:r>
      <w:hyperlink r:id="rId26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https://www.healthknowledge.org.uk/content/validity-reliability-and-generalisability</w:t>
        </w:r>
      </w:hyperlink>
      <w:r>
        <w:rPr>
          <w:rFonts w:ascii="Roboto" w:hAnsi="Roboto"/>
          <w:color w:val="53565A"/>
          <w:sz w:val="21"/>
          <w:szCs w:val="21"/>
        </w:rPr>
        <w:t> [Accessed 08/11/ 2022].</w:t>
      </w:r>
    </w:p>
    <w:p w14:paraId="041B4F86" w14:textId="77777777" w:rsidR="00FF0731" w:rsidRDefault="00FF0731" w:rsidP="00FF0731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[4] (Jun 25,). </w:t>
      </w:r>
      <w:r>
        <w:rPr>
          <w:rFonts w:ascii="Roboto" w:hAnsi="Roboto"/>
          <w:i/>
          <w:iCs/>
          <w:color w:val="53565A"/>
          <w:sz w:val="21"/>
          <w:szCs w:val="21"/>
        </w:rPr>
        <w:t>Qualitative vs. Quantitative Research | Differences, Examples &amp; Methods</w:t>
      </w:r>
      <w:r>
        <w:rPr>
          <w:rFonts w:ascii="Roboto" w:hAnsi="Roboto"/>
          <w:color w:val="53565A"/>
          <w:sz w:val="21"/>
          <w:szCs w:val="21"/>
        </w:rPr>
        <w:t>. Available: </w:t>
      </w:r>
      <w:hyperlink r:id="rId27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https://www.scribbr.com/methodology/qualitative-quantitative-research/.</w:t>
        </w:r>
      </w:hyperlink>
      <w:r>
        <w:rPr>
          <w:rFonts w:ascii="Roboto" w:hAnsi="Roboto"/>
          <w:color w:val="53565A"/>
          <w:sz w:val="21"/>
          <w:szCs w:val="21"/>
        </w:rPr>
        <w:t> DOI: 10.3389/feduc.2019.00053 [Accessed 08/11/ 2022].</w:t>
      </w:r>
    </w:p>
    <w:p w14:paraId="26C6826D" w14:textId="77777777" w:rsidR="00FF0731" w:rsidRDefault="00FF0731" w:rsidP="00FF0731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[5] (). </w:t>
      </w:r>
      <w:r>
        <w:rPr>
          <w:rFonts w:ascii="Roboto" w:hAnsi="Roboto"/>
          <w:i/>
          <w:iCs/>
          <w:color w:val="53565A"/>
          <w:sz w:val="21"/>
          <w:szCs w:val="21"/>
        </w:rPr>
        <w:t>Types of inductive and deductive research strategy</w:t>
      </w:r>
      <w:r>
        <w:rPr>
          <w:rFonts w:ascii="Roboto" w:hAnsi="Roboto"/>
          <w:color w:val="53565A"/>
          <w:sz w:val="21"/>
          <w:szCs w:val="21"/>
        </w:rPr>
        <w:t>. Available: </w:t>
      </w:r>
      <w:hyperlink r:id="rId28" w:anchor=":~:text=Research%20strategy%20is%20of%20seven%20types%3A%201%20experiments%2C,theory%2C%206%20action%20research%20and%207%20archival%20research.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https://www.projectguru.in/types-of-inductive-and-deductive-research-strategy/#:~:text=Research%20strategy%20is%20of%20seven%20types%3A%201%20experiments%2C,theory%2C%206%20action%20research%20and%207%20archival%20research.</w:t>
        </w:r>
      </w:hyperlink>
      <w:r>
        <w:rPr>
          <w:rFonts w:ascii="Roboto" w:hAnsi="Roboto"/>
          <w:color w:val="53565A"/>
          <w:sz w:val="21"/>
          <w:szCs w:val="21"/>
        </w:rPr>
        <w:t> DOI: 10.1057/s41267-021-00473-8 [Accessed 08/11/ 2022].</w:t>
      </w:r>
    </w:p>
    <w:p w14:paraId="288652A9" w14:textId="77777777" w:rsidR="00FF0731" w:rsidRDefault="00FF0731" w:rsidP="00FF0731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[6] (Oct). </w:t>
      </w:r>
      <w:r>
        <w:rPr>
          <w:rFonts w:ascii="Roboto" w:hAnsi="Roboto"/>
          <w:i/>
          <w:iCs/>
          <w:color w:val="53565A"/>
          <w:sz w:val="21"/>
          <w:szCs w:val="21"/>
        </w:rPr>
        <w:t>Pragmatism Research Philosophy</w:t>
      </w:r>
      <w:r>
        <w:rPr>
          <w:rFonts w:ascii="Roboto" w:hAnsi="Roboto"/>
          <w:color w:val="53565A"/>
          <w:sz w:val="21"/>
          <w:szCs w:val="21"/>
        </w:rPr>
        <w:t>. Available: </w:t>
      </w:r>
      <w:hyperlink r:id="rId29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https://research-methodology.net/research-philosophy/pragmatism-research-philosophy/.</w:t>
        </w:r>
      </w:hyperlink>
      <w:r>
        <w:rPr>
          <w:rFonts w:ascii="Roboto" w:hAnsi="Roboto"/>
          <w:color w:val="53565A"/>
          <w:sz w:val="21"/>
          <w:szCs w:val="21"/>
        </w:rPr>
        <w:t> DOI: 10.1111/jan.15373 [Accessed 08/11/ 2022].</w:t>
      </w:r>
    </w:p>
    <w:p w14:paraId="441DE6AD" w14:textId="77777777" w:rsidR="00FF0731" w:rsidRDefault="00FF0731" w:rsidP="00FF0731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lastRenderedPageBreak/>
        <w:t>[7] (Mar). </w:t>
      </w:r>
      <w:r>
        <w:rPr>
          <w:rFonts w:ascii="Roboto" w:hAnsi="Roboto"/>
          <w:i/>
          <w:iCs/>
          <w:color w:val="53565A"/>
          <w:sz w:val="21"/>
          <w:szCs w:val="21"/>
        </w:rPr>
        <w:t>What is Innovation?</w:t>
      </w:r>
      <w:r>
        <w:rPr>
          <w:rFonts w:ascii="Roboto" w:hAnsi="Roboto"/>
          <w:color w:val="53565A"/>
          <w:sz w:val="21"/>
          <w:szCs w:val="21"/>
        </w:rPr>
        <w:t>. Available: </w:t>
      </w:r>
      <w:hyperlink r:id="rId30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https://innolytics.net/what-is-innovation/.</w:t>
        </w:r>
      </w:hyperlink>
      <w:r>
        <w:rPr>
          <w:rFonts w:ascii="Roboto" w:hAnsi="Roboto"/>
          <w:color w:val="53565A"/>
          <w:sz w:val="21"/>
          <w:szCs w:val="21"/>
        </w:rPr>
        <w:t> DOI: 10.1111/trf.13531 [Accessed 08/11/ 2022].</w:t>
      </w:r>
    </w:p>
    <w:p w14:paraId="4A27470D" w14:textId="77777777" w:rsidR="00FF0731" w:rsidRDefault="00FF0731" w:rsidP="00FF0731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[8] (). </w:t>
      </w:r>
      <w:r>
        <w:rPr>
          <w:rFonts w:ascii="Roboto" w:hAnsi="Roboto"/>
          <w:i/>
          <w:iCs/>
          <w:color w:val="53565A"/>
          <w:sz w:val="21"/>
          <w:szCs w:val="21"/>
        </w:rPr>
        <w:t>industrial revolution</w:t>
      </w:r>
      <w:r>
        <w:rPr>
          <w:rFonts w:ascii="Roboto" w:hAnsi="Roboto"/>
          <w:color w:val="53565A"/>
          <w:sz w:val="21"/>
          <w:szCs w:val="21"/>
        </w:rPr>
        <w:t>. Available: </w:t>
      </w:r>
      <w:hyperlink r:id="rId31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https://www.britannica.com/event/Industrial-Revolution</w:t>
        </w:r>
      </w:hyperlink>
      <w:r>
        <w:rPr>
          <w:rFonts w:ascii="Roboto" w:hAnsi="Roboto"/>
          <w:color w:val="53565A"/>
          <w:sz w:val="21"/>
          <w:szCs w:val="21"/>
        </w:rPr>
        <w:t> [Accessed 08/11/ 2022].</w:t>
      </w:r>
    </w:p>
    <w:p w14:paraId="5FDD8D25" w14:textId="77777777" w:rsidR="00FF0731" w:rsidRDefault="00FF0731" w:rsidP="00FF0731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53565A"/>
          <w:sz w:val="21"/>
          <w:szCs w:val="21"/>
        </w:rPr>
      </w:pPr>
      <w:r>
        <w:rPr>
          <w:rFonts w:ascii="Roboto" w:hAnsi="Roboto"/>
          <w:color w:val="53565A"/>
          <w:sz w:val="21"/>
          <w:szCs w:val="21"/>
        </w:rPr>
        <w:t>[9] (). </w:t>
      </w:r>
      <w:r>
        <w:rPr>
          <w:rFonts w:ascii="Roboto" w:hAnsi="Roboto"/>
          <w:i/>
          <w:iCs/>
          <w:color w:val="53565A"/>
          <w:sz w:val="21"/>
          <w:szCs w:val="21"/>
        </w:rPr>
        <w:t>the six passions</w:t>
      </w:r>
      <w:r>
        <w:rPr>
          <w:rFonts w:ascii="Roboto" w:hAnsi="Roboto"/>
          <w:color w:val="53565A"/>
          <w:sz w:val="21"/>
          <w:szCs w:val="21"/>
        </w:rPr>
        <w:t>. Available: </w:t>
      </w:r>
      <w:hyperlink r:id="rId32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https://online.uwa.edu/infographics/basic-emotions/.</w:t>
        </w:r>
      </w:hyperlink>
    </w:p>
    <w:p w14:paraId="5DDB30F6" w14:textId="77777777" w:rsidR="00FF0731" w:rsidRDefault="00FF0731"/>
    <w:p w14:paraId="5B8FF9C6" w14:textId="77777777" w:rsidR="00FF0731" w:rsidRDefault="00FF0731"/>
    <w:sectPr w:rsidR="00FF07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0731"/>
    <w:rsid w:val="001C2D1F"/>
    <w:rsid w:val="00731BB5"/>
    <w:rsid w:val="0097774A"/>
    <w:rsid w:val="00DF4E74"/>
    <w:rsid w:val="00F164FE"/>
    <w:rsid w:val="00FF07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DD680F"/>
  <w15:chartTrackingRefBased/>
  <w15:docId w15:val="{E1CFE4C2-0A1E-4654-8667-5345C849E3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F07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FF073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77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656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hyperlink" Target="https://www.healthknowledge.org.uk/content/validity-reliability-and-generalisability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17.png"/><Relationship Id="rId34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hyperlink" Target="https://librarysearch.uwtsd.ac.uk/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hyperlink" Target="https://research-methodology.net/research-philosophy/pragmatism-research-philosophy/" TargetMode="Externa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hyperlink" Target="https://browzine.com/" TargetMode="External"/><Relationship Id="rId32" Type="http://schemas.openxmlformats.org/officeDocument/2006/relationships/hyperlink" Target="https://online.uwa.edu/infographics/basic-emotions/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hyperlink" Target="https://www.projectguru.in/types-of-inductive-and-deductive-research-strategy/" TargetMode="Externa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hyperlink" Target="https://www.britannica.com/event/Industrial-Revolution" TargetMode="External"/><Relationship Id="rId4" Type="http://schemas.openxmlformats.org/officeDocument/2006/relationships/hyperlink" Target="https://sites.google.com/view/djones-eportfolio/home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hyperlink" Target="https://www.scribbr.com/methodology/qualitative-quantitative-research/" TargetMode="External"/><Relationship Id="rId30" Type="http://schemas.openxmlformats.org/officeDocument/2006/relationships/hyperlink" Target="https://innolytics.net/what-is-innovation/" TargetMode="External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12</Pages>
  <Words>452</Words>
  <Characters>2583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Jones (2106499)</dc:creator>
  <cp:keywords/>
  <dc:description/>
  <cp:lastModifiedBy>Dylan Jones (2106499)</cp:lastModifiedBy>
  <cp:revision>2</cp:revision>
  <dcterms:created xsi:type="dcterms:W3CDTF">2022-11-09T04:43:00Z</dcterms:created>
  <dcterms:modified xsi:type="dcterms:W3CDTF">2022-11-09T04:58:00Z</dcterms:modified>
</cp:coreProperties>
</file>