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00F41" w14:textId="09E8C27D" w:rsidR="00D2455F" w:rsidRDefault="00D2455F">
      <w:pPr>
        <w:rPr>
          <w:rFonts w:ascii="Calibri" w:hAnsi="Calibri" w:cs="Calibri"/>
        </w:rPr>
      </w:pPr>
      <w:r w:rsidRPr="00D2455F">
        <w:rPr>
          <w:rFonts w:ascii="Calibri" w:hAnsi="Calibri" w:cs="Calibri"/>
        </w:rPr>
        <w:t xml:space="preserve">The case of Lucy Letby at the Countess of Chester Hospital NHS Foundation Trust highlights serious leadership and management failures within the NHS. Between 2015 and 2016, doctors raised repeated concerns about unexplained infant deaths linked to Letby, but senior managers failed to respond appropriately, prioritising organisational reputation over patient safety. Leadership at the hospital showed elements of autocratic style, as decisions were controlled by senior managers who discouraged further investigation, while also reflecting laissez-faire leadership through weak supervision and poor monitoring of staff. At the same time, there was a lack of democratic leadership, as frontline doctors were not involved in </w:t>
      </w:r>
      <w:proofErr w:type="gramStart"/>
      <w:r w:rsidRPr="00D2455F">
        <w:rPr>
          <w:rFonts w:ascii="Calibri" w:hAnsi="Calibri" w:cs="Calibri"/>
        </w:rPr>
        <w:t>decision-making</w:t>
      </w:r>
      <w:proofErr w:type="gramEnd"/>
      <w:r w:rsidRPr="00D2455F">
        <w:rPr>
          <w:rFonts w:ascii="Calibri" w:hAnsi="Calibri" w:cs="Calibri"/>
        </w:rPr>
        <w:t xml:space="preserve"> and their professional judgement was ignored. This created a closed culture where staff felt unable to speak openly. In terms of management theory, leaders appeared to follow McGregor’s Theory X, viewing concerned doctors as disruptive rather than as responsible professionals, instead of adopting Theory Y, which promotes trust and empowerment. Furthermore, leaders failed to apply contingency theory, which suggests that leadership style should adapt to the situation; in a high-risk clinical crisis involving multiple infant deaths, strong, transparent, and decisive leadership was required, yet management responded defensively and slowly. As a result, serious risks were allowed to continue, leading to tragic consequences for patients and families. This case demonstrates that ineffective leadership, poor communication, and failure to adapt management style can have devastating effects in healthcare settings.</w:t>
      </w:r>
    </w:p>
    <w:p w14:paraId="705F68BF" w14:textId="77777777" w:rsidR="00D2455F" w:rsidRDefault="00D2455F">
      <w:pPr>
        <w:rPr>
          <w:rFonts w:ascii="Calibri" w:hAnsi="Calibri" w:cs="Calibri"/>
        </w:rPr>
      </w:pPr>
    </w:p>
    <w:p w14:paraId="69C65B03" w14:textId="23A0878C" w:rsidR="00D2455F" w:rsidRPr="00D2455F" w:rsidRDefault="00D2455F">
      <w:pPr>
        <w:rPr>
          <w:rFonts w:ascii="Calibri" w:hAnsi="Calibri" w:cs="Calibri"/>
        </w:rPr>
      </w:pPr>
      <w:r>
        <w:rPr>
          <w:rFonts w:ascii="Calibri" w:hAnsi="Calibri" w:cs="Calibri"/>
        </w:rPr>
        <w:t>Simple para------</w:t>
      </w:r>
      <w:r w:rsidRPr="00D2455F">
        <w:t xml:space="preserve"> </w:t>
      </w:r>
      <w:r w:rsidRPr="00D2455F">
        <w:rPr>
          <w:rFonts w:ascii="Calibri" w:hAnsi="Calibri" w:cs="Calibri"/>
        </w:rPr>
        <w:t xml:space="preserve">The case of Lucy Letby at the Countess of Chester Hospital NHS Foundation Trust shows serious failures in leadership and management within the NHS. Between 2015 and 2016, doctors noticed unusual patterns in baby deaths and repeatedly raised concerns, but senior managers did not take strong action. Instead of putting patient safety first, they focused on protecting the hospital’s reputation. Doctors were not listened to, and staff were discouraged from speaking up, which created a culture of fear and silence. There </w:t>
      </w:r>
      <w:proofErr w:type="gramStart"/>
      <w:r w:rsidRPr="00D2455F">
        <w:rPr>
          <w:rFonts w:ascii="Calibri" w:hAnsi="Calibri" w:cs="Calibri"/>
        </w:rPr>
        <w:t>was</w:t>
      </w:r>
      <w:proofErr w:type="gramEnd"/>
      <w:r w:rsidRPr="00D2455F">
        <w:rPr>
          <w:rFonts w:ascii="Calibri" w:hAnsi="Calibri" w:cs="Calibri"/>
        </w:rPr>
        <w:t xml:space="preserve"> poor supervision and monitoring, allowing unsafe practices to continue without proper checks. Managers delayed investigations and failed to involve outside experts when needed. As a result, Lucy Letby was allowed to keep working with vulnerable babies, and serious harm continued. This case shows how weak leadership, poor communication, and lack of accountability can lead to tragic outcomes in healthcare and highlights the importance of listening to staff and acting quickly when patient safety is at risk.</w:t>
      </w:r>
    </w:p>
    <w:sectPr w:rsidR="00D2455F" w:rsidRPr="00D24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55F"/>
    <w:rsid w:val="000C1FBB"/>
    <w:rsid w:val="00D24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A9C9"/>
  <w15:chartTrackingRefBased/>
  <w15:docId w15:val="{551B5E11-7EED-4B01-AAFE-418C8DE5D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5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45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45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5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5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5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5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5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5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4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4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55F"/>
    <w:rPr>
      <w:rFonts w:eastAsiaTheme="majorEastAsia" w:cstheme="majorBidi"/>
      <w:color w:val="272727" w:themeColor="text1" w:themeTint="D8"/>
    </w:rPr>
  </w:style>
  <w:style w:type="paragraph" w:styleId="Title">
    <w:name w:val="Title"/>
    <w:basedOn w:val="Normal"/>
    <w:next w:val="Normal"/>
    <w:link w:val="TitleChar"/>
    <w:uiPriority w:val="10"/>
    <w:qFormat/>
    <w:rsid w:val="00D245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5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55F"/>
    <w:pPr>
      <w:spacing w:before="160"/>
      <w:jc w:val="center"/>
    </w:pPr>
    <w:rPr>
      <w:i/>
      <w:iCs/>
      <w:color w:val="404040" w:themeColor="text1" w:themeTint="BF"/>
    </w:rPr>
  </w:style>
  <w:style w:type="character" w:customStyle="1" w:styleId="QuoteChar">
    <w:name w:val="Quote Char"/>
    <w:basedOn w:val="DefaultParagraphFont"/>
    <w:link w:val="Quote"/>
    <w:uiPriority w:val="29"/>
    <w:rsid w:val="00D2455F"/>
    <w:rPr>
      <w:i/>
      <w:iCs/>
      <w:color w:val="404040" w:themeColor="text1" w:themeTint="BF"/>
    </w:rPr>
  </w:style>
  <w:style w:type="paragraph" w:styleId="ListParagraph">
    <w:name w:val="List Paragraph"/>
    <w:basedOn w:val="Normal"/>
    <w:uiPriority w:val="34"/>
    <w:qFormat/>
    <w:rsid w:val="00D2455F"/>
    <w:pPr>
      <w:ind w:left="720"/>
      <w:contextualSpacing/>
    </w:pPr>
  </w:style>
  <w:style w:type="character" w:styleId="IntenseEmphasis">
    <w:name w:val="Intense Emphasis"/>
    <w:basedOn w:val="DefaultParagraphFont"/>
    <w:uiPriority w:val="21"/>
    <w:qFormat/>
    <w:rsid w:val="00D2455F"/>
    <w:rPr>
      <w:i/>
      <w:iCs/>
      <w:color w:val="0F4761" w:themeColor="accent1" w:themeShade="BF"/>
    </w:rPr>
  </w:style>
  <w:style w:type="paragraph" w:styleId="IntenseQuote">
    <w:name w:val="Intense Quote"/>
    <w:basedOn w:val="Normal"/>
    <w:next w:val="Normal"/>
    <w:link w:val="IntenseQuoteChar"/>
    <w:uiPriority w:val="30"/>
    <w:qFormat/>
    <w:rsid w:val="00D245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55F"/>
    <w:rPr>
      <w:i/>
      <w:iCs/>
      <w:color w:val="0F4761" w:themeColor="accent1" w:themeShade="BF"/>
    </w:rPr>
  </w:style>
  <w:style w:type="character" w:styleId="IntenseReference">
    <w:name w:val="Intense Reference"/>
    <w:basedOn w:val="DefaultParagraphFont"/>
    <w:uiPriority w:val="32"/>
    <w:qFormat/>
    <w:rsid w:val="00D245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404</Words>
  <Characters>2307</Characters>
  <Application>Microsoft Office Word</Application>
  <DocSecurity>0</DocSecurity>
  <Lines>19</Lines>
  <Paragraphs>5</Paragraphs>
  <ScaleCrop>false</ScaleCrop>
  <Company/>
  <LinksUpToDate>false</LinksUpToDate>
  <CharactersWithSpaces>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 Khan</dc:creator>
  <cp:keywords/>
  <dc:description/>
  <cp:lastModifiedBy>Fahad Khan</cp:lastModifiedBy>
  <cp:revision>1</cp:revision>
  <dcterms:created xsi:type="dcterms:W3CDTF">2026-02-24T09:36:00Z</dcterms:created>
  <dcterms:modified xsi:type="dcterms:W3CDTF">2026-02-24T09:38:00Z</dcterms:modified>
</cp:coreProperties>
</file>