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56F488E8">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56F488E8">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38BAE43" w:rsidR="00DB116D" w:rsidRPr="00147C01" w:rsidRDefault="00147C01" w:rsidP="00E51AAC">
            <w:pPr>
              <w:spacing w:before="120" w:after="120"/>
              <w:jc w:val="both"/>
              <w:rPr>
                <w:rFonts w:ascii="Arial" w:hAnsi="Arial" w:cs="Arial"/>
                <w:bCs/>
                <w:sz w:val="22"/>
                <w:szCs w:val="22"/>
              </w:rPr>
            </w:pPr>
            <w:r w:rsidRPr="00147C01">
              <w:rPr>
                <w:rFonts w:ascii="Arial" w:hAnsi="Arial" w:cs="Arial"/>
                <w:bCs/>
                <w:sz w:val="22"/>
                <w:szCs w:val="22"/>
              </w:rPr>
              <w:t xml:space="preserve">BA (Hons) Leadership and Management Skills for the Workplace   </w:t>
            </w:r>
          </w:p>
        </w:tc>
      </w:tr>
      <w:tr w:rsidR="008F1308" w:rsidRPr="00A406E5" w14:paraId="1E16D525" w14:textId="77777777" w:rsidTr="56F488E8">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5D3F289" w:rsidR="008F1308" w:rsidRPr="00147C01" w:rsidRDefault="00147C01" w:rsidP="00E51AAC">
            <w:pPr>
              <w:spacing w:before="120" w:after="120"/>
              <w:jc w:val="both"/>
              <w:rPr>
                <w:rFonts w:ascii="Arial" w:hAnsi="Arial" w:cs="Arial"/>
                <w:bCs/>
                <w:sz w:val="22"/>
                <w:szCs w:val="22"/>
              </w:rPr>
            </w:pPr>
            <w:r w:rsidRPr="00147C01">
              <w:rPr>
                <w:rFonts w:ascii="Arial" w:hAnsi="Arial" w:cs="Arial"/>
                <w:bCs/>
                <w:sz w:val="22"/>
                <w:szCs w:val="22"/>
              </w:rPr>
              <w:t>Strategic Management for Business</w:t>
            </w:r>
          </w:p>
        </w:tc>
      </w:tr>
      <w:tr w:rsidR="00B84B5B" w:rsidRPr="00A406E5" w14:paraId="374222DB" w14:textId="77777777" w:rsidTr="56F488E8">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1E5657C" w:rsidR="00B84B5B" w:rsidRPr="00147C01" w:rsidRDefault="00147C01" w:rsidP="00152E9D">
            <w:pPr>
              <w:spacing w:before="120" w:after="120"/>
              <w:jc w:val="both"/>
              <w:rPr>
                <w:rFonts w:ascii="Arial" w:hAnsi="Arial" w:cs="Arial"/>
                <w:bCs/>
                <w:sz w:val="22"/>
                <w:szCs w:val="22"/>
              </w:rPr>
            </w:pPr>
            <w:r w:rsidRPr="00147C01">
              <w:rPr>
                <w:rFonts w:ascii="Arial" w:hAnsi="Arial" w:cs="Arial"/>
                <w:bCs/>
                <w:sz w:val="22"/>
                <w:szCs w:val="22"/>
              </w:rPr>
              <w:t>LCLM  6001</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3ABF488" w:rsidR="00B84B5B" w:rsidRPr="00147C01" w:rsidRDefault="00147C01" w:rsidP="00E51AAC">
            <w:pPr>
              <w:spacing w:before="120" w:after="120"/>
              <w:jc w:val="both"/>
              <w:rPr>
                <w:rFonts w:ascii="Arial" w:hAnsi="Arial" w:cs="Arial"/>
                <w:bCs/>
                <w:sz w:val="22"/>
                <w:szCs w:val="22"/>
              </w:rPr>
            </w:pPr>
            <w:r w:rsidRPr="00147C01">
              <w:rPr>
                <w:rFonts w:ascii="Arial" w:hAnsi="Arial" w:cs="Arial"/>
                <w:bCs/>
                <w:sz w:val="22"/>
                <w:szCs w:val="22"/>
              </w:rPr>
              <w:t>70%</w:t>
            </w:r>
          </w:p>
        </w:tc>
      </w:tr>
      <w:tr w:rsidR="00DB116D" w:rsidRPr="00A406E5" w14:paraId="66606AEF" w14:textId="77777777" w:rsidTr="56F488E8">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A2EB93" w14:textId="77777777" w:rsidR="00147C01" w:rsidRPr="00147C01" w:rsidRDefault="00147C01" w:rsidP="00147C01">
            <w:pPr>
              <w:spacing w:before="120" w:after="120"/>
              <w:jc w:val="both"/>
              <w:rPr>
                <w:rFonts w:ascii="Arial" w:hAnsi="Arial" w:cs="Arial"/>
                <w:sz w:val="22"/>
                <w:szCs w:val="22"/>
              </w:rPr>
            </w:pPr>
            <w:r w:rsidRPr="00147C01">
              <w:rPr>
                <w:rFonts w:ascii="Arial" w:hAnsi="Arial" w:cs="Arial"/>
                <w:sz w:val="22"/>
                <w:szCs w:val="22"/>
              </w:rPr>
              <w:t xml:space="preserve">Yohan Mendis </w:t>
            </w:r>
          </w:p>
          <w:p w14:paraId="53672AE5" w14:textId="6853EC71" w:rsidR="00DB116D" w:rsidRPr="00A406E5" w:rsidRDefault="00147C01" w:rsidP="00147C01">
            <w:pPr>
              <w:spacing w:before="120" w:after="120"/>
              <w:jc w:val="both"/>
              <w:rPr>
                <w:rFonts w:ascii="Arial" w:hAnsi="Arial" w:cs="Arial"/>
                <w:b/>
                <w:sz w:val="22"/>
                <w:szCs w:val="22"/>
              </w:rPr>
            </w:pPr>
            <w:proofErr w:type="spellStart"/>
            <w:r>
              <w:rPr>
                <w:rFonts w:ascii="Arial" w:hAnsi="Arial" w:cs="Arial"/>
                <w:sz w:val="22"/>
                <w:szCs w:val="22"/>
              </w:rPr>
              <w:t>Faizu</w:t>
            </w:r>
            <w:proofErr w:type="spellEnd"/>
            <w:r>
              <w:rPr>
                <w:rFonts w:ascii="Arial" w:hAnsi="Arial" w:cs="Arial"/>
                <w:sz w:val="22"/>
                <w:szCs w:val="22"/>
              </w:rPr>
              <w:t xml:space="preserve"> Edu</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89A4AE" w14:textId="77777777" w:rsidR="00147C01" w:rsidRPr="00147C01" w:rsidRDefault="00147C01" w:rsidP="00147C01">
            <w:pPr>
              <w:spacing w:before="120" w:after="120"/>
              <w:jc w:val="both"/>
              <w:rPr>
                <w:rFonts w:ascii="Arial" w:hAnsi="Arial" w:cs="Arial"/>
                <w:sz w:val="22"/>
                <w:szCs w:val="22"/>
              </w:rPr>
            </w:pPr>
            <w:r w:rsidRPr="00147C01">
              <w:rPr>
                <w:rFonts w:ascii="Arial" w:hAnsi="Arial" w:cs="Arial"/>
                <w:sz w:val="22"/>
                <w:szCs w:val="22"/>
              </w:rPr>
              <w:t>Md Kalam</w:t>
            </w:r>
          </w:p>
          <w:p w14:paraId="76E26598" w14:textId="6C7F8518" w:rsidR="00DB116D" w:rsidRPr="00A406E5" w:rsidRDefault="00147C01" w:rsidP="00147C01">
            <w:pPr>
              <w:spacing w:before="120" w:after="120"/>
              <w:jc w:val="both"/>
              <w:rPr>
                <w:rFonts w:ascii="Arial" w:hAnsi="Arial" w:cs="Arial"/>
                <w:b/>
                <w:sz w:val="22"/>
                <w:szCs w:val="22"/>
              </w:rPr>
            </w:pPr>
            <w:r w:rsidRPr="00147C01">
              <w:rPr>
                <w:rFonts w:ascii="Arial" w:hAnsi="Arial" w:cs="Arial"/>
                <w:sz w:val="22"/>
                <w:szCs w:val="22"/>
              </w:rPr>
              <w:t>Samuel Ofori</w:t>
            </w:r>
          </w:p>
        </w:tc>
      </w:tr>
      <w:tr w:rsidR="00DB116D" w:rsidRPr="00A406E5" w14:paraId="613C8D32" w14:textId="77777777" w:rsidTr="56F488E8">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3C1CB25" w:rsidR="00DB116D" w:rsidRPr="00147C01" w:rsidRDefault="00147C01" w:rsidP="005F0579">
            <w:pPr>
              <w:spacing w:before="120" w:after="120"/>
              <w:jc w:val="both"/>
              <w:rPr>
                <w:rFonts w:ascii="Arial" w:hAnsi="Arial" w:cs="Arial"/>
                <w:bCs/>
                <w:sz w:val="22"/>
                <w:szCs w:val="22"/>
              </w:rPr>
            </w:pPr>
            <w:r w:rsidRPr="00147C01">
              <w:rPr>
                <w:rFonts w:ascii="Arial" w:hAnsi="Arial" w:cs="Arial"/>
                <w:bCs/>
                <w:sz w:val="22"/>
                <w:szCs w:val="22"/>
              </w:rPr>
              <w:t>Individual Report</w:t>
            </w: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883FFC4" w:rsidR="00DB116D" w:rsidRPr="00147C01" w:rsidRDefault="00147C01" w:rsidP="00E51AAC">
            <w:pPr>
              <w:spacing w:before="120" w:after="120"/>
              <w:jc w:val="both"/>
              <w:rPr>
                <w:rFonts w:ascii="Arial" w:hAnsi="Arial" w:cs="Arial"/>
                <w:bCs/>
                <w:sz w:val="22"/>
                <w:szCs w:val="22"/>
              </w:rPr>
            </w:pPr>
            <w:r w:rsidRPr="00147C01">
              <w:rPr>
                <w:rFonts w:ascii="Arial" w:hAnsi="Arial" w:cs="Arial"/>
                <w:bCs/>
                <w:sz w:val="22"/>
                <w:szCs w:val="22"/>
              </w:rPr>
              <w:t>3,000 +/-10% words</w:t>
            </w:r>
          </w:p>
        </w:tc>
      </w:tr>
      <w:tr w:rsidR="00B84B5B" w:rsidRPr="00A406E5" w14:paraId="22AAD465" w14:textId="77777777" w:rsidTr="56F488E8">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784D3655" w:rsidR="00B84B5B" w:rsidRPr="00A406E5" w:rsidRDefault="2CD1CC81" w:rsidP="56F488E8">
            <w:pPr>
              <w:spacing w:before="120" w:after="120"/>
              <w:jc w:val="both"/>
              <w:rPr>
                <w:rFonts w:ascii="Arial" w:eastAsia="Arial" w:hAnsi="Arial" w:cs="Arial"/>
                <w:sz w:val="22"/>
                <w:szCs w:val="22"/>
              </w:rPr>
            </w:pPr>
            <w:r w:rsidRPr="56F488E8">
              <w:rPr>
                <w:rFonts w:ascii="Arial" w:eastAsia="Arial" w:hAnsi="Arial" w:cs="Arial"/>
                <w:b/>
                <w:bCs/>
                <w:color w:val="000000" w:themeColor="text1"/>
                <w:sz w:val="22"/>
                <w:szCs w:val="22"/>
              </w:rPr>
              <w:t>17/11/2026</w:t>
            </w:r>
          </w:p>
        </w:tc>
        <w:tc>
          <w:tcPr>
            <w:tcW w:w="2268" w:type="dxa"/>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DB4F7E5" w:rsidR="00B84B5B" w:rsidRPr="00A406E5" w:rsidRDefault="5E93A2E5" w:rsidP="005F0579">
            <w:pPr>
              <w:spacing w:before="120" w:after="120"/>
              <w:jc w:val="both"/>
            </w:pPr>
            <w:r w:rsidRPr="56F488E8">
              <w:rPr>
                <w:rFonts w:ascii="Arial" w:hAnsi="Arial" w:cs="Arial"/>
                <w:b/>
                <w:bCs/>
                <w:sz w:val="22"/>
                <w:szCs w:val="22"/>
              </w:rPr>
              <w:t>15/12/2026</w:t>
            </w:r>
          </w:p>
        </w:tc>
      </w:tr>
      <w:tr w:rsidR="00152E9D" w:rsidRPr="00A406E5" w14:paraId="59C10BCB" w14:textId="77777777" w:rsidTr="56F488E8">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56F488E8">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56F488E8">
        <w:tc>
          <w:tcPr>
            <w:tcW w:w="2093" w:type="dxa"/>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Default="000E6190" w:rsidP="000E6190">
                  <w:pPr>
                    <w:ind w:left="-10"/>
                    <w:rPr>
                      <w:rFonts w:ascii="Arial" w:hAnsi="Arial" w:cs="Arial"/>
                      <w:b/>
                      <w:bCs/>
                      <w:sz w:val="22"/>
                      <w:szCs w:val="22"/>
                    </w:rPr>
                  </w:pPr>
                </w:p>
                <w:p w14:paraId="3E184DD4" w14:textId="77777777" w:rsidR="00147C01" w:rsidRDefault="00147C01" w:rsidP="000E6190">
                  <w:pPr>
                    <w:ind w:left="-10"/>
                    <w:rPr>
                      <w:rFonts w:ascii="Arial" w:hAnsi="Arial" w:cs="Arial"/>
                      <w:b/>
                      <w:bCs/>
                      <w:sz w:val="22"/>
                      <w:szCs w:val="22"/>
                    </w:rPr>
                  </w:pPr>
                </w:p>
                <w:p w14:paraId="3ECFFDB7" w14:textId="77777777" w:rsidR="00147C01" w:rsidRPr="00C83B13" w:rsidRDefault="00147C01"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99DEB10" w14:textId="77777777" w:rsidR="00147C01" w:rsidRPr="009B0B7F" w:rsidRDefault="00147C01" w:rsidP="00147C01">
            <w:pPr>
              <w:spacing w:after="145"/>
              <w:ind w:left="10"/>
              <w:rPr>
                <w:rFonts w:ascii="Arial" w:hAnsi="Arial" w:cs="Arial"/>
                <w:sz w:val="22"/>
                <w:szCs w:val="22"/>
              </w:rPr>
            </w:pPr>
            <w:r w:rsidRPr="009B0B7F">
              <w:rPr>
                <w:rFonts w:ascii="Arial" w:hAnsi="Arial" w:cs="Arial"/>
                <w:sz w:val="22"/>
                <w:szCs w:val="22"/>
              </w:rPr>
              <w:t xml:space="preserve">Upon the successful completion of this module, the student should be able to: </w:t>
            </w:r>
          </w:p>
          <w:p w14:paraId="1A4FA459" w14:textId="77777777" w:rsidR="00147C01" w:rsidRPr="009B0B7F" w:rsidRDefault="00147C01" w:rsidP="00147C01">
            <w:pPr>
              <w:numPr>
                <w:ilvl w:val="0"/>
                <w:numId w:val="19"/>
              </w:numPr>
              <w:spacing w:after="107" w:line="247" w:lineRule="auto"/>
              <w:ind w:hanging="427"/>
              <w:rPr>
                <w:rFonts w:ascii="Arial" w:eastAsia="Segoe UI Symbol" w:hAnsi="Arial" w:cs="Arial"/>
                <w:sz w:val="22"/>
                <w:szCs w:val="22"/>
              </w:rPr>
            </w:pPr>
            <w:r w:rsidRPr="009B0B7F">
              <w:rPr>
                <w:rFonts w:ascii="Arial" w:hAnsi="Arial" w:cs="Arial"/>
                <w:sz w:val="22"/>
                <w:szCs w:val="22"/>
              </w:rPr>
              <w:t>Critically appraise an organisation’s strategic direction;</w:t>
            </w:r>
            <w:r w:rsidRPr="009B0B7F">
              <w:rPr>
                <w:rFonts w:ascii="Arial" w:eastAsia="Segoe UI Symbol" w:hAnsi="Arial" w:cs="Arial"/>
                <w:sz w:val="22"/>
                <w:szCs w:val="22"/>
              </w:rPr>
              <w:t xml:space="preserve"> </w:t>
            </w:r>
          </w:p>
          <w:p w14:paraId="7C60B482" w14:textId="77777777" w:rsidR="00147C01" w:rsidRPr="009B0B7F" w:rsidRDefault="00147C01" w:rsidP="00147C01">
            <w:pPr>
              <w:numPr>
                <w:ilvl w:val="0"/>
                <w:numId w:val="19"/>
              </w:numPr>
              <w:spacing w:after="107" w:line="247" w:lineRule="auto"/>
              <w:ind w:hanging="427"/>
              <w:rPr>
                <w:rFonts w:ascii="Arial" w:eastAsia="Segoe UI Symbol" w:hAnsi="Arial" w:cs="Arial"/>
                <w:sz w:val="22"/>
                <w:szCs w:val="22"/>
              </w:rPr>
            </w:pPr>
            <w:r w:rsidRPr="009B0B7F">
              <w:rPr>
                <w:rFonts w:ascii="Arial" w:hAnsi="Arial" w:cs="Arial"/>
                <w:sz w:val="22"/>
                <w:szCs w:val="22"/>
              </w:rPr>
              <w:t>Critically analyse the components of an organisation’s internal and external environment;</w:t>
            </w:r>
            <w:r w:rsidRPr="009B0B7F">
              <w:rPr>
                <w:rFonts w:ascii="Arial" w:eastAsia="Segoe UI Symbol" w:hAnsi="Arial" w:cs="Arial"/>
                <w:sz w:val="22"/>
                <w:szCs w:val="22"/>
              </w:rPr>
              <w:t xml:space="preserve"> </w:t>
            </w:r>
          </w:p>
          <w:p w14:paraId="24F9D8B0" w14:textId="77777777" w:rsidR="00147C01" w:rsidRDefault="00147C01" w:rsidP="00147C01">
            <w:pPr>
              <w:numPr>
                <w:ilvl w:val="0"/>
                <w:numId w:val="19"/>
              </w:numPr>
              <w:spacing w:after="107" w:line="247" w:lineRule="auto"/>
              <w:ind w:hanging="427"/>
              <w:rPr>
                <w:rFonts w:ascii="Arial" w:hAnsi="Arial" w:cs="Arial"/>
                <w:sz w:val="22"/>
                <w:szCs w:val="22"/>
              </w:rPr>
            </w:pPr>
            <w:r w:rsidRPr="009B0B7F">
              <w:rPr>
                <w:rFonts w:ascii="Arial" w:hAnsi="Arial" w:cs="Arial"/>
                <w:sz w:val="22"/>
                <w:szCs w:val="22"/>
              </w:rPr>
              <w:t>Critically evaluate strategic options and choices</w:t>
            </w:r>
            <w:r>
              <w:rPr>
                <w:rFonts w:ascii="Arial" w:hAnsi="Arial" w:cs="Arial"/>
                <w:sz w:val="22"/>
                <w:szCs w:val="22"/>
              </w:rPr>
              <w:t>;</w:t>
            </w:r>
          </w:p>
          <w:p w14:paraId="2C4D2A5D" w14:textId="0E5D2C3F" w:rsidR="00C01A3F" w:rsidRPr="00A406E5" w:rsidRDefault="00147C01" w:rsidP="00147C01">
            <w:pPr>
              <w:ind w:left="360"/>
              <w:rPr>
                <w:rFonts w:ascii="Arial" w:hAnsi="Arial" w:cs="Arial"/>
                <w:sz w:val="22"/>
                <w:szCs w:val="22"/>
              </w:rPr>
            </w:pPr>
            <w:r w:rsidRPr="00544A95">
              <w:rPr>
                <w:rFonts w:ascii="Arial" w:hAnsi="Arial" w:cs="Arial"/>
                <w:sz w:val="22"/>
                <w:szCs w:val="22"/>
              </w:rPr>
              <w:t>Formulate new strategies for sustainable growth.</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1E66B56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47C0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3988463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47C01">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11AF78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47C01">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5C481F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47C0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694CC2C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47C01">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115044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47C01">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77B0F570"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A9548A">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4E7A8F50" w14:textId="4C103D62" w:rsidR="00FA7B75" w:rsidRPr="00A632B0" w:rsidRDefault="00FA7B75" w:rsidP="00147C01">
      <w:pPr>
        <w:jc w:val="both"/>
        <w:rPr>
          <w:rFonts w:ascii="Arial" w:hAnsi="Arial" w:cs="Arial"/>
          <w:b/>
          <w:bCs/>
          <w:sz w:val="24"/>
          <w:szCs w:val="24"/>
        </w:rPr>
      </w:pPr>
      <w:r w:rsidRPr="00A632B0">
        <w:rPr>
          <w:rFonts w:ascii="Arial" w:hAnsi="Arial" w:cs="Arial"/>
          <w:b/>
          <w:bCs/>
          <w:sz w:val="24"/>
          <w:szCs w:val="24"/>
        </w:rPr>
        <w:t>TASK</w:t>
      </w:r>
    </w:p>
    <w:p w14:paraId="6C6D841B" w14:textId="77777777" w:rsidR="00FA7B75" w:rsidRDefault="00FA7B75" w:rsidP="00147C01">
      <w:pPr>
        <w:jc w:val="both"/>
        <w:rPr>
          <w:rFonts w:ascii="Arial" w:hAnsi="Arial" w:cs="Arial"/>
          <w:sz w:val="24"/>
          <w:szCs w:val="24"/>
        </w:rPr>
      </w:pPr>
    </w:p>
    <w:p w14:paraId="6AA4398E" w14:textId="1EC8E678" w:rsidR="00147C01" w:rsidRPr="00147C01" w:rsidRDefault="00147C01" w:rsidP="00147C01">
      <w:pPr>
        <w:jc w:val="both"/>
        <w:rPr>
          <w:rFonts w:ascii="Arial" w:hAnsi="Arial" w:cs="Arial"/>
          <w:sz w:val="24"/>
          <w:szCs w:val="24"/>
        </w:rPr>
      </w:pPr>
      <w:r w:rsidRPr="00147C01">
        <w:rPr>
          <w:rFonts w:ascii="Arial" w:hAnsi="Arial" w:cs="Arial"/>
          <w:sz w:val="24"/>
          <w:szCs w:val="24"/>
        </w:rPr>
        <w:t xml:space="preserve">Assessment Scenario: </w:t>
      </w:r>
      <w:proofErr w:type="gramStart"/>
      <w:r w:rsidR="001A0ACB" w:rsidRPr="00147C01">
        <w:rPr>
          <w:rFonts w:ascii="Arial" w:hAnsi="Arial" w:cs="Arial"/>
          <w:sz w:val="24"/>
          <w:szCs w:val="24"/>
        </w:rPr>
        <w:t>Greggs</w:t>
      </w:r>
      <w:proofErr w:type="gramEnd"/>
      <w:r w:rsidRPr="00147C01">
        <w:rPr>
          <w:rFonts w:ascii="Arial" w:hAnsi="Arial" w:cs="Arial"/>
          <w:sz w:val="24"/>
          <w:szCs w:val="24"/>
        </w:rPr>
        <w:t xml:space="preserve"> plc – Strategic Direction in a Changing UK Food-to-</w:t>
      </w:r>
      <w:r w:rsidRPr="00147C01">
        <w:rPr>
          <w:sz w:val="24"/>
          <w:szCs w:val="24"/>
        </w:rPr>
        <w:t xml:space="preserve"> </w:t>
      </w:r>
      <w:r w:rsidRPr="00147C01">
        <w:rPr>
          <w:rFonts w:ascii="Arial" w:hAnsi="Arial" w:cs="Arial"/>
          <w:sz w:val="24"/>
          <w:szCs w:val="24"/>
        </w:rPr>
        <w:t>Go Market</w:t>
      </w:r>
    </w:p>
    <w:p w14:paraId="5CF92F7E" w14:textId="3940E0B1" w:rsidR="00147C01" w:rsidRPr="00147C01" w:rsidRDefault="00147C01" w:rsidP="00147C01">
      <w:pPr>
        <w:jc w:val="both"/>
        <w:rPr>
          <w:rFonts w:ascii="Arial" w:hAnsi="Arial" w:cs="Arial"/>
          <w:sz w:val="22"/>
          <w:szCs w:val="22"/>
        </w:rPr>
      </w:pPr>
    </w:p>
    <w:p w14:paraId="3E7074CD" w14:textId="77777777" w:rsidR="00A3505D" w:rsidRPr="00A406E5" w:rsidRDefault="00A3505D" w:rsidP="00D22D9C">
      <w:pPr>
        <w:jc w:val="both"/>
        <w:rPr>
          <w:rFonts w:ascii="Arial" w:hAnsi="Arial" w:cs="Arial"/>
          <w:sz w:val="22"/>
          <w:szCs w:val="22"/>
        </w:rPr>
      </w:pPr>
    </w:p>
    <w:p w14:paraId="1AE2C3AA" w14:textId="77777777" w:rsidR="00147C01" w:rsidRPr="00147C01" w:rsidRDefault="00147C01" w:rsidP="00147C01">
      <w:pPr>
        <w:rPr>
          <w:rFonts w:ascii="Arial" w:hAnsi="Arial" w:cs="Arial"/>
          <w:b/>
          <w:bCs/>
          <w:sz w:val="22"/>
          <w:szCs w:val="22"/>
        </w:rPr>
      </w:pPr>
      <w:r w:rsidRPr="00147C01">
        <w:rPr>
          <w:rFonts w:ascii="Arial" w:hAnsi="Arial" w:cs="Arial"/>
          <w:b/>
          <w:bCs/>
          <w:sz w:val="22"/>
          <w:szCs w:val="22"/>
        </w:rPr>
        <w:t>Background</w:t>
      </w:r>
    </w:p>
    <w:p w14:paraId="08790BA8" w14:textId="4B4B7415" w:rsidR="00147C01" w:rsidRPr="00147C01" w:rsidRDefault="00147C01" w:rsidP="00147C01">
      <w:pPr>
        <w:spacing w:line="360" w:lineRule="auto"/>
        <w:jc w:val="both"/>
        <w:rPr>
          <w:rFonts w:ascii="Arial" w:hAnsi="Arial" w:cs="Arial"/>
          <w:sz w:val="22"/>
          <w:szCs w:val="22"/>
        </w:rPr>
      </w:pPr>
      <w:proofErr w:type="gramStart"/>
      <w:r w:rsidRPr="00147C01">
        <w:rPr>
          <w:rFonts w:ascii="Arial" w:hAnsi="Arial" w:cs="Arial"/>
          <w:sz w:val="22"/>
          <w:szCs w:val="22"/>
        </w:rPr>
        <w:t>Greggs</w:t>
      </w:r>
      <w:proofErr w:type="gramEnd"/>
      <w:r w:rsidRPr="00147C01">
        <w:rPr>
          <w:rFonts w:ascii="Arial" w:hAnsi="Arial" w:cs="Arial"/>
          <w:sz w:val="22"/>
          <w:szCs w:val="22"/>
        </w:rPr>
        <w:t xml:space="preserve"> plc is one of the UK’s most recognisable and accessible food retailers, operating as a food-to-go bakery chain with a strong presence across high streets, transport hubs, retail parks and community locations. Founded in 1939 in Newcastle upon Tyne, the business has evolved from a single bakery into a national brand with over 2,700 shops and more than 33,000 employees across the United Kingdom (</w:t>
      </w:r>
      <w:proofErr w:type="gramStart"/>
      <w:r w:rsidRPr="00147C01">
        <w:rPr>
          <w:rFonts w:ascii="Arial" w:hAnsi="Arial" w:cs="Arial"/>
          <w:sz w:val="22"/>
          <w:szCs w:val="22"/>
        </w:rPr>
        <w:t>Greggs</w:t>
      </w:r>
      <w:proofErr w:type="gramEnd"/>
      <w:r w:rsidRPr="00147C01">
        <w:rPr>
          <w:rFonts w:ascii="Arial" w:hAnsi="Arial" w:cs="Arial"/>
          <w:sz w:val="22"/>
          <w:szCs w:val="22"/>
        </w:rPr>
        <w:t xml:space="preserve"> plc, 2026c; </w:t>
      </w:r>
      <w:r w:rsidR="00B44D69" w:rsidRPr="00147C01">
        <w:rPr>
          <w:rFonts w:ascii="Arial" w:hAnsi="Arial" w:cs="Arial"/>
          <w:sz w:val="22"/>
          <w:szCs w:val="22"/>
        </w:rPr>
        <w:t>Gregg’s</w:t>
      </w:r>
      <w:r w:rsidRPr="00147C01">
        <w:rPr>
          <w:rFonts w:ascii="Arial" w:hAnsi="Arial" w:cs="Arial"/>
          <w:sz w:val="22"/>
          <w:szCs w:val="22"/>
        </w:rPr>
        <w:t xml:space="preserve"> plc, 2026a).</w:t>
      </w:r>
    </w:p>
    <w:p w14:paraId="26C0D6AB" w14:textId="77777777" w:rsidR="00147C01" w:rsidRPr="00147C01" w:rsidRDefault="00147C01" w:rsidP="00147C01">
      <w:pPr>
        <w:spacing w:line="360" w:lineRule="auto"/>
        <w:jc w:val="both"/>
        <w:rPr>
          <w:rFonts w:ascii="Arial" w:hAnsi="Arial" w:cs="Arial"/>
          <w:sz w:val="22"/>
          <w:szCs w:val="22"/>
        </w:rPr>
      </w:pPr>
      <w:r w:rsidRPr="00147C01">
        <w:rPr>
          <w:rFonts w:ascii="Arial" w:hAnsi="Arial" w:cs="Arial"/>
          <w:sz w:val="22"/>
          <w:szCs w:val="22"/>
        </w:rPr>
        <w:t>Historically positioned as a traditional bakery, Greggs has strategically transformed itself into a modern, convenience-led food retailer, focusing on quick, affordable meals such as sausage rolls, sandwiches, hot snacks, and drinks. This repositioning emerged after recognising that a significant proportion of its revenue came from the “food-on-the-go” segment, rather than traditional bakery retailing (</w:t>
      </w:r>
      <w:proofErr w:type="gramStart"/>
      <w:r w:rsidRPr="00147C01">
        <w:rPr>
          <w:rFonts w:ascii="Arial" w:hAnsi="Arial" w:cs="Arial"/>
          <w:sz w:val="22"/>
          <w:szCs w:val="22"/>
        </w:rPr>
        <w:t>Greggs</w:t>
      </w:r>
      <w:proofErr w:type="gramEnd"/>
      <w:r w:rsidRPr="00147C01">
        <w:rPr>
          <w:rFonts w:ascii="Arial" w:hAnsi="Arial" w:cs="Arial"/>
          <w:sz w:val="22"/>
          <w:szCs w:val="22"/>
        </w:rPr>
        <w:t xml:space="preserve"> plc, 2026c).</w:t>
      </w:r>
    </w:p>
    <w:p w14:paraId="3C8B4AA1" w14:textId="4EF81F29" w:rsidR="004D5E9B" w:rsidRDefault="00147C01" w:rsidP="00147C01">
      <w:pPr>
        <w:spacing w:line="360" w:lineRule="auto"/>
        <w:jc w:val="both"/>
        <w:rPr>
          <w:rFonts w:ascii="Arial" w:hAnsi="Arial" w:cs="Arial"/>
          <w:sz w:val="22"/>
          <w:szCs w:val="22"/>
        </w:rPr>
      </w:pPr>
      <w:r w:rsidRPr="00147C01">
        <w:rPr>
          <w:rFonts w:ascii="Arial" w:hAnsi="Arial" w:cs="Arial"/>
          <w:sz w:val="22"/>
          <w:szCs w:val="22"/>
        </w:rPr>
        <w:t>Greggs has built a strong reputation based on its ability to offer good-quality, freshly prepared food at affordable prices, appealing particularly to students, working individuals, and cost-conscious consumers during the UK’s ongoing cost-of-living pressures (</w:t>
      </w:r>
      <w:proofErr w:type="gramStart"/>
      <w:r w:rsidRPr="00147C01">
        <w:rPr>
          <w:rFonts w:ascii="Arial" w:hAnsi="Arial" w:cs="Arial"/>
          <w:sz w:val="22"/>
          <w:szCs w:val="22"/>
        </w:rPr>
        <w:t>Greggs</w:t>
      </w:r>
      <w:proofErr w:type="gramEnd"/>
      <w:r w:rsidRPr="00147C01">
        <w:rPr>
          <w:rFonts w:ascii="Arial" w:hAnsi="Arial" w:cs="Arial"/>
          <w:sz w:val="22"/>
          <w:szCs w:val="22"/>
        </w:rPr>
        <w:t xml:space="preserve"> plc, 2026a).</w:t>
      </w:r>
    </w:p>
    <w:p w14:paraId="40F5DCCC" w14:textId="77777777" w:rsidR="00147C01" w:rsidRPr="00147C01" w:rsidRDefault="004D5E9B" w:rsidP="00147C01">
      <w:pPr>
        <w:rPr>
          <w:rFonts w:ascii="Arial" w:hAnsi="Arial" w:cs="Arial"/>
          <w:b/>
          <w:bCs/>
          <w:sz w:val="22"/>
          <w:szCs w:val="22"/>
        </w:rPr>
      </w:pPr>
      <w:r>
        <w:rPr>
          <w:rFonts w:ascii="Arial" w:hAnsi="Arial" w:cs="Arial"/>
          <w:sz w:val="22"/>
          <w:szCs w:val="22"/>
        </w:rPr>
        <w:br/>
      </w:r>
      <w:r w:rsidR="00147C01" w:rsidRPr="00147C01">
        <w:rPr>
          <w:rFonts w:ascii="Arial" w:hAnsi="Arial" w:cs="Arial"/>
          <w:b/>
          <w:bCs/>
          <w:sz w:val="22"/>
          <w:szCs w:val="22"/>
        </w:rPr>
        <w:t>Products and Services</w:t>
      </w:r>
    </w:p>
    <w:p w14:paraId="3324478A" w14:textId="5F32572D" w:rsidR="00147C01" w:rsidRDefault="00147C01" w:rsidP="00147C01">
      <w:pPr>
        <w:spacing w:line="360" w:lineRule="auto"/>
        <w:jc w:val="both"/>
        <w:rPr>
          <w:rFonts w:ascii="Arial" w:hAnsi="Arial" w:cs="Arial"/>
          <w:sz w:val="22"/>
          <w:szCs w:val="22"/>
        </w:rPr>
      </w:pPr>
      <w:r w:rsidRPr="00147C01">
        <w:rPr>
          <w:rFonts w:ascii="Arial" w:hAnsi="Arial" w:cs="Arial"/>
          <w:sz w:val="22"/>
          <w:szCs w:val="22"/>
        </w:rPr>
        <w:t xml:space="preserve">Greggs offers a wide range of products designed around convenience, affordability, and quick consumption, creating a coherent and responsive product offering that reflects both convenience and evolving consumer expectations. Its menu brings together hot savoury items such as sausage rolls, bakes and pizza slices with sandwiches, breakfast options, sweet bakery goods and a wide selection of hot and cold drinks. Over time, Greggs has adapted this offer to reflect shifts in demand, particularly through the introduction of healthier and plant-based products, alongside investment in digital channels such as delivery platforms (including Just Eat and Uber Eats) and its own mobile click-and-collect service. Collectively, this evolution highlights how the firm has developed a flexible and strategically aligned product portfolio that continues to meet the needs of a broad customer base while responding to changing consumption patterns (GlobalData, 2025; </w:t>
      </w:r>
      <w:proofErr w:type="gramStart"/>
      <w:r w:rsidRPr="00147C01">
        <w:rPr>
          <w:rFonts w:ascii="Arial" w:hAnsi="Arial" w:cs="Arial"/>
          <w:sz w:val="22"/>
          <w:szCs w:val="22"/>
        </w:rPr>
        <w:t>Greggs</w:t>
      </w:r>
      <w:proofErr w:type="gramEnd"/>
      <w:r w:rsidRPr="00147C01">
        <w:rPr>
          <w:rFonts w:ascii="Arial" w:hAnsi="Arial" w:cs="Arial"/>
          <w:sz w:val="22"/>
          <w:szCs w:val="22"/>
        </w:rPr>
        <w:t xml:space="preserve"> plc, 2026b</w:t>
      </w:r>
      <w:r>
        <w:rPr>
          <w:rFonts w:ascii="Arial" w:hAnsi="Arial" w:cs="Arial"/>
          <w:sz w:val="22"/>
          <w:szCs w:val="22"/>
        </w:rPr>
        <w:t>).</w:t>
      </w:r>
    </w:p>
    <w:p w14:paraId="2C162384" w14:textId="77777777" w:rsidR="00147C01" w:rsidRDefault="00147C01" w:rsidP="00147C01">
      <w:pPr>
        <w:spacing w:line="360" w:lineRule="auto"/>
        <w:jc w:val="both"/>
        <w:rPr>
          <w:rFonts w:ascii="Arial" w:hAnsi="Arial" w:cs="Arial"/>
          <w:sz w:val="22"/>
          <w:szCs w:val="22"/>
        </w:rPr>
      </w:pPr>
    </w:p>
    <w:p w14:paraId="40C1E85D" w14:textId="77777777" w:rsidR="00147C01" w:rsidRPr="00147C01" w:rsidRDefault="00147C01" w:rsidP="00147C01">
      <w:pPr>
        <w:spacing w:line="360" w:lineRule="auto"/>
        <w:jc w:val="both"/>
        <w:rPr>
          <w:rFonts w:ascii="Arial" w:hAnsi="Arial" w:cs="Arial"/>
          <w:sz w:val="22"/>
          <w:szCs w:val="22"/>
        </w:rPr>
      </w:pPr>
    </w:p>
    <w:p w14:paraId="69FC1046" w14:textId="7AE9CE8C" w:rsidR="00147C01" w:rsidRPr="00147C01" w:rsidRDefault="00147C01" w:rsidP="00147C01">
      <w:pPr>
        <w:rPr>
          <w:rFonts w:ascii="Arial" w:hAnsi="Arial" w:cs="Arial"/>
          <w:b/>
          <w:bCs/>
          <w:sz w:val="22"/>
          <w:szCs w:val="22"/>
        </w:rPr>
      </w:pPr>
      <w:r w:rsidRPr="00147C01">
        <w:rPr>
          <w:rFonts w:ascii="Arial" w:hAnsi="Arial" w:cs="Arial"/>
          <w:b/>
          <w:bCs/>
          <w:sz w:val="22"/>
          <w:szCs w:val="22"/>
        </w:rPr>
        <w:t>Reference</w:t>
      </w:r>
      <w:r>
        <w:rPr>
          <w:rFonts w:ascii="Arial" w:hAnsi="Arial" w:cs="Arial"/>
          <w:b/>
          <w:bCs/>
          <w:sz w:val="22"/>
          <w:szCs w:val="22"/>
        </w:rPr>
        <w:t>s.</w:t>
      </w:r>
    </w:p>
    <w:p w14:paraId="06093B21" w14:textId="77777777" w:rsidR="00147C01" w:rsidRPr="00147C01" w:rsidRDefault="00147C01" w:rsidP="00147C01">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British Baker (2026) Greggs profits hit by tough food-to-go market. Available at: https://bakeryinfo.co.uk/finance/greggs-profits-hit-by-tough-food-to-go-market/ (Accessed: 16 June 2026).</w:t>
      </w:r>
    </w:p>
    <w:p w14:paraId="2B2E1178" w14:textId="77777777" w:rsidR="00147C01" w:rsidRPr="00147C01" w:rsidRDefault="00147C01" w:rsidP="00147C01">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British Baker (2026) Greggs plans 120 net new shops in 2026 after £2.2bn turnover year. Available at: https://bakeryinfo.co.uk/finance/greggs-plans-120-net-new-shops-in-2026-after-22bn-turnover-year/ (Accessed: 16 June 2026).</w:t>
      </w:r>
    </w:p>
    <w:p w14:paraId="2160F014" w14:textId="77777777" w:rsidR="00147C01" w:rsidRPr="00147C01" w:rsidRDefault="00147C01" w:rsidP="00147C01">
      <w:pPr>
        <w:pStyle w:val="ListParagraph"/>
        <w:numPr>
          <w:ilvl w:val="0"/>
          <w:numId w:val="20"/>
        </w:numPr>
        <w:spacing w:line="360" w:lineRule="auto"/>
        <w:jc w:val="both"/>
        <w:rPr>
          <w:rFonts w:ascii="Arial" w:hAnsi="Arial" w:cs="Arial"/>
          <w:sz w:val="22"/>
          <w:szCs w:val="22"/>
        </w:rPr>
      </w:pPr>
      <w:proofErr w:type="gramStart"/>
      <w:r w:rsidRPr="00147C01">
        <w:rPr>
          <w:rFonts w:ascii="Arial" w:hAnsi="Arial" w:cs="Arial"/>
          <w:sz w:val="22"/>
          <w:szCs w:val="22"/>
        </w:rPr>
        <w:t>Greggs</w:t>
      </w:r>
      <w:proofErr w:type="gramEnd"/>
      <w:r w:rsidRPr="00147C01">
        <w:rPr>
          <w:rFonts w:ascii="Arial" w:hAnsi="Arial" w:cs="Arial"/>
          <w:sz w:val="22"/>
          <w:szCs w:val="22"/>
        </w:rPr>
        <w:t xml:space="preserve"> plc (2026a) Preliminary Results for the 52 weeks ended 27 December 2025. Available at: https://assets.greggs.com (Accessed: 16 June 2026).</w:t>
      </w:r>
    </w:p>
    <w:p w14:paraId="1EE6EDAF" w14:textId="77777777" w:rsidR="00147C01" w:rsidRPr="00147C01" w:rsidRDefault="00147C01" w:rsidP="00147C01">
      <w:pPr>
        <w:pStyle w:val="ListParagraph"/>
        <w:numPr>
          <w:ilvl w:val="0"/>
          <w:numId w:val="20"/>
        </w:numPr>
        <w:spacing w:line="360" w:lineRule="auto"/>
        <w:jc w:val="both"/>
        <w:rPr>
          <w:rFonts w:ascii="Arial" w:hAnsi="Arial" w:cs="Arial"/>
          <w:sz w:val="22"/>
          <w:szCs w:val="22"/>
        </w:rPr>
      </w:pPr>
      <w:proofErr w:type="gramStart"/>
      <w:r w:rsidRPr="00147C01">
        <w:rPr>
          <w:rFonts w:ascii="Arial" w:hAnsi="Arial" w:cs="Arial"/>
          <w:sz w:val="22"/>
          <w:szCs w:val="22"/>
        </w:rPr>
        <w:lastRenderedPageBreak/>
        <w:t>Greggs</w:t>
      </w:r>
      <w:proofErr w:type="gramEnd"/>
      <w:r w:rsidRPr="00147C01">
        <w:rPr>
          <w:rFonts w:ascii="Arial" w:hAnsi="Arial" w:cs="Arial"/>
          <w:sz w:val="22"/>
          <w:szCs w:val="22"/>
        </w:rPr>
        <w:t xml:space="preserve"> plc (2026b) Our Strategy. Available at: https://corporate.greggs.co.uk/about-us/our-strategy (Accessed: 16 June 2026).</w:t>
      </w:r>
    </w:p>
    <w:p w14:paraId="1C3911D1" w14:textId="77777777" w:rsidR="00147C01" w:rsidRPr="00147C01" w:rsidRDefault="00147C01" w:rsidP="00147C01">
      <w:pPr>
        <w:pStyle w:val="ListParagraph"/>
        <w:numPr>
          <w:ilvl w:val="0"/>
          <w:numId w:val="20"/>
        </w:numPr>
        <w:spacing w:line="360" w:lineRule="auto"/>
        <w:jc w:val="both"/>
        <w:rPr>
          <w:rFonts w:ascii="Arial" w:hAnsi="Arial" w:cs="Arial"/>
          <w:sz w:val="22"/>
          <w:szCs w:val="22"/>
        </w:rPr>
      </w:pPr>
      <w:proofErr w:type="gramStart"/>
      <w:r w:rsidRPr="00147C01">
        <w:rPr>
          <w:rFonts w:ascii="Arial" w:hAnsi="Arial" w:cs="Arial"/>
          <w:sz w:val="22"/>
          <w:szCs w:val="22"/>
        </w:rPr>
        <w:t>Greggs</w:t>
      </w:r>
      <w:proofErr w:type="gramEnd"/>
      <w:r w:rsidRPr="00147C01">
        <w:rPr>
          <w:rFonts w:ascii="Arial" w:hAnsi="Arial" w:cs="Arial"/>
          <w:sz w:val="22"/>
          <w:szCs w:val="22"/>
        </w:rPr>
        <w:t xml:space="preserve"> plc (2026c) Annual Report and Accounts 2025. Available at: https://corporate.greggs.co.uk (Accessed: 16 June 2026).</w:t>
      </w:r>
    </w:p>
    <w:p w14:paraId="546D3E17" w14:textId="77777777" w:rsidR="00147C01" w:rsidRPr="00147C01" w:rsidRDefault="00147C01" w:rsidP="00147C01">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 xml:space="preserve">Investors Chronical (2026) </w:t>
      </w:r>
      <w:proofErr w:type="gramStart"/>
      <w:r w:rsidRPr="00147C01">
        <w:rPr>
          <w:rFonts w:ascii="Arial" w:hAnsi="Arial" w:cs="Arial"/>
          <w:sz w:val="22"/>
          <w:szCs w:val="22"/>
        </w:rPr>
        <w:t>Greggs</w:t>
      </w:r>
      <w:proofErr w:type="gramEnd"/>
      <w:r w:rsidRPr="00147C01">
        <w:rPr>
          <w:rFonts w:ascii="Arial" w:hAnsi="Arial" w:cs="Arial"/>
          <w:sz w:val="22"/>
          <w:szCs w:val="22"/>
        </w:rPr>
        <w:t xml:space="preserve"> plc Company Profile. Available at: https://markets.investorschronicle.markitdigital.com (Accessed: 16 June 2026).</w:t>
      </w:r>
    </w:p>
    <w:p w14:paraId="7DF3D6E9" w14:textId="77777777" w:rsidR="00147C01" w:rsidRPr="00147C01" w:rsidRDefault="00147C01" w:rsidP="00147C01">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Retail Gazette (2025) Greggs profits slide amid challenging conditions. Available at: https://www.retailgazette.co.uk (Accessed: 16 June 2026).</w:t>
      </w:r>
    </w:p>
    <w:p w14:paraId="0E88B1B1" w14:textId="77777777" w:rsidR="00147C01" w:rsidRPr="00147C01" w:rsidRDefault="00147C01" w:rsidP="00147C01">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Reuters (2025) UK baker Greggs' sales growth slows in tough market. Available via: https://www.reuters.com (Accessed: 16 June 2026).</w:t>
      </w:r>
    </w:p>
    <w:p w14:paraId="5D52B5E1" w14:textId="2D158F52" w:rsidR="00147C01" w:rsidRPr="00147C01" w:rsidRDefault="00147C01" w:rsidP="00147C01">
      <w:pPr>
        <w:pStyle w:val="ListParagraph"/>
        <w:numPr>
          <w:ilvl w:val="0"/>
          <w:numId w:val="20"/>
        </w:numPr>
        <w:spacing w:line="360" w:lineRule="auto"/>
        <w:jc w:val="both"/>
        <w:rPr>
          <w:rFonts w:ascii="Arial" w:hAnsi="Arial" w:cs="Arial"/>
          <w:sz w:val="22"/>
          <w:szCs w:val="22"/>
        </w:rPr>
      </w:pPr>
      <w:r w:rsidRPr="00147C01">
        <w:rPr>
          <w:rFonts w:ascii="Arial" w:hAnsi="Arial" w:cs="Arial"/>
          <w:sz w:val="22"/>
          <w:szCs w:val="22"/>
        </w:rPr>
        <w:t>The Caterer (2026) Greggs boosts portfolio with more than 200 store openings in 2025. Available at: https://www.thecaterer.com (Accessed: 16 June 2026).</w:t>
      </w:r>
    </w:p>
    <w:p w14:paraId="46BAD5A9" w14:textId="11D95346" w:rsidR="00A85BFE" w:rsidRDefault="00A85BFE" w:rsidP="00D22D9C">
      <w:pPr>
        <w:jc w:val="both"/>
        <w:rPr>
          <w:rFonts w:ascii="Arial" w:hAnsi="Arial" w:cs="Arial"/>
          <w:sz w:val="22"/>
          <w:szCs w:val="22"/>
        </w:rPr>
      </w:pPr>
    </w:p>
    <w:p w14:paraId="359CD7D9" w14:textId="77777777" w:rsidR="00CD043E" w:rsidRPr="00A51FC4" w:rsidRDefault="00CD043E" w:rsidP="00CD043E">
      <w:pPr>
        <w:spacing w:line="360" w:lineRule="auto"/>
        <w:rPr>
          <w:rFonts w:ascii="Arial" w:hAnsi="Arial" w:cs="Arial"/>
          <w:b/>
          <w:bCs/>
          <w:sz w:val="22"/>
          <w:szCs w:val="22"/>
        </w:rPr>
      </w:pPr>
      <w:r w:rsidRPr="00A51FC4">
        <w:rPr>
          <w:rFonts w:ascii="Arial" w:hAnsi="Arial" w:cs="Arial"/>
          <w:b/>
          <w:bCs/>
          <w:sz w:val="22"/>
          <w:szCs w:val="22"/>
          <w:highlight w:val="yellow"/>
        </w:rPr>
        <w:t xml:space="preserve">Task </w:t>
      </w:r>
      <w:r>
        <w:rPr>
          <w:rFonts w:ascii="Arial" w:hAnsi="Arial" w:cs="Arial"/>
          <w:b/>
          <w:bCs/>
          <w:sz w:val="22"/>
          <w:szCs w:val="22"/>
          <w:highlight w:val="yellow"/>
        </w:rPr>
        <w:t>Description</w:t>
      </w:r>
      <w:r w:rsidRPr="00A51FC4">
        <w:rPr>
          <w:rFonts w:ascii="Arial" w:hAnsi="Arial" w:cs="Arial"/>
          <w:b/>
          <w:bCs/>
          <w:sz w:val="22"/>
          <w:szCs w:val="22"/>
          <w:highlight w:val="yellow"/>
        </w:rPr>
        <w:t>:</w:t>
      </w:r>
    </w:p>
    <w:p w14:paraId="5D11697C" w14:textId="77777777" w:rsidR="00CD043E" w:rsidRDefault="00CD043E" w:rsidP="00CD043E">
      <w:pPr>
        <w:spacing w:line="360" w:lineRule="auto"/>
        <w:ind w:left="720"/>
        <w:rPr>
          <w:rFonts w:ascii="Arial" w:hAnsi="Arial" w:cs="Arial"/>
          <w:sz w:val="22"/>
          <w:szCs w:val="22"/>
        </w:rPr>
      </w:pPr>
    </w:p>
    <w:p w14:paraId="0008A918" w14:textId="0AE82F2A" w:rsidR="00CD043E" w:rsidRDefault="00CD043E" w:rsidP="00CD043E">
      <w:pPr>
        <w:spacing w:line="360" w:lineRule="auto"/>
        <w:rPr>
          <w:rFonts w:ascii="Arial" w:hAnsi="Arial" w:cs="Arial"/>
          <w:sz w:val="22"/>
          <w:szCs w:val="22"/>
        </w:rPr>
      </w:pPr>
      <w:r>
        <w:rPr>
          <w:rFonts w:ascii="Arial" w:hAnsi="Arial" w:cs="Arial"/>
          <w:sz w:val="22"/>
          <w:szCs w:val="22"/>
        </w:rPr>
        <w:t>Upon successful completion of your degree, you have been recruited by Greggs as a Junior Strategic Analyst. As your first task your manager ha</w:t>
      </w:r>
      <w:r w:rsidR="001A0ACB">
        <w:rPr>
          <w:rFonts w:ascii="Arial" w:hAnsi="Arial" w:cs="Arial"/>
          <w:sz w:val="22"/>
          <w:szCs w:val="22"/>
        </w:rPr>
        <w:t>s</w:t>
      </w:r>
      <w:r>
        <w:rPr>
          <w:rFonts w:ascii="Arial" w:hAnsi="Arial" w:cs="Arial"/>
          <w:sz w:val="22"/>
          <w:szCs w:val="22"/>
        </w:rPr>
        <w:t xml:space="preserve"> requested you to prepare a report suggesting growth strategies for the organisation.</w:t>
      </w:r>
    </w:p>
    <w:p w14:paraId="63C901B4" w14:textId="77777777" w:rsidR="00C535D2" w:rsidRPr="00C535D2" w:rsidRDefault="00C535D2" w:rsidP="00C535D2">
      <w:pPr>
        <w:spacing w:line="360" w:lineRule="auto"/>
        <w:rPr>
          <w:rFonts w:ascii="Arial" w:hAnsi="Arial" w:cs="Arial"/>
          <w:sz w:val="22"/>
          <w:szCs w:val="22"/>
        </w:rPr>
      </w:pPr>
    </w:p>
    <w:p w14:paraId="3153503A" w14:textId="0AF1F28D" w:rsidR="00C535D2" w:rsidRPr="00C535D2" w:rsidRDefault="00C535D2" w:rsidP="00C535D2">
      <w:pPr>
        <w:spacing w:line="360" w:lineRule="auto"/>
        <w:rPr>
          <w:rFonts w:ascii="Arial" w:hAnsi="Arial" w:cs="Arial"/>
          <w:sz w:val="22"/>
          <w:szCs w:val="22"/>
        </w:rPr>
      </w:pPr>
      <w:r w:rsidRPr="00C535D2">
        <w:rPr>
          <w:rFonts w:ascii="Arial" w:hAnsi="Arial" w:cs="Arial"/>
          <w:sz w:val="22"/>
          <w:szCs w:val="22"/>
        </w:rPr>
        <w:t xml:space="preserve">Your Report </w:t>
      </w:r>
      <w:r>
        <w:rPr>
          <w:rFonts w:ascii="Arial" w:hAnsi="Arial" w:cs="Arial"/>
          <w:sz w:val="22"/>
          <w:szCs w:val="22"/>
        </w:rPr>
        <w:t>should comprise the following (</w:t>
      </w:r>
      <w:r w:rsidRPr="00C535D2">
        <w:rPr>
          <w:rFonts w:ascii="Arial" w:hAnsi="Arial" w:cs="Arial"/>
          <w:sz w:val="22"/>
          <w:szCs w:val="22"/>
        </w:rPr>
        <w:t>Structure</w:t>
      </w:r>
      <w:r>
        <w:rPr>
          <w:rFonts w:ascii="Arial" w:hAnsi="Arial" w:cs="Arial"/>
          <w:sz w:val="22"/>
          <w:szCs w:val="22"/>
        </w:rPr>
        <w:t>):</w:t>
      </w:r>
    </w:p>
    <w:p w14:paraId="643981E2" w14:textId="77777777" w:rsidR="00C535D2" w:rsidRPr="00C535D2" w:rsidRDefault="00C535D2" w:rsidP="00C535D2">
      <w:pPr>
        <w:spacing w:line="360" w:lineRule="auto"/>
        <w:rPr>
          <w:rFonts w:ascii="Arial" w:hAnsi="Arial" w:cs="Arial"/>
          <w:sz w:val="22"/>
          <w:szCs w:val="22"/>
        </w:rPr>
      </w:pPr>
    </w:p>
    <w:p w14:paraId="0D389984" w14:textId="77777777" w:rsidR="00C535D2" w:rsidRPr="001F10D3" w:rsidRDefault="00C535D2" w:rsidP="00C535D2">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Executive Summary (Approximately 250 words)</w:t>
      </w:r>
    </w:p>
    <w:p w14:paraId="4F660B55" w14:textId="77777777" w:rsidR="00C535D2" w:rsidRPr="00C535D2" w:rsidRDefault="00C535D2" w:rsidP="00C535D2">
      <w:pPr>
        <w:spacing w:line="360" w:lineRule="auto"/>
        <w:ind w:left="360"/>
        <w:rPr>
          <w:rFonts w:ascii="Arial" w:hAnsi="Arial" w:cs="Arial"/>
          <w:sz w:val="22"/>
          <w:szCs w:val="22"/>
        </w:rPr>
      </w:pPr>
      <w:r w:rsidRPr="00C535D2">
        <w:rPr>
          <w:rFonts w:ascii="Arial" w:hAnsi="Arial" w:cs="Arial"/>
          <w:sz w:val="22"/>
          <w:szCs w:val="22"/>
        </w:rPr>
        <w:t xml:space="preserve">Provide a concise overview of your report, summarising the key strategic issues facing </w:t>
      </w:r>
      <w:proofErr w:type="gramStart"/>
      <w:r w:rsidRPr="00C535D2">
        <w:rPr>
          <w:rFonts w:ascii="Arial" w:hAnsi="Arial" w:cs="Arial"/>
          <w:sz w:val="22"/>
          <w:szCs w:val="22"/>
        </w:rPr>
        <w:t>Greggs</w:t>
      </w:r>
      <w:proofErr w:type="gramEnd"/>
      <w:r w:rsidRPr="00C535D2">
        <w:rPr>
          <w:rFonts w:ascii="Arial" w:hAnsi="Arial" w:cs="Arial"/>
          <w:sz w:val="22"/>
          <w:szCs w:val="22"/>
        </w:rPr>
        <w:t xml:space="preserve"> plc and outlining your main recommendations for its future growth and development.</w:t>
      </w:r>
    </w:p>
    <w:p w14:paraId="18CDA66E" w14:textId="77777777" w:rsidR="00C535D2" w:rsidRPr="00C535D2" w:rsidRDefault="00C535D2" w:rsidP="00C535D2">
      <w:pPr>
        <w:spacing w:line="360" w:lineRule="auto"/>
        <w:rPr>
          <w:rFonts w:ascii="Arial" w:hAnsi="Arial" w:cs="Arial"/>
          <w:sz w:val="22"/>
          <w:szCs w:val="22"/>
        </w:rPr>
      </w:pPr>
    </w:p>
    <w:p w14:paraId="247688AE" w14:textId="77777777" w:rsidR="00C535D2" w:rsidRPr="001F10D3" w:rsidRDefault="00C535D2" w:rsidP="00C535D2">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Introduction to Greggs plc (Approximately 200 words)</w:t>
      </w:r>
    </w:p>
    <w:p w14:paraId="554AC569" w14:textId="093BB626" w:rsidR="00C535D2" w:rsidRDefault="00C535D2" w:rsidP="00C535D2">
      <w:pPr>
        <w:spacing w:line="360" w:lineRule="auto"/>
        <w:ind w:left="360"/>
        <w:rPr>
          <w:rFonts w:ascii="Arial" w:hAnsi="Arial" w:cs="Arial"/>
          <w:sz w:val="22"/>
          <w:szCs w:val="22"/>
        </w:rPr>
      </w:pPr>
      <w:r>
        <w:rPr>
          <w:rFonts w:ascii="Arial" w:hAnsi="Arial" w:cs="Arial"/>
          <w:sz w:val="22"/>
          <w:szCs w:val="22"/>
        </w:rPr>
        <w:t xml:space="preserve">What is the purpose of the report and the structure of it? </w:t>
      </w:r>
      <w:r w:rsidRPr="00C535D2">
        <w:rPr>
          <w:rFonts w:ascii="Arial" w:hAnsi="Arial" w:cs="Arial"/>
          <w:sz w:val="22"/>
          <w:szCs w:val="22"/>
        </w:rPr>
        <w:t xml:space="preserve">You may </w:t>
      </w:r>
      <w:r>
        <w:rPr>
          <w:rFonts w:ascii="Arial" w:hAnsi="Arial" w:cs="Arial"/>
          <w:sz w:val="22"/>
          <w:szCs w:val="22"/>
        </w:rPr>
        <w:t>also highlight any useful background information in relation to</w:t>
      </w:r>
      <w:r w:rsidRPr="00C535D2">
        <w:rPr>
          <w:rFonts w:ascii="Arial" w:hAnsi="Arial" w:cs="Arial"/>
          <w:sz w:val="22"/>
          <w:szCs w:val="22"/>
        </w:rPr>
        <w:t xml:space="preserve"> </w:t>
      </w:r>
      <w:proofErr w:type="gramStart"/>
      <w:r w:rsidRPr="00C535D2">
        <w:rPr>
          <w:rFonts w:ascii="Arial" w:hAnsi="Arial" w:cs="Arial"/>
          <w:sz w:val="22"/>
          <w:szCs w:val="22"/>
        </w:rPr>
        <w:t>Greggs</w:t>
      </w:r>
      <w:proofErr w:type="gramEnd"/>
      <w:r w:rsidRPr="00C535D2">
        <w:rPr>
          <w:rFonts w:ascii="Arial" w:hAnsi="Arial" w:cs="Arial"/>
          <w:sz w:val="22"/>
          <w:szCs w:val="22"/>
        </w:rPr>
        <w:t xml:space="preserve"> plc within the UK food-to-go market. </w:t>
      </w:r>
      <w:r w:rsidR="00A76D2D">
        <w:rPr>
          <w:rFonts w:ascii="Arial" w:hAnsi="Arial" w:cs="Arial"/>
          <w:sz w:val="22"/>
          <w:szCs w:val="22"/>
        </w:rPr>
        <w:t>C</w:t>
      </w:r>
      <w:r w:rsidRPr="00C535D2">
        <w:rPr>
          <w:rFonts w:ascii="Arial" w:hAnsi="Arial" w:cs="Arial"/>
          <w:sz w:val="22"/>
          <w:szCs w:val="22"/>
        </w:rPr>
        <w:t>onsider how its business model and target customers (e.g. students, commuters) relate to its vision, mission and wider strategic intent, particularly in terms of affordability, accessibility and growth.</w:t>
      </w:r>
    </w:p>
    <w:p w14:paraId="392EEC94" w14:textId="77777777" w:rsidR="00C535D2" w:rsidRPr="00C535D2" w:rsidRDefault="00C535D2" w:rsidP="00C535D2">
      <w:pPr>
        <w:spacing w:line="360" w:lineRule="auto"/>
        <w:ind w:left="360"/>
        <w:rPr>
          <w:rFonts w:ascii="Arial" w:hAnsi="Arial" w:cs="Arial"/>
          <w:sz w:val="22"/>
          <w:szCs w:val="22"/>
        </w:rPr>
      </w:pPr>
    </w:p>
    <w:p w14:paraId="30842D47" w14:textId="77777777" w:rsidR="00C535D2" w:rsidRPr="001F10D3" w:rsidRDefault="00C535D2" w:rsidP="00C535D2">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Evaluation of the Current Market Situation (Approximately 700 words)</w:t>
      </w:r>
    </w:p>
    <w:p w14:paraId="59C9D85B" w14:textId="77777777" w:rsidR="00C535D2" w:rsidRPr="00C535D2" w:rsidRDefault="00C535D2" w:rsidP="00C535D2">
      <w:pPr>
        <w:spacing w:line="360" w:lineRule="auto"/>
        <w:ind w:left="360"/>
        <w:rPr>
          <w:rFonts w:ascii="Arial" w:hAnsi="Arial" w:cs="Arial"/>
          <w:sz w:val="22"/>
          <w:szCs w:val="22"/>
        </w:rPr>
      </w:pPr>
      <w:r w:rsidRPr="00C535D2">
        <w:rPr>
          <w:rFonts w:ascii="Arial" w:hAnsi="Arial" w:cs="Arial"/>
          <w:sz w:val="22"/>
          <w:szCs w:val="22"/>
        </w:rPr>
        <w:t>Using appropriate analytical frameworks such as SWOT, PESTEL and Porter’s Five Forces, conduct a thorough analysis of Greggs’ internal and external environment. Your analysis should be supported by real-world data from credible sources such as annual reports, industry publications and news articles. You should aim to demonstrate how external pressures (e.g., inflation, competition, changing consumer behaviour) and internal capabilities influence Greggs’ strategic position.</w:t>
      </w:r>
    </w:p>
    <w:p w14:paraId="2F7DF38D" w14:textId="77777777" w:rsidR="00C535D2" w:rsidRPr="00C535D2" w:rsidRDefault="00C535D2" w:rsidP="00C535D2">
      <w:pPr>
        <w:spacing w:line="360" w:lineRule="auto"/>
        <w:rPr>
          <w:rFonts w:ascii="Arial" w:hAnsi="Arial" w:cs="Arial"/>
          <w:sz w:val="22"/>
          <w:szCs w:val="22"/>
        </w:rPr>
      </w:pPr>
    </w:p>
    <w:p w14:paraId="0DF52F8F" w14:textId="77777777" w:rsidR="00C535D2" w:rsidRPr="001F10D3" w:rsidRDefault="00C535D2" w:rsidP="00A76D2D">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Strategic Growth Options and Proposed Strategy (Approximately 600 words)</w:t>
      </w:r>
    </w:p>
    <w:p w14:paraId="122E316E" w14:textId="77777777" w:rsidR="00C535D2" w:rsidRPr="00C535D2" w:rsidRDefault="00C535D2" w:rsidP="00A76D2D">
      <w:pPr>
        <w:spacing w:line="360" w:lineRule="auto"/>
        <w:ind w:left="360"/>
        <w:rPr>
          <w:rFonts w:ascii="Arial" w:hAnsi="Arial" w:cs="Arial"/>
          <w:sz w:val="22"/>
          <w:szCs w:val="22"/>
        </w:rPr>
      </w:pPr>
      <w:r w:rsidRPr="00C535D2">
        <w:rPr>
          <w:rFonts w:ascii="Arial" w:hAnsi="Arial" w:cs="Arial"/>
          <w:sz w:val="22"/>
          <w:szCs w:val="22"/>
        </w:rPr>
        <w:lastRenderedPageBreak/>
        <w:t>Evaluate potential strategic growth options available to Greggs. You may use frameworks such as the Ansoff Matrix or Porter’s Generic Strategies to structure your discussion. Based on your analysis, propose a clear and justified strategy for the organisation. Your proposed strategy should align with Greggs’ value-for-money positioning and reflect the realities of its operating environment.</w:t>
      </w:r>
    </w:p>
    <w:p w14:paraId="112B1072" w14:textId="77777777" w:rsidR="00C535D2" w:rsidRPr="00C535D2" w:rsidRDefault="00C535D2" w:rsidP="00C535D2">
      <w:pPr>
        <w:spacing w:line="360" w:lineRule="auto"/>
        <w:rPr>
          <w:rFonts w:ascii="Arial" w:hAnsi="Arial" w:cs="Arial"/>
          <w:sz w:val="22"/>
          <w:szCs w:val="22"/>
        </w:rPr>
      </w:pPr>
    </w:p>
    <w:p w14:paraId="3C22A3D4" w14:textId="77777777" w:rsidR="00C535D2" w:rsidRPr="001F10D3" w:rsidRDefault="00C535D2" w:rsidP="00A76D2D">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Strategy Evaluation (Approximately 450 words)</w:t>
      </w:r>
    </w:p>
    <w:p w14:paraId="17F3E19F" w14:textId="77777777" w:rsidR="00C535D2" w:rsidRPr="00C535D2" w:rsidRDefault="00C535D2" w:rsidP="00A76D2D">
      <w:pPr>
        <w:spacing w:line="360" w:lineRule="auto"/>
        <w:ind w:left="360"/>
        <w:rPr>
          <w:rFonts w:ascii="Arial" w:hAnsi="Arial" w:cs="Arial"/>
          <w:sz w:val="22"/>
          <w:szCs w:val="22"/>
        </w:rPr>
      </w:pPr>
      <w:r w:rsidRPr="00C535D2">
        <w:rPr>
          <w:rFonts w:ascii="Arial" w:hAnsi="Arial" w:cs="Arial"/>
          <w:sz w:val="22"/>
          <w:szCs w:val="22"/>
        </w:rPr>
        <w:t>Evaluate the feasibility of your proposed strategy using appropriate models such as the Suitability, Feasibility and Acceptability (SFA) framework. Where necessary, you may make realistic and clearly stated assumptions to support your analysis, particularly where detailed company information is not publicly available.</w:t>
      </w:r>
    </w:p>
    <w:p w14:paraId="02234FEE" w14:textId="77777777" w:rsidR="00C535D2" w:rsidRPr="00C535D2" w:rsidRDefault="00C535D2" w:rsidP="00C535D2">
      <w:pPr>
        <w:spacing w:line="360" w:lineRule="auto"/>
        <w:rPr>
          <w:rFonts w:ascii="Arial" w:hAnsi="Arial" w:cs="Arial"/>
          <w:sz w:val="22"/>
          <w:szCs w:val="22"/>
        </w:rPr>
      </w:pPr>
    </w:p>
    <w:p w14:paraId="1FBE15A9" w14:textId="77777777" w:rsidR="00C535D2" w:rsidRPr="001F10D3" w:rsidRDefault="00C535D2" w:rsidP="00A76D2D">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Stakeholder Analysis (Approximately 300 words)</w:t>
      </w:r>
    </w:p>
    <w:p w14:paraId="5A51B0B6" w14:textId="77777777" w:rsidR="00C535D2" w:rsidRPr="00C535D2" w:rsidRDefault="00C535D2" w:rsidP="00A76D2D">
      <w:pPr>
        <w:spacing w:line="360" w:lineRule="auto"/>
        <w:ind w:left="360"/>
        <w:rPr>
          <w:rFonts w:ascii="Arial" w:hAnsi="Arial" w:cs="Arial"/>
          <w:sz w:val="22"/>
          <w:szCs w:val="22"/>
        </w:rPr>
      </w:pPr>
      <w:r w:rsidRPr="00C535D2">
        <w:rPr>
          <w:rFonts w:ascii="Arial" w:hAnsi="Arial" w:cs="Arial"/>
          <w:sz w:val="22"/>
          <w:szCs w:val="22"/>
        </w:rPr>
        <w:t>Identify and analyse the key stakeholders relevant to Greggs and evaluate how your proposed strategy may impact them. Apply concepts such as Stakeholder Theory and Mendelow’s Matrix to assess stakeholder power and interest. You should also outline a brief stakeholder engagement approach.</w:t>
      </w:r>
    </w:p>
    <w:p w14:paraId="0AF52F6E" w14:textId="77777777" w:rsidR="00C535D2" w:rsidRPr="00C535D2" w:rsidRDefault="00C535D2" w:rsidP="00C535D2">
      <w:pPr>
        <w:spacing w:line="360" w:lineRule="auto"/>
        <w:rPr>
          <w:rFonts w:ascii="Arial" w:hAnsi="Arial" w:cs="Arial"/>
          <w:sz w:val="22"/>
          <w:szCs w:val="22"/>
        </w:rPr>
      </w:pPr>
    </w:p>
    <w:p w14:paraId="7B29455B" w14:textId="77777777" w:rsidR="00C535D2" w:rsidRPr="001F10D3" w:rsidRDefault="00C535D2" w:rsidP="00A76D2D">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Implementation and Monitoring (Approximately 350 words)</w:t>
      </w:r>
    </w:p>
    <w:p w14:paraId="7956AF50" w14:textId="77777777" w:rsidR="00C535D2" w:rsidRPr="00C535D2" w:rsidRDefault="00C535D2" w:rsidP="00A76D2D">
      <w:pPr>
        <w:spacing w:line="360" w:lineRule="auto"/>
        <w:ind w:left="360"/>
        <w:rPr>
          <w:rFonts w:ascii="Arial" w:hAnsi="Arial" w:cs="Arial"/>
          <w:sz w:val="22"/>
          <w:szCs w:val="22"/>
        </w:rPr>
      </w:pPr>
      <w:r w:rsidRPr="00C535D2">
        <w:rPr>
          <w:rFonts w:ascii="Arial" w:hAnsi="Arial" w:cs="Arial"/>
          <w:sz w:val="22"/>
          <w:szCs w:val="22"/>
        </w:rPr>
        <w:t>Develop a practical implementation plan for your proposed strategy. This should include clear objectives, key actions, and measurable Key Performance Indicators (KPIs) that Greggs could use to monitor progress. Consider realistic constraints such as cost, operations and organisational capacity.</w:t>
      </w:r>
    </w:p>
    <w:p w14:paraId="0D9088A0" w14:textId="77777777" w:rsidR="00C535D2" w:rsidRPr="00C535D2" w:rsidRDefault="00C535D2" w:rsidP="00C535D2">
      <w:pPr>
        <w:spacing w:line="360" w:lineRule="auto"/>
        <w:rPr>
          <w:rFonts w:ascii="Arial" w:hAnsi="Arial" w:cs="Arial"/>
          <w:sz w:val="22"/>
          <w:szCs w:val="22"/>
        </w:rPr>
      </w:pPr>
    </w:p>
    <w:p w14:paraId="7CD61FA3" w14:textId="77777777" w:rsidR="00C535D2" w:rsidRPr="001F10D3" w:rsidRDefault="00C535D2" w:rsidP="00A76D2D">
      <w:pPr>
        <w:pStyle w:val="ListParagraph"/>
        <w:numPr>
          <w:ilvl w:val="0"/>
          <w:numId w:val="21"/>
        </w:numPr>
        <w:spacing w:line="360" w:lineRule="auto"/>
        <w:rPr>
          <w:rFonts w:ascii="Arial" w:hAnsi="Arial" w:cs="Arial"/>
          <w:b/>
          <w:bCs/>
          <w:sz w:val="22"/>
          <w:szCs w:val="22"/>
        </w:rPr>
      </w:pPr>
      <w:r w:rsidRPr="001F10D3">
        <w:rPr>
          <w:rFonts w:ascii="Arial" w:hAnsi="Arial" w:cs="Arial"/>
          <w:b/>
          <w:bCs/>
          <w:sz w:val="22"/>
          <w:szCs w:val="22"/>
        </w:rPr>
        <w:t>Conclusion (Approximately 150 words)</w:t>
      </w:r>
    </w:p>
    <w:p w14:paraId="01DA6A96" w14:textId="3D88B54A" w:rsidR="00CD043E" w:rsidRDefault="00C535D2" w:rsidP="00A76D2D">
      <w:pPr>
        <w:spacing w:line="360" w:lineRule="auto"/>
        <w:ind w:left="360"/>
        <w:rPr>
          <w:rFonts w:ascii="Arial" w:hAnsi="Arial" w:cs="Arial"/>
          <w:sz w:val="22"/>
          <w:szCs w:val="22"/>
        </w:rPr>
      </w:pPr>
      <w:r w:rsidRPr="00C535D2">
        <w:rPr>
          <w:rFonts w:ascii="Arial" w:hAnsi="Arial" w:cs="Arial"/>
          <w:sz w:val="22"/>
          <w:szCs w:val="22"/>
        </w:rPr>
        <w:t>Summarise the key insights from your analysis and reinforce the importance of your recommended strategy for Greggs’ long-term success.</w:t>
      </w:r>
    </w:p>
    <w:p w14:paraId="0A6513A7" w14:textId="77777777" w:rsidR="00CD043E" w:rsidRDefault="00CD043E" w:rsidP="00CD043E">
      <w:pPr>
        <w:spacing w:line="360" w:lineRule="auto"/>
        <w:rPr>
          <w:rFonts w:ascii="Arial" w:hAnsi="Arial" w:cs="Arial"/>
          <w:sz w:val="22"/>
          <w:szCs w:val="22"/>
        </w:rPr>
      </w:pPr>
    </w:p>
    <w:p w14:paraId="1A578C00" w14:textId="77777777" w:rsidR="00A76D2D" w:rsidRDefault="00A76D2D" w:rsidP="00CD043E">
      <w:pPr>
        <w:spacing w:line="360" w:lineRule="auto"/>
        <w:rPr>
          <w:rFonts w:ascii="Arial" w:hAnsi="Arial" w:cs="Arial"/>
          <w:sz w:val="22"/>
          <w:szCs w:val="22"/>
        </w:rPr>
      </w:pPr>
    </w:p>
    <w:p w14:paraId="1713853C" w14:textId="35940C1F" w:rsidR="00A76D2D" w:rsidRDefault="00A76D2D" w:rsidP="00CD043E">
      <w:pPr>
        <w:spacing w:line="360" w:lineRule="auto"/>
        <w:rPr>
          <w:rFonts w:ascii="Arial" w:hAnsi="Arial" w:cs="Arial"/>
          <w:sz w:val="22"/>
          <w:szCs w:val="22"/>
        </w:rPr>
      </w:pPr>
      <w:r>
        <w:rPr>
          <w:rFonts w:ascii="Calibri" w:eastAsia="Calibri" w:hAnsi="Calibri" w:cs="Calibri"/>
          <w:noProof/>
        </w:rPr>
        <mc:AlternateContent>
          <mc:Choice Requires="wpg">
            <w:drawing>
              <wp:inline distT="0" distB="0" distL="0" distR="0" wp14:anchorId="0BA1CF44" wp14:editId="59991A8D">
                <wp:extent cx="6636385" cy="1181100"/>
                <wp:effectExtent l="0" t="0" r="0" b="0"/>
                <wp:docPr id="27580" name="Group 27580"/>
                <wp:cNvGraphicFramePr/>
                <a:graphic xmlns:a="http://schemas.openxmlformats.org/drawingml/2006/main">
                  <a:graphicData uri="http://schemas.microsoft.com/office/word/2010/wordprocessingGroup">
                    <wpg:wgp>
                      <wpg:cNvGrpSpPr/>
                      <wpg:grpSpPr>
                        <a:xfrm>
                          <a:off x="0" y="0"/>
                          <a:ext cx="6636385" cy="1181100"/>
                          <a:chOff x="0" y="0"/>
                          <a:chExt cx="6636385" cy="1181100"/>
                        </a:xfrm>
                      </wpg:grpSpPr>
                      <pic:pic xmlns:pic="http://schemas.openxmlformats.org/drawingml/2006/picture">
                        <pic:nvPicPr>
                          <pic:cNvPr id="698" name="Picture 698"/>
                          <pic:cNvPicPr/>
                        </pic:nvPicPr>
                        <pic:blipFill>
                          <a:blip r:embed="rId12"/>
                          <a:stretch>
                            <a:fillRect/>
                          </a:stretch>
                        </pic:blipFill>
                        <pic:spPr>
                          <a:xfrm>
                            <a:off x="0" y="0"/>
                            <a:ext cx="6636385" cy="1142238"/>
                          </a:xfrm>
                          <a:prstGeom prst="rect">
                            <a:avLst/>
                          </a:prstGeom>
                        </pic:spPr>
                      </pic:pic>
                      <pic:pic xmlns:pic="http://schemas.openxmlformats.org/drawingml/2006/picture">
                        <pic:nvPicPr>
                          <pic:cNvPr id="700" name="Picture 700"/>
                          <pic:cNvPicPr/>
                        </pic:nvPicPr>
                        <pic:blipFill>
                          <a:blip r:embed="rId13"/>
                          <a:stretch>
                            <a:fillRect/>
                          </a:stretch>
                        </pic:blipFill>
                        <pic:spPr>
                          <a:xfrm>
                            <a:off x="22352" y="955573"/>
                            <a:ext cx="56388" cy="225527"/>
                          </a:xfrm>
                          <a:prstGeom prst="rect">
                            <a:avLst/>
                          </a:prstGeom>
                        </pic:spPr>
                      </pic:pic>
                      <pic:pic xmlns:pic="http://schemas.openxmlformats.org/drawingml/2006/picture">
                        <pic:nvPicPr>
                          <pic:cNvPr id="702" name="Picture 702"/>
                          <pic:cNvPicPr/>
                        </pic:nvPicPr>
                        <pic:blipFill>
                          <a:blip r:embed="rId13"/>
                          <a:stretch>
                            <a:fillRect/>
                          </a:stretch>
                        </pic:blipFill>
                        <pic:spPr>
                          <a:xfrm>
                            <a:off x="22860" y="951052"/>
                            <a:ext cx="56388" cy="225552"/>
                          </a:xfrm>
                          <a:prstGeom prst="rect">
                            <a:avLst/>
                          </a:prstGeom>
                        </pic:spPr>
                      </pic:pic>
                      <wps:wsp>
                        <wps:cNvPr id="703" name="Rectangle 703"/>
                        <wps:cNvSpPr/>
                        <wps:spPr>
                          <a:xfrm>
                            <a:off x="22860" y="973959"/>
                            <a:ext cx="56348" cy="190519"/>
                          </a:xfrm>
                          <a:prstGeom prst="rect">
                            <a:avLst/>
                          </a:prstGeom>
                          <a:ln>
                            <a:noFill/>
                          </a:ln>
                        </wps:spPr>
                        <wps:txbx>
                          <w:txbxContent>
                            <w:p w14:paraId="60094F08" w14:textId="77777777" w:rsidR="00A76D2D" w:rsidRDefault="00A76D2D" w:rsidP="00A76D2D">
                              <w:pPr>
                                <w:spacing w:after="160" w:line="259" w:lineRule="auto"/>
                              </w:pPr>
                              <w:r>
                                <w:rPr>
                                  <w:sz w:val="24"/>
                                </w:rPr>
                                <w:t xml:space="preserve"> </w:t>
                              </w:r>
                            </w:p>
                          </w:txbxContent>
                        </wps:txbx>
                        <wps:bodyPr horzOverflow="overflow" vert="horz" lIns="0" tIns="0" rIns="0" bIns="0" rtlCol="0">
                          <a:noAutofit/>
                        </wps:bodyPr>
                      </wps:wsp>
                      <wps:wsp>
                        <wps:cNvPr id="704" name="Rectangle 704"/>
                        <wps:cNvSpPr/>
                        <wps:spPr>
                          <a:xfrm>
                            <a:off x="65532" y="979754"/>
                            <a:ext cx="42144" cy="189937"/>
                          </a:xfrm>
                          <a:prstGeom prst="rect">
                            <a:avLst/>
                          </a:prstGeom>
                          <a:ln>
                            <a:noFill/>
                          </a:ln>
                        </wps:spPr>
                        <wps:txbx>
                          <w:txbxContent>
                            <w:p w14:paraId="40B5C5A1" w14:textId="77777777" w:rsidR="00A76D2D" w:rsidRDefault="00A76D2D" w:rsidP="00A76D2D">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14"/>
                          <a:stretch>
                            <a:fillRect/>
                          </a:stretch>
                        </pic:blipFill>
                        <pic:spPr>
                          <a:xfrm>
                            <a:off x="65532" y="983056"/>
                            <a:ext cx="41148" cy="190500"/>
                          </a:xfrm>
                          <a:prstGeom prst="rect">
                            <a:avLst/>
                          </a:prstGeom>
                        </pic:spPr>
                      </pic:pic>
                      <wps:wsp>
                        <wps:cNvPr id="707" name="Rectangle 707"/>
                        <wps:cNvSpPr/>
                        <wps:spPr>
                          <a:xfrm>
                            <a:off x="64008" y="1011707"/>
                            <a:ext cx="42144" cy="189937"/>
                          </a:xfrm>
                          <a:prstGeom prst="rect">
                            <a:avLst/>
                          </a:prstGeom>
                          <a:ln>
                            <a:noFill/>
                          </a:ln>
                        </wps:spPr>
                        <wps:txbx>
                          <w:txbxContent>
                            <w:p w14:paraId="733CAB1F" w14:textId="77777777" w:rsidR="00A76D2D" w:rsidRDefault="00A76D2D" w:rsidP="00A76D2D">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708" name="Rectangle 708"/>
                        <wps:cNvSpPr/>
                        <wps:spPr>
                          <a:xfrm>
                            <a:off x="96012" y="1011707"/>
                            <a:ext cx="42144" cy="189937"/>
                          </a:xfrm>
                          <a:prstGeom prst="rect">
                            <a:avLst/>
                          </a:prstGeom>
                          <a:ln>
                            <a:noFill/>
                          </a:ln>
                        </wps:spPr>
                        <wps:txbx>
                          <w:txbxContent>
                            <w:p w14:paraId="670C9064" w14:textId="77777777" w:rsidR="00A76D2D" w:rsidRDefault="00A76D2D" w:rsidP="00A76D2D">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0BA1CF44" id="Group 27580" o:spid="_x0000_s1026" style="width:522.55pt;height:93pt;mso-position-horizontal-relative:char;mso-position-vertical-relative:line" coordsize="66363,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8" o:spid="_x0000_s1027" type="#_x0000_t75" style="position:absolute;width:66363;height:11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">
                  <v:imagedata r:id="rId15" o:title=""/>
                </v:shape>
                <v:shape id="Picture 700" o:spid="_x0000_s1028" type="#_x0000_t75" style="position:absolute;left:223;top:9555;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">
                  <v:imagedata r:id="rId16" o:title=""/>
                </v:shape>
                <v:shape id="Picture 702" o:spid="_x0000_s1029" type="#_x0000_t75" style="position:absolute;left:228;top:9510;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">
                  <v:imagedata r:id="rId16" o:title=""/>
                </v:shape>
                <v:rect id="Rectangle 703" o:spid="_x0000_s1030" style="position:absolute;left:228;top:9739;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60094F08" w14:textId="77777777" w:rsidR="00A76D2D" w:rsidRDefault="00A76D2D" w:rsidP="00A76D2D">
                        <w:pPr>
                          <w:spacing w:after="160" w:line="259" w:lineRule="auto"/>
                        </w:pPr>
                        <w:r>
                          <w:rPr>
                            <w:sz w:val="24"/>
                          </w:rPr>
                          <w:t xml:space="preserve"> </w:t>
                        </w:r>
                      </w:p>
                    </w:txbxContent>
                  </v:textbox>
                </v:rect>
                <v:rect id="Rectangle 704" o:spid="_x0000_s1031" style="position:absolute;left:655;top:979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40B5C5A1" w14:textId="77777777" w:rsidR="00A76D2D" w:rsidRDefault="00A76D2D" w:rsidP="00A76D2D">
                        <w:pPr>
                          <w:spacing w:after="160" w:line="259" w:lineRule="auto"/>
                        </w:pPr>
                        <w:r>
                          <w:rPr>
                            <w:rFonts w:ascii="Calibri" w:eastAsia="Calibri" w:hAnsi="Calibri" w:cs="Calibri"/>
                          </w:rPr>
                          <w:t xml:space="preserve"> </w:t>
                        </w:r>
                      </w:p>
                    </w:txbxContent>
                  </v:textbox>
                </v:rect>
                <v:shape id="Picture 706" o:spid="_x0000_s1032" type="#_x0000_t75" style="position:absolute;left:655;top:9830;width:411;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">
                  <v:imagedata r:id="rId17" o:title=""/>
                </v:shape>
                <v:rect id="Rectangle 707" o:spid="_x0000_s1033" style="position:absolute;left:64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733CAB1F" w14:textId="77777777" w:rsidR="00A76D2D" w:rsidRDefault="00A76D2D" w:rsidP="00A76D2D">
                        <w:pPr>
                          <w:spacing w:after="160" w:line="259" w:lineRule="auto"/>
                        </w:pPr>
                        <w:r>
                          <w:rPr>
                            <w:rFonts w:ascii="Calibri" w:eastAsia="Calibri" w:hAnsi="Calibri" w:cs="Calibri"/>
                          </w:rPr>
                          <w:t xml:space="preserve"> </w:t>
                        </w:r>
                      </w:p>
                    </w:txbxContent>
                  </v:textbox>
                </v:rect>
                <v:rect id="Rectangle 708" o:spid="_x0000_s1034" style="position:absolute;left:96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670C9064" w14:textId="77777777" w:rsidR="00A76D2D" w:rsidRDefault="00A76D2D" w:rsidP="00A76D2D">
                        <w:pPr>
                          <w:spacing w:after="160" w:line="259" w:lineRule="auto"/>
                        </w:pPr>
                        <w:r>
                          <w:rPr>
                            <w:rFonts w:ascii="Calibri" w:eastAsia="Calibri" w:hAnsi="Calibri" w:cs="Calibri"/>
                          </w:rPr>
                          <w:t xml:space="preserve"> </w:t>
                        </w:r>
                      </w:p>
                    </w:txbxContent>
                  </v:textbox>
                </v:rect>
                <w10:anchorlock/>
              </v:group>
            </w:pict>
          </mc:Fallback>
        </mc:AlternateContent>
      </w:r>
    </w:p>
    <w:p w14:paraId="6FE22525" w14:textId="77777777" w:rsidR="00A76D2D" w:rsidRDefault="00A76D2D" w:rsidP="00CD043E">
      <w:pPr>
        <w:spacing w:line="360" w:lineRule="auto"/>
        <w:rPr>
          <w:rFonts w:ascii="Arial" w:hAnsi="Arial" w:cs="Arial"/>
          <w:sz w:val="22"/>
          <w:szCs w:val="22"/>
        </w:rPr>
      </w:pPr>
    </w:p>
    <w:p w14:paraId="1B1C0F6A" w14:textId="77777777" w:rsidR="00A76D2D" w:rsidRDefault="00A76D2D" w:rsidP="00CD043E">
      <w:pPr>
        <w:spacing w:line="360" w:lineRule="auto"/>
        <w:rPr>
          <w:rFonts w:ascii="Arial" w:hAnsi="Arial" w:cs="Arial"/>
          <w:sz w:val="22"/>
          <w:szCs w:val="22"/>
        </w:rPr>
      </w:pPr>
    </w:p>
    <w:p w14:paraId="657F89B0" w14:textId="77777777" w:rsidR="00A76D2D" w:rsidRDefault="00A76D2D" w:rsidP="00CD043E">
      <w:pPr>
        <w:spacing w:line="360" w:lineRule="auto"/>
        <w:rPr>
          <w:rFonts w:ascii="Arial" w:hAnsi="Arial" w:cs="Arial"/>
          <w:sz w:val="22"/>
          <w:szCs w:val="22"/>
        </w:rPr>
      </w:pPr>
    </w:p>
    <w:p w14:paraId="76C75D2A" w14:textId="77777777" w:rsidR="00A76D2D" w:rsidRDefault="00A76D2D" w:rsidP="00CD043E">
      <w:pPr>
        <w:spacing w:line="360" w:lineRule="auto"/>
        <w:rPr>
          <w:rFonts w:ascii="Arial" w:hAnsi="Arial" w:cs="Arial"/>
          <w:sz w:val="22"/>
          <w:szCs w:val="22"/>
        </w:rPr>
      </w:pPr>
    </w:p>
    <w:p w14:paraId="2345C6AF" w14:textId="77777777" w:rsidR="00A76D2D" w:rsidRDefault="00A76D2D" w:rsidP="00CD043E">
      <w:pPr>
        <w:spacing w:line="360" w:lineRule="auto"/>
        <w:rPr>
          <w:rFonts w:ascii="Arial" w:hAnsi="Arial" w:cs="Arial"/>
          <w:sz w:val="22"/>
          <w:szCs w:val="22"/>
        </w:rPr>
      </w:pPr>
    </w:p>
    <w:p w14:paraId="3373388D" w14:textId="77777777" w:rsidR="00A76D2D" w:rsidRDefault="00A76D2D" w:rsidP="00CD043E">
      <w:pPr>
        <w:spacing w:line="360" w:lineRule="auto"/>
        <w:rPr>
          <w:rFonts w:ascii="Arial" w:hAnsi="Arial" w:cs="Arial"/>
          <w:sz w:val="22"/>
          <w:szCs w:val="22"/>
        </w:rPr>
      </w:pPr>
    </w:p>
    <w:p w14:paraId="401C371D" w14:textId="77777777" w:rsidR="00A76D2D" w:rsidRDefault="00A76D2D" w:rsidP="00CD043E">
      <w:pPr>
        <w:spacing w:line="360" w:lineRule="auto"/>
        <w:rPr>
          <w:rFonts w:ascii="Arial" w:hAnsi="Arial" w:cs="Arial"/>
          <w:sz w:val="22"/>
          <w:szCs w:val="22"/>
        </w:rPr>
      </w:pPr>
    </w:p>
    <w:p w14:paraId="30C23679" w14:textId="77777777" w:rsidR="00A76D2D" w:rsidRDefault="00A76D2D" w:rsidP="00CD043E">
      <w:pPr>
        <w:spacing w:line="360" w:lineRule="auto"/>
        <w:rPr>
          <w:rFonts w:ascii="Arial" w:hAnsi="Arial" w:cs="Arial"/>
          <w:sz w:val="22"/>
          <w:szCs w:val="22"/>
        </w:rPr>
      </w:pPr>
    </w:p>
    <w:p w14:paraId="5F919723" w14:textId="77777777" w:rsidR="00A76D2D" w:rsidRDefault="00A76D2D" w:rsidP="00CD043E">
      <w:pPr>
        <w:spacing w:line="360" w:lineRule="auto"/>
        <w:rPr>
          <w:rFonts w:ascii="Arial" w:hAnsi="Arial" w:cs="Arial"/>
          <w:sz w:val="22"/>
          <w:szCs w:val="22"/>
        </w:rPr>
      </w:pPr>
    </w:p>
    <w:p w14:paraId="08A37FB3" w14:textId="6D501E07" w:rsidR="00A85BFE" w:rsidRDefault="00A85BFE">
      <w:pPr>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329B8C" w14:textId="10E3D150" w:rsidR="0013266E" w:rsidRPr="00007554" w:rsidRDefault="0013266E" w:rsidP="0013266E">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Use credible, relevant, and current sources</w:t>
      </w:r>
    </w:p>
    <w:p w14:paraId="35863562" w14:textId="08650FDB" w:rsidR="0013266E" w:rsidRPr="0013266E" w:rsidRDefault="0013266E" w:rsidP="00007554">
      <w:pPr>
        <w:ind w:left="720"/>
        <w:jc w:val="both"/>
        <w:rPr>
          <w:rFonts w:ascii="Arial" w:hAnsi="Arial" w:cs="Arial"/>
          <w:color w:val="1F497D" w:themeColor="text2"/>
          <w:sz w:val="22"/>
          <w:szCs w:val="22"/>
        </w:rPr>
      </w:pPr>
      <w:r w:rsidRPr="0013266E">
        <w:rPr>
          <w:rFonts w:ascii="Arial" w:hAnsi="Arial" w:cs="Arial"/>
          <w:color w:val="1F497D" w:themeColor="text2"/>
          <w:sz w:val="22"/>
          <w:szCs w:val="22"/>
        </w:rPr>
        <w:t xml:space="preserve">Support your analysis with </w:t>
      </w:r>
      <w:r w:rsidRPr="0013266E">
        <w:rPr>
          <w:rFonts w:ascii="Arial" w:hAnsi="Arial" w:cs="Arial"/>
          <w:b/>
          <w:bCs/>
          <w:color w:val="1F497D" w:themeColor="text2"/>
          <w:sz w:val="22"/>
          <w:szCs w:val="22"/>
        </w:rPr>
        <w:t>at least</w:t>
      </w:r>
      <w:r>
        <w:rPr>
          <w:rFonts w:ascii="Arial" w:hAnsi="Arial" w:cs="Arial"/>
          <w:color w:val="1F497D" w:themeColor="text2"/>
          <w:sz w:val="22"/>
          <w:szCs w:val="22"/>
        </w:rPr>
        <w:t xml:space="preserve"> </w:t>
      </w:r>
      <w:r w:rsidRPr="0013266E">
        <w:rPr>
          <w:rFonts w:ascii="Arial" w:hAnsi="Arial" w:cs="Arial"/>
          <w:color w:val="1F497D" w:themeColor="text2"/>
          <w:sz w:val="22"/>
          <w:szCs w:val="22"/>
        </w:rPr>
        <w:t>12 high</w:t>
      </w:r>
      <w:r w:rsidRPr="0013266E">
        <w:rPr>
          <w:rFonts w:ascii="Cambria Math" w:hAnsi="Cambria Math" w:cs="Cambria Math"/>
          <w:color w:val="1F497D" w:themeColor="text2"/>
          <w:sz w:val="22"/>
          <w:szCs w:val="22"/>
        </w:rPr>
        <w:t>‑</w:t>
      </w:r>
      <w:r w:rsidRPr="0013266E">
        <w:rPr>
          <w:rFonts w:ascii="Arial" w:hAnsi="Arial" w:cs="Arial"/>
          <w:color w:val="1F497D" w:themeColor="text2"/>
          <w:sz w:val="22"/>
          <w:szCs w:val="22"/>
        </w:rPr>
        <w:t xml:space="preserve">quality academic and industry sources, such as </w:t>
      </w:r>
      <w:proofErr w:type="gramStart"/>
      <w:r w:rsidRPr="0013266E">
        <w:rPr>
          <w:rFonts w:ascii="Arial" w:hAnsi="Arial" w:cs="Arial"/>
          <w:color w:val="1F497D" w:themeColor="text2"/>
          <w:sz w:val="22"/>
          <w:szCs w:val="22"/>
        </w:rPr>
        <w:t>Greggs</w:t>
      </w:r>
      <w:proofErr w:type="gramEnd"/>
      <w:r w:rsidRPr="0013266E">
        <w:rPr>
          <w:rFonts w:ascii="Arial" w:hAnsi="Arial" w:cs="Arial"/>
          <w:color w:val="1F497D" w:themeColor="text2"/>
          <w:sz w:val="22"/>
          <w:szCs w:val="22"/>
        </w:rPr>
        <w:t xml:space="preserve"> plc reports, industry publications, and research on retail strategy, consumer behaviour, and the UK food-to-go market.</w:t>
      </w:r>
    </w:p>
    <w:p w14:paraId="2EF8599D" w14:textId="5A726422" w:rsidR="0013266E" w:rsidRPr="00007554" w:rsidRDefault="0013266E" w:rsidP="0013266E">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Demonstrate breadth and critical engagement</w:t>
      </w:r>
    </w:p>
    <w:p w14:paraId="0892B607" w14:textId="77777777" w:rsidR="0013266E" w:rsidRPr="0013266E" w:rsidRDefault="0013266E" w:rsidP="00007554">
      <w:pPr>
        <w:ind w:left="720"/>
        <w:jc w:val="both"/>
        <w:rPr>
          <w:rFonts w:ascii="Arial" w:hAnsi="Arial" w:cs="Arial"/>
          <w:color w:val="1F497D" w:themeColor="text2"/>
          <w:sz w:val="22"/>
          <w:szCs w:val="22"/>
        </w:rPr>
      </w:pPr>
      <w:r w:rsidRPr="0013266E">
        <w:rPr>
          <w:rFonts w:ascii="Arial" w:hAnsi="Arial" w:cs="Arial"/>
          <w:color w:val="1F497D" w:themeColor="text2"/>
          <w:sz w:val="22"/>
          <w:szCs w:val="22"/>
        </w:rPr>
        <w:t>Draw on a range of academic, industry, and financial sources to evaluate Greggs’ strategic position, considering factors such as cost pressures, competition, consumer trends, and expansion. Focus on engaging with the evidence, not just describing it.</w:t>
      </w:r>
    </w:p>
    <w:p w14:paraId="4FF88D88" w14:textId="6F711A05" w:rsidR="0013266E" w:rsidRPr="00007554" w:rsidRDefault="0013266E" w:rsidP="0013266E">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Integrate literature purposefully</w:t>
      </w:r>
    </w:p>
    <w:p w14:paraId="1798F68D" w14:textId="0D5A6976" w:rsidR="00C01A3F" w:rsidRPr="0013266E" w:rsidRDefault="0013266E" w:rsidP="00007554">
      <w:pPr>
        <w:ind w:left="720"/>
        <w:jc w:val="both"/>
        <w:rPr>
          <w:rFonts w:ascii="Arial" w:hAnsi="Arial" w:cs="Arial"/>
          <w:color w:val="1F497D" w:themeColor="text2"/>
          <w:sz w:val="22"/>
          <w:szCs w:val="22"/>
        </w:rPr>
      </w:pPr>
      <w:r w:rsidRPr="0013266E">
        <w:rPr>
          <w:rFonts w:ascii="Arial" w:hAnsi="Arial" w:cs="Arial"/>
          <w:color w:val="1F497D" w:themeColor="text2"/>
          <w:sz w:val="22"/>
          <w:szCs w:val="22"/>
        </w:rPr>
        <w:t>Combine insights from different sources to strengthen your analysis. Highlight similarities, differences, and implications to develop clear, well-supported recommendations for Greggs’ strategy.</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AD8608" w14:textId="1F4643B6" w:rsidR="0013266E" w:rsidRPr="00007554" w:rsidRDefault="0013266E" w:rsidP="0013266E">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Demonstrate strong knowledge and understanding</w:t>
      </w:r>
    </w:p>
    <w:p w14:paraId="50B7E73A" w14:textId="70FBB6C5" w:rsidR="00D22D9C" w:rsidRPr="00007554" w:rsidRDefault="0013266E" w:rsidP="00007554">
      <w:pPr>
        <w:pStyle w:val="ListParagraph"/>
        <w:jc w:val="both"/>
        <w:rPr>
          <w:rFonts w:ascii="Arial" w:hAnsi="Arial" w:cs="Arial"/>
          <w:color w:val="1F497D" w:themeColor="text2"/>
          <w:sz w:val="22"/>
          <w:szCs w:val="22"/>
        </w:rPr>
      </w:pPr>
      <w:r w:rsidRPr="00007554">
        <w:rPr>
          <w:rFonts w:ascii="Arial" w:hAnsi="Arial" w:cs="Arial"/>
          <w:color w:val="1F497D" w:themeColor="text2"/>
          <w:sz w:val="22"/>
          <w:szCs w:val="22"/>
        </w:rPr>
        <w:t>Show clear and detailed knowledge of strategic management concepts, applied specifically to Greggs and the UK food-to-go market.</w:t>
      </w:r>
    </w:p>
    <w:p w14:paraId="53C0F3D2" w14:textId="48010D7A" w:rsidR="0013266E" w:rsidRPr="00007554" w:rsidRDefault="0013266E" w:rsidP="0013266E">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Go beyond description</w:t>
      </w:r>
    </w:p>
    <w:p w14:paraId="32954D36" w14:textId="2C56A39F" w:rsidR="0013266E" w:rsidRPr="00007554" w:rsidRDefault="0013266E" w:rsidP="00007554">
      <w:pPr>
        <w:pStyle w:val="ListParagraph"/>
        <w:jc w:val="both"/>
        <w:rPr>
          <w:rFonts w:ascii="Arial" w:hAnsi="Arial" w:cs="Arial"/>
          <w:color w:val="1F497D" w:themeColor="text2"/>
          <w:sz w:val="22"/>
          <w:szCs w:val="22"/>
        </w:rPr>
      </w:pPr>
      <w:r w:rsidRPr="00007554">
        <w:rPr>
          <w:rFonts w:ascii="Arial" w:hAnsi="Arial" w:cs="Arial"/>
          <w:color w:val="1F497D" w:themeColor="text2"/>
          <w:sz w:val="22"/>
          <w:szCs w:val="22"/>
        </w:rPr>
        <w:t>Show understanding by interpreting information, not just presenting it. Explain what the evidence means for Greggs’ strategy, challenges, and future direction.</w:t>
      </w:r>
    </w:p>
    <w:p w14:paraId="247E5B6B" w14:textId="77777777" w:rsidR="00007554" w:rsidRPr="00007554" w:rsidRDefault="00007554" w:rsidP="00007554">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Provide critical and well-rounded insight</w:t>
      </w:r>
    </w:p>
    <w:p w14:paraId="2525C182" w14:textId="1E85EAD2" w:rsidR="0013266E" w:rsidRPr="00007554" w:rsidRDefault="00007554" w:rsidP="00007554">
      <w:pPr>
        <w:pStyle w:val="ListParagraph"/>
        <w:jc w:val="both"/>
        <w:rPr>
          <w:rFonts w:ascii="Arial" w:hAnsi="Arial" w:cs="Arial"/>
          <w:color w:val="1F497D" w:themeColor="text2"/>
          <w:sz w:val="22"/>
          <w:szCs w:val="22"/>
        </w:rPr>
      </w:pPr>
      <w:r w:rsidRPr="00007554">
        <w:rPr>
          <w:rFonts w:ascii="Arial" w:hAnsi="Arial" w:cs="Arial"/>
          <w:color w:val="1F497D" w:themeColor="text2"/>
          <w:sz w:val="22"/>
          <w:szCs w:val="22"/>
        </w:rPr>
        <w:t>Use up-to-date sources and acknowledge any limitations or uncertainties, ensuring your discussion is detailed, balanced, and supports informed conclusions.</w:t>
      </w:r>
    </w:p>
    <w:p w14:paraId="3A2E766F" w14:textId="77777777" w:rsidR="00D22D9C" w:rsidRDefault="00D22D9C" w:rsidP="00D22D9C">
      <w:pPr>
        <w:jc w:val="both"/>
        <w:rPr>
          <w:rFonts w:ascii="Arial" w:hAnsi="Arial" w:cs="Arial"/>
          <w:b/>
          <w:sz w:val="22"/>
          <w:szCs w:val="22"/>
        </w:rPr>
      </w:pPr>
    </w:p>
    <w:p w14:paraId="1C631360" w14:textId="77777777" w:rsidR="00007554" w:rsidRPr="00A406E5" w:rsidRDefault="00007554"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1242A9" w14:textId="3DD03C74" w:rsidR="00007554" w:rsidRPr="00007554" w:rsidRDefault="00007554" w:rsidP="00007554">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Apply critical thinking and analysis</w:t>
      </w:r>
    </w:p>
    <w:p w14:paraId="4945E48F" w14:textId="0307E14F" w:rsidR="00007554" w:rsidRPr="00007554" w:rsidRDefault="00007554" w:rsidP="00007554">
      <w:pPr>
        <w:pStyle w:val="ListParagraph"/>
        <w:jc w:val="both"/>
        <w:rPr>
          <w:rFonts w:ascii="Arial" w:hAnsi="Arial" w:cs="Arial"/>
          <w:color w:val="1F497D" w:themeColor="text2"/>
          <w:sz w:val="22"/>
          <w:szCs w:val="22"/>
        </w:rPr>
      </w:pPr>
      <w:r w:rsidRPr="00007554">
        <w:rPr>
          <w:rFonts w:ascii="Arial" w:hAnsi="Arial" w:cs="Arial"/>
          <w:color w:val="1F497D" w:themeColor="text2"/>
          <w:sz w:val="22"/>
          <w:szCs w:val="22"/>
        </w:rPr>
        <w:t xml:space="preserve">Use frameworks (such as PESTEL, </w:t>
      </w:r>
      <w:r w:rsidR="001F10D3">
        <w:rPr>
          <w:rFonts w:ascii="Arial" w:hAnsi="Arial" w:cs="Arial"/>
          <w:color w:val="1F497D" w:themeColor="text2"/>
          <w:sz w:val="22"/>
          <w:szCs w:val="22"/>
        </w:rPr>
        <w:t xml:space="preserve">Porter’s </w:t>
      </w:r>
      <w:r w:rsidRPr="00007554">
        <w:rPr>
          <w:rFonts w:ascii="Arial" w:hAnsi="Arial" w:cs="Arial"/>
          <w:color w:val="1F497D" w:themeColor="text2"/>
          <w:sz w:val="22"/>
          <w:szCs w:val="22"/>
        </w:rPr>
        <w:t>5 forces, Ansoff’s etc) to break down Greggs’ strategic position. Support your analysis with relevant data (e.g. costs, competition, consumer trends) and explain what each point means for the business, rather than simply listing factors.</w:t>
      </w:r>
    </w:p>
    <w:p w14:paraId="4A0F498C" w14:textId="37816427" w:rsidR="00007554" w:rsidRPr="00007554" w:rsidRDefault="00007554" w:rsidP="00007554">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Justify your arguments clearly</w:t>
      </w:r>
    </w:p>
    <w:p w14:paraId="4785556D" w14:textId="77777777" w:rsidR="00007554" w:rsidRPr="00007554" w:rsidRDefault="00007554" w:rsidP="00007554">
      <w:pPr>
        <w:ind w:left="720"/>
        <w:jc w:val="both"/>
        <w:rPr>
          <w:rFonts w:ascii="Arial" w:hAnsi="Arial" w:cs="Arial"/>
          <w:color w:val="1F497D" w:themeColor="text2"/>
          <w:sz w:val="22"/>
          <w:szCs w:val="22"/>
        </w:rPr>
      </w:pPr>
      <w:r w:rsidRPr="00007554">
        <w:rPr>
          <w:rFonts w:ascii="Arial" w:hAnsi="Arial" w:cs="Arial"/>
          <w:color w:val="1F497D" w:themeColor="text2"/>
          <w:sz w:val="22"/>
          <w:szCs w:val="22"/>
        </w:rPr>
        <w:t>Support all claims with appropriate evidence and theory. Explain why and how key factors (e.g. rising costs or competition) impact Greggs’ strategy, ensuring your arguments are logical and clearly evidenced.</w:t>
      </w:r>
    </w:p>
    <w:p w14:paraId="4EA08DA6" w14:textId="55D64D32" w:rsidR="00007554" w:rsidRPr="00007554" w:rsidRDefault="00007554" w:rsidP="00007554">
      <w:pPr>
        <w:pStyle w:val="ListParagraph"/>
        <w:numPr>
          <w:ilvl w:val="0"/>
          <w:numId w:val="22"/>
        </w:numPr>
        <w:jc w:val="both"/>
        <w:rPr>
          <w:rFonts w:ascii="Arial" w:hAnsi="Arial" w:cs="Arial"/>
          <w:b/>
          <w:bCs/>
          <w:color w:val="1F497D" w:themeColor="text2"/>
          <w:sz w:val="22"/>
          <w:szCs w:val="22"/>
        </w:rPr>
      </w:pPr>
      <w:r w:rsidRPr="00007554">
        <w:rPr>
          <w:rFonts w:ascii="Arial" w:hAnsi="Arial" w:cs="Arial"/>
          <w:b/>
          <w:bCs/>
          <w:color w:val="1F497D" w:themeColor="text2"/>
          <w:sz w:val="22"/>
          <w:szCs w:val="22"/>
        </w:rPr>
        <w:t>Build reasoned conclusions and recommendations</w:t>
      </w:r>
    </w:p>
    <w:p w14:paraId="0066F88B" w14:textId="0EEC44C5" w:rsidR="00007554" w:rsidRPr="00007554" w:rsidRDefault="00007554" w:rsidP="00007554">
      <w:pPr>
        <w:ind w:left="720"/>
        <w:jc w:val="both"/>
        <w:rPr>
          <w:rFonts w:ascii="Arial" w:hAnsi="Arial" w:cs="Arial"/>
          <w:color w:val="1F497D" w:themeColor="text2"/>
          <w:sz w:val="22"/>
          <w:szCs w:val="22"/>
        </w:rPr>
      </w:pPr>
      <w:r w:rsidRPr="00007554">
        <w:rPr>
          <w:rFonts w:ascii="Arial" w:hAnsi="Arial" w:cs="Arial"/>
          <w:color w:val="1F497D" w:themeColor="text2"/>
          <w:sz w:val="22"/>
          <w:szCs w:val="22"/>
        </w:rPr>
        <w:t>Ensure your conclusions follow directly from your analysis. Link insights (e.g. from PESTEL, Ansoff’s or any other model you have used) to your recommendations, justify your chosen strategy, and consider alternative options where appropriate.</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E30839" w14:textId="55F66CC5" w:rsidR="00DC6A22" w:rsidRPr="00DC6A22" w:rsidRDefault="00DC6A22" w:rsidP="00DC6A22">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Apply theory in practice</w:t>
      </w:r>
    </w:p>
    <w:p w14:paraId="1EBF37CB" w14:textId="5F93FAA5" w:rsidR="00DC6A22" w:rsidRPr="00DC6A22" w:rsidRDefault="00DC6A22" w:rsidP="00DC6A22">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Use relevant models and techniques (</w:t>
      </w:r>
      <w:proofErr w:type="spellStart"/>
      <w:r w:rsidRPr="00DC6A22">
        <w:rPr>
          <w:rFonts w:ascii="Arial" w:hAnsi="Arial" w:cs="Arial"/>
          <w:color w:val="1F497D" w:themeColor="text2"/>
          <w:sz w:val="22"/>
          <w:szCs w:val="22"/>
        </w:rPr>
        <w:t>e.</w:t>
      </w:r>
      <w:proofErr w:type="gramStart"/>
      <w:r w:rsidRPr="00DC6A22">
        <w:rPr>
          <w:rFonts w:ascii="Arial" w:hAnsi="Arial" w:cs="Arial"/>
          <w:color w:val="1F497D" w:themeColor="text2"/>
          <w:sz w:val="22"/>
          <w:szCs w:val="22"/>
        </w:rPr>
        <w:t>g.PESTEL</w:t>
      </w:r>
      <w:proofErr w:type="spellEnd"/>
      <w:proofErr w:type="gramEnd"/>
      <w:r w:rsidRPr="00DC6A22">
        <w:rPr>
          <w:rFonts w:ascii="Arial" w:hAnsi="Arial" w:cs="Arial"/>
          <w:color w:val="1F497D" w:themeColor="text2"/>
          <w:sz w:val="22"/>
          <w:szCs w:val="22"/>
        </w:rPr>
        <w:t>, Porter’s Five Forces) to analyse Greggs’ real-world situation. Show how these tools help assess its current position and inform practical strategic decisions.</w:t>
      </w:r>
    </w:p>
    <w:p w14:paraId="3BCE6F15" w14:textId="5C3AB6D1" w:rsidR="00DC6A22" w:rsidRPr="00DC6A22" w:rsidRDefault="00DC6A22" w:rsidP="00DC6A22">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Develop solutions using analysis</w:t>
      </w:r>
    </w:p>
    <w:p w14:paraId="7988522A" w14:textId="77777777" w:rsidR="00DC6A22" w:rsidRPr="00DC6A22" w:rsidRDefault="00DC6A22" w:rsidP="00DC6A22">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Use your analysis to identify problems and propose realistic solutions for Greggs. Ask relevant questions, explore different options where appropriate, and support your recommendations with evidence and theory.</w:t>
      </w:r>
    </w:p>
    <w:p w14:paraId="0D2E3DAF" w14:textId="3B8BC30D" w:rsidR="00DC6A22" w:rsidRPr="00DC6A22" w:rsidRDefault="00DC6A22" w:rsidP="00DC6A22">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Demonstrate practical understanding and awareness of limitations</w:t>
      </w:r>
    </w:p>
    <w:p w14:paraId="45CE128E" w14:textId="080FF403" w:rsidR="00C01A3F" w:rsidRPr="00DC6A22" w:rsidRDefault="00DC6A22" w:rsidP="00DC6A22">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Show how strategic concepts work in practice by using real examples from Greggs or the wider Industry. Where relevant, recognise the limitations of the models you use and explain how this affects your conclusions.</w:t>
      </w:r>
    </w:p>
    <w:p w14:paraId="0DAABACA" w14:textId="77777777" w:rsidR="008566E5" w:rsidRDefault="008566E5" w:rsidP="00D22D9C">
      <w:pPr>
        <w:jc w:val="both"/>
        <w:rPr>
          <w:rFonts w:ascii="Arial" w:hAnsi="Arial" w:cs="Arial"/>
          <w:sz w:val="22"/>
          <w:szCs w:val="22"/>
        </w:rPr>
      </w:pPr>
    </w:p>
    <w:p w14:paraId="30D56586" w14:textId="77777777" w:rsidR="00DC6A22" w:rsidRPr="00A406E5" w:rsidRDefault="00DC6A22"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D3F95D" w14:textId="323E1726" w:rsidR="00DC6A22" w:rsidRPr="00DC6A22" w:rsidRDefault="00DC6A22" w:rsidP="00DC6A22">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Demonstrate professional communication and structure</w:t>
      </w:r>
    </w:p>
    <w:p w14:paraId="0E126A03" w14:textId="77777777" w:rsidR="00DC6A22" w:rsidRPr="00DC6A22" w:rsidRDefault="00DC6A22" w:rsidP="00DC6A22">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Present your work clearly and professionally, using a logical structure and coherent writing style. Ensure your arguments and analysis of Greggs are easy to follow and appropriately organised.</w:t>
      </w:r>
    </w:p>
    <w:p w14:paraId="1D0B16F0" w14:textId="6FF5FE34" w:rsidR="00DC6A22" w:rsidRPr="00DC6A22" w:rsidRDefault="00DC6A22" w:rsidP="00DC6A22">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Show initiative and independent thinking</w:t>
      </w:r>
    </w:p>
    <w:p w14:paraId="4D7BAE0F" w14:textId="77777777" w:rsidR="00DC6A22" w:rsidRPr="00DC6A22" w:rsidRDefault="00DC6A22" w:rsidP="00DC6A22">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Take responsibility for your analysis by selecting relevant information, making informed judgements, and developing your own recommendations for Greggs, rather than relying solely on description.</w:t>
      </w:r>
    </w:p>
    <w:p w14:paraId="2415447B" w14:textId="79DB3D2C" w:rsidR="00DC6A22" w:rsidRPr="00DC6A22" w:rsidRDefault="00DC6A22" w:rsidP="00DC6A22">
      <w:pPr>
        <w:pStyle w:val="ListParagraph"/>
        <w:numPr>
          <w:ilvl w:val="0"/>
          <w:numId w:val="22"/>
        </w:numPr>
        <w:jc w:val="both"/>
        <w:rPr>
          <w:rFonts w:ascii="Arial" w:hAnsi="Arial" w:cs="Arial"/>
          <w:b/>
          <w:bCs/>
          <w:color w:val="1F497D" w:themeColor="text2"/>
          <w:sz w:val="22"/>
          <w:szCs w:val="22"/>
        </w:rPr>
      </w:pPr>
      <w:r w:rsidRPr="00DC6A22">
        <w:rPr>
          <w:rFonts w:ascii="Arial" w:hAnsi="Arial" w:cs="Arial"/>
          <w:b/>
          <w:bCs/>
          <w:color w:val="1F497D" w:themeColor="text2"/>
          <w:sz w:val="22"/>
          <w:szCs w:val="22"/>
        </w:rPr>
        <w:t>Apply transferable skills effectively</w:t>
      </w:r>
    </w:p>
    <w:p w14:paraId="5EF0E585" w14:textId="77777777" w:rsidR="00DC6A22" w:rsidRPr="00DC6A22" w:rsidRDefault="00DC6A22" w:rsidP="00DC6A22">
      <w:pPr>
        <w:ind w:left="720"/>
        <w:jc w:val="both"/>
        <w:rPr>
          <w:rFonts w:ascii="Arial" w:hAnsi="Arial" w:cs="Arial"/>
          <w:color w:val="1F497D" w:themeColor="text2"/>
          <w:sz w:val="22"/>
          <w:szCs w:val="22"/>
        </w:rPr>
      </w:pPr>
      <w:r w:rsidRPr="00DC6A22">
        <w:rPr>
          <w:rFonts w:ascii="Arial" w:hAnsi="Arial" w:cs="Arial"/>
          <w:color w:val="1F497D" w:themeColor="text2"/>
          <w:sz w:val="22"/>
          <w:szCs w:val="22"/>
        </w:rPr>
        <w:t>Communicate your ideas clearly to both specialist and non-specialist audiences, using appropriate academic language. Show your ability to complete the task independently, using evidence, analysis, and structured reasoning throughout.</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3E575B07" w:rsidR="00152E9D" w:rsidRPr="00A406E5" w:rsidRDefault="00DC6A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69044599" w:rsidR="00152E9D" w:rsidRPr="00A406E5" w:rsidRDefault="00DC6A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39EA6C44" w:rsidR="00152E9D" w:rsidRPr="00A406E5" w:rsidRDefault="00DC6A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146762D9" w:rsidR="00152E9D" w:rsidRPr="00A406E5" w:rsidRDefault="00DC6A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55BEC7F9" w:rsidR="00152E9D" w:rsidRPr="00A406E5" w:rsidRDefault="00DC6A2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559"/>
      </w:tblGrid>
      <w:tr w:rsidR="00C073F1" w14:paraId="04BD379C" w14:textId="77777777" w:rsidTr="00DC6A22">
        <w:tc>
          <w:tcPr>
            <w:tcW w:w="15559"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C073F1" w:rsidRPr="00D9771E" w14:paraId="56248464" w14:textId="77777777" w:rsidTr="00DC6A22">
        <w:tblPrEx>
          <w:shd w:val="clear" w:color="auto" w:fill="auto"/>
        </w:tblPrEx>
        <w:tc>
          <w:tcPr>
            <w:tcW w:w="15559"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DC6A22">
        <w:tblPrEx>
          <w:shd w:val="clear" w:color="auto" w:fill="auto"/>
        </w:tblPrEx>
        <w:tc>
          <w:tcPr>
            <w:tcW w:w="15559"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944"/>
        <w:gridCol w:w="1945"/>
        <w:gridCol w:w="1945"/>
        <w:gridCol w:w="1945"/>
        <w:gridCol w:w="1945"/>
        <w:gridCol w:w="1945"/>
        <w:gridCol w:w="1945"/>
        <w:gridCol w:w="1945"/>
      </w:tblGrid>
      <w:tr w:rsidR="00C073F1" w:rsidRPr="00D9771E" w14:paraId="251F0991" w14:textId="77777777" w:rsidTr="00DC6A22">
        <w:trPr>
          <w:tblHeader/>
        </w:trPr>
        <w:tc>
          <w:tcPr>
            <w:tcW w:w="1944"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945"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945"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945"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45"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45"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945"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45"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DC6A22">
        <w:trPr>
          <w:tblHeader/>
        </w:trPr>
        <w:tc>
          <w:tcPr>
            <w:tcW w:w="1944"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945"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945"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945"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945"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45"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945"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45"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DC6A22">
        <w:tc>
          <w:tcPr>
            <w:tcW w:w="1944"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45"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45"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45"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45"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45"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45"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45"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DC6A22">
        <w:tc>
          <w:tcPr>
            <w:tcW w:w="1944"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which is informed by the latest research and/or advanced </w:t>
            </w:r>
            <w:r w:rsidRPr="00CA7DB9">
              <w:rPr>
                <w:rFonts w:ascii="Arial" w:eastAsia="Arial" w:hAnsi="Arial" w:cs="Arial"/>
                <w:bCs/>
                <w:sz w:val="18"/>
                <w:szCs w:val="18"/>
              </w:rPr>
              <w:lastRenderedPageBreak/>
              <w:t>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945"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latest research </w:t>
            </w:r>
            <w:r w:rsidRPr="00DA4E4E">
              <w:rPr>
                <w:rFonts w:ascii="Arial" w:hAnsi="Arial" w:cs="Arial"/>
              </w:rPr>
              <w:lastRenderedPageBreak/>
              <w:t>and/or advanced scholarship within the discipline.</w:t>
            </w:r>
          </w:p>
          <w:p w14:paraId="448E23AD" w14:textId="77777777" w:rsidR="00C073F1" w:rsidRPr="00B669B1" w:rsidRDefault="00C073F1" w:rsidP="0050796C">
            <w:pPr>
              <w:spacing w:after="120"/>
              <w:rPr>
                <w:rFonts w:ascii="Arial" w:hAnsi="Arial" w:cs="Arial"/>
              </w:rPr>
            </w:pPr>
          </w:p>
        </w:tc>
        <w:tc>
          <w:tcPr>
            <w:tcW w:w="1945"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lastRenderedPageBreak/>
              <w:t>knowledge of the latest research and/or advanced scholarship within the discipline.</w:t>
            </w:r>
          </w:p>
        </w:tc>
        <w:tc>
          <w:tcPr>
            <w:tcW w:w="1945"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w:t>
            </w:r>
            <w:r w:rsidRPr="007A1AEF">
              <w:rPr>
                <w:rFonts w:ascii="Arial" w:hAnsi="Arial" w:cs="Arial"/>
              </w:rPr>
              <w:lastRenderedPageBreak/>
              <w:t>research and scholarship</w:t>
            </w:r>
            <w:r>
              <w:rPr>
                <w:rFonts w:ascii="Arial" w:hAnsi="Arial" w:cs="Arial"/>
              </w:rPr>
              <w:t>.</w:t>
            </w:r>
            <w:r w:rsidRPr="00B669B1">
              <w:rPr>
                <w:rFonts w:ascii="Arial" w:hAnsi="Arial" w:cs="Arial"/>
              </w:rPr>
              <w:t xml:space="preserve"> </w:t>
            </w:r>
          </w:p>
        </w:tc>
        <w:tc>
          <w:tcPr>
            <w:tcW w:w="1945"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research and </w:t>
            </w:r>
            <w:r>
              <w:rPr>
                <w:rFonts w:ascii="Arial" w:hAnsi="Arial" w:cs="Arial"/>
              </w:rPr>
              <w:lastRenderedPageBreak/>
              <w:t>scholarship</w:t>
            </w:r>
            <w:r w:rsidRPr="00BE0135">
              <w:rPr>
                <w:rFonts w:ascii="Arial" w:hAnsi="Arial" w:cs="Arial"/>
              </w:rPr>
              <w:t>.</w:t>
            </w:r>
          </w:p>
        </w:tc>
        <w:tc>
          <w:tcPr>
            <w:tcW w:w="1945"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and the work is, at </w:t>
            </w:r>
            <w:r>
              <w:rPr>
                <w:rFonts w:ascii="Arial" w:hAnsi="Arial" w:cs="Arial"/>
              </w:rPr>
              <w:lastRenderedPageBreak/>
              <w:t>least in part, well-informed by current research and scholarship</w:t>
            </w:r>
            <w:r w:rsidRPr="00B669B1">
              <w:rPr>
                <w:rFonts w:ascii="Arial" w:hAnsi="Arial" w:cs="Arial"/>
              </w:rPr>
              <w:t xml:space="preserve">. </w:t>
            </w:r>
          </w:p>
        </w:tc>
        <w:tc>
          <w:tcPr>
            <w:tcW w:w="1945"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awareness of </w:t>
            </w:r>
            <w:r w:rsidRPr="00B669B1">
              <w:rPr>
                <w:rFonts w:ascii="Arial" w:hAnsi="Arial" w:cs="Arial"/>
              </w:rPr>
              <w:lastRenderedPageBreak/>
              <w:t>challenges to established views and the limitations of the knowledge base.</w:t>
            </w:r>
          </w:p>
        </w:tc>
        <w:tc>
          <w:tcPr>
            <w:tcW w:w="1945"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w:t>
            </w:r>
            <w:r w:rsidRPr="00BE0135">
              <w:rPr>
                <w:rFonts w:ascii="Arial" w:hAnsi="Arial" w:cs="Arial"/>
              </w:rPr>
              <w:lastRenderedPageBreak/>
              <w:t xml:space="preserve">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DC6A22">
        <w:tc>
          <w:tcPr>
            <w:tcW w:w="1944"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45"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945"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45"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945"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945"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945"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945"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DC6A22">
        <w:tc>
          <w:tcPr>
            <w:tcW w:w="1944"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 xml:space="preserve">initiate and carry out </w:t>
            </w:r>
            <w:r>
              <w:rPr>
                <w:rFonts w:ascii="Arial" w:eastAsia="Arial" w:hAnsi="Arial" w:cs="Arial"/>
                <w:bCs/>
                <w:sz w:val="18"/>
                <w:szCs w:val="18"/>
              </w:rPr>
              <w:lastRenderedPageBreak/>
              <w:t>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45" w:type="dxa"/>
          </w:tcPr>
          <w:p w14:paraId="0CD0E522" w14:textId="77777777" w:rsidR="00C073F1" w:rsidRPr="00B669B1" w:rsidRDefault="00C073F1" w:rsidP="0050796C">
            <w:pPr>
              <w:rPr>
                <w:rFonts w:ascii="Arial" w:hAnsi="Arial" w:cs="Arial"/>
              </w:rPr>
            </w:pPr>
            <w:r w:rsidRPr="00B669B1">
              <w:rPr>
                <w:rFonts w:ascii="Arial" w:hAnsi="Arial" w:cs="Arial"/>
              </w:rPr>
              <w:lastRenderedPageBreak/>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 xml:space="preserve">Little or no appreciation of the </w:t>
            </w:r>
            <w:r w:rsidRPr="00B669B1">
              <w:rPr>
                <w:rFonts w:ascii="Arial" w:hAnsi="Arial" w:cs="Arial"/>
              </w:rPr>
              <w:lastRenderedPageBreak/>
              <w:t>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45" w:type="dxa"/>
          </w:tcPr>
          <w:p w14:paraId="0239170B" w14:textId="77777777" w:rsidR="00C073F1" w:rsidRDefault="00C073F1" w:rsidP="0050796C">
            <w:pPr>
              <w:rPr>
                <w:rFonts w:ascii="Arial" w:hAnsi="Arial" w:cs="Arial"/>
              </w:rPr>
            </w:pPr>
            <w:r w:rsidRPr="00B669B1">
              <w:rPr>
                <w:rFonts w:ascii="Arial" w:hAnsi="Arial" w:cs="Arial"/>
              </w:rPr>
              <w:lastRenderedPageBreak/>
              <w:t xml:space="preserve">Rudimentary application of methods, materials, tools and/or techniques but without </w:t>
            </w:r>
            <w:r w:rsidRPr="00B669B1">
              <w:rPr>
                <w:rFonts w:ascii="Arial" w:hAnsi="Arial" w:cs="Arial"/>
              </w:rPr>
              <w:lastRenderedPageBreak/>
              <w:t>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945" w:type="dxa"/>
          </w:tcPr>
          <w:p w14:paraId="4D418C03"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 xml:space="preserve">established methods, </w:t>
            </w:r>
            <w:r w:rsidRPr="00B669B1">
              <w:rPr>
                <w:rFonts w:ascii="Arial" w:hAnsi="Arial" w:cs="Arial"/>
              </w:rPr>
              <w:lastRenderedPageBreak/>
              <w:t>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45" w:type="dxa"/>
          </w:tcPr>
          <w:p w14:paraId="2FBE91F6" w14:textId="77777777" w:rsidR="00C073F1" w:rsidRPr="00B669B1" w:rsidRDefault="00C073F1" w:rsidP="0050796C">
            <w:pPr>
              <w:rPr>
                <w:rFonts w:ascii="Arial" w:hAnsi="Arial" w:cs="Arial"/>
              </w:rPr>
            </w:pPr>
            <w:r w:rsidRPr="00B669B1">
              <w:rPr>
                <w:rFonts w:ascii="Arial" w:hAnsi="Arial" w:cs="Arial"/>
              </w:rPr>
              <w:lastRenderedPageBreak/>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45" w:type="dxa"/>
          </w:tcPr>
          <w:p w14:paraId="5D491B87" w14:textId="77777777" w:rsidR="00C073F1" w:rsidRPr="00B669B1" w:rsidRDefault="00C073F1" w:rsidP="0050796C">
            <w:pPr>
              <w:rPr>
                <w:rFonts w:ascii="Arial" w:hAnsi="Arial" w:cs="Arial"/>
              </w:rPr>
            </w:pPr>
            <w:r w:rsidRPr="00B669B1">
              <w:rPr>
                <w:rFonts w:ascii="Arial" w:hAnsi="Arial" w:cs="Arial"/>
              </w:rPr>
              <w:lastRenderedPageBreak/>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w:t>
            </w:r>
            <w:r w:rsidRPr="00B669B1">
              <w:rPr>
                <w:rFonts w:ascii="Arial" w:hAnsi="Arial" w:cs="Arial"/>
              </w:rPr>
              <w:lastRenderedPageBreak/>
              <w:t xml:space="preserve">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945" w:type="dxa"/>
          </w:tcPr>
          <w:p w14:paraId="32768682" w14:textId="77777777" w:rsidR="00C073F1" w:rsidRPr="00B669B1" w:rsidRDefault="00C073F1" w:rsidP="0050796C">
            <w:pPr>
              <w:rPr>
                <w:rFonts w:ascii="Arial" w:hAnsi="Arial" w:cs="Arial"/>
              </w:rPr>
            </w:pPr>
            <w:r w:rsidRPr="00B669B1">
              <w:rPr>
                <w:rFonts w:ascii="Arial" w:hAnsi="Arial" w:cs="Arial"/>
              </w:rPr>
              <w:lastRenderedPageBreak/>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w:t>
            </w:r>
            <w:r w:rsidRPr="00B669B1">
              <w:rPr>
                <w:rFonts w:ascii="Arial" w:hAnsi="Arial" w:cs="Arial"/>
              </w:rPr>
              <w:lastRenderedPageBreak/>
              <w:t xml:space="preserve">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45" w:type="dxa"/>
          </w:tcPr>
          <w:p w14:paraId="5495651D"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 xml:space="preserve">drawing skilfully on </w:t>
            </w:r>
            <w:r w:rsidRPr="002C1DF7">
              <w:rPr>
                <w:rFonts w:ascii="Arial" w:hAnsi="Arial" w:cs="Arial"/>
              </w:rPr>
              <w:lastRenderedPageBreak/>
              <w:t>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DC6A22">
        <w:tc>
          <w:tcPr>
            <w:tcW w:w="1944"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45"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lastRenderedPageBreak/>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945"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w:t>
            </w:r>
            <w:r>
              <w:rPr>
                <w:rFonts w:ascii="Arial" w:hAnsi="Arial" w:cs="Arial"/>
              </w:rPr>
              <w:lastRenderedPageBreak/>
              <w:t>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945"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lastRenderedPageBreak/>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45"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w:t>
            </w:r>
            <w:r w:rsidRPr="005F01A6">
              <w:rPr>
                <w:rFonts w:ascii="Arial" w:hAnsi="Arial" w:cs="Arial"/>
              </w:rPr>
              <w:lastRenderedPageBreak/>
              <w:t xml:space="preserve">graduate employment, with some areas of </w:t>
            </w:r>
            <w:r>
              <w:rPr>
                <w:rFonts w:ascii="Arial" w:hAnsi="Arial" w:cs="Arial"/>
              </w:rPr>
              <w:t xml:space="preserve">strength and some of </w:t>
            </w:r>
            <w:r w:rsidRPr="005F01A6">
              <w:rPr>
                <w:rFonts w:ascii="Arial" w:hAnsi="Arial" w:cs="Arial"/>
              </w:rPr>
              <w:t>minor weakness.</w:t>
            </w:r>
          </w:p>
        </w:tc>
        <w:tc>
          <w:tcPr>
            <w:tcW w:w="1945"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45"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conflict </w:t>
            </w:r>
            <w:r w:rsidRPr="00E07BE3">
              <w:rPr>
                <w:rFonts w:ascii="Arial" w:hAnsi="Arial" w:cs="Arial"/>
              </w:rPr>
              <w:lastRenderedPageBreak/>
              <w:t>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945"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exceptional </w:t>
            </w:r>
            <w:r>
              <w:rPr>
                <w:rFonts w:ascii="Arial" w:hAnsi="Arial" w:cs="Arial"/>
              </w:rPr>
              <w:lastRenderedPageBreak/>
              <w:t>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18269" w14:textId="77777777" w:rsidR="0050059A" w:rsidRDefault="0050059A">
      <w:r>
        <w:separator/>
      </w:r>
    </w:p>
  </w:endnote>
  <w:endnote w:type="continuationSeparator" w:id="0">
    <w:p w14:paraId="717DBFE2" w14:textId="77777777" w:rsidR="0050059A" w:rsidRDefault="00500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AFCBB" w14:textId="77777777" w:rsidR="0050059A" w:rsidRDefault="0050059A">
      <w:r>
        <w:separator/>
      </w:r>
    </w:p>
  </w:footnote>
  <w:footnote w:type="continuationSeparator" w:id="0">
    <w:p w14:paraId="5B50E0D2" w14:textId="77777777" w:rsidR="0050059A" w:rsidRDefault="005005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7A34BE"/>
    <w:multiLevelType w:val="hybridMultilevel"/>
    <w:tmpl w:val="582ABF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8C63EC"/>
    <w:multiLevelType w:val="hybridMultilevel"/>
    <w:tmpl w:val="5C943674"/>
    <w:lvl w:ilvl="0" w:tplc="8EC6ADDC">
      <w:start w:val="1"/>
      <w:numFmt w:val="bullet"/>
      <w:lvlText w:val="•"/>
      <w:lvlJc w:val="left"/>
      <w:pPr>
        <w:ind w:left="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5C7D10">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280D38">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B64D8C">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3EF2D0">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95002A2">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50D204">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EE4778">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6A03E0">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872CD6"/>
    <w:multiLevelType w:val="hybridMultilevel"/>
    <w:tmpl w:val="340621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EB2858"/>
    <w:multiLevelType w:val="hybridMultilevel"/>
    <w:tmpl w:val="F13C34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2"/>
  </w:num>
  <w:num w:numId="3" w16cid:durableId="1129662898">
    <w:abstractNumId w:val="21"/>
  </w:num>
  <w:num w:numId="4" w16cid:durableId="1149709272">
    <w:abstractNumId w:val="15"/>
  </w:num>
  <w:num w:numId="5" w16cid:durableId="578830593">
    <w:abstractNumId w:val="10"/>
  </w:num>
  <w:num w:numId="6" w16cid:durableId="905066771">
    <w:abstractNumId w:val="20"/>
  </w:num>
  <w:num w:numId="7" w16cid:durableId="112411671">
    <w:abstractNumId w:val="3"/>
  </w:num>
  <w:num w:numId="8" w16cid:durableId="785201029">
    <w:abstractNumId w:val="19"/>
  </w:num>
  <w:num w:numId="9" w16cid:durableId="1702122028">
    <w:abstractNumId w:val="14"/>
  </w:num>
  <w:num w:numId="10" w16cid:durableId="875317057">
    <w:abstractNumId w:val="5"/>
  </w:num>
  <w:num w:numId="11" w16cid:durableId="646278689">
    <w:abstractNumId w:val="6"/>
  </w:num>
  <w:num w:numId="12" w16cid:durableId="571963626">
    <w:abstractNumId w:val="11"/>
  </w:num>
  <w:num w:numId="13" w16cid:durableId="1673995786">
    <w:abstractNumId w:val="17"/>
  </w:num>
  <w:num w:numId="14" w16cid:durableId="1807967875">
    <w:abstractNumId w:val="4"/>
  </w:num>
  <w:num w:numId="15" w16cid:durableId="500390440">
    <w:abstractNumId w:val="0"/>
  </w:num>
  <w:num w:numId="16" w16cid:durableId="507791675">
    <w:abstractNumId w:val="8"/>
  </w:num>
  <w:num w:numId="17" w16cid:durableId="2061047979">
    <w:abstractNumId w:val="18"/>
  </w:num>
  <w:num w:numId="18" w16cid:durableId="1270166761">
    <w:abstractNumId w:val="16"/>
  </w:num>
  <w:num w:numId="19" w16cid:durableId="2119794025">
    <w:abstractNumId w:val="7"/>
  </w:num>
  <w:num w:numId="20" w16cid:durableId="2014842160">
    <w:abstractNumId w:val="1"/>
  </w:num>
  <w:num w:numId="21" w16cid:durableId="689994417">
    <w:abstractNumId w:val="13"/>
  </w:num>
  <w:num w:numId="22" w16cid:durableId="8482984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7554"/>
    <w:rsid w:val="00011666"/>
    <w:rsid w:val="00026B02"/>
    <w:rsid w:val="000822E5"/>
    <w:rsid w:val="000971FC"/>
    <w:rsid w:val="000A2A3A"/>
    <w:rsid w:val="000A492A"/>
    <w:rsid w:val="000C49CD"/>
    <w:rsid w:val="000D2F80"/>
    <w:rsid w:val="000E413A"/>
    <w:rsid w:val="000E6190"/>
    <w:rsid w:val="000F5AA3"/>
    <w:rsid w:val="00100396"/>
    <w:rsid w:val="00100B5C"/>
    <w:rsid w:val="00103507"/>
    <w:rsid w:val="001106E9"/>
    <w:rsid w:val="00124CA5"/>
    <w:rsid w:val="0013266E"/>
    <w:rsid w:val="00134F77"/>
    <w:rsid w:val="00147C01"/>
    <w:rsid w:val="00152E9D"/>
    <w:rsid w:val="00154487"/>
    <w:rsid w:val="0017512A"/>
    <w:rsid w:val="00196958"/>
    <w:rsid w:val="001A0ACB"/>
    <w:rsid w:val="001A1E39"/>
    <w:rsid w:val="001A24F3"/>
    <w:rsid w:val="001B405C"/>
    <w:rsid w:val="001B5F45"/>
    <w:rsid w:val="001C6725"/>
    <w:rsid w:val="001E1050"/>
    <w:rsid w:val="001E1E1F"/>
    <w:rsid w:val="001E2007"/>
    <w:rsid w:val="001E57C1"/>
    <w:rsid w:val="001F07EF"/>
    <w:rsid w:val="001F10D3"/>
    <w:rsid w:val="001F50B6"/>
    <w:rsid w:val="001F6D7A"/>
    <w:rsid w:val="0021264F"/>
    <w:rsid w:val="0022746E"/>
    <w:rsid w:val="00235F71"/>
    <w:rsid w:val="002444CA"/>
    <w:rsid w:val="00260DE6"/>
    <w:rsid w:val="00273FEE"/>
    <w:rsid w:val="002740AD"/>
    <w:rsid w:val="0028204E"/>
    <w:rsid w:val="0028591B"/>
    <w:rsid w:val="00291841"/>
    <w:rsid w:val="002C449B"/>
    <w:rsid w:val="002C6040"/>
    <w:rsid w:val="002D5B3F"/>
    <w:rsid w:val="002E272E"/>
    <w:rsid w:val="002F5778"/>
    <w:rsid w:val="003223E0"/>
    <w:rsid w:val="003370A6"/>
    <w:rsid w:val="00352C4A"/>
    <w:rsid w:val="00354211"/>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059A"/>
    <w:rsid w:val="0050249F"/>
    <w:rsid w:val="00524566"/>
    <w:rsid w:val="00530BEF"/>
    <w:rsid w:val="005473F3"/>
    <w:rsid w:val="00552351"/>
    <w:rsid w:val="00561F00"/>
    <w:rsid w:val="00562C4E"/>
    <w:rsid w:val="00562DEC"/>
    <w:rsid w:val="00576AB4"/>
    <w:rsid w:val="00577917"/>
    <w:rsid w:val="00590667"/>
    <w:rsid w:val="005969E2"/>
    <w:rsid w:val="005A1689"/>
    <w:rsid w:val="005B0AA2"/>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E7207"/>
    <w:rsid w:val="007F214F"/>
    <w:rsid w:val="00800069"/>
    <w:rsid w:val="008042F0"/>
    <w:rsid w:val="008310A0"/>
    <w:rsid w:val="00835D29"/>
    <w:rsid w:val="00842E7F"/>
    <w:rsid w:val="00852933"/>
    <w:rsid w:val="008566E5"/>
    <w:rsid w:val="008566FE"/>
    <w:rsid w:val="00865B46"/>
    <w:rsid w:val="00896134"/>
    <w:rsid w:val="008A1AFE"/>
    <w:rsid w:val="008A62BC"/>
    <w:rsid w:val="008B43E7"/>
    <w:rsid w:val="008D3E02"/>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32B0"/>
    <w:rsid w:val="00A67FB1"/>
    <w:rsid w:val="00A76D2D"/>
    <w:rsid w:val="00A85BFE"/>
    <w:rsid w:val="00A9548A"/>
    <w:rsid w:val="00AB6FE7"/>
    <w:rsid w:val="00AB7AD7"/>
    <w:rsid w:val="00AC5F32"/>
    <w:rsid w:val="00AD2430"/>
    <w:rsid w:val="00AD76DE"/>
    <w:rsid w:val="00AE41A6"/>
    <w:rsid w:val="00AF0E34"/>
    <w:rsid w:val="00AF271D"/>
    <w:rsid w:val="00AF56C2"/>
    <w:rsid w:val="00B004E6"/>
    <w:rsid w:val="00B0744D"/>
    <w:rsid w:val="00B44D69"/>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535D2"/>
    <w:rsid w:val="00C61FC2"/>
    <w:rsid w:val="00C705F9"/>
    <w:rsid w:val="00C7522E"/>
    <w:rsid w:val="00C80F0F"/>
    <w:rsid w:val="00C83B13"/>
    <w:rsid w:val="00C8667A"/>
    <w:rsid w:val="00C93BCB"/>
    <w:rsid w:val="00CC241A"/>
    <w:rsid w:val="00CD043E"/>
    <w:rsid w:val="00CE4035"/>
    <w:rsid w:val="00CE65AB"/>
    <w:rsid w:val="00CF4266"/>
    <w:rsid w:val="00D22D9C"/>
    <w:rsid w:val="00D241F1"/>
    <w:rsid w:val="00D275CB"/>
    <w:rsid w:val="00D30DFA"/>
    <w:rsid w:val="00D463A5"/>
    <w:rsid w:val="00D4710D"/>
    <w:rsid w:val="00D47D25"/>
    <w:rsid w:val="00D62ACD"/>
    <w:rsid w:val="00DA36EE"/>
    <w:rsid w:val="00DB116D"/>
    <w:rsid w:val="00DC6A22"/>
    <w:rsid w:val="00DD17CC"/>
    <w:rsid w:val="00DE217A"/>
    <w:rsid w:val="00DF321B"/>
    <w:rsid w:val="00E05287"/>
    <w:rsid w:val="00E230E0"/>
    <w:rsid w:val="00E51AAC"/>
    <w:rsid w:val="00E6127F"/>
    <w:rsid w:val="00E66CC0"/>
    <w:rsid w:val="00E728A9"/>
    <w:rsid w:val="00E807D9"/>
    <w:rsid w:val="00EA0F4E"/>
    <w:rsid w:val="00EA295B"/>
    <w:rsid w:val="00EA3B9B"/>
    <w:rsid w:val="00EA6801"/>
    <w:rsid w:val="00EB4F96"/>
    <w:rsid w:val="00ED7072"/>
    <w:rsid w:val="00EE3132"/>
    <w:rsid w:val="00EE3D9D"/>
    <w:rsid w:val="00EE6F25"/>
    <w:rsid w:val="00EF101C"/>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A7B75"/>
    <w:rsid w:val="00FB1DC0"/>
    <w:rsid w:val="00FB3B4E"/>
    <w:rsid w:val="00FB4521"/>
    <w:rsid w:val="00FB4F84"/>
    <w:rsid w:val="00FB5CF8"/>
    <w:rsid w:val="00FE01BB"/>
    <w:rsid w:val="00FE0DB9"/>
    <w:rsid w:val="00FE5651"/>
    <w:rsid w:val="00FF273B"/>
    <w:rsid w:val="00FF564C"/>
    <w:rsid w:val="2CD1CC81"/>
    <w:rsid w:val="56F488E8"/>
    <w:rsid w:val="5E93A2E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113E1A-EAA1-47B0-B0E6-9F68F8229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3C3E4-C470-4274-B6AD-78D46B1BBDD8}">
  <ds:schemaRefs>
    <ds:schemaRef ds:uri="http://schemas.microsoft.com/sharepoint/v3/contenttype/forms"/>
  </ds:schemaRefs>
</ds:datastoreItem>
</file>

<file path=customXml/itemProps3.xml><?xml version="1.0" encoding="utf-8"?>
<ds:datastoreItem xmlns:ds="http://schemas.openxmlformats.org/officeDocument/2006/customXml" ds:itemID="{38B2484E-455B-42D3-AD53-8F86011215A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14</Pages>
  <Words>5327</Words>
  <Characters>30369</Characters>
  <Application>Microsoft Office Word</Application>
  <DocSecurity>0</DocSecurity>
  <Lines>253</Lines>
  <Paragraphs>71</Paragraphs>
  <ScaleCrop>false</ScaleCrop>
  <Company>S.I.H.E.</Company>
  <LinksUpToDate>false</LinksUpToDate>
  <CharactersWithSpaces>35625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Adnan Rasheed Khan (2408399)</cp:lastModifiedBy>
  <cp:revision>4</cp:revision>
  <cp:lastPrinted>2014-10-10T07:42:00Z</cp:lastPrinted>
  <dcterms:created xsi:type="dcterms:W3CDTF">2026-09-25T14:01:00Z</dcterms:created>
  <dcterms:modified xsi:type="dcterms:W3CDTF">2026-10-09T13:51:00Z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