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88912" w14:textId="77777777" w:rsidR="00EB1E09" w:rsidRDefault="00EB1E09" w:rsidP="00610CC8">
      <w:pPr>
        <w:spacing w:line="360" w:lineRule="auto"/>
        <w:rPr>
          <w:rFonts w:asciiTheme="minorBidi" w:hAnsiTheme="minorBidi" w:cstheme="minorBidi"/>
          <w:b/>
          <w:bCs/>
          <w:sz w:val="23"/>
          <w:szCs w:val="23"/>
        </w:rPr>
      </w:pPr>
    </w:p>
    <w:p w14:paraId="7ED9F14A" w14:textId="77777777" w:rsidR="00EB1E09" w:rsidRDefault="00EB1E09" w:rsidP="00610CC8">
      <w:pPr>
        <w:spacing w:line="360" w:lineRule="auto"/>
        <w:rPr>
          <w:rFonts w:asciiTheme="minorBidi" w:hAnsiTheme="minorBidi" w:cstheme="minorBidi"/>
          <w:b/>
          <w:bCs/>
          <w:sz w:val="23"/>
          <w:szCs w:val="23"/>
        </w:rPr>
      </w:pPr>
    </w:p>
    <w:p w14:paraId="13D045A1" w14:textId="77777777" w:rsidR="00EB1E09" w:rsidRDefault="00EB1E09" w:rsidP="00EB1E09">
      <w:pPr>
        <w:spacing w:line="360" w:lineRule="auto"/>
        <w:jc w:val="center"/>
        <w:rPr>
          <w:rFonts w:ascii="Arial" w:hAnsi="Arial" w:cs="Arial"/>
          <w:b/>
          <w:sz w:val="22"/>
          <w:szCs w:val="22"/>
        </w:rPr>
      </w:pPr>
    </w:p>
    <w:p w14:paraId="3C3BDF51" w14:textId="77777777" w:rsidR="00EB1E09" w:rsidRDefault="00EB1E09" w:rsidP="00EB1E09">
      <w:pPr>
        <w:spacing w:line="360" w:lineRule="auto"/>
        <w:jc w:val="center"/>
        <w:rPr>
          <w:rFonts w:ascii="Arial" w:hAnsi="Arial" w:cs="Arial"/>
          <w:b/>
          <w:sz w:val="22"/>
          <w:szCs w:val="22"/>
        </w:rPr>
      </w:pPr>
    </w:p>
    <w:p w14:paraId="061F1C3E" w14:textId="77777777" w:rsidR="00EB1E09" w:rsidRDefault="00EB1E09" w:rsidP="00EB1E09">
      <w:pPr>
        <w:spacing w:line="360" w:lineRule="auto"/>
        <w:jc w:val="center"/>
        <w:rPr>
          <w:rFonts w:ascii="Arial" w:hAnsi="Arial" w:cs="Arial"/>
          <w:b/>
          <w:sz w:val="22"/>
          <w:szCs w:val="22"/>
        </w:rPr>
      </w:pPr>
    </w:p>
    <w:p w14:paraId="628EB460" w14:textId="77777777" w:rsidR="00EB1E09" w:rsidRDefault="00EB1E09" w:rsidP="00EB1E09">
      <w:pPr>
        <w:spacing w:line="360" w:lineRule="auto"/>
        <w:jc w:val="center"/>
        <w:rPr>
          <w:rFonts w:ascii="Arial" w:hAnsi="Arial" w:cs="Arial"/>
          <w:b/>
          <w:sz w:val="22"/>
          <w:szCs w:val="22"/>
        </w:rPr>
      </w:pPr>
    </w:p>
    <w:p w14:paraId="07D8DEAC" w14:textId="77777777" w:rsidR="00EB1E09" w:rsidRDefault="00EB1E09" w:rsidP="00EB1E09">
      <w:pPr>
        <w:spacing w:line="360" w:lineRule="auto"/>
        <w:jc w:val="center"/>
        <w:rPr>
          <w:rFonts w:ascii="Arial" w:hAnsi="Arial" w:cs="Arial"/>
          <w:b/>
          <w:sz w:val="22"/>
          <w:szCs w:val="22"/>
        </w:rPr>
      </w:pPr>
    </w:p>
    <w:p w14:paraId="17B5165E" w14:textId="77777777" w:rsidR="00EB1E09" w:rsidRDefault="00EB1E09" w:rsidP="00EB1E09">
      <w:pPr>
        <w:spacing w:line="360" w:lineRule="auto"/>
        <w:jc w:val="center"/>
        <w:rPr>
          <w:rFonts w:ascii="Arial" w:hAnsi="Arial" w:cs="Arial"/>
          <w:b/>
          <w:sz w:val="22"/>
          <w:szCs w:val="22"/>
        </w:rPr>
      </w:pPr>
    </w:p>
    <w:p w14:paraId="262216CC" w14:textId="77777777" w:rsidR="00EB1E09" w:rsidRDefault="00EB1E09" w:rsidP="00EB1E09">
      <w:pPr>
        <w:spacing w:line="360" w:lineRule="auto"/>
        <w:jc w:val="center"/>
        <w:rPr>
          <w:rFonts w:ascii="Arial" w:hAnsi="Arial" w:cs="Arial"/>
          <w:b/>
          <w:sz w:val="22"/>
          <w:szCs w:val="22"/>
        </w:rPr>
      </w:pPr>
    </w:p>
    <w:p w14:paraId="70C921B9" w14:textId="77777777" w:rsidR="00EB1E09" w:rsidRDefault="00EB1E09" w:rsidP="00EB1E09">
      <w:pPr>
        <w:spacing w:line="360" w:lineRule="auto"/>
        <w:jc w:val="center"/>
        <w:rPr>
          <w:rFonts w:ascii="Arial" w:hAnsi="Arial" w:cs="Arial"/>
          <w:b/>
          <w:sz w:val="22"/>
          <w:szCs w:val="22"/>
        </w:rPr>
      </w:pPr>
    </w:p>
    <w:p w14:paraId="2C894435" w14:textId="77777777" w:rsidR="00EB1E09" w:rsidRDefault="00EB1E09" w:rsidP="00EB1E09">
      <w:pPr>
        <w:spacing w:line="360" w:lineRule="auto"/>
        <w:jc w:val="center"/>
        <w:rPr>
          <w:rFonts w:ascii="Arial" w:hAnsi="Arial" w:cs="Arial"/>
          <w:b/>
          <w:sz w:val="22"/>
          <w:szCs w:val="22"/>
        </w:rPr>
      </w:pPr>
    </w:p>
    <w:p w14:paraId="0F17374C" w14:textId="77777777" w:rsidR="00EB1E09" w:rsidRDefault="00EB1E09" w:rsidP="00EB1E09">
      <w:pPr>
        <w:spacing w:line="360" w:lineRule="auto"/>
        <w:jc w:val="center"/>
        <w:rPr>
          <w:rFonts w:ascii="Arial" w:hAnsi="Arial" w:cs="Arial"/>
          <w:b/>
          <w:sz w:val="22"/>
          <w:szCs w:val="22"/>
        </w:rPr>
      </w:pPr>
    </w:p>
    <w:p w14:paraId="0ADEF560" w14:textId="0D770FF6" w:rsidR="00EB1E09" w:rsidRDefault="00B93004" w:rsidP="00EB1E09">
      <w:pPr>
        <w:spacing w:line="360" w:lineRule="auto"/>
        <w:jc w:val="center"/>
        <w:rPr>
          <w:rFonts w:ascii="Arial" w:hAnsi="Arial" w:cs="Arial"/>
          <w:b/>
          <w:sz w:val="22"/>
          <w:szCs w:val="22"/>
        </w:rPr>
      </w:pPr>
      <w:r>
        <w:rPr>
          <w:rFonts w:ascii="Arial" w:hAnsi="Arial" w:cs="Arial"/>
          <w:b/>
          <w:noProof/>
          <w:sz w:val="22"/>
          <w:szCs w:val="22"/>
          <w14:ligatures w14:val="standardContextual"/>
        </w:rPr>
        <mc:AlternateContent>
          <mc:Choice Requires="wps">
            <w:drawing>
              <wp:anchor distT="0" distB="0" distL="114300" distR="114300" simplePos="0" relativeHeight="251659264" behindDoc="0" locked="0" layoutInCell="1" allowOverlap="1" wp14:anchorId="7A288C32" wp14:editId="5A9826B3">
                <wp:simplePos x="0" y="0"/>
                <wp:positionH relativeFrom="column">
                  <wp:posOffset>-161925</wp:posOffset>
                </wp:positionH>
                <wp:positionV relativeFrom="paragraph">
                  <wp:posOffset>191770</wp:posOffset>
                </wp:positionV>
                <wp:extent cx="6028266" cy="2065655"/>
                <wp:effectExtent l="0" t="0" r="17145" b="17145"/>
                <wp:wrapNone/>
                <wp:docPr id="834228672" name="Rounded Rectangle 1"/>
                <wp:cNvGraphicFramePr/>
                <a:graphic xmlns:a="http://schemas.openxmlformats.org/drawingml/2006/main">
                  <a:graphicData uri="http://schemas.microsoft.com/office/word/2010/wordprocessingShape">
                    <wps:wsp>
                      <wps:cNvSpPr/>
                      <wps:spPr>
                        <a:xfrm>
                          <a:off x="0" y="0"/>
                          <a:ext cx="6028266" cy="2065655"/>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D67C6" id="Rounded Rectangle 1" o:spid="_x0000_s1026" style="position:absolute;margin-left:-12.75pt;margin-top:15.1pt;width:474.65pt;height:16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" filled="f" strokecolor="black [3213]" strokeweight="1pt">
                <v:stroke joinstyle="miter"/>
              </v:roundrect>
            </w:pict>
          </mc:Fallback>
        </mc:AlternateContent>
      </w:r>
    </w:p>
    <w:p w14:paraId="6A4C9089" w14:textId="7B78AE7C" w:rsidR="00EB1E09" w:rsidRDefault="00EB1E09" w:rsidP="00EB1E09">
      <w:pPr>
        <w:spacing w:line="360" w:lineRule="auto"/>
        <w:jc w:val="center"/>
        <w:rPr>
          <w:rFonts w:ascii="Arial" w:hAnsi="Arial" w:cs="Arial"/>
          <w:b/>
          <w:sz w:val="22"/>
          <w:szCs w:val="22"/>
        </w:rPr>
      </w:pPr>
    </w:p>
    <w:p w14:paraId="575C59AF" w14:textId="14C258B6" w:rsidR="00EB1E09" w:rsidRDefault="00EB1E09" w:rsidP="00EB1E09">
      <w:pPr>
        <w:spacing w:line="360" w:lineRule="auto"/>
        <w:jc w:val="center"/>
        <w:rPr>
          <w:rFonts w:ascii="Arial" w:hAnsi="Arial" w:cs="Arial"/>
          <w:b/>
          <w:sz w:val="22"/>
          <w:szCs w:val="22"/>
        </w:rPr>
      </w:pPr>
      <w:r w:rsidRPr="00EB1E09">
        <w:rPr>
          <w:rFonts w:ascii="Arial" w:hAnsi="Arial" w:cs="Arial"/>
          <w:b/>
          <w:sz w:val="22"/>
          <w:szCs w:val="22"/>
        </w:rPr>
        <w:t>BSc Health and Social Care</w:t>
      </w:r>
    </w:p>
    <w:p w14:paraId="08DBDFDE" w14:textId="2F8C5CE9" w:rsidR="00B93004" w:rsidRPr="00EB1E09" w:rsidRDefault="00B93004" w:rsidP="00EB1E09">
      <w:pPr>
        <w:spacing w:line="360" w:lineRule="auto"/>
        <w:jc w:val="center"/>
        <w:rPr>
          <w:rFonts w:ascii="Arial" w:hAnsi="Arial" w:cs="Arial"/>
          <w:b/>
          <w:bCs/>
          <w:sz w:val="22"/>
          <w:szCs w:val="22"/>
        </w:rPr>
      </w:pPr>
      <w:r>
        <w:rPr>
          <w:rFonts w:ascii="Arial" w:hAnsi="Arial" w:cs="Arial"/>
          <w:b/>
          <w:sz w:val="22"/>
          <w:szCs w:val="22"/>
        </w:rPr>
        <w:t>Component 01: Written Assignment (Case Study Report)</w:t>
      </w:r>
    </w:p>
    <w:p w14:paraId="04EF57D1" w14:textId="68D75A79" w:rsidR="00EB1E09" w:rsidRPr="00EB1E09" w:rsidRDefault="00EB1E09" w:rsidP="00EB1E09">
      <w:pPr>
        <w:spacing w:before="120" w:after="120"/>
        <w:jc w:val="center"/>
        <w:rPr>
          <w:rFonts w:ascii="Arial" w:hAnsi="Arial" w:cs="Arial"/>
          <w:b/>
          <w:sz w:val="22"/>
          <w:szCs w:val="22"/>
        </w:rPr>
      </w:pPr>
      <w:r w:rsidRPr="00EB1E09">
        <w:rPr>
          <w:rFonts w:ascii="Arial" w:hAnsi="Arial" w:cs="Arial"/>
          <w:b/>
          <w:sz w:val="22"/>
          <w:szCs w:val="22"/>
        </w:rPr>
        <w:t>Module: Introduction t</w:t>
      </w:r>
      <w:r>
        <w:rPr>
          <w:rFonts w:ascii="Arial" w:hAnsi="Arial" w:cs="Arial"/>
          <w:b/>
          <w:sz w:val="22"/>
          <w:szCs w:val="22"/>
        </w:rPr>
        <w:t>o</w:t>
      </w:r>
      <w:r w:rsidRPr="00EB1E09">
        <w:rPr>
          <w:rFonts w:ascii="Arial" w:hAnsi="Arial" w:cs="Arial"/>
          <w:b/>
          <w:sz w:val="22"/>
          <w:szCs w:val="22"/>
        </w:rPr>
        <w:t xml:space="preserve"> P</w:t>
      </w:r>
      <w:r>
        <w:rPr>
          <w:rFonts w:ascii="Arial" w:hAnsi="Arial" w:cs="Arial"/>
          <w:b/>
          <w:sz w:val="22"/>
          <w:szCs w:val="22"/>
        </w:rPr>
        <w:t>hysiology</w:t>
      </w:r>
    </w:p>
    <w:p w14:paraId="6D08A50B" w14:textId="0832E864" w:rsidR="00EB1E09" w:rsidRPr="00EB1E09" w:rsidRDefault="00EB1E09" w:rsidP="00EB1E09">
      <w:pPr>
        <w:spacing w:before="120" w:after="120"/>
        <w:jc w:val="center"/>
        <w:rPr>
          <w:rFonts w:ascii="Arial" w:hAnsi="Arial" w:cs="Arial"/>
          <w:b/>
          <w:sz w:val="22"/>
          <w:szCs w:val="22"/>
        </w:rPr>
      </w:pPr>
      <w:r w:rsidRPr="00EB1E09">
        <w:rPr>
          <w:rFonts w:ascii="Arial" w:hAnsi="Arial" w:cs="Arial"/>
          <w:b/>
          <w:sz w:val="22"/>
          <w:szCs w:val="22"/>
        </w:rPr>
        <w:t xml:space="preserve">Module code: </w:t>
      </w:r>
      <w:r w:rsidRPr="00EB1E09">
        <w:rPr>
          <w:rFonts w:ascii="Arial" w:hAnsi="Arial" w:cs="Arial"/>
          <w:b/>
          <w:sz w:val="22"/>
          <w:szCs w:val="22"/>
        </w:rPr>
        <w:t>BMHP5023</w:t>
      </w:r>
    </w:p>
    <w:p w14:paraId="7FB09911" w14:textId="4C8B0CCE" w:rsidR="00EB1E09" w:rsidRPr="00EB1E09" w:rsidRDefault="00EB1E09" w:rsidP="00EB1E09">
      <w:pPr>
        <w:spacing w:before="120" w:after="120"/>
        <w:jc w:val="center"/>
        <w:rPr>
          <w:rFonts w:ascii="Arial" w:hAnsi="Arial" w:cs="Arial"/>
          <w:b/>
          <w:sz w:val="22"/>
          <w:szCs w:val="22"/>
        </w:rPr>
      </w:pPr>
      <w:r w:rsidRPr="00EB1E09">
        <w:rPr>
          <w:rFonts w:ascii="Arial" w:hAnsi="Arial" w:cs="Arial"/>
          <w:b/>
          <w:sz w:val="22"/>
          <w:szCs w:val="22"/>
        </w:rPr>
        <w:t>Fahtima Iyaiz</w:t>
      </w:r>
    </w:p>
    <w:p w14:paraId="726E4FA2" w14:textId="018A5178" w:rsidR="00EB1E09" w:rsidRPr="00EB1E09" w:rsidRDefault="00EB1E09" w:rsidP="00EB1E09">
      <w:pPr>
        <w:spacing w:line="360" w:lineRule="auto"/>
        <w:jc w:val="center"/>
        <w:rPr>
          <w:rFonts w:ascii="Arial" w:hAnsi="Arial" w:cs="Arial"/>
          <w:b/>
          <w:bCs/>
          <w:sz w:val="22"/>
          <w:szCs w:val="22"/>
        </w:rPr>
      </w:pPr>
      <w:r w:rsidRPr="00EB1E09">
        <w:rPr>
          <w:rFonts w:ascii="Arial" w:hAnsi="Arial" w:cs="Arial"/>
          <w:b/>
          <w:sz w:val="22"/>
          <w:szCs w:val="22"/>
        </w:rPr>
        <w:t>Student number: 2319515</w:t>
      </w:r>
    </w:p>
    <w:p w14:paraId="37977957" w14:textId="77777777" w:rsidR="00EB1E09" w:rsidRDefault="00EB1E09" w:rsidP="00610CC8">
      <w:pPr>
        <w:spacing w:line="360" w:lineRule="auto"/>
        <w:rPr>
          <w:rFonts w:asciiTheme="minorBidi" w:hAnsiTheme="minorBidi" w:cstheme="minorBidi"/>
          <w:b/>
          <w:bCs/>
          <w:sz w:val="23"/>
          <w:szCs w:val="23"/>
        </w:rPr>
      </w:pPr>
    </w:p>
    <w:p w14:paraId="0AEAD111" w14:textId="77777777" w:rsidR="00EB1E09" w:rsidRDefault="00EB1E09" w:rsidP="00610CC8">
      <w:pPr>
        <w:spacing w:line="360" w:lineRule="auto"/>
        <w:rPr>
          <w:rFonts w:asciiTheme="minorBidi" w:hAnsiTheme="minorBidi" w:cstheme="minorBidi"/>
          <w:b/>
          <w:bCs/>
          <w:sz w:val="23"/>
          <w:szCs w:val="23"/>
        </w:rPr>
      </w:pPr>
    </w:p>
    <w:p w14:paraId="103EF9A5" w14:textId="77777777" w:rsidR="00EB1E09" w:rsidRDefault="00EB1E09" w:rsidP="00610CC8">
      <w:pPr>
        <w:spacing w:line="360" w:lineRule="auto"/>
        <w:rPr>
          <w:rFonts w:asciiTheme="minorBidi" w:hAnsiTheme="minorBidi" w:cstheme="minorBidi"/>
          <w:b/>
          <w:bCs/>
          <w:sz w:val="23"/>
          <w:szCs w:val="23"/>
        </w:rPr>
      </w:pPr>
    </w:p>
    <w:p w14:paraId="0E6E9A6C" w14:textId="77777777" w:rsidR="00EB1E09" w:rsidRDefault="00EB1E09" w:rsidP="00610CC8">
      <w:pPr>
        <w:spacing w:line="360" w:lineRule="auto"/>
        <w:rPr>
          <w:rFonts w:asciiTheme="minorBidi" w:hAnsiTheme="minorBidi" w:cstheme="minorBidi"/>
          <w:b/>
          <w:bCs/>
          <w:sz w:val="23"/>
          <w:szCs w:val="23"/>
        </w:rPr>
      </w:pPr>
    </w:p>
    <w:p w14:paraId="226488A7" w14:textId="77777777" w:rsidR="00EB1E09" w:rsidRDefault="00EB1E09" w:rsidP="00610CC8">
      <w:pPr>
        <w:spacing w:line="360" w:lineRule="auto"/>
        <w:rPr>
          <w:rFonts w:asciiTheme="minorBidi" w:hAnsiTheme="minorBidi" w:cstheme="minorBidi"/>
          <w:b/>
          <w:bCs/>
          <w:sz w:val="23"/>
          <w:szCs w:val="23"/>
        </w:rPr>
      </w:pPr>
    </w:p>
    <w:p w14:paraId="433DF12A" w14:textId="77777777" w:rsidR="00EB1E09" w:rsidRDefault="00EB1E09" w:rsidP="00610CC8">
      <w:pPr>
        <w:spacing w:line="360" w:lineRule="auto"/>
        <w:rPr>
          <w:rFonts w:asciiTheme="minorBidi" w:hAnsiTheme="minorBidi" w:cstheme="minorBidi"/>
          <w:b/>
          <w:bCs/>
          <w:sz w:val="23"/>
          <w:szCs w:val="23"/>
        </w:rPr>
      </w:pPr>
    </w:p>
    <w:p w14:paraId="1E5737A7" w14:textId="77777777" w:rsidR="00EB1E09" w:rsidRDefault="00EB1E09" w:rsidP="00610CC8">
      <w:pPr>
        <w:spacing w:line="360" w:lineRule="auto"/>
        <w:rPr>
          <w:rFonts w:asciiTheme="minorBidi" w:hAnsiTheme="minorBidi" w:cstheme="minorBidi"/>
          <w:b/>
          <w:bCs/>
          <w:sz w:val="23"/>
          <w:szCs w:val="23"/>
        </w:rPr>
      </w:pPr>
    </w:p>
    <w:p w14:paraId="52D3C2F4" w14:textId="77777777" w:rsidR="00EB1E09" w:rsidRDefault="00EB1E09" w:rsidP="00610CC8">
      <w:pPr>
        <w:spacing w:line="360" w:lineRule="auto"/>
        <w:rPr>
          <w:rFonts w:asciiTheme="minorBidi" w:hAnsiTheme="minorBidi" w:cstheme="minorBidi"/>
          <w:b/>
          <w:bCs/>
          <w:sz w:val="23"/>
          <w:szCs w:val="23"/>
        </w:rPr>
      </w:pPr>
    </w:p>
    <w:p w14:paraId="70C477E7" w14:textId="77777777" w:rsidR="00EB1E09" w:rsidRDefault="00EB1E09" w:rsidP="00610CC8">
      <w:pPr>
        <w:spacing w:line="360" w:lineRule="auto"/>
        <w:rPr>
          <w:rFonts w:asciiTheme="minorBidi" w:hAnsiTheme="minorBidi" w:cstheme="minorBidi"/>
          <w:b/>
          <w:bCs/>
          <w:sz w:val="23"/>
          <w:szCs w:val="23"/>
        </w:rPr>
      </w:pPr>
    </w:p>
    <w:p w14:paraId="6839B6AF" w14:textId="77777777" w:rsidR="00EB1E09" w:rsidRDefault="00EB1E09" w:rsidP="00610CC8">
      <w:pPr>
        <w:spacing w:line="360" w:lineRule="auto"/>
        <w:rPr>
          <w:rFonts w:asciiTheme="minorBidi" w:hAnsiTheme="minorBidi" w:cstheme="minorBidi"/>
          <w:b/>
          <w:bCs/>
          <w:sz w:val="23"/>
          <w:szCs w:val="23"/>
        </w:rPr>
      </w:pPr>
    </w:p>
    <w:p w14:paraId="035DB830" w14:textId="77777777" w:rsidR="00EB1E09" w:rsidRDefault="00EB1E09" w:rsidP="00610CC8">
      <w:pPr>
        <w:spacing w:line="360" w:lineRule="auto"/>
        <w:rPr>
          <w:rFonts w:asciiTheme="minorBidi" w:hAnsiTheme="minorBidi" w:cstheme="minorBidi"/>
          <w:b/>
          <w:bCs/>
          <w:sz w:val="23"/>
          <w:szCs w:val="23"/>
        </w:rPr>
      </w:pPr>
    </w:p>
    <w:p w14:paraId="025052F4" w14:textId="77777777" w:rsidR="00EB1E09" w:rsidRDefault="00EB1E09" w:rsidP="00610CC8">
      <w:pPr>
        <w:spacing w:line="360" w:lineRule="auto"/>
        <w:rPr>
          <w:rFonts w:asciiTheme="minorBidi" w:hAnsiTheme="minorBidi" w:cstheme="minorBidi"/>
          <w:b/>
          <w:bCs/>
          <w:sz w:val="23"/>
          <w:szCs w:val="23"/>
        </w:rPr>
      </w:pPr>
    </w:p>
    <w:p w14:paraId="14FA657C" w14:textId="77777777" w:rsidR="00EB1E09" w:rsidRDefault="00EB1E09" w:rsidP="00610CC8">
      <w:pPr>
        <w:spacing w:line="360" w:lineRule="auto"/>
        <w:rPr>
          <w:rFonts w:asciiTheme="minorBidi" w:hAnsiTheme="minorBidi" w:cstheme="minorBidi"/>
          <w:b/>
          <w:bCs/>
          <w:sz w:val="23"/>
          <w:szCs w:val="23"/>
        </w:rPr>
      </w:pPr>
    </w:p>
    <w:p w14:paraId="4BD98A05" w14:textId="77777777" w:rsidR="00EB1E09" w:rsidRDefault="00EB1E09" w:rsidP="00610CC8">
      <w:pPr>
        <w:spacing w:line="360" w:lineRule="auto"/>
        <w:rPr>
          <w:rFonts w:asciiTheme="minorBidi" w:hAnsiTheme="minorBidi" w:cstheme="minorBidi"/>
          <w:b/>
          <w:bCs/>
          <w:sz w:val="23"/>
          <w:szCs w:val="23"/>
        </w:rPr>
      </w:pPr>
    </w:p>
    <w:p w14:paraId="15E5C664" w14:textId="77777777" w:rsidR="00EB1E09" w:rsidRDefault="00EB1E09" w:rsidP="00610CC8">
      <w:pPr>
        <w:spacing w:line="360" w:lineRule="auto"/>
        <w:rPr>
          <w:rFonts w:asciiTheme="minorBidi" w:hAnsiTheme="minorBidi" w:cstheme="minorBidi"/>
          <w:b/>
          <w:bCs/>
          <w:sz w:val="23"/>
          <w:szCs w:val="23"/>
        </w:rPr>
      </w:pPr>
    </w:p>
    <w:p w14:paraId="5B5A1B2A" w14:textId="77777777" w:rsidR="00610CC8" w:rsidRDefault="00610CC8" w:rsidP="00610CC8">
      <w:pPr>
        <w:spacing w:line="360" w:lineRule="auto"/>
        <w:jc w:val="both"/>
        <w:rPr>
          <w:rFonts w:asciiTheme="minorBidi" w:hAnsiTheme="minorBidi" w:cstheme="minorBidi"/>
          <w:sz w:val="23"/>
          <w:szCs w:val="23"/>
        </w:rPr>
      </w:pPr>
    </w:p>
    <w:p w14:paraId="546A88B2" w14:textId="56916655" w:rsidR="00D8510F" w:rsidRPr="00B34FF9" w:rsidRDefault="00B34FF9" w:rsidP="00B34FF9">
      <w:pPr>
        <w:spacing w:before="100" w:beforeAutospacing="1" w:after="100" w:afterAutospacing="1"/>
        <w:jc w:val="center"/>
        <w:rPr>
          <w:rFonts w:ascii="Arial" w:hAnsi="Arial" w:cs="Arial"/>
          <w:b/>
          <w:bCs/>
          <w:color w:val="000000"/>
          <w:sz w:val="22"/>
          <w:szCs w:val="22"/>
          <w:u w:val="single"/>
          <w:lang w:eastAsia="zh-CN"/>
        </w:rPr>
      </w:pPr>
      <w:r w:rsidRPr="00B34FF9">
        <w:rPr>
          <w:rFonts w:ascii="Arial" w:hAnsi="Arial" w:cs="Arial"/>
          <w:b/>
          <w:bCs/>
          <w:color w:val="000000"/>
          <w:sz w:val="22"/>
          <w:szCs w:val="22"/>
          <w:u w:val="single"/>
          <w:lang w:eastAsia="zh-CN"/>
        </w:rPr>
        <w:lastRenderedPageBreak/>
        <w:t xml:space="preserve">Case Study Report- Asthma in Adolescents </w:t>
      </w:r>
    </w:p>
    <w:p w14:paraId="2F45771F" w14:textId="77777777" w:rsidR="00B34FF9" w:rsidRDefault="00B34FF9" w:rsidP="00D8510F">
      <w:pPr>
        <w:spacing w:line="360" w:lineRule="auto"/>
        <w:jc w:val="center"/>
        <w:rPr>
          <w:rFonts w:ascii="Arial" w:hAnsi="Arial" w:cs="Arial"/>
          <w:b/>
          <w:bCs/>
          <w:sz w:val="22"/>
          <w:szCs w:val="22"/>
          <w:u w:val="single"/>
        </w:rPr>
      </w:pPr>
    </w:p>
    <w:p w14:paraId="5FE6E502" w14:textId="46CB6BCF" w:rsidR="00610CC8" w:rsidRPr="00B93004" w:rsidRDefault="00B34FF9" w:rsidP="00D8510F">
      <w:pPr>
        <w:spacing w:line="360" w:lineRule="auto"/>
        <w:jc w:val="center"/>
        <w:rPr>
          <w:rFonts w:ascii="Arial" w:hAnsi="Arial" w:cs="Arial"/>
          <w:b/>
          <w:bCs/>
          <w:sz w:val="22"/>
          <w:szCs w:val="22"/>
          <w:u w:val="single"/>
        </w:rPr>
      </w:pPr>
      <w:r>
        <w:rPr>
          <w:rFonts w:ascii="Arial" w:hAnsi="Arial" w:cs="Arial"/>
          <w:b/>
          <w:bCs/>
          <w:sz w:val="22"/>
          <w:szCs w:val="22"/>
          <w:u w:val="single"/>
        </w:rPr>
        <w:t>Introduction: W</w:t>
      </w:r>
      <w:r w:rsidR="00610CC8" w:rsidRPr="00B93004">
        <w:rPr>
          <w:rFonts w:ascii="Arial" w:hAnsi="Arial" w:cs="Arial"/>
          <w:b/>
          <w:bCs/>
          <w:sz w:val="22"/>
          <w:szCs w:val="22"/>
          <w:u w:val="single"/>
        </w:rPr>
        <w:t>hat asthma is and what the risk factors are</w:t>
      </w:r>
    </w:p>
    <w:p w14:paraId="5A4D5681" w14:textId="77777777" w:rsidR="00D8510F" w:rsidRPr="00B93004" w:rsidRDefault="00D8510F" w:rsidP="00D8510F">
      <w:pPr>
        <w:spacing w:line="360" w:lineRule="auto"/>
        <w:ind w:left="720"/>
        <w:rPr>
          <w:rFonts w:ascii="Arial" w:hAnsi="Arial" w:cs="Arial"/>
          <w:sz w:val="22"/>
          <w:szCs w:val="22"/>
        </w:rPr>
      </w:pPr>
    </w:p>
    <w:p w14:paraId="7B284941" w14:textId="4DBD38FC" w:rsidR="003F6EEF" w:rsidRPr="00B93004" w:rsidRDefault="00BD5E65" w:rsidP="00D8510F">
      <w:pPr>
        <w:spacing w:line="360" w:lineRule="auto"/>
        <w:rPr>
          <w:rFonts w:ascii="Arial" w:hAnsi="Arial" w:cs="Arial"/>
          <w:color w:val="C00000"/>
          <w:sz w:val="22"/>
          <w:szCs w:val="22"/>
        </w:rPr>
      </w:pPr>
      <w:r w:rsidRPr="00B93004">
        <w:rPr>
          <w:rFonts w:ascii="Arial" w:hAnsi="Arial" w:cs="Arial"/>
          <w:sz w:val="22"/>
          <w:szCs w:val="22"/>
        </w:rPr>
        <w:t>Asthma is a chronic condition affecting the respiratory system airways; the condition causes the airways to become narrowed and inflamed; it causes becoming significantly reactive to certain triggers. Patients may find that there are triggers to their condition; most commonly, the triggers include Tabacco smoke, vaping, airborne irritants, allergens and respiratory infections. All of which can significantly fluctuate symptoms and further create an escalation in the likelihood if severe exacerbations.</w:t>
      </w:r>
      <w:r w:rsidR="003F6EEF" w:rsidRPr="00B93004">
        <w:rPr>
          <w:rFonts w:ascii="Arial" w:hAnsi="Arial" w:cs="Arial"/>
          <w:color w:val="D86DCB" w:themeColor="accent5" w:themeTint="99"/>
          <w:sz w:val="22"/>
          <w:szCs w:val="22"/>
        </w:rPr>
        <w:t xml:space="preserve"> </w:t>
      </w:r>
      <w:r w:rsidR="00355A3F" w:rsidRPr="00355A3F">
        <w:rPr>
          <w:rFonts w:ascii="Arial" w:hAnsi="Arial" w:cs="Arial"/>
          <w:color w:val="000000" w:themeColor="text1"/>
          <w:sz w:val="22"/>
          <w:szCs w:val="22"/>
          <w:shd w:val="clear" w:color="auto" w:fill="FFFFFF"/>
        </w:rPr>
        <w:t>(Drake, Simpson and Fowler, 2019)</w:t>
      </w:r>
    </w:p>
    <w:p w14:paraId="3FD9B786" w14:textId="467153C0" w:rsidR="00BB3864" w:rsidRPr="00B93004" w:rsidRDefault="0034245E" w:rsidP="00D8510F">
      <w:pPr>
        <w:spacing w:line="360" w:lineRule="auto"/>
        <w:rPr>
          <w:rFonts w:ascii="Arial" w:hAnsi="Arial" w:cs="Arial"/>
          <w:color w:val="000000" w:themeColor="text1"/>
          <w:sz w:val="22"/>
          <w:szCs w:val="22"/>
        </w:rPr>
      </w:pPr>
      <w:r w:rsidRPr="00B93004">
        <w:rPr>
          <w:rFonts w:ascii="Arial" w:hAnsi="Arial" w:cs="Arial"/>
          <w:color w:val="000000" w:themeColor="text1"/>
          <w:sz w:val="22"/>
          <w:szCs w:val="22"/>
        </w:rPr>
        <w:t xml:space="preserve">Patients may experience symptoms such as wheezing, coughing, chest tightness and shortness of breath; these symptoms could worsen over time. Asthma control and management are vital for adolescents, given lifestyle factors and exposure to environmental irritants, which can negatively impact respiratory health. A clear understanding of asthma and mechanisms involved in standard respiration is essential for the effective management and prevention of complications. </w:t>
      </w:r>
      <w:r w:rsidR="00355A3F" w:rsidRPr="00355A3F">
        <w:rPr>
          <w:rFonts w:ascii="Arial" w:hAnsi="Arial" w:cs="Arial"/>
          <w:color w:val="000000" w:themeColor="text1"/>
          <w:sz w:val="22"/>
          <w:szCs w:val="22"/>
        </w:rPr>
        <w:t>(NHS, 2021)</w:t>
      </w:r>
    </w:p>
    <w:p w14:paraId="52E59F15" w14:textId="77777777" w:rsidR="00D8510F" w:rsidRPr="00B93004" w:rsidRDefault="00D8510F" w:rsidP="00D8510F">
      <w:pPr>
        <w:spacing w:line="360" w:lineRule="auto"/>
        <w:jc w:val="center"/>
        <w:rPr>
          <w:rFonts w:ascii="Arial" w:hAnsi="Arial" w:cs="Arial"/>
          <w:sz w:val="22"/>
          <w:szCs w:val="22"/>
          <w:u w:val="single"/>
        </w:rPr>
      </w:pPr>
    </w:p>
    <w:p w14:paraId="514D7F99" w14:textId="37A68ED0" w:rsidR="00610CC8" w:rsidRPr="00B93004" w:rsidRDefault="00B34FF9" w:rsidP="00D8510F">
      <w:pPr>
        <w:spacing w:line="360" w:lineRule="auto"/>
        <w:jc w:val="center"/>
        <w:rPr>
          <w:rFonts w:ascii="Arial" w:hAnsi="Arial" w:cs="Arial"/>
          <w:b/>
          <w:bCs/>
          <w:sz w:val="22"/>
          <w:szCs w:val="22"/>
          <w:u w:val="single"/>
        </w:rPr>
      </w:pPr>
      <w:r>
        <w:rPr>
          <w:rFonts w:ascii="Arial" w:hAnsi="Arial" w:cs="Arial"/>
          <w:b/>
          <w:bCs/>
          <w:sz w:val="22"/>
          <w:szCs w:val="22"/>
          <w:u w:val="single"/>
        </w:rPr>
        <w:t>S</w:t>
      </w:r>
      <w:r w:rsidR="00610CC8" w:rsidRPr="00B93004">
        <w:rPr>
          <w:rFonts w:ascii="Arial" w:hAnsi="Arial" w:cs="Arial"/>
          <w:b/>
          <w:bCs/>
          <w:sz w:val="22"/>
          <w:szCs w:val="22"/>
          <w:u w:val="single"/>
        </w:rPr>
        <w:t>tructure of the respiratory system and explain the process of mechanical respiration.</w:t>
      </w:r>
    </w:p>
    <w:p w14:paraId="0635E550" w14:textId="716B4DB6" w:rsidR="000A3D46" w:rsidRPr="00B93004" w:rsidRDefault="0034245E" w:rsidP="00D8510F">
      <w:pPr>
        <w:spacing w:line="360" w:lineRule="auto"/>
        <w:rPr>
          <w:rFonts w:ascii="Arial" w:hAnsi="Arial" w:cs="Arial"/>
          <w:sz w:val="22"/>
          <w:szCs w:val="22"/>
        </w:rPr>
      </w:pPr>
      <w:r w:rsidRPr="00B93004">
        <w:rPr>
          <w:rFonts w:ascii="Arial" w:hAnsi="Arial" w:cs="Arial"/>
          <w:sz w:val="22"/>
          <w:szCs w:val="22"/>
        </w:rPr>
        <w:lastRenderedPageBreak/>
        <w:t xml:space="preserve">The respiratory system is designed to facilitate the movement of air into and out of the lungs. </w:t>
      </w:r>
      <w:r w:rsidRPr="00B93004">
        <w:rPr>
          <w:rFonts w:ascii="Arial" w:eastAsiaTheme="minorHAnsi" w:hAnsi="Arial" w:cs="Arial"/>
          <w:color w:val="C00000"/>
          <w:position w:val="6"/>
          <w:sz w:val="22"/>
          <w:szCs w:val="22"/>
          <w:lang w:eastAsia="en-US"/>
          <w14:ligatures w14:val="standardContextual"/>
        </w:rPr>
        <w:t xml:space="preserve"> </w:t>
      </w:r>
      <w:r w:rsidR="00355A3F" w:rsidRPr="00355A3F">
        <w:rPr>
          <w:rFonts w:ascii="Arial" w:eastAsiaTheme="minorHAnsi" w:hAnsi="Arial" w:cs="Arial"/>
          <w:color w:val="000000" w:themeColor="text1"/>
          <w:position w:val="6"/>
          <w:sz w:val="22"/>
          <w:szCs w:val="22"/>
          <w:lang w:eastAsia="en-US"/>
          <w14:ligatures w14:val="standardContextual"/>
        </w:rPr>
        <w:t xml:space="preserve">(BBC Bitesize, </w:t>
      </w:r>
      <w:r w:rsidR="00355A3F" w:rsidRPr="00355A3F">
        <w:rPr>
          <w:rFonts w:ascii="Arial" w:eastAsiaTheme="minorHAnsi" w:hAnsi="Arial" w:cs="Arial"/>
          <w:color w:val="000000" w:themeColor="text1"/>
          <w:position w:val="6"/>
          <w:sz w:val="22"/>
          <w:szCs w:val="22"/>
          <w:lang w:eastAsia="en-US"/>
          <w14:ligatures w14:val="standardContextual"/>
        </w:rPr>
        <w:t>2019) It</w:t>
      </w:r>
      <w:r w:rsidRPr="00355A3F">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allows air to be processed into the lungs</w:t>
      </w:r>
      <w:r w:rsidR="00B93004">
        <w:rPr>
          <w:rFonts w:ascii="Arial" w:eastAsiaTheme="minorHAnsi" w:hAnsi="Arial" w:cs="Arial"/>
          <w:color w:val="000000" w:themeColor="text1"/>
          <w:position w:val="6"/>
          <w:sz w:val="22"/>
          <w:szCs w:val="22"/>
          <w:lang w:eastAsia="en-US"/>
          <w14:ligatures w14:val="standardContextual"/>
        </w:rPr>
        <w:t>,</w:t>
      </w:r>
      <w:r w:rsidRPr="00B93004">
        <w:rPr>
          <w:rFonts w:ascii="Arial" w:eastAsiaTheme="minorHAnsi" w:hAnsi="Arial" w:cs="Arial"/>
          <w:color w:val="000000" w:themeColor="text1"/>
          <w:position w:val="6"/>
          <w:sz w:val="22"/>
          <w:szCs w:val="22"/>
          <w:lang w:eastAsia="en-US"/>
          <w14:ligatures w14:val="standardContextual"/>
        </w:rPr>
        <w:t xml:space="preserve"> and that is where some of the oxygen is e</w:t>
      </w:r>
      <w:r w:rsidR="00A233F3" w:rsidRPr="00B93004">
        <w:rPr>
          <w:rFonts w:ascii="Arial" w:eastAsiaTheme="minorHAnsi" w:hAnsi="Arial" w:cs="Arial"/>
          <w:color w:val="000000" w:themeColor="text1"/>
          <w:position w:val="6"/>
          <w:sz w:val="22"/>
          <w:szCs w:val="22"/>
          <w:lang w:eastAsia="en-US"/>
          <w14:ligatures w14:val="standardContextual"/>
        </w:rPr>
        <w:t>x</w:t>
      </w:r>
      <w:r w:rsidRPr="00B93004">
        <w:rPr>
          <w:rFonts w:ascii="Arial" w:eastAsiaTheme="minorHAnsi" w:hAnsi="Arial" w:cs="Arial"/>
          <w:color w:val="000000" w:themeColor="text1"/>
          <w:position w:val="6"/>
          <w:sz w:val="22"/>
          <w:szCs w:val="22"/>
          <w:lang w:eastAsia="en-US"/>
          <w14:ligatures w14:val="standardContextual"/>
        </w:rPr>
        <w:t>tracted for use by our bodies, and carbon dioxide and water v</w:t>
      </w:r>
      <w:r w:rsidR="00A233F3" w:rsidRPr="00B93004">
        <w:rPr>
          <w:rFonts w:ascii="Arial" w:eastAsiaTheme="minorHAnsi" w:hAnsi="Arial" w:cs="Arial"/>
          <w:color w:val="000000" w:themeColor="text1"/>
          <w:position w:val="6"/>
          <w:sz w:val="22"/>
          <w:szCs w:val="22"/>
          <w:lang w:eastAsia="en-US"/>
          <w14:ligatures w14:val="standardContextual"/>
        </w:rPr>
        <w:t xml:space="preserve">apour are given up. </w:t>
      </w:r>
    </w:p>
    <w:p w14:paraId="6D1AA482" w14:textId="60CF7927" w:rsidR="00610CC8" w:rsidRPr="00B93004" w:rsidRDefault="00A233F3" w:rsidP="00D8510F">
      <w:pPr>
        <w:spacing w:line="360" w:lineRule="auto"/>
        <w:rPr>
          <w:rFonts w:ascii="Arial" w:eastAsiaTheme="minorHAnsi" w:hAnsi="Arial" w:cs="Arial"/>
          <w:color w:val="C00000"/>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t>The structure of the respiratory system includes the upper and lower respiratory tract. The upper respir</w:t>
      </w:r>
      <w:r w:rsidR="00B027BC" w:rsidRPr="00B93004">
        <w:rPr>
          <w:rFonts w:ascii="Arial" w:eastAsiaTheme="minorHAnsi" w:hAnsi="Arial" w:cs="Arial"/>
          <w:color w:val="000000" w:themeColor="text1"/>
          <w:position w:val="6"/>
          <w:sz w:val="22"/>
          <w:szCs w:val="22"/>
          <w:lang w:eastAsia="en-US"/>
          <w14:ligatures w14:val="standardContextual"/>
        </w:rPr>
        <w:t>a</w:t>
      </w:r>
      <w:r w:rsidRPr="00B93004">
        <w:rPr>
          <w:rFonts w:ascii="Arial" w:eastAsiaTheme="minorHAnsi" w:hAnsi="Arial" w:cs="Arial"/>
          <w:color w:val="000000" w:themeColor="text1"/>
          <w:position w:val="6"/>
          <w:sz w:val="22"/>
          <w:szCs w:val="22"/>
          <w:lang w:eastAsia="en-US"/>
          <w14:ligatures w14:val="standardContextual"/>
        </w:rPr>
        <w:t>tory tract encompasses the nose, nasal cavity, pharynx an</w:t>
      </w:r>
      <w:r w:rsidR="00B027BC" w:rsidRPr="00B93004">
        <w:rPr>
          <w:rFonts w:ascii="Arial" w:eastAsiaTheme="minorHAnsi" w:hAnsi="Arial" w:cs="Arial"/>
          <w:color w:val="000000" w:themeColor="text1"/>
          <w:position w:val="6"/>
          <w:sz w:val="22"/>
          <w:szCs w:val="22"/>
          <w:lang w:eastAsia="en-US"/>
          <w14:ligatures w14:val="standardContextual"/>
        </w:rPr>
        <w:t>d</w:t>
      </w:r>
      <w:r w:rsidRPr="00B93004">
        <w:rPr>
          <w:rFonts w:ascii="Arial" w:eastAsiaTheme="minorHAnsi" w:hAnsi="Arial" w:cs="Arial"/>
          <w:color w:val="000000" w:themeColor="text1"/>
          <w:position w:val="6"/>
          <w:sz w:val="22"/>
          <w:szCs w:val="22"/>
          <w:lang w:eastAsia="en-US"/>
          <w14:ligatures w14:val="standardContextual"/>
        </w:rPr>
        <w:t xml:space="preserve"> larynx; their role is to filter, warm and humidify inhaled air prior to it getting to the lower airways. The lower respiratory tract contains the trachea, bronchi, bronchioles and alveoli. The trachea distributes into both the right and left bronchi, and both the bronchi then further subdivide into smaller bronchioles leading to clusters of alveoli</w:t>
      </w:r>
      <w:r w:rsidR="00B027BC" w:rsidRPr="00B93004">
        <w:rPr>
          <w:rFonts w:ascii="Arial" w:eastAsiaTheme="minorHAnsi" w:hAnsi="Arial" w:cs="Arial"/>
          <w:color w:val="000000" w:themeColor="text1"/>
          <w:position w:val="6"/>
          <w:sz w:val="22"/>
          <w:szCs w:val="22"/>
          <w:lang w:eastAsia="en-US"/>
          <w14:ligatures w14:val="standardContextual"/>
        </w:rPr>
        <w:t>;</w:t>
      </w:r>
      <w:r w:rsidRPr="00B93004">
        <w:rPr>
          <w:rFonts w:ascii="Arial" w:eastAsiaTheme="minorHAnsi" w:hAnsi="Arial" w:cs="Arial"/>
          <w:color w:val="000000" w:themeColor="text1"/>
          <w:position w:val="6"/>
          <w:sz w:val="22"/>
          <w:szCs w:val="22"/>
          <w:lang w:eastAsia="en-US"/>
          <w14:ligatures w14:val="standardContextual"/>
        </w:rPr>
        <w:t xml:space="preserve"> the alveoli are tiny air sacs where gas transfer occurs. Enclosed within the pleural membrane, the lungs are stabilised by the diaphragm and intercostal muscles, which are the key muscles involved in breathing.</w:t>
      </w:r>
      <w:r w:rsidR="004151CA" w:rsidRPr="00B93004">
        <w:rPr>
          <w:rFonts w:ascii="Arial" w:eastAsiaTheme="minorHAnsi" w:hAnsi="Arial" w:cs="Arial"/>
          <w:color w:val="D86DCB" w:themeColor="accent5" w:themeTint="99"/>
          <w:position w:val="6"/>
          <w:sz w:val="22"/>
          <w:szCs w:val="22"/>
          <w:lang w:eastAsia="en-US"/>
          <w14:ligatures w14:val="standardContextual"/>
        </w:rPr>
        <w:t xml:space="preserve"> </w:t>
      </w:r>
      <w:r w:rsidR="00355A3F" w:rsidRPr="00355A3F">
        <w:rPr>
          <w:rFonts w:ascii="Arial" w:eastAsiaTheme="minorHAnsi" w:hAnsi="Arial" w:cs="Arial"/>
          <w:color w:val="000000" w:themeColor="text1"/>
          <w:position w:val="6"/>
          <w:sz w:val="22"/>
          <w:szCs w:val="22"/>
          <w:lang w:eastAsia="en-US"/>
          <w14:ligatures w14:val="standardContextual"/>
        </w:rPr>
        <w:t>(National Heart, Lung, and Blood Institute, 2022)</w:t>
      </w:r>
    </w:p>
    <w:p w14:paraId="3232ED3C" w14:textId="20E86219" w:rsidR="00610CC8" w:rsidRPr="00B93004" w:rsidRDefault="00A233F3" w:rsidP="00D8510F">
      <w:pPr>
        <w:spacing w:line="360" w:lineRule="auto"/>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t>Mechanical respiration is the physical procedure of the movement of air in</w:t>
      </w:r>
      <w:r w:rsidR="00B027BC" w:rsidRPr="00B93004">
        <w:rPr>
          <w:rFonts w:ascii="Arial" w:eastAsiaTheme="minorHAnsi" w:hAnsi="Arial" w:cs="Arial"/>
          <w:color w:val="000000" w:themeColor="text1"/>
          <w:position w:val="6"/>
          <w:sz w:val="22"/>
          <w:szCs w:val="22"/>
          <w:lang w:eastAsia="en-US"/>
          <w14:ligatures w14:val="standardContextual"/>
        </w:rPr>
        <w:t>to</w:t>
      </w:r>
      <w:r w:rsidRPr="00B93004">
        <w:rPr>
          <w:rFonts w:ascii="Arial" w:eastAsiaTheme="minorHAnsi" w:hAnsi="Arial" w:cs="Arial"/>
          <w:color w:val="000000" w:themeColor="text1"/>
          <w:position w:val="6"/>
          <w:sz w:val="22"/>
          <w:szCs w:val="22"/>
          <w:lang w:eastAsia="en-US"/>
          <w14:ligatures w14:val="standardContextual"/>
        </w:rPr>
        <w:t xml:space="preserve"> and out of the lungs via pressure shifts in the thoracic cavity. When inhalation occurs, the diaphragm draws tighter and compresses, whilst the external intercostal muscles tense and elevate, elevating the rib cage superiorly and laterally. This expands the capacity of the thoracic cavity and diminishes the tension </w:t>
      </w:r>
      <w:r w:rsidR="00B027BC" w:rsidRPr="00B93004">
        <w:rPr>
          <w:rFonts w:ascii="Arial" w:eastAsiaTheme="minorHAnsi" w:hAnsi="Arial" w:cs="Arial"/>
          <w:color w:val="000000" w:themeColor="text1"/>
          <w:position w:val="6"/>
          <w:sz w:val="22"/>
          <w:szCs w:val="22"/>
          <w:lang w:eastAsia="en-US"/>
          <w14:ligatures w14:val="standardContextual"/>
        </w:rPr>
        <w:t>w</w:t>
      </w:r>
      <w:r w:rsidRPr="00B93004">
        <w:rPr>
          <w:rFonts w:ascii="Arial" w:eastAsiaTheme="minorHAnsi" w:hAnsi="Arial" w:cs="Arial"/>
          <w:color w:val="000000" w:themeColor="text1"/>
          <w:position w:val="6"/>
          <w:sz w:val="22"/>
          <w:szCs w:val="22"/>
          <w:lang w:eastAsia="en-US"/>
          <w14:ligatures w14:val="standardContextual"/>
        </w:rPr>
        <w:t xml:space="preserve">ithin the lungs, enabling air to pass into the atmosphere. Throughout exhalation, the </w:t>
      </w:r>
      <w:r w:rsidR="00B027BC" w:rsidRPr="00B93004">
        <w:rPr>
          <w:rFonts w:ascii="Arial" w:eastAsiaTheme="minorHAnsi" w:hAnsi="Arial" w:cs="Arial"/>
          <w:color w:val="000000" w:themeColor="text1"/>
          <w:position w:val="6"/>
          <w:sz w:val="22"/>
          <w:szCs w:val="22"/>
          <w:lang w:eastAsia="en-US"/>
          <w14:ligatures w14:val="standardContextual"/>
        </w:rPr>
        <w:t xml:space="preserve">diaphragm and intercostal muscles relax, the capacity of the thoracic cavity falls, and pressure within the lungs rises, driving air outward. In gentle breathing, this process is usually passive; however, during deeper forced breathing, extra muscle groups may be activated. This synchronised function permits oxygen to arrive in the lungs and carbon dioxide to be released from the body adequately </w:t>
      </w:r>
      <w:r w:rsidR="005E4BDC" w:rsidRPr="005E4BDC">
        <w:rPr>
          <w:rFonts w:ascii="Arial" w:eastAsiaTheme="minorHAnsi" w:hAnsi="Arial" w:cs="Arial"/>
          <w:color w:val="000000" w:themeColor="text1"/>
          <w:position w:val="6"/>
          <w:sz w:val="22"/>
          <w:szCs w:val="22"/>
          <w:lang w:eastAsia="en-US"/>
          <w14:ligatures w14:val="standardContextual"/>
        </w:rPr>
        <w:t>(BBC, 2024)</w:t>
      </w:r>
    </w:p>
    <w:p w14:paraId="4B250575" w14:textId="77777777" w:rsidR="00610CC8" w:rsidRPr="00B93004" w:rsidRDefault="00610CC8" w:rsidP="00610CC8">
      <w:pPr>
        <w:spacing w:line="360" w:lineRule="auto"/>
        <w:ind w:left="720"/>
        <w:rPr>
          <w:rFonts w:ascii="Arial" w:hAnsi="Arial" w:cs="Arial"/>
          <w:sz w:val="22"/>
          <w:szCs w:val="22"/>
        </w:rPr>
      </w:pPr>
    </w:p>
    <w:p w14:paraId="46DDD7D7" w14:textId="565B56FB" w:rsidR="001839A3" w:rsidRPr="00B93004" w:rsidRDefault="00B34FF9" w:rsidP="00D8510F">
      <w:pPr>
        <w:spacing w:line="360" w:lineRule="auto"/>
        <w:jc w:val="center"/>
        <w:rPr>
          <w:rFonts w:ascii="Arial" w:hAnsi="Arial" w:cs="Arial"/>
          <w:b/>
          <w:bCs/>
          <w:sz w:val="22"/>
          <w:szCs w:val="22"/>
          <w:u w:val="single"/>
        </w:rPr>
      </w:pPr>
      <w:r>
        <w:rPr>
          <w:rFonts w:ascii="Arial" w:hAnsi="Arial" w:cs="Arial"/>
          <w:b/>
          <w:bCs/>
          <w:sz w:val="22"/>
          <w:szCs w:val="22"/>
          <w:u w:val="single"/>
        </w:rPr>
        <w:t>P</w:t>
      </w:r>
      <w:r w:rsidR="00610CC8" w:rsidRPr="00B93004">
        <w:rPr>
          <w:rFonts w:ascii="Arial" w:hAnsi="Arial" w:cs="Arial"/>
          <w:b/>
          <w:bCs/>
          <w:sz w:val="22"/>
          <w:szCs w:val="22"/>
          <w:u w:val="single"/>
        </w:rPr>
        <w:t>rocess of gas exchange in the lungs, showing how oxygen is absorbed into the blood and carbon dioxide is released into the alveoli.</w:t>
      </w:r>
    </w:p>
    <w:p w14:paraId="6A014523" w14:textId="77777777" w:rsidR="00D8510F" w:rsidRPr="00B93004" w:rsidRDefault="00D8510F" w:rsidP="00D8510F">
      <w:pPr>
        <w:spacing w:line="360" w:lineRule="auto"/>
        <w:rPr>
          <w:rFonts w:ascii="Arial" w:hAnsi="Arial" w:cs="Arial"/>
          <w:sz w:val="22"/>
          <w:szCs w:val="22"/>
        </w:rPr>
      </w:pPr>
    </w:p>
    <w:p w14:paraId="215131FC" w14:textId="7BBDF23E" w:rsidR="00B027BC" w:rsidRPr="005E4BDC" w:rsidRDefault="00B027BC" w:rsidP="00D8510F">
      <w:pPr>
        <w:spacing w:line="360" w:lineRule="auto"/>
        <w:rPr>
          <w:rFonts w:ascii="Arial" w:eastAsiaTheme="minorHAnsi" w:hAnsi="Arial" w:cs="Arial"/>
          <w:color w:val="C00000"/>
          <w:position w:val="6"/>
          <w:sz w:val="22"/>
          <w:szCs w:val="22"/>
          <w:lang w:eastAsia="en-US"/>
          <w14:ligatures w14:val="standardContextual"/>
        </w:rPr>
      </w:pPr>
      <w:r w:rsidRPr="00B93004">
        <w:rPr>
          <w:rFonts w:ascii="Arial" w:hAnsi="Arial" w:cs="Arial"/>
          <w:sz w:val="22"/>
          <w:szCs w:val="22"/>
        </w:rPr>
        <w:t>The alveoli are minute air sacs ringed by a web of capillaries, and this is where gas transfer takes place inside the lungs. This process happens by diffusion, where gases move fro</w:t>
      </w:r>
      <w:r w:rsidR="00B93004">
        <w:rPr>
          <w:rFonts w:ascii="Arial" w:hAnsi="Arial" w:cs="Arial"/>
          <w:sz w:val="22"/>
          <w:szCs w:val="22"/>
        </w:rPr>
        <w:t>m</w:t>
      </w:r>
      <w:r w:rsidRPr="00B93004">
        <w:rPr>
          <w:rFonts w:ascii="Arial" w:hAnsi="Arial" w:cs="Arial"/>
          <w:sz w:val="22"/>
          <w:szCs w:val="22"/>
        </w:rPr>
        <w:t xml:space="preserve"> one area of higher concentration to an area of lower concentration. When air is entering the airways, the alveoli include an elevated proportion of oxygen; conversely, the blood passing into the capillaries has a reduced quantity of oxygen. As a result, oxygen spreads along the narrow alveolar and capillary walls into the bloodstream, where it combines with haemoglobin in red blood cells and is then carried to all parts of the body.</w:t>
      </w:r>
      <w:r w:rsidR="00610CC8" w:rsidRPr="00B93004">
        <w:rPr>
          <w:rFonts w:ascii="Arial" w:eastAsiaTheme="minorHAnsi" w:hAnsi="Arial" w:cs="Arial"/>
          <w:color w:val="D86DCB" w:themeColor="accent5" w:themeTint="99"/>
          <w:position w:val="6"/>
          <w:sz w:val="22"/>
          <w:szCs w:val="22"/>
          <w:lang w:eastAsia="en-US"/>
          <w14:ligatures w14:val="standardContextual"/>
        </w:rPr>
        <w:t xml:space="preserve"> </w:t>
      </w:r>
      <w:r w:rsidR="005E4BDC" w:rsidRPr="005E4BDC">
        <w:rPr>
          <w:rFonts w:ascii="Arial" w:eastAsiaTheme="minorHAnsi" w:hAnsi="Arial" w:cs="Arial"/>
          <w:color w:val="000000" w:themeColor="text1"/>
          <w:position w:val="6"/>
          <w:sz w:val="22"/>
          <w:szCs w:val="22"/>
          <w:lang w:eastAsia="en-US"/>
          <w14:ligatures w14:val="standardContextual"/>
        </w:rPr>
        <w:t xml:space="preserve">(Brandt and </w:t>
      </w:r>
      <w:proofErr w:type="spellStart"/>
      <w:r w:rsidR="005E4BDC" w:rsidRPr="005E4BDC">
        <w:rPr>
          <w:rFonts w:ascii="Arial" w:eastAsiaTheme="minorHAnsi" w:hAnsi="Arial" w:cs="Arial"/>
          <w:color w:val="000000" w:themeColor="text1"/>
          <w:position w:val="6"/>
          <w:sz w:val="22"/>
          <w:szCs w:val="22"/>
          <w:lang w:eastAsia="en-US"/>
          <w14:ligatures w14:val="standardContextual"/>
        </w:rPr>
        <w:t>Mandiga</w:t>
      </w:r>
      <w:proofErr w:type="spellEnd"/>
      <w:r w:rsidR="005E4BDC" w:rsidRPr="005E4BDC">
        <w:rPr>
          <w:rFonts w:ascii="Arial" w:eastAsiaTheme="minorHAnsi" w:hAnsi="Arial" w:cs="Arial"/>
          <w:color w:val="000000" w:themeColor="text1"/>
          <w:position w:val="6"/>
          <w:sz w:val="22"/>
          <w:szCs w:val="22"/>
          <w:lang w:eastAsia="en-US"/>
          <w14:ligatures w14:val="standardContextual"/>
        </w:rPr>
        <w:t>, 2023)</w:t>
      </w:r>
      <w:r w:rsidR="005E4BDC">
        <w:rPr>
          <w:rFonts w:ascii="Arial" w:eastAsiaTheme="minorHAnsi" w:hAnsi="Arial" w:cs="Arial"/>
          <w:color w:val="C00000"/>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 xml:space="preserve">at the same time, the blood entering the alveoli holds a greater level of carbon dioxide than the air inside the alveoli, so it passes through the walls and travels into the air sacs. </w:t>
      </w:r>
    </w:p>
    <w:p w14:paraId="6D546889" w14:textId="72626C98" w:rsidR="00B53088" w:rsidRPr="00B93004" w:rsidRDefault="00B027BC" w:rsidP="00D8510F">
      <w:pPr>
        <w:spacing w:line="360" w:lineRule="auto"/>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lastRenderedPageBreak/>
        <w:t xml:space="preserve">Carbon dioxide consequently disperses from the blood into the alveolar spaces to be disconnected from the body throughout exhalation. The alveoli have a vast surface area, a damp </w:t>
      </w:r>
      <w:r w:rsidR="00116BE6" w:rsidRPr="00B93004">
        <w:rPr>
          <w:rFonts w:ascii="Arial" w:eastAsiaTheme="minorHAnsi" w:hAnsi="Arial" w:cs="Arial"/>
          <w:color w:val="000000" w:themeColor="text1"/>
          <w:position w:val="6"/>
          <w:sz w:val="22"/>
          <w:szCs w:val="22"/>
          <w:lang w:eastAsia="en-US"/>
          <w14:ligatures w14:val="standardContextual"/>
        </w:rPr>
        <w:t>inner lining, and delicate walls; these features make gas exchange very efficient enabling oxygen to be taken in and carbo dioxide to be removed easily</w:t>
      </w:r>
      <w:r w:rsidR="00BD5E65" w:rsidRPr="005E4BDC">
        <w:rPr>
          <w:rFonts w:ascii="Arial" w:eastAsiaTheme="minorHAnsi" w:hAnsi="Arial" w:cs="Arial"/>
          <w:color w:val="000000" w:themeColor="text1"/>
          <w:position w:val="6"/>
          <w:sz w:val="22"/>
          <w:szCs w:val="22"/>
          <w:lang w:eastAsia="en-US"/>
          <w14:ligatures w14:val="standardContextual"/>
        </w:rPr>
        <w:t xml:space="preserve"> </w:t>
      </w:r>
      <w:r w:rsidR="005E4BDC" w:rsidRPr="005E4BDC">
        <w:rPr>
          <w:rFonts w:ascii="Arial" w:eastAsiaTheme="minorHAnsi" w:hAnsi="Arial" w:cs="Arial"/>
          <w:color w:val="000000" w:themeColor="text1"/>
          <w:position w:val="6"/>
          <w:sz w:val="22"/>
          <w:szCs w:val="22"/>
          <w:lang w:eastAsia="en-US"/>
          <w14:ligatures w14:val="standardContextual"/>
        </w:rPr>
        <w:t>(NHS Blood and Transplant, 2022)</w:t>
      </w:r>
    </w:p>
    <w:p w14:paraId="57B5D902" w14:textId="77777777" w:rsidR="00B53088" w:rsidRPr="00B93004" w:rsidRDefault="00B53088" w:rsidP="00610CC8">
      <w:pPr>
        <w:pStyle w:val="ListParagraph"/>
        <w:spacing w:line="360" w:lineRule="auto"/>
        <w:rPr>
          <w:rFonts w:ascii="Arial" w:eastAsiaTheme="minorHAnsi" w:hAnsi="Arial" w:cs="Arial"/>
          <w:color w:val="151515"/>
          <w:position w:val="6"/>
          <w:sz w:val="22"/>
          <w:szCs w:val="22"/>
          <w:lang w:eastAsia="en-US"/>
          <w14:ligatures w14:val="standardContextual"/>
        </w:rPr>
      </w:pPr>
    </w:p>
    <w:p w14:paraId="6E34C816" w14:textId="2FF81C3F" w:rsidR="00610CC8" w:rsidRPr="00B93004" w:rsidRDefault="00B34FF9" w:rsidP="00D8510F">
      <w:pPr>
        <w:spacing w:line="360" w:lineRule="auto"/>
        <w:jc w:val="center"/>
        <w:rPr>
          <w:rFonts w:ascii="Arial" w:hAnsi="Arial" w:cs="Arial"/>
          <w:b/>
          <w:bCs/>
          <w:sz w:val="22"/>
          <w:szCs w:val="22"/>
          <w:u w:val="single"/>
        </w:rPr>
      </w:pPr>
      <w:proofErr w:type="gramStart"/>
      <w:r>
        <w:rPr>
          <w:rFonts w:ascii="Arial" w:hAnsi="Arial" w:cs="Arial"/>
          <w:b/>
          <w:bCs/>
          <w:sz w:val="22"/>
          <w:szCs w:val="22"/>
          <w:u w:val="single"/>
        </w:rPr>
        <w:t>H</w:t>
      </w:r>
      <w:r w:rsidR="00610CC8" w:rsidRPr="00B93004">
        <w:rPr>
          <w:rFonts w:ascii="Arial" w:hAnsi="Arial" w:cs="Arial"/>
          <w:b/>
          <w:bCs/>
          <w:sz w:val="22"/>
          <w:szCs w:val="22"/>
          <w:u w:val="single"/>
        </w:rPr>
        <w:t>ow</w:t>
      </w:r>
      <w:proofErr w:type="gramEnd"/>
      <w:r w:rsidR="00610CC8" w:rsidRPr="00B93004">
        <w:rPr>
          <w:rFonts w:ascii="Arial" w:hAnsi="Arial" w:cs="Arial"/>
          <w:b/>
          <w:bCs/>
          <w:sz w:val="22"/>
          <w:szCs w:val="22"/>
          <w:u w:val="single"/>
        </w:rPr>
        <w:t xml:space="preserve"> increased levels of irritants in the respiratory system leads to swelling in the lung tissue, and the impact of this on respiration.</w:t>
      </w:r>
    </w:p>
    <w:p w14:paraId="27C7E377" w14:textId="77777777" w:rsidR="00D8510F" w:rsidRPr="00B93004" w:rsidRDefault="00D8510F" w:rsidP="00D8510F">
      <w:pPr>
        <w:spacing w:line="360" w:lineRule="auto"/>
        <w:jc w:val="center"/>
        <w:rPr>
          <w:rFonts w:ascii="Arial" w:hAnsi="Arial" w:cs="Arial"/>
          <w:sz w:val="22"/>
          <w:szCs w:val="22"/>
        </w:rPr>
      </w:pPr>
    </w:p>
    <w:p w14:paraId="2AFB1F07" w14:textId="655F915A" w:rsidR="008E5E75" w:rsidRPr="00B93004" w:rsidRDefault="00116BE6" w:rsidP="00D8510F">
      <w:pPr>
        <w:spacing w:line="360" w:lineRule="auto"/>
        <w:rPr>
          <w:rFonts w:ascii="Arial" w:eastAsiaTheme="minorHAnsi" w:hAnsi="Arial" w:cs="Arial"/>
          <w:color w:val="C00000"/>
          <w:position w:val="6"/>
          <w:sz w:val="22"/>
          <w:szCs w:val="22"/>
          <w:lang w:eastAsia="en-US"/>
          <w14:ligatures w14:val="standardContextual"/>
        </w:rPr>
      </w:pPr>
      <w:r w:rsidRPr="00B93004">
        <w:rPr>
          <w:rFonts w:ascii="Arial" w:hAnsi="Arial" w:cs="Arial"/>
          <w:sz w:val="22"/>
          <w:szCs w:val="22"/>
        </w:rPr>
        <w:t xml:space="preserve">Exposure to triggers such as cigarette smoke, vaping, aerosols, and respiratory infections may lead to swelling and irritation within the airways. Triggers of this nature can cause an impairment to the lining of the airways and trigger the immune system to produce reactive substances, making blood vessels in the airway walls wider and more open. </w:t>
      </w:r>
      <w:r w:rsidR="00610CC8" w:rsidRPr="00B93004">
        <w:rPr>
          <w:rFonts w:ascii="Arial" w:eastAsiaTheme="minorHAnsi" w:hAnsi="Arial" w:cs="Arial"/>
          <w:color w:val="D86DCB" w:themeColor="accent5" w:themeTint="99"/>
          <w:position w:val="6"/>
          <w:sz w:val="22"/>
          <w:szCs w:val="22"/>
          <w:lang w:eastAsia="en-US"/>
          <w14:ligatures w14:val="standardContextual"/>
        </w:rPr>
        <w:t xml:space="preserve"> </w:t>
      </w:r>
      <w:r w:rsidR="005E4BDC" w:rsidRPr="005E4BDC">
        <w:rPr>
          <w:rFonts w:ascii="Arial" w:eastAsiaTheme="minorHAnsi" w:hAnsi="Arial" w:cs="Arial"/>
          <w:color w:val="000000" w:themeColor="text1"/>
          <w:position w:val="6"/>
          <w:sz w:val="22"/>
          <w:szCs w:val="22"/>
          <w:lang w:eastAsia="en-US"/>
          <w14:ligatures w14:val="standardContextual"/>
        </w:rPr>
        <w:t>(</w:t>
      </w:r>
      <w:proofErr w:type="spellStart"/>
      <w:r w:rsidR="005E4BDC" w:rsidRPr="005E4BDC">
        <w:rPr>
          <w:rFonts w:ascii="Arial" w:eastAsiaTheme="minorHAnsi" w:hAnsi="Arial" w:cs="Arial"/>
          <w:color w:val="000000" w:themeColor="text1"/>
          <w:position w:val="6"/>
          <w:sz w:val="22"/>
          <w:szCs w:val="22"/>
          <w:lang w:eastAsia="en-US"/>
          <w14:ligatures w14:val="standardContextual"/>
        </w:rPr>
        <w:t>Moldoveanu</w:t>
      </w:r>
      <w:proofErr w:type="spellEnd"/>
      <w:r w:rsidR="005E4BDC" w:rsidRPr="005E4BDC">
        <w:rPr>
          <w:rFonts w:ascii="Arial" w:eastAsiaTheme="minorHAnsi" w:hAnsi="Arial" w:cs="Arial"/>
          <w:color w:val="000000" w:themeColor="text1"/>
          <w:position w:val="6"/>
          <w:sz w:val="22"/>
          <w:szCs w:val="22"/>
          <w:lang w:eastAsia="en-US"/>
          <w14:ligatures w14:val="standardContextual"/>
        </w:rPr>
        <w:t xml:space="preserve"> et al., 2009)</w:t>
      </w:r>
      <w:r w:rsidR="005E4BDC">
        <w:rPr>
          <w:rFonts w:ascii="Arial" w:eastAsiaTheme="minorHAnsi" w:hAnsi="Arial" w:cs="Arial"/>
          <w:color w:val="000000" w:themeColor="text1"/>
          <w:position w:val="6"/>
          <w:sz w:val="22"/>
          <w:szCs w:val="22"/>
          <w:lang w:eastAsia="en-US"/>
          <w14:ligatures w14:val="standardContextual"/>
        </w:rPr>
        <w:t xml:space="preserve">. </w:t>
      </w:r>
    </w:p>
    <w:p w14:paraId="53F3BDE8" w14:textId="49F96E34" w:rsidR="00610CC8" w:rsidRPr="00B93004" w:rsidRDefault="00116BE6" w:rsidP="00D8510F">
      <w:pPr>
        <w:spacing w:line="360" w:lineRule="auto"/>
        <w:rPr>
          <w:rFonts w:ascii="Arial" w:hAnsi="Arial" w:cs="Arial"/>
          <w:color w:val="000000" w:themeColor="text1"/>
          <w:sz w:val="22"/>
          <w:szCs w:val="22"/>
        </w:rPr>
      </w:pPr>
      <w:r w:rsidRPr="00B93004">
        <w:rPr>
          <w:rFonts w:ascii="Arial" w:eastAsiaTheme="minorHAnsi" w:hAnsi="Arial" w:cs="Arial"/>
          <w:color w:val="000000" w:themeColor="text1"/>
          <w:position w:val="6"/>
          <w:sz w:val="22"/>
          <w:szCs w:val="22"/>
          <w:lang w:eastAsia="en-US"/>
          <w14:ligatures w14:val="standardContextual"/>
        </w:rPr>
        <w:t>Consequently, fluid forms in the tissues, causing the airway lining to swell, and additional mucus to be produced. The muscles surrounding the bronchi and bronchioles can also contract, causing additional constriction in the airways. Such inflammation restricts the passage size of the airways, making it more challenging for air to flow in and out of the lungs. When asthma symptoms worsen, constricted airways raise airflow obstruction, which may lead to wheezing, coughing, chest tightness and breathlessness. The impediment further restricts oxygen from passing into the alveoli and carbon dioxide from being eliminated easily, reducing general respiratory function. In acute instances, this can trigger a substantial asthma exacerbation and may necessitate urgent medical intervention.</w:t>
      </w:r>
      <w:r w:rsidR="005D771F" w:rsidRPr="005D771F">
        <w:t xml:space="preserve"> </w:t>
      </w:r>
      <w:r w:rsidR="005D771F" w:rsidRPr="005D771F">
        <w:rPr>
          <w:rFonts w:ascii="Arial" w:eastAsiaTheme="minorHAnsi" w:hAnsi="Arial" w:cs="Arial"/>
          <w:color w:val="000000" w:themeColor="text1"/>
          <w:position w:val="6"/>
          <w:sz w:val="22"/>
          <w:szCs w:val="22"/>
          <w:lang w:eastAsia="en-US"/>
          <w14:ligatures w14:val="standardContextual"/>
        </w:rPr>
        <w:t>(Canadian Centre for Occupational Health and Safety, 2018)</w:t>
      </w:r>
    </w:p>
    <w:p w14:paraId="70C51360" w14:textId="77777777" w:rsidR="00610CC8" w:rsidRPr="00B93004" w:rsidRDefault="00610CC8" w:rsidP="00D8510F">
      <w:pPr>
        <w:spacing w:line="360" w:lineRule="auto"/>
        <w:ind w:left="720"/>
        <w:jc w:val="center"/>
        <w:rPr>
          <w:rFonts w:ascii="Arial" w:hAnsi="Arial" w:cs="Arial"/>
          <w:b/>
          <w:bCs/>
          <w:sz w:val="22"/>
          <w:szCs w:val="22"/>
        </w:rPr>
      </w:pPr>
    </w:p>
    <w:p w14:paraId="5E7679D1" w14:textId="0F1C3EC6" w:rsidR="00D8510F" w:rsidRPr="00B93004" w:rsidRDefault="00B34FF9" w:rsidP="00B34FF9">
      <w:pPr>
        <w:spacing w:line="360" w:lineRule="auto"/>
        <w:jc w:val="center"/>
        <w:rPr>
          <w:rFonts w:ascii="Arial" w:hAnsi="Arial" w:cs="Arial"/>
          <w:b/>
          <w:bCs/>
          <w:sz w:val="22"/>
          <w:szCs w:val="22"/>
          <w:u w:val="single"/>
        </w:rPr>
      </w:pPr>
      <w:r>
        <w:rPr>
          <w:rFonts w:ascii="Arial" w:hAnsi="Arial" w:cs="Arial"/>
          <w:b/>
          <w:bCs/>
          <w:sz w:val="22"/>
          <w:szCs w:val="22"/>
          <w:u w:val="single"/>
        </w:rPr>
        <w:t>How</w:t>
      </w:r>
      <w:r w:rsidR="00610CC8" w:rsidRPr="00B93004">
        <w:rPr>
          <w:rFonts w:ascii="Arial" w:hAnsi="Arial" w:cs="Arial"/>
          <w:b/>
          <w:bCs/>
          <w:sz w:val="22"/>
          <w:szCs w:val="22"/>
          <w:u w:val="single"/>
        </w:rPr>
        <w:t xml:space="preserve"> recording and tracking respiratory functions, such as peak flow readings, helps individuals with asthma to monitor and safely manage their condition.</w:t>
      </w:r>
    </w:p>
    <w:p w14:paraId="73F459B9" w14:textId="77777777" w:rsidR="00D8510F" w:rsidRPr="00B93004" w:rsidRDefault="00D8510F" w:rsidP="00D8510F">
      <w:pPr>
        <w:spacing w:line="360" w:lineRule="auto"/>
        <w:jc w:val="center"/>
        <w:rPr>
          <w:rFonts w:ascii="Arial" w:hAnsi="Arial" w:cs="Arial"/>
          <w:sz w:val="22"/>
          <w:szCs w:val="22"/>
        </w:rPr>
      </w:pPr>
    </w:p>
    <w:p w14:paraId="31247A6C" w14:textId="7782BD3B" w:rsidR="00D8510F" w:rsidRPr="00B93004" w:rsidRDefault="00F05706" w:rsidP="00D8510F">
      <w:pPr>
        <w:spacing w:line="360" w:lineRule="auto"/>
        <w:rPr>
          <w:rFonts w:ascii="Arial" w:hAnsi="Arial" w:cs="Arial"/>
          <w:sz w:val="22"/>
          <w:szCs w:val="22"/>
        </w:rPr>
      </w:pPr>
      <w:r w:rsidRPr="00B93004">
        <w:rPr>
          <w:rFonts w:ascii="Arial" w:eastAsiaTheme="minorHAnsi" w:hAnsi="Arial" w:cs="Arial"/>
          <w:color w:val="000000" w:themeColor="text1"/>
          <w:position w:val="6"/>
          <w:sz w:val="22"/>
          <w:szCs w:val="22"/>
          <w:lang w:eastAsia="en-US"/>
          <w14:ligatures w14:val="standardContextual"/>
        </w:rPr>
        <w:t xml:space="preserve">Documenting </w:t>
      </w:r>
      <w:r w:rsidR="00610CC8" w:rsidRPr="00B93004">
        <w:rPr>
          <w:rFonts w:ascii="Arial" w:eastAsiaTheme="minorHAnsi" w:hAnsi="Arial" w:cs="Arial"/>
          <w:color w:val="000000" w:themeColor="text1"/>
          <w:position w:val="6"/>
          <w:sz w:val="22"/>
          <w:szCs w:val="22"/>
          <w:lang w:eastAsia="en-US"/>
          <w14:ligatures w14:val="standardContextual"/>
        </w:rPr>
        <w:t xml:space="preserve">and </w:t>
      </w:r>
      <w:r w:rsidRPr="00B93004">
        <w:rPr>
          <w:rFonts w:ascii="Arial" w:eastAsiaTheme="minorHAnsi" w:hAnsi="Arial" w:cs="Arial"/>
          <w:color w:val="000000" w:themeColor="text1"/>
          <w:position w:val="6"/>
          <w:sz w:val="22"/>
          <w:szCs w:val="22"/>
          <w:lang w:eastAsia="en-US"/>
          <w14:ligatures w14:val="standardContextual"/>
        </w:rPr>
        <w:t>monitoring</w:t>
      </w:r>
      <w:r w:rsidR="00610CC8" w:rsidRPr="00B93004">
        <w:rPr>
          <w:rFonts w:ascii="Arial" w:eastAsiaTheme="minorHAnsi" w:hAnsi="Arial" w:cs="Arial"/>
          <w:color w:val="000000" w:themeColor="text1"/>
          <w:position w:val="6"/>
          <w:sz w:val="22"/>
          <w:szCs w:val="22"/>
          <w:lang w:eastAsia="en-US"/>
          <w14:ligatures w14:val="standardContextual"/>
        </w:rPr>
        <w:t xml:space="preserve"> respiratory </w:t>
      </w:r>
      <w:r w:rsidRPr="00B93004">
        <w:rPr>
          <w:rFonts w:ascii="Arial" w:eastAsiaTheme="minorHAnsi" w:hAnsi="Arial" w:cs="Arial"/>
          <w:color w:val="000000" w:themeColor="text1"/>
          <w:position w:val="6"/>
          <w:sz w:val="22"/>
          <w:szCs w:val="22"/>
          <w:lang w:eastAsia="en-US"/>
          <w14:ligatures w14:val="standardContextual"/>
        </w:rPr>
        <w:t>activity</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 xml:space="preserve">including </w:t>
      </w:r>
      <w:r w:rsidR="00610CC8" w:rsidRPr="00B93004">
        <w:rPr>
          <w:rFonts w:ascii="Arial" w:eastAsiaTheme="minorHAnsi" w:hAnsi="Arial" w:cs="Arial"/>
          <w:color w:val="000000" w:themeColor="text1"/>
          <w:position w:val="6"/>
          <w:sz w:val="22"/>
          <w:szCs w:val="22"/>
          <w:lang w:eastAsia="en-US"/>
          <w14:ligatures w14:val="standardContextual"/>
        </w:rPr>
        <w:t>peak flow</w:t>
      </w:r>
      <w:r w:rsidRPr="00B93004">
        <w:rPr>
          <w:rFonts w:ascii="Arial" w:eastAsiaTheme="minorHAnsi" w:hAnsi="Arial" w:cs="Arial"/>
          <w:color w:val="000000" w:themeColor="text1"/>
          <w:position w:val="6"/>
          <w:sz w:val="22"/>
          <w:szCs w:val="22"/>
          <w:lang w:eastAsia="en-US"/>
          <w14:ligatures w14:val="standardContextual"/>
        </w:rPr>
        <w:t xml:space="preserve"> recordings</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 xml:space="preserve">forms a key part of </w:t>
      </w:r>
      <w:r w:rsidR="00610CC8" w:rsidRPr="00B93004">
        <w:rPr>
          <w:rFonts w:ascii="Arial" w:eastAsiaTheme="minorHAnsi" w:hAnsi="Arial" w:cs="Arial"/>
          <w:color w:val="000000" w:themeColor="text1"/>
          <w:position w:val="6"/>
          <w:sz w:val="22"/>
          <w:szCs w:val="22"/>
          <w:lang w:eastAsia="en-US"/>
          <w14:ligatures w14:val="standardContextual"/>
        </w:rPr>
        <w:t xml:space="preserve">asthma </w:t>
      </w:r>
      <w:r w:rsidRPr="00B93004">
        <w:rPr>
          <w:rFonts w:ascii="Arial" w:eastAsiaTheme="minorHAnsi" w:hAnsi="Arial" w:cs="Arial"/>
          <w:color w:val="000000" w:themeColor="text1"/>
          <w:position w:val="6"/>
          <w:sz w:val="22"/>
          <w:szCs w:val="22"/>
          <w:lang w:eastAsia="en-US"/>
          <w14:ligatures w14:val="standardContextual"/>
        </w:rPr>
        <w:t xml:space="preserve">personal management since it lets individuals track </w:t>
      </w:r>
      <w:r w:rsidR="00610CC8" w:rsidRPr="00B93004">
        <w:rPr>
          <w:rFonts w:ascii="Arial" w:eastAsiaTheme="minorHAnsi" w:hAnsi="Arial" w:cs="Arial"/>
          <w:color w:val="000000" w:themeColor="text1"/>
          <w:position w:val="6"/>
          <w:sz w:val="22"/>
          <w:szCs w:val="22"/>
          <w:lang w:eastAsia="en-US"/>
          <w14:ligatures w14:val="standardContextual"/>
        </w:rPr>
        <w:t xml:space="preserve">how </w:t>
      </w:r>
      <w:r w:rsidRPr="00B93004">
        <w:rPr>
          <w:rFonts w:ascii="Arial" w:eastAsiaTheme="minorHAnsi" w:hAnsi="Arial" w:cs="Arial"/>
          <w:color w:val="000000" w:themeColor="text1"/>
          <w:position w:val="6"/>
          <w:sz w:val="22"/>
          <w:szCs w:val="22"/>
          <w:lang w:eastAsia="en-US"/>
          <w14:ligatures w14:val="standardContextual"/>
        </w:rPr>
        <w:t xml:space="preserve">efficiently </w:t>
      </w:r>
      <w:r w:rsidR="00610CC8" w:rsidRPr="00B93004">
        <w:rPr>
          <w:rFonts w:ascii="Arial" w:eastAsiaTheme="minorHAnsi" w:hAnsi="Arial" w:cs="Arial"/>
          <w:color w:val="000000" w:themeColor="text1"/>
          <w:position w:val="6"/>
          <w:sz w:val="22"/>
          <w:szCs w:val="22"/>
          <w:lang w:eastAsia="en-US"/>
          <w14:ligatures w14:val="standardContextual"/>
        </w:rPr>
        <w:t>their lungs</w:t>
      </w:r>
      <w:r w:rsidRPr="00B93004">
        <w:rPr>
          <w:rFonts w:ascii="Arial" w:eastAsiaTheme="minorHAnsi" w:hAnsi="Arial" w:cs="Arial"/>
          <w:color w:val="000000" w:themeColor="text1"/>
          <w:position w:val="6"/>
          <w:sz w:val="22"/>
          <w:szCs w:val="22"/>
          <w:lang w:eastAsia="en-US"/>
          <w14:ligatures w14:val="standardContextual"/>
        </w:rPr>
        <w:t xml:space="preserve"> are responding</w:t>
      </w:r>
      <w:r w:rsidR="00610CC8" w:rsidRPr="00B93004">
        <w:rPr>
          <w:rFonts w:ascii="Arial" w:eastAsiaTheme="minorHAnsi" w:hAnsi="Arial" w:cs="Arial"/>
          <w:color w:val="000000" w:themeColor="text1"/>
          <w:position w:val="6"/>
          <w:sz w:val="22"/>
          <w:szCs w:val="22"/>
          <w:lang w:eastAsia="en-US"/>
          <w14:ligatures w14:val="standardContextual"/>
        </w:rPr>
        <w:t>. Peak flow</w:t>
      </w:r>
      <w:r w:rsidR="00D223B3" w:rsidRPr="00B93004">
        <w:rPr>
          <w:rFonts w:ascii="Arial" w:eastAsiaTheme="minorHAnsi" w:hAnsi="Arial" w:cs="Arial"/>
          <w:color w:val="000000" w:themeColor="text1"/>
          <w:position w:val="6"/>
          <w:sz w:val="22"/>
          <w:szCs w:val="22"/>
          <w:lang w:eastAsia="en-US"/>
          <w14:ligatures w14:val="standardContextual"/>
        </w:rPr>
        <w:t xml:space="preserve"> records the speed in which air leaves the lungs</w:t>
      </w:r>
      <w:r w:rsidR="00610CC8" w:rsidRPr="00B93004">
        <w:rPr>
          <w:rFonts w:ascii="Arial" w:eastAsiaTheme="minorHAnsi" w:hAnsi="Arial" w:cs="Arial"/>
          <w:color w:val="000000" w:themeColor="text1"/>
          <w:position w:val="6"/>
          <w:sz w:val="22"/>
          <w:szCs w:val="22"/>
          <w:lang w:eastAsia="en-US"/>
          <w14:ligatures w14:val="standardContextual"/>
        </w:rPr>
        <w:t>,</w:t>
      </w:r>
      <w:r w:rsidR="00D223B3" w:rsidRPr="00B93004">
        <w:rPr>
          <w:rFonts w:ascii="Arial" w:eastAsiaTheme="minorHAnsi" w:hAnsi="Arial" w:cs="Arial"/>
          <w:color w:val="000000" w:themeColor="text1"/>
          <w:position w:val="6"/>
          <w:sz w:val="22"/>
          <w:szCs w:val="22"/>
          <w:lang w:eastAsia="en-US"/>
          <w14:ligatures w14:val="standardContextual"/>
        </w:rPr>
        <w:t xml:space="preserve"> whilst</w:t>
      </w:r>
      <w:r w:rsidR="00610CC8" w:rsidRPr="00B93004">
        <w:rPr>
          <w:rFonts w:ascii="Arial" w:eastAsiaTheme="minorHAnsi" w:hAnsi="Arial" w:cs="Arial"/>
          <w:color w:val="000000" w:themeColor="text1"/>
          <w:position w:val="6"/>
          <w:sz w:val="22"/>
          <w:szCs w:val="22"/>
          <w:lang w:eastAsia="en-US"/>
          <w14:ligatures w14:val="standardContextual"/>
        </w:rPr>
        <w:t xml:space="preserve"> regular readings </w:t>
      </w:r>
      <w:r w:rsidR="00D223B3" w:rsidRPr="00B93004">
        <w:rPr>
          <w:rFonts w:ascii="Arial" w:eastAsiaTheme="minorHAnsi" w:hAnsi="Arial" w:cs="Arial"/>
          <w:color w:val="000000" w:themeColor="text1"/>
          <w:position w:val="6"/>
          <w:sz w:val="22"/>
          <w:szCs w:val="22"/>
          <w:lang w:eastAsia="en-US"/>
          <w14:ligatures w14:val="standardContextual"/>
        </w:rPr>
        <w:t xml:space="preserve">aid in the </w:t>
      </w:r>
      <w:r w:rsidR="00610CC8" w:rsidRPr="00B93004">
        <w:rPr>
          <w:rFonts w:ascii="Arial" w:eastAsiaTheme="minorHAnsi" w:hAnsi="Arial" w:cs="Arial"/>
          <w:color w:val="000000" w:themeColor="text1"/>
          <w:position w:val="6"/>
          <w:sz w:val="22"/>
          <w:szCs w:val="22"/>
          <w:lang w:eastAsia="en-US"/>
          <w14:ligatures w14:val="standardContextual"/>
        </w:rPr>
        <w:t>identif</w:t>
      </w:r>
      <w:r w:rsidR="00D223B3" w:rsidRPr="00B93004">
        <w:rPr>
          <w:rFonts w:ascii="Arial" w:eastAsiaTheme="minorHAnsi" w:hAnsi="Arial" w:cs="Arial"/>
          <w:color w:val="000000" w:themeColor="text1"/>
          <w:position w:val="6"/>
          <w:sz w:val="22"/>
          <w:szCs w:val="22"/>
          <w:lang w:eastAsia="en-US"/>
          <w14:ligatures w14:val="standardContextual"/>
        </w:rPr>
        <w:t>ication of</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00D223B3" w:rsidRPr="00B93004">
        <w:rPr>
          <w:rFonts w:ascii="Arial" w:eastAsiaTheme="minorHAnsi" w:hAnsi="Arial" w:cs="Arial"/>
          <w:color w:val="000000" w:themeColor="text1"/>
          <w:position w:val="6"/>
          <w:sz w:val="22"/>
          <w:szCs w:val="22"/>
          <w:lang w:eastAsia="en-US"/>
          <w14:ligatures w14:val="standardContextual"/>
        </w:rPr>
        <w:t>initial signs of</w:t>
      </w:r>
      <w:r w:rsidR="00610CC8" w:rsidRPr="00B93004">
        <w:rPr>
          <w:rFonts w:ascii="Arial" w:eastAsiaTheme="minorHAnsi" w:hAnsi="Arial" w:cs="Arial"/>
          <w:color w:val="000000" w:themeColor="text1"/>
          <w:position w:val="6"/>
          <w:sz w:val="22"/>
          <w:szCs w:val="22"/>
          <w:lang w:eastAsia="en-US"/>
          <w14:ligatures w14:val="standardContextual"/>
        </w:rPr>
        <w:t xml:space="preserve"> airway narrowing,</w:t>
      </w:r>
      <w:r w:rsidR="00D223B3" w:rsidRPr="00B93004">
        <w:rPr>
          <w:rFonts w:ascii="Arial" w:eastAsiaTheme="minorHAnsi" w:hAnsi="Arial" w:cs="Arial"/>
          <w:color w:val="000000" w:themeColor="text1"/>
          <w:position w:val="6"/>
          <w:sz w:val="22"/>
          <w:szCs w:val="22"/>
          <w:lang w:eastAsia="en-US"/>
          <w14:ligatures w14:val="standardContextual"/>
        </w:rPr>
        <w:t xml:space="preserve"> prior to symptoms becoming more severe. By analysing </w:t>
      </w:r>
      <w:r w:rsidR="00610CC8" w:rsidRPr="00B93004">
        <w:rPr>
          <w:rFonts w:ascii="Arial" w:eastAsiaTheme="minorHAnsi" w:hAnsi="Arial" w:cs="Arial"/>
          <w:color w:val="000000" w:themeColor="text1"/>
          <w:position w:val="6"/>
          <w:sz w:val="22"/>
          <w:szCs w:val="22"/>
          <w:lang w:eastAsia="en-US"/>
          <w14:ligatures w14:val="standardContextual"/>
        </w:rPr>
        <w:t xml:space="preserve">readings over </w:t>
      </w:r>
      <w:r w:rsidR="00D223B3" w:rsidRPr="00B93004">
        <w:rPr>
          <w:rFonts w:ascii="Arial" w:eastAsiaTheme="minorHAnsi" w:hAnsi="Arial" w:cs="Arial"/>
          <w:color w:val="000000" w:themeColor="text1"/>
          <w:position w:val="6"/>
          <w:sz w:val="22"/>
          <w:szCs w:val="22"/>
          <w:lang w:eastAsia="en-US"/>
          <w14:ligatures w14:val="standardContextual"/>
        </w:rPr>
        <w:t xml:space="preserve">a period of </w:t>
      </w:r>
      <w:r w:rsidR="00610CC8" w:rsidRPr="00B93004">
        <w:rPr>
          <w:rFonts w:ascii="Arial" w:eastAsiaTheme="minorHAnsi" w:hAnsi="Arial" w:cs="Arial"/>
          <w:color w:val="000000" w:themeColor="text1"/>
          <w:position w:val="6"/>
          <w:sz w:val="22"/>
          <w:szCs w:val="22"/>
          <w:lang w:eastAsia="en-US"/>
          <w14:ligatures w14:val="standardContextual"/>
        </w:rPr>
        <w:t xml:space="preserve">days or weeks, individuals can </w:t>
      </w:r>
      <w:r w:rsidR="00D223B3" w:rsidRPr="00B93004">
        <w:rPr>
          <w:rFonts w:ascii="Arial" w:eastAsiaTheme="minorHAnsi" w:hAnsi="Arial" w:cs="Arial"/>
          <w:color w:val="000000" w:themeColor="text1"/>
          <w:position w:val="6"/>
          <w:sz w:val="22"/>
          <w:szCs w:val="22"/>
          <w:lang w:eastAsia="en-US"/>
          <w14:ligatures w14:val="standardContextual"/>
        </w:rPr>
        <w:t>detect trends</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00914D96" w:rsidRPr="00B93004">
        <w:rPr>
          <w:rFonts w:ascii="Arial" w:eastAsiaTheme="minorHAnsi" w:hAnsi="Arial" w:cs="Arial"/>
          <w:color w:val="000000" w:themeColor="text1"/>
          <w:position w:val="6"/>
          <w:sz w:val="22"/>
          <w:szCs w:val="22"/>
          <w:lang w:eastAsia="en-US"/>
          <w14:ligatures w14:val="standardContextual"/>
        </w:rPr>
        <w:t xml:space="preserve">diminishing </w:t>
      </w:r>
      <w:r w:rsidR="00610CC8" w:rsidRPr="00B93004">
        <w:rPr>
          <w:rFonts w:ascii="Arial" w:eastAsiaTheme="minorHAnsi" w:hAnsi="Arial" w:cs="Arial"/>
          <w:color w:val="000000" w:themeColor="text1"/>
          <w:position w:val="6"/>
          <w:sz w:val="22"/>
          <w:szCs w:val="22"/>
          <w:lang w:eastAsia="en-US"/>
          <w14:ligatures w14:val="standardContextual"/>
        </w:rPr>
        <w:t xml:space="preserve">control, and </w:t>
      </w:r>
      <w:r w:rsidR="00914D96" w:rsidRPr="00B93004">
        <w:rPr>
          <w:rFonts w:ascii="Arial" w:eastAsiaTheme="minorHAnsi" w:hAnsi="Arial" w:cs="Arial"/>
          <w:color w:val="000000" w:themeColor="text1"/>
          <w:position w:val="6"/>
          <w:sz w:val="22"/>
          <w:szCs w:val="22"/>
          <w:lang w:eastAsia="en-US"/>
          <w14:ligatures w14:val="standardContextual"/>
        </w:rPr>
        <w:t xml:space="preserve">act </w:t>
      </w:r>
      <w:r w:rsidR="00610CC8" w:rsidRPr="00B93004">
        <w:rPr>
          <w:rFonts w:ascii="Arial" w:eastAsiaTheme="minorHAnsi" w:hAnsi="Arial" w:cs="Arial"/>
          <w:color w:val="000000" w:themeColor="text1"/>
          <w:position w:val="6"/>
          <w:sz w:val="22"/>
          <w:szCs w:val="22"/>
          <w:lang w:eastAsia="en-US"/>
          <w14:ligatures w14:val="standardContextual"/>
        </w:rPr>
        <w:t xml:space="preserve">promptly </w:t>
      </w:r>
      <w:r w:rsidR="00914D96" w:rsidRPr="00B93004">
        <w:rPr>
          <w:rFonts w:ascii="Arial" w:eastAsiaTheme="minorHAnsi" w:hAnsi="Arial" w:cs="Arial"/>
          <w:color w:val="000000" w:themeColor="text1"/>
          <w:position w:val="6"/>
          <w:sz w:val="22"/>
          <w:szCs w:val="22"/>
          <w:lang w:eastAsia="en-US"/>
          <w14:ligatures w14:val="standardContextual"/>
        </w:rPr>
        <w:t>when t</w:t>
      </w:r>
      <w:r w:rsidR="00610CC8" w:rsidRPr="00B93004">
        <w:rPr>
          <w:rFonts w:ascii="Arial" w:eastAsiaTheme="minorHAnsi" w:hAnsi="Arial" w:cs="Arial"/>
          <w:color w:val="000000" w:themeColor="text1"/>
          <w:position w:val="6"/>
          <w:sz w:val="22"/>
          <w:szCs w:val="22"/>
          <w:lang w:eastAsia="en-US"/>
          <w14:ligatures w14:val="standardContextual"/>
        </w:rPr>
        <w:t>riggers or early signs of a</w:t>
      </w:r>
      <w:r w:rsidR="00D8510F" w:rsidRPr="00B93004">
        <w:rPr>
          <w:rFonts w:ascii="Arial" w:eastAsiaTheme="minorHAnsi" w:hAnsi="Arial" w:cs="Arial"/>
          <w:color w:val="000000" w:themeColor="text1"/>
          <w:position w:val="6"/>
          <w:sz w:val="22"/>
          <w:szCs w:val="22"/>
          <w:lang w:eastAsia="en-US"/>
          <w14:ligatures w14:val="standardContextual"/>
        </w:rPr>
        <w:t xml:space="preserve">n </w:t>
      </w:r>
      <w:r w:rsidR="00610CC8" w:rsidRPr="00B93004">
        <w:rPr>
          <w:rFonts w:ascii="Arial" w:eastAsiaTheme="minorHAnsi" w:hAnsi="Arial" w:cs="Arial"/>
          <w:color w:val="000000" w:themeColor="text1"/>
          <w:position w:val="6"/>
          <w:sz w:val="22"/>
          <w:szCs w:val="22"/>
          <w:lang w:eastAsia="en-US"/>
          <w14:ligatures w14:val="standardContextual"/>
        </w:rPr>
        <w:t>exacerbation</w:t>
      </w:r>
      <w:r w:rsidR="00914D96" w:rsidRPr="00B93004">
        <w:rPr>
          <w:rFonts w:ascii="Arial" w:eastAsiaTheme="minorHAnsi" w:hAnsi="Arial" w:cs="Arial"/>
          <w:color w:val="000000" w:themeColor="text1"/>
          <w:position w:val="6"/>
          <w:sz w:val="22"/>
          <w:szCs w:val="22"/>
          <w:lang w:eastAsia="en-US"/>
          <w14:ligatures w14:val="standardContextual"/>
        </w:rPr>
        <w:t xml:space="preserve"> are noticed</w:t>
      </w:r>
      <w:r w:rsidR="00610CC8" w:rsidRPr="00B93004">
        <w:rPr>
          <w:rFonts w:ascii="Arial" w:eastAsiaTheme="minorHAnsi" w:hAnsi="Arial" w:cs="Arial"/>
          <w:color w:val="000000" w:themeColor="text1"/>
          <w:position w:val="6"/>
          <w:sz w:val="22"/>
          <w:szCs w:val="22"/>
          <w:lang w:eastAsia="en-US"/>
          <w14:ligatures w14:val="standardContextual"/>
        </w:rPr>
        <w:t>.</w:t>
      </w:r>
      <w:r w:rsidR="00BD5E65" w:rsidRPr="00B93004">
        <w:rPr>
          <w:rFonts w:ascii="Arial" w:eastAsiaTheme="minorHAnsi" w:hAnsi="Arial" w:cs="Arial"/>
          <w:color w:val="000000" w:themeColor="text1"/>
          <w:position w:val="6"/>
          <w:sz w:val="22"/>
          <w:szCs w:val="22"/>
          <w:lang w:eastAsia="en-US"/>
          <w14:ligatures w14:val="standardContextual"/>
        </w:rPr>
        <w:t xml:space="preserve"> </w:t>
      </w:r>
      <w:r w:rsidR="00BD5E65" w:rsidRPr="005D771F">
        <w:rPr>
          <w:rFonts w:ascii="Arial" w:eastAsiaTheme="minorHAnsi" w:hAnsi="Arial" w:cs="Arial"/>
          <w:color w:val="000000" w:themeColor="text1"/>
          <w:position w:val="6"/>
          <w:sz w:val="22"/>
          <w:szCs w:val="22"/>
          <w:lang w:eastAsia="en-US"/>
          <w14:ligatures w14:val="standardContextual"/>
        </w:rPr>
        <w:t>(</w:t>
      </w:r>
      <w:r w:rsidR="005D771F" w:rsidRPr="005D771F">
        <w:rPr>
          <w:rFonts w:ascii="Arial" w:eastAsiaTheme="minorHAnsi" w:hAnsi="Arial" w:cs="Arial"/>
          <w:color w:val="000000" w:themeColor="text1"/>
          <w:position w:val="6"/>
          <w:sz w:val="22"/>
          <w:szCs w:val="22"/>
          <w:lang w:eastAsia="en-US"/>
          <w14:ligatures w14:val="standardContextual"/>
        </w:rPr>
        <w:t>(NHS website, 2017)</w:t>
      </w:r>
    </w:p>
    <w:p w14:paraId="3789A047" w14:textId="0FCF4C4D" w:rsidR="00610CC8" w:rsidRPr="00B93004" w:rsidRDefault="00914D96" w:rsidP="00D8510F">
      <w:pPr>
        <w:spacing w:line="360" w:lineRule="auto"/>
        <w:rPr>
          <w:rFonts w:ascii="Arial" w:hAnsi="Arial" w:cs="Arial"/>
          <w:sz w:val="22"/>
          <w:szCs w:val="22"/>
        </w:rPr>
      </w:pPr>
      <w:r w:rsidRPr="00B93004">
        <w:rPr>
          <w:rFonts w:ascii="Arial" w:eastAsiaTheme="minorHAnsi" w:hAnsi="Arial" w:cs="Arial"/>
          <w:color w:val="000000" w:themeColor="text1"/>
          <w:position w:val="6"/>
          <w:sz w:val="22"/>
          <w:szCs w:val="22"/>
          <w:lang w:eastAsia="en-US"/>
          <w14:ligatures w14:val="standardContextual"/>
        </w:rPr>
        <w:lastRenderedPageBreak/>
        <w:t>This insight also supports patients and healthcare providers in making well-informed choices about treatment. For instance</w:t>
      </w:r>
      <w:r w:rsidR="00F314F4" w:rsidRPr="00B93004">
        <w:rPr>
          <w:rFonts w:ascii="Arial" w:eastAsiaTheme="minorHAnsi" w:hAnsi="Arial" w:cs="Arial"/>
          <w:color w:val="000000" w:themeColor="text1"/>
          <w:position w:val="6"/>
          <w:sz w:val="22"/>
          <w:szCs w:val="22"/>
          <w:lang w:eastAsia="en-US"/>
          <w14:ligatures w14:val="standardContextual"/>
        </w:rPr>
        <w:t>, a</w:t>
      </w:r>
      <w:r w:rsidRPr="00B93004">
        <w:rPr>
          <w:rFonts w:ascii="Arial" w:eastAsiaTheme="minorHAnsi" w:hAnsi="Arial" w:cs="Arial"/>
          <w:color w:val="000000" w:themeColor="text1"/>
          <w:position w:val="6"/>
          <w:sz w:val="22"/>
          <w:szCs w:val="22"/>
          <w:lang w:eastAsia="en-US"/>
          <w14:ligatures w14:val="standardContextual"/>
        </w:rPr>
        <w:t xml:space="preserve"> low peak flow reading can show that asthma is getting harder to manage and that changes to medication or daily habits may be necessary. Monitoring respiratory records underpins better control by assisting individuals in adhering to their asthma plan of action, minimising the hazards of acute attacks, and pursuing assistance at the correct time.</w:t>
      </w:r>
      <w:r w:rsidR="00F314F4" w:rsidRPr="00B93004">
        <w:rPr>
          <w:rFonts w:ascii="Arial" w:eastAsiaTheme="minorHAnsi" w:hAnsi="Arial" w:cs="Arial"/>
          <w:color w:val="000000" w:themeColor="text1"/>
          <w:position w:val="6"/>
          <w:sz w:val="22"/>
          <w:szCs w:val="22"/>
          <w:lang w:eastAsia="en-US"/>
          <w14:ligatures w14:val="standardContextual"/>
        </w:rPr>
        <w:t xml:space="preserve"> In turn, consistent monitoring fosters stronger awareness, timely intervention, and enhanced sustained control of the </w:t>
      </w:r>
      <w:r w:rsidR="00B93004" w:rsidRPr="00B93004">
        <w:rPr>
          <w:rFonts w:ascii="Arial" w:eastAsiaTheme="minorHAnsi" w:hAnsi="Arial" w:cs="Arial"/>
          <w:color w:val="000000" w:themeColor="text1"/>
          <w:position w:val="6"/>
          <w:sz w:val="22"/>
          <w:szCs w:val="22"/>
          <w:lang w:eastAsia="en-US"/>
          <w14:ligatures w14:val="standardContextual"/>
        </w:rPr>
        <w:t>condition</w:t>
      </w:r>
      <w:r w:rsidR="00B93004" w:rsidRPr="00B93004">
        <w:rPr>
          <w:rFonts w:ascii="Arial" w:eastAsiaTheme="minorHAnsi" w:hAnsi="Arial" w:cs="Arial"/>
          <w:color w:val="C00000"/>
          <w:position w:val="6"/>
          <w:sz w:val="22"/>
          <w:szCs w:val="22"/>
          <w:lang w:eastAsia="en-US"/>
          <w14:ligatures w14:val="standardContextual"/>
        </w:rPr>
        <w:t xml:space="preserve"> </w:t>
      </w:r>
      <w:r w:rsidR="005D771F" w:rsidRPr="005D771F">
        <w:rPr>
          <w:rFonts w:ascii="Arial" w:eastAsiaTheme="minorHAnsi" w:hAnsi="Arial" w:cs="Arial"/>
          <w:color w:val="000000" w:themeColor="text1"/>
          <w:position w:val="6"/>
          <w:sz w:val="22"/>
          <w:szCs w:val="22"/>
          <w:lang w:eastAsia="en-US"/>
          <w14:ligatures w14:val="standardContextual"/>
        </w:rPr>
        <w:t>(NHS website, 2017)</w:t>
      </w:r>
    </w:p>
    <w:p w14:paraId="041410EB" w14:textId="77777777" w:rsidR="00610CC8" w:rsidRPr="00B93004" w:rsidRDefault="00610CC8" w:rsidP="00610CC8">
      <w:pPr>
        <w:spacing w:line="360" w:lineRule="auto"/>
        <w:ind w:left="720"/>
        <w:rPr>
          <w:rFonts w:ascii="Arial" w:hAnsi="Arial" w:cs="Arial"/>
          <w:sz w:val="22"/>
          <w:szCs w:val="22"/>
        </w:rPr>
      </w:pPr>
    </w:p>
    <w:p w14:paraId="01DB9EB4" w14:textId="0254D86A" w:rsidR="00610CC8" w:rsidRPr="00B93004" w:rsidRDefault="00B34FF9" w:rsidP="00D8510F">
      <w:pPr>
        <w:spacing w:line="360" w:lineRule="auto"/>
        <w:jc w:val="center"/>
        <w:rPr>
          <w:rFonts w:ascii="Arial" w:hAnsi="Arial" w:cs="Arial"/>
          <w:b/>
          <w:bCs/>
          <w:sz w:val="22"/>
          <w:szCs w:val="22"/>
          <w:u w:val="single"/>
        </w:rPr>
      </w:pPr>
      <w:r>
        <w:rPr>
          <w:rFonts w:ascii="Arial" w:hAnsi="Arial" w:cs="Arial"/>
          <w:b/>
          <w:bCs/>
          <w:sz w:val="22"/>
          <w:szCs w:val="22"/>
          <w:u w:val="single"/>
        </w:rPr>
        <w:t>R</w:t>
      </w:r>
      <w:r w:rsidR="00610CC8" w:rsidRPr="00B93004">
        <w:rPr>
          <w:rFonts w:ascii="Arial" w:hAnsi="Arial" w:cs="Arial"/>
          <w:b/>
          <w:bCs/>
          <w:sz w:val="22"/>
          <w:szCs w:val="22"/>
          <w:u w:val="single"/>
        </w:rPr>
        <w:t>ecommendations on how lifestyle changes could help improve their condition.</w:t>
      </w:r>
    </w:p>
    <w:p w14:paraId="386427EC" w14:textId="50F231CD" w:rsidR="00B93004" w:rsidRDefault="00F314F4" w:rsidP="00D851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t xml:space="preserve">Evidence-based lifestyle modifications supported by evidence can play a significant role in enhancing asthma control and reducing the risk of asthma exacerbations. A key recommendation we often highlight is </w:t>
      </w:r>
      <w:r w:rsidR="00992EB0" w:rsidRPr="00B93004">
        <w:rPr>
          <w:rFonts w:ascii="Arial" w:eastAsiaTheme="minorHAnsi" w:hAnsi="Arial" w:cs="Arial"/>
          <w:color w:val="000000" w:themeColor="text1"/>
          <w:position w:val="6"/>
          <w:sz w:val="22"/>
          <w:szCs w:val="22"/>
          <w:lang w:eastAsia="en-US"/>
          <w14:ligatures w14:val="standardContextual"/>
        </w:rPr>
        <w:t>steering away from smoking and vaping; both substances irritate and inflame the airways, aggravate asthma symptoms and increase susceptibility to respiratory infections.  Reducing contact with second-hand smoke outdoor air pollution, and other airborne irritants brings further benefits since these triggers can provoke and intensify asthma symptoms.</w:t>
      </w:r>
      <w:r w:rsidR="00BD5E65" w:rsidRPr="00B93004">
        <w:rPr>
          <w:rFonts w:ascii="Arial" w:eastAsiaTheme="minorHAnsi" w:hAnsi="Arial" w:cs="Arial"/>
          <w:color w:val="000000" w:themeColor="text1"/>
          <w:position w:val="6"/>
          <w:sz w:val="22"/>
          <w:szCs w:val="22"/>
          <w:lang w:eastAsia="en-US"/>
          <w14:ligatures w14:val="standardContextual"/>
        </w:rPr>
        <w:t xml:space="preserve"> </w:t>
      </w:r>
      <w:r w:rsidR="005D771F" w:rsidRPr="005D771F">
        <w:rPr>
          <w:rFonts w:ascii="Arial" w:eastAsiaTheme="minorHAnsi" w:hAnsi="Arial" w:cs="Arial"/>
          <w:color w:val="000000" w:themeColor="text1"/>
          <w:position w:val="6"/>
          <w:sz w:val="22"/>
          <w:szCs w:val="22"/>
          <w:lang w:eastAsia="en-US"/>
          <w14:ligatures w14:val="standardContextual"/>
        </w:rPr>
        <w:t>(Stoodley et al., 2019)</w:t>
      </w:r>
    </w:p>
    <w:p w14:paraId="550ADD65" w14:textId="2881B1C6" w:rsidR="00B93004" w:rsidRDefault="00070D5B" w:rsidP="00B930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t>Furthermore, patients</w:t>
      </w:r>
      <w:r w:rsidR="00610CC8" w:rsidRPr="00B93004">
        <w:rPr>
          <w:rFonts w:ascii="Arial" w:eastAsiaTheme="minorHAnsi" w:hAnsi="Arial" w:cs="Arial"/>
          <w:color w:val="000000" w:themeColor="text1"/>
          <w:position w:val="6"/>
          <w:sz w:val="22"/>
          <w:szCs w:val="22"/>
          <w:lang w:eastAsia="en-US"/>
          <w14:ligatures w14:val="standardContextual"/>
        </w:rPr>
        <w:t xml:space="preserve"> with asthma </w:t>
      </w:r>
      <w:r w:rsidRPr="00B93004">
        <w:rPr>
          <w:rFonts w:ascii="Arial" w:eastAsiaTheme="minorHAnsi" w:hAnsi="Arial" w:cs="Arial"/>
          <w:color w:val="000000" w:themeColor="text1"/>
          <w:position w:val="6"/>
          <w:sz w:val="22"/>
          <w:szCs w:val="22"/>
          <w:lang w:eastAsia="en-US"/>
          <w14:ligatures w14:val="standardContextual"/>
        </w:rPr>
        <w:t xml:space="preserve">are advised to </w:t>
      </w:r>
      <w:r w:rsidR="00610CC8" w:rsidRPr="00B93004">
        <w:rPr>
          <w:rFonts w:ascii="Arial" w:eastAsiaTheme="minorHAnsi" w:hAnsi="Arial" w:cs="Arial"/>
          <w:color w:val="000000" w:themeColor="text1"/>
          <w:position w:val="6"/>
          <w:sz w:val="22"/>
          <w:szCs w:val="22"/>
          <w:lang w:eastAsia="en-US"/>
          <w14:ligatures w14:val="standardContextual"/>
        </w:rPr>
        <w:t xml:space="preserve">minimise contact with </w:t>
      </w:r>
      <w:r w:rsidRPr="00B93004">
        <w:rPr>
          <w:rFonts w:ascii="Arial" w:eastAsiaTheme="minorHAnsi" w:hAnsi="Arial" w:cs="Arial"/>
          <w:color w:val="000000" w:themeColor="text1"/>
          <w:position w:val="6"/>
          <w:sz w:val="22"/>
          <w:szCs w:val="22"/>
          <w:lang w:eastAsia="en-US"/>
          <w14:ligatures w14:val="standardContextual"/>
        </w:rPr>
        <w:t>substances or conditions known to cause symptoms;</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 xml:space="preserve">examples include </w:t>
      </w:r>
      <w:r w:rsidR="00610CC8" w:rsidRPr="00B93004">
        <w:rPr>
          <w:rFonts w:ascii="Arial" w:eastAsiaTheme="minorHAnsi" w:hAnsi="Arial" w:cs="Arial"/>
          <w:color w:val="000000" w:themeColor="text1"/>
          <w:position w:val="6"/>
          <w:sz w:val="22"/>
          <w:szCs w:val="22"/>
          <w:lang w:eastAsia="en-US"/>
          <w14:ligatures w14:val="standardContextual"/>
        </w:rPr>
        <w:t>dust, pollen, pet dander, and strong perfumes,</w:t>
      </w:r>
      <w:r w:rsidRPr="00B93004">
        <w:rPr>
          <w:rFonts w:ascii="Arial" w:eastAsiaTheme="minorHAnsi" w:hAnsi="Arial" w:cs="Arial"/>
          <w:color w:val="000000" w:themeColor="text1"/>
          <w:position w:val="6"/>
          <w:sz w:val="22"/>
          <w:szCs w:val="22"/>
          <w:lang w:eastAsia="en-US"/>
          <w14:ligatures w14:val="standardContextual"/>
        </w:rPr>
        <w:t xml:space="preserve"> where </w:t>
      </w:r>
      <w:r w:rsidR="003B5EAB" w:rsidRPr="00B93004">
        <w:rPr>
          <w:rFonts w:ascii="Arial" w:eastAsiaTheme="minorHAnsi" w:hAnsi="Arial" w:cs="Arial"/>
          <w:color w:val="000000" w:themeColor="text1"/>
          <w:position w:val="6"/>
          <w:sz w:val="22"/>
          <w:szCs w:val="22"/>
          <w:lang w:eastAsia="en-US"/>
          <w14:ligatures w14:val="standardContextual"/>
        </w:rPr>
        <w:t>feasible</w:t>
      </w:r>
      <w:r w:rsidR="003B5EAB" w:rsidRPr="003B5EAB">
        <w:rPr>
          <w:rFonts w:ascii="Arial" w:eastAsiaTheme="minorHAnsi" w:hAnsi="Arial" w:cs="Arial"/>
          <w:color w:val="000000" w:themeColor="text1"/>
          <w:position w:val="6"/>
          <w:sz w:val="22"/>
          <w:szCs w:val="22"/>
          <w:lang w:eastAsia="en-US"/>
          <w14:ligatures w14:val="standardContextual"/>
        </w:rPr>
        <w:t xml:space="preserve"> (</w:t>
      </w:r>
      <w:r w:rsidR="003B5EAB" w:rsidRPr="003B5EAB">
        <w:rPr>
          <w:rFonts w:ascii="Arial" w:eastAsiaTheme="minorHAnsi" w:hAnsi="Arial" w:cs="Arial"/>
          <w:color w:val="000000" w:themeColor="text1"/>
          <w:position w:val="6"/>
          <w:sz w:val="22"/>
          <w:szCs w:val="22"/>
          <w:lang w:eastAsia="en-US"/>
          <w14:ligatures w14:val="standardContextual"/>
        </w:rPr>
        <w:t xml:space="preserve">Stoodley et al., </w:t>
      </w:r>
      <w:r w:rsidR="003B5EAB" w:rsidRPr="003B5EAB">
        <w:rPr>
          <w:rFonts w:ascii="Arial" w:eastAsiaTheme="minorHAnsi" w:hAnsi="Arial" w:cs="Arial"/>
          <w:color w:val="000000" w:themeColor="text1"/>
          <w:position w:val="6"/>
          <w:sz w:val="22"/>
          <w:szCs w:val="22"/>
          <w:lang w:eastAsia="en-US"/>
          <w14:ligatures w14:val="standardContextual"/>
        </w:rPr>
        <w:t>2019)</w:t>
      </w:r>
      <w:r w:rsidR="003B5EAB" w:rsidRPr="00B93004">
        <w:rPr>
          <w:rFonts w:ascii="Arial" w:eastAsiaTheme="minorHAnsi" w:hAnsi="Arial" w:cs="Arial"/>
          <w:color w:val="000000" w:themeColor="text1"/>
          <w:position w:val="6"/>
          <w:sz w:val="22"/>
          <w:szCs w:val="22"/>
          <w:lang w:eastAsia="en-US"/>
          <w14:ligatures w14:val="standardContextual"/>
        </w:rPr>
        <w:t xml:space="preserve"> Sustaining</w:t>
      </w:r>
      <w:r w:rsidRPr="00B93004">
        <w:rPr>
          <w:rFonts w:ascii="Arial" w:eastAsiaTheme="minorHAnsi" w:hAnsi="Arial" w:cs="Arial"/>
          <w:color w:val="000000" w:themeColor="text1"/>
          <w:position w:val="6"/>
          <w:sz w:val="22"/>
          <w:szCs w:val="22"/>
          <w:lang w:eastAsia="en-US"/>
          <w14:ligatures w14:val="standardContextual"/>
        </w:rPr>
        <w:t xml:space="preserve"> consistent levels of physical activity is likewise beneficial, as it can enhance lung capacity and support general wellbeing </w:t>
      </w:r>
      <w:r w:rsidR="00672670" w:rsidRPr="00B93004">
        <w:rPr>
          <w:rFonts w:ascii="Arial" w:eastAsiaTheme="minorHAnsi" w:hAnsi="Arial" w:cs="Arial"/>
          <w:color w:val="000000" w:themeColor="text1"/>
          <w:position w:val="6"/>
          <w:sz w:val="22"/>
          <w:szCs w:val="22"/>
          <w:lang w:eastAsia="en-US"/>
          <w14:ligatures w14:val="standardContextual"/>
        </w:rPr>
        <w:t>where asthma remains stable.</w:t>
      </w:r>
    </w:p>
    <w:p w14:paraId="465FEF82" w14:textId="325495DE" w:rsidR="00B93004" w:rsidRDefault="00672670" w:rsidP="00B930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000000" w:themeColor="text1"/>
          <w:position w:val="6"/>
          <w:sz w:val="22"/>
          <w:szCs w:val="22"/>
          <w:lang w:eastAsia="en-US"/>
          <w14:ligatures w14:val="standardContextual"/>
        </w:rPr>
        <w:t xml:space="preserve">Patients must utilise their prescribed inhalers as directed and routinely. Following the recommendations provided by their healthcare professionals ensuring the comprehend their personalised asthma action plan. Proper hand hygiene and immediate care of respiratory infections are vital as infections can deteriorate </w:t>
      </w:r>
      <w:r w:rsidR="00610CC8" w:rsidRPr="00B93004">
        <w:rPr>
          <w:rFonts w:ascii="Arial" w:eastAsiaTheme="minorHAnsi" w:hAnsi="Arial" w:cs="Arial"/>
          <w:color w:val="000000" w:themeColor="text1"/>
          <w:position w:val="6"/>
          <w:sz w:val="22"/>
          <w:szCs w:val="22"/>
          <w:lang w:eastAsia="en-US"/>
          <w14:ligatures w14:val="standardContextual"/>
        </w:rPr>
        <w:t>airway inflammation</w:t>
      </w:r>
      <w:r w:rsidRPr="00B93004">
        <w:rPr>
          <w:rFonts w:ascii="Arial" w:eastAsiaTheme="minorHAnsi" w:hAnsi="Arial" w:cs="Arial"/>
          <w:color w:val="000000" w:themeColor="text1"/>
          <w:position w:val="6"/>
          <w:sz w:val="22"/>
          <w:szCs w:val="22"/>
          <w:lang w:eastAsia="en-US"/>
          <w14:ligatures w14:val="standardContextual"/>
        </w:rPr>
        <w:t>,</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leading</w:t>
      </w:r>
      <w:r w:rsidR="00610CC8" w:rsidRPr="00B93004">
        <w:rPr>
          <w:rFonts w:ascii="Arial" w:eastAsiaTheme="minorHAnsi" w:hAnsi="Arial" w:cs="Arial"/>
          <w:color w:val="000000" w:themeColor="text1"/>
          <w:position w:val="6"/>
          <w:sz w:val="22"/>
          <w:szCs w:val="22"/>
          <w:lang w:eastAsia="en-US"/>
          <w14:ligatures w14:val="standardContextual"/>
        </w:rPr>
        <w:t xml:space="preserve"> to </w:t>
      </w:r>
      <w:r w:rsidRPr="00B93004">
        <w:rPr>
          <w:rFonts w:ascii="Arial" w:eastAsiaTheme="minorHAnsi" w:hAnsi="Arial" w:cs="Arial"/>
          <w:color w:val="000000" w:themeColor="text1"/>
          <w:position w:val="6"/>
          <w:sz w:val="22"/>
          <w:szCs w:val="22"/>
          <w:lang w:eastAsia="en-US"/>
          <w14:ligatures w14:val="standardContextual"/>
        </w:rPr>
        <w:t>severe</w:t>
      </w:r>
      <w:r w:rsidR="00610CC8" w:rsidRPr="00B93004">
        <w:rPr>
          <w:rFonts w:ascii="Arial" w:eastAsiaTheme="minorHAnsi" w:hAnsi="Arial" w:cs="Arial"/>
          <w:color w:val="000000" w:themeColor="text1"/>
          <w:position w:val="6"/>
          <w:sz w:val="22"/>
          <w:szCs w:val="22"/>
          <w:lang w:eastAsia="en-US"/>
          <w14:ligatures w14:val="standardContextual"/>
        </w:rPr>
        <w:t xml:space="preserve"> </w:t>
      </w:r>
      <w:r w:rsidRPr="00B93004">
        <w:rPr>
          <w:rFonts w:ascii="Arial" w:eastAsiaTheme="minorHAnsi" w:hAnsi="Arial" w:cs="Arial"/>
          <w:color w:val="000000" w:themeColor="text1"/>
          <w:position w:val="6"/>
          <w:sz w:val="22"/>
          <w:szCs w:val="22"/>
          <w:lang w:eastAsia="en-US"/>
          <w14:ligatures w14:val="standardContextual"/>
        </w:rPr>
        <w:t xml:space="preserve">asthma </w:t>
      </w:r>
      <w:r w:rsidR="00610CC8" w:rsidRPr="00B93004">
        <w:rPr>
          <w:rFonts w:ascii="Arial" w:eastAsiaTheme="minorHAnsi" w:hAnsi="Arial" w:cs="Arial"/>
          <w:color w:val="000000" w:themeColor="text1"/>
          <w:position w:val="6"/>
          <w:sz w:val="22"/>
          <w:szCs w:val="22"/>
          <w:lang w:eastAsia="en-US"/>
          <w14:ligatures w14:val="standardContextual"/>
        </w:rPr>
        <w:t xml:space="preserve">attacks. </w:t>
      </w:r>
      <w:r w:rsidR="003B5EAB" w:rsidRPr="003B5EAB">
        <w:rPr>
          <w:rFonts w:ascii="Arial" w:eastAsiaTheme="minorHAnsi" w:hAnsi="Arial" w:cs="Arial"/>
          <w:color w:val="000000" w:themeColor="text1"/>
          <w:position w:val="6"/>
          <w:sz w:val="22"/>
          <w:szCs w:val="22"/>
          <w:lang w:eastAsia="en-US"/>
          <w14:ligatures w14:val="standardContextual"/>
        </w:rPr>
        <w:t>(NHS 2020)</w:t>
      </w:r>
    </w:p>
    <w:p w14:paraId="3FE29E3A" w14:textId="6C7D6FC3" w:rsidR="00487B30" w:rsidRPr="00B93004" w:rsidRDefault="00610CC8" w:rsidP="00B930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line="440" w:lineRule="exact"/>
        <w:rPr>
          <w:rFonts w:ascii="Arial" w:eastAsiaTheme="minorHAnsi" w:hAnsi="Arial" w:cs="Arial"/>
          <w:color w:val="000000" w:themeColor="text1"/>
          <w:position w:val="6"/>
          <w:sz w:val="22"/>
          <w:szCs w:val="22"/>
          <w:lang w:eastAsia="en-US"/>
          <w14:ligatures w14:val="standardContextual"/>
        </w:rPr>
      </w:pPr>
      <w:r w:rsidRPr="00B93004">
        <w:rPr>
          <w:rFonts w:ascii="Arial" w:eastAsiaTheme="minorHAnsi" w:hAnsi="Arial" w:cs="Arial"/>
          <w:color w:val="151515"/>
          <w:position w:val="6"/>
          <w:sz w:val="22"/>
          <w:szCs w:val="22"/>
          <w:lang w:eastAsia="en-US"/>
          <w14:ligatures w14:val="standardContextual"/>
        </w:rPr>
        <w:t xml:space="preserve">A healthy lifestyle </w:t>
      </w:r>
      <w:r w:rsidR="00487B30" w:rsidRPr="00B93004">
        <w:rPr>
          <w:rFonts w:ascii="Arial" w:eastAsiaTheme="minorHAnsi" w:hAnsi="Arial" w:cs="Arial"/>
          <w:color w:val="151515"/>
          <w:position w:val="6"/>
          <w:sz w:val="22"/>
          <w:szCs w:val="22"/>
          <w:lang w:eastAsia="en-US"/>
          <w14:ligatures w14:val="standardContextual"/>
        </w:rPr>
        <w:t xml:space="preserve">incorporating a varied diet, proper fluid intake, sufficient rest and stress regulation can also help maintain asthma stability. Generally, implementing these practices </w:t>
      </w:r>
      <w:r w:rsidR="00487B30" w:rsidRPr="00B93004">
        <w:rPr>
          <w:rFonts w:ascii="Arial" w:eastAsiaTheme="minorHAnsi" w:hAnsi="Arial" w:cs="Arial"/>
          <w:color w:val="151515"/>
          <w:position w:val="6"/>
          <w:sz w:val="22"/>
          <w:szCs w:val="22"/>
          <w:lang w:eastAsia="en-US"/>
          <w14:ligatures w14:val="standardContextual"/>
        </w:rPr>
        <w:lastRenderedPageBreak/>
        <w:t>can aid in limiting symptoms, boost daily health and well-being, and minimising the risks of severe attacks.</w:t>
      </w:r>
      <w:r w:rsidR="003B5EAB">
        <w:rPr>
          <w:rFonts w:ascii="Arial" w:eastAsiaTheme="minorHAnsi" w:hAnsi="Arial" w:cs="Arial"/>
          <w:color w:val="151515"/>
          <w:position w:val="6"/>
          <w:sz w:val="22"/>
          <w:szCs w:val="22"/>
          <w:lang w:eastAsia="en-US"/>
          <w14:ligatures w14:val="standardContextual"/>
        </w:rPr>
        <w:t xml:space="preserve"> (NHS 2020)</w:t>
      </w:r>
    </w:p>
    <w:p w14:paraId="6F61C21D" w14:textId="77777777" w:rsidR="00610CC8" w:rsidRPr="00B93004" w:rsidRDefault="00610CC8" w:rsidP="00610CC8">
      <w:pPr>
        <w:spacing w:line="360" w:lineRule="auto"/>
        <w:ind w:left="720"/>
        <w:rPr>
          <w:rFonts w:ascii="Arial" w:hAnsi="Arial" w:cs="Arial"/>
          <w:sz w:val="22"/>
          <w:szCs w:val="22"/>
        </w:rPr>
      </w:pPr>
    </w:p>
    <w:p w14:paraId="0360CF36" w14:textId="08F5C3A7" w:rsidR="00487B30" w:rsidRPr="00B93004" w:rsidRDefault="00610CC8" w:rsidP="00D8510F">
      <w:pPr>
        <w:spacing w:line="360" w:lineRule="auto"/>
        <w:jc w:val="center"/>
        <w:rPr>
          <w:rFonts w:ascii="Arial" w:hAnsi="Arial" w:cs="Arial"/>
          <w:b/>
          <w:bCs/>
          <w:sz w:val="22"/>
          <w:szCs w:val="22"/>
          <w:u w:val="single"/>
        </w:rPr>
      </w:pPr>
      <w:r w:rsidRPr="00B93004">
        <w:rPr>
          <w:rFonts w:ascii="Arial" w:hAnsi="Arial" w:cs="Arial"/>
          <w:b/>
          <w:bCs/>
          <w:sz w:val="22"/>
          <w:szCs w:val="22"/>
          <w:u w:val="single"/>
        </w:rPr>
        <w:t>Conclusion.</w:t>
      </w:r>
    </w:p>
    <w:p w14:paraId="4B7F6D5E" w14:textId="77777777" w:rsidR="00D8510F" w:rsidRPr="00B93004" w:rsidRDefault="00D8510F" w:rsidP="00D8510F">
      <w:pPr>
        <w:spacing w:line="360" w:lineRule="auto"/>
        <w:jc w:val="center"/>
        <w:rPr>
          <w:rFonts w:ascii="Arial" w:hAnsi="Arial" w:cs="Arial"/>
          <w:sz w:val="22"/>
          <w:szCs w:val="22"/>
        </w:rPr>
      </w:pPr>
    </w:p>
    <w:p w14:paraId="18CC424B" w14:textId="71535D68" w:rsidR="00487B30" w:rsidRPr="00B93004" w:rsidRDefault="000952E9" w:rsidP="00487B30">
      <w:pPr>
        <w:spacing w:line="360" w:lineRule="auto"/>
        <w:rPr>
          <w:rFonts w:ascii="Arial" w:hAnsi="Arial" w:cs="Arial"/>
          <w:sz w:val="22"/>
          <w:szCs w:val="22"/>
        </w:rPr>
      </w:pPr>
      <w:r w:rsidRPr="00B93004">
        <w:rPr>
          <w:rFonts w:ascii="Arial" w:hAnsi="Arial" w:cs="Arial"/>
          <w:sz w:val="22"/>
          <w:szCs w:val="22"/>
        </w:rPr>
        <w:t>To summarise, asthma is a chronic respiratory disorder that can substantially impact breathing and general health, especially when exposed to triggers such as smoking, vaping, and respiratory infections. Gaining knowledge of the structure and operation of the respiratory system, how mechanical respiration and gas exchange sustain normal breathing, and how inflammation and airway narrowing can disrupt this process is important for individuals living with asthma. Consistent monitoring of respiratory function, including peak flow measurements, is vital for detecting changes in asthma control and supporting timely intervention. Furthermore, implementing positive lifestyle adjustments, avoiding known irritants, and following an individual’s asthma management plan can help reduce symptoms, prevent exacerbations, and improve long-term respiratory health. Therefore, effective education and self-management are key components in supporting adolescents with asthma to manage their condition safely and successfully.</w:t>
      </w:r>
    </w:p>
    <w:p w14:paraId="37889BB7" w14:textId="77777777" w:rsidR="00FE4456" w:rsidRDefault="00FE4456" w:rsidP="00FE4456">
      <w:pPr>
        <w:spacing w:line="360" w:lineRule="auto"/>
        <w:rPr>
          <w:rFonts w:ascii="Arial" w:eastAsiaTheme="minorHAnsi" w:hAnsi="Arial" w:cs="Arial"/>
          <w:color w:val="151515"/>
          <w:position w:val="6"/>
          <w:sz w:val="22"/>
          <w:szCs w:val="22"/>
          <w:lang w:eastAsia="en-US"/>
          <w14:ligatures w14:val="standardContextual"/>
        </w:rPr>
      </w:pPr>
    </w:p>
    <w:p w14:paraId="1508003B" w14:textId="77777777" w:rsidR="00B34FF9" w:rsidRDefault="00B34FF9" w:rsidP="00FE4456">
      <w:pPr>
        <w:spacing w:line="360" w:lineRule="auto"/>
        <w:jc w:val="center"/>
        <w:rPr>
          <w:rFonts w:ascii="Arial" w:hAnsi="Arial" w:cs="Arial"/>
          <w:b/>
          <w:bCs/>
          <w:sz w:val="22"/>
          <w:szCs w:val="22"/>
          <w:u w:val="single"/>
        </w:rPr>
      </w:pPr>
    </w:p>
    <w:p w14:paraId="121423CF" w14:textId="77777777" w:rsidR="00B34FF9" w:rsidRDefault="00B34FF9" w:rsidP="00FE4456">
      <w:pPr>
        <w:spacing w:line="360" w:lineRule="auto"/>
        <w:jc w:val="center"/>
        <w:rPr>
          <w:rFonts w:ascii="Arial" w:hAnsi="Arial" w:cs="Arial"/>
          <w:b/>
          <w:bCs/>
          <w:sz w:val="22"/>
          <w:szCs w:val="22"/>
          <w:u w:val="single"/>
        </w:rPr>
      </w:pPr>
    </w:p>
    <w:p w14:paraId="63CA97DA" w14:textId="6EFD9A44" w:rsidR="00610CC8" w:rsidRPr="00B93004" w:rsidRDefault="00B93004" w:rsidP="00FE4456">
      <w:pPr>
        <w:spacing w:line="360" w:lineRule="auto"/>
        <w:jc w:val="center"/>
        <w:rPr>
          <w:rFonts w:ascii="Arial" w:hAnsi="Arial" w:cs="Arial"/>
          <w:b/>
          <w:bCs/>
          <w:sz w:val="22"/>
          <w:szCs w:val="22"/>
          <w:u w:val="single"/>
        </w:rPr>
      </w:pPr>
      <w:r w:rsidRPr="00B93004">
        <w:rPr>
          <w:rFonts w:ascii="Arial" w:hAnsi="Arial" w:cs="Arial"/>
          <w:b/>
          <w:bCs/>
          <w:sz w:val="22"/>
          <w:szCs w:val="22"/>
          <w:u w:val="single"/>
        </w:rPr>
        <w:t>REFERENCES:</w:t>
      </w:r>
    </w:p>
    <w:p w14:paraId="11AB3830" w14:textId="77777777" w:rsidR="00B34FF9" w:rsidRDefault="00B34FF9">
      <w:pPr>
        <w:rPr>
          <w:rFonts w:ascii="Arial" w:eastAsiaTheme="minorHAnsi" w:hAnsi="Arial" w:cs="Arial"/>
          <w:color w:val="212F3F"/>
          <w:sz w:val="22"/>
          <w:szCs w:val="22"/>
          <w:lang w:eastAsia="en-US"/>
          <w14:ligatures w14:val="standardContextual"/>
        </w:rPr>
      </w:pPr>
    </w:p>
    <w:p w14:paraId="7824EADA" w14:textId="77777777" w:rsidR="00B34FF9" w:rsidRPr="003B5EAB" w:rsidRDefault="00B34FF9">
      <w:pPr>
        <w:rPr>
          <w:rFonts w:ascii="Arial" w:eastAsiaTheme="minorHAnsi" w:hAnsi="Arial" w:cs="Arial"/>
          <w:color w:val="212F3F"/>
          <w:sz w:val="22"/>
          <w:szCs w:val="22"/>
          <w:lang w:eastAsia="en-US"/>
          <w14:ligatures w14:val="standardContextual"/>
        </w:rPr>
      </w:pPr>
    </w:p>
    <w:p w14:paraId="6791BC2D" w14:textId="24159610" w:rsidR="00355A3F" w:rsidRPr="003B5EAB" w:rsidRDefault="00B34FF9" w:rsidP="003B5EAB">
      <w:pPr>
        <w:pStyle w:val="ListParagraph"/>
        <w:numPr>
          <w:ilvl w:val="0"/>
          <w:numId w:val="4"/>
        </w:numPr>
        <w:rPr>
          <w:rFonts w:ascii="Arial" w:eastAsiaTheme="minorHAnsi" w:hAnsi="Arial" w:cs="Arial"/>
          <w:color w:val="212F3F"/>
          <w:sz w:val="22"/>
          <w:szCs w:val="22"/>
          <w:lang w:eastAsia="en-US"/>
          <w14:ligatures w14:val="standardContextual"/>
        </w:rPr>
      </w:pPr>
      <w:r w:rsidRPr="003B5EAB">
        <w:rPr>
          <w:rFonts w:ascii="Arial" w:eastAsiaTheme="minorHAnsi" w:hAnsi="Arial" w:cs="Arial"/>
          <w:color w:val="212F3F"/>
          <w:sz w:val="22"/>
          <w:szCs w:val="22"/>
          <w:lang w:eastAsia="en-US"/>
          <w14:ligatures w14:val="standardContextual"/>
        </w:rPr>
        <w:t xml:space="preserve">Drake, S.M., Simpson, A. and Fowler, S.J. (2019). Asthma Diagnosis: The Changing Face of Guidelines. </w:t>
      </w:r>
      <w:r w:rsidRPr="003B5EAB">
        <w:rPr>
          <w:rFonts w:ascii="Arial" w:eastAsiaTheme="minorHAnsi" w:hAnsi="Arial" w:cs="Arial"/>
          <w:i/>
          <w:iCs/>
          <w:color w:val="212F3F"/>
          <w:sz w:val="22"/>
          <w:szCs w:val="22"/>
          <w:lang w:eastAsia="en-US"/>
          <w14:ligatures w14:val="standardContextual"/>
        </w:rPr>
        <w:t>Pulmonary Therapy</w:t>
      </w:r>
      <w:r w:rsidRPr="003B5EAB">
        <w:rPr>
          <w:rFonts w:ascii="Arial" w:eastAsiaTheme="minorHAnsi" w:hAnsi="Arial" w:cs="Arial"/>
          <w:color w:val="212F3F"/>
          <w:sz w:val="22"/>
          <w:szCs w:val="22"/>
          <w:lang w:eastAsia="en-US"/>
          <w14:ligatures w14:val="standardContextual"/>
        </w:rPr>
        <w:t>, [online] 5(5).</w:t>
      </w:r>
      <w:r w:rsidR="003B5EAB" w:rsidRPr="003B5EAB">
        <w:rPr>
          <w:rFonts w:ascii="Arial" w:eastAsiaTheme="minorHAnsi" w:hAnsi="Arial" w:cs="Arial"/>
          <w:color w:val="212F3F"/>
          <w:sz w:val="22"/>
          <w:szCs w:val="22"/>
          <w:lang w:eastAsia="en-US"/>
          <w14:ligatures w14:val="standardContextual"/>
        </w:rPr>
        <w:t xml:space="preserve"> </w:t>
      </w:r>
      <w:hyperlink r:id="rId7" w:history="1">
        <w:r w:rsidR="003B5EAB" w:rsidRPr="003B5EAB">
          <w:rPr>
            <w:rStyle w:val="Hyperlink"/>
            <w:rFonts w:ascii="Arial" w:eastAsiaTheme="minorHAnsi" w:hAnsi="Arial" w:cs="Arial"/>
            <w:sz w:val="22"/>
            <w:szCs w:val="22"/>
            <w:lang w:eastAsia="en-US"/>
            <w14:ligatures w14:val="standardContextual"/>
          </w:rPr>
          <w:t>https://doi.org/10.1007/s41030-019-0093-y</w:t>
        </w:r>
      </w:hyperlink>
      <w:r w:rsidR="00355A3F" w:rsidRPr="003B5EAB">
        <w:rPr>
          <w:rFonts w:ascii="Arial" w:eastAsiaTheme="minorHAnsi" w:hAnsi="Arial" w:cs="Arial"/>
          <w:color w:val="212F3F"/>
          <w:sz w:val="22"/>
          <w:szCs w:val="22"/>
          <w:lang w:eastAsia="en-US"/>
          <w14:ligatures w14:val="standardContextual"/>
        </w:rPr>
        <w:t>.</w:t>
      </w:r>
    </w:p>
    <w:p w14:paraId="2140DBA0" w14:textId="5BCA4FA8" w:rsidR="003B5EAB" w:rsidRPr="003B5EAB" w:rsidRDefault="003B5EAB">
      <w:pPr>
        <w:rPr>
          <w:rFonts w:ascii="Arial" w:eastAsiaTheme="minorHAnsi" w:hAnsi="Arial" w:cs="Arial"/>
          <w:color w:val="212F3F"/>
          <w:sz w:val="22"/>
          <w:szCs w:val="22"/>
          <w:lang w:eastAsia="en-US"/>
          <w14:ligatures w14:val="standardContextual"/>
        </w:rPr>
      </w:pPr>
      <w:r>
        <w:rPr>
          <w:rFonts w:ascii="Arial" w:eastAsiaTheme="minorHAnsi" w:hAnsi="Arial" w:cs="Arial"/>
          <w:color w:val="212F3F"/>
          <w:sz w:val="22"/>
          <w:szCs w:val="22"/>
          <w:lang w:eastAsia="en-US"/>
          <w14:ligatures w14:val="standardContextual"/>
        </w:rPr>
        <w:t xml:space="preserve">            </w:t>
      </w:r>
      <w:r w:rsidRPr="003B5EAB">
        <w:rPr>
          <w:rFonts w:ascii="Arial" w:eastAsiaTheme="minorHAnsi" w:hAnsi="Arial" w:cs="Arial"/>
          <w:color w:val="212F3F"/>
          <w:sz w:val="22"/>
          <w:szCs w:val="22"/>
          <w:lang w:eastAsia="en-US"/>
          <w14:ligatures w14:val="standardContextual"/>
        </w:rPr>
        <w:t>Last accessed 25/06/2026</w:t>
      </w:r>
    </w:p>
    <w:p w14:paraId="4E6A49EE" w14:textId="77777777" w:rsidR="003B5EAB" w:rsidRPr="003B5EAB" w:rsidRDefault="003B5EAB">
      <w:pPr>
        <w:rPr>
          <w:rFonts w:ascii="Arial" w:eastAsiaTheme="minorHAnsi" w:hAnsi="Arial" w:cs="Arial"/>
          <w:color w:val="212F3F"/>
          <w:sz w:val="22"/>
          <w:szCs w:val="22"/>
          <w:lang w:eastAsia="en-US"/>
          <w14:ligatures w14:val="standardContextual"/>
        </w:rPr>
      </w:pPr>
    </w:p>
    <w:p w14:paraId="13109848" w14:textId="77777777" w:rsidR="00355A3F" w:rsidRPr="003B5EAB" w:rsidRDefault="00355A3F">
      <w:pPr>
        <w:rPr>
          <w:rFonts w:ascii="Arial" w:eastAsiaTheme="minorHAnsi" w:hAnsi="Arial" w:cs="Arial"/>
          <w:color w:val="212F3F"/>
          <w:sz w:val="22"/>
          <w:szCs w:val="22"/>
          <w:lang w:eastAsia="en-US"/>
          <w14:ligatures w14:val="standardContextual"/>
        </w:rPr>
      </w:pPr>
    </w:p>
    <w:p w14:paraId="436050D1" w14:textId="213F1823" w:rsidR="00B34FF9" w:rsidRPr="003B5EAB" w:rsidRDefault="00355A3F" w:rsidP="003B5EAB">
      <w:pPr>
        <w:pStyle w:val="ListParagraph"/>
        <w:numPr>
          <w:ilvl w:val="0"/>
          <w:numId w:val="4"/>
        </w:numPr>
        <w:rPr>
          <w:rFonts w:ascii="Arial" w:hAnsi="Arial" w:cs="Arial"/>
          <w:sz w:val="22"/>
          <w:szCs w:val="22"/>
        </w:rPr>
      </w:pPr>
      <w:r w:rsidRPr="003B5EAB">
        <w:rPr>
          <w:rFonts w:ascii="Arial" w:hAnsi="Arial" w:cs="Arial"/>
          <w:sz w:val="22"/>
          <w:szCs w:val="22"/>
        </w:rPr>
        <w:t xml:space="preserve">NHS (2021). Asthma. [online] NHS. Available at: </w:t>
      </w:r>
      <w:hyperlink r:id="rId8" w:history="1">
        <w:r w:rsidRPr="003B5EAB">
          <w:rPr>
            <w:rStyle w:val="Hyperlink"/>
            <w:rFonts w:ascii="Arial" w:hAnsi="Arial" w:cs="Arial"/>
            <w:sz w:val="22"/>
            <w:szCs w:val="22"/>
          </w:rPr>
          <w:t>https://www.nhs.uk/conditions/asthma/</w:t>
        </w:r>
      </w:hyperlink>
      <w:r w:rsidRPr="003B5EAB">
        <w:rPr>
          <w:rFonts w:ascii="Arial" w:hAnsi="Arial" w:cs="Arial"/>
          <w:sz w:val="22"/>
          <w:szCs w:val="22"/>
        </w:rPr>
        <w:t>.</w:t>
      </w:r>
    </w:p>
    <w:p w14:paraId="1D18B17D" w14:textId="3C329B32" w:rsidR="003B5EAB" w:rsidRPr="003B5EAB" w:rsidRDefault="003B5EAB">
      <w:pPr>
        <w:rPr>
          <w:rFonts w:ascii="Arial" w:hAnsi="Arial" w:cs="Arial"/>
          <w:sz w:val="22"/>
          <w:szCs w:val="22"/>
        </w:rPr>
      </w:pPr>
      <w:r>
        <w:rPr>
          <w:rFonts w:ascii="Arial" w:hAnsi="Arial" w:cs="Arial"/>
          <w:sz w:val="22"/>
          <w:szCs w:val="22"/>
        </w:rPr>
        <w:t xml:space="preserve">            </w:t>
      </w:r>
      <w:r w:rsidRPr="003B5EAB">
        <w:rPr>
          <w:rFonts w:ascii="Arial" w:hAnsi="Arial" w:cs="Arial"/>
          <w:sz w:val="22"/>
          <w:szCs w:val="22"/>
        </w:rPr>
        <w:t>Last accessed:25/06/2026</w:t>
      </w:r>
    </w:p>
    <w:p w14:paraId="08C2516D" w14:textId="77777777" w:rsidR="00355A3F" w:rsidRPr="003B5EAB" w:rsidRDefault="00355A3F">
      <w:pPr>
        <w:rPr>
          <w:rFonts w:ascii="Arial" w:hAnsi="Arial" w:cs="Arial"/>
          <w:sz w:val="22"/>
          <w:szCs w:val="22"/>
        </w:rPr>
      </w:pPr>
    </w:p>
    <w:p w14:paraId="1329AF1C" w14:textId="4DB19D85" w:rsidR="00355A3F" w:rsidRPr="003B5EAB" w:rsidRDefault="00355A3F" w:rsidP="003B5EAB">
      <w:pPr>
        <w:pStyle w:val="ListParagraph"/>
        <w:numPr>
          <w:ilvl w:val="0"/>
          <w:numId w:val="4"/>
        </w:numPr>
        <w:rPr>
          <w:rFonts w:ascii="Arial" w:hAnsi="Arial" w:cs="Arial"/>
          <w:sz w:val="22"/>
          <w:szCs w:val="22"/>
        </w:rPr>
      </w:pPr>
      <w:r w:rsidRPr="003B5EAB">
        <w:rPr>
          <w:rFonts w:ascii="Arial" w:hAnsi="Arial" w:cs="Arial"/>
          <w:sz w:val="22"/>
          <w:szCs w:val="22"/>
        </w:rPr>
        <w:t>BBC Bitesize (2019). Respiratory system - Edexcel - Revision 1 - GCSE Physical Education - BBC Bitesize. [online] BBC Bitesize. Available at:</w:t>
      </w:r>
      <w:r w:rsidRPr="003B5EAB">
        <w:rPr>
          <w:rFonts w:ascii="Arial" w:hAnsi="Arial" w:cs="Arial"/>
          <w:sz w:val="22"/>
          <w:szCs w:val="22"/>
        </w:rPr>
        <w:t xml:space="preserve"> </w:t>
      </w:r>
      <w:hyperlink r:id="rId9" w:history="1">
        <w:r w:rsidRPr="003B5EAB">
          <w:rPr>
            <w:rStyle w:val="Hyperlink"/>
            <w:rFonts w:ascii="Arial" w:hAnsi="Arial" w:cs="Arial"/>
            <w:sz w:val="22"/>
            <w:szCs w:val="22"/>
          </w:rPr>
          <w:t>https://www.bbc.co.uk/bitesize/guides/ztkr82p/revision/1</w:t>
        </w:r>
      </w:hyperlink>
      <w:r w:rsidRPr="003B5EAB">
        <w:rPr>
          <w:rFonts w:ascii="Arial" w:hAnsi="Arial" w:cs="Arial"/>
          <w:sz w:val="22"/>
          <w:szCs w:val="22"/>
        </w:rPr>
        <w:t>.</w:t>
      </w:r>
    </w:p>
    <w:p w14:paraId="22E512F1" w14:textId="117E0F9C" w:rsidR="003B5EAB" w:rsidRPr="003B5EAB" w:rsidRDefault="003B5EAB">
      <w:pPr>
        <w:rPr>
          <w:rFonts w:ascii="Arial" w:hAnsi="Arial" w:cs="Arial"/>
          <w:sz w:val="22"/>
          <w:szCs w:val="22"/>
        </w:rPr>
      </w:pPr>
      <w:r>
        <w:rPr>
          <w:rFonts w:ascii="Arial" w:hAnsi="Arial" w:cs="Arial"/>
          <w:sz w:val="22"/>
          <w:szCs w:val="22"/>
        </w:rPr>
        <w:t xml:space="preserve">            </w:t>
      </w:r>
      <w:r w:rsidRPr="003B5EAB">
        <w:rPr>
          <w:rFonts w:ascii="Arial" w:hAnsi="Arial" w:cs="Arial"/>
          <w:sz w:val="22"/>
          <w:szCs w:val="22"/>
        </w:rPr>
        <w:t>Last accesed:25/06/2026</w:t>
      </w:r>
    </w:p>
    <w:p w14:paraId="2E845DA2" w14:textId="499839FA" w:rsidR="00355A3F" w:rsidRPr="003B5EAB" w:rsidRDefault="003B5EAB">
      <w:pPr>
        <w:rPr>
          <w:rFonts w:ascii="Arial" w:hAnsi="Arial" w:cs="Arial"/>
          <w:sz w:val="22"/>
          <w:szCs w:val="22"/>
        </w:rPr>
      </w:pPr>
      <w:r>
        <w:rPr>
          <w:rFonts w:ascii="Arial" w:hAnsi="Arial" w:cs="Arial"/>
          <w:sz w:val="22"/>
          <w:szCs w:val="22"/>
        </w:rPr>
        <w:t xml:space="preserve"> </w:t>
      </w:r>
    </w:p>
    <w:p w14:paraId="17739118" w14:textId="58A46B40" w:rsidR="00355A3F" w:rsidRPr="003B5EAB" w:rsidRDefault="00355A3F" w:rsidP="003B5EAB">
      <w:pPr>
        <w:pStyle w:val="ListParagraph"/>
        <w:numPr>
          <w:ilvl w:val="0"/>
          <w:numId w:val="4"/>
        </w:numPr>
        <w:rPr>
          <w:rFonts w:ascii="Arial" w:hAnsi="Arial" w:cs="Arial"/>
          <w:sz w:val="22"/>
          <w:szCs w:val="22"/>
        </w:rPr>
      </w:pPr>
      <w:r w:rsidRPr="003B5EAB">
        <w:rPr>
          <w:rFonts w:ascii="Arial" w:hAnsi="Arial" w:cs="Arial"/>
          <w:sz w:val="22"/>
          <w:szCs w:val="22"/>
        </w:rPr>
        <w:t xml:space="preserve">National Heart, Lung, and Blood Institute (2022). How the Lungs Work - The Respiratory </w:t>
      </w:r>
      <w:proofErr w:type="gramStart"/>
      <w:r w:rsidRPr="003B5EAB">
        <w:rPr>
          <w:rFonts w:ascii="Arial" w:hAnsi="Arial" w:cs="Arial"/>
          <w:sz w:val="22"/>
          <w:szCs w:val="22"/>
        </w:rPr>
        <w:t>System .</w:t>
      </w:r>
      <w:proofErr w:type="gramEnd"/>
      <w:r w:rsidRPr="003B5EAB">
        <w:rPr>
          <w:rFonts w:ascii="Arial" w:hAnsi="Arial" w:cs="Arial"/>
          <w:sz w:val="22"/>
          <w:szCs w:val="22"/>
        </w:rPr>
        <w:t xml:space="preserve"> [online] www.nhlbi.nih.gov. Available at: </w:t>
      </w:r>
      <w:hyperlink r:id="rId10" w:history="1">
        <w:r w:rsidRPr="003B5EAB">
          <w:rPr>
            <w:rStyle w:val="Hyperlink"/>
            <w:rFonts w:ascii="Arial" w:hAnsi="Arial" w:cs="Arial"/>
            <w:sz w:val="22"/>
            <w:szCs w:val="22"/>
          </w:rPr>
          <w:t>https://www.nhlbi.nih.gov/health/lungs/respiratory-system</w:t>
        </w:r>
      </w:hyperlink>
      <w:r w:rsidRPr="003B5EAB">
        <w:rPr>
          <w:rFonts w:ascii="Arial" w:hAnsi="Arial" w:cs="Arial"/>
          <w:sz w:val="22"/>
          <w:szCs w:val="22"/>
        </w:rPr>
        <w:t>.</w:t>
      </w:r>
    </w:p>
    <w:p w14:paraId="25F5B66E" w14:textId="0EFF9096" w:rsidR="003B5EAB" w:rsidRPr="003B5EAB" w:rsidRDefault="003B5EAB">
      <w:pPr>
        <w:rPr>
          <w:rFonts w:ascii="Arial" w:hAnsi="Arial" w:cs="Arial"/>
          <w:sz w:val="22"/>
          <w:szCs w:val="22"/>
        </w:rPr>
      </w:pPr>
      <w:r>
        <w:rPr>
          <w:rFonts w:ascii="Arial" w:hAnsi="Arial" w:cs="Arial"/>
          <w:sz w:val="22"/>
          <w:szCs w:val="22"/>
        </w:rPr>
        <w:t xml:space="preserve">            </w:t>
      </w:r>
      <w:r w:rsidRPr="003B5EAB">
        <w:rPr>
          <w:rFonts w:ascii="Arial" w:hAnsi="Arial" w:cs="Arial"/>
          <w:sz w:val="22"/>
          <w:szCs w:val="22"/>
        </w:rPr>
        <w:t>Last accessed: 25/06/2026</w:t>
      </w:r>
    </w:p>
    <w:p w14:paraId="666DDCDA" w14:textId="77777777" w:rsidR="00355A3F" w:rsidRPr="003B5EAB" w:rsidRDefault="00355A3F">
      <w:pPr>
        <w:rPr>
          <w:rFonts w:ascii="Arial" w:hAnsi="Arial" w:cs="Arial"/>
          <w:sz w:val="22"/>
          <w:szCs w:val="22"/>
        </w:rPr>
      </w:pPr>
    </w:p>
    <w:p w14:paraId="4A8EFEAE" w14:textId="42A2E6F2" w:rsidR="00355A3F" w:rsidRPr="003B5EAB" w:rsidRDefault="005E4BDC" w:rsidP="003B5EAB">
      <w:pPr>
        <w:pStyle w:val="ListParagraph"/>
        <w:numPr>
          <w:ilvl w:val="0"/>
          <w:numId w:val="4"/>
        </w:numPr>
        <w:rPr>
          <w:rFonts w:ascii="Arial" w:hAnsi="Arial" w:cs="Arial"/>
          <w:sz w:val="22"/>
          <w:szCs w:val="22"/>
        </w:rPr>
      </w:pPr>
      <w:r w:rsidRPr="003B5EAB">
        <w:rPr>
          <w:rFonts w:ascii="Arial" w:hAnsi="Arial" w:cs="Arial"/>
          <w:sz w:val="22"/>
          <w:szCs w:val="22"/>
        </w:rPr>
        <w:t xml:space="preserve">BBC (2024). What is respiration and gas exchange? [online] BBC Bitesize. Available at: </w:t>
      </w:r>
      <w:hyperlink r:id="rId11" w:history="1">
        <w:r w:rsidRPr="003B5EAB">
          <w:rPr>
            <w:rStyle w:val="Hyperlink"/>
            <w:rFonts w:ascii="Arial" w:hAnsi="Arial" w:cs="Arial"/>
            <w:sz w:val="22"/>
            <w:szCs w:val="22"/>
          </w:rPr>
          <w:t>https://www.bbc.co.uk/bitesize/articles/zbhcg7h</w:t>
        </w:r>
      </w:hyperlink>
      <w:r w:rsidRPr="003B5EAB">
        <w:rPr>
          <w:rFonts w:ascii="Arial" w:hAnsi="Arial" w:cs="Arial"/>
          <w:sz w:val="22"/>
          <w:szCs w:val="22"/>
        </w:rPr>
        <w:t>.</w:t>
      </w:r>
    </w:p>
    <w:p w14:paraId="54CBF5A5" w14:textId="4B8DCAC1" w:rsidR="003B5EAB" w:rsidRPr="003B5EAB" w:rsidRDefault="003B5EAB">
      <w:pPr>
        <w:rPr>
          <w:rFonts w:ascii="Arial" w:hAnsi="Arial" w:cs="Arial"/>
          <w:sz w:val="22"/>
          <w:szCs w:val="22"/>
        </w:rPr>
      </w:pPr>
      <w:r>
        <w:rPr>
          <w:rFonts w:ascii="Arial" w:hAnsi="Arial" w:cs="Arial"/>
          <w:sz w:val="22"/>
          <w:szCs w:val="22"/>
        </w:rPr>
        <w:t xml:space="preserve">            </w:t>
      </w:r>
      <w:r w:rsidRPr="003B5EAB">
        <w:rPr>
          <w:rFonts w:ascii="Arial" w:hAnsi="Arial" w:cs="Arial"/>
          <w:sz w:val="22"/>
          <w:szCs w:val="22"/>
        </w:rPr>
        <w:t>Last accessed: 25/06/2026</w:t>
      </w:r>
    </w:p>
    <w:p w14:paraId="1A3AE3A2" w14:textId="103AAD79" w:rsidR="005E4BDC" w:rsidRPr="003B5EAB" w:rsidRDefault="005E4BDC" w:rsidP="003B5EAB">
      <w:pPr>
        <w:pStyle w:val="NormalWeb"/>
        <w:numPr>
          <w:ilvl w:val="0"/>
          <w:numId w:val="4"/>
        </w:numPr>
        <w:spacing w:before="0" w:beforeAutospacing="0" w:after="240" w:afterAutospacing="0" w:line="360" w:lineRule="atLeast"/>
        <w:rPr>
          <w:rFonts w:ascii="Arial" w:hAnsi="Arial" w:cs="Arial"/>
          <w:color w:val="000000"/>
          <w:sz w:val="22"/>
          <w:szCs w:val="22"/>
        </w:rPr>
      </w:pPr>
      <w:r w:rsidRPr="003B5EAB">
        <w:rPr>
          <w:rFonts w:ascii="Arial" w:hAnsi="Arial" w:cs="Arial"/>
          <w:color w:val="000000"/>
          <w:sz w:val="22"/>
          <w:szCs w:val="22"/>
        </w:rPr>
        <w:t xml:space="preserve">Brandt, J.P. and </w:t>
      </w:r>
      <w:proofErr w:type="spellStart"/>
      <w:r w:rsidRPr="003B5EAB">
        <w:rPr>
          <w:rFonts w:ascii="Arial" w:hAnsi="Arial" w:cs="Arial"/>
          <w:color w:val="000000"/>
          <w:sz w:val="22"/>
          <w:szCs w:val="22"/>
        </w:rPr>
        <w:t>Mandiga</w:t>
      </w:r>
      <w:proofErr w:type="spellEnd"/>
      <w:r w:rsidRPr="003B5EAB">
        <w:rPr>
          <w:rFonts w:ascii="Arial" w:hAnsi="Arial" w:cs="Arial"/>
          <w:color w:val="000000"/>
          <w:sz w:val="22"/>
          <w:szCs w:val="22"/>
        </w:rPr>
        <w:t>, P. (2023).</w:t>
      </w:r>
      <w:r w:rsidRPr="003B5EAB">
        <w:rPr>
          <w:rStyle w:val="apple-converted-space"/>
          <w:rFonts w:ascii="Arial" w:eastAsiaTheme="majorEastAsia" w:hAnsi="Arial" w:cs="Arial"/>
          <w:color w:val="000000"/>
          <w:sz w:val="22"/>
          <w:szCs w:val="22"/>
        </w:rPr>
        <w:t> </w:t>
      </w:r>
      <w:r w:rsidRPr="003B5EAB">
        <w:rPr>
          <w:rFonts w:ascii="Arial" w:hAnsi="Arial" w:cs="Arial"/>
          <w:i/>
          <w:iCs/>
          <w:color w:val="000000"/>
          <w:sz w:val="22"/>
          <w:szCs w:val="22"/>
        </w:rPr>
        <w:t>Histology, Alveolar Cells</w:t>
      </w:r>
      <w:r w:rsidRPr="003B5EAB">
        <w:rPr>
          <w:rFonts w:ascii="Arial" w:hAnsi="Arial" w:cs="Arial"/>
          <w:color w:val="000000"/>
          <w:sz w:val="22"/>
          <w:szCs w:val="22"/>
        </w:rPr>
        <w:t xml:space="preserve">. [online] PubMed. Available at: </w:t>
      </w:r>
      <w:hyperlink r:id="rId12" w:history="1">
        <w:r w:rsidRPr="003B5EAB">
          <w:rPr>
            <w:rStyle w:val="Hyperlink"/>
            <w:rFonts w:ascii="Arial" w:hAnsi="Arial" w:cs="Arial"/>
            <w:sz w:val="22"/>
            <w:szCs w:val="22"/>
          </w:rPr>
          <w:t>https://www.ncbi.nlm.nih.gov/books/NBK557542/</w:t>
        </w:r>
      </w:hyperlink>
      <w:r w:rsidRPr="003B5EAB">
        <w:rPr>
          <w:rFonts w:ascii="Arial" w:hAnsi="Arial" w:cs="Arial"/>
          <w:color w:val="000000"/>
          <w:sz w:val="22"/>
          <w:szCs w:val="22"/>
        </w:rPr>
        <w:t>.</w:t>
      </w:r>
    </w:p>
    <w:p w14:paraId="53C0D8AD" w14:textId="5E2D6EB0" w:rsidR="003B5EAB" w:rsidRPr="003B5EAB" w:rsidRDefault="003B5EAB" w:rsidP="005E4BDC">
      <w:pPr>
        <w:pStyle w:val="NormalWeb"/>
        <w:spacing w:before="0" w:beforeAutospacing="0" w:after="240" w:afterAutospacing="0" w:line="360" w:lineRule="atLeast"/>
        <w:rPr>
          <w:rFonts w:ascii="Arial" w:hAnsi="Arial" w:cs="Arial"/>
          <w:color w:val="000000"/>
          <w:sz w:val="22"/>
          <w:szCs w:val="22"/>
        </w:rPr>
      </w:pPr>
      <w:r>
        <w:rPr>
          <w:rFonts w:ascii="Arial" w:hAnsi="Arial" w:cs="Arial"/>
          <w:color w:val="000000"/>
          <w:sz w:val="22"/>
          <w:szCs w:val="22"/>
        </w:rPr>
        <w:t xml:space="preserve">            </w:t>
      </w:r>
      <w:r w:rsidRPr="003B5EAB">
        <w:rPr>
          <w:rFonts w:ascii="Arial" w:hAnsi="Arial" w:cs="Arial"/>
          <w:color w:val="000000"/>
          <w:sz w:val="22"/>
          <w:szCs w:val="22"/>
        </w:rPr>
        <w:t>Last accessed: 25/06/2026</w:t>
      </w:r>
    </w:p>
    <w:p w14:paraId="0BFD8DDE" w14:textId="77777777" w:rsidR="003B5EAB" w:rsidRDefault="005E4BDC" w:rsidP="003B5EAB">
      <w:pPr>
        <w:pStyle w:val="NormalWeb"/>
        <w:numPr>
          <w:ilvl w:val="0"/>
          <w:numId w:val="4"/>
        </w:numPr>
        <w:spacing w:before="0" w:beforeAutospacing="0" w:after="240" w:afterAutospacing="0" w:line="360" w:lineRule="atLeast"/>
        <w:rPr>
          <w:rFonts w:ascii="Arial" w:hAnsi="Arial" w:cs="Arial"/>
          <w:color w:val="000000"/>
          <w:sz w:val="22"/>
          <w:szCs w:val="22"/>
        </w:rPr>
      </w:pPr>
      <w:r w:rsidRPr="003B5EAB">
        <w:rPr>
          <w:rFonts w:ascii="Arial" w:hAnsi="Arial" w:cs="Arial"/>
          <w:color w:val="000000"/>
          <w:sz w:val="22"/>
          <w:szCs w:val="22"/>
        </w:rPr>
        <w:t xml:space="preserve">NHS Blood and Transplant (2022). Functions of blood: Transport around the Body. [online] Give Blood. Available at: </w:t>
      </w:r>
      <w:hyperlink r:id="rId13" w:history="1">
        <w:r w:rsidRPr="003B5EAB">
          <w:rPr>
            <w:rStyle w:val="Hyperlink"/>
            <w:rFonts w:ascii="Arial" w:hAnsi="Arial" w:cs="Arial"/>
            <w:sz w:val="22"/>
            <w:szCs w:val="22"/>
          </w:rPr>
          <w:t>https://www.blood.co.uk/news-and-campaigns/the-donor/latest-stories/functions-of-blood-transport-around-the-body/</w:t>
        </w:r>
      </w:hyperlink>
      <w:r w:rsidRPr="003B5EAB">
        <w:rPr>
          <w:rFonts w:ascii="Arial" w:hAnsi="Arial" w:cs="Arial"/>
          <w:color w:val="000000"/>
          <w:sz w:val="22"/>
          <w:szCs w:val="22"/>
        </w:rPr>
        <w:t>.</w:t>
      </w:r>
    </w:p>
    <w:p w14:paraId="26ADC975" w14:textId="09E0B146" w:rsidR="003B5EAB" w:rsidRPr="003B5EAB" w:rsidRDefault="003B5EAB" w:rsidP="003B5EAB">
      <w:pPr>
        <w:pStyle w:val="NormalWeb"/>
        <w:spacing w:before="0" w:beforeAutospacing="0" w:after="240" w:afterAutospacing="0" w:line="360" w:lineRule="atLeast"/>
        <w:ind w:left="720"/>
        <w:rPr>
          <w:rFonts w:ascii="Arial" w:hAnsi="Arial" w:cs="Arial"/>
          <w:color w:val="000000"/>
          <w:sz w:val="22"/>
          <w:szCs w:val="22"/>
        </w:rPr>
      </w:pPr>
      <w:r w:rsidRPr="003B5EAB">
        <w:rPr>
          <w:rFonts w:ascii="Arial" w:hAnsi="Arial" w:cs="Arial"/>
          <w:color w:val="000000"/>
          <w:sz w:val="22"/>
          <w:szCs w:val="22"/>
        </w:rPr>
        <w:t>Last accessed: 25/06/2026</w:t>
      </w:r>
    </w:p>
    <w:p w14:paraId="6D52D95D" w14:textId="6D7F45E0" w:rsidR="005E4BDC" w:rsidRDefault="005E4BDC" w:rsidP="003B5EAB">
      <w:pPr>
        <w:pStyle w:val="NormalWeb"/>
        <w:numPr>
          <w:ilvl w:val="0"/>
          <w:numId w:val="4"/>
        </w:numPr>
        <w:spacing w:before="0" w:beforeAutospacing="0" w:after="240" w:afterAutospacing="0" w:line="360" w:lineRule="atLeast"/>
        <w:rPr>
          <w:rFonts w:ascii="Arial" w:hAnsi="Arial" w:cs="Arial"/>
          <w:color w:val="000000"/>
          <w:sz w:val="22"/>
          <w:szCs w:val="22"/>
        </w:rPr>
      </w:pPr>
      <w:proofErr w:type="spellStart"/>
      <w:r w:rsidRPr="003B5EAB">
        <w:rPr>
          <w:rFonts w:ascii="Arial" w:hAnsi="Arial" w:cs="Arial"/>
          <w:color w:val="000000"/>
          <w:sz w:val="22"/>
          <w:szCs w:val="22"/>
        </w:rPr>
        <w:t>Moldoveanu</w:t>
      </w:r>
      <w:proofErr w:type="spellEnd"/>
      <w:r w:rsidRPr="003B5EAB">
        <w:rPr>
          <w:rFonts w:ascii="Arial" w:hAnsi="Arial" w:cs="Arial"/>
          <w:color w:val="000000"/>
          <w:sz w:val="22"/>
          <w:szCs w:val="22"/>
        </w:rPr>
        <w:t xml:space="preserve">, B., </w:t>
      </w:r>
      <w:proofErr w:type="spellStart"/>
      <w:r w:rsidRPr="003B5EAB">
        <w:rPr>
          <w:rFonts w:ascii="Arial" w:hAnsi="Arial" w:cs="Arial"/>
          <w:color w:val="000000"/>
          <w:sz w:val="22"/>
          <w:szCs w:val="22"/>
        </w:rPr>
        <w:t>Otmishi</w:t>
      </w:r>
      <w:proofErr w:type="spellEnd"/>
      <w:r w:rsidRPr="003B5EAB">
        <w:rPr>
          <w:rFonts w:ascii="Arial" w:hAnsi="Arial" w:cs="Arial"/>
          <w:color w:val="000000"/>
          <w:sz w:val="22"/>
          <w:szCs w:val="22"/>
        </w:rPr>
        <w:t xml:space="preserve">, P., Jani, P., Walker, J., Sarmiento, X., Guardiola, J., Saad, M. and Yu, J. (2009). Inflammatory mechanisms in the lung. Journal of Inflammation Research, [online] 2, pp.1–11. Available at: </w:t>
      </w:r>
      <w:hyperlink r:id="rId14" w:history="1">
        <w:r w:rsidRPr="003B5EAB">
          <w:rPr>
            <w:rStyle w:val="Hyperlink"/>
            <w:rFonts w:ascii="Arial" w:hAnsi="Arial" w:cs="Arial"/>
            <w:sz w:val="22"/>
            <w:szCs w:val="22"/>
          </w:rPr>
          <w:t>https://pubmed.ncbi.nlm.nih.gov/22096348/</w:t>
        </w:r>
      </w:hyperlink>
      <w:r w:rsidRPr="003B5EAB">
        <w:rPr>
          <w:rFonts w:ascii="Arial" w:hAnsi="Arial" w:cs="Arial"/>
          <w:color w:val="000000"/>
          <w:sz w:val="22"/>
          <w:szCs w:val="22"/>
        </w:rPr>
        <w:t>.</w:t>
      </w:r>
    </w:p>
    <w:p w14:paraId="39CF9560" w14:textId="13E844E2" w:rsidR="003B5EAB" w:rsidRPr="003B5EAB" w:rsidRDefault="003B5EAB" w:rsidP="003B5EAB">
      <w:pPr>
        <w:pStyle w:val="NormalWeb"/>
        <w:spacing w:before="0" w:beforeAutospacing="0" w:after="240" w:afterAutospacing="0" w:line="360" w:lineRule="atLeast"/>
        <w:ind w:left="720"/>
        <w:rPr>
          <w:rFonts w:ascii="Arial" w:hAnsi="Arial" w:cs="Arial"/>
          <w:color w:val="000000"/>
          <w:sz w:val="22"/>
          <w:szCs w:val="22"/>
        </w:rPr>
      </w:pPr>
      <w:r>
        <w:rPr>
          <w:rFonts w:ascii="Arial" w:hAnsi="Arial" w:cs="Arial"/>
          <w:color w:val="000000"/>
          <w:sz w:val="22"/>
          <w:szCs w:val="22"/>
        </w:rPr>
        <w:t>Last accessed: 25/06/2026</w:t>
      </w:r>
    </w:p>
    <w:p w14:paraId="357BBDF1" w14:textId="77777777" w:rsidR="003B5EAB" w:rsidRDefault="005D771F" w:rsidP="003B5EAB">
      <w:pPr>
        <w:pStyle w:val="NormalWeb"/>
        <w:numPr>
          <w:ilvl w:val="0"/>
          <w:numId w:val="4"/>
        </w:numPr>
        <w:spacing w:before="0" w:beforeAutospacing="0" w:after="240" w:afterAutospacing="0" w:line="360" w:lineRule="atLeast"/>
        <w:rPr>
          <w:rFonts w:ascii="Arial" w:hAnsi="Arial" w:cs="Arial"/>
          <w:color w:val="000000"/>
          <w:sz w:val="22"/>
          <w:szCs w:val="22"/>
        </w:rPr>
      </w:pPr>
      <w:r w:rsidRPr="003B5EAB">
        <w:rPr>
          <w:rFonts w:ascii="Arial" w:hAnsi="Arial" w:cs="Arial"/>
          <w:color w:val="000000"/>
          <w:sz w:val="22"/>
          <w:szCs w:val="22"/>
        </w:rPr>
        <w:t>Canadian Centre for Occupational Health and Safety (2018). What are the Effects of Dust on the Lungs? [online] Ccohs.ca. Available at:</w:t>
      </w:r>
      <w:r w:rsidR="003B5EAB" w:rsidRPr="003B5EAB">
        <w:rPr>
          <w:rFonts w:ascii="Arial" w:hAnsi="Arial" w:cs="Arial"/>
          <w:color w:val="000000"/>
          <w:sz w:val="22"/>
          <w:szCs w:val="22"/>
        </w:rPr>
        <w:t xml:space="preserve"> </w:t>
      </w:r>
      <w:hyperlink r:id="rId15" w:history="1">
        <w:r w:rsidR="003B5EAB" w:rsidRPr="003B5EAB">
          <w:rPr>
            <w:rStyle w:val="Hyperlink"/>
            <w:rFonts w:ascii="Arial" w:hAnsi="Arial" w:cs="Arial"/>
            <w:sz w:val="22"/>
            <w:szCs w:val="22"/>
          </w:rPr>
          <w:t>https://www.ccohs.ca/oshanswers/chemicals/lungs_dust.html</w:t>
        </w:r>
      </w:hyperlink>
      <w:r w:rsidRPr="003B5EAB">
        <w:rPr>
          <w:rFonts w:ascii="Arial" w:hAnsi="Arial" w:cs="Arial"/>
          <w:color w:val="000000"/>
          <w:sz w:val="22"/>
          <w:szCs w:val="22"/>
        </w:rPr>
        <w:t>.</w:t>
      </w:r>
    </w:p>
    <w:p w14:paraId="6311D1E8" w14:textId="5D8AEB8F" w:rsidR="003B5EAB" w:rsidRPr="003B5EAB" w:rsidRDefault="003B5EAB" w:rsidP="003B5EAB">
      <w:pPr>
        <w:pStyle w:val="NormalWeb"/>
        <w:spacing w:before="0" w:beforeAutospacing="0" w:after="240" w:afterAutospacing="0" w:line="360" w:lineRule="atLeast"/>
        <w:ind w:left="720"/>
        <w:rPr>
          <w:rFonts w:ascii="Arial" w:hAnsi="Arial" w:cs="Arial"/>
          <w:color w:val="000000"/>
          <w:sz w:val="22"/>
          <w:szCs w:val="22"/>
        </w:rPr>
      </w:pPr>
      <w:r w:rsidRPr="003B5EAB">
        <w:rPr>
          <w:rFonts w:ascii="Arial" w:hAnsi="Arial" w:cs="Arial"/>
          <w:color w:val="000000"/>
          <w:sz w:val="22"/>
          <w:szCs w:val="22"/>
        </w:rPr>
        <w:t xml:space="preserve"> Last accessed: 25/06/2026</w:t>
      </w:r>
    </w:p>
    <w:p w14:paraId="2D4BAD85" w14:textId="02E9E6E1" w:rsidR="005E4BDC" w:rsidRPr="003B5EAB" w:rsidRDefault="005D771F" w:rsidP="003B5EAB">
      <w:pPr>
        <w:pStyle w:val="ListParagraph"/>
        <w:numPr>
          <w:ilvl w:val="0"/>
          <w:numId w:val="4"/>
        </w:numPr>
        <w:rPr>
          <w:color w:val="000000"/>
          <w:sz w:val="24"/>
          <w:szCs w:val="24"/>
        </w:rPr>
      </w:pPr>
      <w:r w:rsidRPr="003B5EAB">
        <w:rPr>
          <w:color w:val="000000"/>
          <w:sz w:val="24"/>
          <w:szCs w:val="24"/>
        </w:rPr>
        <w:t xml:space="preserve">NHS website (2017). Peak flow test. [online] nhs.uk. Available at: </w:t>
      </w:r>
      <w:hyperlink r:id="rId16" w:history="1">
        <w:r w:rsidRPr="003B5EAB">
          <w:rPr>
            <w:rStyle w:val="Hyperlink"/>
            <w:sz w:val="24"/>
            <w:szCs w:val="24"/>
          </w:rPr>
          <w:t>https://www.nhs.uk/tests-and-treatments/peak-flow-test/</w:t>
        </w:r>
      </w:hyperlink>
      <w:r w:rsidRPr="003B5EAB">
        <w:rPr>
          <w:color w:val="000000"/>
          <w:sz w:val="24"/>
          <w:szCs w:val="24"/>
        </w:rPr>
        <w:t>.</w:t>
      </w:r>
    </w:p>
    <w:p w14:paraId="67F1A52C" w14:textId="1D26334E" w:rsidR="005D771F" w:rsidRDefault="003B5EAB">
      <w:pPr>
        <w:rPr>
          <w:color w:val="000000"/>
          <w:sz w:val="24"/>
          <w:szCs w:val="24"/>
        </w:rPr>
      </w:pPr>
      <w:r>
        <w:rPr>
          <w:color w:val="000000"/>
          <w:sz w:val="24"/>
          <w:szCs w:val="24"/>
        </w:rPr>
        <w:t xml:space="preserve">            Last accessed: 25/06/2026</w:t>
      </w:r>
    </w:p>
    <w:p w14:paraId="776F4CAC" w14:textId="77777777" w:rsidR="003B5EAB" w:rsidRDefault="003B5EAB">
      <w:pPr>
        <w:rPr>
          <w:color w:val="000000"/>
          <w:sz w:val="24"/>
          <w:szCs w:val="24"/>
        </w:rPr>
      </w:pPr>
    </w:p>
    <w:p w14:paraId="58C77CED" w14:textId="77777777" w:rsidR="003B5EAB" w:rsidRPr="003B5EAB" w:rsidRDefault="003B5EAB" w:rsidP="003B5EAB">
      <w:pPr>
        <w:pStyle w:val="ListParagraph"/>
        <w:numPr>
          <w:ilvl w:val="0"/>
          <w:numId w:val="4"/>
        </w:numPr>
        <w:rPr>
          <w:rFonts w:ascii="Arial" w:hAnsi="Arial" w:cs="Arial"/>
          <w:sz w:val="22"/>
          <w:szCs w:val="22"/>
        </w:rPr>
      </w:pPr>
      <w:r w:rsidRPr="003B5EAB">
        <w:rPr>
          <w:rFonts w:ascii="Arial" w:hAnsi="Arial" w:cs="Arial"/>
          <w:sz w:val="22"/>
          <w:szCs w:val="22"/>
        </w:rPr>
        <w:t xml:space="preserve">Stoodley, I., Williams, L., Thompson, C., Scott, H. and Wood, L. (2019). Evidence for Lifestyle Interventions in Asthma. Breathe, [online] 15(2), pp.50–61. </w:t>
      </w:r>
    </w:p>
    <w:p w14:paraId="423EB522" w14:textId="7A7B90B4" w:rsidR="003B5EAB" w:rsidRDefault="003B5EAB">
      <w:pPr>
        <w:rPr>
          <w:rFonts w:ascii="Arial" w:hAnsi="Arial" w:cs="Arial"/>
          <w:sz w:val="22"/>
          <w:szCs w:val="22"/>
        </w:rPr>
      </w:pPr>
      <w:r>
        <w:rPr>
          <w:rFonts w:ascii="Arial" w:hAnsi="Arial" w:cs="Arial"/>
          <w:sz w:val="22"/>
          <w:szCs w:val="22"/>
        </w:rPr>
        <w:t xml:space="preserve">            Available at: </w:t>
      </w:r>
      <w:hyperlink r:id="rId17" w:history="1">
        <w:r w:rsidRPr="008D358E">
          <w:rPr>
            <w:rStyle w:val="Hyperlink"/>
            <w:rFonts w:ascii="Arial" w:hAnsi="Arial" w:cs="Arial"/>
            <w:sz w:val="22"/>
            <w:szCs w:val="22"/>
          </w:rPr>
          <w:t>https://doi.org/10.1183/20734735.0019-2019</w:t>
        </w:r>
      </w:hyperlink>
      <w:r>
        <w:rPr>
          <w:rFonts w:ascii="Arial" w:hAnsi="Arial" w:cs="Arial"/>
          <w:sz w:val="22"/>
          <w:szCs w:val="22"/>
        </w:rPr>
        <w:t>.</w:t>
      </w:r>
    </w:p>
    <w:p w14:paraId="53650C21" w14:textId="42C536AA" w:rsidR="003B5EAB" w:rsidRDefault="003B5EAB">
      <w:pPr>
        <w:rPr>
          <w:rFonts w:ascii="Arial" w:hAnsi="Arial" w:cs="Arial"/>
          <w:sz w:val="22"/>
          <w:szCs w:val="22"/>
        </w:rPr>
      </w:pPr>
      <w:r>
        <w:rPr>
          <w:rFonts w:ascii="Arial" w:hAnsi="Arial" w:cs="Arial"/>
          <w:sz w:val="22"/>
          <w:szCs w:val="22"/>
        </w:rPr>
        <w:t xml:space="preserve">            Last accessed: 25/06/2026</w:t>
      </w:r>
    </w:p>
    <w:p w14:paraId="2385DFEB" w14:textId="77777777" w:rsidR="003B5EAB" w:rsidRDefault="003B5EAB">
      <w:pPr>
        <w:rPr>
          <w:rFonts w:ascii="Arial" w:hAnsi="Arial" w:cs="Arial"/>
          <w:sz w:val="22"/>
          <w:szCs w:val="22"/>
        </w:rPr>
      </w:pPr>
    </w:p>
    <w:p w14:paraId="1BC763D3" w14:textId="77777777" w:rsidR="003B5EAB" w:rsidRPr="00355A3F" w:rsidRDefault="003B5EAB">
      <w:pPr>
        <w:rPr>
          <w:rFonts w:ascii="Arial" w:hAnsi="Arial" w:cs="Arial"/>
          <w:sz w:val="22"/>
          <w:szCs w:val="22"/>
        </w:rPr>
      </w:pPr>
    </w:p>
    <w:sectPr w:rsidR="003B5EAB" w:rsidRPr="00355A3F" w:rsidSect="00EB1E09">
      <w:headerReference w:type="default" r:id="rId18"/>
      <w:footerReference w:type="even" r:id="rId19"/>
      <w:footerReference w:type="default" r:id="rId2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11B6D" w14:textId="77777777" w:rsidR="00EB1E09" w:rsidRDefault="00EB1E09" w:rsidP="00EB1E09">
      <w:r>
        <w:separator/>
      </w:r>
    </w:p>
  </w:endnote>
  <w:endnote w:type="continuationSeparator" w:id="0">
    <w:p w14:paraId="0DF6A37F" w14:textId="77777777" w:rsidR="00EB1E09" w:rsidRDefault="00EB1E09" w:rsidP="00EB1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071838"/>
      <w:docPartObj>
        <w:docPartGallery w:val="Page Numbers (Bottom of Page)"/>
        <w:docPartUnique/>
      </w:docPartObj>
    </w:sdtPr>
    <w:sdtContent>
      <w:p w14:paraId="34177D99" w14:textId="48604565" w:rsidR="00EB1E09" w:rsidRDefault="00EB1E09" w:rsidP="008D35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074804" w14:textId="77777777" w:rsidR="00EB1E09" w:rsidRDefault="00EB1E09" w:rsidP="00EB1E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1212147"/>
      <w:docPartObj>
        <w:docPartGallery w:val="Page Numbers (Bottom of Page)"/>
        <w:docPartUnique/>
      </w:docPartObj>
    </w:sdtPr>
    <w:sdtContent>
      <w:p w14:paraId="6A3911D4" w14:textId="77B093D7" w:rsidR="00EB1E09" w:rsidRDefault="00EB1E09" w:rsidP="008D35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737FC2" w14:textId="4C248CE0" w:rsidR="00EB1E09" w:rsidRDefault="00EB1E09" w:rsidP="00EB1E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38D93" w14:textId="77777777" w:rsidR="00EB1E09" w:rsidRDefault="00EB1E09" w:rsidP="00EB1E09">
      <w:r>
        <w:separator/>
      </w:r>
    </w:p>
  </w:footnote>
  <w:footnote w:type="continuationSeparator" w:id="0">
    <w:p w14:paraId="4C3D2BA4" w14:textId="77777777" w:rsidR="00EB1E09" w:rsidRDefault="00EB1E09" w:rsidP="00EB1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8620A" w14:textId="4E7866D1" w:rsidR="00EB1E09" w:rsidRDefault="00EB1E09">
    <w:pPr>
      <w:pStyle w:val="Header"/>
    </w:pPr>
    <w:r>
      <w:t>FAHTIMA IYAIZ - 2319515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B7A7DE4"/>
    <w:multiLevelType w:val="hybridMultilevel"/>
    <w:tmpl w:val="7264D2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61164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17894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1206400">
    <w:abstractNumId w:val="0"/>
  </w:num>
  <w:num w:numId="4" w16cid:durableId="826359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CC8"/>
    <w:rsid w:val="000507E2"/>
    <w:rsid w:val="00070D5B"/>
    <w:rsid w:val="00091B1E"/>
    <w:rsid w:val="000952E9"/>
    <w:rsid w:val="000A3D46"/>
    <w:rsid w:val="00116BE6"/>
    <w:rsid w:val="00182486"/>
    <w:rsid w:val="001839A3"/>
    <w:rsid w:val="0034245E"/>
    <w:rsid w:val="00355A3F"/>
    <w:rsid w:val="003B5EAB"/>
    <w:rsid w:val="003F6EEF"/>
    <w:rsid w:val="004151CA"/>
    <w:rsid w:val="00487B30"/>
    <w:rsid w:val="00496A54"/>
    <w:rsid w:val="004C2D08"/>
    <w:rsid w:val="005D771F"/>
    <w:rsid w:val="005E4BDC"/>
    <w:rsid w:val="00610CC8"/>
    <w:rsid w:val="00646295"/>
    <w:rsid w:val="00672670"/>
    <w:rsid w:val="006F7D39"/>
    <w:rsid w:val="007A03B8"/>
    <w:rsid w:val="00881B87"/>
    <w:rsid w:val="008E5E75"/>
    <w:rsid w:val="00914D96"/>
    <w:rsid w:val="0094073E"/>
    <w:rsid w:val="00992EB0"/>
    <w:rsid w:val="00A233F3"/>
    <w:rsid w:val="00A27AC6"/>
    <w:rsid w:val="00B027BC"/>
    <w:rsid w:val="00B34FF9"/>
    <w:rsid w:val="00B53088"/>
    <w:rsid w:val="00B77365"/>
    <w:rsid w:val="00B93004"/>
    <w:rsid w:val="00BB3864"/>
    <w:rsid w:val="00BB6987"/>
    <w:rsid w:val="00BD5E65"/>
    <w:rsid w:val="00D223B3"/>
    <w:rsid w:val="00D8510F"/>
    <w:rsid w:val="00EB1E09"/>
    <w:rsid w:val="00F05706"/>
    <w:rsid w:val="00F218BA"/>
    <w:rsid w:val="00F27D0A"/>
    <w:rsid w:val="00F314F4"/>
    <w:rsid w:val="00FD0B45"/>
    <w:rsid w:val="00FE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C55E"/>
  <w15:chartTrackingRefBased/>
  <w15:docId w15:val="{77B6D10B-C874-A74E-99DC-5BC414C4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CC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610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0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0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0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0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0C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C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C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C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0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0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0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0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0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0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0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0CC8"/>
    <w:rPr>
      <w:rFonts w:eastAsiaTheme="majorEastAsia" w:cstheme="majorBidi"/>
      <w:color w:val="272727" w:themeColor="text1" w:themeTint="D8"/>
    </w:rPr>
  </w:style>
  <w:style w:type="paragraph" w:styleId="Title">
    <w:name w:val="Title"/>
    <w:basedOn w:val="Normal"/>
    <w:next w:val="Normal"/>
    <w:link w:val="TitleChar"/>
    <w:uiPriority w:val="10"/>
    <w:qFormat/>
    <w:rsid w:val="00610C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0CC8"/>
    <w:pPr>
      <w:spacing w:before="160"/>
      <w:jc w:val="center"/>
    </w:pPr>
    <w:rPr>
      <w:i/>
      <w:iCs/>
      <w:color w:val="404040" w:themeColor="text1" w:themeTint="BF"/>
    </w:rPr>
  </w:style>
  <w:style w:type="character" w:customStyle="1" w:styleId="QuoteChar">
    <w:name w:val="Quote Char"/>
    <w:basedOn w:val="DefaultParagraphFont"/>
    <w:link w:val="Quote"/>
    <w:uiPriority w:val="29"/>
    <w:rsid w:val="00610CC8"/>
    <w:rPr>
      <w:i/>
      <w:iCs/>
      <w:color w:val="404040" w:themeColor="text1" w:themeTint="BF"/>
    </w:rPr>
  </w:style>
  <w:style w:type="paragraph" w:styleId="ListParagraph">
    <w:name w:val="List Paragraph"/>
    <w:basedOn w:val="Normal"/>
    <w:link w:val="ListParagraphChar"/>
    <w:uiPriority w:val="34"/>
    <w:qFormat/>
    <w:rsid w:val="00610CC8"/>
    <w:pPr>
      <w:ind w:left="720"/>
      <w:contextualSpacing/>
    </w:pPr>
  </w:style>
  <w:style w:type="character" w:styleId="IntenseEmphasis">
    <w:name w:val="Intense Emphasis"/>
    <w:basedOn w:val="DefaultParagraphFont"/>
    <w:uiPriority w:val="21"/>
    <w:qFormat/>
    <w:rsid w:val="00610CC8"/>
    <w:rPr>
      <w:i/>
      <w:iCs/>
      <w:color w:val="0F4761" w:themeColor="accent1" w:themeShade="BF"/>
    </w:rPr>
  </w:style>
  <w:style w:type="paragraph" w:styleId="IntenseQuote">
    <w:name w:val="Intense Quote"/>
    <w:basedOn w:val="Normal"/>
    <w:next w:val="Normal"/>
    <w:link w:val="IntenseQuoteChar"/>
    <w:uiPriority w:val="30"/>
    <w:qFormat/>
    <w:rsid w:val="00610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CC8"/>
    <w:rPr>
      <w:i/>
      <w:iCs/>
      <w:color w:val="0F4761" w:themeColor="accent1" w:themeShade="BF"/>
    </w:rPr>
  </w:style>
  <w:style w:type="character" w:styleId="IntenseReference">
    <w:name w:val="Intense Reference"/>
    <w:basedOn w:val="DefaultParagraphFont"/>
    <w:uiPriority w:val="32"/>
    <w:qFormat/>
    <w:rsid w:val="00610CC8"/>
    <w:rPr>
      <w:b/>
      <w:bCs/>
      <w:smallCaps/>
      <w:color w:val="0F4761" w:themeColor="accent1" w:themeShade="BF"/>
      <w:spacing w:val="5"/>
    </w:rPr>
  </w:style>
  <w:style w:type="character" w:customStyle="1" w:styleId="ListParagraphChar">
    <w:name w:val="List Paragraph Char"/>
    <w:link w:val="ListParagraph"/>
    <w:uiPriority w:val="34"/>
    <w:locked/>
    <w:rsid w:val="00610CC8"/>
  </w:style>
  <w:style w:type="paragraph" w:styleId="Header">
    <w:name w:val="header"/>
    <w:basedOn w:val="Normal"/>
    <w:link w:val="HeaderChar"/>
    <w:uiPriority w:val="99"/>
    <w:unhideWhenUsed/>
    <w:rsid w:val="00EB1E09"/>
    <w:pPr>
      <w:tabs>
        <w:tab w:val="center" w:pos="4513"/>
        <w:tab w:val="right" w:pos="9026"/>
      </w:tabs>
    </w:pPr>
  </w:style>
  <w:style w:type="character" w:customStyle="1" w:styleId="HeaderChar">
    <w:name w:val="Header Char"/>
    <w:basedOn w:val="DefaultParagraphFont"/>
    <w:link w:val="Header"/>
    <w:uiPriority w:val="99"/>
    <w:rsid w:val="00EB1E0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EB1E09"/>
    <w:pPr>
      <w:tabs>
        <w:tab w:val="center" w:pos="4513"/>
        <w:tab w:val="right" w:pos="9026"/>
      </w:tabs>
    </w:pPr>
  </w:style>
  <w:style w:type="character" w:customStyle="1" w:styleId="FooterChar">
    <w:name w:val="Footer Char"/>
    <w:basedOn w:val="DefaultParagraphFont"/>
    <w:link w:val="Footer"/>
    <w:uiPriority w:val="99"/>
    <w:rsid w:val="00EB1E09"/>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EB1E09"/>
  </w:style>
  <w:style w:type="character" w:customStyle="1" w:styleId="apple-converted-space">
    <w:name w:val="apple-converted-space"/>
    <w:basedOn w:val="DefaultParagraphFont"/>
    <w:rsid w:val="00B34FF9"/>
  </w:style>
  <w:style w:type="character" w:styleId="Hyperlink">
    <w:name w:val="Hyperlink"/>
    <w:basedOn w:val="DefaultParagraphFont"/>
    <w:uiPriority w:val="99"/>
    <w:unhideWhenUsed/>
    <w:rsid w:val="00355A3F"/>
    <w:rPr>
      <w:color w:val="467886" w:themeColor="hyperlink"/>
      <w:u w:val="single"/>
    </w:rPr>
  </w:style>
  <w:style w:type="character" w:styleId="UnresolvedMention">
    <w:name w:val="Unresolved Mention"/>
    <w:basedOn w:val="DefaultParagraphFont"/>
    <w:uiPriority w:val="99"/>
    <w:semiHidden/>
    <w:unhideWhenUsed/>
    <w:rsid w:val="00355A3F"/>
    <w:rPr>
      <w:color w:val="605E5C"/>
      <w:shd w:val="clear" w:color="auto" w:fill="E1DFDD"/>
    </w:rPr>
  </w:style>
  <w:style w:type="paragraph" w:styleId="NormalWeb">
    <w:name w:val="Normal (Web)"/>
    <w:basedOn w:val="Normal"/>
    <w:uiPriority w:val="99"/>
    <w:semiHidden/>
    <w:unhideWhenUsed/>
    <w:rsid w:val="005E4BD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104038">
      <w:bodyDiv w:val="1"/>
      <w:marLeft w:val="0"/>
      <w:marRight w:val="0"/>
      <w:marTop w:val="0"/>
      <w:marBottom w:val="0"/>
      <w:divBdr>
        <w:top w:val="none" w:sz="0" w:space="0" w:color="auto"/>
        <w:left w:val="none" w:sz="0" w:space="0" w:color="auto"/>
        <w:bottom w:val="none" w:sz="0" w:space="0" w:color="auto"/>
        <w:right w:val="none" w:sz="0" w:space="0" w:color="auto"/>
      </w:divBdr>
      <w:divsChild>
        <w:div w:id="524637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sthma/" TargetMode="External"/><Relationship Id="rId13" Type="http://schemas.openxmlformats.org/officeDocument/2006/relationships/hyperlink" Target="https://www.blood.co.uk/news-and-campaigns/the-donor/latest-stories/functions-of-blood-transport-around-the-body/"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07/s41030-019-0093-y" TargetMode="External"/><Relationship Id="rId12" Type="http://schemas.openxmlformats.org/officeDocument/2006/relationships/hyperlink" Target="https://www.ncbi.nlm.nih.gov/books/NBK557542/" TargetMode="External"/><Relationship Id="rId17" Type="http://schemas.openxmlformats.org/officeDocument/2006/relationships/hyperlink" Target="https://doi.org/10.1183/20734735.0019-2019" TargetMode="External"/><Relationship Id="rId2" Type="http://schemas.openxmlformats.org/officeDocument/2006/relationships/styles" Target="styles.xml"/><Relationship Id="rId16" Type="http://schemas.openxmlformats.org/officeDocument/2006/relationships/hyperlink" Target="https://www.nhs.uk/tests-and-treatments/peak-flow-tes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articles/zbhcg7h" TargetMode="External"/><Relationship Id="rId5" Type="http://schemas.openxmlformats.org/officeDocument/2006/relationships/footnotes" Target="footnotes.xml"/><Relationship Id="rId15" Type="http://schemas.openxmlformats.org/officeDocument/2006/relationships/hyperlink" Target="https://www.ccohs.ca/oshanswers/chemicals/lungs_dust.html" TargetMode="External"/><Relationship Id="rId10" Type="http://schemas.openxmlformats.org/officeDocument/2006/relationships/hyperlink" Target="https://www.nhlbi.nih.gov/health/lungs/respiratory-syste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bc.co.uk/bitesize/guides/ztkr82p/revision/1" TargetMode="External"/><Relationship Id="rId14" Type="http://schemas.openxmlformats.org/officeDocument/2006/relationships/hyperlink" Target="https://pubmed.ncbi.nlm.nih.gov/2209634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1998</Words>
  <Characters>11350</Characters>
  <Application>Microsoft Office Word</Application>
  <DocSecurity>0</DocSecurity>
  <Lines>227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Fahtima Iyaiz (2319515)</dc:creator>
  <cp:keywords/>
  <dc:description/>
  <cp:lastModifiedBy>Fahtima Iyaiz (2319515)</cp:lastModifiedBy>
  <cp:revision>2</cp:revision>
  <dcterms:created xsi:type="dcterms:W3CDTF">2026-06-25T19:48:00Z</dcterms:created>
  <dcterms:modified xsi:type="dcterms:W3CDTF">2026-06-25T19:48:00Z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058D6744-3D1F-4E24-8D6C-9993EF6F87DE</vt:lpwstr>
  </property>
</Properties>
</file>