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AA5B8" w14:textId="77777777" w:rsidR="00B42221" w:rsidRPr="00EA491A" w:rsidRDefault="00B42221" w:rsidP="003C6758">
      <w:pPr>
        <w:spacing w:line="360" w:lineRule="auto"/>
        <w:rPr>
          <w:rFonts w:ascii="Arial" w:hAnsi="Arial" w:cs="Arial"/>
          <w:b/>
          <w:bCs/>
          <w:sz w:val="64"/>
          <w:szCs w:val="64"/>
        </w:rPr>
      </w:pPr>
      <w:r w:rsidRPr="00EA491A">
        <w:rPr>
          <w:rFonts w:ascii="Arial" w:hAnsi="Arial" w:cs="Arial"/>
          <w:b/>
          <w:bCs/>
          <w:sz w:val="64"/>
          <w:szCs w:val="64"/>
        </w:rPr>
        <w:t>SALMA SALAAD</w:t>
      </w:r>
    </w:p>
    <w:p w14:paraId="24E8BE23" w14:textId="77777777" w:rsidR="00F01633" w:rsidRPr="00EA491A" w:rsidRDefault="00B42221" w:rsidP="00EF3DC9">
      <w:pPr>
        <w:spacing w:line="360" w:lineRule="auto"/>
        <w:rPr>
          <w:rFonts w:ascii="Arial" w:hAnsi="Arial" w:cs="Arial"/>
          <w:b/>
          <w:bCs/>
          <w:sz w:val="64"/>
          <w:szCs w:val="64"/>
        </w:rPr>
      </w:pPr>
      <w:r w:rsidRPr="00EA491A">
        <w:rPr>
          <w:rFonts w:ascii="Arial" w:hAnsi="Arial" w:cs="Arial"/>
          <w:b/>
          <w:bCs/>
          <w:sz w:val="64"/>
          <w:szCs w:val="64"/>
        </w:rPr>
        <w:t>Student No: 2419306</w:t>
      </w:r>
    </w:p>
    <w:p w14:paraId="14A52A95" w14:textId="0D28E534" w:rsidR="007D1753" w:rsidRPr="00EA491A" w:rsidRDefault="00EF3DC9" w:rsidP="00EF3DC9">
      <w:pPr>
        <w:spacing w:line="360" w:lineRule="auto"/>
        <w:rPr>
          <w:rFonts w:ascii="Segoe UI" w:eastAsia="Times New Roman" w:hAnsi="Segoe UI" w:cs="Segoe UI"/>
          <w:b/>
          <w:bCs/>
          <w:color w:val="1D2125"/>
          <w:kern w:val="36"/>
          <w:sz w:val="64"/>
          <w:szCs w:val="64"/>
          <w14:ligatures w14:val="none"/>
        </w:rPr>
      </w:pPr>
      <w:r w:rsidRPr="00EA491A">
        <w:rPr>
          <w:rFonts w:ascii="Arial" w:hAnsi="Arial" w:cs="Arial"/>
          <w:b/>
          <w:bCs/>
          <w:sz w:val="64"/>
          <w:szCs w:val="64"/>
        </w:rPr>
        <w:t xml:space="preserve"> </w:t>
      </w:r>
      <w:r w:rsidR="00B42221" w:rsidRPr="00EA491A">
        <w:rPr>
          <w:rFonts w:ascii="Arial" w:hAnsi="Arial" w:cs="Arial"/>
          <w:b/>
          <w:bCs/>
          <w:sz w:val="64"/>
          <w:szCs w:val="64"/>
        </w:rPr>
        <w:t>Moodle Code:</w:t>
      </w:r>
      <w:r w:rsidR="00EE0065" w:rsidRPr="00EA491A">
        <w:rPr>
          <w:rFonts w:ascii="Segoe UI" w:eastAsia="Times New Roman" w:hAnsi="Segoe UI" w:cs="Segoe UI"/>
          <w:b/>
          <w:bCs/>
          <w:color w:val="1D2125"/>
          <w:kern w:val="36"/>
          <w:sz w:val="48"/>
          <w:szCs w:val="48"/>
          <w14:ligatures w14:val="none"/>
        </w:rPr>
        <w:t xml:space="preserve"> </w:t>
      </w:r>
      <w:r w:rsidR="00EE0065" w:rsidRPr="00EA491A">
        <w:rPr>
          <w:rFonts w:ascii="Segoe UI" w:eastAsia="Times New Roman" w:hAnsi="Segoe UI" w:cs="Segoe UI"/>
          <w:b/>
          <w:bCs/>
          <w:color w:val="1D2125"/>
          <w:kern w:val="36"/>
          <w:sz w:val="64"/>
          <w:szCs w:val="64"/>
          <w14:ligatures w14:val="none"/>
        </w:rPr>
        <w:t>LCHS4009</w:t>
      </w:r>
      <w:r w:rsidRPr="00EA491A">
        <w:rPr>
          <w:rFonts w:ascii="Arial" w:hAnsi="Arial" w:cs="Arial"/>
          <w:b/>
          <w:bCs/>
          <w:sz w:val="64"/>
          <w:szCs w:val="64"/>
        </w:rPr>
        <w:t xml:space="preserve"> </w:t>
      </w:r>
      <w:r w:rsidR="000E3071" w:rsidRPr="00EA491A">
        <w:rPr>
          <w:rFonts w:ascii="Segoe UI" w:eastAsia="Times New Roman" w:hAnsi="Segoe UI" w:cs="Segoe UI"/>
          <w:b/>
          <w:bCs/>
          <w:color w:val="1D2125"/>
          <w:kern w:val="36"/>
          <w:sz w:val="64"/>
          <w:szCs w:val="64"/>
          <w14:ligatures w14:val="none"/>
        </w:rPr>
        <w:t>Professional</w:t>
      </w:r>
      <w:r w:rsidR="0016009D" w:rsidRPr="00EA491A">
        <w:rPr>
          <w:rFonts w:ascii="Segoe UI" w:eastAsia="Times New Roman" w:hAnsi="Segoe UI" w:cs="Segoe UI"/>
          <w:b/>
          <w:bCs/>
          <w:color w:val="1D2125"/>
          <w:kern w:val="36"/>
          <w:sz w:val="64"/>
          <w:szCs w:val="64"/>
          <w14:ligatures w14:val="none"/>
        </w:rPr>
        <w:t xml:space="preserve"> </w:t>
      </w:r>
      <w:r w:rsidR="000E3071" w:rsidRPr="00EA491A">
        <w:rPr>
          <w:rFonts w:ascii="Segoe UI" w:eastAsia="Times New Roman" w:hAnsi="Segoe UI" w:cs="Segoe UI"/>
          <w:b/>
          <w:bCs/>
          <w:color w:val="1D2125"/>
          <w:kern w:val="36"/>
          <w:sz w:val="64"/>
          <w:szCs w:val="64"/>
          <w14:ligatures w14:val="none"/>
        </w:rPr>
        <w:t>deve</w:t>
      </w:r>
      <w:r w:rsidRPr="00EA491A">
        <w:rPr>
          <w:rFonts w:ascii="Segoe UI" w:eastAsia="Times New Roman" w:hAnsi="Segoe UI" w:cs="Segoe UI"/>
          <w:b/>
          <w:bCs/>
          <w:color w:val="1D2125"/>
          <w:kern w:val="36"/>
          <w:sz w:val="64"/>
          <w:szCs w:val="64"/>
          <w14:ligatures w14:val="none"/>
        </w:rPr>
        <w:t xml:space="preserve">lopment within </w:t>
      </w:r>
      <w:r w:rsidR="00076AAB" w:rsidRPr="00EA491A">
        <w:rPr>
          <w:rFonts w:ascii="Segoe UI" w:eastAsia="Times New Roman" w:hAnsi="Segoe UI" w:cs="Segoe UI"/>
          <w:b/>
          <w:bCs/>
          <w:color w:val="1D2125"/>
          <w:kern w:val="36"/>
          <w:sz w:val="64"/>
          <w:szCs w:val="64"/>
          <w14:ligatures w14:val="none"/>
        </w:rPr>
        <w:t>health and social care</w:t>
      </w:r>
    </w:p>
    <w:p w14:paraId="5340EB1A" w14:textId="59399DFE" w:rsidR="000B605F" w:rsidRPr="00EA491A" w:rsidRDefault="00076AAB" w:rsidP="00C36650">
      <w:pPr>
        <w:spacing w:line="360" w:lineRule="auto"/>
        <w:rPr>
          <w:rFonts w:ascii="Segoe UI" w:eastAsia="Times New Roman" w:hAnsi="Segoe UI" w:cs="Segoe UI"/>
          <w:b/>
          <w:bCs/>
          <w:color w:val="1D2125"/>
          <w:kern w:val="36"/>
          <w:sz w:val="64"/>
          <w:szCs w:val="64"/>
          <w14:ligatures w14:val="none"/>
        </w:rPr>
      </w:pPr>
      <w:r w:rsidRPr="00EA491A">
        <w:rPr>
          <w:rFonts w:ascii="Segoe UI" w:eastAsia="Times New Roman" w:hAnsi="Segoe UI" w:cs="Segoe UI"/>
          <w:b/>
          <w:bCs/>
          <w:color w:val="1D2125"/>
          <w:kern w:val="36"/>
          <w:sz w:val="64"/>
          <w:szCs w:val="64"/>
          <w14:ligatures w14:val="none"/>
        </w:rPr>
        <w:t>Assig</w:t>
      </w:r>
      <w:r w:rsidR="00EB69F8" w:rsidRPr="00EA491A">
        <w:rPr>
          <w:rFonts w:ascii="Segoe UI" w:eastAsia="Times New Roman" w:hAnsi="Segoe UI" w:cs="Segoe UI"/>
          <w:b/>
          <w:bCs/>
          <w:color w:val="1D2125"/>
          <w:kern w:val="36"/>
          <w:sz w:val="64"/>
          <w:szCs w:val="64"/>
          <w14:ligatures w14:val="none"/>
        </w:rPr>
        <w:t>nment: personal development</w:t>
      </w:r>
      <w:r w:rsidR="00F01633" w:rsidRPr="00EA491A">
        <w:rPr>
          <w:rFonts w:ascii="Segoe UI" w:eastAsia="Times New Roman" w:hAnsi="Segoe UI" w:cs="Segoe UI"/>
          <w:b/>
          <w:bCs/>
          <w:color w:val="1D2125"/>
          <w:kern w:val="36"/>
          <w:sz w:val="64"/>
          <w:szCs w:val="64"/>
          <w14:ligatures w14:val="none"/>
        </w:rPr>
        <w:t xml:space="preserve"> portfolio</w:t>
      </w:r>
    </w:p>
    <w:p w14:paraId="70BACFD4" w14:textId="1C30649A" w:rsidR="007B4CB1" w:rsidRDefault="007B4CB1" w:rsidP="00C36650">
      <w:pPr>
        <w:spacing w:line="360" w:lineRule="auto"/>
        <w:rPr>
          <w:rFonts w:ascii="Segoe UI" w:eastAsia="Times New Roman" w:hAnsi="Segoe UI" w:cs="Segoe UI"/>
          <w:b/>
          <w:bCs/>
          <w:color w:val="1D2125"/>
          <w:kern w:val="36"/>
          <w:sz w:val="64"/>
          <w:szCs w:val="64"/>
          <w14:ligatures w14:val="none"/>
        </w:rPr>
      </w:pPr>
      <w:r w:rsidRPr="00EA491A">
        <w:rPr>
          <w:rFonts w:ascii="Segoe UI" w:eastAsia="Times New Roman" w:hAnsi="Segoe UI" w:cs="Segoe UI"/>
          <w:b/>
          <w:bCs/>
          <w:color w:val="1D2125"/>
          <w:kern w:val="36"/>
          <w:sz w:val="64"/>
          <w:szCs w:val="64"/>
          <w14:ligatures w14:val="none"/>
        </w:rPr>
        <w:t>Lect</w:t>
      </w:r>
      <w:r w:rsidR="00637AD2" w:rsidRPr="00EA491A">
        <w:rPr>
          <w:rFonts w:ascii="Segoe UI" w:eastAsia="Times New Roman" w:hAnsi="Segoe UI" w:cs="Segoe UI"/>
          <w:b/>
          <w:bCs/>
          <w:color w:val="1D2125"/>
          <w:kern w:val="36"/>
          <w:sz w:val="64"/>
          <w:szCs w:val="64"/>
          <w14:ligatures w14:val="none"/>
        </w:rPr>
        <w:t xml:space="preserve">ure name: </w:t>
      </w:r>
      <w:r w:rsidR="00EA491A" w:rsidRPr="00EA491A">
        <w:rPr>
          <w:rFonts w:ascii="Segoe UI" w:eastAsia="Times New Roman" w:hAnsi="Segoe UI" w:cs="Segoe UI"/>
          <w:b/>
          <w:bCs/>
          <w:color w:val="1D2125"/>
          <w:kern w:val="36"/>
          <w:sz w:val="64"/>
          <w:szCs w:val="64"/>
          <w14:ligatures w14:val="none"/>
        </w:rPr>
        <w:t xml:space="preserve">Farah Islam </w:t>
      </w:r>
    </w:p>
    <w:p w14:paraId="402ADC61" w14:textId="77777777" w:rsidR="00EA491A" w:rsidRDefault="00EA491A" w:rsidP="00C36650">
      <w:pPr>
        <w:spacing w:line="360" w:lineRule="auto"/>
        <w:rPr>
          <w:rFonts w:ascii="Segoe UI" w:eastAsia="Times New Roman" w:hAnsi="Segoe UI" w:cs="Segoe UI"/>
          <w:b/>
          <w:bCs/>
          <w:color w:val="1D2125"/>
          <w:kern w:val="36"/>
          <w:sz w:val="64"/>
          <w:szCs w:val="64"/>
          <w14:ligatures w14:val="none"/>
        </w:rPr>
      </w:pPr>
    </w:p>
    <w:p w14:paraId="2D717354" w14:textId="77777777" w:rsidR="00EA491A" w:rsidRDefault="00EA491A" w:rsidP="00C36650">
      <w:pPr>
        <w:spacing w:line="360" w:lineRule="auto"/>
        <w:rPr>
          <w:rFonts w:ascii="Segoe UI" w:eastAsia="Times New Roman" w:hAnsi="Segoe UI" w:cs="Segoe UI"/>
          <w:b/>
          <w:bCs/>
          <w:color w:val="1D2125"/>
          <w:kern w:val="36"/>
          <w:sz w:val="64"/>
          <w:szCs w:val="64"/>
          <w14:ligatures w14:val="none"/>
        </w:rPr>
      </w:pPr>
    </w:p>
    <w:p w14:paraId="69C1C70F" w14:textId="77777777" w:rsidR="0031779A" w:rsidRDefault="0031779A" w:rsidP="0031779A">
      <w:pPr>
        <w:spacing w:before="100" w:beforeAutospacing="1" w:after="100" w:afterAutospacing="1" w:line="240" w:lineRule="auto"/>
        <w:rPr>
          <w:rFonts w:ascii="Times New Roman" w:hAnsi="Times New Roman" w:cs="Times New Roman"/>
          <w:b/>
          <w:bCs/>
          <w:color w:val="000000"/>
          <w:kern w:val="0"/>
          <w14:ligatures w14:val="none"/>
        </w:rPr>
      </w:pPr>
    </w:p>
    <w:p w14:paraId="1F540064" w14:textId="3AC9C61B"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b/>
          <w:bCs/>
          <w:color w:val="000000"/>
          <w:kern w:val="0"/>
          <w:sz w:val="22"/>
          <w:szCs w:val="22"/>
          <w14:ligatures w14:val="none"/>
        </w:rPr>
        <w:lastRenderedPageBreak/>
        <w:t>Job Role Chosen:</w:t>
      </w:r>
      <w:r w:rsidRPr="0031779A">
        <w:rPr>
          <w:rFonts w:ascii="Arial" w:hAnsi="Arial" w:cs="Arial"/>
          <w:color w:val="000000"/>
          <w:kern w:val="0"/>
          <w:sz w:val="22"/>
          <w:szCs w:val="22"/>
          <w14:ligatures w14:val="none"/>
        </w:rPr>
        <w:t> Health Care Assistant (HCA)</w:t>
      </w:r>
    </w:p>
    <w:p w14:paraId="749FB8A4" w14:textId="14ADA5AC"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 xml:space="preserve">Working within health and social care requires a range of professional abilities, personal qualities, and practical skills. </w:t>
      </w:r>
      <w:r w:rsidR="00582DD1" w:rsidRPr="00206FEB">
        <w:rPr>
          <w:rFonts w:ascii="Arial" w:eastAsia="Times New Roman" w:hAnsi="Arial" w:cs="Arial"/>
          <w:color w:val="000000"/>
          <w:sz w:val="22"/>
          <w:szCs w:val="22"/>
        </w:rPr>
        <w:t xml:space="preserve">HCAs’ knowledge, skills, and roles differ across Europe; common standards and policies </w:t>
      </w:r>
      <w:proofErr w:type="spellStart"/>
      <w:r w:rsidR="00206FEB" w:rsidRPr="00206FEB">
        <w:rPr>
          <w:rFonts w:ascii="Arial" w:eastAsia="Times New Roman" w:hAnsi="Arial" w:cs="Arial"/>
          <w:color w:val="000000"/>
          <w:sz w:val="22"/>
          <w:szCs w:val="22"/>
        </w:rPr>
        <w:t>neede</w:t>
      </w:r>
      <w:proofErr w:type="spellEnd"/>
      <w:r w:rsidR="005178EE">
        <w:rPr>
          <w:rFonts w:ascii="Arial" w:eastAsia="Times New Roman" w:hAnsi="Arial" w:cs="Arial"/>
          <w:color w:val="000000"/>
          <w:sz w:val="22"/>
          <w:szCs w:val="22"/>
        </w:rPr>
        <w:t xml:space="preserve"> (</w:t>
      </w:r>
      <w:proofErr w:type="spellStart"/>
      <w:r w:rsidR="005178EE">
        <w:rPr>
          <w:rFonts w:ascii="-webkit-standard" w:eastAsia="Times New Roman" w:hAnsi="-webkit-standard"/>
          <w:color w:val="000000"/>
          <w:sz w:val="27"/>
          <w:szCs w:val="27"/>
        </w:rPr>
        <w:t>Kroezen</w:t>
      </w:r>
      <w:proofErr w:type="spellEnd"/>
      <w:r w:rsidR="00FB5799">
        <w:rPr>
          <w:rFonts w:ascii="Arial" w:eastAsia="Times New Roman" w:hAnsi="Arial" w:cs="Arial"/>
          <w:color w:val="222222"/>
          <w:sz w:val="20"/>
          <w:szCs w:val="20"/>
          <w:shd w:val="clear" w:color="auto" w:fill="FFFFFF"/>
        </w:rPr>
        <w:t xml:space="preserve">, M., </w:t>
      </w:r>
      <w:proofErr w:type="spellStart"/>
      <w:r w:rsidR="00FB5799">
        <w:rPr>
          <w:rFonts w:ascii="Arial" w:eastAsia="Times New Roman" w:hAnsi="Arial" w:cs="Arial"/>
          <w:color w:val="222222"/>
          <w:sz w:val="20"/>
          <w:szCs w:val="20"/>
          <w:shd w:val="clear" w:color="auto" w:fill="FFFFFF"/>
        </w:rPr>
        <w:t>Schäfer</w:t>
      </w:r>
      <w:proofErr w:type="spellEnd"/>
      <w:r w:rsidR="00FB5799">
        <w:rPr>
          <w:rFonts w:ascii="Arial" w:eastAsia="Times New Roman" w:hAnsi="Arial" w:cs="Arial"/>
          <w:color w:val="222222"/>
          <w:sz w:val="20"/>
          <w:szCs w:val="20"/>
          <w:shd w:val="clear" w:color="auto" w:fill="FFFFFF"/>
        </w:rPr>
        <w:t xml:space="preserve">, W., </w:t>
      </w:r>
      <w:proofErr w:type="spellStart"/>
      <w:r w:rsidR="00FB5799">
        <w:rPr>
          <w:rFonts w:ascii="Arial" w:eastAsia="Times New Roman" w:hAnsi="Arial" w:cs="Arial"/>
          <w:color w:val="222222"/>
          <w:sz w:val="20"/>
          <w:szCs w:val="20"/>
          <w:shd w:val="clear" w:color="auto" w:fill="FFFFFF"/>
        </w:rPr>
        <w:t>Sermeus</w:t>
      </w:r>
      <w:proofErr w:type="spellEnd"/>
      <w:r w:rsidR="00FB5799">
        <w:rPr>
          <w:rFonts w:ascii="Arial" w:eastAsia="Times New Roman" w:hAnsi="Arial" w:cs="Arial"/>
          <w:color w:val="222222"/>
          <w:sz w:val="20"/>
          <w:szCs w:val="20"/>
          <w:shd w:val="clear" w:color="auto" w:fill="FFFFFF"/>
        </w:rPr>
        <w:t xml:space="preserve">, W., Hansen, J. and </w:t>
      </w:r>
      <w:proofErr w:type="spellStart"/>
      <w:r w:rsidR="00FB5799">
        <w:rPr>
          <w:rFonts w:ascii="Arial" w:eastAsia="Times New Roman" w:hAnsi="Arial" w:cs="Arial"/>
          <w:color w:val="222222"/>
          <w:sz w:val="20"/>
          <w:szCs w:val="20"/>
          <w:shd w:val="clear" w:color="auto" w:fill="FFFFFF"/>
        </w:rPr>
        <w:t>Batenburg</w:t>
      </w:r>
      <w:proofErr w:type="spellEnd"/>
      <w:r w:rsidR="00FB5799">
        <w:rPr>
          <w:rFonts w:ascii="Arial" w:eastAsia="Times New Roman" w:hAnsi="Arial" w:cs="Arial"/>
          <w:color w:val="222222"/>
          <w:sz w:val="20"/>
          <w:szCs w:val="20"/>
          <w:shd w:val="clear" w:color="auto" w:fill="FFFFFF"/>
        </w:rPr>
        <w:t xml:space="preserve">, R., 2018). </w:t>
      </w:r>
      <w:r w:rsidRPr="0031779A">
        <w:rPr>
          <w:rFonts w:ascii="Arial" w:hAnsi="Arial" w:cs="Arial"/>
          <w:color w:val="000000"/>
          <w:kern w:val="0"/>
          <w:sz w:val="22"/>
          <w:szCs w:val="22"/>
          <w14:ligatures w14:val="none"/>
        </w:rPr>
        <w:t xml:space="preserve">To prepare for applying for a Health Care Assistant role, I have developed a personal action plan that includes key skills I already have, areas I need to improve, and steps I will take to support my development. This plan </w:t>
      </w:r>
      <w:bookmarkStart w:id="0" w:name="_Int_24WrfGrJ"/>
      <w:r w:rsidRPr="0031779A">
        <w:rPr>
          <w:rFonts w:ascii="Arial" w:hAnsi="Arial" w:cs="Arial"/>
          <w:color w:val="000000"/>
          <w:kern w:val="0"/>
          <w:sz w:val="22"/>
          <w:szCs w:val="22"/>
          <w14:ligatures w14:val="none"/>
        </w:rPr>
        <w:t>is informed</w:t>
      </w:r>
      <w:bookmarkEnd w:id="0"/>
      <w:r w:rsidRPr="0031779A">
        <w:rPr>
          <w:rFonts w:ascii="Arial" w:hAnsi="Arial" w:cs="Arial"/>
          <w:color w:val="000000"/>
          <w:kern w:val="0"/>
          <w:sz w:val="22"/>
          <w:szCs w:val="22"/>
          <w14:ligatures w14:val="none"/>
        </w:rPr>
        <w:t xml:space="preserve"> by a clear understanding of employer expectations within the sector.</w:t>
      </w:r>
    </w:p>
    <w:p w14:paraId="2E7B7440" w14:textId="77777777" w:rsidR="0031779A" w:rsidRPr="0031779A" w:rsidRDefault="0031779A" w:rsidP="00F27356">
      <w:pPr>
        <w:spacing w:before="100" w:beforeAutospacing="1" w:after="100" w:afterAutospacing="1" w:line="360" w:lineRule="auto"/>
        <w:outlineLvl w:val="1"/>
        <w:rPr>
          <w:rFonts w:ascii="Arial" w:eastAsia="Times New Roman" w:hAnsi="Arial" w:cs="Arial"/>
          <w:b/>
          <w:bCs/>
          <w:color w:val="000000"/>
          <w:kern w:val="0"/>
          <w:sz w:val="22"/>
          <w:szCs w:val="22"/>
          <w14:ligatures w14:val="none"/>
        </w:rPr>
      </w:pPr>
      <w:r w:rsidRPr="0031779A">
        <w:rPr>
          <w:rFonts w:ascii="Arial" w:eastAsia="Times New Roman" w:hAnsi="Arial" w:cs="Arial"/>
          <w:b/>
          <w:bCs/>
          <w:color w:val="000000"/>
          <w:kern w:val="0"/>
          <w:sz w:val="22"/>
          <w:szCs w:val="22"/>
          <w14:ligatures w14:val="none"/>
        </w:rPr>
        <w:t>Key Skills Required and How I Meet Them</w:t>
      </w:r>
    </w:p>
    <w:p w14:paraId="51277AB7" w14:textId="2FF2E5EC" w:rsidR="0031779A" w:rsidRPr="003F12F9" w:rsidRDefault="0031779A" w:rsidP="00F27356">
      <w:pPr>
        <w:spacing w:before="100" w:beforeAutospacing="1" w:after="100" w:afterAutospacing="1" w:line="360" w:lineRule="auto"/>
        <w:rPr>
          <w:rFonts w:ascii="Arial" w:eastAsia="Times New Roman" w:hAnsi="Arial" w:cs="Arial"/>
          <w:color w:val="222222"/>
          <w:sz w:val="20"/>
          <w:szCs w:val="20"/>
          <w:shd w:val="clear" w:color="auto" w:fill="FFFFFF"/>
        </w:rPr>
      </w:pPr>
      <w:r w:rsidRPr="0031779A">
        <w:rPr>
          <w:rFonts w:ascii="Arial" w:hAnsi="Arial" w:cs="Arial"/>
          <w:color w:val="000000"/>
          <w:kern w:val="0"/>
          <w:sz w:val="22"/>
          <w:szCs w:val="22"/>
          <w14:ligatures w14:val="none"/>
        </w:rPr>
        <w:t xml:space="preserve">Health Care Assistants must </w:t>
      </w:r>
      <w:r w:rsidR="00675EF3">
        <w:rPr>
          <w:rFonts w:ascii="Arial" w:hAnsi="Arial" w:cs="Arial"/>
          <w:color w:val="000000"/>
          <w:kern w:val="0"/>
          <w:sz w:val="22"/>
          <w:szCs w:val="22"/>
          <w14:ligatures w14:val="none"/>
        </w:rPr>
        <w:t xml:space="preserve">show </w:t>
      </w:r>
      <w:r w:rsidR="00DB1AED" w:rsidRPr="0031779A">
        <w:rPr>
          <w:rFonts w:ascii="Arial" w:hAnsi="Arial" w:cs="Arial"/>
          <w:color w:val="000000"/>
          <w:kern w:val="0"/>
          <w:sz w:val="22"/>
          <w:szCs w:val="22"/>
          <w14:ligatures w14:val="none"/>
        </w:rPr>
        <w:t>effective communication</w:t>
      </w:r>
      <w:r w:rsidRPr="0031779A">
        <w:rPr>
          <w:rFonts w:ascii="Arial" w:hAnsi="Arial" w:cs="Arial"/>
          <w:color w:val="000000"/>
          <w:kern w:val="0"/>
          <w:sz w:val="22"/>
          <w:szCs w:val="22"/>
          <w14:ligatures w14:val="none"/>
        </w:rPr>
        <w:t xml:space="preserve"> skills, as they work closely with service users, families, and multidisciplinary teams. I meet this requirement because I am a good listener and empathetic. I engage with people respectfully and make them feel heard, which is essential for building trust. I would describe this strength by saying: </w:t>
      </w:r>
      <w:r w:rsidRPr="0031779A">
        <w:rPr>
          <w:rFonts w:ascii="Arial" w:hAnsi="Arial" w:cs="Arial"/>
          <w:i/>
          <w:iCs/>
          <w:color w:val="000000"/>
          <w:kern w:val="0"/>
          <w:sz w:val="22"/>
          <w:szCs w:val="22"/>
          <w14:ligatures w14:val="none"/>
        </w:rPr>
        <w:t>“My main strengths include being a good listener and showing empathy—skills that are essential in health and social care.”</w:t>
      </w:r>
      <w:r w:rsidR="00783CBA" w:rsidRPr="00783CBA">
        <w:rPr>
          <w:rFonts w:ascii="-webkit-standard" w:eastAsia="Times New Roman" w:hAnsi="-webkit-standard"/>
          <w:color w:val="000000"/>
          <w:sz w:val="27"/>
          <w:szCs w:val="27"/>
        </w:rPr>
        <w:t xml:space="preserve"> </w:t>
      </w:r>
      <w:r w:rsidR="00783CBA" w:rsidRPr="00783CBA">
        <w:rPr>
          <w:rFonts w:ascii="Arial" w:eastAsia="Times New Roman" w:hAnsi="Arial" w:cs="Arial"/>
          <w:color w:val="000000"/>
          <w:sz w:val="22"/>
          <w:szCs w:val="22"/>
        </w:rPr>
        <w:t>Study evaluates HCA training programme, its impact, and assistants’ readiness for roles</w:t>
      </w:r>
      <w:r w:rsidR="00783CBA">
        <w:rPr>
          <w:rFonts w:ascii="Arial" w:eastAsia="Times New Roman" w:hAnsi="Arial" w:cs="Arial"/>
          <w:color w:val="000000"/>
          <w:sz w:val="22"/>
          <w:szCs w:val="22"/>
        </w:rPr>
        <w:t xml:space="preserve"> </w:t>
      </w:r>
      <w:r w:rsidR="009A3AAE">
        <w:rPr>
          <w:rFonts w:ascii="Arial" w:eastAsia="Times New Roman" w:hAnsi="Arial" w:cs="Arial"/>
          <w:color w:val="222222"/>
          <w:sz w:val="20"/>
          <w:szCs w:val="20"/>
          <w:shd w:val="clear" w:color="auto" w:fill="FFFFFF"/>
        </w:rPr>
        <w:t xml:space="preserve">Hancock, </w:t>
      </w:r>
      <w:r w:rsidR="003F12F9">
        <w:rPr>
          <w:rFonts w:ascii="Arial" w:eastAsia="Times New Roman" w:hAnsi="Arial" w:cs="Arial"/>
          <w:color w:val="222222"/>
          <w:sz w:val="20"/>
          <w:szCs w:val="20"/>
          <w:shd w:val="clear" w:color="auto" w:fill="FFFFFF"/>
        </w:rPr>
        <w:t>(</w:t>
      </w:r>
      <w:r w:rsidR="009A3AAE">
        <w:rPr>
          <w:rFonts w:ascii="Arial" w:eastAsia="Times New Roman" w:hAnsi="Arial" w:cs="Arial"/>
          <w:color w:val="222222"/>
          <w:sz w:val="20"/>
          <w:szCs w:val="20"/>
          <w:shd w:val="clear" w:color="auto" w:fill="FFFFFF"/>
        </w:rPr>
        <w:t xml:space="preserve">H., Campbell, S., </w:t>
      </w:r>
      <w:proofErr w:type="spellStart"/>
      <w:r w:rsidR="009A3AAE">
        <w:rPr>
          <w:rFonts w:ascii="Arial" w:eastAsia="Times New Roman" w:hAnsi="Arial" w:cs="Arial"/>
          <w:color w:val="222222"/>
          <w:sz w:val="20"/>
          <w:szCs w:val="20"/>
          <w:shd w:val="clear" w:color="auto" w:fill="FFFFFF"/>
        </w:rPr>
        <w:t>Ramprogus</w:t>
      </w:r>
      <w:proofErr w:type="spellEnd"/>
      <w:r w:rsidR="009A3AAE">
        <w:rPr>
          <w:rFonts w:ascii="Arial" w:eastAsia="Times New Roman" w:hAnsi="Arial" w:cs="Arial"/>
          <w:color w:val="222222"/>
          <w:sz w:val="20"/>
          <w:szCs w:val="20"/>
          <w:shd w:val="clear" w:color="auto" w:fill="FFFFFF"/>
        </w:rPr>
        <w:t xml:space="preserve">, V. and </w:t>
      </w:r>
      <w:proofErr w:type="spellStart"/>
      <w:r w:rsidR="009A3AAE">
        <w:rPr>
          <w:rFonts w:ascii="Arial" w:eastAsia="Times New Roman" w:hAnsi="Arial" w:cs="Arial"/>
          <w:color w:val="222222"/>
          <w:sz w:val="20"/>
          <w:szCs w:val="20"/>
          <w:shd w:val="clear" w:color="auto" w:fill="FFFFFF"/>
        </w:rPr>
        <w:t>Kilgour</w:t>
      </w:r>
      <w:proofErr w:type="spellEnd"/>
      <w:r w:rsidR="009A3AAE">
        <w:rPr>
          <w:rFonts w:ascii="Arial" w:eastAsia="Times New Roman" w:hAnsi="Arial" w:cs="Arial"/>
          <w:color w:val="222222"/>
          <w:sz w:val="20"/>
          <w:szCs w:val="20"/>
          <w:shd w:val="clear" w:color="auto" w:fill="FFFFFF"/>
        </w:rPr>
        <w:t>, J., 2005</w:t>
      </w:r>
      <w:r w:rsidR="003F12F9">
        <w:rPr>
          <w:rFonts w:ascii="Arial" w:eastAsia="Times New Roman" w:hAnsi="Arial" w:cs="Arial"/>
          <w:color w:val="222222"/>
          <w:sz w:val="20"/>
          <w:szCs w:val="20"/>
          <w:shd w:val="clear" w:color="auto" w:fill="FFFFFF"/>
        </w:rPr>
        <w:t>).</w:t>
      </w:r>
    </w:p>
    <w:p w14:paraId="729B928C" w14:textId="77777777"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Teamwork is also a key requirement. HCAs must collaborate effectively with nurses, support workers, and other staff. I have strong teamwork skills and enjoy working with others. During group tasks, I contribute ideas, help organise tasks, and support team members. I am also reliable and punctual, which makes me someone others can depend on.</w:t>
      </w:r>
    </w:p>
    <w:p w14:paraId="5551FD6B" w14:textId="77777777"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 xml:space="preserve">Motivation to learn is another essential quality in care settings because roles involve continuous professional development. I </w:t>
      </w:r>
      <w:bookmarkStart w:id="1" w:name="_Int_h0xFbsj7"/>
      <w:r w:rsidRPr="0031779A">
        <w:rPr>
          <w:rFonts w:ascii="Arial" w:hAnsi="Arial" w:cs="Arial"/>
          <w:color w:val="000000"/>
          <w:kern w:val="0"/>
          <w:sz w:val="22"/>
          <w:szCs w:val="22"/>
          <w14:ligatures w14:val="none"/>
        </w:rPr>
        <w:t>am motivated</w:t>
      </w:r>
      <w:bookmarkEnd w:id="1"/>
      <w:r w:rsidRPr="0031779A">
        <w:rPr>
          <w:rFonts w:ascii="Arial" w:hAnsi="Arial" w:cs="Arial"/>
          <w:color w:val="000000"/>
          <w:kern w:val="0"/>
          <w:sz w:val="22"/>
          <w:szCs w:val="22"/>
          <w14:ligatures w14:val="none"/>
        </w:rPr>
        <w:t xml:space="preserve"> to grow and enthusiastic about gaining new skills. As I would say in an interview: </w:t>
      </w:r>
      <w:r w:rsidRPr="0031779A">
        <w:rPr>
          <w:rFonts w:ascii="Arial" w:hAnsi="Arial" w:cs="Arial"/>
          <w:i/>
          <w:iCs/>
          <w:color w:val="000000"/>
          <w:kern w:val="0"/>
          <w:sz w:val="22"/>
          <w:szCs w:val="22"/>
          <w14:ligatures w14:val="none"/>
        </w:rPr>
        <w:t>“I am very motivated to learn more and improve myself.”</w:t>
      </w:r>
    </w:p>
    <w:p w14:paraId="4573D5C0" w14:textId="77777777" w:rsidR="0031779A" w:rsidRPr="0031779A" w:rsidRDefault="0031779A" w:rsidP="00F27356">
      <w:pPr>
        <w:spacing w:before="100" w:beforeAutospacing="1" w:after="100" w:afterAutospacing="1" w:line="360" w:lineRule="auto"/>
        <w:outlineLvl w:val="1"/>
        <w:rPr>
          <w:rFonts w:ascii="Arial" w:eastAsia="Times New Roman" w:hAnsi="Arial" w:cs="Arial"/>
          <w:b/>
          <w:bCs/>
          <w:color w:val="000000"/>
          <w:kern w:val="0"/>
          <w:sz w:val="22"/>
          <w:szCs w:val="22"/>
          <w14:ligatures w14:val="none"/>
        </w:rPr>
      </w:pPr>
      <w:r w:rsidRPr="0031779A">
        <w:rPr>
          <w:rFonts w:ascii="Arial" w:eastAsia="Times New Roman" w:hAnsi="Arial" w:cs="Arial"/>
          <w:b/>
          <w:bCs/>
          <w:color w:val="000000"/>
          <w:kern w:val="0"/>
          <w:sz w:val="22"/>
          <w:szCs w:val="22"/>
          <w14:ligatures w14:val="none"/>
        </w:rPr>
        <w:t>My Skill Gaps and How I Will Address Them</w:t>
      </w:r>
    </w:p>
    <w:p w14:paraId="07DC0577" w14:textId="6577BFAD"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 xml:space="preserve">Despite my strengths, I am aware of areas I need to develop. One of my weaknesses is feeling nervous when speaking in public. This affects my confidence during presentations or when speaking in front of groups. I am addressing this by practising presentations more </w:t>
      </w:r>
      <w:r w:rsidR="00675EF3" w:rsidRPr="0031779A">
        <w:rPr>
          <w:rFonts w:ascii="Arial" w:hAnsi="Arial" w:cs="Arial"/>
          <w:color w:val="000000"/>
          <w:kern w:val="0"/>
          <w:sz w:val="22"/>
          <w:szCs w:val="22"/>
          <w14:ligatures w14:val="none"/>
        </w:rPr>
        <w:t>often</w:t>
      </w:r>
      <w:r w:rsidRPr="0031779A">
        <w:rPr>
          <w:rFonts w:ascii="Arial" w:hAnsi="Arial" w:cs="Arial"/>
          <w:color w:val="000000"/>
          <w:kern w:val="0"/>
          <w:sz w:val="22"/>
          <w:szCs w:val="22"/>
          <w14:ligatures w14:val="none"/>
        </w:rPr>
        <w:t xml:space="preserve"> and taking opportunities to speak in class. As I would admit: </w:t>
      </w:r>
      <w:r w:rsidRPr="0031779A">
        <w:rPr>
          <w:rFonts w:ascii="Arial" w:hAnsi="Arial" w:cs="Arial"/>
          <w:i/>
          <w:iCs/>
          <w:color w:val="000000"/>
          <w:kern w:val="0"/>
          <w:sz w:val="22"/>
          <w:szCs w:val="22"/>
          <w14:ligatures w14:val="none"/>
        </w:rPr>
        <w:t>“One of my biggest weaknesses is feeling nervous when I speak in public, which I’m working on by practising presentations like this.”</w:t>
      </w:r>
    </w:p>
    <w:p w14:paraId="5226E2E1" w14:textId="77777777" w:rsidR="00675EF3" w:rsidRDefault="00675EF3" w:rsidP="00F27356">
      <w:pPr>
        <w:spacing w:before="100" w:beforeAutospacing="1" w:after="100" w:afterAutospacing="1" w:line="360" w:lineRule="auto"/>
        <w:rPr>
          <w:rFonts w:ascii="Arial" w:hAnsi="Arial" w:cs="Arial"/>
          <w:color w:val="000000"/>
          <w:kern w:val="0"/>
          <w:sz w:val="22"/>
          <w:szCs w:val="22"/>
          <w14:ligatures w14:val="none"/>
        </w:rPr>
      </w:pPr>
    </w:p>
    <w:p w14:paraId="1ECA4A20" w14:textId="6B87ED37"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 xml:space="preserve">Another area I need to improve is gaining more experience in care planning. While I understand the theory, I have limited practical experience in writing or contributing to care plans. I will address this through opportunities and by </w:t>
      </w:r>
      <w:r w:rsidR="00AA1C63" w:rsidRPr="0031779A">
        <w:rPr>
          <w:rFonts w:ascii="Arial" w:hAnsi="Arial" w:cs="Arial"/>
          <w:color w:val="000000"/>
          <w:kern w:val="0"/>
          <w:sz w:val="22"/>
          <w:szCs w:val="22"/>
          <w14:ligatures w14:val="none"/>
        </w:rPr>
        <w:t>seeing</w:t>
      </w:r>
      <w:r w:rsidRPr="0031779A">
        <w:rPr>
          <w:rFonts w:ascii="Arial" w:hAnsi="Arial" w:cs="Arial"/>
          <w:color w:val="000000"/>
          <w:kern w:val="0"/>
          <w:sz w:val="22"/>
          <w:szCs w:val="22"/>
          <w14:ligatures w14:val="none"/>
        </w:rPr>
        <w:t xml:space="preserve"> experienced staff.</w:t>
      </w:r>
    </w:p>
    <w:p w14:paraId="518A6153" w14:textId="69CF103F" w:rsidR="0031779A" w:rsidRPr="00E83881"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I also recognise that I sometimes doubt myself in new situations. This lack of confidence can slow down my decision-making. I plan to build confidence through supervised experience, mentorship, and reflecting on positive feedback</w:t>
      </w:r>
      <w:r w:rsidR="006262A6">
        <w:rPr>
          <w:rFonts w:ascii="Arial" w:hAnsi="Arial" w:cs="Arial"/>
          <w:color w:val="000000"/>
          <w:kern w:val="0"/>
          <w:sz w:val="22"/>
          <w:szCs w:val="22"/>
          <w14:ligatures w14:val="none"/>
        </w:rPr>
        <w:t xml:space="preserve">, </w:t>
      </w:r>
      <w:r w:rsidR="006262A6" w:rsidRPr="00E83881">
        <w:rPr>
          <w:rFonts w:ascii="Arial" w:hAnsi="Arial" w:cs="Arial"/>
          <w:color w:val="000000"/>
          <w:kern w:val="0"/>
          <w:sz w:val="22"/>
          <w:szCs w:val="22"/>
          <w14:ligatures w14:val="none"/>
        </w:rPr>
        <w:t>C</w:t>
      </w:r>
      <w:r w:rsidR="00495944" w:rsidRPr="00E83881">
        <w:rPr>
          <w:rFonts w:ascii="Arial" w:eastAsia="Times New Roman" w:hAnsi="Arial" w:cs="Arial"/>
          <w:color w:val="000000"/>
          <w:sz w:val="22"/>
          <w:szCs w:val="22"/>
        </w:rPr>
        <w:t>are</w:t>
      </w:r>
      <w:r w:rsidR="006262A6" w:rsidRPr="00E83881">
        <w:rPr>
          <w:rFonts w:ascii="Arial" w:eastAsia="Times New Roman" w:hAnsi="Arial" w:cs="Arial"/>
          <w:color w:val="000000"/>
          <w:sz w:val="22"/>
          <w:szCs w:val="22"/>
        </w:rPr>
        <w:t xml:space="preserve"> home</w:t>
      </w:r>
      <w:r w:rsidR="00495944" w:rsidRPr="00E83881">
        <w:rPr>
          <w:rFonts w:ascii="Arial" w:eastAsia="Times New Roman" w:hAnsi="Arial" w:cs="Arial"/>
          <w:color w:val="000000"/>
          <w:sz w:val="22"/>
          <w:szCs w:val="22"/>
        </w:rPr>
        <w:t xml:space="preserve"> </w:t>
      </w:r>
      <w:r w:rsidR="006262A6" w:rsidRPr="00E83881">
        <w:rPr>
          <w:rFonts w:ascii="Arial" w:eastAsia="Times New Roman" w:hAnsi="Arial" w:cs="Arial"/>
          <w:color w:val="000000"/>
          <w:sz w:val="22"/>
          <w:szCs w:val="22"/>
        </w:rPr>
        <w:t>provides</w:t>
      </w:r>
      <w:r w:rsidR="00495944" w:rsidRPr="00E83881">
        <w:rPr>
          <w:rFonts w:ascii="Arial" w:eastAsia="Times New Roman" w:hAnsi="Arial" w:cs="Arial"/>
          <w:color w:val="000000"/>
          <w:sz w:val="22"/>
          <w:szCs w:val="22"/>
        </w:rPr>
        <w:t xml:space="preserve"> vital support but face barriers limiting training, recognition, and teamwork</w:t>
      </w:r>
      <w:r w:rsidR="0040631B">
        <w:rPr>
          <w:rFonts w:ascii="Arial" w:eastAsia="Times New Roman" w:hAnsi="Arial" w:cs="Arial"/>
          <w:color w:val="000000"/>
          <w:sz w:val="22"/>
          <w:szCs w:val="22"/>
        </w:rPr>
        <w:t xml:space="preserve">, </w:t>
      </w:r>
      <w:r w:rsidR="00C13998">
        <w:rPr>
          <w:rFonts w:ascii="Arial" w:eastAsia="Times New Roman" w:hAnsi="Arial" w:cs="Arial"/>
          <w:color w:val="000000"/>
          <w:sz w:val="22"/>
          <w:szCs w:val="22"/>
        </w:rPr>
        <w:t>(</w:t>
      </w:r>
      <w:r w:rsidR="0040631B">
        <w:rPr>
          <w:rFonts w:ascii="Arial" w:eastAsia="Times New Roman" w:hAnsi="Arial" w:cs="Arial"/>
          <w:color w:val="222222"/>
          <w:sz w:val="20"/>
          <w:szCs w:val="20"/>
          <w:shd w:val="clear" w:color="auto" w:fill="FFFFFF"/>
        </w:rPr>
        <w:t xml:space="preserve">Stone, </w:t>
      </w:r>
      <w:r w:rsidR="00C13998">
        <w:rPr>
          <w:rFonts w:ascii="Arial" w:eastAsia="Times New Roman" w:hAnsi="Arial" w:cs="Arial"/>
          <w:color w:val="222222"/>
          <w:sz w:val="20"/>
          <w:szCs w:val="20"/>
          <w:shd w:val="clear" w:color="auto" w:fill="FFFFFF"/>
        </w:rPr>
        <w:t>R.I.,</w:t>
      </w:r>
      <w:r w:rsidR="0040631B">
        <w:rPr>
          <w:rFonts w:ascii="Arial" w:eastAsia="Times New Roman" w:hAnsi="Arial" w:cs="Arial"/>
          <w:color w:val="222222"/>
          <w:sz w:val="20"/>
          <w:szCs w:val="20"/>
          <w:shd w:val="clear" w:color="auto" w:fill="FFFFFF"/>
        </w:rPr>
        <w:t xml:space="preserve"> and Bryant, N.S., 2019.</w:t>
      </w:r>
      <w:r w:rsidR="00C13998">
        <w:rPr>
          <w:rFonts w:ascii="Arial" w:eastAsia="Times New Roman" w:hAnsi="Arial" w:cs="Arial"/>
          <w:color w:val="222222"/>
          <w:sz w:val="20"/>
          <w:szCs w:val="20"/>
          <w:shd w:val="clear" w:color="auto" w:fill="FFFFFF"/>
        </w:rPr>
        <w:t>)</w:t>
      </w:r>
    </w:p>
    <w:p w14:paraId="15AF92A7" w14:textId="77777777" w:rsidR="005247E1" w:rsidRPr="005247E1" w:rsidRDefault="005247E1" w:rsidP="007A42CA">
      <w:pPr>
        <w:spacing w:before="100" w:beforeAutospacing="1" w:after="100" w:afterAutospacing="1" w:line="360" w:lineRule="auto"/>
        <w:outlineLvl w:val="1"/>
        <w:rPr>
          <w:rFonts w:ascii="Arial" w:eastAsia="Times New Roman" w:hAnsi="Arial" w:cs="Arial"/>
          <w:b/>
          <w:bCs/>
          <w:color w:val="000000"/>
          <w:kern w:val="0"/>
          <w:sz w:val="22"/>
          <w:szCs w:val="22"/>
          <w14:ligatures w14:val="none"/>
        </w:rPr>
      </w:pPr>
      <w:r w:rsidRPr="005247E1">
        <w:rPr>
          <w:rFonts w:ascii="Arial" w:eastAsia="Times New Roman" w:hAnsi="Arial" w:cs="Arial"/>
          <w:b/>
          <w:bCs/>
          <w:color w:val="000000"/>
          <w:kern w:val="0"/>
          <w:sz w:val="22"/>
          <w:szCs w:val="22"/>
          <w14:ligatures w14:val="none"/>
        </w:rPr>
        <w:t>Three Interview Questions and Model Answers</w:t>
      </w:r>
    </w:p>
    <w:p w14:paraId="0B99BF21" w14:textId="77777777" w:rsidR="005247E1" w:rsidRPr="005247E1" w:rsidRDefault="005247E1" w:rsidP="007A42CA">
      <w:pPr>
        <w:spacing w:before="100" w:beforeAutospacing="1" w:after="100" w:afterAutospacing="1" w:line="360" w:lineRule="auto"/>
        <w:rPr>
          <w:rFonts w:ascii="Arial" w:hAnsi="Arial" w:cs="Arial"/>
          <w:color w:val="000000"/>
          <w:kern w:val="0"/>
          <w:sz w:val="22"/>
          <w:szCs w:val="22"/>
          <w14:ligatures w14:val="none"/>
        </w:rPr>
      </w:pPr>
      <w:r w:rsidRPr="005247E1">
        <w:rPr>
          <w:rFonts w:ascii="Arial" w:hAnsi="Arial" w:cs="Arial"/>
          <w:b/>
          <w:bCs/>
          <w:color w:val="000000"/>
          <w:kern w:val="0"/>
          <w:sz w:val="22"/>
          <w:szCs w:val="22"/>
          <w14:ligatures w14:val="none"/>
        </w:rPr>
        <w:t>1. Why do you want to work as a Health Care Assistant?</w:t>
      </w:r>
      <w:r w:rsidRPr="005247E1">
        <w:rPr>
          <w:rFonts w:ascii="Arial" w:hAnsi="Arial" w:cs="Arial"/>
          <w:color w:val="000000"/>
          <w:kern w:val="0"/>
          <w:sz w:val="22"/>
          <w:szCs w:val="22"/>
          <w14:ligatures w14:val="none"/>
        </w:rPr>
        <w:br/>
        <w:t>I want to work as an HCA because I am passionate about helping people and supporting their wellbeing. I enjoy building relationships, listening to service users, and providing compassionate care. The role also offers opportunities for personal development and career progression.</w:t>
      </w:r>
    </w:p>
    <w:p w14:paraId="2445F9C8" w14:textId="77777777" w:rsidR="005247E1" w:rsidRPr="005247E1" w:rsidRDefault="005247E1" w:rsidP="007A42CA">
      <w:pPr>
        <w:spacing w:before="100" w:beforeAutospacing="1" w:after="100" w:afterAutospacing="1" w:line="360" w:lineRule="auto"/>
        <w:rPr>
          <w:rFonts w:ascii="Arial" w:hAnsi="Arial" w:cs="Arial"/>
          <w:color w:val="000000"/>
          <w:kern w:val="0"/>
          <w:sz w:val="22"/>
          <w:szCs w:val="22"/>
          <w14:ligatures w14:val="none"/>
        </w:rPr>
      </w:pPr>
      <w:r w:rsidRPr="005247E1">
        <w:rPr>
          <w:rFonts w:ascii="Arial" w:hAnsi="Arial" w:cs="Arial"/>
          <w:b/>
          <w:bCs/>
          <w:color w:val="000000"/>
          <w:kern w:val="0"/>
          <w:sz w:val="22"/>
          <w:szCs w:val="22"/>
          <w14:ligatures w14:val="none"/>
        </w:rPr>
        <w:t>2. What are your strengths and weaknesses?</w:t>
      </w:r>
      <w:r w:rsidRPr="005247E1">
        <w:rPr>
          <w:rFonts w:ascii="Arial" w:hAnsi="Arial" w:cs="Arial"/>
          <w:color w:val="000000"/>
          <w:kern w:val="0"/>
          <w:sz w:val="22"/>
          <w:szCs w:val="22"/>
          <w14:ligatures w14:val="none"/>
        </w:rPr>
        <w:br/>
        <w:t xml:space="preserve">My strengths include being empathetic, reliable, and </w:t>
      </w:r>
      <w:bookmarkStart w:id="2" w:name="_Int_mJ5CpQdh"/>
      <w:r w:rsidRPr="005247E1">
        <w:rPr>
          <w:rFonts w:ascii="Arial" w:hAnsi="Arial" w:cs="Arial"/>
          <w:color w:val="000000"/>
          <w:kern w:val="0"/>
          <w:sz w:val="22"/>
          <w:szCs w:val="22"/>
          <w14:ligatures w14:val="none"/>
        </w:rPr>
        <w:t>a strong team</w:t>
      </w:r>
      <w:bookmarkEnd w:id="2"/>
      <w:r w:rsidRPr="005247E1">
        <w:rPr>
          <w:rFonts w:ascii="Arial" w:hAnsi="Arial" w:cs="Arial"/>
          <w:color w:val="000000"/>
          <w:kern w:val="0"/>
          <w:sz w:val="22"/>
          <w:szCs w:val="22"/>
          <w14:ligatures w14:val="none"/>
        </w:rPr>
        <w:t xml:space="preserve"> player. I always show up on time and stay motivated to learn. A weakness I am working on is my confidence in public speaking, which I am improving by practising presentations. I also want more hands-on experience with care planning.</w:t>
      </w:r>
    </w:p>
    <w:p w14:paraId="2B8C2840" w14:textId="77777777" w:rsidR="005247E1" w:rsidRDefault="005247E1" w:rsidP="007A42CA">
      <w:pPr>
        <w:spacing w:before="100" w:beforeAutospacing="1" w:after="100" w:afterAutospacing="1" w:line="360" w:lineRule="auto"/>
        <w:rPr>
          <w:rFonts w:ascii="Arial" w:hAnsi="Arial" w:cs="Arial"/>
          <w:color w:val="000000"/>
          <w:kern w:val="0"/>
          <w:sz w:val="22"/>
          <w:szCs w:val="22"/>
          <w14:ligatures w14:val="none"/>
        </w:rPr>
      </w:pPr>
      <w:r w:rsidRPr="005247E1">
        <w:rPr>
          <w:rFonts w:ascii="Arial" w:hAnsi="Arial" w:cs="Arial"/>
          <w:b/>
          <w:bCs/>
          <w:color w:val="000000"/>
          <w:kern w:val="0"/>
          <w:sz w:val="22"/>
          <w:szCs w:val="22"/>
          <w14:ligatures w14:val="none"/>
        </w:rPr>
        <w:t>3. How would you deal with a challenging or distressed patient?</w:t>
      </w:r>
      <w:r w:rsidRPr="005247E1">
        <w:rPr>
          <w:rFonts w:ascii="Arial" w:hAnsi="Arial" w:cs="Arial"/>
          <w:color w:val="000000"/>
          <w:kern w:val="0"/>
          <w:sz w:val="22"/>
          <w:szCs w:val="22"/>
          <w14:ligatures w14:val="none"/>
        </w:rPr>
        <w:br/>
        <w:t>I would stay calm, listen to their concerns, and show empathy. I would communicate clearly and respectfully to understand their needs. If necessary, I would seek support from colleagues to ensure safety and provide the best possible care.</w:t>
      </w:r>
    </w:p>
    <w:p w14:paraId="650215CA" w14:textId="77777777" w:rsidR="000641E8" w:rsidRPr="0078280A" w:rsidRDefault="000641E8" w:rsidP="0078280A">
      <w:pPr>
        <w:pStyle w:val="NormalWeb"/>
        <w:spacing w:line="360" w:lineRule="auto"/>
        <w:rPr>
          <w:rFonts w:ascii="Arial" w:hAnsi="Arial" w:cs="Arial"/>
          <w:b/>
          <w:bCs/>
          <w:color w:val="000000"/>
          <w:sz w:val="22"/>
          <w:szCs w:val="22"/>
        </w:rPr>
      </w:pPr>
      <w:r w:rsidRPr="0078280A">
        <w:rPr>
          <w:rFonts w:ascii="Arial" w:hAnsi="Arial" w:cs="Arial"/>
          <w:b/>
          <w:bCs/>
          <w:color w:val="000000"/>
          <w:sz w:val="22"/>
          <w:szCs w:val="22"/>
        </w:rPr>
        <w:t>Communication</w:t>
      </w:r>
    </w:p>
    <w:p w14:paraId="1C0ACBEA" w14:textId="0BC92DCA" w:rsidR="000641E8" w:rsidRPr="00B63028"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Communication is one of the most essential skills in the health and social care sector because it underpins every aspect of high-quality, person-centred care. Effective communication includes verbal, non-verbal, written, and digital methods, all of which contribute to the safety, dignity, and wellbeing of service users.</w:t>
      </w:r>
      <w:r w:rsidR="00B63028">
        <w:rPr>
          <w:rFonts w:ascii="Arial" w:hAnsi="Arial" w:cs="Arial"/>
          <w:color w:val="000000"/>
          <w:sz w:val="22"/>
          <w:szCs w:val="22"/>
        </w:rPr>
        <w:t xml:space="preserve"> </w:t>
      </w:r>
      <w:r w:rsidR="00B63028" w:rsidRPr="00B63028">
        <w:rPr>
          <w:rFonts w:ascii="Arial" w:eastAsia="Times New Roman" w:hAnsi="Arial" w:cs="Arial"/>
          <w:color w:val="000000"/>
          <w:sz w:val="22"/>
          <w:szCs w:val="22"/>
        </w:rPr>
        <w:t>Training hospital staff enhances communication with dementia patients, improving care quality and understanding</w:t>
      </w:r>
      <w:r w:rsidR="006B1E57">
        <w:rPr>
          <w:rFonts w:ascii="Arial" w:eastAsia="Times New Roman" w:hAnsi="Arial" w:cs="Arial"/>
          <w:color w:val="000000"/>
          <w:sz w:val="22"/>
          <w:szCs w:val="22"/>
        </w:rPr>
        <w:t>,</w:t>
      </w:r>
      <w:r w:rsidR="00907747">
        <w:rPr>
          <w:rFonts w:ascii="Arial" w:eastAsia="Times New Roman" w:hAnsi="Arial" w:cs="Arial"/>
          <w:color w:val="000000"/>
          <w:sz w:val="22"/>
          <w:szCs w:val="22"/>
        </w:rPr>
        <w:t xml:space="preserve"> </w:t>
      </w:r>
      <w:r w:rsidR="006B1E57">
        <w:rPr>
          <w:rFonts w:ascii="Arial" w:eastAsia="Times New Roman" w:hAnsi="Arial" w:cs="Arial"/>
          <w:color w:val="000000"/>
          <w:sz w:val="22"/>
          <w:szCs w:val="22"/>
        </w:rPr>
        <w:t>(</w:t>
      </w:r>
      <w:proofErr w:type="spellStart"/>
      <w:r w:rsidR="00907747" w:rsidRPr="008835D9">
        <w:rPr>
          <w:rFonts w:ascii="Arial" w:eastAsia="Times New Roman" w:hAnsi="Arial" w:cs="Arial"/>
          <w:color w:val="222222"/>
          <w:sz w:val="22"/>
          <w:szCs w:val="22"/>
          <w:shd w:val="clear" w:color="auto" w:fill="FFFFFF"/>
        </w:rPr>
        <w:t>Aicken</w:t>
      </w:r>
      <w:proofErr w:type="spellEnd"/>
      <w:r w:rsidR="00907747" w:rsidRPr="008835D9">
        <w:rPr>
          <w:rFonts w:ascii="Arial" w:eastAsia="Times New Roman" w:hAnsi="Arial" w:cs="Arial"/>
          <w:color w:val="222222"/>
          <w:sz w:val="22"/>
          <w:szCs w:val="22"/>
          <w:shd w:val="clear" w:color="auto" w:fill="FFFFFF"/>
        </w:rPr>
        <w:t>, C., Hodgson, L., De Vries, K., Wilkinson, I., Aldridge, Z. and Galvin, K., 2021</w:t>
      </w:r>
      <w:r w:rsidR="00176443">
        <w:rPr>
          <w:rFonts w:ascii="Arial" w:eastAsia="Times New Roman" w:hAnsi="Arial" w:cs="Arial"/>
          <w:color w:val="222222"/>
          <w:sz w:val="22"/>
          <w:szCs w:val="22"/>
          <w:shd w:val="clear" w:color="auto" w:fill="FFFFFF"/>
        </w:rPr>
        <w:t>).</w:t>
      </w:r>
    </w:p>
    <w:p w14:paraId="653D8834" w14:textId="59E980FF"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lastRenderedPageBreak/>
        <w:t xml:space="preserve">Verbal communication allows staff to provide clear information, instructions, reassurance, and emotional support. In health care settings, clear verbal communication helps reduce confusion and ensures that individuals understand their care. The tone of voice and choice of words can affect how comfortable or anxious a service user feels. </w:t>
      </w:r>
      <w:r w:rsidR="0016194C" w:rsidRPr="0078280A">
        <w:rPr>
          <w:rFonts w:ascii="Arial" w:hAnsi="Arial" w:cs="Arial"/>
          <w:color w:val="000000"/>
          <w:sz w:val="22"/>
          <w:szCs w:val="22"/>
        </w:rPr>
        <w:t>Effective communication</w:t>
      </w:r>
      <w:r w:rsidRPr="0078280A">
        <w:rPr>
          <w:rFonts w:ascii="Arial" w:hAnsi="Arial" w:cs="Arial"/>
          <w:color w:val="000000"/>
          <w:sz w:val="22"/>
          <w:szCs w:val="22"/>
        </w:rPr>
        <w:t xml:space="preserve"> involves speaking in a calm, respectful manner and avoiding jargon.</w:t>
      </w:r>
    </w:p>
    <w:p w14:paraId="049F1593" w14:textId="0C18330C"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 xml:space="preserve">Non-verbal communication also plays a significant role. Body language, facial expressions, eye contact, and gestures often communicate more than words. For example, </w:t>
      </w:r>
      <w:r w:rsidR="0016194C" w:rsidRPr="0078280A">
        <w:rPr>
          <w:rFonts w:ascii="Arial" w:hAnsi="Arial" w:cs="Arial"/>
          <w:color w:val="000000"/>
          <w:sz w:val="22"/>
          <w:szCs w:val="22"/>
        </w:rPr>
        <w:t>keeping</w:t>
      </w:r>
      <w:r w:rsidRPr="0078280A">
        <w:rPr>
          <w:rFonts w:ascii="Arial" w:hAnsi="Arial" w:cs="Arial"/>
          <w:color w:val="000000"/>
          <w:sz w:val="22"/>
          <w:szCs w:val="22"/>
        </w:rPr>
        <w:t xml:space="preserve"> eye contact and nodding can show a service user that they are being listened to. This is particularly important when supporting individuals with learning disabilities, cognitive impairments, or language barriers.</w:t>
      </w:r>
    </w:p>
    <w:p w14:paraId="660B6458" w14:textId="77777777"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 xml:space="preserve">Active listening is another central element of communication. This includes paying close attention, acknowledging what has </w:t>
      </w:r>
      <w:bookmarkStart w:id="3" w:name="_Int_TgcijWkF"/>
      <w:r w:rsidRPr="0078280A">
        <w:rPr>
          <w:rFonts w:ascii="Arial" w:hAnsi="Arial" w:cs="Arial"/>
          <w:color w:val="000000"/>
          <w:sz w:val="22"/>
          <w:szCs w:val="22"/>
        </w:rPr>
        <w:t>been said</w:t>
      </w:r>
      <w:bookmarkEnd w:id="3"/>
      <w:r w:rsidRPr="0078280A">
        <w:rPr>
          <w:rFonts w:ascii="Arial" w:hAnsi="Arial" w:cs="Arial"/>
          <w:color w:val="000000"/>
          <w:sz w:val="22"/>
          <w:szCs w:val="22"/>
        </w:rPr>
        <w:t>, asking questions, and responding sensitively. Active listening helps professionals understand the full picture of a service user’s needs, emotions, and preferences. It also supports person-centred care by involving individuals in decisions about their wellbeing.</w:t>
      </w:r>
    </w:p>
    <w:p w14:paraId="5E1569CB" w14:textId="255CA99F"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 xml:space="preserve">Confidentiality is another communication-related responsibility. Health and social care workers handle sensitive information and must ensure it </w:t>
      </w:r>
      <w:bookmarkStart w:id="4" w:name="_Int_PgwC0BuM"/>
      <w:r w:rsidRPr="0078280A">
        <w:rPr>
          <w:rFonts w:ascii="Arial" w:hAnsi="Arial" w:cs="Arial"/>
          <w:color w:val="000000"/>
          <w:sz w:val="22"/>
          <w:szCs w:val="22"/>
        </w:rPr>
        <w:t>is protected</w:t>
      </w:r>
      <w:bookmarkEnd w:id="4"/>
      <w:r w:rsidRPr="0078280A">
        <w:rPr>
          <w:rFonts w:ascii="Arial" w:hAnsi="Arial" w:cs="Arial"/>
          <w:color w:val="000000"/>
          <w:sz w:val="22"/>
          <w:szCs w:val="22"/>
        </w:rPr>
        <w:t xml:space="preserve">. Communicating information </w:t>
      </w:r>
      <w:r w:rsidR="00303F6D" w:rsidRPr="0078280A">
        <w:rPr>
          <w:rFonts w:ascii="Arial" w:hAnsi="Arial" w:cs="Arial"/>
          <w:color w:val="000000"/>
          <w:sz w:val="22"/>
          <w:szCs w:val="22"/>
        </w:rPr>
        <w:t>only,</w:t>
      </w:r>
      <w:r w:rsidRPr="0078280A">
        <w:rPr>
          <w:rFonts w:ascii="Arial" w:hAnsi="Arial" w:cs="Arial"/>
          <w:color w:val="000000"/>
          <w:sz w:val="22"/>
          <w:szCs w:val="22"/>
        </w:rPr>
        <w:t xml:space="preserve"> when </w:t>
      </w:r>
      <w:r w:rsidR="0016194C" w:rsidRPr="0078280A">
        <w:rPr>
          <w:rFonts w:ascii="Arial" w:hAnsi="Arial" w:cs="Arial"/>
          <w:color w:val="000000"/>
          <w:sz w:val="22"/>
          <w:szCs w:val="22"/>
        </w:rPr>
        <w:t>necessary,</w:t>
      </w:r>
      <w:r w:rsidRPr="0078280A">
        <w:rPr>
          <w:rFonts w:ascii="Arial" w:hAnsi="Arial" w:cs="Arial"/>
          <w:color w:val="000000"/>
          <w:sz w:val="22"/>
          <w:szCs w:val="22"/>
        </w:rPr>
        <w:t xml:space="preserve"> ensures trust and professionalism.</w:t>
      </w:r>
    </w:p>
    <w:p w14:paraId="76888B2D" w14:textId="74CFF72B"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 xml:space="preserve">Throughout my studies, I have developed </w:t>
      </w:r>
      <w:r w:rsidR="006108B7" w:rsidRPr="0078280A">
        <w:rPr>
          <w:rFonts w:ascii="Arial" w:hAnsi="Arial" w:cs="Arial"/>
          <w:color w:val="000000"/>
          <w:sz w:val="22"/>
          <w:szCs w:val="22"/>
        </w:rPr>
        <w:t>effective communication</w:t>
      </w:r>
      <w:r w:rsidRPr="0078280A">
        <w:rPr>
          <w:rFonts w:ascii="Arial" w:hAnsi="Arial" w:cs="Arial"/>
          <w:color w:val="000000"/>
          <w:sz w:val="22"/>
          <w:szCs w:val="22"/>
        </w:rPr>
        <w:t xml:space="preserve"> skills. Group tasks have helped me practise expressing myself clearly and respectfully. Presentations have improved my confidence in speaking. Role-play activities have strengthened my ability to adapt communication styles depending on the needs of different individuals. I have also </w:t>
      </w:r>
      <w:r w:rsidR="00303F6D" w:rsidRPr="0078280A">
        <w:rPr>
          <w:rFonts w:ascii="Arial" w:hAnsi="Arial" w:cs="Arial"/>
          <w:color w:val="000000"/>
          <w:sz w:val="22"/>
          <w:szCs w:val="22"/>
        </w:rPr>
        <w:t>shown</w:t>
      </w:r>
      <w:r w:rsidRPr="0078280A">
        <w:rPr>
          <w:rFonts w:ascii="Arial" w:hAnsi="Arial" w:cs="Arial"/>
          <w:color w:val="000000"/>
          <w:sz w:val="22"/>
          <w:szCs w:val="22"/>
        </w:rPr>
        <w:t xml:space="preserve"> active listening in class discussions and when working with peers on shared tasks.</w:t>
      </w:r>
    </w:p>
    <w:p w14:paraId="6F5035E8" w14:textId="0176D4A7" w:rsidR="000641E8"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I have met communication requirements by showing empathy, responding respectfully, and presenting information clearly. However, I aim to continue developing this skill by seeking more experience during placements, communicating with individuals from diverse backgrounds, and asking for feedback from supervisors. Improving my communication will prepare me for the Health Care Assistant role and enable me to provide safe,</w:t>
      </w:r>
      <w:r w:rsidR="00907747">
        <w:rPr>
          <w:rFonts w:ascii="Arial" w:hAnsi="Arial" w:cs="Arial"/>
          <w:color w:val="000000"/>
          <w:sz w:val="22"/>
          <w:szCs w:val="22"/>
        </w:rPr>
        <w:t xml:space="preserve"> </w:t>
      </w:r>
      <w:r w:rsidRPr="0078280A">
        <w:rPr>
          <w:rFonts w:ascii="Arial" w:hAnsi="Arial" w:cs="Arial"/>
          <w:color w:val="000000"/>
          <w:sz w:val="22"/>
          <w:szCs w:val="22"/>
        </w:rPr>
        <w:t>compassionate, and person-centred care.</w:t>
      </w:r>
    </w:p>
    <w:p w14:paraId="1BA6E079" w14:textId="77777777" w:rsidR="00907747" w:rsidRDefault="00907747" w:rsidP="0078280A">
      <w:pPr>
        <w:pStyle w:val="NormalWeb"/>
        <w:spacing w:line="360" w:lineRule="auto"/>
        <w:rPr>
          <w:rFonts w:ascii="Arial" w:hAnsi="Arial" w:cs="Arial"/>
          <w:b/>
          <w:bCs/>
          <w:color w:val="000000"/>
          <w:sz w:val="22"/>
          <w:szCs w:val="22"/>
        </w:rPr>
      </w:pPr>
    </w:p>
    <w:p w14:paraId="16318883" w14:textId="77777777" w:rsidR="00907747" w:rsidRDefault="00907747" w:rsidP="0078280A">
      <w:pPr>
        <w:pStyle w:val="NormalWeb"/>
        <w:spacing w:line="360" w:lineRule="auto"/>
        <w:rPr>
          <w:rFonts w:ascii="Arial" w:hAnsi="Arial" w:cs="Arial"/>
          <w:b/>
          <w:bCs/>
          <w:color w:val="000000"/>
          <w:sz w:val="22"/>
          <w:szCs w:val="22"/>
        </w:rPr>
      </w:pPr>
    </w:p>
    <w:p w14:paraId="7A4A9D36" w14:textId="6BFE4F35" w:rsidR="00C93A75" w:rsidRPr="009F3DAF" w:rsidRDefault="009F3DAF" w:rsidP="0078280A">
      <w:pPr>
        <w:pStyle w:val="NormalWeb"/>
        <w:spacing w:line="360" w:lineRule="auto"/>
        <w:rPr>
          <w:rFonts w:ascii="Arial" w:hAnsi="Arial" w:cs="Arial"/>
          <w:b/>
          <w:bCs/>
          <w:color w:val="000000"/>
          <w:sz w:val="22"/>
          <w:szCs w:val="22"/>
        </w:rPr>
      </w:pPr>
      <w:r w:rsidRPr="009F3DAF">
        <w:rPr>
          <w:rFonts w:ascii="Arial" w:hAnsi="Arial" w:cs="Arial"/>
          <w:b/>
          <w:bCs/>
          <w:color w:val="000000"/>
          <w:sz w:val="22"/>
          <w:szCs w:val="22"/>
        </w:rPr>
        <w:lastRenderedPageBreak/>
        <w:t>Experience</w:t>
      </w:r>
    </w:p>
    <w:p w14:paraId="291DA23F" w14:textId="0D62BF8A" w:rsidR="00315990" w:rsidRPr="00315990" w:rsidRDefault="00315990" w:rsidP="00315990">
      <w:pPr>
        <w:pStyle w:val="NormalWeb"/>
        <w:spacing w:line="360" w:lineRule="auto"/>
        <w:rPr>
          <w:rFonts w:ascii="Arial" w:hAnsi="Arial" w:cs="Arial"/>
          <w:color w:val="000000"/>
          <w:sz w:val="22"/>
          <w:szCs w:val="22"/>
        </w:rPr>
      </w:pPr>
      <w:r w:rsidRPr="00315990">
        <w:rPr>
          <w:rFonts w:ascii="Arial" w:hAnsi="Arial" w:cs="Arial"/>
          <w:color w:val="000000"/>
          <w:sz w:val="22"/>
          <w:szCs w:val="22"/>
        </w:rPr>
        <w:t xml:space="preserve">For the LCHS4009 Component 1 assessment, I delivered a five-minute presentation based on my personal SWOT analysis. As a Health and Social Care student, I created a PowerPoint outlining my strengths, weaknesses, opportunities, and threats. I explained that my main strengths are </w:t>
      </w:r>
      <w:bookmarkStart w:id="5" w:name="_Int_2jq9mH0C"/>
      <w:r w:rsidRPr="00315990">
        <w:rPr>
          <w:rFonts w:ascii="Arial" w:hAnsi="Arial" w:cs="Arial"/>
          <w:color w:val="000000"/>
          <w:sz w:val="22"/>
          <w:szCs w:val="22"/>
        </w:rPr>
        <w:t>good time</w:t>
      </w:r>
      <w:bookmarkEnd w:id="5"/>
      <w:r w:rsidRPr="00315990">
        <w:rPr>
          <w:rFonts w:ascii="Arial" w:hAnsi="Arial" w:cs="Arial"/>
          <w:color w:val="000000"/>
          <w:sz w:val="22"/>
          <w:szCs w:val="22"/>
        </w:rPr>
        <w:t xml:space="preserve"> management and patience, while my key weakness is feeling nervous when speaking in crowded places. I also highlighted opportunities such as developing communication and teamwork skills through my course, and </w:t>
      </w:r>
      <w:r w:rsidR="00C8112E" w:rsidRPr="00315990">
        <w:rPr>
          <w:rFonts w:ascii="Arial" w:hAnsi="Arial" w:cs="Arial"/>
          <w:color w:val="000000"/>
          <w:sz w:val="22"/>
          <w:szCs w:val="22"/>
        </w:rPr>
        <w:t>showed</w:t>
      </w:r>
      <w:r w:rsidRPr="00315990">
        <w:rPr>
          <w:rFonts w:ascii="Arial" w:hAnsi="Arial" w:cs="Arial"/>
          <w:color w:val="000000"/>
          <w:sz w:val="22"/>
          <w:szCs w:val="22"/>
        </w:rPr>
        <w:t xml:space="preserve"> a threat linked to English not being my first language, even though I speak English and three other languages.</w:t>
      </w:r>
    </w:p>
    <w:p w14:paraId="70E6258C" w14:textId="77777777" w:rsidR="00315990" w:rsidRPr="00315990" w:rsidRDefault="00315990" w:rsidP="00315990">
      <w:pPr>
        <w:pStyle w:val="NormalWeb"/>
        <w:spacing w:line="360" w:lineRule="auto"/>
        <w:rPr>
          <w:rFonts w:ascii="Arial" w:hAnsi="Arial" w:cs="Arial"/>
          <w:color w:val="000000"/>
          <w:sz w:val="22"/>
          <w:szCs w:val="22"/>
        </w:rPr>
      </w:pPr>
      <w:r w:rsidRPr="00315990">
        <w:rPr>
          <w:rFonts w:ascii="Arial" w:hAnsi="Arial" w:cs="Arial"/>
          <w:color w:val="000000"/>
          <w:sz w:val="22"/>
          <w:szCs w:val="22"/>
        </w:rPr>
        <w:t>I prepared the presentation independently, organised my slides, and practised my delivery to communicate clearly and professionally. During the presentation, I focused on how conducting a SWOT analysis supports my educational and professional development within the UK health and social care sector.</w:t>
      </w:r>
    </w:p>
    <w:p w14:paraId="0965407A" w14:textId="7BFBFD15" w:rsidR="00315990" w:rsidRDefault="00315990" w:rsidP="0078280A">
      <w:pPr>
        <w:pStyle w:val="NormalWeb"/>
        <w:spacing w:line="360" w:lineRule="auto"/>
        <w:rPr>
          <w:rFonts w:ascii="Arial" w:hAnsi="Arial" w:cs="Arial"/>
          <w:color w:val="000000"/>
          <w:sz w:val="22"/>
          <w:szCs w:val="22"/>
        </w:rPr>
      </w:pPr>
      <w:r w:rsidRPr="00315990">
        <w:rPr>
          <w:rFonts w:ascii="Arial" w:hAnsi="Arial" w:cs="Arial"/>
          <w:color w:val="000000"/>
          <w:sz w:val="22"/>
          <w:szCs w:val="22"/>
        </w:rPr>
        <w:t xml:space="preserve">After presenting, my lecturer provided positive feedback, noting that I communicated appropriately, showed strong knowledge and understanding, and organised my work well. They also highlighted that I </w:t>
      </w:r>
      <w:r w:rsidR="00C93A75" w:rsidRPr="00315990">
        <w:rPr>
          <w:rFonts w:ascii="Arial" w:hAnsi="Arial" w:cs="Arial"/>
          <w:color w:val="000000"/>
          <w:sz w:val="22"/>
          <w:szCs w:val="22"/>
        </w:rPr>
        <w:t>showed</w:t>
      </w:r>
      <w:r w:rsidRPr="00315990">
        <w:rPr>
          <w:rFonts w:ascii="Arial" w:hAnsi="Arial" w:cs="Arial"/>
          <w:color w:val="000000"/>
          <w:sz w:val="22"/>
          <w:szCs w:val="22"/>
        </w:rPr>
        <w:t xml:space="preserve"> independence, good employability skills, and an appetite for further development. This feedback reassured me that I performed effectively and </w:t>
      </w:r>
      <w:bookmarkStart w:id="6" w:name="_Int_PdkROF5p"/>
      <w:r w:rsidRPr="00315990">
        <w:rPr>
          <w:rFonts w:ascii="Arial" w:hAnsi="Arial" w:cs="Arial"/>
          <w:color w:val="000000"/>
          <w:sz w:val="22"/>
          <w:szCs w:val="22"/>
        </w:rPr>
        <w:t>identified</w:t>
      </w:r>
      <w:bookmarkEnd w:id="6"/>
      <w:r w:rsidRPr="00315990">
        <w:rPr>
          <w:rFonts w:ascii="Arial" w:hAnsi="Arial" w:cs="Arial"/>
          <w:color w:val="000000"/>
          <w:sz w:val="22"/>
          <w:szCs w:val="22"/>
        </w:rPr>
        <w:t xml:space="preserve"> my next steps for growth.</w:t>
      </w:r>
    </w:p>
    <w:p w14:paraId="6AA54E4B" w14:textId="77777777" w:rsidR="00310EF8" w:rsidRPr="00310EF8" w:rsidRDefault="00310EF8" w:rsidP="002F44FA">
      <w:pPr>
        <w:spacing w:before="100" w:beforeAutospacing="1" w:after="100" w:afterAutospacing="1" w:line="360" w:lineRule="auto"/>
        <w:outlineLvl w:val="1"/>
        <w:rPr>
          <w:rFonts w:ascii="Arial" w:eastAsia="Times New Roman" w:hAnsi="Arial" w:cs="Arial"/>
          <w:b/>
          <w:bCs/>
          <w:color w:val="000000"/>
          <w:kern w:val="0"/>
          <w:sz w:val="22"/>
          <w:szCs w:val="22"/>
          <w14:ligatures w14:val="none"/>
        </w:rPr>
      </w:pPr>
      <w:r w:rsidRPr="00310EF8">
        <w:rPr>
          <w:rFonts w:ascii="Arial" w:eastAsia="Times New Roman" w:hAnsi="Arial" w:cs="Arial"/>
          <w:b/>
          <w:bCs/>
          <w:color w:val="000000"/>
          <w:kern w:val="0"/>
          <w:sz w:val="22"/>
          <w:szCs w:val="22"/>
          <w14:ligatures w14:val="none"/>
        </w:rPr>
        <w:t>Reflection</w:t>
      </w:r>
    </w:p>
    <w:p w14:paraId="62B97E18" w14:textId="6EF61A25" w:rsidR="00310EF8" w:rsidRPr="00310EF8" w:rsidRDefault="00310EF8" w:rsidP="002F44FA">
      <w:pPr>
        <w:spacing w:before="100" w:beforeAutospacing="1" w:after="100" w:afterAutospacing="1" w:line="360" w:lineRule="auto"/>
        <w:rPr>
          <w:rFonts w:ascii="Arial" w:hAnsi="Arial" w:cs="Arial"/>
          <w:color w:val="000000"/>
          <w:kern w:val="0"/>
          <w:sz w:val="22"/>
          <w:szCs w:val="22"/>
          <w14:ligatures w14:val="none"/>
        </w:rPr>
      </w:pPr>
      <w:r w:rsidRPr="00310EF8">
        <w:rPr>
          <w:rFonts w:ascii="Arial" w:hAnsi="Arial" w:cs="Arial"/>
          <w:color w:val="000000"/>
          <w:kern w:val="0"/>
          <w:sz w:val="22"/>
          <w:szCs w:val="22"/>
          <w14:ligatures w14:val="none"/>
        </w:rPr>
        <w:t xml:space="preserve">After completing the presentation, I reflected on both my performance and the verbal feedback provided by my lecturer. I felt that my communication during the discussion was </w:t>
      </w:r>
      <w:r w:rsidR="007618BE" w:rsidRPr="00310EF8">
        <w:rPr>
          <w:rFonts w:ascii="Arial" w:hAnsi="Arial" w:cs="Arial"/>
          <w:color w:val="000000"/>
          <w:kern w:val="0"/>
          <w:sz w:val="22"/>
          <w:szCs w:val="22"/>
          <w14:ligatures w14:val="none"/>
        </w:rPr>
        <w:t>right</w:t>
      </w:r>
      <w:r w:rsidRPr="00310EF8">
        <w:rPr>
          <w:rFonts w:ascii="Arial" w:hAnsi="Arial" w:cs="Arial"/>
          <w:color w:val="000000"/>
          <w:kern w:val="0"/>
          <w:sz w:val="22"/>
          <w:szCs w:val="22"/>
          <w14:ligatures w14:val="none"/>
        </w:rPr>
        <w:t xml:space="preserve"> and effective. My lecturer commented that I had </w:t>
      </w:r>
      <w:r w:rsidRPr="00310EF8">
        <w:rPr>
          <w:rFonts w:ascii="Arial" w:hAnsi="Arial" w:cs="Arial"/>
          <w:i/>
          <w:iCs/>
          <w:color w:val="000000"/>
          <w:kern w:val="0"/>
          <w:sz w:val="22"/>
          <w:szCs w:val="22"/>
          <w14:ligatures w14:val="none"/>
        </w:rPr>
        <w:t>“demonstrated that you can communicate appropriately during the discussion”</w:t>
      </w:r>
      <w:r w:rsidRPr="00310EF8">
        <w:rPr>
          <w:rFonts w:ascii="Arial" w:hAnsi="Arial" w:cs="Arial"/>
          <w:color w:val="000000"/>
          <w:kern w:val="0"/>
          <w:sz w:val="22"/>
          <w:szCs w:val="22"/>
          <w14:ligatures w14:val="none"/>
        </w:rPr>
        <w:t xml:space="preserve"> and that my work was coherent and well-presented. This feedback reassured me that I am developing </w:t>
      </w:r>
      <w:r w:rsidR="007618BE" w:rsidRPr="00310EF8">
        <w:rPr>
          <w:rFonts w:ascii="Arial" w:hAnsi="Arial" w:cs="Arial"/>
          <w:color w:val="000000"/>
          <w:kern w:val="0"/>
          <w:sz w:val="22"/>
          <w:szCs w:val="22"/>
          <w14:ligatures w14:val="none"/>
        </w:rPr>
        <w:t>effective communication</w:t>
      </w:r>
      <w:r w:rsidRPr="00310EF8">
        <w:rPr>
          <w:rFonts w:ascii="Arial" w:hAnsi="Arial" w:cs="Arial"/>
          <w:color w:val="000000"/>
          <w:kern w:val="0"/>
          <w:sz w:val="22"/>
          <w:szCs w:val="22"/>
          <w14:ligatures w14:val="none"/>
        </w:rPr>
        <w:t xml:space="preserve"> skills, which are essential for work in health and social care.</w:t>
      </w:r>
    </w:p>
    <w:p w14:paraId="01273950" w14:textId="29D24041" w:rsidR="00310EF8" w:rsidRPr="00310EF8" w:rsidRDefault="00310EF8" w:rsidP="002F44FA">
      <w:pPr>
        <w:spacing w:before="100" w:beforeAutospacing="1" w:after="100" w:afterAutospacing="1" w:line="360" w:lineRule="auto"/>
        <w:rPr>
          <w:rFonts w:ascii="Arial" w:hAnsi="Arial" w:cs="Arial"/>
          <w:color w:val="000000"/>
          <w:kern w:val="0"/>
          <w:sz w:val="22"/>
          <w:szCs w:val="22"/>
          <w14:ligatures w14:val="none"/>
        </w:rPr>
      </w:pPr>
      <w:r w:rsidRPr="00310EF8">
        <w:rPr>
          <w:rFonts w:ascii="Arial" w:hAnsi="Arial" w:cs="Arial"/>
          <w:color w:val="000000"/>
          <w:kern w:val="0"/>
          <w:sz w:val="22"/>
          <w:szCs w:val="22"/>
          <w14:ligatures w14:val="none"/>
        </w:rPr>
        <w:t xml:space="preserve">The lecturer also noted that I showed independence and </w:t>
      </w:r>
      <w:r w:rsidR="007618BE" w:rsidRPr="00310EF8">
        <w:rPr>
          <w:rFonts w:ascii="Arial" w:hAnsi="Arial" w:cs="Arial"/>
          <w:color w:val="000000"/>
          <w:kern w:val="0"/>
          <w:sz w:val="22"/>
          <w:szCs w:val="22"/>
          <w14:ligatures w14:val="none"/>
        </w:rPr>
        <w:t>proven</w:t>
      </w:r>
      <w:r w:rsidRPr="00310EF8">
        <w:rPr>
          <w:rFonts w:ascii="Arial" w:hAnsi="Arial" w:cs="Arial"/>
          <w:color w:val="000000"/>
          <w:kern w:val="0"/>
          <w:sz w:val="22"/>
          <w:szCs w:val="22"/>
          <w14:ligatures w14:val="none"/>
        </w:rPr>
        <w:t xml:space="preserve"> good skills for employment. This made me feel confident in my ability to work responsibly and manage tasks without constant supervision. I was also pleased to hear that I had shown good knowledge and understanding of the subject area, especially when discussing topics related to health and social care issues.</w:t>
      </w:r>
    </w:p>
    <w:p w14:paraId="58CE5654" w14:textId="421E39A3" w:rsidR="00310EF8" w:rsidRPr="00310EF8" w:rsidRDefault="00310EF8" w:rsidP="002F44FA">
      <w:pPr>
        <w:spacing w:before="100" w:beforeAutospacing="1" w:after="100" w:afterAutospacing="1" w:line="360" w:lineRule="auto"/>
        <w:rPr>
          <w:rFonts w:ascii="Arial" w:hAnsi="Arial" w:cs="Arial"/>
          <w:color w:val="000000"/>
          <w:kern w:val="0"/>
          <w:sz w:val="22"/>
          <w:szCs w:val="22"/>
          <w14:ligatures w14:val="none"/>
        </w:rPr>
      </w:pPr>
      <w:r w:rsidRPr="00310EF8">
        <w:rPr>
          <w:rFonts w:ascii="Arial" w:hAnsi="Arial" w:cs="Arial"/>
          <w:color w:val="000000"/>
          <w:kern w:val="0"/>
          <w:sz w:val="22"/>
          <w:szCs w:val="22"/>
          <w14:ligatures w14:val="none"/>
        </w:rPr>
        <w:lastRenderedPageBreak/>
        <w:t>However, the feedback also highlighted areas where I can continue to grow. The lecturer mentioned that I had shown </w:t>
      </w:r>
      <w:r w:rsidRPr="00310EF8">
        <w:rPr>
          <w:rFonts w:ascii="Arial" w:hAnsi="Arial" w:cs="Arial"/>
          <w:i/>
          <w:iCs/>
          <w:color w:val="000000"/>
          <w:kern w:val="0"/>
          <w:sz w:val="22"/>
          <w:szCs w:val="22"/>
          <w14:ligatures w14:val="none"/>
        </w:rPr>
        <w:t>“some appetite for further development”</w:t>
      </w:r>
      <w:r w:rsidRPr="00310EF8">
        <w:rPr>
          <w:rFonts w:ascii="Arial" w:hAnsi="Arial" w:cs="Arial"/>
          <w:color w:val="000000"/>
          <w:kern w:val="0"/>
          <w:sz w:val="22"/>
          <w:szCs w:val="22"/>
          <w14:ligatures w14:val="none"/>
        </w:rPr>
        <w:t xml:space="preserve">, which made me reflect on the areas I want to improve, such as public speaking confidence and structuring my points more smoothly. I also recognised that there were moments during the presentation when I relied on my notes more than I intended, showing that I need to continue building confidence during oral communication. My SWOT analysis </w:t>
      </w:r>
      <w:bookmarkStart w:id="7" w:name="_Int_rZvuaEM2"/>
      <w:r w:rsidR="002F44FA" w:rsidRPr="00310EF8">
        <w:rPr>
          <w:rFonts w:ascii="Arial" w:hAnsi="Arial" w:cs="Arial"/>
          <w:color w:val="000000"/>
          <w:kern w:val="0"/>
          <w:sz w:val="22"/>
          <w:szCs w:val="22"/>
          <w14:ligatures w14:val="none"/>
        </w:rPr>
        <w:t>was described</w:t>
      </w:r>
      <w:bookmarkEnd w:id="7"/>
      <w:r w:rsidR="002F44FA" w:rsidRPr="00310EF8">
        <w:rPr>
          <w:rFonts w:ascii="Arial" w:hAnsi="Arial" w:cs="Arial"/>
          <w:color w:val="000000"/>
          <w:kern w:val="0"/>
          <w:sz w:val="22"/>
          <w:szCs w:val="22"/>
          <w14:ligatures w14:val="none"/>
        </w:rPr>
        <w:t xml:space="preserve"> as</w:t>
      </w:r>
      <w:r w:rsidRPr="00310EF8">
        <w:rPr>
          <w:rFonts w:ascii="Arial" w:hAnsi="Arial" w:cs="Arial"/>
          <w:color w:val="000000"/>
          <w:kern w:val="0"/>
          <w:sz w:val="22"/>
          <w:szCs w:val="22"/>
          <w14:ligatures w14:val="none"/>
        </w:rPr>
        <w:t xml:space="preserve"> at </w:t>
      </w:r>
      <w:r w:rsidR="002F44FA" w:rsidRPr="00310EF8">
        <w:rPr>
          <w:rFonts w:ascii="Arial" w:hAnsi="Arial" w:cs="Arial"/>
          <w:color w:val="000000"/>
          <w:kern w:val="0"/>
          <w:sz w:val="22"/>
          <w:szCs w:val="22"/>
          <w14:ligatures w14:val="none"/>
        </w:rPr>
        <w:t>a suitable level</w:t>
      </w:r>
      <w:r w:rsidRPr="00310EF8">
        <w:rPr>
          <w:rFonts w:ascii="Arial" w:hAnsi="Arial" w:cs="Arial"/>
          <w:color w:val="000000"/>
          <w:kern w:val="0"/>
          <w:sz w:val="22"/>
          <w:szCs w:val="22"/>
          <w14:ligatures w14:val="none"/>
        </w:rPr>
        <w:t>, which encouraged me to refine it even further in future assessments.</w:t>
      </w:r>
    </w:p>
    <w:p w14:paraId="7ED2AB0E" w14:textId="77777777" w:rsidR="00310EF8" w:rsidRDefault="00310EF8" w:rsidP="002F44FA">
      <w:pPr>
        <w:spacing w:before="100" w:beforeAutospacing="1" w:after="100" w:afterAutospacing="1" w:line="360" w:lineRule="auto"/>
        <w:rPr>
          <w:rFonts w:ascii="Arial" w:hAnsi="Arial" w:cs="Arial"/>
          <w:color w:val="000000"/>
          <w:kern w:val="0"/>
          <w:sz w:val="22"/>
          <w:szCs w:val="22"/>
          <w14:ligatures w14:val="none"/>
        </w:rPr>
      </w:pPr>
      <w:r w:rsidRPr="00310EF8">
        <w:rPr>
          <w:rFonts w:ascii="Arial" w:hAnsi="Arial" w:cs="Arial"/>
          <w:color w:val="000000"/>
          <w:kern w:val="0"/>
          <w:sz w:val="22"/>
          <w:szCs w:val="22"/>
          <w14:ligatures w14:val="none"/>
        </w:rPr>
        <w:t>Emotionally, I felt proud of my effort, relieved that the presentation went well, but also motivated to continue improving. The experience made me aware of my progress and my potential for further growth.</w:t>
      </w:r>
    </w:p>
    <w:p w14:paraId="34A7E889" w14:textId="53DDB27C" w:rsidR="005E2D2C" w:rsidRPr="00917B63" w:rsidRDefault="005E2D2C" w:rsidP="002F44FA">
      <w:pPr>
        <w:spacing w:before="100" w:beforeAutospacing="1" w:after="100" w:afterAutospacing="1" w:line="360" w:lineRule="auto"/>
        <w:rPr>
          <w:rFonts w:ascii="Arial" w:hAnsi="Arial" w:cs="Arial"/>
          <w:b/>
          <w:bCs/>
          <w:color w:val="000000"/>
          <w:kern w:val="0"/>
          <w:sz w:val="22"/>
          <w:szCs w:val="22"/>
          <w14:ligatures w14:val="none"/>
        </w:rPr>
      </w:pPr>
      <w:r w:rsidRPr="00917B63">
        <w:rPr>
          <w:rFonts w:ascii="Arial" w:hAnsi="Arial" w:cs="Arial"/>
          <w:b/>
          <w:bCs/>
          <w:color w:val="000000"/>
          <w:kern w:val="0"/>
          <w:sz w:val="22"/>
          <w:szCs w:val="22"/>
          <w14:ligatures w14:val="none"/>
        </w:rPr>
        <w:t xml:space="preserve">Action </w:t>
      </w:r>
    </w:p>
    <w:p w14:paraId="567EC8E4" w14:textId="5FF8B802"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t xml:space="preserve">Based on my self-reflection and the feedback from my lecturer, I will take several steps to continue developing my skills. My lecturer highlighted that I </w:t>
      </w:r>
      <w:r w:rsidR="00917B63" w:rsidRPr="005E2D2C">
        <w:rPr>
          <w:rFonts w:ascii="Arial" w:hAnsi="Arial" w:cs="Arial"/>
          <w:color w:val="000000"/>
          <w:sz w:val="22"/>
          <w:szCs w:val="22"/>
        </w:rPr>
        <w:t>showed</w:t>
      </w:r>
      <w:r w:rsidRPr="005E2D2C">
        <w:rPr>
          <w:rFonts w:ascii="Arial" w:hAnsi="Arial" w:cs="Arial"/>
          <w:color w:val="000000"/>
          <w:sz w:val="22"/>
          <w:szCs w:val="22"/>
        </w:rPr>
        <w:t xml:space="preserve"> </w:t>
      </w:r>
      <w:r w:rsidR="00AF0624" w:rsidRPr="005E2D2C">
        <w:rPr>
          <w:rFonts w:ascii="Arial" w:hAnsi="Arial" w:cs="Arial"/>
          <w:color w:val="000000"/>
          <w:sz w:val="22"/>
          <w:szCs w:val="22"/>
        </w:rPr>
        <w:t>good</w:t>
      </w:r>
      <w:r w:rsidRPr="005E2D2C">
        <w:rPr>
          <w:rFonts w:ascii="Arial" w:hAnsi="Arial" w:cs="Arial"/>
          <w:color w:val="000000"/>
          <w:sz w:val="22"/>
          <w:szCs w:val="22"/>
        </w:rPr>
        <w:t xml:space="preserve"> knowledge and understanding, especially in my SWOT analysis, and showed a strong grasp of issues within health and social care. This feedback has encouraged me to build on these strengths while also addressing areas for improvement.</w:t>
      </w:r>
    </w:p>
    <w:p w14:paraId="58EDB907" w14:textId="2520CD2D"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t xml:space="preserve">First, I will focus on improving my public speaking confidence. Although my knowledge is strong, I want to communicate it more clearly and fluently during presentations. To achieve this, I will volunteer for more group speaking roles, practise my presentations </w:t>
      </w:r>
      <w:r w:rsidR="00AF0624" w:rsidRPr="005E2D2C">
        <w:rPr>
          <w:rFonts w:ascii="Arial" w:hAnsi="Arial" w:cs="Arial"/>
          <w:color w:val="000000"/>
          <w:sz w:val="22"/>
          <w:szCs w:val="22"/>
        </w:rPr>
        <w:t>aloud</w:t>
      </w:r>
      <w:r w:rsidRPr="005E2D2C">
        <w:rPr>
          <w:rFonts w:ascii="Arial" w:hAnsi="Arial" w:cs="Arial"/>
          <w:color w:val="000000"/>
          <w:sz w:val="22"/>
          <w:szCs w:val="22"/>
        </w:rPr>
        <w:t>, and take part in class discussions to reduce nerves and increase confidence.</w:t>
      </w:r>
    </w:p>
    <w:p w14:paraId="32E03875" w14:textId="77777777"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t>Second, I will work on improving the structure and flow of my presentations. My lecturer’s positive comments about my understanding motivate me to match that understanding with clearer delivery. I will create more organised notes using bullet points instead of full sentences, allowing me to speak more naturally and avoid reading directly from my slides.</w:t>
      </w:r>
    </w:p>
    <w:p w14:paraId="5EE29E18" w14:textId="77777777"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t>I will also make use of university workshops and support services to strengthen my academic and communication skills further. These resources will help me refine my presentation techniques and build confidence when speaking in front of others.</w:t>
      </w:r>
    </w:p>
    <w:p w14:paraId="36D7E466" w14:textId="77777777"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t xml:space="preserve">During future placements, I will seek regular feedback from supervisors to develop my practical skills and continue improving my communication in real care settings. By reflecting regularly on my progress, I will stay aware of both my strengths and areas that require </w:t>
      </w:r>
      <w:r w:rsidRPr="005E2D2C">
        <w:rPr>
          <w:rFonts w:ascii="Arial" w:hAnsi="Arial" w:cs="Arial"/>
          <w:color w:val="000000"/>
          <w:sz w:val="22"/>
          <w:szCs w:val="22"/>
        </w:rPr>
        <w:lastRenderedPageBreak/>
        <w:t>further improvement. This ongoing reflection will support my growth and help me become a more confident and effective future practitioner.</w:t>
      </w:r>
    </w:p>
    <w:p w14:paraId="644C97EB" w14:textId="77777777" w:rsidR="006158C4" w:rsidRDefault="006158C4" w:rsidP="002F44FA">
      <w:pPr>
        <w:spacing w:before="100" w:beforeAutospacing="1" w:after="100" w:afterAutospacing="1" w:line="360" w:lineRule="auto"/>
        <w:rPr>
          <w:rFonts w:ascii="Arial" w:hAnsi="Arial" w:cs="Arial"/>
          <w:color w:val="000000"/>
          <w:kern w:val="0"/>
          <w:sz w:val="22"/>
          <w:szCs w:val="22"/>
          <w14:ligatures w14:val="none"/>
        </w:rPr>
      </w:pPr>
    </w:p>
    <w:p w14:paraId="1A8F9BFA" w14:textId="1FBE5842" w:rsidR="000871CB" w:rsidRDefault="000871CB" w:rsidP="002F44FA">
      <w:pPr>
        <w:spacing w:before="100" w:beforeAutospacing="1" w:after="100" w:afterAutospacing="1" w:line="360" w:lineRule="auto"/>
        <w:rPr>
          <w:rFonts w:ascii="Arial" w:hAnsi="Arial" w:cs="Arial"/>
          <w:color w:val="000000"/>
          <w:kern w:val="0"/>
          <w:sz w:val="22"/>
          <w:szCs w:val="22"/>
          <w14:ligatures w14:val="none"/>
        </w:rPr>
      </w:pPr>
      <w:r>
        <w:rPr>
          <w:rFonts w:ascii="Arial" w:hAnsi="Arial" w:cs="Arial"/>
          <w:color w:val="000000"/>
          <w:kern w:val="0"/>
          <w:sz w:val="22"/>
          <w:szCs w:val="22"/>
          <w14:ligatures w14:val="none"/>
        </w:rPr>
        <w:t>Reference list</w:t>
      </w:r>
    </w:p>
    <w:p w14:paraId="13D49B5F" w14:textId="7A3B8BE8" w:rsidR="000871CB" w:rsidRDefault="00C46922" w:rsidP="002F44FA">
      <w:pPr>
        <w:spacing w:before="100" w:beforeAutospacing="1" w:after="100" w:afterAutospacing="1" w:line="360" w:lineRule="auto"/>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Kroezen</w:t>
      </w:r>
      <w:proofErr w:type="spellEnd"/>
      <w:r>
        <w:rPr>
          <w:rFonts w:ascii="Arial" w:eastAsia="Times New Roman" w:hAnsi="Arial" w:cs="Arial"/>
          <w:color w:val="222222"/>
          <w:sz w:val="20"/>
          <w:szCs w:val="20"/>
          <w:shd w:val="clear" w:color="auto" w:fill="FFFFFF"/>
        </w:rPr>
        <w:t xml:space="preserve">, M., </w:t>
      </w:r>
      <w:proofErr w:type="spellStart"/>
      <w:r>
        <w:rPr>
          <w:rFonts w:ascii="Arial" w:eastAsia="Times New Roman" w:hAnsi="Arial" w:cs="Arial"/>
          <w:color w:val="222222"/>
          <w:sz w:val="20"/>
          <w:szCs w:val="20"/>
          <w:shd w:val="clear" w:color="auto" w:fill="FFFFFF"/>
        </w:rPr>
        <w:t>Schäfer</w:t>
      </w:r>
      <w:proofErr w:type="spellEnd"/>
      <w:r>
        <w:rPr>
          <w:rFonts w:ascii="Arial" w:eastAsia="Times New Roman" w:hAnsi="Arial" w:cs="Arial"/>
          <w:color w:val="222222"/>
          <w:sz w:val="20"/>
          <w:szCs w:val="20"/>
          <w:shd w:val="clear" w:color="auto" w:fill="FFFFFF"/>
        </w:rPr>
        <w:t xml:space="preserve">, W., </w:t>
      </w:r>
      <w:proofErr w:type="spellStart"/>
      <w:r>
        <w:rPr>
          <w:rFonts w:ascii="Arial" w:eastAsia="Times New Roman" w:hAnsi="Arial" w:cs="Arial"/>
          <w:color w:val="222222"/>
          <w:sz w:val="20"/>
          <w:szCs w:val="20"/>
          <w:shd w:val="clear" w:color="auto" w:fill="FFFFFF"/>
        </w:rPr>
        <w:t>Sermeus</w:t>
      </w:r>
      <w:proofErr w:type="spellEnd"/>
      <w:r>
        <w:rPr>
          <w:rFonts w:ascii="Arial" w:eastAsia="Times New Roman" w:hAnsi="Arial" w:cs="Arial"/>
          <w:color w:val="222222"/>
          <w:sz w:val="20"/>
          <w:szCs w:val="20"/>
          <w:shd w:val="clear" w:color="auto" w:fill="FFFFFF"/>
        </w:rPr>
        <w:t xml:space="preserve">, W., Hansen, J. and </w:t>
      </w:r>
      <w:proofErr w:type="spellStart"/>
      <w:r>
        <w:rPr>
          <w:rFonts w:ascii="Arial" w:eastAsia="Times New Roman" w:hAnsi="Arial" w:cs="Arial"/>
          <w:color w:val="222222"/>
          <w:sz w:val="20"/>
          <w:szCs w:val="20"/>
          <w:shd w:val="clear" w:color="auto" w:fill="FFFFFF"/>
        </w:rPr>
        <w:t>Batenburg</w:t>
      </w:r>
      <w:proofErr w:type="spellEnd"/>
      <w:r>
        <w:rPr>
          <w:rFonts w:ascii="Arial" w:eastAsia="Times New Roman" w:hAnsi="Arial" w:cs="Arial"/>
          <w:color w:val="222222"/>
          <w:sz w:val="20"/>
          <w:szCs w:val="20"/>
          <w:shd w:val="clear" w:color="auto" w:fill="FFFFFF"/>
        </w:rPr>
        <w:t>, R., 2018. Healthcare assistants in EU member states: an overview.</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Health Policy</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122</w:t>
      </w:r>
      <w:r>
        <w:rPr>
          <w:rFonts w:ascii="Arial" w:eastAsia="Times New Roman" w:hAnsi="Arial" w:cs="Arial"/>
          <w:color w:val="222222"/>
          <w:sz w:val="20"/>
          <w:szCs w:val="20"/>
          <w:shd w:val="clear" w:color="auto" w:fill="FFFFFF"/>
        </w:rPr>
        <w:t xml:space="preserve">(10), pp.1109-1117. Available at: </w:t>
      </w:r>
      <w:hyperlink r:id="rId4" w:history="1">
        <w:r w:rsidR="003F585A" w:rsidRPr="007D6334">
          <w:rPr>
            <w:rStyle w:val="Hyperlink"/>
            <w:rFonts w:ascii="Arial" w:eastAsia="Times New Roman" w:hAnsi="Arial" w:cs="Arial"/>
            <w:sz w:val="20"/>
            <w:szCs w:val="20"/>
            <w:shd w:val="clear" w:color="auto" w:fill="FFFFFF"/>
          </w:rPr>
          <w:t>https://www.sciencedirect.com/science/article/abs/pii/S0168851018302458</w:t>
        </w:r>
      </w:hyperlink>
    </w:p>
    <w:p w14:paraId="653C1E58" w14:textId="51112338" w:rsidR="009A3AAE" w:rsidRDefault="009A3AAE" w:rsidP="002F44FA">
      <w:pPr>
        <w:spacing w:before="100" w:beforeAutospacing="1" w:after="100" w:afterAutospacing="1" w:line="360" w:lineRule="auto"/>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Hancock, H., Campbell, S., </w:t>
      </w:r>
      <w:proofErr w:type="spellStart"/>
      <w:r>
        <w:rPr>
          <w:rFonts w:ascii="Arial" w:eastAsia="Times New Roman" w:hAnsi="Arial" w:cs="Arial"/>
          <w:color w:val="222222"/>
          <w:sz w:val="20"/>
          <w:szCs w:val="20"/>
          <w:shd w:val="clear" w:color="auto" w:fill="FFFFFF"/>
        </w:rPr>
        <w:t>Ramprogus</w:t>
      </w:r>
      <w:proofErr w:type="spellEnd"/>
      <w:r>
        <w:rPr>
          <w:rFonts w:ascii="Arial" w:eastAsia="Times New Roman" w:hAnsi="Arial" w:cs="Arial"/>
          <w:color w:val="222222"/>
          <w:sz w:val="20"/>
          <w:szCs w:val="20"/>
          <w:shd w:val="clear" w:color="auto" w:fill="FFFFFF"/>
        </w:rPr>
        <w:t xml:space="preserve">, V. and </w:t>
      </w:r>
      <w:proofErr w:type="spellStart"/>
      <w:r>
        <w:rPr>
          <w:rFonts w:ascii="Arial" w:eastAsia="Times New Roman" w:hAnsi="Arial" w:cs="Arial"/>
          <w:color w:val="222222"/>
          <w:sz w:val="20"/>
          <w:szCs w:val="20"/>
          <w:shd w:val="clear" w:color="auto" w:fill="FFFFFF"/>
        </w:rPr>
        <w:t>Kilgour</w:t>
      </w:r>
      <w:proofErr w:type="spellEnd"/>
      <w:r>
        <w:rPr>
          <w:rFonts w:ascii="Arial" w:eastAsia="Times New Roman" w:hAnsi="Arial" w:cs="Arial"/>
          <w:color w:val="222222"/>
          <w:sz w:val="20"/>
          <w:szCs w:val="20"/>
          <w:shd w:val="clear" w:color="auto" w:fill="FFFFFF"/>
        </w:rPr>
        <w:t>, J., 2005. Role development in health care assistants: the impact of education on practice.</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Journal of evaluation in clinical practice</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11</w:t>
      </w:r>
      <w:r>
        <w:rPr>
          <w:rFonts w:ascii="Arial" w:eastAsia="Times New Roman" w:hAnsi="Arial" w:cs="Arial"/>
          <w:color w:val="222222"/>
          <w:sz w:val="20"/>
          <w:szCs w:val="20"/>
          <w:shd w:val="clear" w:color="auto" w:fill="FFFFFF"/>
        </w:rPr>
        <w:t>(5), pp.489-498.</w:t>
      </w:r>
      <w:r w:rsidR="00754A06">
        <w:rPr>
          <w:rFonts w:ascii="Arial" w:eastAsia="Times New Roman" w:hAnsi="Arial" w:cs="Arial"/>
          <w:color w:val="222222"/>
          <w:sz w:val="20"/>
          <w:szCs w:val="20"/>
          <w:shd w:val="clear" w:color="auto" w:fill="FFFFFF"/>
        </w:rPr>
        <w:t xml:space="preserve"> Available at: </w:t>
      </w:r>
      <w:hyperlink r:id="rId5" w:history="1">
        <w:r w:rsidR="00B907C3" w:rsidRPr="007D6334">
          <w:rPr>
            <w:rStyle w:val="Hyperlink"/>
            <w:rFonts w:ascii="Arial" w:eastAsia="Times New Roman" w:hAnsi="Arial" w:cs="Arial"/>
            <w:sz w:val="20"/>
            <w:szCs w:val="20"/>
            <w:shd w:val="clear" w:color="auto" w:fill="FFFFFF"/>
          </w:rPr>
          <w:t>https://onlinelibrary.wiley.com/doi/abs/10.1111/j.1365-2753.2005.00569.x</w:t>
        </w:r>
      </w:hyperlink>
    </w:p>
    <w:p w14:paraId="5A1C6718" w14:textId="3C831FE4" w:rsidR="002D0440" w:rsidRDefault="00DD741A" w:rsidP="002F44FA">
      <w:pPr>
        <w:spacing w:before="100" w:beforeAutospacing="1" w:after="100" w:afterAutospacing="1" w:line="360" w:lineRule="auto"/>
      </w:pPr>
      <w:r>
        <w:rPr>
          <w:rFonts w:ascii="Arial" w:eastAsia="Times New Roman" w:hAnsi="Arial" w:cs="Arial"/>
          <w:color w:val="222222"/>
          <w:sz w:val="20"/>
          <w:szCs w:val="20"/>
          <w:shd w:val="clear" w:color="auto" w:fill="FFFFFF"/>
        </w:rPr>
        <w:t>Stone, R.I. and Bryant, N.S., 2019. The future of the home care workforce: training and supporting aides as members of home</w:t>
      </w:r>
      <w:r>
        <w:rPr>
          <w:rFonts w:ascii="Cambria Math" w:eastAsia="Times New Roman" w:hAnsi="Cambria Math" w:cs="Cambria Math"/>
          <w:color w:val="222222"/>
          <w:sz w:val="20"/>
          <w:szCs w:val="20"/>
          <w:shd w:val="clear" w:color="auto" w:fill="FFFFFF"/>
        </w:rPr>
        <w:t>‐</w:t>
      </w:r>
      <w:r>
        <w:rPr>
          <w:rFonts w:ascii="Arial" w:eastAsia="Times New Roman" w:hAnsi="Arial" w:cs="Arial"/>
          <w:color w:val="222222"/>
          <w:sz w:val="20"/>
          <w:szCs w:val="20"/>
          <w:shd w:val="clear" w:color="auto" w:fill="FFFFFF"/>
        </w:rPr>
        <w:t>based care teams.</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Journal of the American Geriatrics Society</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67</w:t>
      </w:r>
      <w:r>
        <w:rPr>
          <w:rFonts w:ascii="Arial" w:eastAsia="Times New Roman" w:hAnsi="Arial" w:cs="Arial"/>
          <w:color w:val="222222"/>
          <w:sz w:val="20"/>
          <w:szCs w:val="20"/>
          <w:shd w:val="clear" w:color="auto" w:fill="FFFFFF"/>
        </w:rPr>
        <w:t>(S2), pp. S444-S448.</w:t>
      </w:r>
      <w:r w:rsidR="002D0440">
        <w:rPr>
          <w:rFonts w:ascii="Arial" w:eastAsia="Times New Roman" w:hAnsi="Arial" w:cs="Arial"/>
          <w:color w:val="222222"/>
          <w:sz w:val="20"/>
          <w:szCs w:val="20"/>
          <w:shd w:val="clear" w:color="auto" w:fill="FFFFFF"/>
        </w:rPr>
        <w:t xml:space="preserve"> Available at: </w:t>
      </w:r>
      <w:hyperlink r:id="rId6" w:history="1">
        <w:r w:rsidR="002D0440" w:rsidRPr="007D6334">
          <w:rPr>
            <w:rStyle w:val="Hyperlink"/>
            <w:rFonts w:ascii="Arial" w:eastAsia="Times New Roman" w:hAnsi="Arial" w:cs="Arial"/>
            <w:sz w:val="20"/>
            <w:szCs w:val="20"/>
            <w:shd w:val="clear" w:color="auto" w:fill="FFFFFF"/>
          </w:rPr>
          <w:t>https://agsjournals.onlinelibrary.wiley.com/doi/full/10.1111/jgs.15846</w:t>
        </w:r>
      </w:hyperlink>
    </w:p>
    <w:p w14:paraId="32959A20" w14:textId="1958CB89" w:rsidR="008835D9" w:rsidRDefault="008835D9" w:rsidP="002F44FA">
      <w:pPr>
        <w:spacing w:before="100" w:beforeAutospacing="1" w:after="100" w:afterAutospacing="1" w:line="360" w:lineRule="auto"/>
        <w:rPr>
          <w:rFonts w:ascii="Arial" w:eastAsia="Times New Roman" w:hAnsi="Arial" w:cs="Arial"/>
          <w:color w:val="222222"/>
          <w:sz w:val="22"/>
          <w:szCs w:val="22"/>
          <w:shd w:val="clear" w:color="auto" w:fill="FFFFFF"/>
        </w:rPr>
      </w:pPr>
      <w:proofErr w:type="spellStart"/>
      <w:r w:rsidRPr="008835D9">
        <w:rPr>
          <w:rFonts w:ascii="Arial" w:eastAsia="Times New Roman" w:hAnsi="Arial" w:cs="Arial"/>
          <w:color w:val="222222"/>
          <w:sz w:val="22"/>
          <w:szCs w:val="22"/>
          <w:shd w:val="clear" w:color="auto" w:fill="FFFFFF"/>
        </w:rPr>
        <w:t>Aicken</w:t>
      </w:r>
      <w:proofErr w:type="spellEnd"/>
      <w:r w:rsidRPr="008835D9">
        <w:rPr>
          <w:rFonts w:ascii="Arial" w:eastAsia="Times New Roman" w:hAnsi="Arial" w:cs="Arial"/>
          <w:color w:val="222222"/>
          <w:sz w:val="22"/>
          <w:szCs w:val="22"/>
          <w:shd w:val="clear" w:color="auto" w:fill="FFFFFF"/>
        </w:rPr>
        <w:t>, C., Hodgson, L., De Vries, K., Wilkinson, I., Aldridge, Z. and Galvin, K., 2021. ‘This Adds Another Perspective’: Qualitative Descriptive Study Evaluating Simulation-Based Training for Health Care Assistants, to Enhance the Quality of Care in Nursing Homes.</w:t>
      </w:r>
      <w:r w:rsidRPr="008835D9">
        <w:rPr>
          <w:rStyle w:val="apple-converted-space"/>
          <w:rFonts w:ascii="Arial" w:eastAsia="Times New Roman" w:hAnsi="Arial" w:cs="Arial"/>
          <w:color w:val="222222"/>
          <w:sz w:val="22"/>
          <w:szCs w:val="22"/>
          <w:shd w:val="clear" w:color="auto" w:fill="FFFFFF"/>
        </w:rPr>
        <w:t> </w:t>
      </w:r>
      <w:r w:rsidRPr="008835D9">
        <w:rPr>
          <w:rFonts w:ascii="Arial" w:eastAsia="Times New Roman" w:hAnsi="Arial" w:cs="Arial"/>
          <w:i/>
          <w:iCs/>
          <w:color w:val="222222"/>
          <w:sz w:val="22"/>
          <w:szCs w:val="22"/>
        </w:rPr>
        <w:t>International journal of environmental research and public health</w:t>
      </w:r>
      <w:r w:rsidRPr="008835D9">
        <w:rPr>
          <w:rFonts w:ascii="Arial" w:eastAsia="Times New Roman" w:hAnsi="Arial" w:cs="Arial"/>
          <w:color w:val="222222"/>
          <w:sz w:val="22"/>
          <w:szCs w:val="22"/>
          <w:shd w:val="clear" w:color="auto" w:fill="FFFFFF"/>
        </w:rPr>
        <w:t>,</w:t>
      </w:r>
      <w:r w:rsidRPr="008835D9">
        <w:rPr>
          <w:rStyle w:val="apple-converted-space"/>
          <w:rFonts w:ascii="Arial" w:eastAsia="Times New Roman" w:hAnsi="Arial" w:cs="Arial"/>
          <w:color w:val="222222"/>
          <w:sz w:val="22"/>
          <w:szCs w:val="22"/>
          <w:shd w:val="clear" w:color="auto" w:fill="FFFFFF"/>
        </w:rPr>
        <w:t> </w:t>
      </w:r>
      <w:r w:rsidRPr="008835D9">
        <w:rPr>
          <w:rFonts w:ascii="Arial" w:eastAsia="Times New Roman" w:hAnsi="Arial" w:cs="Arial"/>
          <w:i/>
          <w:iCs/>
          <w:color w:val="222222"/>
          <w:sz w:val="22"/>
          <w:szCs w:val="22"/>
        </w:rPr>
        <w:t>18</w:t>
      </w:r>
      <w:r w:rsidRPr="008835D9">
        <w:rPr>
          <w:rFonts w:ascii="Arial" w:eastAsia="Times New Roman" w:hAnsi="Arial" w:cs="Arial"/>
          <w:color w:val="222222"/>
          <w:sz w:val="22"/>
          <w:szCs w:val="22"/>
          <w:shd w:val="clear" w:color="auto" w:fill="FFFFFF"/>
        </w:rPr>
        <w:t>(8), p.3995.</w:t>
      </w:r>
      <w:r w:rsidR="008D4220">
        <w:rPr>
          <w:rFonts w:ascii="Arial" w:eastAsia="Times New Roman" w:hAnsi="Arial" w:cs="Arial"/>
          <w:color w:val="222222"/>
          <w:sz w:val="22"/>
          <w:szCs w:val="22"/>
          <w:shd w:val="clear" w:color="auto" w:fill="FFFFFF"/>
        </w:rPr>
        <w:t xml:space="preserve"> Available at: </w:t>
      </w:r>
      <w:hyperlink r:id="rId7" w:history="1">
        <w:r w:rsidR="009B618A" w:rsidRPr="007D6334">
          <w:rPr>
            <w:rStyle w:val="Hyperlink"/>
            <w:rFonts w:ascii="Arial" w:eastAsia="Times New Roman" w:hAnsi="Arial" w:cs="Arial"/>
            <w:sz w:val="22"/>
            <w:szCs w:val="22"/>
            <w:shd w:val="clear" w:color="auto" w:fill="FFFFFF"/>
          </w:rPr>
          <w:t>https://www.mdpi.com/1660-4601/18/8/3995</w:t>
        </w:r>
      </w:hyperlink>
    </w:p>
    <w:p w14:paraId="251DA186" w14:textId="77777777" w:rsidR="009B618A" w:rsidRPr="008835D9" w:rsidRDefault="009B618A" w:rsidP="002F44FA">
      <w:pPr>
        <w:spacing w:before="100" w:beforeAutospacing="1" w:after="100" w:afterAutospacing="1" w:line="360" w:lineRule="auto"/>
        <w:rPr>
          <w:sz w:val="22"/>
          <w:szCs w:val="22"/>
        </w:rPr>
      </w:pPr>
    </w:p>
    <w:p w14:paraId="75F9939C" w14:textId="77777777" w:rsidR="00DD741A" w:rsidRDefault="00DD741A" w:rsidP="002F44FA">
      <w:pPr>
        <w:spacing w:before="100" w:beforeAutospacing="1" w:after="100" w:afterAutospacing="1" w:line="360" w:lineRule="auto"/>
        <w:rPr>
          <w:rFonts w:ascii="Arial" w:eastAsia="Times New Roman" w:hAnsi="Arial" w:cs="Arial"/>
          <w:color w:val="222222"/>
          <w:sz w:val="20"/>
          <w:szCs w:val="20"/>
          <w:shd w:val="clear" w:color="auto" w:fill="FFFFFF"/>
        </w:rPr>
      </w:pPr>
    </w:p>
    <w:p w14:paraId="44A67F48" w14:textId="77777777" w:rsidR="003F585A" w:rsidRPr="00310EF8" w:rsidRDefault="003F585A" w:rsidP="002F44FA">
      <w:pPr>
        <w:spacing w:before="100" w:beforeAutospacing="1" w:after="100" w:afterAutospacing="1" w:line="360" w:lineRule="auto"/>
        <w:rPr>
          <w:rFonts w:ascii="Arial" w:hAnsi="Arial" w:cs="Arial"/>
          <w:color w:val="000000"/>
          <w:kern w:val="0"/>
          <w:sz w:val="22"/>
          <w:szCs w:val="22"/>
          <w14:ligatures w14:val="none"/>
        </w:rPr>
      </w:pPr>
    </w:p>
    <w:p w14:paraId="7E147243" w14:textId="77777777" w:rsidR="00310EF8" w:rsidRPr="0078280A" w:rsidRDefault="00310EF8" w:rsidP="0078280A">
      <w:pPr>
        <w:pStyle w:val="NormalWeb"/>
        <w:spacing w:line="360" w:lineRule="auto"/>
        <w:rPr>
          <w:rFonts w:ascii="Arial" w:hAnsi="Arial" w:cs="Arial"/>
          <w:color w:val="000000"/>
          <w:sz w:val="22"/>
          <w:szCs w:val="22"/>
        </w:rPr>
      </w:pPr>
    </w:p>
    <w:p w14:paraId="40084041" w14:textId="77777777" w:rsidR="00FA2E42" w:rsidRPr="005247E1" w:rsidRDefault="00FA2E42" w:rsidP="007A42CA">
      <w:pPr>
        <w:spacing w:before="100" w:beforeAutospacing="1" w:after="100" w:afterAutospacing="1" w:line="360" w:lineRule="auto"/>
        <w:rPr>
          <w:rFonts w:ascii="Arial" w:hAnsi="Arial" w:cs="Arial"/>
          <w:color w:val="000000"/>
          <w:kern w:val="0"/>
          <w:sz w:val="22"/>
          <w:szCs w:val="22"/>
          <w14:ligatures w14:val="none"/>
        </w:rPr>
      </w:pPr>
    </w:p>
    <w:p w14:paraId="75A21EDC" w14:textId="77777777" w:rsidR="00EA491A" w:rsidRPr="00F27356" w:rsidRDefault="00EA491A" w:rsidP="00F27356">
      <w:pPr>
        <w:spacing w:line="360" w:lineRule="auto"/>
        <w:rPr>
          <w:rFonts w:ascii="Arial" w:eastAsia="Times New Roman" w:hAnsi="Arial" w:cs="Arial"/>
          <w:b/>
          <w:bCs/>
          <w:color w:val="1D2125"/>
          <w:kern w:val="36"/>
          <w:sz w:val="22"/>
          <w:szCs w:val="22"/>
          <w14:ligatures w14:val="none"/>
        </w:rPr>
      </w:pPr>
    </w:p>
    <w:p w14:paraId="450715FE" w14:textId="77777777" w:rsidR="00C36650" w:rsidRPr="00C36650" w:rsidRDefault="00C36650" w:rsidP="00C36650">
      <w:pPr>
        <w:spacing w:line="360" w:lineRule="auto"/>
        <w:rPr>
          <w:rFonts w:ascii="Segoe UI" w:eastAsia="Times New Roman" w:hAnsi="Segoe UI" w:cs="Segoe UI"/>
          <w:color w:val="1D2125"/>
          <w:kern w:val="36"/>
          <w:sz w:val="64"/>
          <w:szCs w:val="64"/>
          <w14:ligatures w14:val="none"/>
        </w:rPr>
      </w:pPr>
    </w:p>
    <w:sectPr w:rsidR="00C36650" w:rsidRPr="00C366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h0xFbsj7" int2:invalidationBookmarkName="" int2:hashCode="KXhLFsHetlwcp1" int2:id="ovcE8rXj">
      <int2:state int2:value="Rejected" int2:type="style"/>
    </int2:bookmark>
    <int2:bookmark int2:bookmarkName="_Int_24WrfGrJ" int2:invalidationBookmarkName="" int2:hashCode="ZQEnne6q9W//RJ" int2:id="FRRxNBGw">
      <int2:state int2:value="Rejected" int2:type="style"/>
    </int2:bookmark>
    <int2:bookmark int2:bookmarkName="_Int_mJ5CpQdh" int2:invalidationBookmarkName="" int2:hashCode="ITwf5DifddMoFG" int2:id="lED96xdm">
      <int2:state int2:value="Rejected" int2:type="style"/>
    </int2:bookmark>
    <int2:bookmark int2:bookmarkName="_Int_TgcijWkF" int2:invalidationBookmarkName="" int2:hashCode="J2h2c4iiADm7YY" int2:id="KOYkh0ml">
      <int2:state int2:value="Rejected" int2:type="style"/>
    </int2:bookmark>
    <int2:bookmark int2:bookmarkName="_Int_PgwC0BuM" int2:invalidationBookmarkName="" int2:hashCode="S54z/7W1VpYqds" int2:id="0pCxHp9v">
      <int2:state int2:value="Rejected" int2:type="style"/>
    </int2:bookmark>
    <int2:bookmark int2:bookmarkName="_Int_rZvuaEM2" int2:invalidationBookmarkName="" int2:hashCode="PGZ3Cnphlfil5e" int2:id="aHv5FfQW">
      <int2:state int2:value="Rejected" int2:type="style"/>
    </int2:bookmark>
    <int2:bookmark int2:bookmarkName="_Int_2jq9mH0C" int2:invalidationBookmarkName="" int2:hashCode="d4pLHWLv2ULQFd" int2:id="Hd1DdWNQ">
      <int2:state int2:value="Rejected" int2:type="style"/>
    </int2:bookmark>
    <int2:bookmark int2:bookmarkName="_Int_PdkROF5p" int2:invalidationBookmarkName="" int2:hashCode="ZanletI6wlweVG" int2:id="WkgzxHQQ">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334"/>
    <w:rsid w:val="000641E8"/>
    <w:rsid w:val="00076AAB"/>
    <w:rsid w:val="000871CB"/>
    <w:rsid w:val="000B605F"/>
    <w:rsid w:val="000E3071"/>
    <w:rsid w:val="0016009D"/>
    <w:rsid w:val="0016194C"/>
    <w:rsid w:val="00176443"/>
    <w:rsid w:val="00206FEB"/>
    <w:rsid w:val="0027551C"/>
    <w:rsid w:val="0029798E"/>
    <w:rsid w:val="002D0440"/>
    <w:rsid w:val="002F44FA"/>
    <w:rsid w:val="00303F6D"/>
    <w:rsid w:val="00310EF8"/>
    <w:rsid w:val="00315990"/>
    <w:rsid w:val="0031779A"/>
    <w:rsid w:val="003C1F98"/>
    <w:rsid w:val="003F12F9"/>
    <w:rsid w:val="003F585A"/>
    <w:rsid w:val="0040631B"/>
    <w:rsid w:val="004557FC"/>
    <w:rsid w:val="004823BA"/>
    <w:rsid w:val="00495944"/>
    <w:rsid w:val="005178EE"/>
    <w:rsid w:val="0052261D"/>
    <w:rsid w:val="005247E1"/>
    <w:rsid w:val="00582DD1"/>
    <w:rsid w:val="005E2D2C"/>
    <w:rsid w:val="006108B7"/>
    <w:rsid w:val="006158C4"/>
    <w:rsid w:val="006262A6"/>
    <w:rsid w:val="00637AD2"/>
    <w:rsid w:val="00675EF3"/>
    <w:rsid w:val="006B1E57"/>
    <w:rsid w:val="00754A06"/>
    <w:rsid w:val="007618BE"/>
    <w:rsid w:val="0078280A"/>
    <w:rsid w:val="00783CBA"/>
    <w:rsid w:val="007A42CA"/>
    <w:rsid w:val="007B4CB1"/>
    <w:rsid w:val="007D1753"/>
    <w:rsid w:val="008835D9"/>
    <w:rsid w:val="008D4220"/>
    <w:rsid w:val="00907747"/>
    <w:rsid w:val="00917B63"/>
    <w:rsid w:val="009A3AAE"/>
    <w:rsid w:val="009B618A"/>
    <w:rsid w:val="009D1671"/>
    <w:rsid w:val="009F3DAF"/>
    <w:rsid w:val="00A51675"/>
    <w:rsid w:val="00A9218C"/>
    <w:rsid w:val="00AA1C63"/>
    <w:rsid w:val="00AF0624"/>
    <w:rsid w:val="00B42221"/>
    <w:rsid w:val="00B63028"/>
    <w:rsid w:val="00B907C3"/>
    <w:rsid w:val="00C13998"/>
    <w:rsid w:val="00C36650"/>
    <w:rsid w:val="00C46922"/>
    <w:rsid w:val="00C754D1"/>
    <w:rsid w:val="00C8112E"/>
    <w:rsid w:val="00C93A75"/>
    <w:rsid w:val="00D0066E"/>
    <w:rsid w:val="00DB1AED"/>
    <w:rsid w:val="00DD741A"/>
    <w:rsid w:val="00E83881"/>
    <w:rsid w:val="00EA491A"/>
    <w:rsid w:val="00EB69F8"/>
    <w:rsid w:val="00EE0065"/>
    <w:rsid w:val="00EE37CD"/>
    <w:rsid w:val="00EF3DC9"/>
    <w:rsid w:val="00F01633"/>
    <w:rsid w:val="00F27356"/>
    <w:rsid w:val="00FA1334"/>
    <w:rsid w:val="00FA2E42"/>
    <w:rsid w:val="00FB5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70EBD7"/>
  <w15:chartTrackingRefBased/>
  <w15:docId w15:val="{5332A68A-0219-294B-A943-64F444FE4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3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3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13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3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3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3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3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3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3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1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1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334"/>
    <w:rPr>
      <w:rFonts w:eastAsiaTheme="majorEastAsia" w:cstheme="majorBidi"/>
      <w:color w:val="272727" w:themeColor="text1" w:themeTint="D8"/>
    </w:rPr>
  </w:style>
  <w:style w:type="paragraph" w:styleId="Title">
    <w:name w:val="Title"/>
    <w:basedOn w:val="Normal"/>
    <w:next w:val="Normal"/>
    <w:link w:val="TitleChar"/>
    <w:uiPriority w:val="10"/>
    <w:qFormat/>
    <w:rsid w:val="00FA1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334"/>
    <w:pPr>
      <w:spacing w:before="160"/>
      <w:jc w:val="center"/>
    </w:pPr>
    <w:rPr>
      <w:i/>
      <w:iCs/>
      <w:color w:val="404040" w:themeColor="text1" w:themeTint="BF"/>
    </w:rPr>
  </w:style>
  <w:style w:type="character" w:customStyle="1" w:styleId="QuoteChar">
    <w:name w:val="Quote Char"/>
    <w:basedOn w:val="DefaultParagraphFont"/>
    <w:link w:val="Quote"/>
    <w:uiPriority w:val="29"/>
    <w:rsid w:val="00FA1334"/>
    <w:rPr>
      <w:i/>
      <w:iCs/>
      <w:color w:val="404040" w:themeColor="text1" w:themeTint="BF"/>
    </w:rPr>
  </w:style>
  <w:style w:type="paragraph" w:styleId="ListParagraph">
    <w:name w:val="List Paragraph"/>
    <w:basedOn w:val="Normal"/>
    <w:uiPriority w:val="34"/>
    <w:qFormat/>
    <w:rsid w:val="00FA1334"/>
    <w:pPr>
      <w:ind w:left="720"/>
      <w:contextualSpacing/>
    </w:pPr>
  </w:style>
  <w:style w:type="character" w:styleId="IntenseEmphasis">
    <w:name w:val="Intense Emphasis"/>
    <w:basedOn w:val="DefaultParagraphFont"/>
    <w:uiPriority w:val="21"/>
    <w:qFormat/>
    <w:rsid w:val="00FA1334"/>
    <w:rPr>
      <w:i/>
      <w:iCs/>
      <w:color w:val="0F4761" w:themeColor="accent1" w:themeShade="BF"/>
    </w:rPr>
  </w:style>
  <w:style w:type="paragraph" w:styleId="IntenseQuote">
    <w:name w:val="Intense Quote"/>
    <w:basedOn w:val="Normal"/>
    <w:next w:val="Normal"/>
    <w:link w:val="IntenseQuoteChar"/>
    <w:uiPriority w:val="30"/>
    <w:qFormat/>
    <w:rsid w:val="00FA13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334"/>
    <w:rPr>
      <w:i/>
      <w:iCs/>
      <w:color w:val="0F4761" w:themeColor="accent1" w:themeShade="BF"/>
    </w:rPr>
  </w:style>
  <w:style w:type="character" w:styleId="IntenseReference">
    <w:name w:val="Intense Reference"/>
    <w:basedOn w:val="DefaultParagraphFont"/>
    <w:uiPriority w:val="32"/>
    <w:qFormat/>
    <w:rsid w:val="00FA1334"/>
    <w:rPr>
      <w:b/>
      <w:bCs/>
      <w:smallCaps/>
      <w:color w:val="0F4761" w:themeColor="accent1" w:themeShade="BF"/>
      <w:spacing w:val="5"/>
    </w:rPr>
  </w:style>
  <w:style w:type="paragraph" w:customStyle="1" w:styleId="p1">
    <w:name w:val="p1"/>
    <w:basedOn w:val="Normal"/>
    <w:rsid w:val="007D1753"/>
    <w:pPr>
      <w:spacing w:after="0" w:line="240" w:lineRule="auto"/>
    </w:pPr>
    <w:rPr>
      <w:rFonts w:ascii=".AppleSystemUIFont" w:hAnsi=".AppleSystemUIFont" w:cs="Times New Roman"/>
      <w:kern w:val="0"/>
      <w:sz w:val="32"/>
      <w:szCs w:val="32"/>
      <w14:ligatures w14:val="none"/>
    </w:rPr>
  </w:style>
  <w:style w:type="character" w:customStyle="1" w:styleId="s1">
    <w:name w:val="s1"/>
    <w:basedOn w:val="DefaultParagraphFont"/>
    <w:rsid w:val="007D1753"/>
    <w:rPr>
      <w:rFonts w:ascii="UICTFontTextStyleBody" w:hAnsi="UICTFontTextStyleBody" w:hint="default"/>
      <w:b w:val="0"/>
      <w:bCs w:val="0"/>
      <w:i w:val="0"/>
      <w:iCs w:val="0"/>
      <w:sz w:val="32"/>
      <w:szCs w:val="32"/>
    </w:rPr>
  </w:style>
  <w:style w:type="paragraph" w:styleId="NormalWeb">
    <w:name w:val="Normal (Web)"/>
    <w:basedOn w:val="Normal"/>
    <w:uiPriority w:val="99"/>
    <w:semiHidden/>
    <w:unhideWhenUsed/>
    <w:rsid w:val="0031779A"/>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31779A"/>
    <w:rPr>
      <w:b/>
      <w:bCs/>
    </w:rPr>
  </w:style>
  <w:style w:type="character" w:customStyle="1" w:styleId="apple-converted-space">
    <w:name w:val="apple-converted-space"/>
    <w:basedOn w:val="DefaultParagraphFont"/>
    <w:rsid w:val="0031779A"/>
  </w:style>
  <w:style w:type="character" w:styleId="Emphasis">
    <w:name w:val="Emphasis"/>
    <w:basedOn w:val="DefaultParagraphFont"/>
    <w:uiPriority w:val="20"/>
    <w:qFormat/>
    <w:rsid w:val="0031779A"/>
    <w:rPr>
      <w:i/>
      <w:iCs/>
    </w:rPr>
  </w:style>
  <w:style w:type="character" w:styleId="Hyperlink">
    <w:name w:val="Hyperlink"/>
    <w:basedOn w:val="DefaultParagraphFont"/>
    <w:uiPriority w:val="99"/>
    <w:unhideWhenUsed/>
    <w:rsid w:val="003F585A"/>
    <w:rPr>
      <w:color w:val="467886" w:themeColor="hyperlink"/>
      <w:u w:val="single"/>
    </w:rPr>
  </w:style>
  <w:style w:type="character" w:styleId="UnresolvedMention">
    <w:name w:val="Unresolved Mention"/>
    <w:basedOn w:val="DefaultParagraphFont"/>
    <w:uiPriority w:val="99"/>
    <w:semiHidden/>
    <w:unhideWhenUsed/>
    <w:rsid w:val="003F5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dpi.com/1660-4601/18/8/399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gsjournals.onlinelibrary.wiley.com/doi/full/10.1111/jgs.15846" TargetMode="External"/><Relationship Id="rId5" Type="http://schemas.openxmlformats.org/officeDocument/2006/relationships/hyperlink" Target="https://onlinelibrary.wiley.com/doi/abs/10.1111/j.1365-2753.2005.00569.x" TargetMode="External"/><Relationship Id="rId10" Type="http://schemas.microsoft.com/office/2020/10/relationships/intelligence" Target="intelligence2.xml"/><Relationship Id="rId4" Type="http://schemas.openxmlformats.org/officeDocument/2006/relationships/hyperlink" Target="https://www.sciencedirect.com/science/article/abs/pii/S0168851018302458"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236</TotalTime>
  <Pages>7</Pages>
  <Words>2017</Words>
  <Characters>11501</Characters>
  <Application>Microsoft Office Word</Application>
  <DocSecurity>0</DocSecurity>
  <Lines>95</Lines>
  <Paragraphs>26</Paragraphs>
  <ScaleCrop>false</ScaleCrop>
  <Company/>
  <LinksUpToDate>false</LinksUpToDate>
  <CharactersWithSpaces>13492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Salaad (2419306)</dc:creator>
  <cp:keywords/>
  <dc:description/>
  <cp:lastModifiedBy>Salma Salaad (2419306)</cp:lastModifiedBy>
  <cp:revision>75</cp:revision>
  <dcterms:created xsi:type="dcterms:W3CDTF">2025-11-19T15:20:00Z</dcterms:created>
  <dcterms:modified xsi:type="dcterms:W3CDTF">2025-11-19T21:03:00Z</dcterms:modified>
</cp:coreProperties>
</file>