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CD7F8B" w:rsidRDefault="00F46F72" w:rsidP="00D977FF">
      <w:pPr>
        <w:rPr>
          <w:rFonts w:asciiTheme="minorHAnsi" w:hAnsiTheme="minorHAnsi" w:cstheme="minorHAnsi"/>
          <w:szCs w:val="24"/>
        </w:rPr>
      </w:pPr>
      <w:bookmarkStart w:id="0" w:name="_Toc303070346"/>
    </w:p>
    <w:p w14:paraId="04008D9C" w14:textId="77777777" w:rsidR="00F46F72" w:rsidRPr="00CD7F8B" w:rsidRDefault="00A370A8" w:rsidP="00D012E7">
      <w:pPr>
        <w:jc w:val="center"/>
        <w:rPr>
          <w:rFonts w:asciiTheme="minorHAnsi" w:hAnsiTheme="minorHAnsi" w:cstheme="minorHAnsi"/>
          <w:szCs w:val="24"/>
        </w:rPr>
      </w:pPr>
      <w:r w:rsidRPr="00CD7F8B">
        <w:rPr>
          <w:rFonts w:asciiTheme="minorHAnsi" w:hAnsiTheme="minorHAnsi" w:cstheme="minorHAnsi"/>
          <w:noProof/>
          <w:szCs w:val="24"/>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Pr="00CD7F8B" w:rsidRDefault="005C6CD8" w:rsidP="00D977FF">
      <w:pPr>
        <w:jc w:val="center"/>
        <w:rPr>
          <w:rFonts w:asciiTheme="minorHAnsi" w:hAnsiTheme="minorHAnsi" w:cstheme="minorHAnsi"/>
          <w:szCs w:val="24"/>
        </w:rPr>
      </w:pPr>
    </w:p>
    <w:tbl>
      <w:tblPr>
        <w:tblStyle w:val="TableGrid"/>
        <w:tblW w:w="0" w:type="auto"/>
        <w:tblLook w:val="04A0" w:firstRow="1" w:lastRow="0" w:firstColumn="1" w:lastColumn="0" w:noHBand="0" w:noVBand="1"/>
      </w:tblPr>
      <w:tblGrid>
        <w:gridCol w:w="9350"/>
      </w:tblGrid>
      <w:tr w:rsidR="00B5610A" w:rsidRPr="00CD7F8B" w14:paraId="3E56166E" w14:textId="77777777" w:rsidTr="00B5610A">
        <w:tc>
          <w:tcPr>
            <w:tcW w:w="9350" w:type="dxa"/>
            <w:shd w:val="clear" w:color="auto" w:fill="E7E6E6" w:themeFill="background2"/>
          </w:tcPr>
          <w:p w14:paraId="5C08083D" w14:textId="77777777" w:rsidR="00B5610A" w:rsidRPr="00CD7F8B" w:rsidRDefault="00B5610A" w:rsidP="00D977FF">
            <w:pPr>
              <w:jc w:val="center"/>
              <w:rPr>
                <w:rFonts w:cs="Arial"/>
                <w:b/>
                <w:szCs w:val="24"/>
              </w:rPr>
            </w:pPr>
          </w:p>
          <w:p w14:paraId="043D9E87" w14:textId="77777777" w:rsidR="00B5610A" w:rsidRPr="00CD7F8B" w:rsidRDefault="00B5610A" w:rsidP="00D977FF">
            <w:pPr>
              <w:jc w:val="center"/>
              <w:rPr>
                <w:rFonts w:cs="Arial"/>
                <w:b/>
                <w:szCs w:val="24"/>
              </w:rPr>
            </w:pPr>
            <w:r w:rsidRPr="00CD7F8B">
              <w:rPr>
                <w:rFonts w:cs="Arial"/>
                <w:b/>
                <w:szCs w:val="24"/>
              </w:rPr>
              <w:t>UNDERGRADUATE DISSERTATION</w:t>
            </w:r>
          </w:p>
          <w:p w14:paraId="55178204" w14:textId="77777777" w:rsidR="00B5610A" w:rsidRPr="00CD7F8B" w:rsidRDefault="00B5610A" w:rsidP="00D977FF">
            <w:pPr>
              <w:jc w:val="center"/>
              <w:rPr>
                <w:rFonts w:cs="Arial"/>
                <w:b/>
                <w:bCs/>
                <w:szCs w:val="24"/>
              </w:rPr>
            </w:pPr>
            <w:r w:rsidRPr="00CD7F8B">
              <w:rPr>
                <w:rFonts w:cs="Arial"/>
                <w:b/>
                <w:bCs/>
                <w:szCs w:val="24"/>
              </w:rPr>
              <w:t>RESEARCH PROPOSAL FORM</w:t>
            </w:r>
          </w:p>
          <w:p w14:paraId="51C2EEF5" w14:textId="200E0661" w:rsidR="00B5610A" w:rsidRPr="00CD7F8B" w:rsidRDefault="00B5610A" w:rsidP="00D977FF">
            <w:pPr>
              <w:jc w:val="center"/>
              <w:rPr>
                <w:rFonts w:asciiTheme="minorHAnsi" w:hAnsiTheme="minorHAnsi" w:cstheme="minorHAnsi"/>
                <w:szCs w:val="24"/>
              </w:rPr>
            </w:pPr>
          </w:p>
        </w:tc>
      </w:tr>
    </w:tbl>
    <w:p w14:paraId="749FF951" w14:textId="77777777" w:rsidR="005C6CD8" w:rsidRPr="00CD7F8B" w:rsidRDefault="005C6CD8" w:rsidP="00D977FF">
      <w:pPr>
        <w:ind w:right="-199"/>
        <w:rPr>
          <w:rFonts w:asciiTheme="minorHAnsi" w:hAnsiTheme="minorHAnsi" w:cstheme="minorHAnsi"/>
          <w:szCs w:val="24"/>
        </w:rPr>
      </w:pPr>
      <w:r w:rsidRPr="00CD7F8B">
        <w:rPr>
          <w:rFonts w:asciiTheme="minorHAnsi" w:hAnsiTheme="minorHAnsi" w:cstheme="minorHAnsi"/>
          <w:b/>
          <w:bCs/>
          <w:szCs w:val="24"/>
        </w:rPr>
        <w:t xml:space="preserve"> </w:t>
      </w:r>
    </w:p>
    <w:p w14:paraId="223006EE" w14:textId="39F3A47E" w:rsidR="005C6CD8" w:rsidRPr="00CD7F8B" w:rsidRDefault="005C6CD8" w:rsidP="00D012E7">
      <w:pPr>
        <w:rPr>
          <w:rFonts w:cs="Arial"/>
          <w:b/>
          <w:bCs/>
          <w:szCs w:val="24"/>
        </w:rPr>
      </w:pPr>
      <w:r w:rsidRPr="00CD7F8B">
        <w:rPr>
          <w:rFonts w:cs="Arial"/>
          <w:b/>
          <w:bCs/>
          <w:szCs w:val="24"/>
        </w:rPr>
        <w:t>Please complete the following research pr</w:t>
      </w:r>
      <w:r w:rsidR="00D012E7" w:rsidRPr="00CD7F8B">
        <w:rPr>
          <w:rFonts w:cs="Arial"/>
          <w:b/>
          <w:bCs/>
          <w:szCs w:val="24"/>
        </w:rPr>
        <w:t xml:space="preserve">oposal and </w:t>
      </w:r>
      <w:r w:rsidR="00B948CD" w:rsidRPr="00CD7F8B">
        <w:rPr>
          <w:rFonts w:cs="Arial"/>
          <w:b/>
          <w:bCs/>
          <w:szCs w:val="24"/>
        </w:rPr>
        <w:t>submit it to Turnitin.</w:t>
      </w:r>
      <w:r w:rsidR="00D012E7" w:rsidRPr="00CD7F8B">
        <w:rPr>
          <w:rFonts w:cs="Arial"/>
          <w:b/>
          <w:bCs/>
          <w:szCs w:val="24"/>
        </w:rPr>
        <w:t xml:space="preserve"> </w:t>
      </w:r>
    </w:p>
    <w:p w14:paraId="52FA50F6" w14:textId="39081551" w:rsidR="004B0295" w:rsidRPr="00CD7F8B" w:rsidRDefault="004B0295" w:rsidP="00D012E7">
      <w:pPr>
        <w:rPr>
          <w:rFonts w:cs="Arial"/>
          <w:b/>
          <w:bCs/>
          <w:szCs w:val="24"/>
        </w:rPr>
      </w:pPr>
    </w:p>
    <w:p w14:paraId="68B6D20F" w14:textId="2A7D74A2" w:rsidR="004B0295" w:rsidRPr="00CD7F8B" w:rsidRDefault="004B0295" w:rsidP="00D012E7">
      <w:pPr>
        <w:rPr>
          <w:rFonts w:cs="Arial"/>
          <w:b/>
          <w:bCs/>
          <w:szCs w:val="24"/>
        </w:rPr>
      </w:pPr>
      <w:r w:rsidRPr="00CD7F8B">
        <w:rPr>
          <w:rFonts w:cs="Arial"/>
          <w:b/>
          <w:bCs/>
          <w:szCs w:val="24"/>
        </w:rPr>
        <w:t>Which project option are you taking? Please tick:</w:t>
      </w:r>
    </w:p>
    <w:p w14:paraId="749B7DEC" w14:textId="77777777" w:rsidR="004B0295" w:rsidRPr="00CD7F8B" w:rsidRDefault="004B0295" w:rsidP="00D012E7">
      <w:pPr>
        <w:rPr>
          <w:rFonts w:cs="Arial"/>
          <w:b/>
          <w:bCs/>
          <w:szCs w:val="24"/>
        </w:rPr>
      </w:pPr>
    </w:p>
    <w:p w14:paraId="458FDB47" w14:textId="59F2DD6B" w:rsidR="004B0295" w:rsidRPr="00CD7F8B" w:rsidRDefault="004B0295" w:rsidP="00D012E7">
      <w:pPr>
        <w:rPr>
          <w:rFonts w:cs="Arial"/>
          <w:b/>
          <w:bCs/>
          <w:szCs w:val="24"/>
        </w:rPr>
      </w:pPr>
      <w:proofErr w:type="gramStart"/>
      <w:r w:rsidRPr="00CD7F8B">
        <w:rPr>
          <w:rFonts w:cs="Arial"/>
          <w:b/>
          <w:bCs/>
          <w:szCs w:val="24"/>
        </w:rPr>
        <w:t>8,000 word</w:t>
      </w:r>
      <w:proofErr w:type="gramEnd"/>
      <w:r w:rsidRPr="00CD7F8B">
        <w:rPr>
          <w:rFonts w:cs="Arial"/>
          <w:b/>
          <w:bCs/>
          <w:szCs w:val="24"/>
        </w:rPr>
        <w:t xml:space="preserve"> project   </w:t>
      </w:r>
    </w:p>
    <w:p w14:paraId="013A6A2E" w14:textId="77777777" w:rsidR="004B0295" w:rsidRPr="00CD7F8B" w:rsidRDefault="004B0295" w:rsidP="00D012E7">
      <w:pPr>
        <w:rPr>
          <w:rFonts w:cs="Arial"/>
          <w:szCs w:val="24"/>
        </w:rPr>
      </w:pPr>
    </w:p>
    <w:p w14:paraId="107AB95E" w14:textId="2E6BB346" w:rsidR="005C6CD8" w:rsidRPr="00CD7F8B" w:rsidRDefault="005C6CD8" w:rsidP="00D977FF">
      <w:pPr>
        <w:jc w:val="both"/>
        <w:rPr>
          <w:rFonts w:asciiTheme="minorHAnsi" w:hAnsiTheme="minorHAnsi" w:cstheme="minorHAnsi"/>
          <w:szCs w:val="24"/>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CD7F8B" w14:paraId="26BA44B1" w14:textId="77777777" w:rsidTr="00D4485A">
        <w:tc>
          <w:tcPr>
            <w:tcW w:w="6242" w:type="dxa"/>
            <w:tcMar>
              <w:top w:w="0" w:type="dxa"/>
              <w:left w:w="108" w:type="dxa"/>
              <w:bottom w:w="0" w:type="dxa"/>
              <w:right w:w="108" w:type="dxa"/>
            </w:tcMar>
          </w:tcPr>
          <w:p w14:paraId="6CF2ABE3" w14:textId="157274A6" w:rsidR="005C6CD8" w:rsidRPr="00CD7F8B" w:rsidRDefault="005C6CD8" w:rsidP="00D4485A">
            <w:pPr>
              <w:pStyle w:val="BodyText"/>
              <w:jc w:val="both"/>
              <w:rPr>
                <w:rFonts w:cs="Arial"/>
                <w:b/>
                <w:bCs/>
                <w:szCs w:val="24"/>
              </w:rPr>
            </w:pPr>
            <w:r w:rsidRPr="00CD7F8B">
              <w:rPr>
                <w:rFonts w:cs="Arial"/>
                <w:b/>
                <w:bCs/>
                <w:szCs w:val="24"/>
              </w:rPr>
              <w:t xml:space="preserve">NAME: </w:t>
            </w:r>
            <w:r w:rsidR="0025329A" w:rsidRPr="00CD7F8B">
              <w:rPr>
                <w:rFonts w:cs="Arial"/>
                <w:b/>
                <w:bCs/>
                <w:szCs w:val="24"/>
              </w:rPr>
              <w:t>Benjamin SHERWOOD</w:t>
            </w:r>
          </w:p>
          <w:p w14:paraId="4F2606B7" w14:textId="637A7BF7" w:rsidR="00D012E7" w:rsidRPr="00CD7F8B" w:rsidRDefault="00D012E7" w:rsidP="00D4485A">
            <w:pPr>
              <w:pStyle w:val="BodyText"/>
              <w:jc w:val="both"/>
              <w:rPr>
                <w:rFonts w:cs="Arial"/>
                <w:b/>
                <w:bCs/>
                <w:szCs w:val="24"/>
              </w:rPr>
            </w:pPr>
          </w:p>
        </w:tc>
        <w:tc>
          <w:tcPr>
            <w:tcW w:w="2835" w:type="dxa"/>
          </w:tcPr>
          <w:p w14:paraId="00DC83D5" w14:textId="7C5577BB" w:rsidR="005C6CD8" w:rsidRPr="00CD7F8B" w:rsidRDefault="00B948CD" w:rsidP="00CD7F8B">
            <w:pPr>
              <w:rPr>
                <w:rFonts w:cs="Arial"/>
                <w:szCs w:val="24"/>
              </w:rPr>
            </w:pPr>
            <w:r w:rsidRPr="00CD7F8B">
              <w:rPr>
                <w:rFonts w:cs="Arial"/>
                <w:b/>
                <w:bCs/>
                <w:szCs w:val="24"/>
              </w:rPr>
              <w:t>STUDENT I</w:t>
            </w:r>
            <w:r w:rsidR="005C6CD8" w:rsidRPr="00CD7F8B">
              <w:rPr>
                <w:rFonts w:cs="Arial"/>
                <w:b/>
                <w:bCs/>
                <w:szCs w:val="24"/>
              </w:rPr>
              <w:t xml:space="preserve">D No.: </w:t>
            </w:r>
            <w:r w:rsidR="007C5A1C" w:rsidRPr="00CD7F8B">
              <w:rPr>
                <w:rFonts w:cs="Arial"/>
                <w:b/>
                <w:bCs/>
                <w:szCs w:val="24"/>
              </w:rPr>
              <w:t>2023949</w:t>
            </w:r>
          </w:p>
        </w:tc>
      </w:tr>
      <w:tr w:rsidR="005C6CD8" w:rsidRPr="00CD7F8B"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Pr="00CD7F8B" w:rsidRDefault="005C6CD8" w:rsidP="00D4485A">
            <w:pPr>
              <w:jc w:val="both"/>
              <w:rPr>
                <w:rFonts w:cs="Arial"/>
                <w:b/>
                <w:bCs/>
                <w:szCs w:val="24"/>
              </w:rPr>
            </w:pPr>
            <w:r w:rsidRPr="00CD7F8B">
              <w:rPr>
                <w:rFonts w:cs="Arial"/>
                <w:b/>
                <w:bCs/>
                <w:szCs w:val="24"/>
              </w:rPr>
              <w:t>DRAFT RESEARCH TITLE</w:t>
            </w:r>
            <w:r w:rsidR="00D012E7" w:rsidRPr="00CD7F8B">
              <w:rPr>
                <w:rFonts w:cs="Arial"/>
                <w:b/>
                <w:bCs/>
                <w:szCs w:val="24"/>
              </w:rPr>
              <w:t xml:space="preserve"> </w:t>
            </w:r>
            <w:r w:rsidRPr="00CD7F8B">
              <w:rPr>
                <w:rFonts w:cs="Arial"/>
                <w:b/>
                <w:bCs/>
                <w:szCs w:val="24"/>
              </w:rPr>
              <w:t>QUESTION:</w:t>
            </w:r>
          </w:p>
          <w:p w14:paraId="461E49DA" w14:textId="45E1358F" w:rsidR="002D0EF0" w:rsidRPr="00CD7F8B" w:rsidRDefault="002D0EF0" w:rsidP="00D4485A">
            <w:pPr>
              <w:jc w:val="both"/>
              <w:rPr>
                <w:rFonts w:cs="Arial"/>
                <w:b/>
                <w:bCs/>
                <w:szCs w:val="24"/>
              </w:rPr>
            </w:pPr>
            <w:r w:rsidRPr="00CD7F8B">
              <w:rPr>
                <w:rFonts w:cs="Arial"/>
                <w:b/>
                <w:bCs/>
                <w:szCs w:val="24"/>
              </w:rPr>
              <w:t>INTRO</w:t>
            </w:r>
            <w:r w:rsidR="00766657" w:rsidRPr="00CD7F8B">
              <w:rPr>
                <w:rFonts w:cs="Arial"/>
                <w:b/>
                <w:bCs/>
                <w:szCs w:val="24"/>
              </w:rPr>
              <w:t>DUCTION</w:t>
            </w:r>
            <w:r w:rsidRPr="00CD7F8B">
              <w:rPr>
                <w:rFonts w:cs="Arial"/>
                <w:b/>
                <w:bCs/>
                <w:szCs w:val="24"/>
              </w:rPr>
              <w:t>:</w:t>
            </w:r>
          </w:p>
          <w:p w14:paraId="623BD66D" w14:textId="77777777" w:rsidR="00EF6AF5" w:rsidRPr="00CD7F8B" w:rsidRDefault="00EF6AF5" w:rsidP="00D4485A">
            <w:pPr>
              <w:tabs>
                <w:tab w:val="left" w:pos="1860"/>
              </w:tabs>
              <w:jc w:val="both"/>
              <w:rPr>
                <w:rFonts w:cs="Arial"/>
                <w:szCs w:val="24"/>
              </w:rPr>
            </w:pPr>
          </w:p>
          <w:p w14:paraId="6777F0D6" w14:textId="7E7F5CCE" w:rsidR="00C10A14" w:rsidRPr="00CD7F8B" w:rsidRDefault="009A6D4A" w:rsidP="00D4485A">
            <w:pPr>
              <w:tabs>
                <w:tab w:val="left" w:pos="1860"/>
              </w:tabs>
              <w:jc w:val="both"/>
              <w:rPr>
                <w:rFonts w:cs="Arial"/>
                <w:szCs w:val="24"/>
              </w:rPr>
            </w:pPr>
            <w:r w:rsidRPr="00CD7F8B">
              <w:rPr>
                <w:rFonts w:cs="Arial"/>
                <w:szCs w:val="24"/>
              </w:rPr>
              <w:t>In the UK,</w:t>
            </w:r>
            <w:r w:rsidR="008C1392" w:rsidRPr="00CD7F8B">
              <w:rPr>
                <w:rFonts w:cs="Arial"/>
                <w:szCs w:val="24"/>
              </w:rPr>
              <w:t xml:space="preserve"> policing requires </w:t>
            </w:r>
            <w:r w:rsidR="00F30ECD" w:rsidRPr="00CD7F8B">
              <w:rPr>
                <w:rFonts w:cs="Arial"/>
                <w:szCs w:val="24"/>
              </w:rPr>
              <w:t xml:space="preserve">officers to </w:t>
            </w:r>
            <w:r w:rsidR="008F033E" w:rsidRPr="00CD7F8B">
              <w:rPr>
                <w:rFonts w:cs="Arial"/>
                <w:szCs w:val="24"/>
              </w:rPr>
              <w:t xml:space="preserve">respond to incidents </w:t>
            </w:r>
            <w:r w:rsidR="00582C82" w:rsidRPr="00CD7F8B">
              <w:rPr>
                <w:rFonts w:cs="Arial"/>
                <w:szCs w:val="24"/>
              </w:rPr>
              <w:t xml:space="preserve">involving </w:t>
            </w:r>
            <w:r w:rsidR="00A65BDC" w:rsidRPr="00CD7F8B">
              <w:rPr>
                <w:rFonts w:cs="Arial"/>
                <w:szCs w:val="24"/>
              </w:rPr>
              <w:t>people who are experiencing mental health crises</w:t>
            </w:r>
            <w:r w:rsidR="009F54F5" w:rsidRPr="00CD7F8B">
              <w:rPr>
                <w:rFonts w:cs="Arial"/>
                <w:szCs w:val="24"/>
              </w:rPr>
              <w:t xml:space="preserve"> and provid</w:t>
            </w:r>
            <w:r w:rsidR="00C10A14" w:rsidRPr="00CD7F8B">
              <w:rPr>
                <w:rFonts w:cs="Arial"/>
                <w:szCs w:val="24"/>
              </w:rPr>
              <w:t>e</w:t>
            </w:r>
            <w:r w:rsidR="009F54F5" w:rsidRPr="00CD7F8B">
              <w:rPr>
                <w:rFonts w:cs="Arial"/>
                <w:szCs w:val="24"/>
              </w:rPr>
              <w:t xml:space="preserve"> suitable places of safety.</w:t>
            </w:r>
            <w:r w:rsidR="007E5855" w:rsidRPr="00CD7F8B">
              <w:rPr>
                <w:rFonts w:cs="Arial"/>
                <w:szCs w:val="24"/>
              </w:rPr>
              <w:t xml:space="preserve"> Section 136 of the </w:t>
            </w:r>
            <w:r w:rsidR="00CD7F8B" w:rsidRPr="00CD7F8B">
              <w:rPr>
                <w:i/>
                <w:iCs/>
                <w:szCs w:val="24"/>
              </w:rPr>
              <w:t xml:space="preserve">Mental Health Act </w:t>
            </w:r>
            <w:r w:rsidR="00CD7F8B" w:rsidRPr="00CD7F8B">
              <w:rPr>
                <w:i/>
                <w:iCs/>
                <w:szCs w:val="24"/>
              </w:rPr>
              <w:t>(</w:t>
            </w:r>
            <w:r w:rsidR="00CD7F8B" w:rsidRPr="00CD7F8B">
              <w:rPr>
                <w:i/>
                <w:iCs/>
                <w:szCs w:val="24"/>
              </w:rPr>
              <w:t>1983</w:t>
            </w:r>
            <w:r w:rsidR="00CD7F8B" w:rsidRPr="00CD7F8B">
              <w:rPr>
                <w:szCs w:val="24"/>
              </w:rPr>
              <w:t xml:space="preserve">) </w:t>
            </w:r>
            <w:r w:rsidR="004502A2" w:rsidRPr="00CD7F8B">
              <w:rPr>
                <w:rFonts w:cs="Arial"/>
                <w:szCs w:val="24"/>
              </w:rPr>
              <w:t xml:space="preserve">authorises </w:t>
            </w:r>
            <w:r w:rsidR="002D6D86" w:rsidRPr="00CD7F8B">
              <w:rPr>
                <w:rFonts w:cs="Arial"/>
                <w:szCs w:val="24"/>
              </w:rPr>
              <w:t xml:space="preserve">police to </w:t>
            </w:r>
            <w:r w:rsidR="00C10A14" w:rsidRPr="00CD7F8B">
              <w:rPr>
                <w:rFonts w:cs="Arial"/>
                <w:szCs w:val="24"/>
              </w:rPr>
              <w:t>remove</w:t>
            </w:r>
            <w:r w:rsidR="00BB4A36" w:rsidRPr="00CD7F8B">
              <w:rPr>
                <w:rFonts w:cs="Arial"/>
                <w:szCs w:val="24"/>
              </w:rPr>
              <w:t xml:space="preserve"> a person</w:t>
            </w:r>
            <w:r w:rsidR="00C10A14" w:rsidRPr="00CD7F8B">
              <w:rPr>
                <w:rFonts w:cs="Arial"/>
                <w:szCs w:val="24"/>
              </w:rPr>
              <w:t xml:space="preserve"> from a public place, other than a private dwelling, who is suffering from a mental health disorder </w:t>
            </w:r>
            <w:r w:rsidR="00BB4A36" w:rsidRPr="00CD7F8B">
              <w:rPr>
                <w:rFonts w:cs="Arial"/>
                <w:szCs w:val="24"/>
              </w:rPr>
              <w:t xml:space="preserve">to a place of safety </w:t>
            </w:r>
            <w:r w:rsidR="00E546F1" w:rsidRPr="00CD7F8B">
              <w:rPr>
                <w:rFonts w:cs="Arial"/>
                <w:szCs w:val="24"/>
              </w:rPr>
              <w:t xml:space="preserve">for </w:t>
            </w:r>
            <w:r w:rsidR="00AF478F" w:rsidRPr="00CD7F8B">
              <w:rPr>
                <w:rFonts w:cs="Arial"/>
                <w:szCs w:val="24"/>
              </w:rPr>
              <w:t>assessment.</w:t>
            </w:r>
            <w:r w:rsidR="00081C8B" w:rsidRPr="00CD7F8B">
              <w:rPr>
                <w:rFonts w:cs="Arial"/>
                <w:szCs w:val="24"/>
              </w:rPr>
              <w:t xml:space="preserve"> </w:t>
            </w:r>
            <w:r w:rsidR="00526001" w:rsidRPr="00CD7F8B">
              <w:rPr>
                <w:rFonts w:cs="Arial"/>
                <w:szCs w:val="24"/>
              </w:rPr>
              <w:t xml:space="preserve">It a vital tool for police officers to be able to intervene and provide </w:t>
            </w:r>
            <w:r w:rsidR="00436BB4" w:rsidRPr="00CD7F8B">
              <w:rPr>
                <w:rFonts w:cs="Arial"/>
                <w:szCs w:val="24"/>
              </w:rPr>
              <w:t>necessary</w:t>
            </w:r>
            <w:r w:rsidR="009B367D" w:rsidRPr="00CD7F8B">
              <w:rPr>
                <w:rFonts w:cs="Arial"/>
                <w:szCs w:val="24"/>
              </w:rPr>
              <w:t xml:space="preserve"> support for individuals in distres</w:t>
            </w:r>
            <w:r w:rsidR="00C10A14" w:rsidRPr="00CD7F8B">
              <w:rPr>
                <w:rFonts w:cs="Arial"/>
                <w:szCs w:val="24"/>
              </w:rPr>
              <w:t xml:space="preserve">s in the interest of their own safety and others. </w:t>
            </w:r>
          </w:p>
          <w:p w14:paraId="6D61A62F" w14:textId="2C701085" w:rsidR="00EF6AF5" w:rsidRPr="00CD7F8B" w:rsidRDefault="00211DD6" w:rsidP="00EF6AF5">
            <w:pPr>
              <w:jc w:val="both"/>
              <w:rPr>
                <w:rFonts w:cs="Arial"/>
                <w:szCs w:val="24"/>
              </w:rPr>
            </w:pPr>
            <w:r w:rsidRPr="00CD7F8B">
              <w:rPr>
                <w:rFonts w:cs="Arial"/>
                <w:szCs w:val="24"/>
              </w:rPr>
              <w:t>However,</w:t>
            </w:r>
            <w:r w:rsidR="00436BB4" w:rsidRPr="00CD7F8B">
              <w:rPr>
                <w:rFonts w:cs="Arial"/>
                <w:szCs w:val="24"/>
              </w:rPr>
              <w:t xml:space="preserve"> is</w:t>
            </w:r>
            <w:r w:rsidR="002E1F2F" w:rsidRPr="00CD7F8B">
              <w:rPr>
                <w:rFonts w:cs="Arial"/>
                <w:szCs w:val="24"/>
              </w:rPr>
              <w:t xml:space="preserve"> this power </w:t>
            </w:r>
            <w:r w:rsidR="001559AD" w:rsidRPr="00CD7F8B">
              <w:rPr>
                <w:rFonts w:cs="Arial"/>
                <w:szCs w:val="24"/>
              </w:rPr>
              <w:t xml:space="preserve">of sectioning individuals under the MHA </w:t>
            </w:r>
            <w:r w:rsidR="002E1F2F" w:rsidRPr="00CD7F8B">
              <w:rPr>
                <w:rFonts w:cs="Arial"/>
                <w:szCs w:val="24"/>
              </w:rPr>
              <w:t xml:space="preserve">being used appropriately by </w:t>
            </w:r>
            <w:r w:rsidR="001559AD" w:rsidRPr="00CD7F8B">
              <w:rPr>
                <w:rFonts w:cs="Arial"/>
                <w:szCs w:val="24"/>
              </w:rPr>
              <w:t>police officers</w:t>
            </w:r>
            <w:r w:rsidRPr="00CD7F8B">
              <w:rPr>
                <w:rFonts w:cs="Arial"/>
                <w:szCs w:val="24"/>
              </w:rPr>
              <w:t xml:space="preserve">? </w:t>
            </w:r>
          </w:p>
          <w:p w14:paraId="3C770396" w14:textId="563140C7" w:rsidR="00A17891" w:rsidRDefault="00211DD6" w:rsidP="00D4485A">
            <w:pPr>
              <w:tabs>
                <w:tab w:val="left" w:pos="1860"/>
              </w:tabs>
              <w:jc w:val="both"/>
              <w:rPr>
                <w:rFonts w:cs="Arial"/>
                <w:szCs w:val="24"/>
              </w:rPr>
            </w:pPr>
            <w:r w:rsidRPr="00CD7F8B">
              <w:rPr>
                <w:rFonts w:cs="Arial"/>
                <w:szCs w:val="24"/>
              </w:rPr>
              <w:t>There have been con</w:t>
            </w:r>
            <w:r w:rsidR="00AA09B2" w:rsidRPr="00CD7F8B">
              <w:rPr>
                <w:rFonts w:cs="Arial"/>
                <w:szCs w:val="24"/>
              </w:rPr>
              <w:t>cerns about the misuse or overuse of section 136</w:t>
            </w:r>
            <w:r w:rsidR="00455E86" w:rsidRPr="00CD7F8B">
              <w:rPr>
                <w:rFonts w:cs="Arial"/>
                <w:szCs w:val="24"/>
              </w:rPr>
              <w:t xml:space="preserve">, resulting in unnecessary </w:t>
            </w:r>
            <w:r w:rsidR="00BB676F" w:rsidRPr="00CD7F8B">
              <w:rPr>
                <w:rFonts w:cs="Arial"/>
                <w:szCs w:val="24"/>
              </w:rPr>
              <w:t>detention of vulnerable individuals. T</w:t>
            </w:r>
            <w:r w:rsidR="00F66323" w:rsidRPr="00CD7F8B">
              <w:rPr>
                <w:rFonts w:cs="Arial"/>
                <w:szCs w:val="24"/>
              </w:rPr>
              <w:t>herefore, t</w:t>
            </w:r>
            <w:r w:rsidR="00BB676F" w:rsidRPr="00CD7F8B">
              <w:rPr>
                <w:rFonts w:cs="Arial"/>
                <w:szCs w:val="24"/>
              </w:rPr>
              <w:t xml:space="preserve">his research </w:t>
            </w:r>
            <w:r w:rsidR="00F66323" w:rsidRPr="00CD7F8B">
              <w:rPr>
                <w:rFonts w:cs="Arial"/>
                <w:szCs w:val="24"/>
              </w:rPr>
              <w:t xml:space="preserve">is </w:t>
            </w:r>
            <w:r w:rsidR="00AF478F" w:rsidRPr="00CD7F8B">
              <w:rPr>
                <w:rFonts w:cs="Arial"/>
                <w:szCs w:val="24"/>
              </w:rPr>
              <w:t>seeking</w:t>
            </w:r>
            <w:r w:rsidR="00F66323" w:rsidRPr="00CD7F8B">
              <w:rPr>
                <w:rFonts w:cs="Arial"/>
                <w:szCs w:val="24"/>
              </w:rPr>
              <w:t xml:space="preserve"> to examine the appropriate use of </w:t>
            </w:r>
            <w:proofErr w:type="spellStart"/>
            <w:r w:rsidR="00F66323" w:rsidRPr="00CD7F8B">
              <w:rPr>
                <w:rFonts w:cs="Arial"/>
                <w:szCs w:val="24"/>
              </w:rPr>
              <w:t>s136</w:t>
            </w:r>
            <w:proofErr w:type="spellEnd"/>
            <w:r w:rsidR="00F66323" w:rsidRPr="00CD7F8B">
              <w:rPr>
                <w:rFonts w:cs="Arial"/>
                <w:szCs w:val="24"/>
              </w:rPr>
              <w:t xml:space="preserve"> by police in </w:t>
            </w:r>
            <w:r w:rsidR="00C10A14" w:rsidRPr="00CD7F8B">
              <w:rPr>
                <w:rFonts w:cs="Arial"/>
                <w:szCs w:val="24"/>
              </w:rPr>
              <w:t>Wales</w:t>
            </w:r>
            <w:r w:rsidR="00EF6AF5" w:rsidRPr="00CD7F8B">
              <w:rPr>
                <w:rFonts w:cs="Arial"/>
                <w:szCs w:val="24"/>
              </w:rPr>
              <w:t xml:space="preserve"> and attempt to determine the causes for the subsequent rise in its practice</w:t>
            </w:r>
            <w:r w:rsidR="00F66323" w:rsidRPr="00CD7F8B">
              <w:rPr>
                <w:rFonts w:cs="Arial"/>
                <w:szCs w:val="24"/>
              </w:rPr>
              <w:t>.</w:t>
            </w:r>
          </w:p>
          <w:p w14:paraId="5C0C456D" w14:textId="33F10284" w:rsidR="00DB4AD6" w:rsidRPr="003F0638" w:rsidRDefault="00DB4AD6" w:rsidP="00DB4AD6">
            <w:pPr>
              <w:rPr>
                <w:rFonts w:cs="Arial"/>
                <w:szCs w:val="24"/>
              </w:rPr>
            </w:pPr>
            <w:r w:rsidRPr="003F0638">
              <w:rPr>
                <w:rFonts w:cs="Arial"/>
                <w:szCs w:val="24"/>
              </w:rPr>
              <w:t>The use of 136 sectioning powers by police continues to rise year on year with an 8% increase in the year ending March 2022 compared to the previous year, resulting with a total of 36.594 detentions under section 136 of the MHA 1983</w:t>
            </w:r>
            <w:r w:rsidR="00F63C14">
              <w:rPr>
                <w:rFonts w:cs="Arial"/>
                <w:szCs w:val="24"/>
              </w:rPr>
              <w:t xml:space="preserve"> </w:t>
            </w:r>
            <w:r w:rsidR="00F63C14">
              <w:t>(</w:t>
            </w:r>
            <w:r w:rsidR="00F63C14">
              <w:rPr>
                <w:i/>
                <w:iCs/>
              </w:rPr>
              <w:t>GOV.UK</w:t>
            </w:r>
            <w:r w:rsidR="00F63C14">
              <w:t>, 2022)</w:t>
            </w:r>
            <w:r w:rsidRPr="003F0638">
              <w:rPr>
                <w:rFonts w:cs="Arial"/>
                <w:szCs w:val="24"/>
              </w:rPr>
              <w:t xml:space="preserve">. </w:t>
            </w:r>
          </w:p>
          <w:p w14:paraId="47D33BC7" w14:textId="77777777" w:rsidR="00A17891" w:rsidRPr="00CD7F8B" w:rsidRDefault="00A17891" w:rsidP="00D4485A">
            <w:pPr>
              <w:tabs>
                <w:tab w:val="left" w:pos="1860"/>
              </w:tabs>
              <w:jc w:val="both"/>
              <w:rPr>
                <w:rFonts w:cs="Arial"/>
                <w:szCs w:val="24"/>
              </w:rPr>
            </w:pPr>
          </w:p>
          <w:p w14:paraId="3AF68990" w14:textId="5858D651" w:rsidR="0000715A" w:rsidRPr="00CD7F8B" w:rsidRDefault="00C10A14" w:rsidP="00D4485A">
            <w:pPr>
              <w:tabs>
                <w:tab w:val="left" w:pos="1860"/>
              </w:tabs>
              <w:jc w:val="both"/>
              <w:rPr>
                <w:rFonts w:cs="Arial"/>
                <w:szCs w:val="24"/>
              </w:rPr>
            </w:pPr>
            <w:r w:rsidRPr="00CD7F8B">
              <w:rPr>
                <w:rFonts w:cs="Arial"/>
                <w:szCs w:val="24"/>
              </w:rPr>
              <w:t>Initial analysis of the existing research suggests that economic causes are a contributing factor to the rise</w:t>
            </w:r>
            <w:r w:rsidR="00C250FB" w:rsidRPr="00CD7F8B">
              <w:rPr>
                <w:rFonts w:cs="Arial"/>
                <w:szCs w:val="24"/>
              </w:rPr>
              <w:t xml:space="preserve"> in detentions</w:t>
            </w:r>
            <w:r w:rsidR="00D95D73" w:rsidRPr="00CD7F8B">
              <w:rPr>
                <w:rFonts w:cs="Arial"/>
                <w:szCs w:val="24"/>
              </w:rPr>
              <w:t xml:space="preserve"> </w:t>
            </w:r>
            <w:r w:rsidR="00CD7F8B" w:rsidRPr="00CD7F8B">
              <w:rPr>
                <w:szCs w:val="24"/>
              </w:rPr>
              <w:t>(</w:t>
            </w:r>
            <w:proofErr w:type="spellStart"/>
            <w:r w:rsidR="00CD7F8B" w:rsidRPr="00CD7F8B">
              <w:rPr>
                <w:szCs w:val="24"/>
              </w:rPr>
              <w:t>Cresswell</w:t>
            </w:r>
            <w:proofErr w:type="spellEnd"/>
            <w:r w:rsidR="00CD7F8B" w:rsidRPr="00CD7F8B">
              <w:rPr>
                <w:szCs w:val="24"/>
              </w:rPr>
              <w:t>, 2020)</w:t>
            </w:r>
            <w:r w:rsidR="00C250FB" w:rsidRPr="00CD7F8B">
              <w:rPr>
                <w:rFonts w:cs="Arial"/>
                <w:szCs w:val="24"/>
              </w:rPr>
              <w:t xml:space="preserve">. </w:t>
            </w:r>
            <w:r w:rsidR="00CD7F8B" w:rsidRPr="00CD7F8B">
              <w:rPr>
                <w:szCs w:val="24"/>
              </w:rPr>
              <w:t>Loughran (2018)</w:t>
            </w:r>
            <w:r w:rsidR="00CD7F8B" w:rsidRPr="00CD7F8B">
              <w:rPr>
                <w:szCs w:val="24"/>
              </w:rPr>
              <w:t xml:space="preserve"> </w:t>
            </w:r>
            <w:r w:rsidR="00C250FB" w:rsidRPr="00CD7F8B">
              <w:rPr>
                <w:rFonts w:cs="Arial"/>
                <w:szCs w:val="24"/>
              </w:rPr>
              <w:t xml:space="preserve">refers to ‘austerity’ and cuts to the NHS and mental health services led to police increased use of </w:t>
            </w:r>
            <w:proofErr w:type="spellStart"/>
            <w:r w:rsidR="00C250FB" w:rsidRPr="00CD7F8B">
              <w:rPr>
                <w:rFonts w:cs="Arial"/>
                <w:szCs w:val="24"/>
              </w:rPr>
              <w:t>s136</w:t>
            </w:r>
            <w:proofErr w:type="spellEnd"/>
            <w:r w:rsidR="00C250FB" w:rsidRPr="00CD7F8B">
              <w:rPr>
                <w:rFonts w:cs="Arial"/>
                <w:szCs w:val="24"/>
              </w:rPr>
              <w:t xml:space="preserve"> due to a lack of services available to provide mental health support within the community. </w:t>
            </w:r>
          </w:p>
          <w:p w14:paraId="0BD23F6B" w14:textId="2A374AEC" w:rsidR="00E2543C" w:rsidRPr="00CD7F8B" w:rsidRDefault="00C250FB" w:rsidP="00D4485A">
            <w:pPr>
              <w:tabs>
                <w:tab w:val="left" w:pos="1860"/>
              </w:tabs>
              <w:jc w:val="both"/>
              <w:rPr>
                <w:rFonts w:cs="Arial"/>
                <w:szCs w:val="24"/>
              </w:rPr>
            </w:pPr>
            <w:r w:rsidRPr="00CD7F8B">
              <w:rPr>
                <w:rFonts w:cs="Arial"/>
                <w:szCs w:val="24"/>
              </w:rPr>
              <w:lastRenderedPageBreak/>
              <w:t xml:space="preserve">Furthermore, a report by the </w:t>
            </w:r>
            <w:r w:rsidR="00CD7F8B" w:rsidRPr="00CD7F8B">
              <w:rPr>
                <w:szCs w:val="24"/>
              </w:rPr>
              <w:t>Royal College of Psychiatrists</w:t>
            </w:r>
            <w:r w:rsidR="00CD7F8B" w:rsidRPr="00CD7F8B">
              <w:rPr>
                <w:szCs w:val="24"/>
              </w:rPr>
              <w:t xml:space="preserve"> (</w:t>
            </w:r>
            <w:r w:rsidR="00CD7F8B" w:rsidRPr="00CD7F8B">
              <w:rPr>
                <w:szCs w:val="24"/>
              </w:rPr>
              <w:t>2011)</w:t>
            </w:r>
            <w:r w:rsidR="00CD7F8B" w:rsidRPr="00CD7F8B">
              <w:rPr>
                <w:szCs w:val="24"/>
              </w:rPr>
              <w:t xml:space="preserve"> </w:t>
            </w:r>
            <w:r w:rsidRPr="00CD7F8B">
              <w:rPr>
                <w:rFonts w:cs="Arial"/>
                <w:szCs w:val="24"/>
              </w:rPr>
              <w:t xml:space="preserve">on the Standards of </w:t>
            </w:r>
            <w:proofErr w:type="spellStart"/>
            <w:r w:rsidRPr="00CD7F8B">
              <w:rPr>
                <w:rFonts w:cs="Arial"/>
                <w:szCs w:val="24"/>
              </w:rPr>
              <w:t>s136</w:t>
            </w:r>
            <w:proofErr w:type="spellEnd"/>
            <w:r w:rsidRPr="00CD7F8B">
              <w:rPr>
                <w:rFonts w:cs="Arial"/>
                <w:szCs w:val="24"/>
              </w:rPr>
              <w:t xml:space="preserve"> uses in England and Wales found that a those from a socially deprived background, including those from black and ethnic minority groups were more likely to be detained. </w:t>
            </w:r>
            <w:r w:rsidR="009A58AC" w:rsidRPr="00CD7F8B">
              <w:rPr>
                <w:rFonts w:cs="Arial"/>
                <w:szCs w:val="24"/>
              </w:rPr>
              <w:t xml:space="preserve">These socio-cultural aspects need to be further understood if solutions are to be identified and reduce the use of </w:t>
            </w:r>
            <w:proofErr w:type="spellStart"/>
            <w:r w:rsidR="009A58AC" w:rsidRPr="00CD7F8B">
              <w:rPr>
                <w:rFonts w:cs="Arial"/>
                <w:szCs w:val="24"/>
              </w:rPr>
              <w:t>s136</w:t>
            </w:r>
            <w:proofErr w:type="spellEnd"/>
            <w:r w:rsidR="009A58AC" w:rsidRPr="00CD7F8B">
              <w:rPr>
                <w:rFonts w:cs="Arial"/>
                <w:szCs w:val="24"/>
              </w:rPr>
              <w:t xml:space="preserve"> in the future</w:t>
            </w:r>
            <w:r w:rsidR="00D95D73" w:rsidRPr="00CD7F8B">
              <w:rPr>
                <w:rFonts w:cs="Arial"/>
                <w:szCs w:val="24"/>
              </w:rPr>
              <w:t>.</w:t>
            </w:r>
          </w:p>
          <w:p w14:paraId="77405550" w14:textId="77777777" w:rsidR="00D95D73" w:rsidRPr="00CD7F8B" w:rsidRDefault="00D95D73" w:rsidP="00D4485A">
            <w:pPr>
              <w:tabs>
                <w:tab w:val="left" w:pos="1860"/>
              </w:tabs>
              <w:jc w:val="both"/>
              <w:rPr>
                <w:rFonts w:cs="Arial"/>
                <w:color w:val="0000FF"/>
                <w:szCs w:val="24"/>
                <w:u w:val="single"/>
              </w:rPr>
            </w:pPr>
          </w:p>
          <w:p w14:paraId="1D15C82C" w14:textId="7D802AC8" w:rsidR="00D95D73" w:rsidRPr="00CD7F8B" w:rsidRDefault="00D95D73" w:rsidP="00D4485A">
            <w:pPr>
              <w:tabs>
                <w:tab w:val="left" w:pos="1860"/>
              </w:tabs>
              <w:jc w:val="both"/>
              <w:rPr>
                <w:rFonts w:cs="Arial"/>
                <w:szCs w:val="24"/>
              </w:rPr>
            </w:pPr>
            <w:r w:rsidRPr="00CD7F8B">
              <w:rPr>
                <w:rFonts w:cs="Arial"/>
                <w:szCs w:val="24"/>
              </w:rPr>
              <w:t xml:space="preserve">In addition, </w:t>
            </w:r>
            <w:proofErr w:type="spellStart"/>
            <w:r w:rsidR="00CD7F8B" w:rsidRPr="00CD7F8B">
              <w:rPr>
                <w:szCs w:val="24"/>
              </w:rPr>
              <w:t>Wondemaghen</w:t>
            </w:r>
            <w:proofErr w:type="spellEnd"/>
            <w:r w:rsidR="00CD7F8B" w:rsidRPr="00CD7F8B">
              <w:rPr>
                <w:szCs w:val="24"/>
              </w:rPr>
              <w:t xml:space="preserve"> (2021)</w:t>
            </w:r>
            <w:r w:rsidR="00CD7F8B" w:rsidRPr="00CD7F8B">
              <w:rPr>
                <w:szCs w:val="24"/>
              </w:rPr>
              <w:t xml:space="preserve"> </w:t>
            </w:r>
            <w:r w:rsidRPr="00CD7F8B">
              <w:rPr>
                <w:rFonts w:cs="Arial"/>
                <w:szCs w:val="24"/>
              </w:rPr>
              <w:t xml:space="preserve">refers to studies that have shown that the police attitudes to risk aversion when making self-harm or suicide decision making has resulted in the rise in </w:t>
            </w:r>
            <w:proofErr w:type="spellStart"/>
            <w:r w:rsidRPr="00CD7F8B">
              <w:rPr>
                <w:rFonts w:cs="Arial"/>
                <w:szCs w:val="24"/>
              </w:rPr>
              <w:t>s136</w:t>
            </w:r>
            <w:proofErr w:type="spellEnd"/>
            <w:r w:rsidRPr="00CD7F8B">
              <w:rPr>
                <w:rFonts w:cs="Arial"/>
                <w:szCs w:val="24"/>
              </w:rPr>
              <w:t xml:space="preserve"> detentions. </w:t>
            </w:r>
          </w:p>
          <w:p w14:paraId="242CBF0C" w14:textId="77777777" w:rsidR="00966378" w:rsidRPr="00CD7F8B" w:rsidRDefault="00966378" w:rsidP="00966378">
            <w:pPr>
              <w:tabs>
                <w:tab w:val="left" w:pos="1860"/>
              </w:tabs>
              <w:jc w:val="both"/>
              <w:rPr>
                <w:rFonts w:cs="Arial"/>
                <w:szCs w:val="24"/>
              </w:rPr>
            </w:pPr>
          </w:p>
          <w:p w14:paraId="1676681E" w14:textId="3A0E72B5" w:rsidR="00966378" w:rsidRPr="00CD7F8B" w:rsidRDefault="00966378" w:rsidP="00966378">
            <w:pPr>
              <w:tabs>
                <w:tab w:val="left" w:pos="1860"/>
              </w:tabs>
              <w:jc w:val="both"/>
              <w:rPr>
                <w:rFonts w:cs="Arial"/>
                <w:szCs w:val="24"/>
              </w:rPr>
            </w:pPr>
            <w:r w:rsidRPr="00CD7F8B">
              <w:rPr>
                <w:rFonts w:cs="Arial"/>
                <w:szCs w:val="24"/>
              </w:rPr>
              <w:t>Additionally,</w:t>
            </w:r>
            <w:r w:rsidRPr="00CD7F8B">
              <w:rPr>
                <w:rFonts w:cs="Arial"/>
                <w:szCs w:val="24"/>
              </w:rPr>
              <w:t xml:space="preserve"> the research topic has been chosen because</w:t>
            </w:r>
            <w:r w:rsidRPr="00CD7F8B">
              <w:rPr>
                <w:rFonts w:cs="Arial"/>
                <w:szCs w:val="24"/>
              </w:rPr>
              <w:t xml:space="preserve"> mental health </w:t>
            </w:r>
            <w:r w:rsidRPr="00CD7F8B">
              <w:rPr>
                <w:rFonts w:cs="Arial"/>
                <w:szCs w:val="24"/>
              </w:rPr>
              <w:t>has become</w:t>
            </w:r>
            <w:r w:rsidRPr="00CD7F8B">
              <w:rPr>
                <w:rFonts w:cs="Arial"/>
                <w:szCs w:val="24"/>
              </w:rPr>
              <w:t xml:space="preserve"> a significant element of everyday policing. It would be particularly valuable for serving police offers to be able to recognise when vulnerable individuals are experiencing mental health crises and provide them with the correct after-care support. It is intended that by doing so, vulnerable persons can avoid further traumatisation and receive the appropriate treatment in a place of safety. </w:t>
            </w:r>
          </w:p>
          <w:p w14:paraId="32621F1D" w14:textId="77777777" w:rsidR="00D95D73" w:rsidRPr="00CD7F8B" w:rsidRDefault="00D95D73" w:rsidP="00D4485A">
            <w:pPr>
              <w:tabs>
                <w:tab w:val="left" w:pos="1860"/>
              </w:tabs>
              <w:jc w:val="both"/>
              <w:rPr>
                <w:rFonts w:cs="Arial"/>
                <w:color w:val="0000FF"/>
                <w:szCs w:val="24"/>
                <w:u w:val="single"/>
              </w:rPr>
            </w:pPr>
          </w:p>
          <w:p w14:paraId="7AFA2F06" w14:textId="77777777" w:rsidR="005C6CD8" w:rsidRPr="00CD7F8B" w:rsidRDefault="005C6CD8" w:rsidP="00966378">
            <w:pPr>
              <w:tabs>
                <w:tab w:val="left" w:pos="1860"/>
              </w:tabs>
              <w:jc w:val="both"/>
              <w:rPr>
                <w:rFonts w:cs="Arial"/>
                <w:szCs w:val="24"/>
              </w:rPr>
            </w:pPr>
          </w:p>
        </w:tc>
      </w:tr>
      <w:tr w:rsidR="005C6CD8" w:rsidRPr="00CD7F8B" w14:paraId="075709D3" w14:textId="77777777" w:rsidTr="00D4485A">
        <w:tc>
          <w:tcPr>
            <w:tcW w:w="9077" w:type="dxa"/>
            <w:gridSpan w:val="2"/>
            <w:tcMar>
              <w:top w:w="0" w:type="dxa"/>
              <w:left w:w="108" w:type="dxa"/>
              <w:bottom w:w="0" w:type="dxa"/>
              <w:right w:w="108" w:type="dxa"/>
            </w:tcMar>
          </w:tcPr>
          <w:p w14:paraId="709E2AC5" w14:textId="77777777" w:rsidR="00D012E7" w:rsidRPr="00CD7F8B" w:rsidRDefault="005C6CD8" w:rsidP="00D4485A">
            <w:pPr>
              <w:jc w:val="both"/>
              <w:rPr>
                <w:rFonts w:cs="Arial"/>
                <w:b/>
                <w:bCs/>
                <w:szCs w:val="24"/>
              </w:rPr>
            </w:pPr>
            <w:r w:rsidRPr="00CD7F8B">
              <w:rPr>
                <w:rFonts w:cs="Arial"/>
                <w:b/>
                <w:bCs/>
                <w:szCs w:val="24"/>
              </w:rPr>
              <w:lastRenderedPageBreak/>
              <w:t xml:space="preserve">SUMMARY OF RESEARCH OBJECTIVES: </w:t>
            </w:r>
          </w:p>
          <w:p w14:paraId="237A5085" w14:textId="77777777" w:rsidR="0000715A" w:rsidRPr="00CD7F8B" w:rsidRDefault="0000715A" w:rsidP="00D4485A">
            <w:pPr>
              <w:jc w:val="both"/>
              <w:rPr>
                <w:rFonts w:cs="Arial"/>
                <w:szCs w:val="24"/>
              </w:rPr>
            </w:pPr>
          </w:p>
          <w:p w14:paraId="1DC82AEE" w14:textId="5629FA75" w:rsidR="00F46F72" w:rsidRPr="00CD7F8B" w:rsidRDefault="00220A99" w:rsidP="00D4485A">
            <w:pPr>
              <w:jc w:val="both"/>
              <w:rPr>
                <w:rFonts w:cs="Arial"/>
                <w:szCs w:val="24"/>
              </w:rPr>
            </w:pPr>
            <w:r w:rsidRPr="00CD7F8B">
              <w:rPr>
                <w:rFonts w:cs="Arial"/>
                <w:szCs w:val="24"/>
              </w:rPr>
              <w:t xml:space="preserve">The overall aim of this research is to </w:t>
            </w:r>
            <w:r w:rsidR="00AB3016" w:rsidRPr="00CD7F8B">
              <w:rPr>
                <w:rFonts w:cs="Arial"/>
                <w:szCs w:val="24"/>
              </w:rPr>
              <w:t>advance an understanding of the issues surrounding the appropriate use of Section 136 p</w:t>
            </w:r>
            <w:r w:rsidR="0092509A" w:rsidRPr="00CD7F8B">
              <w:rPr>
                <w:rFonts w:cs="Arial"/>
                <w:szCs w:val="24"/>
              </w:rPr>
              <w:t>owers by front line police officers in Wales.</w:t>
            </w:r>
          </w:p>
          <w:p w14:paraId="3A94C829" w14:textId="38C9C4BE" w:rsidR="0092509A" w:rsidRPr="00CD7F8B" w:rsidRDefault="0092509A" w:rsidP="00D4485A">
            <w:pPr>
              <w:jc w:val="both"/>
              <w:rPr>
                <w:rFonts w:cs="Arial"/>
                <w:szCs w:val="24"/>
              </w:rPr>
            </w:pPr>
            <w:r w:rsidRPr="00CD7F8B">
              <w:rPr>
                <w:rFonts w:cs="Arial"/>
                <w:szCs w:val="24"/>
              </w:rPr>
              <w:t xml:space="preserve">Within the </w:t>
            </w:r>
            <w:r w:rsidR="00C6697D" w:rsidRPr="00CD7F8B">
              <w:rPr>
                <w:rFonts w:cs="Arial"/>
                <w:szCs w:val="24"/>
              </w:rPr>
              <w:t>context of mental health, the specific objectives of this research are to:</w:t>
            </w:r>
          </w:p>
          <w:p w14:paraId="79035A20" w14:textId="77777777" w:rsidR="00B27F79" w:rsidRPr="00CD7F8B" w:rsidRDefault="00B27F79" w:rsidP="00D4485A">
            <w:pPr>
              <w:jc w:val="both"/>
              <w:rPr>
                <w:rFonts w:cs="Arial"/>
                <w:szCs w:val="24"/>
              </w:rPr>
            </w:pPr>
          </w:p>
          <w:p w14:paraId="604E30F1" w14:textId="50CB900B" w:rsidR="00C6697D" w:rsidRPr="00CD7F8B" w:rsidRDefault="00294046" w:rsidP="00B27F79">
            <w:pPr>
              <w:pStyle w:val="ListParagraph"/>
              <w:numPr>
                <w:ilvl w:val="0"/>
                <w:numId w:val="40"/>
              </w:numPr>
              <w:jc w:val="both"/>
              <w:rPr>
                <w:rFonts w:cs="Arial"/>
                <w:szCs w:val="24"/>
              </w:rPr>
            </w:pPr>
            <w:r w:rsidRPr="00CD7F8B">
              <w:rPr>
                <w:rFonts w:cs="Arial"/>
                <w:szCs w:val="24"/>
              </w:rPr>
              <w:t xml:space="preserve">Identify the roles of policing within mental </w:t>
            </w:r>
            <w:r w:rsidR="00EF6AF5" w:rsidRPr="00CD7F8B">
              <w:rPr>
                <w:rFonts w:cs="Arial"/>
                <w:szCs w:val="24"/>
              </w:rPr>
              <w:t>health.</w:t>
            </w:r>
          </w:p>
          <w:p w14:paraId="375A82B9" w14:textId="427C00B3" w:rsidR="00B27F79" w:rsidRPr="00CD7F8B" w:rsidRDefault="00294046" w:rsidP="00B27F79">
            <w:pPr>
              <w:pStyle w:val="ListParagraph"/>
              <w:numPr>
                <w:ilvl w:val="0"/>
                <w:numId w:val="40"/>
              </w:numPr>
              <w:jc w:val="both"/>
              <w:rPr>
                <w:rFonts w:cs="Arial"/>
                <w:szCs w:val="24"/>
              </w:rPr>
            </w:pPr>
            <w:r w:rsidRPr="00CD7F8B">
              <w:rPr>
                <w:rFonts w:cs="Arial"/>
                <w:szCs w:val="24"/>
              </w:rPr>
              <w:t>Ev</w:t>
            </w:r>
            <w:r w:rsidR="00BD36FC" w:rsidRPr="00CD7F8B">
              <w:rPr>
                <w:rFonts w:cs="Arial"/>
                <w:szCs w:val="24"/>
              </w:rPr>
              <w:t xml:space="preserve">aluate critically models and frameworks relevant to supporting police officers </w:t>
            </w:r>
            <w:r w:rsidR="00486628" w:rsidRPr="00CD7F8B">
              <w:rPr>
                <w:rFonts w:cs="Arial"/>
                <w:szCs w:val="24"/>
              </w:rPr>
              <w:t xml:space="preserve">responding to mental health </w:t>
            </w:r>
            <w:r w:rsidR="00EF6AF5" w:rsidRPr="00CD7F8B">
              <w:rPr>
                <w:rFonts w:cs="Arial"/>
                <w:szCs w:val="24"/>
              </w:rPr>
              <w:t>crises.</w:t>
            </w:r>
          </w:p>
          <w:p w14:paraId="504BCD63" w14:textId="64CB45B4" w:rsidR="00B27F79" w:rsidRPr="00CD7F8B" w:rsidRDefault="00337C9F" w:rsidP="00B27F79">
            <w:pPr>
              <w:pStyle w:val="ListParagraph"/>
              <w:numPr>
                <w:ilvl w:val="0"/>
                <w:numId w:val="40"/>
              </w:numPr>
              <w:jc w:val="both"/>
              <w:rPr>
                <w:rFonts w:cs="Arial"/>
                <w:szCs w:val="24"/>
              </w:rPr>
            </w:pPr>
            <w:r w:rsidRPr="00CD7F8B">
              <w:rPr>
                <w:rFonts w:cs="Arial"/>
                <w:szCs w:val="24"/>
              </w:rPr>
              <w:t>Explore police officer</w:t>
            </w:r>
            <w:r w:rsidR="00DD4E0A" w:rsidRPr="00CD7F8B">
              <w:rPr>
                <w:rFonts w:cs="Arial"/>
                <w:szCs w:val="24"/>
              </w:rPr>
              <w:t xml:space="preserve"> views and practices related to Mental Health</w:t>
            </w:r>
            <w:r w:rsidR="00B60B61" w:rsidRPr="00CD7F8B">
              <w:rPr>
                <w:rFonts w:cs="Arial"/>
                <w:szCs w:val="24"/>
              </w:rPr>
              <w:t xml:space="preserve"> including</w:t>
            </w:r>
            <w:r w:rsidR="00EF6AF5" w:rsidRPr="00CD7F8B">
              <w:rPr>
                <w:rFonts w:cs="Arial"/>
                <w:szCs w:val="24"/>
              </w:rPr>
              <w:t xml:space="preserve"> use of </w:t>
            </w:r>
            <w:proofErr w:type="spellStart"/>
            <w:r w:rsidR="00EF6AF5" w:rsidRPr="00CD7F8B">
              <w:rPr>
                <w:rFonts w:cs="Arial"/>
                <w:szCs w:val="24"/>
              </w:rPr>
              <w:t>s136</w:t>
            </w:r>
            <w:proofErr w:type="spellEnd"/>
            <w:r w:rsidR="00EF6AF5" w:rsidRPr="00CD7F8B">
              <w:rPr>
                <w:rFonts w:cs="Arial"/>
                <w:szCs w:val="24"/>
              </w:rPr>
              <w:t xml:space="preserve"> detention,</w:t>
            </w:r>
            <w:r w:rsidR="00B60B61" w:rsidRPr="00CD7F8B">
              <w:rPr>
                <w:rFonts w:cs="Arial"/>
                <w:szCs w:val="24"/>
              </w:rPr>
              <w:t xml:space="preserve"> street triage, </w:t>
            </w:r>
            <w:r w:rsidR="00EF6AF5" w:rsidRPr="00CD7F8B">
              <w:rPr>
                <w:rFonts w:cs="Arial"/>
                <w:szCs w:val="24"/>
              </w:rPr>
              <w:t>transportation,</w:t>
            </w:r>
            <w:r w:rsidR="00B60B61" w:rsidRPr="00CD7F8B">
              <w:rPr>
                <w:rFonts w:cs="Arial"/>
                <w:szCs w:val="24"/>
              </w:rPr>
              <w:t xml:space="preserve"> and places of safety. </w:t>
            </w:r>
            <w:r w:rsidRPr="00CD7F8B">
              <w:rPr>
                <w:rFonts w:cs="Arial"/>
                <w:szCs w:val="24"/>
              </w:rPr>
              <w:t xml:space="preserve"> </w:t>
            </w:r>
          </w:p>
          <w:p w14:paraId="7C613848" w14:textId="3CF1C328" w:rsidR="00B27F79" w:rsidRPr="00CD7F8B" w:rsidRDefault="002A136B" w:rsidP="00990000">
            <w:pPr>
              <w:pStyle w:val="ListParagraph"/>
              <w:numPr>
                <w:ilvl w:val="0"/>
                <w:numId w:val="40"/>
              </w:numPr>
              <w:jc w:val="both"/>
              <w:rPr>
                <w:rFonts w:cs="Arial"/>
                <w:szCs w:val="24"/>
              </w:rPr>
            </w:pPr>
            <w:r w:rsidRPr="00CD7F8B">
              <w:rPr>
                <w:rFonts w:cs="Arial"/>
                <w:szCs w:val="24"/>
              </w:rPr>
              <w:t>Formulate recommendations</w:t>
            </w:r>
            <w:r w:rsidR="00AE2F64" w:rsidRPr="00CD7F8B">
              <w:rPr>
                <w:rFonts w:cs="Arial"/>
                <w:szCs w:val="24"/>
              </w:rPr>
              <w:t xml:space="preserve"> on improving police </w:t>
            </w:r>
            <w:r w:rsidR="00EF6AF5" w:rsidRPr="00CD7F8B">
              <w:rPr>
                <w:rFonts w:cs="Arial"/>
                <w:szCs w:val="24"/>
              </w:rPr>
              <w:t>officers’</w:t>
            </w:r>
            <w:r w:rsidR="00AE2F64" w:rsidRPr="00CD7F8B">
              <w:rPr>
                <w:rFonts w:cs="Arial"/>
                <w:szCs w:val="24"/>
              </w:rPr>
              <w:t xml:space="preserve"> </w:t>
            </w:r>
            <w:r w:rsidR="00E64351" w:rsidRPr="00CD7F8B">
              <w:rPr>
                <w:rFonts w:cs="Arial"/>
                <w:szCs w:val="24"/>
              </w:rPr>
              <w:t>approach to utilising section 136 powers.</w:t>
            </w:r>
          </w:p>
          <w:p w14:paraId="669899F4" w14:textId="77777777" w:rsidR="005C6CD8" w:rsidRPr="00CD7F8B" w:rsidRDefault="005C6CD8" w:rsidP="00D4485A">
            <w:pPr>
              <w:jc w:val="both"/>
              <w:rPr>
                <w:rFonts w:cs="Arial"/>
                <w:szCs w:val="24"/>
              </w:rPr>
            </w:pPr>
          </w:p>
        </w:tc>
      </w:tr>
      <w:tr w:rsidR="005C6CD8" w:rsidRPr="00CD7F8B" w14:paraId="38E2C19D" w14:textId="77777777" w:rsidTr="00D4485A">
        <w:tc>
          <w:tcPr>
            <w:tcW w:w="9077" w:type="dxa"/>
            <w:gridSpan w:val="2"/>
            <w:tcMar>
              <w:top w:w="0" w:type="dxa"/>
              <w:left w:w="108" w:type="dxa"/>
              <w:bottom w:w="0" w:type="dxa"/>
              <w:right w:w="108" w:type="dxa"/>
            </w:tcMar>
          </w:tcPr>
          <w:p w14:paraId="31209182" w14:textId="77D8E604" w:rsidR="005C6CD8" w:rsidRPr="00CD7F8B" w:rsidRDefault="002D0EF0" w:rsidP="00D4485A">
            <w:pPr>
              <w:rPr>
                <w:rFonts w:cs="Arial"/>
                <w:b/>
                <w:bCs/>
                <w:szCs w:val="24"/>
              </w:rPr>
            </w:pPr>
            <w:r w:rsidRPr="00CD7F8B">
              <w:rPr>
                <w:rFonts w:cs="Arial"/>
                <w:b/>
                <w:bCs/>
                <w:szCs w:val="24"/>
              </w:rPr>
              <w:t>LITERATURE REVIEW</w:t>
            </w:r>
            <w:r w:rsidR="005C6CD8" w:rsidRPr="00CD7F8B">
              <w:rPr>
                <w:rFonts w:cs="Arial"/>
                <w:b/>
                <w:bCs/>
                <w:szCs w:val="24"/>
              </w:rPr>
              <w:t>:</w:t>
            </w:r>
          </w:p>
          <w:p w14:paraId="5C28F827" w14:textId="77777777" w:rsidR="0000715A" w:rsidRPr="00CD7F8B" w:rsidRDefault="0000715A" w:rsidP="00B45844">
            <w:pPr>
              <w:rPr>
                <w:rFonts w:cs="Arial"/>
                <w:szCs w:val="24"/>
              </w:rPr>
            </w:pPr>
          </w:p>
          <w:p w14:paraId="0898479F" w14:textId="33E10FD4" w:rsidR="00B45844" w:rsidRPr="00CD7F8B" w:rsidRDefault="00B45844" w:rsidP="00B45844">
            <w:pPr>
              <w:rPr>
                <w:rFonts w:cs="Arial"/>
                <w:szCs w:val="24"/>
              </w:rPr>
            </w:pPr>
            <w:r w:rsidRPr="00CD7F8B">
              <w:rPr>
                <w:rFonts w:cs="Arial"/>
                <w:szCs w:val="24"/>
              </w:rPr>
              <w:t xml:space="preserve">This research will be dependent on the analysis of relevant literature, </w:t>
            </w:r>
            <w:r w:rsidR="006F3843" w:rsidRPr="00CD7F8B">
              <w:rPr>
                <w:rFonts w:cs="Arial"/>
                <w:szCs w:val="24"/>
              </w:rPr>
              <w:t xml:space="preserve">focusing on </w:t>
            </w:r>
            <w:r w:rsidRPr="00CD7F8B">
              <w:rPr>
                <w:rFonts w:cs="Arial"/>
                <w:szCs w:val="24"/>
              </w:rPr>
              <w:t>objectives 1 and 2, and the</w:t>
            </w:r>
            <w:r w:rsidR="006F3843" w:rsidRPr="00CD7F8B">
              <w:rPr>
                <w:rFonts w:cs="Arial"/>
                <w:szCs w:val="24"/>
              </w:rPr>
              <w:t>n the</w:t>
            </w:r>
            <w:r w:rsidRPr="00CD7F8B">
              <w:rPr>
                <w:rFonts w:cs="Arial"/>
                <w:szCs w:val="24"/>
              </w:rPr>
              <w:t xml:space="preserve"> gathering of empirical data through a case study</w:t>
            </w:r>
            <w:r w:rsidR="006F3843" w:rsidRPr="00CD7F8B">
              <w:rPr>
                <w:rFonts w:cs="Arial"/>
                <w:szCs w:val="24"/>
              </w:rPr>
              <w:t>,</w:t>
            </w:r>
            <w:r w:rsidRPr="00CD7F8B">
              <w:rPr>
                <w:rFonts w:cs="Arial"/>
                <w:szCs w:val="24"/>
              </w:rPr>
              <w:t xml:space="preserve"> </w:t>
            </w:r>
            <w:r w:rsidR="0000715A" w:rsidRPr="00CD7F8B">
              <w:rPr>
                <w:rFonts w:cs="Arial"/>
                <w:szCs w:val="24"/>
              </w:rPr>
              <w:t xml:space="preserve">which will be </w:t>
            </w:r>
            <w:r w:rsidRPr="00CD7F8B">
              <w:rPr>
                <w:rFonts w:cs="Arial"/>
                <w:szCs w:val="24"/>
              </w:rPr>
              <w:t xml:space="preserve">objective 3. </w:t>
            </w:r>
          </w:p>
          <w:p w14:paraId="550055FC" w14:textId="28797C76" w:rsidR="00B45844" w:rsidRPr="00CD7F8B" w:rsidRDefault="006F3843" w:rsidP="00B45844">
            <w:pPr>
              <w:rPr>
                <w:rFonts w:cs="Arial"/>
                <w:szCs w:val="24"/>
              </w:rPr>
            </w:pPr>
            <w:r w:rsidRPr="00CD7F8B">
              <w:rPr>
                <w:rFonts w:cs="Arial"/>
                <w:szCs w:val="24"/>
              </w:rPr>
              <w:t>The literature review</w:t>
            </w:r>
            <w:r w:rsidR="00B45844" w:rsidRPr="00CD7F8B">
              <w:rPr>
                <w:rFonts w:cs="Arial"/>
                <w:szCs w:val="24"/>
              </w:rPr>
              <w:t xml:space="preserve"> will largely come from</w:t>
            </w:r>
            <w:r w:rsidRPr="00CD7F8B">
              <w:rPr>
                <w:rFonts w:cs="Arial"/>
                <w:szCs w:val="24"/>
              </w:rPr>
              <w:t xml:space="preserve"> secondary data sourced </w:t>
            </w:r>
            <w:proofErr w:type="gramStart"/>
            <w:r w:rsidRPr="00CD7F8B">
              <w:rPr>
                <w:rFonts w:cs="Arial"/>
                <w:szCs w:val="24"/>
              </w:rPr>
              <w:t>from</w:t>
            </w:r>
            <w:r w:rsidR="00B45844" w:rsidRPr="00CD7F8B">
              <w:rPr>
                <w:rFonts w:cs="Arial"/>
                <w:szCs w:val="24"/>
              </w:rPr>
              <w:t>;</w:t>
            </w:r>
            <w:proofErr w:type="gramEnd"/>
          </w:p>
          <w:p w14:paraId="08EF795F" w14:textId="644D9BA2" w:rsidR="00B45844" w:rsidRPr="00CD7F8B" w:rsidRDefault="00B45844" w:rsidP="00B45844">
            <w:pPr>
              <w:pStyle w:val="ListParagraph"/>
              <w:numPr>
                <w:ilvl w:val="0"/>
                <w:numId w:val="41"/>
              </w:numPr>
              <w:spacing w:after="160" w:line="259" w:lineRule="auto"/>
              <w:rPr>
                <w:rFonts w:cs="Arial"/>
                <w:szCs w:val="24"/>
              </w:rPr>
            </w:pPr>
            <w:r w:rsidRPr="00CD7F8B">
              <w:rPr>
                <w:rFonts w:cs="Arial"/>
                <w:szCs w:val="24"/>
              </w:rPr>
              <w:t xml:space="preserve">journals, </w:t>
            </w:r>
            <w:proofErr w:type="gramStart"/>
            <w:r w:rsidRPr="00CD7F8B">
              <w:rPr>
                <w:rFonts w:cs="Arial"/>
                <w:szCs w:val="24"/>
              </w:rPr>
              <w:t>e.g.</w:t>
            </w:r>
            <w:proofErr w:type="gramEnd"/>
            <w:r w:rsidRPr="00CD7F8B">
              <w:rPr>
                <w:rFonts w:cs="Arial"/>
                <w:szCs w:val="24"/>
              </w:rPr>
              <w:t xml:space="preserve"> </w:t>
            </w:r>
            <w:r w:rsidR="00F10AB5" w:rsidRPr="00CD7F8B">
              <w:rPr>
                <w:rFonts w:cs="Arial"/>
                <w:szCs w:val="24"/>
              </w:rPr>
              <w:t>Medicine, Science and Law Journal</w:t>
            </w:r>
          </w:p>
          <w:p w14:paraId="660FD64D" w14:textId="680F8412" w:rsidR="00B45844" w:rsidRPr="00CD7F8B" w:rsidRDefault="00B45844" w:rsidP="00B45844">
            <w:pPr>
              <w:pStyle w:val="ListParagraph"/>
              <w:numPr>
                <w:ilvl w:val="0"/>
                <w:numId w:val="41"/>
              </w:numPr>
              <w:spacing w:after="160" w:line="259" w:lineRule="auto"/>
              <w:rPr>
                <w:rFonts w:cs="Arial"/>
                <w:szCs w:val="24"/>
              </w:rPr>
            </w:pPr>
            <w:r w:rsidRPr="00CD7F8B">
              <w:rPr>
                <w:rFonts w:cs="Arial"/>
                <w:szCs w:val="24"/>
              </w:rPr>
              <w:t xml:space="preserve">published surveys/reports e.g. </w:t>
            </w:r>
            <w:r w:rsidR="00F10AB5" w:rsidRPr="00CD7F8B">
              <w:rPr>
                <w:rFonts w:cs="Arial"/>
                <w:szCs w:val="24"/>
              </w:rPr>
              <w:t>Her Majesty’s Inspectorate of Constabulary and Fire &amp; Rescue Services – Policing and Mental Health</w:t>
            </w:r>
          </w:p>
          <w:p w14:paraId="089D28EF" w14:textId="0C4EF280" w:rsidR="00B45844" w:rsidRPr="00CD7F8B" w:rsidRDefault="00B45844" w:rsidP="00B45844">
            <w:pPr>
              <w:rPr>
                <w:rFonts w:cs="Arial"/>
                <w:szCs w:val="24"/>
              </w:rPr>
            </w:pPr>
            <w:r w:rsidRPr="00CD7F8B">
              <w:rPr>
                <w:rFonts w:cs="Arial"/>
                <w:szCs w:val="24"/>
              </w:rPr>
              <w:t>The following library databases will</w:t>
            </w:r>
            <w:r w:rsidR="0000715A" w:rsidRPr="00CD7F8B">
              <w:rPr>
                <w:rFonts w:cs="Arial"/>
                <w:szCs w:val="24"/>
              </w:rPr>
              <w:t xml:space="preserve"> be</w:t>
            </w:r>
            <w:r w:rsidRPr="00CD7F8B">
              <w:rPr>
                <w:rFonts w:cs="Arial"/>
                <w:szCs w:val="24"/>
              </w:rPr>
              <w:t xml:space="preserve"> utilised to support this research: </w:t>
            </w:r>
            <w:r w:rsidR="00F10AB5" w:rsidRPr="00CD7F8B">
              <w:rPr>
                <w:rFonts w:cs="Arial"/>
                <w:szCs w:val="24"/>
              </w:rPr>
              <w:t xml:space="preserve">Sage Publications, </w:t>
            </w:r>
            <w:proofErr w:type="spellStart"/>
            <w:r w:rsidR="00F10AB5" w:rsidRPr="00CD7F8B">
              <w:rPr>
                <w:rFonts w:cs="Arial"/>
                <w:szCs w:val="24"/>
              </w:rPr>
              <w:t>JSTOR</w:t>
            </w:r>
            <w:proofErr w:type="spellEnd"/>
            <w:r w:rsidR="00F10AB5" w:rsidRPr="00CD7F8B">
              <w:rPr>
                <w:rFonts w:cs="Arial"/>
                <w:szCs w:val="24"/>
              </w:rPr>
              <w:t xml:space="preserve">, ProQuest &amp; </w:t>
            </w:r>
            <w:proofErr w:type="spellStart"/>
            <w:r w:rsidR="00F10AB5" w:rsidRPr="00CD7F8B">
              <w:rPr>
                <w:rFonts w:cs="Arial"/>
                <w:szCs w:val="24"/>
              </w:rPr>
              <w:t>UWTSD</w:t>
            </w:r>
            <w:proofErr w:type="spellEnd"/>
            <w:r w:rsidR="00F10AB5" w:rsidRPr="00CD7F8B">
              <w:rPr>
                <w:rFonts w:cs="Arial"/>
                <w:szCs w:val="24"/>
              </w:rPr>
              <w:t xml:space="preserve"> University Library. </w:t>
            </w:r>
          </w:p>
          <w:p w14:paraId="10380DF4" w14:textId="77777777" w:rsidR="00B45844" w:rsidRPr="00CD7F8B" w:rsidRDefault="00B45844" w:rsidP="00B45844">
            <w:pPr>
              <w:rPr>
                <w:rFonts w:cs="Arial"/>
                <w:szCs w:val="24"/>
              </w:rPr>
            </w:pPr>
            <w:r w:rsidRPr="00CD7F8B">
              <w:rPr>
                <w:rFonts w:cs="Arial"/>
                <w:szCs w:val="24"/>
              </w:rPr>
              <w:t>The primary data (</w:t>
            </w:r>
            <w:proofErr w:type="gramStart"/>
            <w:r w:rsidRPr="00CD7F8B">
              <w:rPr>
                <w:rFonts w:cs="Arial"/>
                <w:szCs w:val="24"/>
              </w:rPr>
              <w:t>i.e.</w:t>
            </w:r>
            <w:proofErr w:type="gramEnd"/>
            <w:r w:rsidRPr="00CD7F8B">
              <w:rPr>
                <w:rFonts w:cs="Arial"/>
                <w:szCs w:val="24"/>
              </w:rPr>
              <w:t xml:space="preserve"> empirical data) will be collected through a case study. </w:t>
            </w:r>
          </w:p>
          <w:p w14:paraId="35C0187C" w14:textId="629B4C3C" w:rsidR="002A4F13" w:rsidRPr="00CD7F8B" w:rsidRDefault="00B45844" w:rsidP="002A4F13">
            <w:pPr>
              <w:rPr>
                <w:rFonts w:cs="Arial"/>
                <w:szCs w:val="24"/>
              </w:rPr>
            </w:pPr>
            <w:r w:rsidRPr="00CD7F8B">
              <w:rPr>
                <w:rFonts w:cs="Arial"/>
                <w:szCs w:val="24"/>
              </w:rPr>
              <w:lastRenderedPageBreak/>
              <w:t xml:space="preserve">A case study </w:t>
            </w:r>
            <w:r w:rsidR="002A4F13" w:rsidRPr="00CD7F8B">
              <w:rPr>
                <w:rFonts w:cs="Arial"/>
                <w:szCs w:val="24"/>
              </w:rPr>
              <w:t xml:space="preserve">provides a structure from which to evaluate and analyse a complex issue. </w:t>
            </w:r>
            <w:r w:rsidR="002A4F13" w:rsidRPr="00CD7F8B">
              <w:rPr>
                <w:rFonts w:cs="Arial"/>
                <w:szCs w:val="24"/>
              </w:rPr>
              <w:t>This is used to achieve an in-depth understanding of a particular issue</w:t>
            </w:r>
            <w:r w:rsidR="00CD7F8B" w:rsidRPr="00CD7F8B">
              <w:rPr>
                <w:szCs w:val="24"/>
              </w:rPr>
              <w:t xml:space="preserve"> </w:t>
            </w:r>
            <w:r w:rsidR="00CD7F8B" w:rsidRPr="00CD7F8B">
              <w:rPr>
                <w:szCs w:val="24"/>
              </w:rPr>
              <w:t>(</w:t>
            </w:r>
            <w:proofErr w:type="spellStart"/>
            <w:r w:rsidR="00CD7F8B" w:rsidRPr="00CD7F8B">
              <w:rPr>
                <w:szCs w:val="24"/>
              </w:rPr>
              <w:t>Heale</w:t>
            </w:r>
            <w:proofErr w:type="spellEnd"/>
            <w:r w:rsidR="00CD7F8B" w:rsidRPr="00CD7F8B">
              <w:rPr>
                <w:szCs w:val="24"/>
              </w:rPr>
              <w:t xml:space="preserve"> and Twycross, 2018)</w:t>
            </w:r>
            <w:r w:rsidR="00CD7F8B" w:rsidRPr="00CD7F8B">
              <w:rPr>
                <w:szCs w:val="24"/>
              </w:rPr>
              <w:t>.</w:t>
            </w:r>
          </w:p>
          <w:p w14:paraId="517BF4CC" w14:textId="25781F65" w:rsidR="00B45844" w:rsidRPr="00CD7F8B" w:rsidRDefault="00B45844" w:rsidP="00B45844">
            <w:pPr>
              <w:rPr>
                <w:rFonts w:cs="Arial"/>
                <w:szCs w:val="24"/>
              </w:rPr>
            </w:pPr>
          </w:p>
          <w:p w14:paraId="4964BE3B" w14:textId="77777777" w:rsidR="005C6CD8" w:rsidRPr="00CD7F8B" w:rsidRDefault="005C6CD8" w:rsidP="00D4485A">
            <w:pPr>
              <w:jc w:val="both"/>
              <w:rPr>
                <w:rFonts w:cs="Arial"/>
                <w:szCs w:val="24"/>
              </w:rPr>
            </w:pPr>
          </w:p>
        </w:tc>
      </w:tr>
      <w:tr w:rsidR="005C6CD8" w:rsidRPr="00CD7F8B" w14:paraId="2E514484" w14:textId="77777777" w:rsidTr="00D4485A">
        <w:tc>
          <w:tcPr>
            <w:tcW w:w="9077" w:type="dxa"/>
            <w:gridSpan w:val="2"/>
            <w:tcMar>
              <w:top w:w="0" w:type="dxa"/>
              <w:left w:w="108" w:type="dxa"/>
              <w:bottom w:w="0" w:type="dxa"/>
              <w:right w:w="108" w:type="dxa"/>
            </w:tcMar>
          </w:tcPr>
          <w:p w14:paraId="58AAFD5B" w14:textId="77777777" w:rsidR="00B5610A" w:rsidRPr="00CD7F8B" w:rsidRDefault="005C6CD8" w:rsidP="00D4485A">
            <w:pPr>
              <w:rPr>
                <w:rFonts w:cs="Arial"/>
                <w:b/>
                <w:bCs/>
                <w:szCs w:val="24"/>
              </w:rPr>
            </w:pPr>
            <w:r w:rsidRPr="00CD7F8B">
              <w:rPr>
                <w:rFonts w:cs="Arial"/>
                <w:b/>
                <w:bCs/>
                <w:szCs w:val="24"/>
              </w:rPr>
              <w:lastRenderedPageBreak/>
              <w:t xml:space="preserve">SUMMARY OF RESEARCH –SURVEY METHOD: </w:t>
            </w:r>
          </w:p>
          <w:p w14:paraId="0595BB31" w14:textId="77777777" w:rsidR="00822AAB" w:rsidRPr="00CD7F8B" w:rsidRDefault="00822AAB" w:rsidP="00504135">
            <w:pPr>
              <w:rPr>
                <w:rFonts w:cs="Arial"/>
                <w:szCs w:val="24"/>
              </w:rPr>
            </w:pPr>
          </w:p>
          <w:p w14:paraId="3D011F97" w14:textId="08462397" w:rsidR="00822AAB" w:rsidRPr="00CD7F8B" w:rsidRDefault="00504135" w:rsidP="00504135">
            <w:pPr>
              <w:rPr>
                <w:rFonts w:cs="Arial"/>
                <w:color w:val="212121"/>
                <w:szCs w:val="24"/>
                <w:shd w:val="clear" w:color="auto" w:fill="FFFFFF"/>
              </w:rPr>
            </w:pPr>
            <w:r w:rsidRPr="00CD7F8B">
              <w:rPr>
                <w:rFonts w:cs="Arial"/>
                <w:szCs w:val="24"/>
              </w:rPr>
              <w:t xml:space="preserve">This </w:t>
            </w:r>
            <w:r w:rsidR="00822AAB" w:rsidRPr="00CD7F8B">
              <w:rPr>
                <w:rFonts w:cs="Arial"/>
                <w:szCs w:val="24"/>
              </w:rPr>
              <w:t xml:space="preserve">will </w:t>
            </w:r>
            <w:r w:rsidRPr="00CD7F8B">
              <w:rPr>
                <w:rFonts w:cs="Arial"/>
                <w:szCs w:val="24"/>
              </w:rPr>
              <w:t>involve the collection of primary data through online surveys from a target audience of serving police officers.</w:t>
            </w:r>
            <w:r w:rsidR="00822AAB" w:rsidRPr="00CD7F8B">
              <w:rPr>
                <w:rFonts w:cs="Arial"/>
                <w:szCs w:val="24"/>
              </w:rPr>
              <w:t xml:space="preserve"> Survey research is useful because it has many benefits that help describe and explore variables of interest </w:t>
            </w:r>
            <w:r w:rsidR="00822AAB" w:rsidRPr="00CD7F8B">
              <w:rPr>
                <w:szCs w:val="24"/>
              </w:rPr>
              <w:t>(</w:t>
            </w:r>
            <w:proofErr w:type="spellStart"/>
            <w:r w:rsidR="00822AAB" w:rsidRPr="00CD7F8B">
              <w:rPr>
                <w:szCs w:val="24"/>
              </w:rPr>
              <w:t>Aocns</w:t>
            </w:r>
            <w:proofErr w:type="spellEnd"/>
            <w:r w:rsidR="00822AAB" w:rsidRPr="00CD7F8B">
              <w:rPr>
                <w:szCs w:val="24"/>
              </w:rPr>
              <w:t>, 2015)</w:t>
            </w:r>
            <w:r w:rsidR="00822AAB" w:rsidRPr="00CD7F8B">
              <w:rPr>
                <w:rFonts w:cs="Arial"/>
                <w:szCs w:val="24"/>
              </w:rPr>
              <w:t>.</w:t>
            </w:r>
            <w:r w:rsidR="00822AAB" w:rsidRPr="00CD7F8B">
              <w:rPr>
                <w:rFonts w:cs="Arial"/>
                <w:color w:val="212121"/>
                <w:szCs w:val="24"/>
                <w:shd w:val="clear" w:color="auto" w:fill="FFFFFF"/>
              </w:rPr>
              <w:t xml:space="preserve"> </w:t>
            </w:r>
          </w:p>
          <w:p w14:paraId="4F62A0BF" w14:textId="61596193" w:rsidR="00504135" w:rsidRPr="00CD7F8B" w:rsidRDefault="00504135" w:rsidP="00504135">
            <w:pPr>
              <w:rPr>
                <w:rFonts w:cs="Arial"/>
                <w:color w:val="212121"/>
                <w:szCs w:val="24"/>
                <w:shd w:val="clear" w:color="auto" w:fill="FFFFFF"/>
              </w:rPr>
            </w:pPr>
            <w:r w:rsidRPr="00CD7F8B">
              <w:rPr>
                <w:rFonts w:cs="Arial"/>
                <w:szCs w:val="24"/>
              </w:rPr>
              <w:t xml:space="preserve">The </w:t>
            </w:r>
            <w:r w:rsidR="00822AAB" w:rsidRPr="00CD7F8B">
              <w:rPr>
                <w:rFonts w:cs="Arial"/>
                <w:szCs w:val="24"/>
              </w:rPr>
              <w:t>mixture</w:t>
            </w:r>
            <w:r w:rsidRPr="00CD7F8B">
              <w:rPr>
                <w:rFonts w:cs="Arial"/>
                <w:szCs w:val="24"/>
              </w:rPr>
              <w:t xml:space="preserve"> of a literature review and empirical research will allow theory and practice to be compared, from which a rich picture of the appropriate use of police powers should emerge.</w:t>
            </w:r>
          </w:p>
          <w:p w14:paraId="15BD9495" w14:textId="77478DF8" w:rsidR="00504135" w:rsidRPr="00CD7F8B" w:rsidRDefault="00504135" w:rsidP="00504135">
            <w:pPr>
              <w:rPr>
                <w:rFonts w:cs="Arial"/>
                <w:szCs w:val="24"/>
              </w:rPr>
            </w:pPr>
            <w:r w:rsidRPr="00CD7F8B">
              <w:rPr>
                <w:rFonts w:cs="Arial"/>
                <w:szCs w:val="24"/>
              </w:rPr>
              <w:t xml:space="preserve">This research </w:t>
            </w:r>
            <w:r w:rsidR="00822AAB" w:rsidRPr="00CD7F8B">
              <w:rPr>
                <w:rFonts w:cs="Arial"/>
                <w:szCs w:val="24"/>
              </w:rPr>
              <w:t>will</w:t>
            </w:r>
            <w:r w:rsidRPr="00CD7F8B">
              <w:rPr>
                <w:rFonts w:cs="Arial"/>
                <w:szCs w:val="24"/>
              </w:rPr>
              <w:t xml:space="preserve"> not </w:t>
            </w:r>
            <w:r w:rsidR="00822AAB" w:rsidRPr="00CD7F8B">
              <w:rPr>
                <w:rFonts w:cs="Arial"/>
                <w:szCs w:val="24"/>
              </w:rPr>
              <w:t>aim</w:t>
            </w:r>
            <w:r w:rsidRPr="00CD7F8B">
              <w:rPr>
                <w:rFonts w:cs="Arial"/>
                <w:szCs w:val="24"/>
              </w:rPr>
              <w:t xml:space="preserve"> to </w:t>
            </w:r>
            <w:r w:rsidR="00822AAB" w:rsidRPr="00CD7F8B">
              <w:rPr>
                <w:rFonts w:cs="Arial"/>
                <w:szCs w:val="24"/>
              </w:rPr>
              <w:t>just identify</w:t>
            </w:r>
            <w:r w:rsidRPr="00CD7F8B">
              <w:rPr>
                <w:rFonts w:cs="Arial"/>
                <w:szCs w:val="24"/>
              </w:rPr>
              <w:t xml:space="preserve"> the use of section 136 by police officers but instead, seek an in-depth understanding of the elements of decision making behind the use of the police power and its subsequent rise in use. </w:t>
            </w:r>
            <w:r w:rsidR="00822AAB" w:rsidRPr="00CD7F8B">
              <w:rPr>
                <w:rFonts w:cs="Arial"/>
                <w:szCs w:val="24"/>
              </w:rPr>
              <w:t>For this reason,</w:t>
            </w:r>
            <w:r w:rsidRPr="00CD7F8B">
              <w:rPr>
                <w:rFonts w:cs="Arial"/>
                <w:szCs w:val="24"/>
              </w:rPr>
              <w:t xml:space="preserve"> the use of a case study to support an </w:t>
            </w:r>
            <w:r w:rsidR="00300948" w:rsidRPr="00CD7F8B">
              <w:rPr>
                <w:rFonts w:cs="Arial"/>
                <w:szCs w:val="24"/>
              </w:rPr>
              <w:t>extensive</w:t>
            </w:r>
            <w:r w:rsidRPr="00CD7F8B">
              <w:rPr>
                <w:rFonts w:cs="Arial"/>
                <w:szCs w:val="24"/>
              </w:rPr>
              <w:t xml:space="preserve"> literature review</w:t>
            </w:r>
            <w:r w:rsidR="00822AAB" w:rsidRPr="00CD7F8B">
              <w:rPr>
                <w:rFonts w:cs="Arial"/>
                <w:szCs w:val="24"/>
              </w:rPr>
              <w:t xml:space="preserve"> will be the chosen method</w:t>
            </w:r>
            <w:r w:rsidRPr="00CD7F8B">
              <w:rPr>
                <w:rFonts w:cs="Arial"/>
                <w:szCs w:val="24"/>
              </w:rPr>
              <w:t xml:space="preserve">. </w:t>
            </w:r>
          </w:p>
          <w:p w14:paraId="180725EA" w14:textId="77777777" w:rsidR="00504135" w:rsidRPr="00CD7F8B" w:rsidRDefault="00504135" w:rsidP="00504135">
            <w:pPr>
              <w:rPr>
                <w:rFonts w:cs="Arial"/>
                <w:i/>
                <w:iCs/>
                <w:szCs w:val="24"/>
              </w:rPr>
            </w:pPr>
          </w:p>
          <w:p w14:paraId="34942CA9" w14:textId="77777777" w:rsidR="008B3C91" w:rsidRPr="00CD7F8B" w:rsidRDefault="008B3C91" w:rsidP="00D4485A">
            <w:pPr>
              <w:rPr>
                <w:rFonts w:cs="Arial"/>
                <w:color w:val="FF0000"/>
                <w:szCs w:val="24"/>
              </w:rPr>
            </w:pPr>
          </w:p>
          <w:p w14:paraId="3D28E783" w14:textId="77777777" w:rsidR="00B45844" w:rsidRPr="00CD7F8B" w:rsidRDefault="00B45844" w:rsidP="00B45844">
            <w:pPr>
              <w:rPr>
                <w:rFonts w:cs="Arial"/>
                <w:szCs w:val="24"/>
              </w:rPr>
            </w:pPr>
            <w:r w:rsidRPr="00CD7F8B">
              <w:rPr>
                <w:rFonts w:cs="Arial"/>
                <w:szCs w:val="24"/>
              </w:rPr>
              <w:t>A full explanation of the methods used for this research, including reasoning for the selected methods will be provided in a chapter called Research Methods within the dissertation.</w:t>
            </w:r>
          </w:p>
          <w:p w14:paraId="36BA90C9" w14:textId="163E8397" w:rsidR="005C6CD8" w:rsidRPr="00CD7F8B" w:rsidRDefault="005C6CD8" w:rsidP="00B45844">
            <w:pPr>
              <w:rPr>
                <w:rFonts w:cs="Arial"/>
                <w:szCs w:val="24"/>
              </w:rPr>
            </w:pPr>
          </w:p>
        </w:tc>
      </w:tr>
      <w:tr w:rsidR="005C6CD8" w:rsidRPr="00CD7F8B" w14:paraId="74364360" w14:textId="77777777" w:rsidTr="00D4485A">
        <w:tc>
          <w:tcPr>
            <w:tcW w:w="9077" w:type="dxa"/>
            <w:gridSpan w:val="2"/>
            <w:tcMar>
              <w:top w:w="0" w:type="dxa"/>
              <w:left w:w="108" w:type="dxa"/>
              <w:bottom w:w="0" w:type="dxa"/>
              <w:right w:w="108" w:type="dxa"/>
            </w:tcMar>
          </w:tcPr>
          <w:p w14:paraId="2C9F1C05" w14:textId="77777777" w:rsidR="00B5610A" w:rsidRPr="00CD7F8B" w:rsidRDefault="005C6CD8" w:rsidP="00D4485A">
            <w:pPr>
              <w:rPr>
                <w:rFonts w:cs="Arial"/>
                <w:szCs w:val="24"/>
              </w:rPr>
            </w:pPr>
            <w:r w:rsidRPr="00CD7F8B">
              <w:rPr>
                <w:rFonts w:cs="Arial"/>
                <w:b/>
                <w:bCs/>
                <w:szCs w:val="24"/>
              </w:rPr>
              <w:t>SUMMARY OF SAMPLING FRAMEWORK:</w:t>
            </w:r>
            <w:r w:rsidRPr="00CD7F8B">
              <w:rPr>
                <w:rFonts w:cs="Arial"/>
                <w:szCs w:val="24"/>
              </w:rPr>
              <w:t xml:space="preserve"> </w:t>
            </w:r>
          </w:p>
          <w:p w14:paraId="5CB95C36" w14:textId="77777777" w:rsidR="005C6CD8" w:rsidRPr="00CD7F8B" w:rsidRDefault="005C6CD8" w:rsidP="00D4485A">
            <w:pPr>
              <w:jc w:val="both"/>
              <w:rPr>
                <w:rFonts w:cs="Arial"/>
                <w:szCs w:val="24"/>
              </w:rPr>
            </w:pPr>
          </w:p>
          <w:p w14:paraId="334FC94F" w14:textId="25EE9D48" w:rsidR="00B45844" w:rsidRPr="00CD7F8B" w:rsidRDefault="00993950" w:rsidP="00D4485A">
            <w:pPr>
              <w:jc w:val="both"/>
              <w:rPr>
                <w:rFonts w:cs="Arial"/>
                <w:szCs w:val="24"/>
              </w:rPr>
            </w:pPr>
            <w:r w:rsidRPr="00CD7F8B">
              <w:rPr>
                <w:rFonts w:cs="Arial"/>
                <w:szCs w:val="24"/>
              </w:rPr>
              <w:t xml:space="preserve">The target sample will police officers </w:t>
            </w:r>
            <w:r w:rsidRPr="00CD7F8B">
              <w:rPr>
                <w:rFonts w:cs="Arial"/>
                <w:szCs w:val="24"/>
              </w:rPr>
              <w:t>current</w:t>
            </w:r>
            <w:r w:rsidRPr="00CD7F8B">
              <w:rPr>
                <w:rFonts w:cs="Arial"/>
                <w:szCs w:val="24"/>
              </w:rPr>
              <w:t>ly</w:t>
            </w:r>
            <w:r w:rsidRPr="00CD7F8B">
              <w:rPr>
                <w:rFonts w:cs="Arial"/>
                <w:szCs w:val="24"/>
              </w:rPr>
              <w:t xml:space="preserve"> serving</w:t>
            </w:r>
            <w:r w:rsidRPr="00CD7F8B">
              <w:rPr>
                <w:rFonts w:cs="Arial"/>
                <w:szCs w:val="24"/>
              </w:rPr>
              <w:t xml:space="preserve"> with South Wales Police. </w:t>
            </w:r>
            <w:r w:rsidR="00F111F4" w:rsidRPr="00CD7F8B">
              <w:rPr>
                <w:rFonts w:cs="Arial"/>
                <w:szCs w:val="24"/>
              </w:rPr>
              <w:t>By police officers it means those who hold a frontline operational role, currently employed by South Wales Police</w:t>
            </w:r>
            <w:r w:rsidR="00822AAB" w:rsidRPr="00CD7F8B">
              <w:rPr>
                <w:rFonts w:cs="Arial"/>
                <w:szCs w:val="24"/>
              </w:rPr>
              <w:t xml:space="preserve"> </w:t>
            </w:r>
            <w:r w:rsidR="00CD7F8B" w:rsidRPr="00CD7F8B">
              <w:rPr>
                <w:rFonts w:cs="Arial"/>
                <w:szCs w:val="24"/>
              </w:rPr>
              <w:t>with at least 2 years since operational experience</w:t>
            </w:r>
            <w:r w:rsidR="00F111F4" w:rsidRPr="00CD7F8B">
              <w:rPr>
                <w:rFonts w:cs="Arial"/>
                <w:szCs w:val="24"/>
              </w:rPr>
              <w:t>.</w:t>
            </w:r>
          </w:p>
          <w:p w14:paraId="683D333B" w14:textId="115468A5" w:rsidR="00F111F4" w:rsidRPr="00CD7F8B" w:rsidRDefault="00CC229F" w:rsidP="00D4485A">
            <w:pPr>
              <w:jc w:val="both"/>
              <w:rPr>
                <w:rFonts w:cs="Arial"/>
                <w:szCs w:val="24"/>
              </w:rPr>
            </w:pPr>
            <w:r w:rsidRPr="00CD7F8B">
              <w:rPr>
                <w:rFonts w:cs="Arial"/>
                <w:szCs w:val="24"/>
              </w:rPr>
              <w:t xml:space="preserve">Using this sampling frame is </w:t>
            </w:r>
            <w:r w:rsidR="00822AAB" w:rsidRPr="00CD7F8B">
              <w:rPr>
                <w:rFonts w:cs="Arial"/>
                <w:szCs w:val="24"/>
              </w:rPr>
              <w:t xml:space="preserve">the </w:t>
            </w:r>
            <w:r w:rsidRPr="00CD7F8B">
              <w:rPr>
                <w:rFonts w:cs="Arial"/>
                <w:szCs w:val="24"/>
              </w:rPr>
              <w:t>most suitable for this research because th</w:t>
            </w:r>
            <w:r w:rsidR="00822AAB" w:rsidRPr="00CD7F8B">
              <w:rPr>
                <w:rFonts w:cs="Arial"/>
                <w:szCs w:val="24"/>
              </w:rPr>
              <w:t xml:space="preserve">ey will have the most exposure to the use of </w:t>
            </w:r>
            <w:proofErr w:type="spellStart"/>
            <w:r w:rsidR="00822AAB" w:rsidRPr="00CD7F8B">
              <w:rPr>
                <w:rFonts w:cs="Arial"/>
                <w:szCs w:val="24"/>
              </w:rPr>
              <w:t>s136</w:t>
            </w:r>
            <w:proofErr w:type="spellEnd"/>
            <w:r w:rsidR="00822AAB" w:rsidRPr="00CD7F8B">
              <w:rPr>
                <w:rFonts w:cs="Arial"/>
                <w:szCs w:val="24"/>
              </w:rPr>
              <w:t xml:space="preserve"> and its appropriateness when use operationally.</w:t>
            </w:r>
          </w:p>
          <w:p w14:paraId="2CCDF4D4" w14:textId="77777777" w:rsidR="005C6CD8" w:rsidRPr="00CD7F8B" w:rsidRDefault="005C6CD8" w:rsidP="00D4485A">
            <w:pPr>
              <w:jc w:val="both"/>
              <w:rPr>
                <w:rFonts w:cs="Arial"/>
                <w:szCs w:val="24"/>
              </w:rPr>
            </w:pPr>
          </w:p>
        </w:tc>
      </w:tr>
      <w:tr w:rsidR="005C6CD8" w:rsidRPr="00CD7F8B"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Pr="00CD7F8B" w:rsidRDefault="00D4485A" w:rsidP="00D4485A">
            <w:pPr>
              <w:jc w:val="both"/>
              <w:rPr>
                <w:rFonts w:cs="Arial"/>
                <w:b/>
                <w:bCs/>
                <w:szCs w:val="24"/>
              </w:rPr>
            </w:pPr>
            <w:r w:rsidRPr="00CD7F8B">
              <w:rPr>
                <w:rFonts w:cs="Arial"/>
                <w:b/>
                <w:bCs/>
                <w:szCs w:val="24"/>
              </w:rPr>
              <w:t>ETHICAL ISSUES:</w:t>
            </w:r>
          </w:p>
          <w:p w14:paraId="7A2CA214" w14:textId="77777777" w:rsidR="008E4BCD" w:rsidRPr="00CD7F8B" w:rsidRDefault="008E4BCD" w:rsidP="00D4485A">
            <w:pPr>
              <w:jc w:val="both"/>
              <w:rPr>
                <w:rFonts w:cs="Arial"/>
                <w:color w:val="FF0000"/>
                <w:szCs w:val="24"/>
              </w:rPr>
            </w:pPr>
          </w:p>
          <w:p w14:paraId="5CE1FCE9" w14:textId="08E0243A" w:rsidR="00B45844" w:rsidRPr="00CD7F8B" w:rsidRDefault="00B45844" w:rsidP="00B45844">
            <w:pPr>
              <w:rPr>
                <w:rFonts w:cs="Arial"/>
                <w:szCs w:val="24"/>
              </w:rPr>
            </w:pPr>
            <w:r w:rsidRPr="00CD7F8B">
              <w:rPr>
                <w:rFonts w:cs="Arial"/>
                <w:szCs w:val="24"/>
              </w:rPr>
              <w:t>There a</w:t>
            </w:r>
            <w:r w:rsidR="00214FBC" w:rsidRPr="00CD7F8B">
              <w:rPr>
                <w:rFonts w:cs="Arial"/>
                <w:szCs w:val="24"/>
              </w:rPr>
              <w:t>re</w:t>
            </w:r>
            <w:r w:rsidRPr="00CD7F8B">
              <w:rPr>
                <w:rFonts w:cs="Arial"/>
                <w:szCs w:val="24"/>
              </w:rPr>
              <w:t xml:space="preserve"> no anticipate</w:t>
            </w:r>
            <w:r w:rsidR="00214FBC" w:rsidRPr="00CD7F8B">
              <w:rPr>
                <w:rFonts w:cs="Arial"/>
                <w:szCs w:val="24"/>
              </w:rPr>
              <w:t>d</w:t>
            </w:r>
            <w:r w:rsidRPr="00CD7F8B">
              <w:rPr>
                <w:rFonts w:cs="Arial"/>
                <w:szCs w:val="24"/>
              </w:rPr>
              <w:t xml:space="preserve"> significant ethical issues as no victims will be included in this study. Serving police officers will be offered to participate in self-administered surveys as part of this research but their responses will be </w:t>
            </w:r>
            <w:r w:rsidR="00214FBC" w:rsidRPr="00CD7F8B">
              <w:rPr>
                <w:rFonts w:cs="Arial"/>
                <w:szCs w:val="24"/>
              </w:rPr>
              <w:t>kept</w:t>
            </w:r>
            <w:r w:rsidRPr="00CD7F8B">
              <w:rPr>
                <w:rFonts w:cs="Arial"/>
                <w:szCs w:val="24"/>
              </w:rPr>
              <w:t xml:space="preserve"> anonymous, with no identifying </w:t>
            </w:r>
            <w:r w:rsidR="00214FBC" w:rsidRPr="00CD7F8B">
              <w:rPr>
                <w:rFonts w:cs="Arial"/>
                <w:szCs w:val="24"/>
              </w:rPr>
              <w:t>information</w:t>
            </w:r>
            <w:r w:rsidRPr="00CD7F8B">
              <w:rPr>
                <w:rFonts w:cs="Arial"/>
                <w:szCs w:val="24"/>
              </w:rPr>
              <w:t xml:space="preserve"> used, in </w:t>
            </w:r>
            <w:r w:rsidR="00214FBC" w:rsidRPr="00CD7F8B">
              <w:rPr>
                <w:rFonts w:cs="Arial"/>
                <w:szCs w:val="24"/>
              </w:rPr>
              <w:t xml:space="preserve">accordance </w:t>
            </w:r>
            <w:r w:rsidRPr="00CD7F8B">
              <w:rPr>
                <w:rFonts w:cs="Arial"/>
                <w:szCs w:val="24"/>
              </w:rPr>
              <w:t xml:space="preserve">with data protection </w:t>
            </w:r>
            <w:r w:rsidR="00214FBC" w:rsidRPr="00CD7F8B">
              <w:rPr>
                <w:rFonts w:cs="Arial"/>
                <w:szCs w:val="24"/>
              </w:rPr>
              <w:t>regulations.</w:t>
            </w:r>
            <w:r w:rsidRPr="00CD7F8B">
              <w:rPr>
                <w:rFonts w:cs="Arial"/>
                <w:szCs w:val="24"/>
              </w:rPr>
              <w:t xml:space="preserve"> </w:t>
            </w:r>
          </w:p>
          <w:p w14:paraId="3A8D2F69" w14:textId="400B27AE" w:rsidR="00B45844" w:rsidRPr="00CD7F8B" w:rsidRDefault="00B45844" w:rsidP="00D4485A">
            <w:pPr>
              <w:jc w:val="both"/>
              <w:rPr>
                <w:rFonts w:cs="Arial"/>
                <w:szCs w:val="24"/>
              </w:rPr>
            </w:pPr>
          </w:p>
        </w:tc>
      </w:tr>
      <w:tr w:rsidR="00D4485A" w:rsidRPr="00CD7F8B"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Pr="00CD7F8B" w:rsidRDefault="00D4485A" w:rsidP="00D4485A">
            <w:pPr>
              <w:jc w:val="both"/>
              <w:rPr>
                <w:rFonts w:cs="Arial"/>
                <w:b/>
                <w:bCs/>
                <w:szCs w:val="24"/>
              </w:rPr>
            </w:pPr>
            <w:r w:rsidRPr="00CD7F8B">
              <w:rPr>
                <w:rFonts w:cs="Arial"/>
                <w:b/>
                <w:bCs/>
                <w:szCs w:val="24"/>
              </w:rPr>
              <w:t>TIME SCALE:</w:t>
            </w:r>
          </w:p>
          <w:p w14:paraId="7915EAA2" w14:textId="77777777" w:rsidR="00B45844" w:rsidRPr="00CD7F8B" w:rsidRDefault="00B45844" w:rsidP="00D4485A">
            <w:pPr>
              <w:jc w:val="both"/>
              <w:rPr>
                <w:rFonts w:cs="Arial"/>
                <w:color w:val="FF0000"/>
                <w:szCs w:val="24"/>
              </w:rPr>
            </w:pPr>
          </w:p>
          <w:p w14:paraId="58D75424" w14:textId="34F0A772" w:rsidR="00B45844" w:rsidRPr="00CD7F8B" w:rsidRDefault="00B45844" w:rsidP="00B45844">
            <w:pPr>
              <w:rPr>
                <w:rFonts w:cs="Arial"/>
                <w:szCs w:val="24"/>
              </w:rPr>
            </w:pPr>
            <w:r w:rsidRPr="00CD7F8B">
              <w:rPr>
                <w:rFonts w:cs="Arial"/>
                <w:szCs w:val="24"/>
              </w:rPr>
              <w:t xml:space="preserve">Table </w:t>
            </w:r>
            <w:proofErr w:type="spellStart"/>
            <w:r w:rsidRPr="00CD7F8B">
              <w:rPr>
                <w:rFonts w:cs="Arial"/>
                <w:szCs w:val="24"/>
              </w:rPr>
              <w:t>A.1</w:t>
            </w:r>
            <w:proofErr w:type="spellEnd"/>
            <w:r w:rsidRPr="00CD7F8B">
              <w:rPr>
                <w:rFonts w:cs="Arial"/>
                <w:szCs w:val="24"/>
              </w:rPr>
              <w:t xml:space="preserve"> </w:t>
            </w:r>
            <w:r w:rsidR="00214FBC" w:rsidRPr="00CD7F8B">
              <w:rPr>
                <w:rFonts w:cs="Arial"/>
                <w:szCs w:val="24"/>
              </w:rPr>
              <w:t>illustrates</w:t>
            </w:r>
            <w:r w:rsidRPr="00CD7F8B">
              <w:rPr>
                <w:rFonts w:cs="Arial"/>
                <w:szCs w:val="24"/>
              </w:rPr>
              <w:t xml:space="preserve"> an expected timescale for the research proposal from finalising initial research objectives to the submission of the </w:t>
            </w:r>
            <w:r w:rsidR="0000715A" w:rsidRPr="00CD7F8B">
              <w:rPr>
                <w:rFonts w:cs="Arial"/>
                <w:szCs w:val="24"/>
              </w:rPr>
              <w:t>dissertation.</w:t>
            </w:r>
          </w:p>
          <w:p w14:paraId="46E563B0" w14:textId="77777777" w:rsidR="00B45844" w:rsidRPr="00CD7F8B" w:rsidRDefault="00B45844" w:rsidP="007E735F">
            <w:pPr>
              <w:rPr>
                <w:rFonts w:cs="Arial"/>
                <w:szCs w:val="24"/>
              </w:rPr>
            </w:pPr>
          </w:p>
          <w:p w14:paraId="11CFDF2A" w14:textId="7E71E6C7" w:rsidR="007E735F" w:rsidRPr="00CD7F8B" w:rsidRDefault="00214FBC" w:rsidP="007E735F">
            <w:pPr>
              <w:rPr>
                <w:rFonts w:cs="Arial"/>
                <w:b/>
                <w:bCs/>
                <w:szCs w:val="24"/>
              </w:rPr>
            </w:pPr>
            <w:r w:rsidRPr="00CD7F8B">
              <w:rPr>
                <w:rFonts w:cs="Arial"/>
                <w:b/>
                <w:bCs/>
                <w:szCs w:val="24"/>
              </w:rPr>
              <w:t xml:space="preserve">Table </w:t>
            </w:r>
            <w:proofErr w:type="spellStart"/>
            <w:r w:rsidRPr="00CD7F8B">
              <w:rPr>
                <w:rFonts w:cs="Arial"/>
                <w:b/>
                <w:bCs/>
                <w:szCs w:val="24"/>
              </w:rPr>
              <w:t>A.1</w:t>
            </w:r>
            <w:proofErr w:type="spellEnd"/>
            <w:r w:rsidRPr="00CD7F8B">
              <w:rPr>
                <w:rFonts w:cs="Arial"/>
                <w:b/>
                <w:bCs/>
                <w:szCs w:val="24"/>
              </w:rPr>
              <w:t xml:space="preserve"> </w:t>
            </w:r>
            <w:r w:rsidR="007E735F" w:rsidRPr="00CD7F8B">
              <w:rPr>
                <w:rFonts w:cs="Arial"/>
                <w:b/>
                <w:bCs/>
                <w:szCs w:val="24"/>
              </w:rPr>
              <w:t>Dissertation timescales</w:t>
            </w:r>
          </w:p>
          <w:p w14:paraId="28987853" w14:textId="77777777" w:rsidR="007E735F" w:rsidRPr="00CD7F8B" w:rsidRDefault="007E735F" w:rsidP="007E735F">
            <w:pPr>
              <w:rPr>
                <w:rFonts w:cs="Arial"/>
                <w:szCs w:val="24"/>
              </w:rPr>
            </w:pPr>
          </w:p>
          <w:tbl>
            <w:tblPr>
              <w:tblStyle w:val="TableGrid"/>
              <w:tblW w:w="0" w:type="auto"/>
              <w:tblLook w:val="04A0" w:firstRow="1" w:lastRow="0" w:firstColumn="1" w:lastColumn="0" w:noHBand="0" w:noVBand="1"/>
            </w:tblPr>
            <w:tblGrid>
              <w:gridCol w:w="3617"/>
              <w:gridCol w:w="2617"/>
              <w:gridCol w:w="2617"/>
            </w:tblGrid>
            <w:tr w:rsidR="007E735F" w:rsidRPr="00CD7F8B" w14:paraId="5FC943A8" w14:textId="77777777" w:rsidTr="00017319">
              <w:tc>
                <w:tcPr>
                  <w:tcW w:w="3617" w:type="dxa"/>
                </w:tcPr>
                <w:p w14:paraId="3A5B0689" w14:textId="77777777" w:rsidR="007E735F" w:rsidRPr="00CD7F8B" w:rsidRDefault="007E735F" w:rsidP="007E735F">
                  <w:pPr>
                    <w:rPr>
                      <w:rFonts w:cs="Arial"/>
                      <w:b/>
                      <w:bCs/>
                      <w:szCs w:val="24"/>
                    </w:rPr>
                  </w:pPr>
                  <w:r w:rsidRPr="00CD7F8B">
                    <w:rPr>
                      <w:rFonts w:cs="Arial"/>
                      <w:b/>
                      <w:bCs/>
                      <w:szCs w:val="24"/>
                    </w:rPr>
                    <w:t xml:space="preserve">Dissertation activity           </w:t>
                  </w:r>
                </w:p>
              </w:tc>
              <w:tc>
                <w:tcPr>
                  <w:tcW w:w="2617" w:type="dxa"/>
                </w:tcPr>
                <w:p w14:paraId="511692D4" w14:textId="77777777" w:rsidR="007E735F" w:rsidRPr="00CD7F8B" w:rsidRDefault="007E735F" w:rsidP="007E735F">
                  <w:pPr>
                    <w:rPr>
                      <w:rFonts w:cs="Arial"/>
                      <w:b/>
                      <w:bCs/>
                      <w:szCs w:val="24"/>
                    </w:rPr>
                  </w:pPr>
                  <w:r w:rsidRPr="00CD7F8B">
                    <w:rPr>
                      <w:rFonts w:cs="Arial"/>
                      <w:b/>
                      <w:bCs/>
                      <w:szCs w:val="24"/>
                    </w:rPr>
                    <w:t>Duration (in weeks)</w:t>
                  </w:r>
                </w:p>
              </w:tc>
              <w:tc>
                <w:tcPr>
                  <w:tcW w:w="2617" w:type="dxa"/>
                </w:tcPr>
                <w:p w14:paraId="6A0BBFC8" w14:textId="77777777" w:rsidR="007E735F" w:rsidRPr="00CD7F8B" w:rsidRDefault="007E735F" w:rsidP="007E735F">
                  <w:pPr>
                    <w:rPr>
                      <w:rFonts w:cs="Arial"/>
                      <w:b/>
                      <w:bCs/>
                      <w:szCs w:val="24"/>
                    </w:rPr>
                  </w:pPr>
                  <w:r w:rsidRPr="00CD7F8B">
                    <w:rPr>
                      <w:rFonts w:cs="Arial"/>
                      <w:b/>
                      <w:bCs/>
                      <w:szCs w:val="24"/>
                    </w:rPr>
                    <w:t xml:space="preserve">Month </w:t>
                  </w:r>
                </w:p>
              </w:tc>
            </w:tr>
            <w:tr w:rsidR="007E735F" w:rsidRPr="00CD7F8B" w14:paraId="043E1520" w14:textId="77777777" w:rsidTr="00017319">
              <w:tc>
                <w:tcPr>
                  <w:tcW w:w="3617" w:type="dxa"/>
                </w:tcPr>
                <w:p w14:paraId="4735625E" w14:textId="77777777" w:rsidR="007E735F" w:rsidRPr="00CD7F8B" w:rsidRDefault="007E735F" w:rsidP="007E735F">
                  <w:pPr>
                    <w:rPr>
                      <w:rFonts w:cs="Arial"/>
                      <w:b/>
                      <w:bCs/>
                      <w:szCs w:val="24"/>
                    </w:rPr>
                  </w:pPr>
                  <w:r w:rsidRPr="00CD7F8B">
                    <w:rPr>
                      <w:rFonts w:cs="Arial"/>
                      <w:b/>
                      <w:bCs/>
                      <w:szCs w:val="24"/>
                    </w:rPr>
                    <w:t>Clarify Objectives</w:t>
                  </w:r>
                </w:p>
              </w:tc>
              <w:tc>
                <w:tcPr>
                  <w:tcW w:w="2617" w:type="dxa"/>
                </w:tcPr>
                <w:p w14:paraId="660B7DEC" w14:textId="7C4CE07D" w:rsidR="007E735F" w:rsidRPr="00CD7F8B" w:rsidRDefault="007E735F" w:rsidP="007E735F">
                  <w:pPr>
                    <w:rPr>
                      <w:rFonts w:cs="Arial"/>
                      <w:b/>
                      <w:bCs/>
                      <w:szCs w:val="24"/>
                    </w:rPr>
                  </w:pPr>
                  <w:r w:rsidRPr="00CD7F8B">
                    <w:rPr>
                      <w:rFonts w:cs="Arial"/>
                      <w:b/>
                      <w:bCs/>
                      <w:szCs w:val="24"/>
                    </w:rPr>
                    <w:t>2</w:t>
                  </w:r>
                </w:p>
              </w:tc>
              <w:tc>
                <w:tcPr>
                  <w:tcW w:w="2617" w:type="dxa"/>
                </w:tcPr>
                <w:p w14:paraId="61EAB567" w14:textId="5E35CB81" w:rsidR="007E735F" w:rsidRPr="00CD7F8B" w:rsidRDefault="007E735F" w:rsidP="007E735F">
                  <w:pPr>
                    <w:rPr>
                      <w:rFonts w:cs="Arial"/>
                      <w:b/>
                      <w:bCs/>
                      <w:szCs w:val="24"/>
                    </w:rPr>
                  </w:pPr>
                  <w:r w:rsidRPr="00CD7F8B">
                    <w:rPr>
                      <w:rFonts w:cs="Arial"/>
                      <w:b/>
                      <w:bCs/>
                      <w:szCs w:val="24"/>
                    </w:rPr>
                    <w:t>June 2023</w:t>
                  </w:r>
                </w:p>
              </w:tc>
            </w:tr>
            <w:tr w:rsidR="007E735F" w:rsidRPr="00CD7F8B" w14:paraId="67753915" w14:textId="77777777" w:rsidTr="00017319">
              <w:tc>
                <w:tcPr>
                  <w:tcW w:w="3617" w:type="dxa"/>
                </w:tcPr>
                <w:p w14:paraId="5CBD24E5" w14:textId="77777777" w:rsidR="007E735F" w:rsidRPr="00CD7F8B" w:rsidRDefault="007E735F" w:rsidP="007E735F">
                  <w:pPr>
                    <w:rPr>
                      <w:rFonts w:cs="Arial"/>
                      <w:b/>
                      <w:bCs/>
                      <w:szCs w:val="24"/>
                    </w:rPr>
                  </w:pPr>
                  <w:r w:rsidRPr="00CD7F8B">
                    <w:rPr>
                      <w:rFonts w:cs="Arial"/>
                      <w:b/>
                      <w:bCs/>
                      <w:szCs w:val="24"/>
                    </w:rPr>
                    <w:t>Literature Review</w:t>
                  </w:r>
                </w:p>
              </w:tc>
              <w:tc>
                <w:tcPr>
                  <w:tcW w:w="2617" w:type="dxa"/>
                </w:tcPr>
                <w:p w14:paraId="5F3D4ED7" w14:textId="4204FB84" w:rsidR="007E735F" w:rsidRPr="00CD7F8B" w:rsidRDefault="00214FBC" w:rsidP="007E735F">
                  <w:pPr>
                    <w:rPr>
                      <w:rFonts w:cs="Arial"/>
                      <w:b/>
                      <w:bCs/>
                      <w:szCs w:val="24"/>
                    </w:rPr>
                  </w:pPr>
                  <w:r w:rsidRPr="00CD7F8B">
                    <w:rPr>
                      <w:rFonts w:cs="Arial"/>
                      <w:b/>
                      <w:bCs/>
                      <w:szCs w:val="24"/>
                    </w:rPr>
                    <w:t>3</w:t>
                  </w:r>
                </w:p>
              </w:tc>
              <w:tc>
                <w:tcPr>
                  <w:tcW w:w="2617" w:type="dxa"/>
                </w:tcPr>
                <w:p w14:paraId="4E066C4A" w14:textId="584F6E62" w:rsidR="007E735F" w:rsidRPr="00CD7F8B" w:rsidRDefault="007E735F" w:rsidP="007E735F">
                  <w:pPr>
                    <w:rPr>
                      <w:rFonts w:cs="Arial"/>
                      <w:b/>
                      <w:bCs/>
                      <w:szCs w:val="24"/>
                    </w:rPr>
                  </w:pPr>
                  <w:r w:rsidRPr="00CD7F8B">
                    <w:rPr>
                      <w:rFonts w:cs="Arial"/>
                      <w:b/>
                      <w:bCs/>
                      <w:szCs w:val="24"/>
                    </w:rPr>
                    <w:t>July</w:t>
                  </w:r>
                </w:p>
              </w:tc>
            </w:tr>
            <w:tr w:rsidR="007E735F" w:rsidRPr="00CD7F8B" w14:paraId="4D47109E" w14:textId="77777777" w:rsidTr="00017319">
              <w:tc>
                <w:tcPr>
                  <w:tcW w:w="3617" w:type="dxa"/>
                </w:tcPr>
                <w:p w14:paraId="171BD18B" w14:textId="63998175" w:rsidR="007E735F" w:rsidRPr="00CD7F8B" w:rsidRDefault="00214FBC" w:rsidP="007E735F">
                  <w:pPr>
                    <w:rPr>
                      <w:rFonts w:cs="Arial"/>
                      <w:b/>
                      <w:bCs/>
                      <w:szCs w:val="24"/>
                    </w:rPr>
                  </w:pPr>
                  <w:r w:rsidRPr="00CD7F8B">
                    <w:rPr>
                      <w:rFonts w:cs="Arial"/>
                      <w:b/>
                      <w:bCs/>
                      <w:szCs w:val="24"/>
                    </w:rPr>
                    <w:t xml:space="preserve">Research </w:t>
                  </w:r>
                  <w:r w:rsidR="007E735F" w:rsidRPr="00CD7F8B">
                    <w:rPr>
                      <w:rFonts w:cs="Arial"/>
                      <w:b/>
                      <w:bCs/>
                      <w:szCs w:val="24"/>
                    </w:rPr>
                    <w:t>Methodology</w:t>
                  </w:r>
                </w:p>
              </w:tc>
              <w:tc>
                <w:tcPr>
                  <w:tcW w:w="2617" w:type="dxa"/>
                </w:tcPr>
                <w:p w14:paraId="21427F17" w14:textId="70C20177" w:rsidR="007E735F" w:rsidRPr="00CD7F8B" w:rsidRDefault="007E735F" w:rsidP="007E735F">
                  <w:pPr>
                    <w:rPr>
                      <w:rFonts w:cs="Arial"/>
                      <w:b/>
                      <w:bCs/>
                      <w:szCs w:val="24"/>
                    </w:rPr>
                  </w:pPr>
                  <w:r w:rsidRPr="00CD7F8B">
                    <w:rPr>
                      <w:rFonts w:cs="Arial"/>
                      <w:b/>
                      <w:bCs/>
                      <w:szCs w:val="24"/>
                    </w:rPr>
                    <w:t>3</w:t>
                  </w:r>
                </w:p>
              </w:tc>
              <w:tc>
                <w:tcPr>
                  <w:tcW w:w="2617" w:type="dxa"/>
                </w:tcPr>
                <w:p w14:paraId="0F1254AC" w14:textId="0FA1691C" w:rsidR="007E735F" w:rsidRPr="00CD7F8B" w:rsidRDefault="007E735F" w:rsidP="007E735F">
                  <w:pPr>
                    <w:rPr>
                      <w:rFonts w:cs="Arial"/>
                      <w:b/>
                      <w:bCs/>
                      <w:szCs w:val="24"/>
                    </w:rPr>
                  </w:pPr>
                  <w:r w:rsidRPr="00CD7F8B">
                    <w:rPr>
                      <w:rFonts w:cs="Arial"/>
                      <w:b/>
                      <w:bCs/>
                      <w:szCs w:val="24"/>
                    </w:rPr>
                    <w:t>August</w:t>
                  </w:r>
                </w:p>
              </w:tc>
            </w:tr>
            <w:tr w:rsidR="007E735F" w:rsidRPr="00CD7F8B" w14:paraId="03A9197E" w14:textId="77777777" w:rsidTr="00017319">
              <w:tc>
                <w:tcPr>
                  <w:tcW w:w="3617" w:type="dxa"/>
                </w:tcPr>
                <w:p w14:paraId="3A5557D6" w14:textId="77777777" w:rsidR="007E735F" w:rsidRPr="00CD7F8B" w:rsidRDefault="007E735F" w:rsidP="007E735F">
                  <w:pPr>
                    <w:rPr>
                      <w:rFonts w:cs="Arial"/>
                      <w:b/>
                      <w:bCs/>
                      <w:szCs w:val="24"/>
                    </w:rPr>
                  </w:pPr>
                  <w:r w:rsidRPr="00CD7F8B">
                    <w:rPr>
                      <w:rFonts w:cs="Arial"/>
                      <w:b/>
                      <w:bCs/>
                      <w:szCs w:val="24"/>
                    </w:rPr>
                    <w:t>Data collection</w:t>
                  </w:r>
                </w:p>
              </w:tc>
              <w:tc>
                <w:tcPr>
                  <w:tcW w:w="2617" w:type="dxa"/>
                </w:tcPr>
                <w:p w14:paraId="77178FCB" w14:textId="268F1C98" w:rsidR="007E735F" w:rsidRPr="00CD7F8B" w:rsidRDefault="007E735F" w:rsidP="007E735F">
                  <w:pPr>
                    <w:rPr>
                      <w:rFonts w:cs="Arial"/>
                      <w:b/>
                      <w:bCs/>
                      <w:szCs w:val="24"/>
                    </w:rPr>
                  </w:pPr>
                  <w:r w:rsidRPr="00CD7F8B">
                    <w:rPr>
                      <w:rFonts w:cs="Arial"/>
                      <w:b/>
                      <w:bCs/>
                      <w:szCs w:val="24"/>
                    </w:rPr>
                    <w:t>4</w:t>
                  </w:r>
                </w:p>
              </w:tc>
              <w:tc>
                <w:tcPr>
                  <w:tcW w:w="2617" w:type="dxa"/>
                </w:tcPr>
                <w:p w14:paraId="5DF463E4" w14:textId="0846117B" w:rsidR="007E735F" w:rsidRPr="00CD7F8B" w:rsidRDefault="007E735F" w:rsidP="007E735F">
                  <w:pPr>
                    <w:rPr>
                      <w:rFonts w:cs="Arial"/>
                      <w:b/>
                      <w:bCs/>
                      <w:szCs w:val="24"/>
                    </w:rPr>
                  </w:pPr>
                  <w:r w:rsidRPr="00CD7F8B">
                    <w:rPr>
                      <w:rFonts w:cs="Arial"/>
                      <w:b/>
                      <w:bCs/>
                      <w:szCs w:val="24"/>
                    </w:rPr>
                    <w:t>August-September</w:t>
                  </w:r>
                </w:p>
              </w:tc>
            </w:tr>
            <w:tr w:rsidR="007E735F" w:rsidRPr="00CD7F8B" w14:paraId="3B7A672A" w14:textId="77777777" w:rsidTr="00017319">
              <w:tc>
                <w:tcPr>
                  <w:tcW w:w="3617" w:type="dxa"/>
                </w:tcPr>
                <w:p w14:paraId="0943AD53" w14:textId="77777777" w:rsidR="007E735F" w:rsidRPr="00CD7F8B" w:rsidRDefault="007E735F" w:rsidP="007E735F">
                  <w:pPr>
                    <w:rPr>
                      <w:rFonts w:cs="Arial"/>
                      <w:b/>
                      <w:bCs/>
                      <w:szCs w:val="24"/>
                    </w:rPr>
                  </w:pPr>
                  <w:r w:rsidRPr="00CD7F8B">
                    <w:rPr>
                      <w:rFonts w:cs="Arial"/>
                      <w:b/>
                      <w:bCs/>
                      <w:szCs w:val="24"/>
                    </w:rPr>
                    <w:t>Findings</w:t>
                  </w:r>
                </w:p>
              </w:tc>
              <w:tc>
                <w:tcPr>
                  <w:tcW w:w="2617" w:type="dxa"/>
                </w:tcPr>
                <w:p w14:paraId="045D05A0" w14:textId="5B48C184" w:rsidR="007E735F" w:rsidRPr="00CD7F8B" w:rsidRDefault="007E735F" w:rsidP="007E735F">
                  <w:pPr>
                    <w:rPr>
                      <w:rFonts w:cs="Arial"/>
                      <w:b/>
                      <w:bCs/>
                      <w:szCs w:val="24"/>
                    </w:rPr>
                  </w:pPr>
                  <w:r w:rsidRPr="00CD7F8B">
                    <w:rPr>
                      <w:rFonts w:cs="Arial"/>
                      <w:b/>
                      <w:bCs/>
                      <w:szCs w:val="24"/>
                    </w:rPr>
                    <w:t>3</w:t>
                  </w:r>
                </w:p>
              </w:tc>
              <w:tc>
                <w:tcPr>
                  <w:tcW w:w="2617" w:type="dxa"/>
                </w:tcPr>
                <w:p w14:paraId="7FAD6EA3" w14:textId="5D669488" w:rsidR="007E735F" w:rsidRPr="00CD7F8B" w:rsidRDefault="007E735F" w:rsidP="007E735F">
                  <w:pPr>
                    <w:rPr>
                      <w:rFonts w:cs="Arial"/>
                      <w:b/>
                      <w:bCs/>
                      <w:szCs w:val="24"/>
                    </w:rPr>
                  </w:pPr>
                  <w:r w:rsidRPr="00CD7F8B">
                    <w:rPr>
                      <w:rFonts w:cs="Arial"/>
                      <w:b/>
                      <w:bCs/>
                      <w:szCs w:val="24"/>
                    </w:rPr>
                    <w:t>September</w:t>
                  </w:r>
                </w:p>
              </w:tc>
            </w:tr>
            <w:tr w:rsidR="007E735F" w:rsidRPr="00CD7F8B" w14:paraId="66D5E6B4" w14:textId="77777777" w:rsidTr="00017319">
              <w:tc>
                <w:tcPr>
                  <w:tcW w:w="3617" w:type="dxa"/>
                </w:tcPr>
                <w:p w14:paraId="61D48B26" w14:textId="77777777" w:rsidR="007E735F" w:rsidRPr="00CD7F8B" w:rsidRDefault="007E735F" w:rsidP="007E735F">
                  <w:pPr>
                    <w:rPr>
                      <w:rFonts w:cs="Arial"/>
                      <w:b/>
                      <w:bCs/>
                      <w:szCs w:val="24"/>
                    </w:rPr>
                  </w:pPr>
                  <w:r w:rsidRPr="00CD7F8B">
                    <w:rPr>
                      <w:rFonts w:cs="Arial"/>
                      <w:b/>
                      <w:bCs/>
                      <w:szCs w:val="24"/>
                    </w:rPr>
                    <w:t>Conclusion</w:t>
                  </w:r>
                </w:p>
              </w:tc>
              <w:tc>
                <w:tcPr>
                  <w:tcW w:w="2617" w:type="dxa"/>
                </w:tcPr>
                <w:p w14:paraId="31EB294A" w14:textId="1134DE0A" w:rsidR="007E735F" w:rsidRPr="00CD7F8B" w:rsidRDefault="007E735F" w:rsidP="007E735F">
                  <w:pPr>
                    <w:rPr>
                      <w:rFonts w:cs="Arial"/>
                      <w:b/>
                      <w:bCs/>
                      <w:szCs w:val="24"/>
                    </w:rPr>
                  </w:pPr>
                  <w:r w:rsidRPr="00CD7F8B">
                    <w:rPr>
                      <w:rFonts w:cs="Arial"/>
                      <w:b/>
                      <w:bCs/>
                      <w:szCs w:val="24"/>
                    </w:rPr>
                    <w:t>2</w:t>
                  </w:r>
                </w:p>
              </w:tc>
              <w:tc>
                <w:tcPr>
                  <w:tcW w:w="2617" w:type="dxa"/>
                </w:tcPr>
                <w:p w14:paraId="259BD8B9" w14:textId="482EBA4B" w:rsidR="007E735F" w:rsidRPr="00CD7F8B" w:rsidRDefault="007E735F" w:rsidP="007E735F">
                  <w:pPr>
                    <w:rPr>
                      <w:rFonts w:cs="Arial"/>
                      <w:b/>
                      <w:bCs/>
                      <w:szCs w:val="24"/>
                    </w:rPr>
                  </w:pPr>
                  <w:r w:rsidRPr="00CD7F8B">
                    <w:rPr>
                      <w:rFonts w:cs="Arial"/>
                      <w:b/>
                      <w:bCs/>
                      <w:szCs w:val="24"/>
                    </w:rPr>
                    <w:t>9</w:t>
                  </w:r>
                  <w:r w:rsidRPr="00CD7F8B">
                    <w:rPr>
                      <w:rFonts w:cs="Arial"/>
                      <w:b/>
                      <w:bCs/>
                      <w:szCs w:val="24"/>
                      <w:vertAlign w:val="superscript"/>
                    </w:rPr>
                    <w:t>th</w:t>
                  </w:r>
                  <w:r w:rsidRPr="00CD7F8B">
                    <w:rPr>
                      <w:rFonts w:cs="Arial"/>
                      <w:b/>
                      <w:bCs/>
                      <w:szCs w:val="24"/>
                    </w:rPr>
                    <w:t xml:space="preserve"> October 2023</w:t>
                  </w:r>
                </w:p>
              </w:tc>
            </w:tr>
          </w:tbl>
          <w:p w14:paraId="4FE8B550" w14:textId="77777777" w:rsidR="007E735F" w:rsidRPr="00CD7F8B" w:rsidRDefault="007E735F" w:rsidP="007E735F">
            <w:pPr>
              <w:rPr>
                <w:rFonts w:cs="Arial"/>
                <w:szCs w:val="24"/>
              </w:rPr>
            </w:pPr>
          </w:p>
          <w:p w14:paraId="5652837C" w14:textId="33E6112B" w:rsidR="007E735F" w:rsidRPr="00CD7F8B" w:rsidRDefault="007E735F" w:rsidP="007E735F">
            <w:pPr>
              <w:rPr>
                <w:rFonts w:cs="Arial"/>
                <w:b/>
                <w:bCs/>
                <w:szCs w:val="24"/>
              </w:rPr>
            </w:pPr>
          </w:p>
        </w:tc>
      </w:tr>
      <w:tr w:rsidR="00D4485A" w:rsidRPr="00CD7F8B"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CD7F8B" w:rsidRDefault="00D4485A" w:rsidP="00D4485A">
            <w:pPr>
              <w:jc w:val="both"/>
              <w:rPr>
                <w:rFonts w:cs="Arial"/>
                <w:b/>
                <w:bCs/>
                <w:szCs w:val="24"/>
              </w:rPr>
            </w:pPr>
            <w:r w:rsidRPr="00CD7F8B">
              <w:rPr>
                <w:rFonts w:cs="Arial"/>
                <w:b/>
                <w:bCs/>
                <w:szCs w:val="24"/>
              </w:rPr>
              <w:lastRenderedPageBreak/>
              <w:t>REFERENCE LIST:</w:t>
            </w:r>
          </w:p>
          <w:p w14:paraId="03E260E9" w14:textId="77777777" w:rsidR="00D4485A" w:rsidRPr="00CD7F8B" w:rsidRDefault="00D4485A" w:rsidP="00822AAB">
            <w:pPr>
              <w:jc w:val="both"/>
              <w:rPr>
                <w:rFonts w:cs="Arial"/>
                <w:b/>
                <w:bCs/>
                <w:color w:val="FF0000"/>
                <w:szCs w:val="24"/>
              </w:rPr>
            </w:pPr>
          </w:p>
          <w:p w14:paraId="0C52045B" w14:textId="32430C5E" w:rsidR="00822AAB" w:rsidRPr="00CD7F8B" w:rsidRDefault="00822AAB" w:rsidP="00822AAB">
            <w:pPr>
              <w:pStyle w:val="Bibliography"/>
              <w:rPr>
                <w:szCs w:val="24"/>
              </w:rPr>
            </w:pPr>
            <w:proofErr w:type="spellStart"/>
            <w:r w:rsidRPr="00CD7F8B">
              <w:rPr>
                <w:szCs w:val="24"/>
              </w:rPr>
              <w:t>Aocns</w:t>
            </w:r>
            <w:proofErr w:type="spellEnd"/>
            <w:r w:rsidRPr="00CD7F8B">
              <w:rPr>
                <w:szCs w:val="24"/>
              </w:rPr>
              <w:t xml:space="preserve">, </w:t>
            </w:r>
            <w:proofErr w:type="spellStart"/>
            <w:r w:rsidRPr="00CD7F8B">
              <w:rPr>
                <w:szCs w:val="24"/>
              </w:rPr>
              <w:t>J.P.P</w:t>
            </w:r>
            <w:proofErr w:type="spellEnd"/>
            <w:r w:rsidRPr="00CD7F8B">
              <w:rPr>
                <w:szCs w:val="24"/>
              </w:rPr>
              <w:t xml:space="preserve">., </w:t>
            </w:r>
            <w:proofErr w:type="spellStart"/>
            <w:r w:rsidRPr="00CD7F8B">
              <w:rPr>
                <w:szCs w:val="24"/>
              </w:rPr>
              <w:t>Aprn</w:t>
            </w:r>
            <w:proofErr w:type="spellEnd"/>
            <w:r w:rsidRPr="00CD7F8B">
              <w:rPr>
                <w:szCs w:val="24"/>
              </w:rPr>
              <w:t xml:space="preserve">, </w:t>
            </w:r>
            <w:proofErr w:type="spellStart"/>
            <w:r w:rsidRPr="00CD7F8B">
              <w:rPr>
                <w:szCs w:val="24"/>
              </w:rPr>
              <w:t>Agcns-Bc</w:t>
            </w:r>
            <w:proofErr w:type="spellEnd"/>
            <w:r w:rsidRPr="00CD7F8B">
              <w:rPr>
                <w:szCs w:val="24"/>
              </w:rPr>
              <w:t xml:space="preserve">, (2015) “Understanding and Evaluating Survey Research,” </w:t>
            </w:r>
            <w:r w:rsidRPr="00CD7F8B">
              <w:rPr>
                <w:i/>
                <w:iCs/>
                <w:szCs w:val="24"/>
              </w:rPr>
              <w:t>Journal of the Advanced Practitioner in Oncology</w:t>
            </w:r>
            <w:r w:rsidRPr="00CD7F8B">
              <w:rPr>
                <w:szCs w:val="24"/>
              </w:rPr>
              <w:t xml:space="preserve">, 6(2). Available at: </w:t>
            </w:r>
            <w:hyperlink r:id="rId12" w:history="1">
              <w:r w:rsidRPr="00CD7F8B">
                <w:rPr>
                  <w:rStyle w:val="Hyperlink"/>
                  <w:szCs w:val="24"/>
                </w:rPr>
                <w:t>https://doi.org/10.6004/jadpro.2015.6.2.9</w:t>
              </w:r>
            </w:hyperlink>
            <w:r w:rsidRPr="00CD7F8B">
              <w:rPr>
                <w:szCs w:val="24"/>
              </w:rPr>
              <w:t>.</w:t>
            </w:r>
          </w:p>
          <w:p w14:paraId="79F2A382" w14:textId="77777777" w:rsidR="00822AAB" w:rsidRPr="00CD7F8B" w:rsidRDefault="00822AAB" w:rsidP="00822AAB">
            <w:pPr>
              <w:rPr>
                <w:szCs w:val="24"/>
              </w:rPr>
            </w:pPr>
          </w:p>
          <w:p w14:paraId="417DDBC5" w14:textId="01BC3653" w:rsidR="00822AAB" w:rsidRPr="00CD7F8B" w:rsidRDefault="00822AAB" w:rsidP="00822AAB">
            <w:pPr>
              <w:pStyle w:val="Bibliography"/>
              <w:rPr>
                <w:szCs w:val="24"/>
              </w:rPr>
            </w:pPr>
            <w:proofErr w:type="spellStart"/>
            <w:r w:rsidRPr="00CD7F8B">
              <w:rPr>
                <w:szCs w:val="24"/>
              </w:rPr>
              <w:t>Biggam</w:t>
            </w:r>
            <w:proofErr w:type="spellEnd"/>
            <w:r w:rsidRPr="00CD7F8B">
              <w:rPr>
                <w:szCs w:val="24"/>
              </w:rPr>
              <w:t xml:space="preserve">, J. (2008) </w:t>
            </w:r>
            <w:r w:rsidRPr="00CD7F8B">
              <w:rPr>
                <w:i/>
                <w:iCs/>
                <w:szCs w:val="24"/>
              </w:rPr>
              <w:t xml:space="preserve">Succeeding with your </w:t>
            </w:r>
            <w:proofErr w:type="gramStart"/>
            <w:r w:rsidRPr="00CD7F8B">
              <w:rPr>
                <w:i/>
                <w:iCs/>
                <w:szCs w:val="24"/>
              </w:rPr>
              <w:t>Master’s</w:t>
            </w:r>
            <w:proofErr w:type="gramEnd"/>
            <w:r w:rsidRPr="00CD7F8B">
              <w:rPr>
                <w:i/>
                <w:iCs/>
                <w:szCs w:val="24"/>
              </w:rPr>
              <w:t xml:space="preserve"> Dissertation: A Step-by-Step Handbook</w:t>
            </w:r>
            <w:r w:rsidRPr="00CD7F8B">
              <w:rPr>
                <w:szCs w:val="24"/>
              </w:rPr>
              <w:t xml:space="preserve">. Available at: </w:t>
            </w:r>
            <w:hyperlink r:id="rId13" w:history="1">
              <w:r w:rsidRPr="00CD7F8B">
                <w:rPr>
                  <w:rStyle w:val="Hyperlink"/>
                  <w:szCs w:val="24"/>
                </w:rPr>
                <w:t>http://ci.nii.ac.jp/ncid/BB15637228</w:t>
              </w:r>
            </w:hyperlink>
            <w:r w:rsidRPr="00CD7F8B">
              <w:rPr>
                <w:szCs w:val="24"/>
              </w:rPr>
              <w:t>.</w:t>
            </w:r>
          </w:p>
          <w:p w14:paraId="3456C282" w14:textId="77777777" w:rsidR="00822AAB" w:rsidRPr="00CD7F8B" w:rsidRDefault="00822AAB" w:rsidP="00822AAB">
            <w:pPr>
              <w:rPr>
                <w:szCs w:val="24"/>
              </w:rPr>
            </w:pPr>
          </w:p>
          <w:p w14:paraId="1464DDB3" w14:textId="5B76B108" w:rsidR="00822AAB" w:rsidRPr="00CD7F8B" w:rsidRDefault="00822AAB" w:rsidP="00822AAB">
            <w:pPr>
              <w:pStyle w:val="Bibliography"/>
              <w:rPr>
                <w:szCs w:val="24"/>
              </w:rPr>
            </w:pPr>
            <w:proofErr w:type="spellStart"/>
            <w:r w:rsidRPr="00CD7F8B">
              <w:rPr>
                <w:szCs w:val="24"/>
              </w:rPr>
              <w:t>Cresswell</w:t>
            </w:r>
            <w:proofErr w:type="spellEnd"/>
            <w:r w:rsidRPr="00CD7F8B">
              <w:rPr>
                <w:szCs w:val="24"/>
              </w:rPr>
              <w:t xml:space="preserve">, M. (2020) “Rise in the use of section 136 of the Mental Health Act 1983 in England and Wales: A viewpoint on Loughran (2018),” </w:t>
            </w:r>
            <w:r w:rsidRPr="00CD7F8B">
              <w:rPr>
                <w:i/>
                <w:iCs/>
                <w:szCs w:val="24"/>
              </w:rPr>
              <w:t>Medicine Science and the Law</w:t>
            </w:r>
            <w:r w:rsidRPr="00CD7F8B">
              <w:rPr>
                <w:szCs w:val="24"/>
              </w:rPr>
              <w:t xml:space="preserve">, 60(2), pp. 140–146. Available at: </w:t>
            </w:r>
            <w:hyperlink r:id="rId14" w:history="1">
              <w:r w:rsidRPr="00CD7F8B">
                <w:rPr>
                  <w:rStyle w:val="Hyperlink"/>
                  <w:szCs w:val="24"/>
                </w:rPr>
                <w:t>https://doi.org/10.1177/0025802419896916</w:t>
              </w:r>
            </w:hyperlink>
            <w:r w:rsidRPr="00CD7F8B">
              <w:rPr>
                <w:szCs w:val="24"/>
              </w:rPr>
              <w:t>.</w:t>
            </w:r>
          </w:p>
          <w:p w14:paraId="448443AB" w14:textId="77777777" w:rsidR="00822AAB" w:rsidRPr="00CD7F8B" w:rsidRDefault="00822AAB" w:rsidP="00822AAB">
            <w:pPr>
              <w:rPr>
                <w:szCs w:val="24"/>
              </w:rPr>
            </w:pPr>
          </w:p>
          <w:p w14:paraId="7C99DA4A" w14:textId="209E8DE5" w:rsidR="00822AAB" w:rsidRPr="00CD7F8B" w:rsidRDefault="00822AAB" w:rsidP="00822AAB">
            <w:pPr>
              <w:pStyle w:val="Bibliography"/>
              <w:rPr>
                <w:szCs w:val="24"/>
              </w:rPr>
            </w:pPr>
            <w:proofErr w:type="spellStart"/>
            <w:r w:rsidRPr="00CD7F8B">
              <w:rPr>
                <w:szCs w:val="24"/>
              </w:rPr>
              <w:t>Heale</w:t>
            </w:r>
            <w:proofErr w:type="spellEnd"/>
            <w:r w:rsidRPr="00CD7F8B">
              <w:rPr>
                <w:szCs w:val="24"/>
              </w:rPr>
              <w:t xml:space="preserve">, R. and Twycross, A. (2018) “What is a case </w:t>
            </w:r>
            <w:proofErr w:type="gramStart"/>
            <w:r w:rsidRPr="00CD7F8B">
              <w:rPr>
                <w:szCs w:val="24"/>
              </w:rPr>
              <w:t>study?,</w:t>
            </w:r>
            <w:proofErr w:type="gramEnd"/>
            <w:r w:rsidRPr="00CD7F8B">
              <w:rPr>
                <w:szCs w:val="24"/>
              </w:rPr>
              <w:t xml:space="preserve">” </w:t>
            </w:r>
            <w:r w:rsidRPr="00CD7F8B">
              <w:rPr>
                <w:i/>
                <w:iCs/>
                <w:szCs w:val="24"/>
              </w:rPr>
              <w:t>Evidence-Based Nursing</w:t>
            </w:r>
            <w:r w:rsidRPr="00CD7F8B">
              <w:rPr>
                <w:szCs w:val="24"/>
              </w:rPr>
              <w:t xml:space="preserve">, 21(1), pp. 7–8. Available at: </w:t>
            </w:r>
            <w:hyperlink r:id="rId15" w:history="1">
              <w:r w:rsidRPr="00CD7F8B">
                <w:rPr>
                  <w:rStyle w:val="Hyperlink"/>
                  <w:szCs w:val="24"/>
                </w:rPr>
                <w:t>https://doi.org/10.1136/eb-2017-102845</w:t>
              </w:r>
            </w:hyperlink>
            <w:r w:rsidRPr="00CD7F8B">
              <w:rPr>
                <w:szCs w:val="24"/>
              </w:rPr>
              <w:t>.</w:t>
            </w:r>
          </w:p>
          <w:p w14:paraId="48D95309" w14:textId="77777777" w:rsidR="00822AAB" w:rsidRPr="00CD7F8B" w:rsidRDefault="00822AAB" w:rsidP="00822AAB">
            <w:pPr>
              <w:rPr>
                <w:szCs w:val="24"/>
              </w:rPr>
            </w:pPr>
          </w:p>
          <w:p w14:paraId="355846EA" w14:textId="018CD04A" w:rsidR="00822AAB" w:rsidRPr="00CD7F8B" w:rsidRDefault="00822AAB" w:rsidP="00822AAB">
            <w:pPr>
              <w:pStyle w:val="Bibliography"/>
              <w:rPr>
                <w:szCs w:val="24"/>
              </w:rPr>
            </w:pPr>
            <w:r w:rsidRPr="00CD7F8B">
              <w:rPr>
                <w:szCs w:val="24"/>
              </w:rPr>
              <w:t xml:space="preserve">Loughran, M. (2018) “Detention under section 136: Why is it </w:t>
            </w:r>
            <w:proofErr w:type="gramStart"/>
            <w:r w:rsidRPr="00CD7F8B">
              <w:rPr>
                <w:szCs w:val="24"/>
              </w:rPr>
              <w:t>increasing?,</w:t>
            </w:r>
            <w:proofErr w:type="gramEnd"/>
            <w:r w:rsidRPr="00CD7F8B">
              <w:rPr>
                <w:szCs w:val="24"/>
              </w:rPr>
              <w:t xml:space="preserve">” </w:t>
            </w:r>
            <w:r w:rsidRPr="00CD7F8B">
              <w:rPr>
                <w:i/>
                <w:iCs/>
                <w:szCs w:val="24"/>
              </w:rPr>
              <w:t>Medicine Science and the Law</w:t>
            </w:r>
            <w:r w:rsidRPr="00CD7F8B">
              <w:rPr>
                <w:szCs w:val="24"/>
              </w:rPr>
              <w:t xml:space="preserve">, 58(4), pp. 268–274. Available at: </w:t>
            </w:r>
            <w:hyperlink r:id="rId16" w:history="1">
              <w:r w:rsidRPr="00CD7F8B">
                <w:rPr>
                  <w:rStyle w:val="Hyperlink"/>
                  <w:szCs w:val="24"/>
                </w:rPr>
                <w:t>https://doi.org/10.1177/0025802418790336</w:t>
              </w:r>
            </w:hyperlink>
            <w:r w:rsidRPr="00CD7F8B">
              <w:rPr>
                <w:szCs w:val="24"/>
              </w:rPr>
              <w:t>.</w:t>
            </w:r>
          </w:p>
          <w:p w14:paraId="21B4C134" w14:textId="77777777" w:rsidR="00822AAB" w:rsidRPr="00CD7F8B" w:rsidRDefault="00822AAB" w:rsidP="00822AAB">
            <w:pPr>
              <w:rPr>
                <w:szCs w:val="24"/>
              </w:rPr>
            </w:pPr>
          </w:p>
          <w:p w14:paraId="16A54691" w14:textId="5CDEB472" w:rsidR="00822AAB" w:rsidRPr="00CD7F8B" w:rsidRDefault="00822AAB" w:rsidP="00822AAB">
            <w:pPr>
              <w:pStyle w:val="Bibliography"/>
              <w:rPr>
                <w:szCs w:val="24"/>
              </w:rPr>
            </w:pPr>
            <w:r w:rsidRPr="00CD7F8B">
              <w:rPr>
                <w:i/>
                <w:iCs/>
                <w:szCs w:val="24"/>
              </w:rPr>
              <w:t>Mental Health Act 1983</w:t>
            </w:r>
            <w:r w:rsidRPr="00CD7F8B">
              <w:rPr>
                <w:szCs w:val="24"/>
              </w:rPr>
              <w:t xml:space="preserve"> (no date). Available at: </w:t>
            </w:r>
            <w:hyperlink r:id="rId17" w:history="1">
              <w:r w:rsidR="007C50A6" w:rsidRPr="007647DE">
                <w:rPr>
                  <w:rStyle w:val="Hyperlink"/>
                  <w:szCs w:val="24"/>
                </w:rPr>
                <w:t>https://www.legislation.gov.uk/ukpga/1983/20/section/136</w:t>
              </w:r>
            </w:hyperlink>
            <w:r w:rsidR="007C50A6">
              <w:rPr>
                <w:szCs w:val="24"/>
              </w:rPr>
              <w:t xml:space="preserve"> </w:t>
            </w:r>
            <w:r w:rsidRPr="00CD7F8B">
              <w:rPr>
                <w:szCs w:val="24"/>
              </w:rPr>
              <w:t>(Accessed: June 6, 2023).</w:t>
            </w:r>
          </w:p>
          <w:p w14:paraId="7D7668DC" w14:textId="77777777" w:rsidR="00822AAB" w:rsidRPr="00CD7F8B" w:rsidRDefault="00822AAB" w:rsidP="00822AAB">
            <w:pPr>
              <w:rPr>
                <w:szCs w:val="24"/>
              </w:rPr>
            </w:pPr>
          </w:p>
          <w:p w14:paraId="5D90EE0F" w14:textId="01D3CAD3" w:rsidR="00822AAB" w:rsidRPr="00CD7F8B" w:rsidRDefault="00822AAB" w:rsidP="00822AAB">
            <w:pPr>
              <w:pStyle w:val="Bibliography"/>
              <w:rPr>
                <w:szCs w:val="24"/>
              </w:rPr>
            </w:pPr>
            <w:r w:rsidRPr="00CD7F8B">
              <w:rPr>
                <w:i/>
                <w:iCs/>
                <w:szCs w:val="24"/>
              </w:rPr>
              <w:t>Mind responds to annual detentions under Section 136 of the Mental Health Act</w:t>
            </w:r>
            <w:r w:rsidRPr="00CD7F8B">
              <w:rPr>
                <w:szCs w:val="24"/>
              </w:rPr>
              <w:t xml:space="preserve"> (no date). Available at: </w:t>
            </w:r>
            <w:hyperlink r:id="rId18" w:history="1">
              <w:r w:rsidRPr="00CD7F8B">
                <w:rPr>
                  <w:rStyle w:val="Hyperlink"/>
                  <w:szCs w:val="24"/>
                </w:rPr>
                <w:t>https://www.mind.org.uk/news-campaigns/news/mind-responds-to-annual-detentions-under-section-136-of-the-mental-health-act/</w:t>
              </w:r>
            </w:hyperlink>
            <w:r w:rsidRPr="00CD7F8B">
              <w:rPr>
                <w:szCs w:val="24"/>
              </w:rPr>
              <w:t>.</w:t>
            </w:r>
          </w:p>
          <w:p w14:paraId="423F378E" w14:textId="77777777" w:rsidR="00822AAB" w:rsidRDefault="00822AAB" w:rsidP="00822AAB">
            <w:pPr>
              <w:rPr>
                <w:szCs w:val="24"/>
              </w:rPr>
            </w:pPr>
          </w:p>
          <w:p w14:paraId="2422A346" w14:textId="6EB9B20C" w:rsidR="00F63C14" w:rsidRDefault="00F63C14" w:rsidP="00822AAB">
            <w:r>
              <w:t>(</w:t>
            </w:r>
            <w:r>
              <w:rPr>
                <w:i/>
                <w:iCs/>
              </w:rPr>
              <w:t>Police powers and procedures: Other PACE powers, England and Wales, year ending 31 March 2022</w:t>
            </w:r>
            <w:r>
              <w:t>, 2022)</w:t>
            </w:r>
            <w:r>
              <w:t xml:space="preserve">. Available at: </w:t>
            </w:r>
            <w:hyperlink r:id="rId19" w:history="1">
              <w:r>
                <w:rPr>
                  <w:rStyle w:val="Hyperlink"/>
                </w:rPr>
                <w:t>Police powers and procedures: Other PACE powers, England and Wales, year ending 31 March 2022 - GOV.UK (www.gov.uk)</w:t>
              </w:r>
            </w:hyperlink>
          </w:p>
          <w:p w14:paraId="431FDDC6" w14:textId="77777777" w:rsidR="00F63C14" w:rsidRPr="00CD7F8B" w:rsidRDefault="00F63C14" w:rsidP="00822AAB">
            <w:pPr>
              <w:rPr>
                <w:szCs w:val="24"/>
              </w:rPr>
            </w:pPr>
          </w:p>
          <w:p w14:paraId="1C0996EF" w14:textId="26B5C544" w:rsidR="00822AAB" w:rsidRPr="00CD7F8B" w:rsidRDefault="00822AAB" w:rsidP="00822AAB">
            <w:pPr>
              <w:pStyle w:val="Bibliography"/>
              <w:rPr>
                <w:szCs w:val="24"/>
              </w:rPr>
            </w:pPr>
            <w:r w:rsidRPr="00CD7F8B">
              <w:rPr>
                <w:szCs w:val="24"/>
              </w:rPr>
              <w:t xml:space="preserve">Royal College of Psychiatrists (2011) </w:t>
            </w:r>
            <w:r w:rsidRPr="00CD7F8B">
              <w:rPr>
                <w:i/>
                <w:iCs/>
                <w:szCs w:val="24"/>
              </w:rPr>
              <w:t xml:space="preserve">Standards on the </w:t>
            </w:r>
            <w:proofErr w:type="gramStart"/>
            <w:r w:rsidRPr="00CD7F8B">
              <w:rPr>
                <w:i/>
                <w:iCs/>
                <w:szCs w:val="24"/>
              </w:rPr>
              <w:t>use  of</w:t>
            </w:r>
            <w:proofErr w:type="gramEnd"/>
            <w:r w:rsidRPr="00CD7F8B">
              <w:rPr>
                <w:i/>
                <w:iCs/>
                <w:szCs w:val="24"/>
              </w:rPr>
              <w:t xml:space="preserve"> Section 136 of the Mental Health  Act 1983 (England and Wales)</w:t>
            </w:r>
            <w:r w:rsidRPr="00CD7F8B">
              <w:rPr>
                <w:szCs w:val="24"/>
              </w:rPr>
              <w:t xml:space="preserve">. </w:t>
            </w:r>
            <w:proofErr w:type="spellStart"/>
            <w:r w:rsidRPr="00CD7F8B">
              <w:rPr>
                <w:szCs w:val="24"/>
              </w:rPr>
              <w:t>CR159</w:t>
            </w:r>
            <w:proofErr w:type="spellEnd"/>
            <w:r w:rsidRPr="00CD7F8B">
              <w:rPr>
                <w:szCs w:val="24"/>
              </w:rPr>
              <w:t xml:space="preserve">. Royal College of Psychiatrists. Available at: </w:t>
            </w:r>
            <w:hyperlink r:id="rId20" w:history="1">
              <w:r w:rsidR="007C50A6" w:rsidRPr="007647DE">
                <w:rPr>
                  <w:rStyle w:val="Hyperlink"/>
                  <w:szCs w:val="24"/>
                </w:rPr>
                <w:t>https://www.rcpsych.ac.uk/docs/default-</w:t>
              </w:r>
              <w:r w:rsidR="007C50A6" w:rsidRPr="007647DE">
                <w:rPr>
                  <w:rStyle w:val="Hyperlink"/>
                  <w:szCs w:val="24"/>
                </w:rPr>
                <w:lastRenderedPageBreak/>
                <w:t>source/improving-care/better-mh-policy/college-reports/college-report-cr159.pdf?sfvrsn=fea0f2a_2</w:t>
              </w:r>
            </w:hyperlink>
            <w:r w:rsidRPr="00CD7F8B">
              <w:rPr>
                <w:szCs w:val="24"/>
              </w:rPr>
              <w:t xml:space="preserve"> (Accessed: June 6, 2023).</w:t>
            </w:r>
          </w:p>
          <w:p w14:paraId="1AA01815" w14:textId="77777777" w:rsidR="00822AAB" w:rsidRPr="00CD7F8B" w:rsidRDefault="00822AAB" w:rsidP="00822AAB">
            <w:pPr>
              <w:rPr>
                <w:szCs w:val="24"/>
              </w:rPr>
            </w:pPr>
          </w:p>
          <w:p w14:paraId="36F00E5D" w14:textId="65A22874" w:rsidR="00822AAB" w:rsidRPr="00CD7F8B" w:rsidRDefault="00822AAB" w:rsidP="00822AAB">
            <w:pPr>
              <w:pStyle w:val="Bibliography"/>
              <w:rPr>
                <w:szCs w:val="24"/>
              </w:rPr>
            </w:pPr>
            <w:proofErr w:type="spellStart"/>
            <w:r w:rsidRPr="00CD7F8B">
              <w:rPr>
                <w:szCs w:val="24"/>
              </w:rPr>
              <w:t>Wondemaghen</w:t>
            </w:r>
            <w:proofErr w:type="spellEnd"/>
            <w:r w:rsidRPr="00CD7F8B">
              <w:rPr>
                <w:szCs w:val="24"/>
              </w:rPr>
              <w:t xml:space="preserve">, M. (2021) “Policing mental illness: Police use of section 136 – Perspectives from police and mental-health nurses,” </w:t>
            </w:r>
            <w:r w:rsidRPr="00CD7F8B">
              <w:rPr>
                <w:i/>
                <w:iCs/>
                <w:szCs w:val="24"/>
              </w:rPr>
              <w:t xml:space="preserve">Medicine, </w:t>
            </w:r>
            <w:proofErr w:type="gramStart"/>
            <w:r w:rsidRPr="00CD7F8B">
              <w:rPr>
                <w:i/>
                <w:iCs/>
                <w:szCs w:val="24"/>
              </w:rPr>
              <w:t>Science</w:t>
            </w:r>
            <w:proofErr w:type="gramEnd"/>
            <w:r w:rsidRPr="00CD7F8B">
              <w:rPr>
                <w:i/>
                <w:iCs/>
                <w:szCs w:val="24"/>
              </w:rPr>
              <w:t xml:space="preserve"> and the Law</w:t>
            </w:r>
            <w:r w:rsidRPr="00CD7F8B">
              <w:rPr>
                <w:szCs w:val="24"/>
              </w:rPr>
              <w:t xml:space="preserve">, 61(4), pp. 266–274. Available at: </w:t>
            </w:r>
            <w:hyperlink r:id="rId21" w:history="1">
              <w:r w:rsidR="007C50A6" w:rsidRPr="007647DE">
                <w:rPr>
                  <w:rStyle w:val="Hyperlink"/>
                  <w:szCs w:val="24"/>
                </w:rPr>
                <w:t>https://doi.org/10.1177/0025802421993363</w:t>
              </w:r>
            </w:hyperlink>
            <w:r w:rsidRPr="00CD7F8B">
              <w:rPr>
                <w:szCs w:val="24"/>
              </w:rPr>
              <w:t>.</w:t>
            </w:r>
          </w:p>
          <w:p w14:paraId="74269233" w14:textId="31CF970B" w:rsidR="00822AAB" w:rsidRPr="00CD7F8B" w:rsidRDefault="00822AAB" w:rsidP="00822AAB">
            <w:pPr>
              <w:jc w:val="both"/>
              <w:rPr>
                <w:rFonts w:cs="Arial"/>
                <w:b/>
                <w:bCs/>
                <w:szCs w:val="24"/>
              </w:rPr>
            </w:pPr>
          </w:p>
        </w:tc>
      </w:tr>
    </w:tbl>
    <w:p w14:paraId="751501B0" w14:textId="77777777" w:rsidR="005C6CD8" w:rsidRPr="00CD7F8B" w:rsidRDefault="005C6CD8" w:rsidP="00D4485A">
      <w:pPr>
        <w:pBdr>
          <w:bottom w:val="single" w:sz="4" w:space="1" w:color="auto"/>
        </w:pBdr>
        <w:jc w:val="both"/>
        <w:rPr>
          <w:rFonts w:asciiTheme="minorHAnsi" w:hAnsiTheme="minorHAnsi" w:cstheme="minorHAnsi"/>
          <w:b/>
          <w:bCs/>
          <w:szCs w:val="24"/>
        </w:rPr>
      </w:pPr>
    </w:p>
    <w:sectPr w:rsidR="005C6CD8" w:rsidRPr="00CD7F8B" w:rsidSect="00D977FF">
      <w:footerReference w:type="first" r:id="rId2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88E205" w14:textId="77777777" w:rsidR="000110F3" w:rsidRDefault="000110F3">
      <w:r>
        <w:separator/>
      </w:r>
    </w:p>
  </w:endnote>
  <w:endnote w:type="continuationSeparator" w:id="0">
    <w:p w14:paraId="3E7F63F7" w14:textId="77777777" w:rsidR="000110F3" w:rsidRDefault="000110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89D1C4" w14:textId="77777777" w:rsidR="000110F3" w:rsidRDefault="000110F3">
      <w:r>
        <w:separator/>
      </w:r>
    </w:p>
  </w:footnote>
  <w:footnote w:type="continuationSeparator" w:id="0">
    <w:p w14:paraId="5C60258A" w14:textId="77777777" w:rsidR="000110F3" w:rsidRDefault="000110F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BEC40CE"/>
    <w:multiLevelType w:val="hybridMultilevel"/>
    <w:tmpl w:val="7BF626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6C1D5F4B"/>
    <w:multiLevelType w:val="hybridMultilevel"/>
    <w:tmpl w:val="F79E1A30"/>
    <w:lvl w:ilvl="0" w:tplc="764E319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40"/>
  </w:num>
  <w:num w:numId="8" w16cid:durableId="1405222938">
    <w:abstractNumId w:val="20"/>
  </w:num>
  <w:num w:numId="9" w16cid:durableId="1171795511">
    <w:abstractNumId w:val="6"/>
  </w:num>
  <w:num w:numId="10" w16cid:durableId="1811752788">
    <w:abstractNumId w:val="31"/>
  </w:num>
  <w:num w:numId="11" w16cid:durableId="644090675">
    <w:abstractNumId w:val="39"/>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4"/>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8"/>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5"/>
  </w:num>
  <w:num w:numId="31" w16cid:durableId="1495221465">
    <w:abstractNumId w:val="0"/>
  </w:num>
  <w:num w:numId="32" w16cid:durableId="2000618171">
    <w:abstractNumId w:val="30"/>
  </w:num>
  <w:num w:numId="33" w16cid:durableId="1466510744">
    <w:abstractNumId w:val="10"/>
  </w:num>
  <w:num w:numId="34" w16cid:durableId="644503696">
    <w:abstractNumId w:val="4"/>
  </w:num>
  <w:num w:numId="35" w16cid:durableId="857548598">
    <w:abstractNumId w:val="13"/>
  </w:num>
  <w:num w:numId="36" w16cid:durableId="587009564">
    <w:abstractNumId w:val="36"/>
  </w:num>
  <w:num w:numId="37" w16cid:durableId="1369572016">
    <w:abstractNumId w:val="15"/>
  </w:num>
  <w:num w:numId="38" w16cid:durableId="562181344">
    <w:abstractNumId w:val="37"/>
  </w:num>
  <w:num w:numId="39" w16cid:durableId="104858634">
    <w:abstractNumId w:val="23"/>
  </w:num>
  <w:num w:numId="40" w16cid:durableId="736241090">
    <w:abstractNumId w:val="29"/>
  </w:num>
  <w:num w:numId="41" w16cid:durableId="334890072">
    <w:abstractNumId w:val="3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062A5"/>
    <w:rsid w:val="0000715A"/>
    <w:rsid w:val="000110F3"/>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1C8B"/>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559AD"/>
    <w:rsid w:val="00165440"/>
    <w:rsid w:val="00174B40"/>
    <w:rsid w:val="00180E5F"/>
    <w:rsid w:val="001826AF"/>
    <w:rsid w:val="001826D0"/>
    <w:rsid w:val="00184145"/>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1DD6"/>
    <w:rsid w:val="00212E76"/>
    <w:rsid w:val="00214FBC"/>
    <w:rsid w:val="002168BF"/>
    <w:rsid w:val="00217764"/>
    <w:rsid w:val="00220A99"/>
    <w:rsid w:val="0022272B"/>
    <w:rsid w:val="002232D0"/>
    <w:rsid w:val="00224B24"/>
    <w:rsid w:val="002406D2"/>
    <w:rsid w:val="002443DD"/>
    <w:rsid w:val="0024668C"/>
    <w:rsid w:val="00251DC4"/>
    <w:rsid w:val="0025329A"/>
    <w:rsid w:val="00253464"/>
    <w:rsid w:val="0025408B"/>
    <w:rsid w:val="0025429D"/>
    <w:rsid w:val="00254FCA"/>
    <w:rsid w:val="00255EEC"/>
    <w:rsid w:val="00260406"/>
    <w:rsid w:val="0026522F"/>
    <w:rsid w:val="0027522F"/>
    <w:rsid w:val="0028078E"/>
    <w:rsid w:val="002815AA"/>
    <w:rsid w:val="0028317E"/>
    <w:rsid w:val="00294046"/>
    <w:rsid w:val="0029492E"/>
    <w:rsid w:val="00294A5F"/>
    <w:rsid w:val="002A1217"/>
    <w:rsid w:val="002A136B"/>
    <w:rsid w:val="002A4F13"/>
    <w:rsid w:val="002B1EBD"/>
    <w:rsid w:val="002C1052"/>
    <w:rsid w:val="002C3025"/>
    <w:rsid w:val="002D0EF0"/>
    <w:rsid w:val="002D2536"/>
    <w:rsid w:val="002D5346"/>
    <w:rsid w:val="002D6D86"/>
    <w:rsid w:val="002E1F2F"/>
    <w:rsid w:val="002E2021"/>
    <w:rsid w:val="002E37FD"/>
    <w:rsid w:val="002F09DD"/>
    <w:rsid w:val="00300948"/>
    <w:rsid w:val="00302203"/>
    <w:rsid w:val="003120AE"/>
    <w:rsid w:val="00312520"/>
    <w:rsid w:val="00312C6E"/>
    <w:rsid w:val="003161D8"/>
    <w:rsid w:val="00324E5D"/>
    <w:rsid w:val="00330585"/>
    <w:rsid w:val="00331F1F"/>
    <w:rsid w:val="00336342"/>
    <w:rsid w:val="00337C9F"/>
    <w:rsid w:val="00341123"/>
    <w:rsid w:val="00345A27"/>
    <w:rsid w:val="00357F77"/>
    <w:rsid w:val="00362C12"/>
    <w:rsid w:val="0036788C"/>
    <w:rsid w:val="00382A8A"/>
    <w:rsid w:val="00382F99"/>
    <w:rsid w:val="00385605"/>
    <w:rsid w:val="003862D3"/>
    <w:rsid w:val="00387460"/>
    <w:rsid w:val="0038788B"/>
    <w:rsid w:val="0039195B"/>
    <w:rsid w:val="003968AA"/>
    <w:rsid w:val="003B45E8"/>
    <w:rsid w:val="003B5BBC"/>
    <w:rsid w:val="003B6E81"/>
    <w:rsid w:val="003C2C25"/>
    <w:rsid w:val="003C3343"/>
    <w:rsid w:val="003C3D07"/>
    <w:rsid w:val="003C5F7B"/>
    <w:rsid w:val="003C67DE"/>
    <w:rsid w:val="003E0833"/>
    <w:rsid w:val="003E6CDD"/>
    <w:rsid w:val="003F0C98"/>
    <w:rsid w:val="00400C07"/>
    <w:rsid w:val="004132B7"/>
    <w:rsid w:val="00415C09"/>
    <w:rsid w:val="0041697D"/>
    <w:rsid w:val="00424F68"/>
    <w:rsid w:val="004313B1"/>
    <w:rsid w:val="00431CCF"/>
    <w:rsid w:val="00436BB4"/>
    <w:rsid w:val="00441101"/>
    <w:rsid w:val="00442D7B"/>
    <w:rsid w:val="00446228"/>
    <w:rsid w:val="0044688B"/>
    <w:rsid w:val="004502A2"/>
    <w:rsid w:val="00450D6C"/>
    <w:rsid w:val="00451F00"/>
    <w:rsid w:val="004521DC"/>
    <w:rsid w:val="00455E86"/>
    <w:rsid w:val="0046620E"/>
    <w:rsid w:val="00471220"/>
    <w:rsid w:val="004727FE"/>
    <w:rsid w:val="004763DA"/>
    <w:rsid w:val="004822EA"/>
    <w:rsid w:val="00485CD3"/>
    <w:rsid w:val="00486628"/>
    <w:rsid w:val="0049337D"/>
    <w:rsid w:val="00494764"/>
    <w:rsid w:val="004B0295"/>
    <w:rsid w:val="004C14DE"/>
    <w:rsid w:val="004C179C"/>
    <w:rsid w:val="004C5456"/>
    <w:rsid w:val="004C71C5"/>
    <w:rsid w:val="004D445F"/>
    <w:rsid w:val="004E1EAD"/>
    <w:rsid w:val="004E5E28"/>
    <w:rsid w:val="00504135"/>
    <w:rsid w:val="00507638"/>
    <w:rsid w:val="00515963"/>
    <w:rsid w:val="00516F07"/>
    <w:rsid w:val="005237D2"/>
    <w:rsid w:val="00526001"/>
    <w:rsid w:val="00533528"/>
    <w:rsid w:val="00541151"/>
    <w:rsid w:val="00542222"/>
    <w:rsid w:val="00557E08"/>
    <w:rsid w:val="00560AB9"/>
    <w:rsid w:val="00563D06"/>
    <w:rsid w:val="00566209"/>
    <w:rsid w:val="00566254"/>
    <w:rsid w:val="005673F0"/>
    <w:rsid w:val="00572F9C"/>
    <w:rsid w:val="00576361"/>
    <w:rsid w:val="005814BE"/>
    <w:rsid w:val="00582C82"/>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4D8C"/>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4BA4"/>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3843"/>
    <w:rsid w:val="006F69A1"/>
    <w:rsid w:val="00701358"/>
    <w:rsid w:val="007019AB"/>
    <w:rsid w:val="00707B08"/>
    <w:rsid w:val="0071065E"/>
    <w:rsid w:val="00717A3A"/>
    <w:rsid w:val="00731DF4"/>
    <w:rsid w:val="0073358A"/>
    <w:rsid w:val="0074649C"/>
    <w:rsid w:val="00746905"/>
    <w:rsid w:val="00753DE4"/>
    <w:rsid w:val="00753EFC"/>
    <w:rsid w:val="0075672F"/>
    <w:rsid w:val="00756832"/>
    <w:rsid w:val="007571B5"/>
    <w:rsid w:val="00766657"/>
    <w:rsid w:val="007741FC"/>
    <w:rsid w:val="007767BA"/>
    <w:rsid w:val="0079068F"/>
    <w:rsid w:val="00790B92"/>
    <w:rsid w:val="007B6E74"/>
    <w:rsid w:val="007C3B96"/>
    <w:rsid w:val="007C3D4F"/>
    <w:rsid w:val="007C4193"/>
    <w:rsid w:val="007C50A6"/>
    <w:rsid w:val="007C5A1C"/>
    <w:rsid w:val="007C65FD"/>
    <w:rsid w:val="007D3209"/>
    <w:rsid w:val="007D683E"/>
    <w:rsid w:val="007E3C6A"/>
    <w:rsid w:val="007E5855"/>
    <w:rsid w:val="007E735F"/>
    <w:rsid w:val="007E7AD4"/>
    <w:rsid w:val="007F280A"/>
    <w:rsid w:val="007F2B49"/>
    <w:rsid w:val="00806455"/>
    <w:rsid w:val="0081045A"/>
    <w:rsid w:val="00814647"/>
    <w:rsid w:val="008161A6"/>
    <w:rsid w:val="00822AAB"/>
    <w:rsid w:val="008253D8"/>
    <w:rsid w:val="00837718"/>
    <w:rsid w:val="00837DB8"/>
    <w:rsid w:val="00840CC8"/>
    <w:rsid w:val="00841BE7"/>
    <w:rsid w:val="00845CA3"/>
    <w:rsid w:val="00850B71"/>
    <w:rsid w:val="0085136C"/>
    <w:rsid w:val="00854A54"/>
    <w:rsid w:val="0086009E"/>
    <w:rsid w:val="008619B8"/>
    <w:rsid w:val="00864CBC"/>
    <w:rsid w:val="0087109F"/>
    <w:rsid w:val="00872587"/>
    <w:rsid w:val="00873270"/>
    <w:rsid w:val="0087458D"/>
    <w:rsid w:val="00876FF4"/>
    <w:rsid w:val="00880334"/>
    <w:rsid w:val="00892053"/>
    <w:rsid w:val="008947A1"/>
    <w:rsid w:val="00895370"/>
    <w:rsid w:val="008A1EF8"/>
    <w:rsid w:val="008A2555"/>
    <w:rsid w:val="008A3A34"/>
    <w:rsid w:val="008B0054"/>
    <w:rsid w:val="008B2158"/>
    <w:rsid w:val="008B2529"/>
    <w:rsid w:val="008B2659"/>
    <w:rsid w:val="008B32D7"/>
    <w:rsid w:val="008B3C91"/>
    <w:rsid w:val="008B3CBF"/>
    <w:rsid w:val="008B5E37"/>
    <w:rsid w:val="008C0F91"/>
    <w:rsid w:val="008C1392"/>
    <w:rsid w:val="008C7C35"/>
    <w:rsid w:val="008D2EB6"/>
    <w:rsid w:val="008E294A"/>
    <w:rsid w:val="008E4548"/>
    <w:rsid w:val="008E4BCD"/>
    <w:rsid w:val="008F033E"/>
    <w:rsid w:val="008F0D87"/>
    <w:rsid w:val="008F4E4E"/>
    <w:rsid w:val="008F66F9"/>
    <w:rsid w:val="00902808"/>
    <w:rsid w:val="009135B2"/>
    <w:rsid w:val="00917516"/>
    <w:rsid w:val="009203E0"/>
    <w:rsid w:val="00922611"/>
    <w:rsid w:val="0092509A"/>
    <w:rsid w:val="00927B9C"/>
    <w:rsid w:val="009315A1"/>
    <w:rsid w:val="00940A08"/>
    <w:rsid w:val="00940DF9"/>
    <w:rsid w:val="00944394"/>
    <w:rsid w:val="00944B8B"/>
    <w:rsid w:val="00945DDB"/>
    <w:rsid w:val="00946F49"/>
    <w:rsid w:val="00947F65"/>
    <w:rsid w:val="00951273"/>
    <w:rsid w:val="00952A34"/>
    <w:rsid w:val="00963040"/>
    <w:rsid w:val="009654CB"/>
    <w:rsid w:val="009660C4"/>
    <w:rsid w:val="00966378"/>
    <w:rsid w:val="00966664"/>
    <w:rsid w:val="00967E2D"/>
    <w:rsid w:val="009715C3"/>
    <w:rsid w:val="009720B1"/>
    <w:rsid w:val="009759E8"/>
    <w:rsid w:val="00984C6E"/>
    <w:rsid w:val="0098508F"/>
    <w:rsid w:val="009903DA"/>
    <w:rsid w:val="0099212D"/>
    <w:rsid w:val="009929C2"/>
    <w:rsid w:val="00993092"/>
    <w:rsid w:val="00993950"/>
    <w:rsid w:val="009A1E8C"/>
    <w:rsid w:val="009A4C24"/>
    <w:rsid w:val="009A58AC"/>
    <w:rsid w:val="009A6D4A"/>
    <w:rsid w:val="009B04B6"/>
    <w:rsid w:val="009B367D"/>
    <w:rsid w:val="009D5A05"/>
    <w:rsid w:val="009D6709"/>
    <w:rsid w:val="009D7A07"/>
    <w:rsid w:val="009F1020"/>
    <w:rsid w:val="009F54F5"/>
    <w:rsid w:val="00A00336"/>
    <w:rsid w:val="00A01AC4"/>
    <w:rsid w:val="00A01FCE"/>
    <w:rsid w:val="00A05E7B"/>
    <w:rsid w:val="00A078D8"/>
    <w:rsid w:val="00A117E2"/>
    <w:rsid w:val="00A14EB6"/>
    <w:rsid w:val="00A1613D"/>
    <w:rsid w:val="00A17891"/>
    <w:rsid w:val="00A26419"/>
    <w:rsid w:val="00A32A2B"/>
    <w:rsid w:val="00A370A8"/>
    <w:rsid w:val="00A41174"/>
    <w:rsid w:val="00A4511E"/>
    <w:rsid w:val="00A5405C"/>
    <w:rsid w:val="00A61916"/>
    <w:rsid w:val="00A62404"/>
    <w:rsid w:val="00A65BDC"/>
    <w:rsid w:val="00A670D8"/>
    <w:rsid w:val="00A70502"/>
    <w:rsid w:val="00A941EE"/>
    <w:rsid w:val="00AA09B2"/>
    <w:rsid w:val="00AA0BE1"/>
    <w:rsid w:val="00AA30B5"/>
    <w:rsid w:val="00AA687D"/>
    <w:rsid w:val="00AB07D6"/>
    <w:rsid w:val="00AB3016"/>
    <w:rsid w:val="00AC40F9"/>
    <w:rsid w:val="00AD0EF5"/>
    <w:rsid w:val="00AD78D5"/>
    <w:rsid w:val="00AE2F64"/>
    <w:rsid w:val="00AE3595"/>
    <w:rsid w:val="00AE621C"/>
    <w:rsid w:val="00AE62EC"/>
    <w:rsid w:val="00AF05ED"/>
    <w:rsid w:val="00AF0B30"/>
    <w:rsid w:val="00AF2A2F"/>
    <w:rsid w:val="00AF478F"/>
    <w:rsid w:val="00AF5325"/>
    <w:rsid w:val="00B02CEA"/>
    <w:rsid w:val="00B07B99"/>
    <w:rsid w:val="00B1115F"/>
    <w:rsid w:val="00B15E1F"/>
    <w:rsid w:val="00B161B3"/>
    <w:rsid w:val="00B20215"/>
    <w:rsid w:val="00B20C0B"/>
    <w:rsid w:val="00B22788"/>
    <w:rsid w:val="00B27F79"/>
    <w:rsid w:val="00B406C8"/>
    <w:rsid w:val="00B421FD"/>
    <w:rsid w:val="00B43F60"/>
    <w:rsid w:val="00B4505E"/>
    <w:rsid w:val="00B45844"/>
    <w:rsid w:val="00B522CC"/>
    <w:rsid w:val="00B54498"/>
    <w:rsid w:val="00B5610A"/>
    <w:rsid w:val="00B60B61"/>
    <w:rsid w:val="00B61956"/>
    <w:rsid w:val="00B639CF"/>
    <w:rsid w:val="00B644D7"/>
    <w:rsid w:val="00B66B21"/>
    <w:rsid w:val="00B71CFF"/>
    <w:rsid w:val="00B72A35"/>
    <w:rsid w:val="00B76B04"/>
    <w:rsid w:val="00B77A8D"/>
    <w:rsid w:val="00B808AB"/>
    <w:rsid w:val="00B80AF4"/>
    <w:rsid w:val="00B919E6"/>
    <w:rsid w:val="00B948CD"/>
    <w:rsid w:val="00B95A80"/>
    <w:rsid w:val="00BA1697"/>
    <w:rsid w:val="00BA26DA"/>
    <w:rsid w:val="00BA4AF4"/>
    <w:rsid w:val="00BB23DC"/>
    <w:rsid w:val="00BB2D3D"/>
    <w:rsid w:val="00BB4A36"/>
    <w:rsid w:val="00BB5683"/>
    <w:rsid w:val="00BB676F"/>
    <w:rsid w:val="00BC1ACC"/>
    <w:rsid w:val="00BC3318"/>
    <w:rsid w:val="00BC3559"/>
    <w:rsid w:val="00BC378A"/>
    <w:rsid w:val="00BD36FC"/>
    <w:rsid w:val="00BD497D"/>
    <w:rsid w:val="00BD7DB9"/>
    <w:rsid w:val="00BE40D5"/>
    <w:rsid w:val="00BE49DD"/>
    <w:rsid w:val="00BE762E"/>
    <w:rsid w:val="00BF2A01"/>
    <w:rsid w:val="00BF430B"/>
    <w:rsid w:val="00BF6F17"/>
    <w:rsid w:val="00C10A14"/>
    <w:rsid w:val="00C10D64"/>
    <w:rsid w:val="00C12429"/>
    <w:rsid w:val="00C171C2"/>
    <w:rsid w:val="00C1753A"/>
    <w:rsid w:val="00C17826"/>
    <w:rsid w:val="00C2218B"/>
    <w:rsid w:val="00C250FB"/>
    <w:rsid w:val="00C2639B"/>
    <w:rsid w:val="00C27623"/>
    <w:rsid w:val="00C318FF"/>
    <w:rsid w:val="00C36588"/>
    <w:rsid w:val="00C424A0"/>
    <w:rsid w:val="00C5678B"/>
    <w:rsid w:val="00C568A5"/>
    <w:rsid w:val="00C64040"/>
    <w:rsid w:val="00C65D29"/>
    <w:rsid w:val="00C6697D"/>
    <w:rsid w:val="00C72A44"/>
    <w:rsid w:val="00C765E7"/>
    <w:rsid w:val="00C87129"/>
    <w:rsid w:val="00C978EA"/>
    <w:rsid w:val="00CA0741"/>
    <w:rsid w:val="00CA2692"/>
    <w:rsid w:val="00CA4335"/>
    <w:rsid w:val="00CA66AA"/>
    <w:rsid w:val="00CB107C"/>
    <w:rsid w:val="00CB3F13"/>
    <w:rsid w:val="00CC229F"/>
    <w:rsid w:val="00CC2603"/>
    <w:rsid w:val="00CC3DD7"/>
    <w:rsid w:val="00CD06CE"/>
    <w:rsid w:val="00CD7F8B"/>
    <w:rsid w:val="00CE1F41"/>
    <w:rsid w:val="00CE64DB"/>
    <w:rsid w:val="00CE7C75"/>
    <w:rsid w:val="00D012E7"/>
    <w:rsid w:val="00D024F0"/>
    <w:rsid w:val="00D21FC1"/>
    <w:rsid w:val="00D26C44"/>
    <w:rsid w:val="00D27F45"/>
    <w:rsid w:val="00D361C3"/>
    <w:rsid w:val="00D4485A"/>
    <w:rsid w:val="00D47BD9"/>
    <w:rsid w:val="00D56073"/>
    <w:rsid w:val="00D61900"/>
    <w:rsid w:val="00D63145"/>
    <w:rsid w:val="00D72893"/>
    <w:rsid w:val="00D74279"/>
    <w:rsid w:val="00D82608"/>
    <w:rsid w:val="00D82F4E"/>
    <w:rsid w:val="00D908A9"/>
    <w:rsid w:val="00D9121A"/>
    <w:rsid w:val="00D93A90"/>
    <w:rsid w:val="00D95D73"/>
    <w:rsid w:val="00D977FF"/>
    <w:rsid w:val="00DA741D"/>
    <w:rsid w:val="00DA7C8E"/>
    <w:rsid w:val="00DB0362"/>
    <w:rsid w:val="00DB3C2D"/>
    <w:rsid w:val="00DB4AD6"/>
    <w:rsid w:val="00DC01B1"/>
    <w:rsid w:val="00DC07A1"/>
    <w:rsid w:val="00DC1869"/>
    <w:rsid w:val="00DC3446"/>
    <w:rsid w:val="00DD2DF5"/>
    <w:rsid w:val="00DD3093"/>
    <w:rsid w:val="00DD4E0A"/>
    <w:rsid w:val="00DE57BF"/>
    <w:rsid w:val="00DE6E77"/>
    <w:rsid w:val="00DF60A6"/>
    <w:rsid w:val="00DF7FA7"/>
    <w:rsid w:val="00E11BD7"/>
    <w:rsid w:val="00E2175C"/>
    <w:rsid w:val="00E221CD"/>
    <w:rsid w:val="00E23A35"/>
    <w:rsid w:val="00E25150"/>
    <w:rsid w:val="00E2543C"/>
    <w:rsid w:val="00E25B39"/>
    <w:rsid w:val="00E32F48"/>
    <w:rsid w:val="00E33E7E"/>
    <w:rsid w:val="00E45C00"/>
    <w:rsid w:val="00E46888"/>
    <w:rsid w:val="00E546F1"/>
    <w:rsid w:val="00E55EE2"/>
    <w:rsid w:val="00E563E0"/>
    <w:rsid w:val="00E565F3"/>
    <w:rsid w:val="00E64351"/>
    <w:rsid w:val="00E65546"/>
    <w:rsid w:val="00E738A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6AF5"/>
    <w:rsid w:val="00EF77A8"/>
    <w:rsid w:val="00F05BAD"/>
    <w:rsid w:val="00F10AB5"/>
    <w:rsid w:val="00F111F4"/>
    <w:rsid w:val="00F16B35"/>
    <w:rsid w:val="00F30ECD"/>
    <w:rsid w:val="00F33E17"/>
    <w:rsid w:val="00F41DCE"/>
    <w:rsid w:val="00F46DC4"/>
    <w:rsid w:val="00F46F72"/>
    <w:rsid w:val="00F54830"/>
    <w:rsid w:val="00F61168"/>
    <w:rsid w:val="00F61504"/>
    <w:rsid w:val="00F61965"/>
    <w:rsid w:val="00F625F3"/>
    <w:rsid w:val="00F63C14"/>
    <w:rsid w:val="00F64B1F"/>
    <w:rsid w:val="00F65000"/>
    <w:rsid w:val="00F66323"/>
    <w:rsid w:val="00F66A2B"/>
    <w:rsid w:val="00F70F21"/>
    <w:rsid w:val="00F7309C"/>
    <w:rsid w:val="00F73B13"/>
    <w:rsid w:val="00F7566E"/>
    <w:rsid w:val="00F75B14"/>
    <w:rsid w:val="00F86867"/>
    <w:rsid w:val="00F90101"/>
    <w:rsid w:val="00F91FA5"/>
    <w:rsid w:val="00F93A24"/>
    <w:rsid w:val="00FA2424"/>
    <w:rsid w:val="00FA462E"/>
    <w:rsid w:val="00FA7287"/>
    <w:rsid w:val="00FA7308"/>
    <w:rsid w:val="00FB0B8C"/>
    <w:rsid w:val="00FB1B3B"/>
    <w:rsid w:val="00FB1CEA"/>
    <w:rsid w:val="00FB2E91"/>
    <w:rsid w:val="00FC188E"/>
    <w:rsid w:val="00FC48CD"/>
    <w:rsid w:val="00FD08FF"/>
    <w:rsid w:val="00FD742B"/>
    <w:rsid w:val="00FE6963"/>
    <w:rsid w:val="00FF12ED"/>
    <w:rsid w:val="00FF55F5"/>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ighwire-citation-authors">
    <w:name w:val="highwire-citation-authors"/>
    <w:basedOn w:val="DefaultParagraphFont"/>
    <w:rsid w:val="002A4F13"/>
  </w:style>
  <w:style w:type="character" w:customStyle="1" w:styleId="highwire-citation-author">
    <w:name w:val="highwire-citation-author"/>
    <w:basedOn w:val="DefaultParagraphFont"/>
    <w:rsid w:val="002A4F13"/>
  </w:style>
  <w:style w:type="character" w:customStyle="1" w:styleId="nlm-surname">
    <w:name w:val="nlm-surname"/>
    <w:basedOn w:val="DefaultParagraphFont"/>
    <w:rsid w:val="002A4F13"/>
  </w:style>
  <w:style w:type="character" w:customStyle="1" w:styleId="highwire-cite-metadata-journal">
    <w:name w:val="highwire-cite-metadata-journal"/>
    <w:basedOn w:val="DefaultParagraphFont"/>
    <w:rsid w:val="002A4F13"/>
  </w:style>
  <w:style w:type="character" w:customStyle="1" w:styleId="highwire-cite-metadata-year">
    <w:name w:val="highwire-cite-metadata-year"/>
    <w:basedOn w:val="DefaultParagraphFont"/>
    <w:rsid w:val="002A4F13"/>
  </w:style>
  <w:style w:type="character" w:customStyle="1" w:styleId="highwire-cite-metadata-volume">
    <w:name w:val="highwire-cite-metadata-volume"/>
    <w:basedOn w:val="DefaultParagraphFont"/>
    <w:rsid w:val="002A4F13"/>
  </w:style>
  <w:style w:type="character" w:customStyle="1" w:styleId="highwire-cite-metadata-pages">
    <w:name w:val="highwire-cite-metadata-pages"/>
    <w:basedOn w:val="DefaultParagraphFont"/>
    <w:rsid w:val="002A4F13"/>
  </w:style>
  <w:style w:type="paragraph" w:styleId="Bibliography">
    <w:name w:val="Bibliography"/>
    <w:basedOn w:val="Normal"/>
    <w:next w:val="Normal"/>
    <w:uiPriority w:val="37"/>
    <w:semiHidden/>
    <w:unhideWhenUsed/>
    <w:rsid w:val="00822A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081871073">
      <w:bodyDiv w:val="1"/>
      <w:marLeft w:val="0"/>
      <w:marRight w:val="0"/>
      <w:marTop w:val="0"/>
      <w:marBottom w:val="0"/>
      <w:divBdr>
        <w:top w:val="none" w:sz="0" w:space="0" w:color="auto"/>
        <w:left w:val="none" w:sz="0" w:space="0" w:color="auto"/>
        <w:bottom w:val="none" w:sz="0" w:space="0" w:color="auto"/>
        <w:right w:val="none" w:sz="0" w:space="0" w:color="auto"/>
      </w:divBdr>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845825462">
      <w:bodyDiv w:val="1"/>
      <w:marLeft w:val="0"/>
      <w:marRight w:val="0"/>
      <w:marTop w:val="0"/>
      <w:marBottom w:val="0"/>
      <w:divBdr>
        <w:top w:val="none" w:sz="0" w:space="0" w:color="auto"/>
        <w:left w:val="none" w:sz="0" w:space="0" w:color="auto"/>
        <w:bottom w:val="none" w:sz="0" w:space="0" w:color="auto"/>
        <w:right w:val="none" w:sz="0" w:space="0" w:color="auto"/>
      </w:divBdr>
      <w:divsChild>
        <w:div w:id="1288781781">
          <w:marLeft w:val="0"/>
          <w:marRight w:val="0"/>
          <w:marTop w:val="0"/>
          <w:marBottom w:val="0"/>
          <w:divBdr>
            <w:top w:val="none" w:sz="0" w:space="0" w:color="auto"/>
            <w:left w:val="none" w:sz="0" w:space="0" w:color="auto"/>
            <w:bottom w:val="none" w:sz="0" w:space="0" w:color="auto"/>
            <w:right w:val="none" w:sz="0" w:space="0" w:color="auto"/>
          </w:divBdr>
        </w:div>
        <w:div w:id="1869684207">
          <w:marLeft w:val="0"/>
          <w:marRight w:val="0"/>
          <w:marTop w:val="0"/>
          <w:marBottom w:val="0"/>
          <w:divBdr>
            <w:top w:val="none" w:sz="0" w:space="0" w:color="auto"/>
            <w:left w:val="none" w:sz="0" w:space="0" w:color="auto"/>
            <w:bottom w:val="none" w:sz="0" w:space="0" w:color="auto"/>
            <w:right w:val="none" w:sz="0" w:space="0" w:color="auto"/>
          </w:divBdr>
        </w:div>
        <w:div w:id="16481682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ci.nii.ac.jp/ncid/BB15637228" TargetMode="External"/><Relationship Id="rId18" Type="http://schemas.openxmlformats.org/officeDocument/2006/relationships/hyperlink" Target="https://www.mind.org.uk/news-campaigns/news/mind-responds-to-annual-detentions-under-section-136-of-the-mental-health-act/" TargetMode="External"/><Relationship Id="rId3" Type="http://schemas.openxmlformats.org/officeDocument/2006/relationships/customXml" Target="../customXml/item3.xml"/><Relationship Id="rId21" Type="http://schemas.openxmlformats.org/officeDocument/2006/relationships/hyperlink" Target="https://doi.org/10.1177/0025802421993363" TargetMode="External"/><Relationship Id="rId7" Type="http://schemas.openxmlformats.org/officeDocument/2006/relationships/settings" Target="settings.xml"/><Relationship Id="rId12" Type="http://schemas.openxmlformats.org/officeDocument/2006/relationships/hyperlink" Target="https://doi.org/10.6004/jadpro.2015.6.2.9" TargetMode="External"/><Relationship Id="rId17" Type="http://schemas.openxmlformats.org/officeDocument/2006/relationships/hyperlink" Target="https://www.legislation.gov.uk/ukpga/1983/20/section/136" TargetMode="External"/><Relationship Id="rId2" Type="http://schemas.openxmlformats.org/officeDocument/2006/relationships/customXml" Target="../customXml/item2.xml"/><Relationship Id="rId16" Type="http://schemas.openxmlformats.org/officeDocument/2006/relationships/hyperlink" Target="https://doi.org/10.1177/0025802418790336" TargetMode="External"/><Relationship Id="rId20" Type="http://schemas.openxmlformats.org/officeDocument/2006/relationships/hyperlink" Target="https://www.rcpsych.ac.uk/docs/default-source/improving-care/better-mh-policy/college-reports/college-report-cr159.pdf?sfvrsn=fea0f2a_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doi.org/10.1136/eb-2017-102845"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gov.uk/government/statistics/police-powers-and-procedures-other-pace-powers-england-and-wales-year-ending-31-march-2022/police-powers-and-procedures-other-pace-powers-england-and-wales-year-ending-31-march-202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177/0025802419896916"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1470</Words>
  <Characters>8383</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9834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Sherwood,Benjamin swp6818</cp:lastModifiedBy>
  <cp:revision>2</cp:revision>
  <cp:lastPrinted>2022-03-21T13:46:00Z</cp:lastPrinted>
  <dcterms:created xsi:type="dcterms:W3CDTF">2023-06-06T10:32:00Z</dcterms:created>
  <dcterms:modified xsi:type="dcterms:W3CDTF">2023-06-06T10:32:00Z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2023-05-28T18:24:16Z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234fe419-f408-411d-8710-395f56ba03a0</vt:lpwstr>
  </property>
  <property fmtid="{D5CDD505-2E9C-101B-9397-08002B2CF9AE}" pid="9" name="MSIP_Label_66cf8fe5-b7b7-4df7-b38d-1c61ac2f6639_ContentBits">
    <vt:lpwstr>0</vt:lpwstr>
  </property>
</Properties>
</file>