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83CC8" w:rsidRPr="00D255DD" w:rsidRDefault="00383CC8" w:rsidP="00383CC8">
      <w:pPr>
        <w:pStyle w:val="fixed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MODULE CODE:</w:t>
      </w:r>
      <w:r w:rsidRPr="00D255DD">
        <w:rPr>
          <w:rFonts w:ascii="Arial" w:hAnsi="Arial" w:cs="Arial"/>
          <w:sz w:val="22"/>
          <w:szCs w:val="22"/>
        </w:rPr>
        <w:tab/>
        <w:t>HPRS4009</w:t>
      </w:r>
    </w:p>
    <w:p w:rsidR="00383CC8" w:rsidRPr="00D255DD" w:rsidRDefault="00383CC8" w:rsidP="00383CC8">
      <w:pPr>
        <w:pStyle w:val="fixed"/>
        <w:ind w:left="0" w:firstLine="0"/>
        <w:outlineLvl w:val="1"/>
        <w:rPr>
          <w:rFonts w:ascii="Arial" w:hAnsi="Arial" w:cs="Arial"/>
          <w:sz w:val="22"/>
          <w:szCs w:val="22"/>
        </w:rPr>
      </w:pPr>
      <w:bookmarkStart w:id="0" w:name="IntroductionJudaism"/>
      <w:r w:rsidRPr="00D255DD">
        <w:rPr>
          <w:rFonts w:ascii="Arial" w:hAnsi="Arial" w:cs="Arial"/>
          <w:sz w:val="22"/>
          <w:szCs w:val="22"/>
        </w:rPr>
        <w:t>TITLE:</w:t>
      </w:r>
      <w:r w:rsidRPr="00D255DD">
        <w:rPr>
          <w:rFonts w:ascii="Arial" w:hAnsi="Arial" w:cs="Arial"/>
          <w:sz w:val="22"/>
          <w:szCs w:val="22"/>
        </w:rPr>
        <w:tab/>
      </w:r>
      <w:r w:rsidRPr="00D255DD">
        <w:rPr>
          <w:rFonts w:ascii="Arial" w:hAnsi="Arial" w:cs="Arial"/>
          <w:sz w:val="22"/>
          <w:szCs w:val="22"/>
        </w:rPr>
        <w:tab/>
      </w:r>
      <w:r w:rsidRPr="00D255DD">
        <w:rPr>
          <w:rFonts w:ascii="Arial" w:hAnsi="Arial" w:cs="Arial"/>
          <w:sz w:val="22"/>
          <w:szCs w:val="22"/>
        </w:rPr>
        <w:tab/>
        <w:t xml:space="preserve">Introduction to Judaism and Christianity </w:t>
      </w:r>
    </w:p>
    <w:bookmarkEnd w:id="0"/>
    <w:p w:rsidR="00383CC8" w:rsidRPr="00D255DD" w:rsidRDefault="00383CC8" w:rsidP="00383CC8">
      <w:pPr>
        <w:pStyle w:val="fixed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DATED:</w:t>
      </w:r>
      <w:r w:rsidRPr="00D255DD">
        <w:rPr>
          <w:rFonts w:ascii="Arial" w:hAnsi="Arial" w:cs="Arial"/>
          <w:sz w:val="22"/>
          <w:szCs w:val="22"/>
        </w:rPr>
        <w:tab/>
      </w:r>
      <w:r w:rsidRPr="00D255DD"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>24/04/2018</w:t>
      </w:r>
      <w:r w:rsidRPr="00D255DD">
        <w:rPr>
          <w:rFonts w:ascii="Arial" w:hAnsi="Arial" w:cs="Arial"/>
          <w:sz w:val="22"/>
          <w:szCs w:val="22"/>
        </w:rPr>
        <w:fldChar w:fldCharType="begin"/>
      </w:r>
      <w:r w:rsidRPr="00D255DD">
        <w:rPr>
          <w:rFonts w:ascii="Arial" w:hAnsi="Arial" w:cs="Arial"/>
          <w:sz w:val="22"/>
          <w:szCs w:val="22"/>
        </w:rPr>
        <w:instrText xml:space="preserve"> FILLIN  DD/MM/YYYY  \* MERGEFORMAT </w:instrText>
      </w:r>
      <w:r w:rsidRPr="00D255DD">
        <w:rPr>
          <w:rFonts w:ascii="Arial" w:hAnsi="Arial" w:cs="Arial"/>
          <w:sz w:val="22"/>
          <w:szCs w:val="22"/>
        </w:rPr>
        <w:fldChar w:fldCharType="end"/>
      </w:r>
    </w:p>
    <w:p w:rsidR="00383CC8" w:rsidRPr="00D255DD" w:rsidRDefault="00383CC8" w:rsidP="00383CC8">
      <w:pPr>
        <w:pStyle w:val="fixed"/>
        <w:rPr>
          <w:rFonts w:ascii="Arial" w:hAnsi="Arial" w:cs="Arial"/>
          <w:sz w:val="22"/>
          <w:szCs w:val="22"/>
        </w:rPr>
      </w:pPr>
    </w:p>
    <w:p w:rsidR="00383CC8" w:rsidRPr="00D255DD" w:rsidRDefault="00383CC8" w:rsidP="00383CC8">
      <w:pPr>
        <w:pStyle w:val="fixed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 xml:space="preserve">LEVEL:  </w:t>
      </w:r>
      <w:r w:rsidRPr="00D255DD">
        <w:rPr>
          <w:rFonts w:ascii="Arial" w:hAnsi="Arial" w:cs="Arial"/>
          <w:sz w:val="22"/>
          <w:szCs w:val="22"/>
        </w:rPr>
        <w:tab/>
      </w:r>
      <w:r w:rsidRPr="00D255DD">
        <w:rPr>
          <w:rFonts w:ascii="Arial" w:hAnsi="Arial" w:cs="Arial"/>
          <w:sz w:val="22"/>
          <w:szCs w:val="22"/>
        </w:rPr>
        <w:tab/>
        <w:t xml:space="preserve">4 </w:t>
      </w:r>
    </w:p>
    <w:p w:rsidR="00383CC8" w:rsidRPr="00D255DD" w:rsidRDefault="00383CC8" w:rsidP="00383CC8">
      <w:pPr>
        <w:pStyle w:val="fixed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CREDITS:</w:t>
      </w:r>
      <w:r w:rsidRPr="00D255DD">
        <w:rPr>
          <w:rFonts w:ascii="Arial" w:hAnsi="Arial" w:cs="Arial"/>
          <w:sz w:val="22"/>
          <w:szCs w:val="22"/>
        </w:rPr>
        <w:tab/>
      </w:r>
      <w:r w:rsidRPr="00D255DD">
        <w:rPr>
          <w:rFonts w:ascii="Arial" w:hAnsi="Arial" w:cs="Arial"/>
          <w:sz w:val="22"/>
          <w:szCs w:val="22"/>
        </w:rPr>
        <w:tab/>
        <w:t>20</w:t>
      </w:r>
      <w:r w:rsidRPr="00D255DD">
        <w:rPr>
          <w:rFonts w:ascii="Arial" w:hAnsi="Arial" w:cs="Arial"/>
          <w:sz w:val="22"/>
          <w:szCs w:val="22"/>
        </w:rPr>
        <w:tab/>
      </w:r>
    </w:p>
    <w:p w:rsidR="00383CC8" w:rsidRPr="00D255DD" w:rsidRDefault="00383CC8" w:rsidP="00383CC8">
      <w:pPr>
        <w:pStyle w:val="fixed"/>
        <w:rPr>
          <w:rFonts w:ascii="Arial" w:hAnsi="Arial" w:cs="Arial"/>
          <w:sz w:val="22"/>
          <w:szCs w:val="22"/>
        </w:rPr>
      </w:pPr>
    </w:p>
    <w:p w:rsidR="00383CC8" w:rsidRDefault="00383CC8" w:rsidP="00383CC8">
      <w:pPr>
        <w:pBdr>
          <w:bottom w:val="single" w:sz="6" w:space="1" w:color="auto"/>
        </w:pBdr>
        <w:rPr>
          <w:rFonts w:ascii="Arial" w:hAnsi="Arial" w:cs="Arial"/>
          <w:b/>
          <w:sz w:val="22"/>
          <w:szCs w:val="22"/>
        </w:rPr>
      </w:pPr>
      <w:r w:rsidRPr="00D255DD">
        <w:rPr>
          <w:rFonts w:ascii="Arial" w:hAnsi="Arial" w:cs="Arial"/>
          <w:b/>
          <w:sz w:val="22"/>
          <w:szCs w:val="22"/>
        </w:rPr>
        <w:t>JACS CODE:</w:t>
      </w:r>
      <w:r w:rsidRPr="00D255DD">
        <w:rPr>
          <w:rFonts w:ascii="Arial" w:hAnsi="Arial" w:cs="Arial"/>
          <w:b/>
          <w:sz w:val="22"/>
          <w:szCs w:val="22"/>
        </w:rPr>
        <w:tab/>
      </w:r>
      <w:r w:rsidRPr="00D255DD">
        <w:rPr>
          <w:rFonts w:ascii="Arial" w:hAnsi="Arial" w:cs="Arial"/>
          <w:b/>
          <w:sz w:val="22"/>
          <w:szCs w:val="22"/>
        </w:rPr>
        <w:tab/>
      </w:r>
      <w:r w:rsidRPr="00843646">
        <w:rPr>
          <w:rFonts w:ascii="Arial" w:hAnsi="Arial" w:cs="Arial"/>
          <w:b/>
          <w:sz w:val="22"/>
          <w:szCs w:val="22"/>
        </w:rPr>
        <w:t>V610</w:t>
      </w:r>
    </w:p>
    <w:p w:rsidR="000E2336" w:rsidRPr="00D255DD" w:rsidRDefault="000E2336" w:rsidP="00383CC8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bookmarkStart w:id="1" w:name="_GoBack"/>
      <w:bookmarkEnd w:id="1"/>
    </w:p>
    <w:p w:rsidR="00383CC8" w:rsidRPr="00D255DD" w:rsidRDefault="00383CC8" w:rsidP="00383CC8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383CC8" w:rsidRDefault="00383CC8" w:rsidP="00383CC8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D255DD">
        <w:rPr>
          <w:rFonts w:ascii="Arial" w:hAnsi="Arial" w:cs="Arial"/>
          <w:b/>
          <w:sz w:val="22"/>
          <w:szCs w:val="22"/>
        </w:rPr>
        <w:t>AIM(S)</w:t>
      </w:r>
    </w:p>
    <w:p w:rsidR="000E2336" w:rsidRPr="00D255DD" w:rsidRDefault="000E2336" w:rsidP="00383CC8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383CC8" w:rsidRPr="00D255DD" w:rsidRDefault="00383CC8" w:rsidP="00383CC8">
      <w:pPr>
        <w:pStyle w:val="bullet"/>
        <w:numPr>
          <w:ilvl w:val="0"/>
          <w:numId w:val="1"/>
        </w:numPr>
        <w:spacing w:before="0"/>
        <w:ind w:left="714" w:hanging="357"/>
        <w:rPr>
          <w:rFonts w:ascii="Arial" w:hAnsi="Arial" w:cs="Arial"/>
          <w:sz w:val="22"/>
          <w:szCs w:val="22"/>
          <w:lang w:eastAsia="zh-CN"/>
        </w:rPr>
      </w:pPr>
      <w:r w:rsidRPr="00D255DD">
        <w:rPr>
          <w:rFonts w:ascii="Arial" w:hAnsi="Arial" w:cs="Arial"/>
          <w:sz w:val="22"/>
          <w:szCs w:val="22"/>
          <w:lang w:eastAsia="zh-CN"/>
        </w:rPr>
        <w:t>To familiarise students with the history, beliefs and practices of Judaism and Christianity.</w:t>
      </w:r>
    </w:p>
    <w:p w:rsidR="00383CC8" w:rsidRPr="00D255DD" w:rsidRDefault="00383CC8" w:rsidP="00383CC8">
      <w:pPr>
        <w:pStyle w:val="bullet"/>
        <w:overflowPunct/>
        <w:autoSpaceDE/>
        <w:autoSpaceDN/>
        <w:adjustRightInd/>
        <w:spacing w:before="0"/>
        <w:ind w:left="851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383CC8" w:rsidRPr="00D255DD" w:rsidRDefault="00383CC8" w:rsidP="00383CC8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D255DD">
        <w:rPr>
          <w:rFonts w:ascii="Arial" w:hAnsi="Arial" w:cs="Arial"/>
          <w:b/>
          <w:sz w:val="22"/>
          <w:szCs w:val="22"/>
        </w:rPr>
        <w:t>LEARNING OUTCOMES</w:t>
      </w:r>
    </w:p>
    <w:p w:rsidR="00383CC8" w:rsidRPr="00D255DD" w:rsidRDefault="00383CC8" w:rsidP="00383CC8">
      <w:pPr>
        <w:rPr>
          <w:rFonts w:ascii="Arial" w:hAnsi="Arial" w:cs="Arial"/>
          <w:b/>
          <w:sz w:val="22"/>
          <w:szCs w:val="22"/>
        </w:rPr>
      </w:pPr>
    </w:p>
    <w:p w:rsidR="00383CC8" w:rsidRPr="00D255DD" w:rsidRDefault="00383CC8" w:rsidP="00383CC8">
      <w:pPr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:rsidR="00383CC8" w:rsidRPr="00D255DD" w:rsidRDefault="00383CC8" w:rsidP="00383CC8">
      <w:pPr>
        <w:rPr>
          <w:rFonts w:ascii="Arial" w:hAnsi="Arial" w:cs="Arial"/>
          <w:sz w:val="22"/>
          <w:szCs w:val="22"/>
        </w:rPr>
      </w:pPr>
    </w:p>
    <w:p w:rsidR="00383CC8" w:rsidRPr="00D255DD" w:rsidRDefault="00383CC8" w:rsidP="00383CC8">
      <w:pPr>
        <w:pStyle w:val="bullet"/>
        <w:numPr>
          <w:ilvl w:val="0"/>
          <w:numId w:val="2"/>
        </w:numPr>
        <w:spacing w:before="0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Demonstrate knowledge and understanding of the origins and development of Jewish texts, traditions and practices.</w:t>
      </w:r>
    </w:p>
    <w:p w:rsidR="00383CC8" w:rsidRPr="00D255DD" w:rsidRDefault="00383CC8" w:rsidP="00383CC8">
      <w:pPr>
        <w:pStyle w:val="bullet"/>
        <w:numPr>
          <w:ilvl w:val="0"/>
          <w:numId w:val="2"/>
        </w:numPr>
        <w:spacing w:before="0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Evaluate the history of Judaism and its relationship with Christianity.</w:t>
      </w:r>
    </w:p>
    <w:p w:rsidR="00383CC8" w:rsidRPr="00D255DD" w:rsidRDefault="00383CC8" w:rsidP="00383CC8">
      <w:pPr>
        <w:pStyle w:val="bullet"/>
        <w:numPr>
          <w:ilvl w:val="0"/>
          <w:numId w:val="2"/>
        </w:numPr>
        <w:spacing w:before="0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Describe accurately the history, teachings and practices of the Christian churches.</w:t>
      </w:r>
    </w:p>
    <w:p w:rsidR="00383CC8" w:rsidRPr="00D255DD" w:rsidRDefault="00383CC8" w:rsidP="00383CC8">
      <w:pPr>
        <w:pStyle w:val="bullet"/>
        <w:numPr>
          <w:ilvl w:val="0"/>
          <w:numId w:val="2"/>
        </w:numPr>
        <w:spacing w:before="0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Evaluate the signs and symbols of Christian faith and their relationship to Christian teaching.</w:t>
      </w:r>
    </w:p>
    <w:p w:rsidR="00383CC8" w:rsidRPr="00D255DD" w:rsidRDefault="00383CC8" w:rsidP="00383CC8">
      <w:pPr>
        <w:rPr>
          <w:rFonts w:ascii="Arial" w:hAnsi="Arial" w:cs="Arial"/>
          <w:sz w:val="22"/>
          <w:szCs w:val="22"/>
        </w:rPr>
      </w:pPr>
    </w:p>
    <w:p w:rsidR="00383CC8" w:rsidRPr="00D255DD" w:rsidRDefault="00383CC8" w:rsidP="00383CC8">
      <w:pPr>
        <w:pStyle w:val="fixed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INDICATIVE CONTENT</w:t>
      </w:r>
    </w:p>
    <w:p w:rsidR="00383CC8" w:rsidRPr="00D255DD" w:rsidRDefault="00383CC8" w:rsidP="00383CC8">
      <w:pPr>
        <w:pStyle w:val="fixed"/>
        <w:rPr>
          <w:rFonts w:ascii="Arial" w:hAnsi="Arial" w:cs="Arial"/>
          <w:sz w:val="22"/>
          <w:szCs w:val="22"/>
        </w:rPr>
      </w:pPr>
    </w:p>
    <w:p w:rsidR="00383CC8" w:rsidRPr="00D255DD" w:rsidRDefault="00383CC8" w:rsidP="00383CC8">
      <w:pPr>
        <w:pStyle w:val="bullet"/>
        <w:numPr>
          <w:ilvl w:val="0"/>
          <w:numId w:val="3"/>
        </w:numPr>
        <w:spacing w:before="0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The emergence of the Hebrew Bible and the roots of Judaism.</w:t>
      </w:r>
    </w:p>
    <w:p w:rsidR="00383CC8" w:rsidRPr="00D255DD" w:rsidRDefault="00383CC8" w:rsidP="00383CC8">
      <w:pPr>
        <w:pStyle w:val="bullet"/>
        <w:numPr>
          <w:ilvl w:val="0"/>
          <w:numId w:val="3"/>
        </w:numPr>
        <w:spacing w:before="0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The Jewish tradition: the Torah, the Oral Torah, the Mishnah and the Talmud.</w:t>
      </w:r>
    </w:p>
    <w:p w:rsidR="00383CC8" w:rsidRPr="00D255DD" w:rsidRDefault="00383CC8" w:rsidP="00383CC8">
      <w:pPr>
        <w:pStyle w:val="bullet"/>
        <w:numPr>
          <w:ilvl w:val="0"/>
          <w:numId w:val="3"/>
        </w:numPr>
        <w:spacing w:before="0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The diversity within Judaism: Orthodox, Conservative and Reform.</w:t>
      </w:r>
    </w:p>
    <w:p w:rsidR="00383CC8" w:rsidRPr="00D255DD" w:rsidRDefault="00383CC8" w:rsidP="00383CC8">
      <w:pPr>
        <w:pStyle w:val="bullet"/>
        <w:numPr>
          <w:ilvl w:val="0"/>
          <w:numId w:val="3"/>
        </w:numPr>
        <w:spacing w:before="0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The Jews in the modern world: the state of Israel, the Jewish diaspora, and anti-Semitism.</w:t>
      </w:r>
    </w:p>
    <w:p w:rsidR="00383CC8" w:rsidRPr="00D255DD" w:rsidRDefault="00383CC8" w:rsidP="00383CC8">
      <w:pPr>
        <w:pStyle w:val="bullet"/>
        <w:numPr>
          <w:ilvl w:val="0"/>
          <w:numId w:val="3"/>
        </w:numPr>
        <w:spacing w:before="0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The person and work of Jesus: Jesus in the New Testament and the definition of doctrine in the early church.</w:t>
      </w:r>
    </w:p>
    <w:p w:rsidR="00383CC8" w:rsidRPr="00D255DD" w:rsidRDefault="00383CC8" w:rsidP="00383CC8">
      <w:pPr>
        <w:pStyle w:val="bullet"/>
        <w:numPr>
          <w:ilvl w:val="0"/>
          <w:numId w:val="3"/>
        </w:numPr>
        <w:spacing w:before="0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The Christian paradigms: an account of the Catholic, Orthodox and Protestant forms of Christianity.</w:t>
      </w:r>
    </w:p>
    <w:p w:rsidR="00383CC8" w:rsidRPr="00D255DD" w:rsidRDefault="00383CC8" w:rsidP="00383CC8">
      <w:pPr>
        <w:pStyle w:val="bullet"/>
        <w:numPr>
          <w:ilvl w:val="0"/>
          <w:numId w:val="3"/>
        </w:numPr>
        <w:spacing w:before="0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Signs, Symbols and Festivals: Christian worship, celebration and sacraments.</w:t>
      </w:r>
    </w:p>
    <w:p w:rsidR="00383CC8" w:rsidRPr="00D255DD" w:rsidRDefault="00383CC8" w:rsidP="00383CC8">
      <w:pPr>
        <w:pStyle w:val="bullet"/>
        <w:numPr>
          <w:ilvl w:val="0"/>
          <w:numId w:val="3"/>
        </w:numPr>
        <w:spacing w:before="0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Sources for faith and Christian teaching: revelation, scripture, reason and tradition; the Trinity.</w:t>
      </w:r>
    </w:p>
    <w:p w:rsidR="00383CC8" w:rsidRPr="00D255DD" w:rsidRDefault="00383CC8" w:rsidP="00383CC8">
      <w:pPr>
        <w:pStyle w:val="bullet"/>
        <w:numPr>
          <w:ilvl w:val="0"/>
          <w:numId w:val="3"/>
        </w:numPr>
        <w:spacing w:before="0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Global Christianity: missionary expansion, enculturation and the rise of the global south.</w:t>
      </w:r>
    </w:p>
    <w:p w:rsidR="00383CC8" w:rsidRPr="00D255DD" w:rsidRDefault="00383CC8" w:rsidP="00383CC8">
      <w:pPr>
        <w:rPr>
          <w:rFonts w:ascii="Arial" w:hAnsi="Arial" w:cs="Arial"/>
          <w:sz w:val="22"/>
          <w:szCs w:val="22"/>
        </w:rPr>
      </w:pPr>
    </w:p>
    <w:p w:rsidR="00383CC8" w:rsidRPr="00D255DD" w:rsidRDefault="00383CC8" w:rsidP="00383CC8">
      <w:pPr>
        <w:pStyle w:val="fixed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LEARNING AND TEACHING STRATEGY</w:t>
      </w:r>
    </w:p>
    <w:p w:rsidR="00383CC8" w:rsidRPr="00D255DD" w:rsidRDefault="00383CC8" w:rsidP="00383CC8">
      <w:pPr>
        <w:pStyle w:val="fixed"/>
        <w:rPr>
          <w:rFonts w:ascii="Arial" w:hAnsi="Arial" w:cs="Arial"/>
          <w:sz w:val="22"/>
          <w:szCs w:val="22"/>
        </w:rPr>
      </w:pPr>
    </w:p>
    <w:p w:rsidR="00383CC8" w:rsidRPr="00D255DD" w:rsidRDefault="00383CC8" w:rsidP="00383CC8">
      <w:pPr>
        <w:keepNext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The study time for the module is divided as follows:</w:t>
      </w:r>
    </w:p>
    <w:p w:rsidR="00383CC8" w:rsidRPr="00D255DD" w:rsidRDefault="00383CC8" w:rsidP="00383CC8">
      <w:pPr>
        <w:keepNext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383CC8" w:rsidRPr="00D255DD" w:rsidTr="00E7663E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383CC8" w:rsidRPr="00D255DD" w:rsidRDefault="00383CC8" w:rsidP="00E7663E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383CC8" w:rsidRPr="00D255DD" w:rsidRDefault="00383CC8" w:rsidP="00E7663E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383CC8" w:rsidRPr="00D255DD" w:rsidRDefault="00383CC8" w:rsidP="00E7663E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383CC8" w:rsidRPr="00D255DD" w:rsidTr="00E7663E">
        <w:tc>
          <w:tcPr>
            <w:tcW w:w="3969" w:type="dxa"/>
          </w:tcPr>
          <w:p w:rsidR="00383CC8" w:rsidRPr="00D255DD" w:rsidRDefault="00383CC8" w:rsidP="00E7663E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:rsidR="00383CC8" w:rsidRPr="00D255DD" w:rsidRDefault="00383CC8" w:rsidP="00E7663E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48</w:t>
            </w:r>
          </w:p>
        </w:tc>
        <w:tc>
          <w:tcPr>
            <w:tcW w:w="1843" w:type="dxa"/>
          </w:tcPr>
          <w:p w:rsidR="00383CC8" w:rsidRPr="00D255DD" w:rsidRDefault="00383CC8" w:rsidP="00E7663E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24</w:t>
            </w:r>
          </w:p>
        </w:tc>
      </w:tr>
      <w:tr w:rsidR="00383CC8" w:rsidRPr="00D255DD" w:rsidTr="00E7663E">
        <w:tc>
          <w:tcPr>
            <w:tcW w:w="3969" w:type="dxa"/>
          </w:tcPr>
          <w:p w:rsidR="00383CC8" w:rsidRPr="00D255DD" w:rsidRDefault="00383CC8" w:rsidP="00E7663E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:rsidR="00383CC8" w:rsidRPr="00D255DD" w:rsidRDefault="00383CC8" w:rsidP="00E7663E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152</w:t>
            </w:r>
          </w:p>
        </w:tc>
        <w:tc>
          <w:tcPr>
            <w:tcW w:w="1843" w:type="dxa"/>
          </w:tcPr>
          <w:p w:rsidR="00383CC8" w:rsidRPr="00D255DD" w:rsidRDefault="00383CC8" w:rsidP="00E7663E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76</w:t>
            </w:r>
          </w:p>
        </w:tc>
      </w:tr>
      <w:tr w:rsidR="00383CC8" w:rsidRPr="00D255DD" w:rsidTr="00E7663E">
        <w:tc>
          <w:tcPr>
            <w:tcW w:w="3969" w:type="dxa"/>
          </w:tcPr>
          <w:p w:rsidR="00383CC8" w:rsidRPr="00D255DD" w:rsidRDefault="00383CC8" w:rsidP="00E7663E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:rsidR="00383CC8" w:rsidRPr="00D255DD" w:rsidRDefault="00383CC8" w:rsidP="00E7663E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43" w:type="dxa"/>
          </w:tcPr>
          <w:p w:rsidR="00383CC8" w:rsidRPr="00D255DD" w:rsidRDefault="00383CC8" w:rsidP="00E7663E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83CC8" w:rsidRPr="00D255DD" w:rsidTr="00E7663E">
        <w:tc>
          <w:tcPr>
            <w:tcW w:w="3969" w:type="dxa"/>
          </w:tcPr>
          <w:p w:rsidR="00383CC8" w:rsidRPr="00D255DD" w:rsidRDefault="00383CC8" w:rsidP="00E7663E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:rsidR="00383CC8" w:rsidRPr="00D255DD" w:rsidRDefault="00383CC8" w:rsidP="00E7663E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200</w:t>
            </w:r>
          </w:p>
        </w:tc>
        <w:tc>
          <w:tcPr>
            <w:tcW w:w="1843" w:type="dxa"/>
          </w:tcPr>
          <w:p w:rsidR="00383CC8" w:rsidRPr="00D255DD" w:rsidRDefault="00383CC8" w:rsidP="00E7663E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383CC8" w:rsidRPr="00D255DD" w:rsidRDefault="00383CC8" w:rsidP="00383CC8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383CC8" w:rsidRPr="00D255DD" w:rsidRDefault="00383CC8" w:rsidP="00383CC8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lastRenderedPageBreak/>
        <w:t>ASSESSMENT</w:t>
      </w:r>
    </w:p>
    <w:p w:rsidR="00383CC8" w:rsidRPr="00D255DD" w:rsidRDefault="00383CC8" w:rsidP="00383CC8">
      <w:pPr>
        <w:pStyle w:val="fixed"/>
        <w:ind w:left="0"/>
        <w:rPr>
          <w:rFonts w:ascii="Arial" w:hAnsi="Arial" w:cs="Arial"/>
          <w:sz w:val="22"/>
          <w:szCs w:val="22"/>
        </w:rPr>
      </w:pPr>
    </w:p>
    <w:p w:rsidR="00383CC8" w:rsidRPr="00D255DD" w:rsidRDefault="00383CC8" w:rsidP="00383CC8">
      <w:pPr>
        <w:rPr>
          <w:rFonts w:ascii="Arial" w:hAnsi="Arial" w:cs="Arial"/>
          <w:b/>
          <w:sz w:val="22"/>
          <w:szCs w:val="22"/>
        </w:rPr>
      </w:pPr>
      <w:r w:rsidRPr="00D255DD">
        <w:rPr>
          <w:rFonts w:ascii="Arial" w:hAnsi="Arial" w:cs="Arial"/>
          <w:b/>
          <w:sz w:val="22"/>
          <w:szCs w:val="22"/>
        </w:rPr>
        <w:t>Assessment Component 1</w:t>
      </w:r>
    </w:p>
    <w:p w:rsidR="00383CC8" w:rsidRPr="00D255DD" w:rsidRDefault="00383CC8" w:rsidP="00383CC8">
      <w:pPr>
        <w:rPr>
          <w:rFonts w:ascii="Arial" w:hAnsi="Arial" w:cs="Arial"/>
          <w:b/>
          <w:i/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383CC8" w:rsidRPr="00D255DD" w:rsidTr="00E7663E">
        <w:sdt>
          <w:sdtPr>
            <w:rPr>
              <w:rFonts w:ascii="Arial" w:hAnsi="Arial" w:cs="Arial"/>
              <w:sz w:val="22"/>
              <w:szCs w:val="22"/>
            </w:rPr>
            <w:id w:val="23174663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:rsidR="00383CC8" w:rsidRPr="00D255DD" w:rsidRDefault="00383CC8" w:rsidP="00E7663E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D255D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383CC8" w:rsidRPr="00D255DD" w:rsidRDefault="00383CC8" w:rsidP="00E7663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48566163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383CC8" w:rsidRPr="00D255DD" w:rsidRDefault="00383CC8" w:rsidP="00E7663E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D255D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383CC8" w:rsidRPr="00D255DD" w:rsidRDefault="00383CC8" w:rsidP="00E7663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9577862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383CC8" w:rsidRPr="00D255DD" w:rsidRDefault="00383CC8" w:rsidP="00E7663E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D255D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383CC8" w:rsidRPr="00D255DD" w:rsidRDefault="00383CC8" w:rsidP="00E7663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:rsidR="00383CC8" w:rsidRPr="00D255DD" w:rsidRDefault="00383CC8" w:rsidP="00383CC8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383CC8" w:rsidRPr="00D255DD" w:rsidTr="00E7663E">
        <w:tc>
          <w:tcPr>
            <w:tcW w:w="3256" w:type="dxa"/>
          </w:tcPr>
          <w:p w:rsidR="00383CC8" w:rsidRPr="00D255DD" w:rsidRDefault="00383CC8" w:rsidP="00E7663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:rsidR="00383CC8" w:rsidRPr="00D255DD" w:rsidRDefault="00383CC8" w:rsidP="00E7663E">
            <w:pPr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:rsidR="00383CC8" w:rsidRPr="00D255DD" w:rsidRDefault="00383CC8" w:rsidP="00E7663E">
            <w:pPr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383CC8" w:rsidRPr="00D255DD" w:rsidTr="00E7663E">
        <w:tc>
          <w:tcPr>
            <w:tcW w:w="3256" w:type="dxa"/>
          </w:tcPr>
          <w:p w:rsidR="00383CC8" w:rsidRPr="00D255DD" w:rsidRDefault="00383CC8" w:rsidP="00E7663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 xml:space="preserve">Portfolio </w:t>
            </w:r>
          </w:p>
        </w:tc>
        <w:tc>
          <w:tcPr>
            <w:tcW w:w="3969" w:type="dxa"/>
          </w:tcPr>
          <w:p w:rsidR="00383CC8" w:rsidRPr="00D255DD" w:rsidRDefault="00383CC8" w:rsidP="00E7663E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2,000 words</w:t>
            </w:r>
          </w:p>
        </w:tc>
        <w:tc>
          <w:tcPr>
            <w:tcW w:w="1559" w:type="dxa"/>
          </w:tcPr>
          <w:p w:rsidR="00383CC8" w:rsidRPr="00D255DD" w:rsidRDefault="00383CC8" w:rsidP="00E7663E">
            <w:pPr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:rsidR="00383CC8" w:rsidRPr="00D255DD" w:rsidRDefault="00383CC8" w:rsidP="00383CC8">
      <w:pPr>
        <w:rPr>
          <w:rFonts w:ascii="Arial" w:hAnsi="Arial" w:cs="Arial"/>
          <w:b/>
          <w:sz w:val="22"/>
          <w:szCs w:val="22"/>
        </w:rPr>
      </w:pPr>
    </w:p>
    <w:p w:rsidR="00383CC8" w:rsidRDefault="00383CC8" w:rsidP="00383CC8">
      <w:pPr>
        <w:rPr>
          <w:rFonts w:ascii="Arial" w:hAnsi="Arial" w:cs="Arial"/>
          <w:b/>
          <w:sz w:val="22"/>
          <w:szCs w:val="22"/>
        </w:rPr>
      </w:pPr>
    </w:p>
    <w:p w:rsidR="00383CC8" w:rsidRPr="00D255DD" w:rsidRDefault="00383CC8" w:rsidP="00383CC8">
      <w:pPr>
        <w:rPr>
          <w:rFonts w:ascii="Arial" w:hAnsi="Arial" w:cs="Arial"/>
          <w:b/>
          <w:sz w:val="22"/>
          <w:szCs w:val="22"/>
        </w:rPr>
      </w:pPr>
      <w:r w:rsidRPr="00D255DD">
        <w:rPr>
          <w:rFonts w:ascii="Arial" w:hAnsi="Arial" w:cs="Arial"/>
          <w:b/>
          <w:sz w:val="22"/>
          <w:szCs w:val="22"/>
        </w:rPr>
        <w:t>Assessment Component 2</w:t>
      </w:r>
    </w:p>
    <w:p w:rsidR="00383CC8" w:rsidRPr="00D255DD" w:rsidRDefault="00383CC8" w:rsidP="00383CC8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383CC8" w:rsidRPr="00D255DD" w:rsidTr="00E7663E">
        <w:sdt>
          <w:sdtPr>
            <w:rPr>
              <w:rFonts w:ascii="Arial" w:hAnsi="Arial" w:cs="Arial"/>
              <w:sz w:val="22"/>
              <w:szCs w:val="22"/>
            </w:rPr>
            <w:id w:val="-73539437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:rsidR="00383CC8" w:rsidRPr="00D255DD" w:rsidRDefault="00383CC8" w:rsidP="00E7663E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D255D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58" w:type="dxa"/>
          </w:tcPr>
          <w:p w:rsidR="00383CC8" w:rsidRPr="00D255DD" w:rsidRDefault="00383CC8" w:rsidP="00E7663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20237782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383CC8" w:rsidRPr="00D255DD" w:rsidRDefault="00383CC8" w:rsidP="00E7663E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D255D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383CC8" w:rsidRPr="00D255DD" w:rsidRDefault="00383CC8" w:rsidP="00E7663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0764264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383CC8" w:rsidRPr="00D255DD" w:rsidRDefault="00383CC8" w:rsidP="00E7663E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D255D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383CC8" w:rsidRPr="00D255DD" w:rsidRDefault="00383CC8" w:rsidP="00E7663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:rsidR="00383CC8" w:rsidRPr="00D255DD" w:rsidRDefault="00383CC8" w:rsidP="00383CC8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383CC8" w:rsidRPr="00D255DD" w:rsidTr="00E7663E">
        <w:tc>
          <w:tcPr>
            <w:tcW w:w="3256" w:type="dxa"/>
          </w:tcPr>
          <w:p w:rsidR="00383CC8" w:rsidRPr="00D255DD" w:rsidRDefault="00383CC8" w:rsidP="00E7663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:rsidR="00383CC8" w:rsidRPr="00D255DD" w:rsidRDefault="00383CC8" w:rsidP="00E7663E">
            <w:pPr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:rsidR="00383CC8" w:rsidRPr="00D255DD" w:rsidRDefault="00383CC8" w:rsidP="00E7663E">
            <w:pPr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383CC8" w:rsidRPr="00D255DD" w:rsidTr="00E7663E">
        <w:tc>
          <w:tcPr>
            <w:tcW w:w="3256" w:type="dxa"/>
          </w:tcPr>
          <w:p w:rsidR="00383CC8" w:rsidRPr="00D255DD" w:rsidRDefault="00383CC8" w:rsidP="00E7663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 xml:space="preserve">Exam (Seen) </w:t>
            </w:r>
          </w:p>
        </w:tc>
        <w:tc>
          <w:tcPr>
            <w:tcW w:w="3969" w:type="dxa"/>
          </w:tcPr>
          <w:p w:rsidR="00383CC8" w:rsidRPr="00D255DD" w:rsidRDefault="00383CC8" w:rsidP="00E7663E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2 hours</w:t>
            </w:r>
          </w:p>
        </w:tc>
        <w:tc>
          <w:tcPr>
            <w:tcW w:w="1559" w:type="dxa"/>
          </w:tcPr>
          <w:p w:rsidR="00383CC8" w:rsidRPr="00D255DD" w:rsidRDefault="00383CC8" w:rsidP="00E7663E">
            <w:pPr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:rsidR="00383CC8" w:rsidRPr="00D255DD" w:rsidRDefault="00383CC8" w:rsidP="00383CC8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383CC8" w:rsidRDefault="00383CC8" w:rsidP="00383CC8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</w:p>
    <w:p w:rsidR="00383CC8" w:rsidRPr="00D255DD" w:rsidRDefault="00383CC8" w:rsidP="00383CC8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383CC8" w:rsidRPr="00D255DD" w:rsidTr="00E7663E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383CC8" w:rsidRPr="00D255DD" w:rsidRDefault="00383CC8" w:rsidP="00E7663E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:rsidR="00383CC8" w:rsidRPr="00D255DD" w:rsidRDefault="00383CC8" w:rsidP="00E7663E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383CC8" w:rsidRPr="00D255DD" w:rsidTr="00E7663E">
        <w:tc>
          <w:tcPr>
            <w:tcW w:w="3261" w:type="dxa"/>
          </w:tcPr>
          <w:p w:rsidR="00383CC8" w:rsidRPr="00D255DD" w:rsidRDefault="00383CC8" w:rsidP="00E7663E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:rsidR="00383CC8" w:rsidRPr="00D255DD" w:rsidRDefault="00383CC8" w:rsidP="00E7663E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  <w:tr w:rsidR="00383CC8" w:rsidRPr="00D255DD" w:rsidTr="00E7663E">
        <w:tc>
          <w:tcPr>
            <w:tcW w:w="3261" w:type="dxa"/>
          </w:tcPr>
          <w:p w:rsidR="00383CC8" w:rsidRPr="00D255DD" w:rsidRDefault="00383CC8" w:rsidP="00E7663E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:rsidR="00383CC8" w:rsidRPr="00D255DD" w:rsidRDefault="00383CC8" w:rsidP="00E7663E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  <w:tr w:rsidR="00383CC8" w:rsidRPr="00D255DD" w:rsidTr="00E7663E">
        <w:tc>
          <w:tcPr>
            <w:tcW w:w="3261" w:type="dxa"/>
          </w:tcPr>
          <w:p w:rsidR="00383CC8" w:rsidRPr="00D255DD" w:rsidRDefault="00383CC8" w:rsidP="00E7663E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:rsidR="00383CC8" w:rsidRPr="00D255DD" w:rsidRDefault="00383CC8" w:rsidP="00E7663E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83CC8" w:rsidRPr="00D255DD" w:rsidTr="00E7663E">
        <w:tc>
          <w:tcPr>
            <w:tcW w:w="3261" w:type="dxa"/>
          </w:tcPr>
          <w:p w:rsidR="00383CC8" w:rsidRPr="00D255DD" w:rsidRDefault="00383CC8" w:rsidP="00E7663E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:rsidR="00383CC8" w:rsidRPr="00D255DD" w:rsidRDefault="00383CC8" w:rsidP="00E7663E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383CC8" w:rsidRPr="00D255DD" w:rsidRDefault="00383CC8" w:rsidP="00383CC8">
      <w:pPr>
        <w:rPr>
          <w:rFonts w:ascii="Arial" w:hAnsi="Arial" w:cs="Arial"/>
          <w:sz w:val="22"/>
          <w:szCs w:val="22"/>
        </w:rPr>
      </w:pPr>
    </w:p>
    <w:p w:rsidR="000E2336" w:rsidRDefault="000E2336" w:rsidP="00383CC8">
      <w:pPr>
        <w:rPr>
          <w:rFonts w:ascii="Arial" w:hAnsi="Arial" w:cs="Arial"/>
          <w:b/>
          <w:sz w:val="22"/>
          <w:szCs w:val="22"/>
        </w:rPr>
      </w:pPr>
    </w:p>
    <w:p w:rsidR="00383CC8" w:rsidRPr="00D255DD" w:rsidRDefault="00383CC8" w:rsidP="00383CC8">
      <w:pPr>
        <w:rPr>
          <w:rFonts w:ascii="Arial" w:hAnsi="Arial" w:cs="Arial"/>
          <w:b/>
          <w:sz w:val="22"/>
          <w:szCs w:val="22"/>
        </w:rPr>
      </w:pPr>
      <w:r w:rsidRPr="00D255DD">
        <w:rPr>
          <w:rFonts w:ascii="Arial" w:hAnsi="Arial" w:cs="Arial"/>
          <w:b/>
          <w:sz w:val="22"/>
          <w:szCs w:val="22"/>
        </w:rPr>
        <w:t>READING LIST</w:t>
      </w:r>
    </w:p>
    <w:p w:rsidR="00383CC8" w:rsidRPr="00D255DD" w:rsidRDefault="00383CC8" w:rsidP="00383CC8">
      <w:pPr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383CC8" w:rsidRPr="00637693" w:rsidTr="00E7663E">
        <w:tc>
          <w:tcPr>
            <w:tcW w:w="1689" w:type="dxa"/>
            <w:shd w:val="clear" w:color="auto" w:fill="BFBFBF" w:themeFill="background1" w:themeFillShade="BF"/>
          </w:tcPr>
          <w:p w:rsidR="00383CC8" w:rsidRPr="00637693" w:rsidRDefault="00383CC8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637693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:rsidR="00383CC8" w:rsidRPr="00637693" w:rsidRDefault="00383CC8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637693">
              <w:rPr>
                <w:rFonts w:ascii="Arial" w:hAnsi="Arial" w:cs="Arial"/>
                <w:b/>
                <w:sz w:val="22"/>
                <w:szCs w:val="22"/>
              </w:rPr>
              <w:t>HPRS4009</w:t>
            </w:r>
          </w:p>
        </w:tc>
      </w:tr>
      <w:tr w:rsidR="00383CC8" w:rsidRPr="00637693" w:rsidTr="00E7663E">
        <w:tc>
          <w:tcPr>
            <w:tcW w:w="1689" w:type="dxa"/>
            <w:shd w:val="clear" w:color="auto" w:fill="BFBFBF" w:themeFill="background1" w:themeFillShade="BF"/>
          </w:tcPr>
          <w:p w:rsidR="00383CC8" w:rsidRPr="00637693" w:rsidRDefault="00383CC8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637693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:rsidR="00383CC8" w:rsidRPr="00637693" w:rsidRDefault="00383CC8" w:rsidP="00E7663E">
            <w:pPr>
              <w:pStyle w:val="fixed"/>
              <w:ind w:left="0" w:firstLine="0"/>
              <w:outlineLvl w:val="1"/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sz w:val="22"/>
                <w:szCs w:val="22"/>
              </w:rPr>
              <w:t xml:space="preserve">Introduction to Judaism and Christianity </w:t>
            </w:r>
          </w:p>
        </w:tc>
      </w:tr>
      <w:tr w:rsidR="00383CC8" w:rsidRPr="00637693" w:rsidTr="00E7663E">
        <w:tc>
          <w:tcPr>
            <w:tcW w:w="1689" w:type="dxa"/>
            <w:shd w:val="clear" w:color="auto" w:fill="BFBFBF" w:themeFill="background1" w:themeFillShade="BF"/>
          </w:tcPr>
          <w:p w:rsidR="00383CC8" w:rsidRPr="00637693" w:rsidRDefault="00383CC8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637693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:rsidR="00383CC8" w:rsidRPr="00637693" w:rsidRDefault="00383CC8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637693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:rsidR="00383CC8" w:rsidRPr="00637693" w:rsidRDefault="00383CC8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637693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383CC8" w:rsidRPr="00637693" w:rsidTr="00E7663E">
        <w:tc>
          <w:tcPr>
            <w:tcW w:w="1689" w:type="dxa"/>
          </w:tcPr>
          <w:p w:rsidR="00383CC8" w:rsidRPr="00637693" w:rsidRDefault="00383CC8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383CC8" w:rsidRPr="00637693" w:rsidRDefault="00383CC8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sz w:val="22"/>
                <w:szCs w:val="22"/>
              </w:rPr>
              <w:t xml:space="preserve">De Lange, N., </w:t>
            </w:r>
            <w:r w:rsidRPr="00637693">
              <w:rPr>
                <w:rFonts w:ascii="Arial" w:hAnsi="Arial" w:cs="Arial"/>
                <w:i/>
                <w:sz w:val="22"/>
                <w:szCs w:val="22"/>
              </w:rPr>
              <w:t xml:space="preserve">An Introduction to Judaism </w:t>
            </w:r>
            <w:r w:rsidRPr="00637693">
              <w:rPr>
                <w:rFonts w:ascii="Arial" w:hAnsi="Arial" w:cs="Arial"/>
                <w:sz w:val="22"/>
                <w:szCs w:val="22"/>
              </w:rPr>
              <w:t>(Cambridge: Cambridge University Press, 2009, 2</w:t>
            </w:r>
            <w:r w:rsidRPr="00637693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637693">
              <w:rPr>
                <w:rFonts w:ascii="Arial" w:hAnsi="Arial" w:cs="Arial"/>
                <w:sz w:val="22"/>
                <w:szCs w:val="22"/>
              </w:rPr>
              <w:t xml:space="preserve"> edition).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9223706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383CC8" w:rsidRPr="00637693" w:rsidRDefault="00383CC8" w:rsidP="00E7663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37693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383CC8" w:rsidRPr="00637693" w:rsidTr="00E7663E">
        <w:tc>
          <w:tcPr>
            <w:tcW w:w="1689" w:type="dxa"/>
          </w:tcPr>
          <w:p w:rsidR="00383CC8" w:rsidRPr="00637693" w:rsidRDefault="00383CC8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383CC8" w:rsidRPr="00637693" w:rsidRDefault="00383CC8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sz w:val="22"/>
                <w:szCs w:val="22"/>
              </w:rPr>
              <w:t xml:space="preserve">Segal, E., </w:t>
            </w:r>
            <w:r w:rsidRPr="00637693">
              <w:rPr>
                <w:rFonts w:ascii="Arial" w:hAnsi="Arial" w:cs="Arial"/>
                <w:i/>
                <w:sz w:val="22"/>
                <w:szCs w:val="22"/>
              </w:rPr>
              <w:t>Introducing Judaism</w:t>
            </w:r>
            <w:r w:rsidRPr="00637693">
              <w:rPr>
                <w:rFonts w:ascii="Arial" w:hAnsi="Arial" w:cs="Arial"/>
                <w:sz w:val="22"/>
                <w:szCs w:val="22"/>
              </w:rPr>
              <w:t xml:space="preserve"> (London: Routledge, 2008).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349223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383CC8" w:rsidRPr="00637693" w:rsidRDefault="00383CC8" w:rsidP="00E7663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37693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383CC8" w:rsidRPr="00637693" w:rsidTr="00E7663E">
        <w:tc>
          <w:tcPr>
            <w:tcW w:w="1689" w:type="dxa"/>
          </w:tcPr>
          <w:p w:rsidR="00383CC8" w:rsidRPr="00637693" w:rsidRDefault="00383CC8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383CC8" w:rsidRPr="00637693" w:rsidRDefault="00383CC8" w:rsidP="00E7663E">
            <w:pPr>
              <w:pStyle w:val="heading"/>
              <w:spacing w:before="0" w:after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 xml:space="preserve">Kennedy, P., </w:t>
            </w:r>
            <w:proofErr w:type="gramStart"/>
            <w:r w:rsidRPr="00637693">
              <w:rPr>
                <w:rFonts w:ascii="Arial" w:hAnsi="Arial" w:cs="Arial"/>
                <w:b w:val="0"/>
                <w:i/>
                <w:sz w:val="22"/>
                <w:szCs w:val="22"/>
              </w:rPr>
              <w:t>Christianity</w:t>
            </w:r>
            <w:proofErr w:type="gramEnd"/>
            <w:r w:rsidRPr="00637693">
              <w:rPr>
                <w:rFonts w:ascii="Arial" w:hAnsi="Arial" w:cs="Arial"/>
                <w:b w:val="0"/>
                <w:i/>
                <w:sz w:val="22"/>
                <w:szCs w:val="22"/>
              </w:rPr>
              <w:t xml:space="preserve">: An Introduction </w:t>
            </w:r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>(London: I.B.</w:t>
            </w:r>
          </w:p>
          <w:p w:rsidR="00383CC8" w:rsidRPr="00637693" w:rsidRDefault="00383CC8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sz w:val="22"/>
                <w:szCs w:val="22"/>
              </w:rPr>
              <w:t>Taurus, 2011).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94450878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383CC8" w:rsidRPr="00637693" w:rsidRDefault="00383CC8" w:rsidP="00E7663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Segoe UI Symbo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383CC8" w:rsidRPr="00637693" w:rsidTr="00E7663E">
        <w:tc>
          <w:tcPr>
            <w:tcW w:w="1689" w:type="dxa"/>
          </w:tcPr>
          <w:p w:rsidR="00383CC8" w:rsidRPr="00637693" w:rsidRDefault="00383CC8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383CC8" w:rsidRPr="00637693" w:rsidRDefault="00383CC8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sz w:val="22"/>
                <w:szCs w:val="22"/>
              </w:rPr>
              <w:t xml:space="preserve">McGrath, A. E., </w:t>
            </w:r>
            <w:r w:rsidRPr="00637693">
              <w:rPr>
                <w:rFonts w:ascii="Arial" w:hAnsi="Arial" w:cs="Arial"/>
                <w:i/>
                <w:sz w:val="22"/>
                <w:szCs w:val="22"/>
              </w:rPr>
              <w:t>An Introduction to Christianity</w:t>
            </w:r>
            <w:r w:rsidRPr="00637693">
              <w:rPr>
                <w:rFonts w:ascii="Arial" w:hAnsi="Arial" w:cs="Arial"/>
                <w:sz w:val="22"/>
                <w:szCs w:val="22"/>
              </w:rPr>
              <w:t xml:space="preserve"> (Oxford; Blackwell, 2005).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1273058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383CC8" w:rsidRDefault="00383CC8" w:rsidP="00E7663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37693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383CC8" w:rsidRPr="00637693" w:rsidRDefault="00383CC8" w:rsidP="00E7663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83CC8" w:rsidRPr="00637693" w:rsidTr="00E7663E">
        <w:tc>
          <w:tcPr>
            <w:tcW w:w="1689" w:type="dxa"/>
          </w:tcPr>
          <w:p w:rsidR="00383CC8" w:rsidRPr="00637693" w:rsidRDefault="00383CC8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383CC8" w:rsidRPr="00637693" w:rsidRDefault="00383CC8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sz w:val="22"/>
                <w:szCs w:val="22"/>
              </w:rPr>
              <w:t xml:space="preserve">Brenner A., and C. Fontaine (eds.), </w:t>
            </w:r>
            <w:r w:rsidRPr="00637693">
              <w:rPr>
                <w:rFonts w:ascii="Arial" w:hAnsi="Arial" w:cs="Arial"/>
                <w:i/>
                <w:sz w:val="22"/>
                <w:szCs w:val="22"/>
              </w:rPr>
              <w:t>A Feminist Companion to Reading the Bible</w:t>
            </w:r>
            <w:r w:rsidRPr="00637693">
              <w:rPr>
                <w:rFonts w:ascii="Arial" w:hAnsi="Arial" w:cs="Arial"/>
                <w:sz w:val="22"/>
                <w:szCs w:val="22"/>
              </w:rPr>
              <w:t xml:space="preserve"> (Sheffield: Sheffield Academic Press, 1997)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1146273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383CC8" w:rsidRPr="00637693" w:rsidRDefault="00383CC8" w:rsidP="00E7663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37693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383CC8" w:rsidRPr="00637693" w:rsidTr="00E7663E">
        <w:tc>
          <w:tcPr>
            <w:tcW w:w="1689" w:type="dxa"/>
          </w:tcPr>
          <w:p w:rsidR="00383CC8" w:rsidRPr="00637693" w:rsidRDefault="00383CC8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383CC8" w:rsidRPr="00637693" w:rsidRDefault="00383CC8" w:rsidP="00E7663E">
            <w:pPr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sz w:val="22"/>
                <w:szCs w:val="22"/>
              </w:rPr>
              <w:t>Cohn-</w:t>
            </w:r>
            <w:proofErr w:type="spellStart"/>
            <w:r w:rsidRPr="00637693">
              <w:rPr>
                <w:rFonts w:ascii="Arial" w:hAnsi="Arial" w:cs="Arial"/>
                <w:sz w:val="22"/>
                <w:szCs w:val="22"/>
              </w:rPr>
              <w:t>Sherbok</w:t>
            </w:r>
            <w:proofErr w:type="spellEnd"/>
            <w:r w:rsidRPr="00637693">
              <w:rPr>
                <w:rFonts w:ascii="Arial" w:hAnsi="Arial" w:cs="Arial"/>
                <w:sz w:val="22"/>
                <w:szCs w:val="22"/>
              </w:rPr>
              <w:t xml:space="preserve">, D., </w:t>
            </w:r>
            <w:proofErr w:type="gramStart"/>
            <w:r w:rsidRPr="00637693">
              <w:rPr>
                <w:rFonts w:ascii="Arial" w:hAnsi="Arial" w:cs="Arial"/>
                <w:i/>
                <w:sz w:val="22"/>
                <w:szCs w:val="22"/>
              </w:rPr>
              <w:t>Judaism</w:t>
            </w:r>
            <w:proofErr w:type="gramEnd"/>
            <w:r w:rsidRPr="00637693">
              <w:rPr>
                <w:rFonts w:ascii="Arial" w:hAnsi="Arial" w:cs="Arial"/>
                <w:i/>
                <w:sz w:val="22"/>
                <w:szCs w:val="22"/>
              </w:rPr>
              <w:t>: History, Beliefs and Practices</w:t>
            </w:r>
            <w:r w:rsidRPr="00637693">
              <w:rPr>
                <w:rFonts w:ascii="Arial" w:hAnsi="Arial" w:cs="Arial"/>
                <w:sz w:val="22"/>
                <w:szCs w:val="22"/>
              </w:rPr>
              <w:t xml:space="preserve"> (London: Routledge, 2003).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7846644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383CC8" w:rsidRPr="00637693" w:rsidRDefault="00383CC8" w:rsidP="00E7663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8B187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383CC8" w:rsidRPr="00637693" w:rsidTr="00E7663E">
        <w:tc>
          <w:tcPr>
            <w:tcW w:w="1689" w:type="dxa"/>
          </w:tcPr>
          <w:p w:rsidR="00383CC8" w:rsidRPr="00637693" w:rsidRDefault="00383CC8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383CC8" w:rsidRPr="00637693" w:rsidRDefault="00383CC8" w:rsidP="00E7663E">
            <w:pPr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sz w:val="22"/>
                <w:szCs w:val="22"/>
              </w:rPr>
              <w:t>De Lange, N. and Freud-</w:t>
            </w:r>
            <w:proofErr w:type="spellStart"/>
            <w:r w:rsidRPr="00637693">
              <w:rPr>
                <w:rFonts w:ascii="Arial" w:hAnsi="Arial" w:cs="Arial"/>
                <w:sz w:val="22"/>
                <w:szCs w:val="22"/>
              </w:rPr>
              <w:t>Kandel</w:t>
            </w:r>
            <w:proofErr w:type="spellEnd"/>
            <w:r w:rsidRPr="00637693">
              <w:rPr>
                <w:rFonts w:ascii="Arial" w:hAnsi="Arial" w:cs="Arial"/>
                <w:sz w:val="22"/>
                <w:szCs w:val="22"/>
              </w:rPr>
              <w:t xml:space="preserve">, M., </w:t>
            </w:r>
            <w:r w:rsidRPr="00637693">
              <w:rPr>
                <w:rFonts w:ascii="Arial" w:hAnsi="Arial" w:cs="Arial"/>
                <w:i/>
                <w:sz w:val="22"/>
                <w:szCs w:val="22"/>
              </w:rPr>
              <w:t xml:space="preserve">Modern Judaism: An Oxford Guide </w:t>
            </w:r>
            <w:r w:rsidRPr="00637693">
              <w:rPr>
                <w:rFonts w:ascii="Arial" w:hAnsi="Arial" w:cs="Arial"/>
                <w:sz w:val="22"/>
                <w:szCs w:val="22"/>
              </w:rPr>
              <w:t>(Oxford: Oxford University Press, 2005).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64170218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383CC8" w:rsidRPr="00637693" w:rsidRDefault="00383CC8" w:rsidP="00E7663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383CC8" w:rsidRPr="00637693" w:rsidTr="00E7663E">
        <w:tc>
          <w:tcPr>
            <w:tcW w:w="1689" w:type="dxa"/>
          </w:tcPr>
          <w:p w:rsidR="00383CC8" w:rsidRPr="00637693" w:rsidRDefault="00383CC8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383CC8" w:rsidRPr="00637693" w:rsidRDefault="00383CC8" w:rsidP="00E7663E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637693">
              <w:rPr>
                <w:rFonts w:ascii="Arial" w:hAnsi="Arial" w:cs="Arial"/>
                <w:sz w:val="22"/>
                <w:szCs w:val="22"/>
              </w:rPr>
              <w:t>Fonrobert</w:t>
            </w:r>
            <w:proofErr w:type="spellEnd"/>
            <w:r w:rsidRPr="00637693">
              <w:rPr>
                <w:rFonts w:ascii="Arial" w:hAnsi="Arial" w:cs="Arial"/>
                <w:sz w:val="22"/>
                <w:szCs w:val="22"/>
              </w:rPr>
              <w:t xml:space="preserve">, C.E. and </w:t>
            </w:r>
            <w:proofErr w:type="spellStart"/>
            <w:r w:rsidRPr="00637693">
              <w:rPr>
                <w:rFonts w:ascii="Arial" w:hAnsi="Arial" w:cs="Arial"/>
                <w:sz w:val="22"/>
                <w:szCs w:val="22"/>
              </w:rPr>
              <w:t>Jaffee</w:t>
            </w:r>
            <w:proofErr w:type="spellEnd"/>
            <w:r w:rsidRPr="00637693">
              <w:rPr>
                <w:rFonts w:ascii="Arial" w:hAnsi="Arial" w:cs="Arial"/>
                <w:sz w:val="22"/>
                <w:szCs w:val="22"/>
              </w:rPr>
              <w:t xml:space="preserve">, M.S. (eds.), </w:t>
            </w:r>
            <w:r w:rsidRPr="00637693">
              <w:rPr>
                <w:rFonts w:ascii="Arial" w:hAnsi="Arial" w:cs="Arial"/>
                <w:i/>
                <w:sz w:val="22"/>
                <w:szCs w:val="22"/>
              </w:rPr>
              <w:t xml:space="preserve">The Cambridge Companion to the Talmud and Rabbinic Literature </w:t>
            </w:r>
            <w:r w:rsidRPr="00637693">
              <w:rPr>
                <w:rFonts w:ascii="Arial" w:hAnsi="Arial" w:cs="Arial"/>
                <w:sz w:val="22"/>
                <w:szCs w:val="22"/>
              </w:rPr>
              <w:t>(Cambridge: Cambridge University Press, 2007).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5386652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383CC8" w:rsidRPr="00637693" w:rsidRDefault="00383CC8" w:rsidP="00E7663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8B187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383CC8" w:rsidRPr="00637693" w:rsidTr="00E7663E">
        <w:tc>
          <w:tcPr>
            <w:tcW w:w="1689" w:type="dxa"/>
          </w:tcPr>
          <w:p w:rsidR="00383CC8" w:rsidRPr="00637693" w:rsidRDefault="00383CC8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383CC8" w:rsidRPr="00637693" w:rsidRDefault="00383CC8" w:rsidP="00E7663E">
            <w:pPr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sz w:val="22"/>
                <w:szCs w:val="22"/>
              </w:rPr>
              <w:t xml:space="preserve">Goodman, M. (ed.), </w:t>
            </w:r>
            <w:r w:rsidRPr="00637693">
              <w:rPr>
                <w:rFonts w:ascii="Arial" w:hAnsi="Arial" w:cs="Arial"/>
                <w:i/>
                <w:sz w:val="22"/>
                <w:szCs w:val="22"/>
              </w:rPr>
              <w:t xml:space="preserve">The Oxford Handbook of Jewish Studies </w:t>
            </w:r>
            <w:r w:rsidRPr="00637693">
              <w:rPr>
                <w:rFonts w:ascii="Arial" w:hAnsi="Arial" w:cs="Arial"/>
                <w:sz w:val="22"/>
                <w:szCs w:val="22"/>
              </w:rPr>
              <w:t>(Oxford: Oxford University Press, 2002).</w:t>
            </w:r>
          </w:p>
          <w:p w:rsidR="00383CC8" w:rsidRPr="00637693" w:rsidRDefault="00383CC8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57447112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383CC8" w:rsidRPr="00637693" w:rsidRDefault="00383CC8" w:rsidP="00E7663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383CC8" w:rsidRPr="00637693" w:rsidTr="00E7663E">
        <w:tc>
          <w:tcPr>
            <w:tcW w:w="1689" w:type="dxa"/>
          </w:tcPr>
          <w:p w:rsidR="00383CC8" w:rsidRPr="00637693" w:rsidRDefault="00383CC8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sz w:val="22"/>
                <w:szCs w:val="22"/>
              </w:rPr>
              <w:lastRenderedPageBreak/>
              <w:t>Further</w:t>
            </w:r>
          </w:p>
        </w:tc>
        <w:tc>
          <w:tcPr>
            <w:tcW w:w="5605" w:type="dxa"/>
          </w:tcPr>
          <w:p w:rsidR="00383CC8" w:rsidRPr="00637693" w:rsidRDefault="00383CC8" w:rsidP="00E7663E">
            <w:pPr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sz w:val="22"/>
                <w:szCs w:val="22"/>
              </w:rPr>
              <w:t xml:space="preserve">Kessler, E., </w:t>
            </w:r>
            <w:r w:rsidRPr="00637693">
              <w:rPr>
                <w:rFonts w:ascii="Arial" w:hAnsi="Arial" w:cs="Arial"/>
                <w:i/>
                <w:sz w:val="22"/>
                <w:szCs w:val="22"/>
              </w:rPr>
              <w:t xml:space="preserve">An Introduction to Jewish-Christian Relations </w:t>
            </w:r>
            <w:r w:rsidRPr="00637693">
              <w:rPr>
                <w:rFonts w:ascii="Arial" w:hAnsi="Arial" w:cs="Arial"/>
                <w:sz w:val="22"/>
                <w:szCs w:val="22"/>
              </w:rPr>
              <w:t>(Cambridge: Cambridge University Press, 2010).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85769136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383CC8" w:rsidRPr="00637693" w:rsidRDefault="00383CC8" w:rsidP="00E7663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383CC8" w:rsidRPr="00637693" w:rsidTr="00E7663E">
        <w:tc>
          <w:tcPr>
            <w:tcW w:w="1689" w:type="dxa"/>
          </w:tcPr>
          <w:p w:rsidR="00383CC8" w:rsidRPr="00637693" w:rsidRDefault="00383CC8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383CC8" w:rsidRPr="00637693" w:rsidRDefault="00383CC8" w:rsidP="00E7663E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637693">
              <w:rPr>
                <w:rFonts w:ascii="Arial" w:hAnsi="Arial" w:cs="Arial"/>
                <w:sz w:val="22"/>
                <w:szCs w:val="22"/>
              </w:rPr>
              <w:t>Neusner</w:t>
            </w:r>
            <w:proofErr w:type="spellEnd"/>
            <w:r w:rsidRPr="00637693">
              <w:rPr>
                <w:rFonts w:ascii="Arial" w:hAnsi="Arial" w:cs="Arial"/>
                <w:sz w:val="22"/>
                <w:szCs w:val="22"/>
              </w:rPr>
              <w:t xml:space="preserve">, J. (ed.), </w:t>
            </w:r>
            <w:r w:rsidRPr="00637693">
              <w:rPr>
                <w:rFonts w:ascii="Arial" w:hAnsi="Arial" w:cs="Arial"/>
                <w:i/>
                <w:sz w:val="22"/>
                <w:szCs w:val="22"/>
              </w:rPr>
              <w:t>The Blackwell Companion to Judaism</w:t>
            </w:r>
            <w:r w:rsidRPr="00637693">
              <w:rPr>
                <w:rFonts w:ascii="Arial" w:hAnsi="Arial" w:cs="Arial"/>
                <w:sz w:val="22"/>
                <w:szCs w:val="22"/>
              </w:rPr>
              <w:t xml:space="preserve"> (London: Blackwell, 2000).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471501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383CC8" w:rsidRPr="00637693" w:rsidRDefault="00383CC8" w:rsidP="00E7663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547FC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383CC8" w:rsidRPr="00637693" w:rsidTr="00E7663E">
        <w:tc>
          <w:tcPr>
            <w:tcW w:w="1689" w:type="dxa"/>
          </w:tcPr>
          <w:p w:rsidR="00383CC8" w:rsidRPr="00637693" w:rsidRDefault="00383CC8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383CC8" w:rsidRPr="00637693" w:rsidRDefault="00383CC8" w:rsidP="00E7663E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 xml:space="preserve">Davies, N. and Conway, M., </w:t>
            </w:r>
            <w:r w:rsidRPr="00637693">
              <w:rPr>
                <w:rFonts w:ascii="Arial" w:hAnsi="Arial" w:cs="Arial"/>
                <w:b w:val="0"/>
                <w:i/>
                <w:sz w:val="22"/>
                <w:szCs w:val="22"/>
              </w:rPr>
              <w:t>World Christianity in the Twentieth Century</w:t>
            </w:r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 xml:space="preserve"> (London: SCM, 2008).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338127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383CC8" w:rsidRPr="00637693" w:rsidRDefault="00383CC8" w:rsidP="00E7663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547FC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383CC8" w:rsidRPr="00637693" w:rsidTr="00E7663E">
        <w:tc>
          <w:tcPr>
            <w:tcW w:w="1689" w:type="dxa"/>
          </w:tcPr>
          <w:p w:rsidR="00383CC8" w:rsidRPr="00637693" w:rsidRDefault="00383CC8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383CC8" w:rsidRPr="00637693" w:rsidRDefault="00383CC8" w:rsidP="00E7663E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 xml:space="preserve">Jenkins, P., </w:t>
            </w:r>
            <w:proofErr w:type="gramStart"/>
            <w:r w:rsidRPr="00637693">
              <w:rPr>
                <w:rFonts w:ascii="Arial" w:hAnsi="Arial" w:cs="Arial"/>
                <w:b w:val="0"/>
                <w:i/>
                <w:sz w:val="22"/>
                <w:szCs w:val="22"/>
              </w:rPr>
              <w:t>The</w:t>
            </w:r>
            <w:proofErr w:type="gramEnd"/>
            <w:r w:rsidRPr="00637693">
              <w:rPr>
                <w:rFonts w:ascii="Arial" w:hAnsi="Arial" w:cs="Arial"/>
                <w:b w:val="0"/>
                <w:i/>
                <w:sz w:val="22"/>
                <w:szCs w:val="22"/>
              </w:rPr>
              <w:t xml:space="preserve"> Next Christendom: The Coming of Global Christianity</w:t>
            </w:r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 xml:space="preserve"> (New York: Oxford University Press, 2012).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92495414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383CC8" w:rsidRPr="00637693" w:rsidRDefault="00383CC8" w:rsidP="00E7663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Segoe UI Symbo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383CC8" w:rsidRPr="00637693" w:rsidTr="00E7663E">
        <w:tc>
          <w:tcPr>
            <w:tcW w:w="1689" w:type="dxa"/>
          </w:tcPr>
          <w:p w:rsidR="00383CC8" w:rsidRPr="00637693" w:rsidRDefault="00383CC8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383CC8" w:rsidRPr="00637693" w:rsidRDefault="00383CC8" w:rsidP="00E7663E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 xml:space="preserve">Kim, S. and Kim, K., </w:t>
            </w:r>
            <w:r w:rsidRPr="00637693">
              <w:rPr>
                <w:rFonts w:ascii="Arial" w:hAnsi="Arial" w:cs="Arial"/>
                <w:b w:val="0"/>
                <w:i/>
                <w:sz w:val="22"/>
                <w:szCs w:val="22"/>
              </w:rPr>
              <w:t xml:space="preserve">Christianity as a World Religion </w:t>
            </w:r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>(London: Continuum, 2008).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83845200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383CC8" w:rsidRPr="00637693" w:rsidRDefault="00383CC8" w:rsidP="00E7663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637693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383CC8" w:rsidRPr="00637693" w:rsidTr="00E7663E">
        <w:tc>
          <w:tcPr>
            <w:tcW w:w="1689" w:type="dxa"/>
          </w:tcPr>
          <w:p w:rsidR="00383CC8" w:rsidRPr="00637693" w:rsidRDefault="00383CC8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383CC8" w:rsidRPr="00637693" w:rsidRDefault="00383CC8" w:rsidP="00E7663E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>Küng</w:t>
            </w:r>
            <w:proofErr w:type="spellEnd"/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 xml:space="preserve">, H., </w:t>
            </w:r>
            <w:r w:rsidRPr="00637693">
              <w:rPr>
                <w:rFonts w:ascii="Arial" w:hAnsi="Arial" w:cs="Arial"/>
                <w:b w:val="0"/>
                <w:i/>
                <w:sz w:val="22"/>
                <w:szCs w:val="22"/>
              </w:rPr>
              <w:t>Christianity: Its Essence and History</w:t>
            </w:r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 xml:space="preserve"> (London: SCM, 1995).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5103424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383CC8" w:rsidRPr="00637693" w:rsidRDefault="00383CC8" w:rsidP="00E7663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251CF6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383CC8" w:rsidRPr="00637693" w:rsidTr="00E7663E">
        <w:tc>
          <w:tcPr>
            <w:tcW w:w="1689" w:type="dxa"/>
          </w:tcPr>
          <w:p w:rsidR="00383CC8" w:rsidRPr="00637693" w:rsidRDefault="00383CC8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383CC8" w:rsidRPr="00637693" w:rsidRDefault="00383CC8" w:rsidP="00E7663E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>MacCulloch</w:t>
            </w:r>
            <w:proofErr w:type="spellEnd"/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 xml:space="preserve">, D., </w:t>
            </w:r>
            <w:r w:rsidRPr="00637693">
              <w:rPr>
                <w:rFonts w:ascii="Arial" w:hAnsi="Arial" w:cs="Arial"/>
                <w:b w:val="0"/>
                <w:i/>
                <w:sz w:val="22"/>
                <w:szCs w:val="22"/>
              </w:rPr>
              <w:t>A History of Christianity</w:t>
            </w:r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 xml:space="preserve"> (London: Allen Lane, 2009).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799798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383CC8" w:rsidRPr="00637693" w:rsidRDefault="00383CC8" w:rsidP="00E7663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251CF6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383CC8" w:rsidRPr="00637693" w:rsidTr="00E7663E">
        <w:tc>
          <w:tcPr>
            <w:tcW w:w="1689" w:type="dxa"/>
          </w:tcPr>
          <w:p w:rsidR="00383CC8" w:rsidRPr="00637693" w:rsidRDefault="00383CC8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383CC8" w:rsidRPr="00637693" w:rsidRDefault="00383CC8" w:rsidP="00E7663E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 xml:space="preserve">Noll, M., </w:t>
            </w:r>
            <w:r w:rsidRPr="00637693">
              <w:rPr>
                <w:rFonts w:ascii="Arial" w:hAnsi="Arial" w:cs="Arial"/>
                <w:b w:val="0"/>
                <w:i/>
                <w:sz w:val="22"/>
                <w:szCs w:val="22"/>
              </w:rPr>
              <w:t>The New Shape of World Christianity</w:t>
            </w:r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 xml:space="preserve"> (Downers Grove, IL: </w:t>
            </w:r>
            <w:proofErr w:type="spellStart"/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>InterVarsity</w:t>
            </w:r>
            <w:proofErr w:type="spellEnd"/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 xml:space="preserve"> Press, 2013).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3662042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383CC8" w:rsidRPr="00637693" w:rsidRDefault="00383CC8" w:rsidP="00E7663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251CF6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</w:tbl>
    <w:p w:rsidR="00383CC8" w:rsidRPr="00D255DD" w:rsidRDefault="00383CC8" w:rsidP="00383CC8">
      <w:pPr>
        <w:rPr>
          <w:rFonts w:ascii="Arial" w:hAnsi="Arial" w:cs="Arial"/>
          <w:sz w:val="22"/>
          <w:szCs w:val="22"/>
        </w:rPr>
      </w:pPr>
    </w:p>
    <w:p w:rsidR="00F919F9" w:rsidRDefault="00F919F9"/>
    <w:sectPr w:rsidR="00F919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95D4078"/>
    <w:multiLevelType w:val="hybridMultilevel"/>
    <w:tmpl w:val="D7821A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1360D86"/>
    <w:multiLevelType w:val="hybridMultilevel"/>
    <w:tmpl w:val="0DDE7E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F8F0220"/>
    <w:multiLevelType w:val="hybridMultilevel"/>
    <w:tmpl w:val="6B3096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83CC8"/>
    <w:rsid w:val="000E2336"/>
    <w:rsid w:val="00383CC8"/>
    <w:rsid w:val="00F06B71"/>
    <w:rsid w:val="00F919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E9E180C-6BF9-4E53-83B8-5179CAB4BC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83CC8"/>
    <w:pPr>
      <w:overflowPunct w:val="0"/>
      <w:autoSpaceDE w:val="0"/>
      <w:autoSpaceDN w:val="0"/>
      <w:adjustRightInd w:val="0"/>
      <w:spacing w:after="0" w:line="240" w:lineRule="auto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fixed"/>
    <w:link w:val="headingChar"/>
    <w:qFormat/>
    <w:rsid w:val="00383CC8"/>
    <w:pPr>
      <w:spacing w:before="240" w:after="120"/>
    </w:pPr>
  </w:style>
  <w:style w:type="paragraph" w:customStyle="1" w:styleId="fixed">
    <w:name w:val="fixed"/>
    <w:link w:val="fixedChar"/>
    <w:qFormat/>
    <w:rsid w:val="00383CC8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qFormat/>
    <w:rsid w:val="00383CC8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fixedChar">
    <w:name w:val="fixed Char"/>
    <w:link w:val="fixed"/>
    <w:rsid w:val="00383CC8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rsid w:val="00383CC8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383CC8"/>
    <w:rPr>
      <w:rFonts w:ascii="Times New Roman" w:eastAsia="Times New Roman" w:hAnsi="Times New Roman" w:cs="Times New Roman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383CC8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609</Words>
  <Characters>3477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4078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Jessica Keady</cp:lastModifiedBy>
  <cp:revision>2</cp:revision>
  <dcterms:created xsi:type="dcterms:W3CDTF">2018-08-16T13:56:00Z</dcterms:created>
  <dcterms:modified xsi:type="dcterms:W3CDTF">2018-08-16T13:56:00Z</dcterms:modified>
</cp:coreProperties>
</file>