
<file path=[Content_Types].xml><?xml version="1.0" encoding="utf-8"?>
<Types xmlns="http://schemas.openxmlformats.org/package/2006/content-types">
  <Default Extension="bin" ContentType="application/vnd.openxmlformats-officedocument.oleObject"/>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09DE6E" w14:textId="77777777" w:rsidR="008755E2" w:rsidRPr="00816CE1" w:rsidRDefault="008755E2">
      <w:pPr>
        <w:rPr>
          <w:rFonts w:ascii="Times New Roman" w:hAnsi="Times New Roman" w:cs="Times New Roman"/>
          <w:sz w:val="24"/>
          <w:szCs w:val="24"/>
        </w:rPr>
      </w:pPr>
    </w:p>
    <w:p w14:paraId="30A6F834" w14:textId="77777777" w:rsidR="008755E2" w:rsidRPr="00816CE1" w:rsidRDefault="008755E2">
      <w:pPr>
        <w:rPr>
          <w:rFonts w:ascii="Times New Roman" w:hAnsi="Times New Roman" w:cs="Times New Roman"/>
          <w:sz w:val="24"/>
          <w:szCs w:val="24"/>
        </w:rPr>
      </w:pPr>
    </w:p>
    <w:p w14:paraId="108CBF5B" w14:textId="77777777" w:rsidR="008755E2" w:rsidRPr="00816CE1" w:rsidRDefault="008755E2">
      <w:pPr>
        <w:rPr>
          <w:rFonts w:ascii="Times New Roman" w:hAnsi="Times New Roman" w:cs="Times New Roman"/>
          <w:sz w:val="24"/>
          <w:szCs w:val="24"/>
        </w:rPr>
      </w:pPr>
    </w:p>
    <w:p w14:paraId="45D044DF" w14:textId="77777777" w:rsidR="008755E2" w:rsidRPr="00816CE1" w:rsidRDefault="008755E2" w:rsidP="008755E2">
      <w:pPr>
        <w:spacing w:line="480" w:lineRule="auto"/>
        <w:jc w:val="center"/>
        <w:rPr>
          <w:rFonts w:ascii="Times New Roman" w:hAnsi="Times New Roman" w:cs="Times New Roman"/>
          <w:sz w:val="24"/>
          <w:szCs w:val="24"/>
        </w:rPr>
      </w:pPr>
    </w:p>
    <w:p w14:paraId="28072949" w14:textId="77777777" w:rsidR="008755E2" w:rsidRPr="00816CE1" w:rsidRDefault="008755E2" w:rsidP="008755E2">
      <w:pPr>
        <w:spacing w:line="480" w:lineRule="auto"/>
        <w:jc w:val="center"/>
        <w:rPr>
          <w:rFonts w:ascii="Times New Roman" w:hAnsi="Times New Roman" w:cs="Times New Roman"/>
          <w:sz w:val="24"/>
          <w:szCs w:val="24"/>
        </w:rPr>
      </w:pPr>
    </w:p>
    <w:p w14:paraId="06716BDD" w14:textId="6D40E945" w:rsidR="0031631A" w:rsidRPr="006C67B9" w:rsidRDefault="0031631A" w:rsidP="0031631A">
      <w:pPr>
        <w:spacing w:line="360" w:lineRule="auto"/>
        <w:jc w:val="center"/>
        <w:rPr>
          <w:rFonts w:ascii="Arial" w:hAnsi="Arial" w:cs="Arial"/>
        </w:rPr>
      </w:pPr>
      <w:r w:rsidRPr="006C67B9">
        <w:rPr>
          <w:rFonts w:ascii="Arial" w:hAnsi="Arial" w:cs="Arial"/>
        </w:rPr>
        <w:t>Assignment 1</w:t>
      </w:r>
    </w:p>
    <w:p w14:paraId="6562CFFA" w14:textId="123504E5" w:rsidR="0031631A" w:rsidRDefault="0031631A" w:rsidP="0031631A">
      <w:pPr>
        <w:spacing w:line="360" w:lineRule="auto"/>
        <w:jc w:val="center"/>
        <w:rPr>
          <w:rFonts w:ascii="Arial" w:hAnsi="Arial" w:cs="Arial"/>
        </w:rPr>
      </w:pPr>
      <w:r w:rsidRPr="006C67B9">
        <w:rPr>
          <w:rFonts w:ascii="Arial" w:hAnsi="Arial" w:cs="Arial"/>
        </w:rPr>
        <w:t xml:space="preserve">Chisom Jane Evbota 1807678 | </w:t>
      </w:r>
      <w:r w:rsidR="009B54CD" w:rsidRPr="009B54CD">
        <w:rPr>
          <w:rFonts w:ascii="Arial" w:hAnsi="Arial" w:cs="Arial"/>
        </w:rPr>
        <w:t>Leadership and Decision Making in Complex Environments</w:t>
      </w:r>
      <w:r w:rsidRPr="006C67B9">
        <w:rPr>
          <w:rFonts w:ascii="Arial" w:hAnsi="Arial" w:cs="Arial"/>
        </w:rPr>
        <w:t xml:space="preserve">| </w:t>
      </w:r>
    </w:p>
    <w:p w14:paraId="4843BAE0" w14:textId="4C36979A" w:rsidR="0031631A" w:rsidRPr="006C67B9" w:rsidRDefault="0031631A" w:rsidP="0031631A">
      <w:pPr>
        <w:spacing w:line="360" w:lineRule="auto"/>
        <w:jc w:val="center"/>
        <w:rPr>
          <w:rFonts w:ascii="Arial" w:hAnsi="Arial" w:cs="Arial"/>
        </w:rPr>
      </w:pPr>
      <w:r>
        <w:rPr>
          <w:rFonts w:ascii="Arial" w:hAnsi="Arial" w:cs="Arial"/>
        </w:rPr>
        <w:t>9</w:t>
      </w:r>
      <w:r w:rsidRPr="0031631A">
        <w:rPr>
          <w:rFonts w:ascii="Arial" w:hAnsi="Arial" w:cs="Arial"/>
          <w:vertAlign w:val="superscript"/>
        </w:rPr>
        <w:t>th</w:t>
      </w:r>
      <w:r>
        <w:rPr>
          <w:rFonts w:ascii="Arial" w:hAnsi="Arial" w:cs="Arial"/>
        </w:rPr>
        <w:t xml:space="preserve"> July</w:t>
      </w:r>
      <w:r w:rsidRPr="006C67B9">
        <w:rPr>
          <w:rFonts w:ascii="Arial" w:hAnsi="Arial" w:cs="Arial"/>
        </w:rPr>
        <w:t xml:space="preserve"> 202</w:t>
      </w:r>
      <w:r>
        <w:rPr>
          <w:rFonts w:ascii="Arial" w:hAnsi="Arial" w:cs="Arial"/>
        </w:rPr>
        <w:t>1</w:t>
      </w:r>
    </w:p>
    <w:p w14:paraId="4700D4B6" w14:textId="1D7F88E4" w:rsidR="008755E2" w:rsidRDefault="008755E2" w:rsidP="008755E2">
      <w:pPr>
        <w:spacing w:line="480" w:lineRule="auto"/>
        <w:jc w:val="center"/>
        <w:rPr>
          <w:rFonts w:ascii="Times New Roman" w:hAnsi="Times New Roman" w:cs="Times New Roman"/>
          <w:sz w:val="24"/>
          <w:szCs w:val="24"/>
        </w:rPr>
      </w:pPr>
    </w:p>
    <w:p w14:paraId="40B35537" w14:textId="3AD8F646" w:rsidR="0031631A" w:rsidRDefault="0031631A" w:rsidP="008755E2">
      <w:pPr>
        <w:spacing w:line="480" w:lineRule="auto"/>
        <w:jc w:val="center"/>
        <w:rPr>
          <w:rFonts w:ascii="Times New Roman" w:hAnsi="Times New Roman" w:cs="Times New Roman"/>
          <w:sz w:val="24"/>
          <w:szCs w:val="24"/>
        </w:rPr>
      </w:pPr>
    </w:p>
    <w:p w14:paraId="306CA65C" w14:textId="5336E379" w:rsidR="0031631A" w:rsidRDefault="0031631A" w:rsidP="008755E2">
      <w:pPr>
        <w:spacing w:line="480" w:lineRule="auto"/>
        <w:jc w:val="center"/>
        <w:rPr>
          <w:rFonts w:ascii="Times New Roman" w:hAnsi="Times New Roman" w:cs="Times New Roman"/>
          <w:sz w:val="24"/>
          <w:szCs w:val="24"/>
        </w:rPr>
      </w:pPr>
    </w:p>
    <w:p w14:paraId="7BC180CE" w14:textId="49775599" w:rsidR="0031631A" w:rsidRDefault="0031631A" w:rsidP="008755E2">
      <w:pPr>
        <w:spacing w:line="480" w:lineRule="auto"/>
        <w:jc w:val="center"/>
        <w:rPr>
          <w:rFonts w:ascii="Times New Roman" w:hAnsi="Times New Roman" w:cs="Times New Roman"/>
          <w:sz w:val="24"/>
          <w:szCs w:val="24"/>
        </w:rPr>
      </w:pPr>
    </w:p>
    <w:p w14:paraId="021BA4AE" w14:textId="79894F5F" w:rsidR="0031631A" w:rsidRDefault="0031631A" w:rsidP="008755E2">
      <w:pPr>
        <w:spacing w:line="480" w:lineRule="auto"/>
        <w:jc w:val="center"/>
        <w:rPr>
          <w:rFonts w:ascii="Times New Roman" w:hAnsi="Times New Roman" w:cs="Times New Roman"/>
          <w:sz w:val="24"/>
          <w:szCs w:val="24"/>
        </w:rPr>
      </w:pPr>
    </w:p>
    <w:p w14:paraId="23B6D724" w14:textId="38685293" w:rsidR="0031631A" w:rsidRDefault="0031631A" w:rsidP="008755E2">
      <w:pPr>
        <w:spacing w:line="480" w:lineRule="auto"/>
        <w:jc w:val="center"/>
        <w:rPr>
          <w:rFonts w:ascii="Times New Roman" w:hAnsi="Times New Roman" w:cs="Times New Roman"/>
          <w:sz w:val="24"/>
          <w:szCs w:val="24"/>
        </w:rPr>
      </w:pPr>
    </w:p>
    <w:p w14:paraId="1534AAB8" w14:textId="20861C1A" w:rsidR="0031631A" w:rsidRDefault="0031631A" w:rsidP="008755E2">
      <w:pPr>
        <w:spacing w:line="480" w:lineRule="auto"/>
        <w:jc w:val="center"/>
        <w:rPr>
          <w:rFonts w:ascii="Times New Roman" w:hAnsi="Times New Roman" w:cs="Times New Roman"/>
          <w:sz w:val="24"/>
          <w:szCs w:val="24"/>
        </w:rPr>
      </w:pPr>
    </w:p>
    <w:p w14:paraId="53F0E151" w14:textId="5B00D264" w:rsidR="0031631A" w:rsidRDefault="0031631A" w:rsidP="008755E2">
      <w:pPr>
        <w:spacing w:line="480" w:lineRule="auto"/>
        <w:jc w:val="center"/>
        <w:rPr>
          <w:rFonts w:ascii="Times New Roman" w:hAnsi="Times New Roman" w:cs="Times New Roman"/>
          <w:sz w:val="24"/>
          <w:szCs w:val="24"/>
        </w:rPr>
      </w:pPr>
    </w:p>
    <w:p w14:paraId="49942ABB" w14:textId="77777777" w:rsidR="0031631A" w:rsidRPr="00816CE1" w:rsidRDefault="0031631A" w:rsidP="008755E2">
      <w:pPr>
        <w:spacing w:line="480" w:lineRule="auto"/>
        <w:jc w:val="center"/>
        <w:rPr>
          <w:rFonts w:ascii="Times New Roman" w:hAnsi="Times New Roman" w:cs="Times New Roman"/>
          <w:sz w:val="24"/>
          <w:szCs w:val="24"/>
        </w:rPr>
      </w:pPr>
    </w:p>
    <w:p w14:paraId="05ED3425" w14:textId="77777777" w:rsidR="008755E2" w:rsidRPr="00816CE1" w:rsidRDefault="008755E2" w:rsidP="008755E2">
      <w:pPr>
        <w:spacing w:line="480" w:lineRule="auto"/>
        <w:jc w:val="center"/>
        <w:rPr>
          <w:rFonts w:ascii="Times New Roman" w:hAnsi="Times New Roman" w:cs="Times New Roman"/>
          <w:sz w:val="24"/>
          <w:szCs w:val="24"/>
        </w:rPr>
      </w:pPr>
    </w:p>
    <w:p w14:paraId="77F623BD" w14:textId="77777777" w:rsidR="008755E2" w:rsidRPr="00816CE1" w:rsidRDefault="008755E2" w:rsidP="008755E2">
      <w:pPr>
        <w:spacing w:line="480" w:lineRule="auto"/>
        <w:jc w:val="center"/>
        <w:rPr>
          <w:rFonts w:ascii="Times New Roman" w:hAnsi="Times New Roman" w:cs="Times New Roman"/>
          <w:sz w:val="24"/>
          <w:szCs w:val="24"/>
        </w:rPr>
      </w:pPr>
    </w:p>
    <w:p w14:paraId="38C6019F" w14:textId="77777777" w:rsidR="008755E2" w:rsidRPr="00816CE1" w:rsidRDefault="008755E2" w:rsidP="008755E2">
      <w:pPr>
        <w:spacing w:line="480" w:lineRule="auto"/>
        <w:jc w:val="center"/>
        <w:rPr>
          <w:rFonts w:ascii="Times New Roman" w:hAnsi="Times New Roman" w:cs="Times New Roman"/>
          <w:sz w:val="24"/>
          <w:szCs w:val="24"/>
        </w:rPr>
      </w:pPr>
    </w:p>
    <w:p w14:paraId="1F390343" w14:textId="77777777" w:rsidR="008755E2" w:rsidRPr="00816CE1" w:rsidRDefault="008755E2" w:rsidP="008755E2">
      <w:pPr>
        <w:spacing w:line="480" w:lineRule="auto"/>
        <w:jc w:val="center"/>
        <w:rPr>
          <w:rFonts w:ascii="Times New Roman" w:hAnsi="Times New Roman" w:cs="Times New Roman"/>
          <w:sz w:val="24"/>
          <w:szCs w:val="24"/>
        </w:rPr>
      </w:pPr>
    </w:p>
    <w:p w14:paraId="693ED44A" w14:textId="77777777" w:rsidR="008755E2" w:rsidRPr="00816CE1" w:rsidRDefault="00EE5C93" w:rsidP="008755E2">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t xml:space="preserve">Leadership and Decision Making in Complex Teams </w:t>
      </w:r>
    </w:p>
    <w:p w14:paraId="2A630881" w14:textId="77777777" w:rsidR="008755E2" w:rsidRPr="00816CE1" w:rsidRDefault="00EE5C93" w:rsidP="008755E2">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t>Task 1:</w:t>
      </w:r>
    </w:p>
    <w:p w14:paraId="344A0CBD" w14:textId="627895AD" w:rsidR="008755E2" w:rsidRDefault="00EE5C93" w:rsidP="00D9671F">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The dynamism of the current marketplace has instituted the need for </w:t>
      </w:r>
      <w:r w:rsidR="00D9671F" w:rsidRPr="00816CE1">
        <w:rPr>
          <w:rFonts w:ascii="Times New Roman" w:hAnsi="Times New Roman" w:cs="Times New Roman"/>
          <w:sz w:val="24"/>
          <w:szCs w:val="24"/>
        </w:rPr>
        <w:t>agility</w:t>
      </w:r>
      <w:r w:rsidR="00F26140" w:rsidRPr="00816CE1">
        <w:rPr>
          <w:rFonts w:ascii="Times New Roman" w:hAnsi="Times New Roman" w:cs="Times New Roman"/>
          <w:sz w:val="24"/>
          <w:szCs w:val="24"/>
        </w:rPr>
        <w:t xml:space="preserve"> </w:t>
      </w:r>
      <w:r w:rsidR="00D9671F" w:rsidRPr="00816CE1">
        <w:rPr>
          <w:rFonts w:ascii="Times New Roman" w:hAnsi="Times New Roman" w:cs="Times New Roman"/>
          <w:sz w:val="24"/>
          <w:szCs w:val="24"/>
        </w:rPr>
        <w:t xml:space="preserve">to ensure businesses can </w:t>
      </w:r>
      <w:r w:rsidR="00600F50" w:rsidRPr="00816CE1">
        <w:rPr>
          <w:rFonts w:ascii="Times New Roman" w:hAnsi="Times New Roman" w:cs="Times New Roman"/>
          <w:sz w:val="24"/>
          <w:szCs w:val="24"/>
        </w:rPr>
        <w:t xml:space="preserve">easily adapt to the changing business landscape. A key element that comes up in modern corporate discourse is strategic innovation that presents organisations with the capacity to revolutionise industries – even established ones-to entrench a sustainable competitive advantage (Grant, 2016). That said, an industry expert would present the best perspective on contemporary organisational leadership, and as such, this section will document an interview with Olaf Bongwald, the chief executive officer (CEO) </w:t>
      </w:r>
      <w:r w:rsidR="00EE237B" w:rsidRPr="00816CE1">
        <w:rPr>
          <w:rFonts w:ascii="Times New Roman" w:hAnsi="Times New Roman" w:cs="Times New Roman"/>
          <w:sz w:val="24"/>
          <w:szCs w:val="24"/>
        </w:rPr>
        <w:t>of Valmet</w:t>
      </w:r>
      <w:r w:rsidR="00600F50" w:rsidRPr="00816CE1">
        <w:rPr>
          <w:rFonts w:ascii="Times New Roman" w:hAnsi="Times New Roman" w:cs="Times New Roman"/>
          <w:sz w:val="24"/>
          <w:szCs w:val="24"/>
        </w:rPr>
        <w:t xml:space="preserve"> Automotive, a producer of modern, cutting-edge automotive products, for major automotive brands including Daimler. </w:t>
      </w:r>
      <w:r w:rsidR="00EE237B" w:rsidRPr="00816CE1">
        <w:rPr>
          <w:rFonts w:ascii="Times New Roman" w:hAnsi="Times New Roman" w:cs="Times New Roman"/>
          <w:sz w:val="24"/>
          <w:szCs w:val="24"/>
        </w:rPr>
        <w:t>A breakdown of the interview, including the questions and responses, is detailed in the appendix</w:t>
      </w:r>
      <w:r w:rsidR="00032231">
        <w:rPr>
          <w:rFonts w:ascii="Times New Roman" w:hAnsi="Times New Roman" w:cs="Times New Roman"/>
          <w:sz w:val="24"/>
          <w:szCs w:val="24"/>
        </w:rPr>
        <w:t xml:space="preserve"> A </w:t>
      </w:r>
      <w:r w:rsidR="00EE237B" w:rsidRPr="00816CE1">
        <w:rPr>
          <w:rFonts w:ascii="Times New Roman" w:hAnsi="Times New Roman" w:cs="Times New Roman"/>
          <w:sz w:val="24"/>
          <w:szCs w:val="24"/>
        </w:rPr>
        <w:t>section.</w:t>
      </w:r>
    </w:p>
    <w:p w14:paraId="61893583" w14:textId="1D4F9620" w:rsidR="00144257" w:rsidRPr="001C6A1B" w:rsidRDefault="00144257" w:rsidP="00434434">
      <w:pPr>
        <w:spacing w:line="480" w:lineRule="auto"/>
        <w:ind w:firstLine="720"/>
        <w:jc w:val="center"/>
        <w:rPr>
          <w:rFonts w:ascii="Times New Roman" w:hAnsi="Times New Roman" w:cs="Times New Roman"/>
          <w:b/>
          <w:bCs/>
          <w:sz w:val="24"/>
          <w:szCs w:val="24"/>
        </w:rPr>
      </w:pPr>
      <w:r w:rsidRPr="001C6A1B">
        <w:rPr>
          <w:rFonts w:ascii="Times New Roman" w:hAnsi="Times New Roman" w:cs="Times New Roman"/>
          <w:b/>
          <w:bCs/>
          <w:sz w:val="24"/>
          <w:szCs w:val="24"/>
        </w:rPr>
        <w:t>Bibliography</w:t>
      </w:r>
    </w:p>
    <w:p w14:paraId="0FB44A32" w14:textId="429BC100" w:rsidR="00144257" w:rsidRPr="00144257" w:rsidRDefault="00144257" w:rsidP="00434434">
      <w:pPr>
        <w:spacing w:after="0" w:line="480" w:lineRule="auto"/>
        <w:rPr>
          <w:rFonts w:ascii="Times New Roman" w:eastAsia="Times New Roman" w:hAnsi="Times New Roman" w:cs="Times New Roman"/>
          <w:sz w:val="24"/>
          <w:szCs w:val="24"/>
          <w:lang w:eastAsia="en-GB"/>
        </w:rPr>
      </w:pPr>
      <w:r w:rsidRPr="00144257">
        <w:rPr>
          <w:rFonts w:ascii="Times New Roman" w:eastAsia="Times New Roman" w:hAnsi="Times New Roman" w:cs="Times New Roman"/>
          <w:sz w:val="24"/>
          <w:szCs w:val="24"/>
          <w:lang w:eastAsia="en-GB"/>
        </w:rPr>
        <w:t xml:space="preserve">Brinkmann, S., </w:t>
      </w:r>
      <w:r w:rsidRPr="00434434">
        <w:rPr>
          <w:rFonts w:ascii="Times New Roman" w:eastAsia="Times New Roman" w:hAnsi="Times New Roman" w:cs="Times New Roman"/>
          <w:sz w:val="24"/>
          <w:szCs w:val="24"/>
          <w:lang w:eastAsia="en-GB"/>
        </w:rPr>
        <w:t>and</w:t>
      </w:r>
      <w:r w:rsidRPr="00144257">
        <w:rPr>
          <w:rFonts w:ascii="Times New Roman" w:eastAsia="Times New Roman" w:hAnsi="Times New Roman" w:cs="Times New Roman"/>
          <w:sz w:val="24"/>
          <w:szCs w:val="24"/>
          <w:lang w:eastAsia="en-GB"/>
        </w:rPr>
        <w:t xml:space="preserve"> Kvale, S. (2015) Inter</w:t>
      </w:r>
      <w:r w:rsidRPr="00434434">
        <w:rPr>
          <w:rFonts w:ascii="Times New Roman" w:eastAsia="Times New Roman" w:hAnsi="Times New Roman" w:cs="Times New Roman"/>
          <w:sz w:val="24"/>
          <w:szCs w:val="24"/>
          <w:lang w:eastAsia="en-GB"/>
        </w:rPr>
        <w:t>v</w:t>
      </w:r>
      <w:r w:rsidRPr="00144257">
        <w:rPr>
          <w:rFonts w:ascii="Times New Roman" w:eastAsia="Times New Roman" w:hAnsi="Times New Roman" w:cs="Times New Roman"/>
          <w:sz w:val="24"/>
          <w:szCs w:val="24"/>
          <w:lang w:eastAsia="en-GB"/>
        </w:rPr>
        <w:t xml:space="preserve">iews: Learning the craft of qualitative research interviewing (3rd ed.). Thousand Oaks, CA: SAGE. </w:t>
      </w:r>
    </w:p>
    <w:p w14:paraId="128F2CBE" w14:textId="4C186E6F" w:rsidR="00144257" w:rsidRPr="00434434" w:rsidRDefault="00144257" w:rsidP="00434434">
      <w:pPr>
        <w:spacing w:after="0" w:line="480" w:lineRule="auto"/>
        <w:rPr>
          <w:rFonts w:ascii="Times New Roman" w:eastAsia="Times New Roman" w:hAnsi="Times New Roman" w:cs="Times New Roman"/>
          <w:sz w:val="24"/>
          <w:szCs w:val="24"/>
          <w:lang w:eastAsia="en-GB"/>
        </w:rPr>
      </w:pPr>
      <w:r w:rsidRPr="00144257">
        <w:rPr>
          <w:rFonts w:ascii="Times New Roman" w:eastAsia="Times New Roman" w:hAnsi="Times New Roman" w:cs="Times New Roman"/>
          <w:sz w:val="24"/>
          <w:szCs w:val="24"/>
          <w:lang w:eastAsia="en-GB"/>
        </w:rPr>
        <w:t xml:space="preserve">Creswell, J. W., </w:t>
      </w:r>
      <w:r w:rsidRPr="00434434">
        <w:rPr>
          <w:rFonts w:ascii="Times New Roman" w:eastAsia="Times New Roman" w:hAnsi="Times New Roman" w:cs="Times New Roman"/>
          <w:sz w:val="24"/>
          <w:szCs w:val="24"/>
          <w:lang w:eastAsia="en-GB"/>
        </w:rPr>
        <w:t>and</w:t>
      </w:r>
      <w:r w:rsidRPr="00144257">
        <w:rPr>
          <w:rFonts w:ascii="Times New Roman" w:eastAsia="Times New Roman" w:hAnsi="Times New Roman" w:cs="Times New Roman"/>
          <w:sz w:val="24"/>
          <w:szCs w:val="24"/>
          <w:lang w:eastAsia="en-GB"/>
        </w:rPr>
        <w:t xml:space="preserve"> Creswell, J. D. (2018) Research design: Qualitative, quantitative, and mixed methods approaches. Thousand Oaks, CA: SAGE. </w:t>
      </w:r>
    </w:p>
    <w:p w14:paraId="625BBDF2" w14:textId="77777777" w:rsidR="00434434" w:rsidRPr="00434434" w:rsidRDefault="00434434" w:rsidP="00434434">
      <w:pPr>
        <w:spacing w:after="0" w:line="480" w:lineRule="auto"/>
        <w:rPr>
          <w:rFonts w:ascii="Times New Roman" w:eastAsia="Times New Roman" w:hAnsi="Times New Roman" w:cs="Times New Roman"/>
          <w:sz w:val="24"/>
          <w:szCs w:val="24"/>
          <w:lang w:eastAsia="en-GB"/>
        </w:rPr>
      </w:pPr>
      <w:r w:rsidRPr="00434434">
        <w:rPr>
          <w:rFonts w:ascii="Times New Roman" w:eastAsia="Times New Roman" w:hAnsi="Times New Roman" w:cs="Times New Roman"/>
          <w:sz w:val="24"/>
          <w:szCs w:val="24"/>
          <w:lang w:eastAsia="en-GB"/>
        </w:rPr>
        <w:t>Schostak, J. (2006) Interviewing and representation in qualitative research. Maidenhead:</w:t>
      </w:r>
    </w:p>
    <w:p w14:paraId="1C591842" w14:textId="7492CAF2" w:rsidR="00434434" w:rsidRPr="00144257" w:rsidRDefault="00434434" w:rsidP="00434434">
      <w:pPr>
        <w:spacing w:after="0" w:line="480" w:lineRule="auto"/>
        <w:rPr>
          <w:rFonts w:ascii="Times New Roman" w:eastAsia="Times New Roman" w:hAnsi="Times New Roman" w:cs="Times New Roman"/>
          <w:sz w:val="24"/>
          <w:szCs w:val="24"/>
          <w:lang w:eastAsia="en-GB"/>
        </w:rPr>
      </w:pPr>
      <w:r w:rsidRPr="00434434">
        <w:rPr>
          <w:rFonts w:ascii="Times New Roman" w:eastAsia="Times New Roman" w:hAnsi="Times New Roman" w:cs="Times New Roman"/>
          <w:sz w:val="24"/>
          <w:szCs w:val="24"/>
          <w:lang w:eastAsia="en-GB"/>
        </w:rPr>
        <w:t>Open University Press.</w:t>
      </w:r>
    </w:p>
    <w:p w14:paraId="7A887E28" w14:textId="1CBC0B79" w:rsidR="00144257" w:rsidRPr="00434434" w:rsidRDefault="00144257" w:rsidP="00434434">
      <w:pPr>
        <w:spacing w:after="0" w:line="480" w:lineRule="auto"/>
        <w:rPr>
          <w:rFonts w:ascii="Times New Roman" w:eastAsia="Times New Roman" w:hAnsi="Times New Roman" w:cs="Times New Roman"/>
          <w:sz w:val="24"/>
          <w:szCs w:val="24"/>
          <w:lang w:eastAsia="en-GB"/>
        </w:rPr>
      </w:pPr>
      <w:r w:rsidRPr="00144257">
        <w:rPr>
          <w:rFonts w:ascii="Times New Roman" w:eastAsia="Times New Roman" w:hAnsi="Times New Roman" w:cs="Times New Roman"/>
          <w:sz w:val="24"/>
          <w:szCs w:val="24"/>
          <w:lang w:eastAsia="en-GB"/>
        </w:rPr>
        <w:lastRenderedPageBreak/>
        <w:t xml:space="preserve"> Young, J. C., Rose, D. C., Mumby, H. S., Benitez‐Capistros, F., Derrick, C. J., Finch, T., </w:t>
      </w:r>
      <w:r w:rsidRPr="00434434">
        <w:rPr>
          <w:rFonts w:ascii="Times New Roman" w:eastAsia="Times New Roman" w:hAnsi="Times New Roman" w:cs="Times New Roman"/>
          <w:sz w:val="24"/>
          <w:szCs w:val="24"/>
          <w:lang w:eastAsia="en-GB"/>
        </w:rPr>
        <w:t xml:space="preserve">and </w:t>
      </w:r>
      <w:r w:rsidRPr="00144257">
        <w:rPr>
          <w:rFonts w:ascii="Times New Roman" w:eastAsia="Times New Roman" w:hAnsi="Times New Roman" w:cs="Times New Roman"/>
          <w:sz w:val="24"/>
          <w:szCs w:val="24"/>
          <w:lang w:eastAsia="en-GB"/>
        </w:rPr>
        <w:t xml:space="preserve">Mukherjee, N. (2018) A methodological guide to using and reporting on interviews in conservation science research. Methods in Ecology and Evolution, 9(1), 10-19. </w:t>
      </w:r>
    </w:p>
    <w:p w14:paraId="17D77A44" w14:textId="3550DF04" w:rsidR="00021CF3" w:rsidRPr="00816CE1" w:rsidRDefault="00EE5C93" w:rsidP="00021CF3">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t>Task 2:</w:t>
      </w:r>
    </w:p>
    <w:p w14:paraId="407A40BE" w14:textId="77777777" w:rsidR="004755A8" w:rsidRPr="00816CE1" w:rsidRDefault="00EE5C93" w:rsidP="00C76276">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t>Blog Post Based on the Interview</w:t>
      </w:r>
    </w:p>
    <w:p w14:paraId="2D12A226" w14:textId="77777777" w:rsidR="00AB3B78" w:rsidRPr="00816CE1" w:rsidRDefault="00EE5C93" w:rsidP="00D9671F">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The interview with Olaf Bongwald, the CEO of Valmet Automotive, was informative because he detailed multiple aspects of modern corporate leadership in a way that most other executives would hardly do. </w:t>
      </w:r>
      <w:r w:rsidR="00260D7D" w:rsidRPr="00816CE1">
        <w:rPr>
          <w:rFonts w:ascii="Times New Roman" w:hAnsi="Times New Roman" w:cs="Times New Roman"/>
          <w:sz w:val="24"/>
          <w:szCs w:val="24"/>
        </w:rPr>
        <w:t xml:space="preserve">As an executive in the automotive industry, I was keen to understand Mr Olaf's take on the transition to sustainable transportation, especially considering that most of the legacy manufacturers have seemingly been lax as it pertains to the idea of achieving net-zero fleet emissions. </w:t>
      </w:r>
      <w:r w:rsidR="00593EA5" w:rsidRPr="00816CE1">
        <w:rPr>
          <w:rFonts w:ascii="Times New Roman" w:hAnsi="Times New Roman" w:cs="Times New Roman"/>
          <w:sz w:val="24"/>
          <w:szCs w:val="24"/>
        </w:rPr>
        <w:t xml:space="preserve">From Olaf’s perspective, shifts in the marketplace have been a part of society for ages. For instance, there was the industrial revolution whereby those who embraced the tenets of mass production thrived. At the moment, we are still experiencing the reverberations from the information age, in which the shift from the traditional industry to an economy anchored on information technology was entrenched. In the space of a little over a decade, digital technologies have become a mainstay of human civilisation, and due to the influence of these technologies, manufacturing has come full circle, and Industry 4.0 is the current buzzword. </w:t>
      </w:r>
    </w:p>
    <w:p w14:paraId="3EE35F93" w14:textId="77777777" w:rsidR="00AB3B78" w:rsidRPr="00816CE1" w:rsidRDefault="00EE5C93" w:rsidP="00AB3B78">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The fourth industrial revolution, dubbed Industry 4.0, entails</w:t>
      </w:r>
      <w:r w:rsidR="00593EA5" w:rsidRPr="00816CE1">
        <w:rPr>
          <w:rFonts w:ascii="Times New Roman" w:hAnsi="Times New Roman" w:cs="Times New Roman"/>
          <w:sz w:val="24"/>
          <w:szCs w:val="24"/>
        </w:rPr>
        <w:t xml:space="preserve"> manufacturers integrat</w:t>
      </w:r>
      <w:r w:rsidRPr="00816CE1">
        <w:rPr>
          <w:rFonts w:ascii="Times New Roman" w:hAnsi="Times New Roman" w:cs="Times New Roman"/>
          <w:sz w:val="24"/>
          <w:szCs w:val="24"/>
        </w:rPr>
        <w:t xml:space="preserve">ing </w:t>
      </w:r>
      <w:r w:rsidR="00593EA5" w:rsidRPr="00816CE1">
        <w:rPr>
          <w:rFonts w:ascii="Times New Roman" w:hAnsi="Times New Roman" w:cs="Times New Roman"/>
          <w:sz w:val="24"/>
          <w:szCs w:val="24"/>
        </w:rPr>
        <w:t xml:space="preserve">new technologies, including the Internet of Things (IoT), cloud computing, artificial intelligence (AI), and machine learning, into their production processes (IBM, 2021). The automotive industry offers opportunities to extensively leverage technology in improving processes and enhancing the uptake of clean means of propulsion away from fossil fuels. </w:t>
      </w:r>
      <w:r w:rsidR="001C248B" w:rsidRPr="00816CE1">
        <w:rPr>
          <w:rFonts w:ascii="Times New Roman" w:hAnsi="Times New Roman" w:cs="Times New Roman"/>
          <w:sz w:val="24"/>
          <w:szCs w:val="24"/>
        </w:rPr>
        <w:t xml:space="preserve">According to Olaf, </w:t>
      </w:r>
      <w:r w:rsidR="001C248B" w:rsidRPr="00816CE1">
        <w:rPr>
          <w:rFonts w:ascii="Times New Roman" w:hAnsi="Times New Roman" w:cs="Times New Roman"/>
          <w:sz w:val="24"/>
          <w:szCs w:val="24"/>
        </w:rPr>
        <w:lastRenderedPageBreak/>
        <w:t>the writing has been on the wall for a while concerning the need for automotive manufacturers to adopt sustainable propulsion modes to enable the move to a net zero-emissions mobility. That said, in a similar way to other industries in the past that have found themselves amid a revolution for which they have had to adapt or face extinction, the automotive industry has dragged its feet on the issue, and only a handful of manufacturers have pursued the issue of sustainability with real intent</w:t>
      </w:r>
      <w:r w:rsidR="007F6E42" w:rsidRPr="00816CE1">
        <w:rPr>
          <w:rFonts w:ascii="Times New Roman" w:hAnsi="Times New Roman" w:cs="Times New Roman"/>
          <w:sz w:val="24"/>
          <w:szCs w:val="24"/>
        </w:rPr>
        <w:t xml:space="preserve"> (Holloway, 2018)</w:t>
      </w:r>
      <w:r w:rsidR="001C248B" w:rsidRPr="00816CE1">
        <w:rPr>
          <w:rFonts w:ascii="Times New Roman" w:hAnsi="Times New Roman" w:cs="Times New Roman"/>
          <w:sz w:val="24"/>
          <w:szCs w:val="24"/>
        </w:rPr>
        <w:t>. However, the enactment of the CO</w:t>
      </w:r>
      <w:r w:rsidR="001C248B" w:rsidRPr="00816CE1">
        <w:rPr>
          <w:rFonts w:ascii="Times New Roman" w:hAnsi="Times New Roman" w:cs="Times New Roman"/>
          <w:sz w:val="24"/>
          <w:szCs w:val="24"/>
          <w:vertAlign w:val="subscript"/>
        </w:rPr>
        <w:t xml:space="preserve">2 </w:t>
      </w:r>
      <w:r w:rsidR="001C248B" w:rsidRPr="00816CE1">
        <w:rPr>
          <w:rFonts w:ascii="Times New Roman" w:hAnsi="Times New Roman" w:cs="Times New Roman"/>
          <w:sz w:val="24"/>
          <w:szCs w:val="24"/>
        </w:rPr>
        <w:t xml:space="preserve">emission performance standards for cars and vans by the European Commission has instituted precedence in that auto-manufacturers now have to act or face a huge fine for failing to comply with standards. </w:t>
      </w:r>
    </w:p>
    <w:p w14:paraId="33D66717" w14:textId="77777777" w:rsidR="001C248B" w:rsidRPr="00816CE1" w:rsidRDefault="00EE5C93" w:rsidP="00AB3B78">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Interestingly, despite prior knowledge of the approaching enforcement, most companies in the automotive industry were seemingly caught unprepared as the EU instituted fleet-wide CO</w:t>
      </w:r>
      <w:r w:rsidRPr="00816CE1">
        <w:rPr>
          <w:rFonts w:ascii="Times New Roman" w:hAnsi="Times New Roman" w:cs="Times New Roman"/>
          <w:sz w:val="24"/>
          <w:szCs w:val="24"/>
          <w:vertAlign w:val="subscript"/>
        </w:rPr>
        <w:t>2</w:t>
      </w:r>
      <w:r w:rsidRPr="00816CE1">
        <w:rPr>
          <w:rFonts w:ascii="Times New Roman" w:hAnsi="Times New Roman" w:cs="Times New Roman"/>
          <w:sz w:val="24"/>
          <w:szCs w:val="24"/>
        </w:rPr>
        <w:t xml:space="preserve"> emissions targets of 95g CO</w:t>
      </w:r>
      <w:r w:rsidRPr="00816CE1">
        <w:rPr>
          <w:rFonts w:ascii="Times New Roman" w:hAnsi="Times New Roman" w:cs="Times New Roman"/>
          <w:sz w:val="24"/>
          <w:szCs w:val="24"/>
          <w:vertAlign w:val="subscript"/>
        </w:rPr>
        <w:t>2</w:t>
      </w:r>
      <w:r w:rsidRPr="00816CE1">
        <w:rPr>
          <w:rFonts w:ascii="Times New Roman" w:hAnsi="Times New Roman" w:cs="Times New Roman"/>
          <w:sz w:val="24"/>
          <w:szCs w:val="24"/>
        </w:rPr>
        <w:t>/km and 147g CO</w:t>
      </w:r>
      <w:r w:rsidRPr="00816CE1">
        <w:rPr>
          <w:rFonts w:ascii="Times New Roman" w:hAnsi="Times New Roman" w:cs="Times New Roman"/>
          <w:sz w:val="24"/>
          <w:szCs w:val="24"/>
          <w:vertAlign w:val="subscript"/>
        </w:rPr>
        <w:t>2</w:t>
      </w:r>
      <w:r w:rsidRPr="00816CE1">
        <w:rPr>
          <w:rFonts w:ascii="Times New Roman" w:hAnsi="Times New Roman" w:cs="Times New Roman"/>
          <w:sz w:val="24"/>
          <w:szCs w:val="24"/>
        </w:rPr>
        <w:t>/km for cars and vans, respectively</w:t>
      </w:r>
      <w:r w:rsidR="00AB3B78" w:rsidRPr="00816CE1">
        <w:rPr>
          <w:rFonts w:ascii="Times New Roman" w:hAnsi="Times New Roman" w:cs="Times New Roman"/>
          <w:sz w:val="24"/>
          <w:szCs w:val="24"/>
        </w:rPr>
        <w:t xml:space="preserve"> (European Commission, 2021)</w:t>
      </w:r>
      <w:r w:rsidRPr="00816CE1">
        <w:rPr>
          <w:rFonts w:ascii="Times New Roman" w:hAnsi="Times New Roman" w:cs="Times New Roman"/>
          <w:sz w:val="24"/>
          <w:szCs w:val="24"/>
        </w:rPr>
        <w:t>. Crucially, these standards are in place, and they will only get stricter with time; thus, it is high time auto-manufacturers committed to zero-emission fleets in the next decade or two. In doing so, the first initiative should be to increase the number of plug-in-hybrids (PHEVs) in their fleets</w:t>
      </w:r>
      <w:r w:rsidR="00EF1BE1" w:rsidRPr="00816CE1">
        <w:rPr>
          <w:rFonts w:ascii="Times New Roman" w:hAnsi="Times New Roman" w:cs="Times New Roman"/>
          <w:sz w:val="24"/>
          <w:szCs w:val="24"/>
        </w:rPr>
        <w:t xml:space="preserve">. </w:t>
      </w:r>
      <w:r w:rsidRPr="00816CE1">
        <w:rPr>
          <w:rFonts w:ascii="Times New Roman" w:hAnsi="Times New Roman" w:cs="Times New Roman"/>
          <w:sz w:val="24"/>
          <w:szCs w:val="24"/>
        </w:rPr>
        <w:t>There is also a case for considering alternate fuels for use on the PHEVs that emit fewer grams of CO</w:t>
      </w:r>
      <w:r w:rsidRPr="00816CE1">
        <w:rPr>
          <w:rFonts w:ascii="Times New Roman" w:hAnsi="Times New Roman" w:cs="Times New Roman"/>
          <w:sz w:val="24"/>
          <w:szCs w:val="24"/>
          <w:vertAlign w:val="subscript"/>
        </w:rPr>
        <w:t>2</w:t>
      </w:r>
      <w:r w:rsidRPr="00816CE1">
        <w:rPr>
          <w:rFonts w:ascii="Times New Roman" w:hAnsi="Times New Roman" w:cs="Times New Roman"/>
          <w:sz w:val="24"/>
          <w:szCs w:val="24"/>
        </w:rPr>
        <w:t>/km than conventional fuels</w:t>
      </w:r>
      <w:r w:rsidR="00AB3B78" w:rsidRPr="00816CE1">
        <w:rPr>
          <w:rFonts w:ascii="Times New Roman" w:hAnsi="Times New Roman" w:cs="Times New Roman"/>
          <w:sz w:val="24"/>
          <w:szCs w:val="24"/>
        </w:rPr>
        <w:t xml:space="preserve"> (Hänggi et al., 2019)</w:t>
      </w:r>
      <w:r w:rsidRPr="00816CE1">
        <w:rPr>
          <w:rFonts w:ascii="Times New Roman" w:hAnsi="Times New Roman" w:cs="Times New Roman"/>
          <w:sz w:val="24"/>
          <w:szCs w:val="24"/>
        </w:rPr>
        <w:t xml:space="preserve">. That should form the foundation for a full fleet of electric vehicles (EVs) by 2035, which will be crucial for </w:t>
      </w:r>
      <w:r w:rsidR="00EF1BE1" w:rsidRPr="00816CE1">
        <w:rPr>
          <w:rFonts w:ascii="Times New Roman" w:hAnsi="Times New Roman" w:cs="Times New Roman"/>
          <w:sz w:val="24"/>
          <w:szCs w:val="24"/>
        </w:rPr>
        <w:t>the manufacturers</w:t>
      </w:r>
      <w:r w:rsidRPr="00816CE1">
        <w:rPr>
          <w:rFonts w:ascii="Times New Roman" w:hAnsi="Times New Roman" w:cs="Times New Roman"/>
          <w:sz w:val="24"/>
          <w:szCs w:val="24"/>
        </w:rPr>
        <w:t xml:space="preserve"> are to survive in the industry. </w:t>
      </w:r>
      <w:r w:rsidR="00AB3B78" w:rsidRPr="00816CE1">
        <w:rPr>
          <w:rFonts w:ascii="Times New Roman" w:hAnsi="Times New Roman" w:cs="Times New Roman"/>
          <w:sz w:val="24"/>
          <w:szCs w:val="24"/>
        </w:rPr>
        <w:t xml:space="preserve">Interestingly, despite prior knowledge on when the policy would come to effect, in addition to its potential effects on the industry, most legacy manufacturers opted to remain lax. Now that the policies have been implemented, most automakers are far from achieving their annual emission reduction goals. The big legacy manufacturers feature the largest gap towards meeting the required annual emission reduction targets. </w:t>
      </w:r>
    </w:p>
    <w:p w14:paraId="433DAB48" w14:textId="60FF95C2" w:rsidR="007F6E42" w:rsidRPr="00816CE1" w:rsidRDefault="00EE5C93" w:rsidP="00AB3B78">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lastRenderedPageBreak/>
        <w:t>In wrapping up the interview, Olaf presented his key dilemma, and it</w:t>
      </w:r>
      <w:r w:rsidR="005E2815" w:rsidRPr="00816CE1">
        <w:rPr>
          <w:rFonts w:ascii="Times New Roman" w:hAnsi="Times New Roman" w:cs="Times New Roman"/>
          <w:sz w:val="24"/>
          <w:szCs w:val="24"/>
        </w:rPr>
        <w:t xml:space="preserve"> is</w:t>
      </w:r>
      <w:r w:rsidRPr="00816CE1">
        <w:rPr>
          <w:rFonts w:ascii="Times New Roman" w:hAnsi="Times New Roman" w:cs="Times New Roman"/>
          <w:sz w:val="24"/>
          <w:szCs w:val="24"/>
        </w:rPr>
        <w:t xml:space="preserve"> one I feel every corporate leader </w:t>
      </w:r>
      <w:r w:rsidR="005E2815" w:rsidRPr="00816CE1">
        <w:rPr>
          <w:rFonts w:ascii="Times New Roman" w:hAnsi="Times New Roman" w:cs="Times New Roman"/>
          <w:sz w:val="24"/>
          <w:szCs w:val="24"/>
        </w:rPr>
        <w:t>grapple</w:t>
      </w:r>
      <w:r w:rsidRPr="00816CE1">
        <w:rPr>
          <w:rFonts w:ascii="Times New Roman" w:hAnsi="Times New Roman" w:cs="Times New Roman"/>
          <w:sz w:val="24"/>
          <w:szCs w:val="24"/>
        </w:rPr>
        <w:t xml:space="preserve"> with at one time or another</w:t>
      </w:r>
      <w:r w:rsidR="005E2815" w:rsidRPr="00816CE1">
        <w:rPr>
          <w:rFonts w:ascii="Times New Roman" w:hAnsi="Times New Roman" w:cs="Times New Roman"/>
          <w:sz w:val="24"/>
          <w:szCs w:val="24"/>
        </w:rPr>
        <w:t xml:space="preserve"> (Nason, 2017)</w:t>
      </w:r>
      <w:r w:rsidRPr="00816CE1">
        <w:rPr>
          <w:rFonts w:ascii="Times New Roman" w:hAnsi="Times New Roman" w:cs="Times New Roman"/>
          <w:sz w:val="24"/>
          <w:szCs w:val="24"/>
        </w:rPr>
        <w:t>. Presently, his company</w:t>
      </w:r>
      <w:r w:rsidRPr="00816CE1">
        <w:rPr>
          <w:rFonts w:ascii="Times New Roman" w:hAnsi="Times New Roman" w:cs="Times New Roman"/>
          <w:b/>
          <w:bCs/>
          <w:sz w:val="24"/>
          <w:szCs w:val="24"/>
        </w:rPr>
        <w:t xml:space="preserve"> </w:t>
      </w:r>
      <w:r w:rsidRPr="00816CE1">
        <w:rPr>
          <w:rFonts w:ascii="Times New Roman" w:hAnsi="Times New Roman" w:cs="Times New Roman"/>
          <w:sz w:val="24"/>
          <w:szCs w:val="24"/>
        </w:rPr>
        <w:t xml:space="preserve">stands out as one of the main players in PHEVs technology in the automotive industry. The company is only now beginning to reap the benefits of years of extensive research and development. There were minimal rewards; there is a temptation to bask on the financial windfall that the newfound demand has brought. Despite their efficiency and cleaner propulsion system compared to the conventional internal combustion engine, PHEVs still do not offer zero-emission transportation that is desirable under the sustainable model that </w:t>
      </w:r>
      <w:r w:rsidR="00740FF3" w:rsidRPr="00816CE1">
        <w:rPr>
          <w:rFonts w:ascii="Times New Roman" w:hAnsi="Times New Roman" w:cs="Times New Roman"/>
          <w:sz w:val="24"/>
          <w:szCs w:val="24"/>
        </w:rPr>
        <w:t xml:space="preserve">bodies </w:t>
      </w:r>
      <w:r w:rsidRPr="00816CE1">
        <w:rPr>
          <w:rFonts w:ascii="Times New Roman" w:hAnsi="Times New Roman" w:cs="Times New Roman"/>
          <w:sz w:val="24"/>
          <w:szCs w:val="24"/>
        </w:rPr>
        <w:t>such as the European Commission are pushing</w:t>
      </w:r>
      <w:r w:rsidR="00740FF3" w:rsidRPr="00816CE1">
        <w:rPr>
          <w:rFonts w:ascii="Times New Roman" w:hAnsi="Times New Roman" w:cs="Times New Roman"/>
          <w:sz w:val="24"/>
          <w:szCs w:val="24"/>
        </w:rPr>
        <w:t xml:space="preserve"> for</w:t>
      </w:r>
      <w:r w:rsidR="00782A5B" w:rsidRPr="00816CE1">
        <w:rPr>
          <w:rFonts w:ascii="Times New Roman" w:hAnsi="Times New Roman" w:cs="Times New Roman"/>
          <w:sz w:val="24"/>
          <w:szCs w:val="24"/>
        </w:rPr>
        <w:t xml:space="preserve"> (Carey and Abnett, 2021)</w:t>
      </w:r>
      <w:r w:rsidRPr="00816CE1">
        <w:rPr>
          <w:rFonts w:ascii="Times New Roman" w:hAnsi="Times New Roman" w:cs="Times New Roman"/>
          <w:sz w:val="24"/>
          <w:szCs w:val="24"/>
        </w:rPr>
        <w:t xml:space="preserve">. </w:t>
      </w:r>
      <w:r w:rsidR="00740FF3" w:rsidRPr="00816CE1">
        <w:rPr>
          <w:rFonts w:ascii="Times New Roman" w:hAnsi="Times New Roman" w:cs="Times New Roman"/>
          <w:sz w:val="24"/>
          <w:szCs w:val="24"/>
        </w:rPr>
        <w:t>Hence, there is a high likelihood that</w:t>
      </w:r>
      <w:r w:rsidRPr="00816CE1">
        <w:rPr>
          <w:rFonts w:ascii="Times New Roman" w:hAnsi="Times New Roman" w:cs="Times New Roman"/>
          <w:sz w:val="24"/>
          <w:szCs w:val="24"/>
        </w:rPr>
        <w:t xml:space="preserve"> they </w:t>
      </w:r>
      <w:r w:rsidR="00740FF3" w:rsidRPr="00816CE1">
        <w:rPr>
          <w:rFonts w:ascii="Times New Roman" w:hAnsi="Times New Roman" w:cs="Times New Roman"/>
          <w:sz w:val="24"/>
          <w:szCs w:val="24"/>
        </w:rPr>
        <w:t xml:space="preserve">will soon be </w:t>
      </w:r>
      <w:r w:rsidRPr="00816CE1">
        <w:rPr>
          <w:rFonts w:ascii="Times New Roman" w:hAnsi="Times New Roman" w:cs="Times New Roman"/>
          <w:sz w:val="24"/>
          <w:szCs w:val="24"/>
        </w:rPr>
        <w:t>abandoned in favour of full EVs</w:t>
      </w:r>
      <w:r w:rsidR="00740FF3" w:rsidRPr="00816CE1">
        <w:rPr>
          <w:rFonts w:ascii="Times New Roman" w:hAnsi="Times New Roman" w:cs="Times New Roman"/>
          <w:sz w:val="24"/>
          <w:szCs w:val="24"/>
        </w:rPr>
        <w:t xml:space="preserve"> and there lies the dilemma</w:t>
      </w:r>
      <w:r w:rsidR="00782A5B" w:rsidRPr="00816CE1">
        <w:rPr>
          <w:rFonts w:ascii="Times New Roman" w:hAnsi="Times New Roman" w:cs="Times New Roman"/>
          <w:sz w:val="24"/>
          <w:szCs w:val="24"/>
        </w:rPr>
        <w:t xml:space="preserve"> (CEO Magazine, 2021)</w:t>
      </w:r>
      <w:r w:rsidR="00740FF3" w:rsidRPr="00816CE1">
        <w:rPr>
          <w:rFonts w:ascii="Times New Roman" w:hAnsi="Times New Roman" w:cs="Times New Roman"/>
          <w:sz w:val="24"/>
          <w:szCs w:val="24"/>
        </w:rPr>
        <w:t>.</w:t>
      </w:r>
      <w:r w:rsidRPr="00816CE1">
        <w:rPr>
          <w:rFonts w:ascii="Times New Roman" w:hAnsi="Times New Roman" w:cs="Times New Roman"/>
          <w:sz w:val="24"/>
          <w:szCs w:val="24"/>
        </w:rPr>
        <w:t xml:space="preserve"> As a company, </w:t>
      </w:r>
      <w:r w:rsidR="00740FF3" w:rsidRPr="00816CE1">
        <w:rPr>
          <w:rFonts w:ascii="Times New Roman" w:hAnsi="Times New Roman" w:cs="Times New Roman"/>
          <w:sz w:val="24"/>
          <w:szCs w:val="24"/>
        </w:rPr>
        <w:t xml:space="preserve">Olof wants the company to remain profitable by cashing in on the growing demand for its technologies. That said, there is anxiety that if the technology is soon abandoned, Valmet might be disadvantaged. Thus, the dilemma is finding the right balance between cashing in and developing PHEVs while also looking out to develop full EVs if the industry gravitates towards them soon. </w:t>
      </w:r>
    </w:p>
    <w:p w14:paraId="4821140F" w14:textId="4C5E0DFB" w:rsidR="00C12DAC" w:rsidRPr="00816CE1" w:rsidRDefault="00C12DAC" w:rsidP="008D2E40">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t>List of References</w:t>
      </w:r>
    </w:p>
    <w:p w14:paraId="2EBD64F7" w14:textId="05A73669" w:rsidR="008D2E40" w:rsidRPr="00816CE1" w:rsidRDefault="008D2E40" w:rsidP="008D2E40">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Carey, N. and Abnett, K.</w:t>
      </w:r>
      <w:r w:rsidR="00FB3D56">
        <w:rPr>
          <w:rFonts w:ascii="Times New Roman" w:hAnsi="Times New Roman" w:cs="Times New Roman"/>
          <w:color w:val="000000"/>
          <w:sz w:val="24"/>
          <w:szCs w:val="24"/>
          <w:shd w:val="clear" w:color="auto" w:fill="FFFFFF"/>
        </w:rPr>
        <w:t xml:space="preserve"> (</w:t>
      </w:r>
      <w:r w:rsidRPr="00816CE1">
        <w:rPr>
          <w:rFonts w:ascii="Times New Roman" w:hAnsi="Times New Roman" w:cs="Times New Roman"/>
          <w:color w:val="000000"/>
          <w:sz w:val="24"/>
          <w:szCs w:val="24"/>
          <w:shd w:val="clear" w:color="auto" w:fill="FFFFFF"/>
        </w:rPr>
        <w:t>2021</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Cs/>
          <w:color w:val="000000"/>
          <w:sz w:val="24"/>
          <w:szCs w:val="24"/>
          <w:shd w:val="clear" w:color="auto" w:fill="FFFFFF"/>
        </w:rPr>
        <w:t>Not so green after all? Hybrid cars could soon be phased out.</w:t>
      </w:r>
      <w:r w:rsidRPr="00816CE1">
        <w:rPr>
          <w:rFonts w:ascii="Times New Roman" w:hAnsi="Times New Roman" w:cs="Times New Roman"/>
          <w:color w:val="000000"/>
          <w:sz w:val="24"/>
          <w:szCs w:val="24"/>
          <w:shd w:val="clear" w:color="auto" w:fill="FFFFFF"/>
        </w:rPr>
        <w:t xml:space="preserve"> [online] </w:t>
      </w:r>
      <w:r w:rsidRPr="00816CE1">
        <w:rPr>
          <w:rFonts w:ascii="Times New Roman" w:hAnsi="Times New Roman" w:cs="Times New Roman"/>
          <w:i/>
          <w:color w:val="000000"/>
          <w:sz w:val="24"/>
          <w:szCs w:val="24"/>
          <w:shd w:val="clear" w:color="auto" w:fill="FFFFFF"/>
        </w:rPr>
        <w:t>The Christian Science Monitor</w:t>
      </w:r>
      <w:r w:rsidRPr="00816CE1">
        <w:rPr>
          <w:rFonts w:ascii="Times New Roman" w:hAnsi="Times New Roman" w:cs="Times New Roman"/>
          <w:color w:val="000000"/>
          <w:sz w:val="24"/>
          <w:szCs w:val="24"/>
          <w:shd w:val="clear" w:color="auto" w:fill="FFFFFF"/>
        </w:rPr>
        <w:t>. Available at:</w:t>
      </w:r>
      <w:r w:rsidR="00FB3D56">
        <w:rPr>
          <w:rFonts w:ascii="Times New Roman" w:hAnsi="Times New Roman" w:cs="Times New Roman"/>
          <w:color w:val="000000"/>
          <w:sz w:val="24"/>
          <w:szCs w:val="24"/>
          <w:shd w:val="clear" w:color="auto" w:fill="FFFFFF"/>
        </w:rPr>
        <w:t xml:space="preserve"> </w:t>
      </w:r>
      <w:hyperlink r:id="rId8" w:history="1">
        <w:r w:rsidR="00FB3D56" w:rsidRPr="00F0782E">
          <w:rPr>
            <w:rStyle w:val="Hyperlink"/>
            <w:rFonts w:ascii="Times New Roman" w:hAnsi="Times New Roman" w:cs="Times New Roman"/>
            <w:sz w:val="24"/>
            <w:szCs w:val="24"/>
            <w:shd w:val="clear" w:color="auto" w:fill="FFFFFF"/>
          </w:rPr>
          <w:t>https://www.csmonitor.com/Environment/2021/0412/Not-so-green-after-all-Hybrid-cars-could-soon-be-phased-out</w:t>
        </w:r>
      </w:hyperlink>
      <w:r w:rsidR="00FB3D56">
        <w:rPr>
          <w:rFonts w:ascii="Times New Roman" w:hAnsi="Times New Roman" w:cs="Times New Roman"/>
          <w:color w:val="000000"/>
          <w:sz w:val="24"/>
          <w:szCs w:val="24"/>
          <w:shd w:val="clear" w:color="auto" w:fill="FFFFFF"/>
        </w:rPr>
        <w:t xml:space="preserve"> (</w:t>
      </w:r>
      <w:r w:rsidRPr="00816CE1">
        <w:rPr>
          <w:rFonts w:ascii="Times New Roman" w:hAnsi="Times New Roman" w:cs="Times New Roman"/>
          <w:color w:val="000000"/>
          <w:sz w:val="24"/>
          <w:szCs w:val="24"/>
          <w:shd w:val="clear" w:color="auto" w:fill="FFFFFF"/>
        </w:rPr>
        <w:t>Accessed</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4 July 2021</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w:t>
      </w:r>
    </w:p>
    <w:p w14:paraId="32D71F37" w14:textId="06286A29" w:rsidR="008D2E40" w:rsidRPr="00816CE1" w:rsidRDefault="008D2E40" w:rsidP="008D2E40">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 xml:space="preserve">CEO Magazine </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2021</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Cs/>
          <w:color w:val="000000"/>
          <w:sz w:val="24"/>
          <w:szCs w:val="24"/>
          <w:shd w:val="clear" w:color="auto" w:fill="FFFFFF"/>
        </w:rPr>
        <w:t>Olaf Bongwald, CEO of Valmet Automotive</w:t>
      </w:r>
      <w:r w:rsidRPr="00816CE1">
        <w:rPr>
          <w:rFonts w:ascii="Times New Roman" w:hAnsi="Times New Roman" w:cs="Times New Roman"/>
          <w:color w:val="000000"/>
          <w:sz w:val="24"/>
          <w:szCs w:val="24"/>
          <w:shd w:val="clear" w:color="auto" w:fill="FFFFFF"/>
        </w:rPr>
        <w:t xml:space="preserve">. [online] </w:t>
      </w:r>
      <w:r w:rsidRPr="00816CE1">
        <w:rPr>
          <w:rFonts w:ascii="Times New Roman" w:hAnsi="Times New Roman" w:cs="Times New Roman"/>
          <w:i/>
          <w:color w:val="000000"/>
          <w:sz w:val="24"/>
          <w:szCs w:val="24"/>
          <w:shd w:val="clear" w:color="auto" w:fill="FFFFFF"/>
        </w:rPr>
        <w:t>The CEO Magazine</w:t>
      </w:r>
      <w:r w:rsidRPr="00816CE1">
        <w:rPr>
          <w:rFonts w:ascii="Times New Roman" w:hAnsi="Times New Roman" w:cs="Times New Roman"/>
          <w:color w:val="000000"/>
          <w:sz w:val="24"/>
          <w:szCs w:val="24"/>
          <w:shd w:val="clear" w:color="auto" w:fill="FFFFFF"/>
        </w:rPr>
        <w:t xml:space="preserve">. Available at: https://www.theceomagazine.com/executive-interviews/automotive-aviation/olaf-bongwald-2 </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Accessed</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4 July 2021</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w:t>
      </w:r>
    </w:p>
    <w:p w14:paraId="01D53F66" w14:textId="15932ED3" w:rsidR="008D2E40" w:rsidRPr="00816CE1" w:rsidRDefault="008D2E40" w:rsidP="008D2E40">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lastRenderedPageBreak/>
        <w:t xml:space="preserve">European Commission </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2021</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Cs/>
          <w:color w:val="000000"/>
          <w:sz w:val="24"/>
          <w:szCs w:val="24"/>
          <w:shd w:val="clear" w:color="auto" w:fill="FFFFFF"/>
        </w:rPr>
        <w:t>CO₂ emission performance standards for cars and vans - Climate Action - European Commission</w:t>
      </w:r>
      <w:r w:rsidRPr="00816CE1">
        <w:rPr>
          <w:rFonts w:ascii="Times New Roman" w:hAnsi="Times New Roman" w:cs="Times New Roman"/>
          <w:color w:val="000000"/>
          <w:sz w:val="24"/>
          <w:szCs w:val="24"/>
          <w:shd w:val="clear" w:color="auto" w:fill="FFFFFF"/>
        </w:rPr>
        <w:t xml:space="preserve">. [online] </w:t>
      </w:r>
      <w:r w:rsidRPr="00816CE1">
        <w:rPr>
          <w:rFonts w:ascii="Times New Roman" w:hAnsi="Times New Roman" w:cs="Times New Roman"/>
          <w:i/>
          <w:color w:val="000000"/>
          <w:sz w:val="24"/>
          <w:szCs w:val="24"/>
          <w:shd w:val="clear" w:color="auto" w:fill="FFFFFF"/>
        </w:rPr>
        <w:t>Climate Action - European Commission</w:t>
      </w:r>
      <w:r w:rsidRPr="00816CE1">
        <w:rPr>
          <w:rFonts w:ascii="Times New Roman" w:hAnsi="Times New Roman" w:cs="Times New Roman"/>
          <w:color w:val="000000"/>
          <w:sz w:val="24"/>
          <w:szCs w:val="24"/>
          <w:shd w:val="clear" w:color="auto" w:fill="FFFFFF"/>
        </w:rPr>
        <w:t xml:space="preserve">. Available at: https://ec.europa.eu/clima/policies/transport/vehicles/regulation_en </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Accessed</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4 July 2021</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w:t>
      </w:r>
    </w:p>
    <w:p w14:paraId="6CEDEB4B" w14:textId="29754DB1" w:rsidR="008D2E40" w:rsidRPr="00816CE1" w:rsidRDefault="008D2E40" w:rsidP="008D2E40">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Hänggi, S.</w:t>
      </w:r>
      <w:r w:rsidR="00FB3D56">
        <w:rPr>
          <w:rFonts w:ascii="Times New Roman" w:hAnsi="Times New Roman" w:cs="Times New Roman"/>
          <w:color w:val="000000"/>
          <w:sz w:val="24"/>
          <w:szCs w:val="24"/>
          <w:shd w:val="clear" w:color="auto" w:fill="FFFFFF"/>
        </w:rPr>
        <w:t xml:space="preserve"> and</w:t>
      </w:r>
      <w:r w:rsidRPr="00816CE1">
        <w:rPr>
          <w:rFonts w:ascii="Times New Roman" w:hAnsi="Times New Roman" w:cs="Times New Roman"/>
          <w:color w:val="000000"/>
          <w:sz w:val="24"/>
          <w:szCs w:val="24"/>
          <w:shd w:val="clear" w:color="auto" w:fill="FFFFFF"/>
        </w:rPr>
        <w:t xml:space="preserve"> Elbert, P.</w:t>
      </w:r>
      <w:r w:rsidR="00FB3D56">
        <w:rPr>
          <w:rFonts w:ascii="Times New Roman" w:hAnsi="Times New Roman" w:cs="Times New Roman"/>
          <w:color w:val="000000"/>
          <w:sz w:val="24"/>
          <w:szCs w:val="24"/>
          <w:shd w:val="clear" w:color="auto" w:fill="FFFFFF"/>
        </w:rPr>
        <w:t xml:space="preserve"> and</w:t>
      </w:r>
      <w:r w:rsidRPr="00816CE1">
        <w:rPr>
          <w:rFonts w:ascii="Times New Roman" w:hAnsi="Times New Roman" w:cs="Times New Roman"/>
          <w:color w:val="000000"/>
          <w:sz w:val="24"/>
          <w:szCs w:val="24"/>
          <w:shd w:val="clear" w:color="auto" w:fill="FFFFFF"/>
        </w:rPr>
        <w:t xml:space="preserve"> Bütler, T.</w:t>
      </w:r>
      <w:r w:rsidR="00FB3D56">
        <w:rPr>
          <w:rFonts w:ascii="Times New Roman" w:hAnsi="Times New Roman" w:cs="Times New Roman"/>
          <w:color w:val="000000"/>
          <w:sz w:val="24"/>
          <w:szCs w:val="24"/>
          <w:shd w:val="clear" w:color="auto" w:fill="FFFFFF"/>
        </w:rPr>
        <w:t xml:space="preserve"> and</w:t>
      </w:r>
      <w:r w:rsidRPr="00816CE1">
        <w:rPr>
          <w:rFonts w:ascii="Times New Roman" w:hAnsi="Times New Roman" w:cs="Times New Roman"/>
          <w:color w:val="000000"/>
          <w:sz w:val="24"/>
          <w:szCs w:val="24"/>
          <w:shd w:val="clear" w:color="auto" w:fill="FFFFFF"/>
        </w:rPr>
        <w:t xml:space="preserve"> Cabalzar, U.</w:t>
      </w:r>
      <w:r w:rsidR="00FB3D56">
        <w:rPr>
          <w:rFonts w:ascii="Times New Roman" w:hAnsi="Times New Roman" w:cs="Times New Roman"/>
          <w:color w:val="000000"/>
          <w:sz w:val="24"/>
          <w:szCs w:val="24"/>
          <w:shd w:val="clear" w:color="auto" w:fill="FFFFFF"/>
        </w:rPr>
        <w:t xml:space="preserve"> and</w:t>
      </w:r>
      <w:r w:rsidRPr="00816CE1">
        <w:rPr>
          <w:rFonts w:ascii="Times New Roman" w:hAnsi="Times New Roman" w:cs="Times New Roman"/>
          <w:color w:val="000000"/>
          <w:sz w:val="24"/>
          <w:szCs w:val="24"/>
          <w:shd w:val="clear" w:color="auto" w:fill="FFFFFF"/>
        </w:rPr>
        <w:t xml:space="preserve"> Teske, S.</w:t>
      </w:r>
      <w:r w:rsidR="00FB3D56">
        <w:rPr>
          <w:rFonts w:ascii="Times New Roman" w:hAnsi="Times New Roman" w:cs="Times New Roman"/>
          <w:color w:val="000000"/>
          <w:sz w:val="24"/>
          <w:szCs w:val="24"/>
          <w:shd w:val="clear" w:color="auto" w:fill="FFFFFF"/>
        </w:rPr>
        <w:t xml:space="preserve"> and</w:t>
      </w:r>
      <w:r w:rsidRPr="00816CE1">
        <w:rPr>
          <w:rFonts w:ascii="Times New Roman" w:hAnsi="Times New Roman" w:cs="Times New Roman"/>
          <w:color w:val="000000"/>
          <w:sz w:val="24"/>
          <w:szCs w:val="24"/>
          <w:shd w:val="clear" w:color="auto" w:fill="FFFFFF"/>
        </w:rPr>
        <w:t xml:space="preserve"> Bach, C. and Onder, C. </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2019</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A review of synthetic fuels for passenger vehicles. </w:t>
      </w:r>
      <w:r w:rsidRPr="00816CE1">
        <w:rPr>
          <w:rFonts w:ascii="Times New Roman" w:hAnsi="Times New Roman" w:cs="Times New Roman"/>
          <w:i/>
          <w:iCs/>
          <w:color w:val="000000"/>
          <w:sz w:val="24"/>
          <w:szCs w:val="24"/>
          <w:shd w:val="clear" w:color="auto" w:fill="FFFFFF"/>
        </w:rPr>
        <w:t>Energy Reports</w:t>
      </w:r>
      <w:r w:rsidRPr="00816CE1">
        <w:rPr>
          <w:rFonts w:ascii="Times New Roman" w:hAnsi="Times New Roman" w:cs="Times New Roman"/>
          <w:color w:val="000000"/>
          <w:sz w:val="24"/>
          <w:szCs w:val="24"/>
          <w:shd w:val="clear" w:color="auto" w:fill="FFFFFF"/>
        </w:rPr>
        <w:t>, 5, pp.555-569.</w:t>
      </w:r>
    </w:p>
    <w:p w14:paraId="7E6881C6" w14:textId="618F9208" w:rsidR="008D2E40" w:rsidRPr="00816CE1" w:rsidRDefault="008D2E40" w:rsidP="008D2E40">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Holloway, H.</w:t>
      </w:r>
      <w:r w:rsidR="00FB3D56">
        <w:rPr>
          <w:rFonts w:ascii="Times New Roman" w:hAnsi="Times New Roman" w:cs="Times New Roman"/>
          <w:color w:val="000000"/>
          <w:sz w:val="24"/>
          <w:szCs w:val="24"/>
          <w:shd w:val="clear" w:color="auto" w:fill="FFFFFF"/>
        </w:rPr>
        <w:t xml:space="preserve"> (</w:t>
      </w:r>
      <w:r w:rsidRPr="00816CE1">
        <w:rPr>
          <w:rFonts w:ascii="Times New Roman" w:hAnsi="Times New Roman" w:cs="Times New Roman"/>
          <w:color w:val="000000"/>
          <w:sz w:val="24"/>
          <w:szCs w:val="24"/>
          <w:shd w:val="clear" w:color="auto" w:fill="FFFFFF"/>
        </w:rPr>
        <w:t>2018</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Cs/>
          <w:color w:val="000000"/>
          <w:sz w:val="24"/>
          <w:szCs w:val="24"/>
          <w:shd w:val="clear" w:color="auto" w:fill="FFFFFF"/>
        </w:rPr>
        <w:t>Analysis: How will car makers meet new CO2 laws? |</w:t>
      </w:r>
      <w:r w:rsidRPr="00816CE1">
        <w:rPr>
          <w:rFonts w:ascii="Times New Roman" w:hAnsi="Times New Roman" w:cs="Times New Roman"/>
          <w:i/>
          <w:iCs/>
          <w:color w:val="000000"/>
          <w:sz w:val="24"/>
          <w:szCs w:val="24"/>
          <w:shd w:val="clear" w:color="auto" w:fill="FFFFFF"/>
        </w:rPr>
        <w:t xml:space="preserve"> Autocar</w:t>
      </w:r>
      <w:r w:rsidRPr="00816CE1">
        <w:rPr>
          <w:rFonts w:ascii="Times New Roman" w:hAnsi="Times New Roman" w:cs="Times New Roman"/>
          <w:color w:val="000000"/>
          <w:sz w:val="24"/>
          <w:szCs w:val="24"/>
          <w:shd w:val="clear" w:color="auto" w:fill="FFFFFF"/>
        </w:rPr>
        <w:t xml:space="preserve">. [online] </w:t>
      </w:r>
      <w:r w:rsidRPr="00816CE1">
        <w:rPr>
          <w:rFonts w:ascii="Times New Roman" w:hAnsi="Times New Roman" w:cs="Times New Roman"/>
          <w:i/>
          <w:color w:val="000000"/>
          <w:sz w:val="24"/>
          <w:szCs w:val="24"/>
          <w:shd w:val="clear" w:color="auto" w:fill="FFFFFF"/>
        </w:rPr>
        <w:t>Autocar.</w:t>
      </w:r>
      <w:r w:rsidRPr="00816CE1">
        <w:rPr>
          <w:rFonts w:ascii="Times New Roman" w:hAnsi="Times New Roman" w:cs="Times New Roman"/>
          <w:color w:val="000000"/>
          <w:sz w:val="24"/>
          <w:szCs w:val="24"/>
          <w:shd w:val="clear" w:color="auto" w:fill="FFFFFF"/>
        </w:rPr>
        <w:t xml:space="preserve"> Available at: https://www.autocar.co.uk/car-news/industry/analysis-how-will-car-makers-meet-new-co2-laws CEO Magazine, 2021. </w:t>
      </w:r>
      <w:r w:rsidRPr="00816CE1">
        <w:rPr>
          <w:rFonts w:ascii="Times New Roman" w:hAnsi="Times New Roman" w:cs="Times New Roman"/>
          <w:i/>
          <w:iCs/>
          <w:color w:val="000000"/>
          <w:sz w:val="24"/>
          <w:szCs w:val="24"/>
          <w:shd w:val="clear" w:color="auto" w:fill="FFFFFF"/>
        </w:rPr>
        <w:t>Olaf Bongwald, CEO of Valmet Automotive</w:t>
      </w:r>
      <w:r w:rsidRPr="00816CE1">
        <w:rPr>
          <w:rFonts w:ascii="Times New Roman" w:hAnsi="Times New Roman" w:cs="Times New Roman"/>
          <w:color w:val="000000"/>
          <w:sz w:val="24"/>
          <w:szCs w:val="24"/>
          <w:shd w:val="clear" w:color="auto" w:fill="FFFFFF"/>
        </w:rPr>
        <w:t xml:space="preserve">. [online] The CEO Magazine. Available at: </w:t>
      </w:r>
      <w:hyperlink r:id="rId9" w:history="1">
        <w:r w:rsidR="00FB3D56" w:rsidRPr="00F0782E">
          <w:rPr>
            <w:rStyle w:val="Hyperlink"/>
            <w:rFonts w:ascii="Times New Roman" w:hAnsi="Times New Roman" w:cs="Times New Roman"/>
            <w:sz w:val="24"/>
            <w:szCs w:val="24"/>
            <w:shd w:val="clear" w:color="auto" w:fill="FFFFFF"/>
          </w:rPr>
          <w:t>https://www.theceomagazine.com/executive-interviews/automotive-aviation/olaf-bongwald-2</w:t>
        </w:r>
      </w:hyperlink>
      <w:r w:rsidR="00FB3D56">
        <w:rPr>
          <w:rFonts w:ascii="Times New Roman" w:hAnsi="Times New Roman" w:cs="Times New Roman"/>
          <w:color w:val="000000"/>
          <w:sz w:val="24"/>
          <w:szCs w:val="24"/>
          <w:shd w:val="clear" w:color="auto" w:fill="FFFFFF"/>
        </w:rPr>
        <w:t xml:space="preserve"> (</w:t>
      </w:r>
      <w:r w:rsidRPr="00816CE1">
        <w:rPr>
          <w:rFonts w:ascii="Times New Roman" w:hAnsi="Times New Roman" w:cs="Times New Roman"/>
          <w:color w:val="000000"/>
          <w:sz w:val="24"/>
          <w:szCs w:val="24"/>
          <w:shd w:val="clear" w:color="auto" w:fill="FFFFFF"/>
        </w:rPr>
        <w:t>Accessed</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4 July 2021</w:t>
      </w:r>
      <w:r w:rsidR="00FB3D56">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w:t>
      </w:r>
    </w:p>
    <w:p w14:paraId="0A477E7F" w14:textId="330E666B" w:rsidR="008D2E40" w:rsidRPr="00816CE1" w:rsidRDefault="008D2E40" w:rsidP="008D2E40">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IBM</w:t>
      </w:r>
      <w:r w:rsidR="001F145E">
        <w:rPr>
          <w:rFonts w:ascii="Times New Roman" w:hAnsi="Times New Roman" w:cs="Times New Roman"/>
          <w:color w:val="000000"/>
          <w:sz w:val="24"/>
          <w:szCs w:val="24"/>
          <w:shd w:val="clear" w:color="auto" w:fill="FFFFFF"/>
        </w:rPr>
        <w:t xml:space="preserve"> (</w:t>
      </w:r>
      <w:r w:rsidRPr="00816CE1">
        <w:rPr>
          <w:rFonts w:ascii="Times New Roman" w:hAnsi="Times New Roman" w:cs="Times New Roman"/>
          <w:color w:val="000000"/>
          <w:sz w:val="24"/>
          <w:szCs w:val="24"/>
          <w:shd w:val="clear" w:color="auto" w:fill="FFFFFF"/>
        </w:rPr>
        <w:t>2021</w:t>
      </w:r>
      <w:r w:rsidR="001F145E">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
          <w:iCs/>
          <w:color w:val="000000"/>
          <w:sz w:val="24"/>
          <w:szCs w:val="24"/>
          <w:shd w:val="clear" w:color="auto" w:fill="FFFFFF"/>
        </w:rPr>
        <w:t>What is Industry 4.0?</w:t>
      </w:r>
      <w:r w:rsidRPr="00816CE1">
        <w:rPr>
          <w:rFonts w:ascii="Times New Roman" w:hAnsi="Times New Roman" w:cs="Times New Roman"/>
          <w:color w:val="000000"/>
          <w:sz w:val="24"/>
          <w:szCs w:val="24"/>
          <w:shd w:val="clear" w:color="auto" w:fill="FFFFFF"/>
        </w:rPr>
        <w:t xml:space="preserve"> [online] Ibm.com. Available at: https://www.ibm.com/topics/industry-4-0 </w:t>
      </w:r>
      <w:r w:rsidR="001F145E">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Accessed</w:t>
      </w:r>
      <w:r w:rsidR="001F145E">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4 July 2021</w:t>
      </w:r>
      <w:r w:rsidR="001F145E">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w:t>
      </w:r>
    </w:p>
    <w:p w14:paraId="2737E5B9" w14:textId="6E41F90B" w:rsidR="00C12DAC" w:rsidRDefault="008D2E40" w:rsidP="008D2E40">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 xml:space="preserve">Nason, R. </w:t>
      </w:r>
      <w:r w:rsidR="001F145E">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2017</w:t>
      </w:r>
      <w:r w:rsidR="001F145E">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
          <w:iCs/>
          <w:color w:val="000000"/>
          <w:sz w:val="24"/>
          <w:szCs w:val="24"/>
          <w:shd w:val="clear" w:color="auto" w:fill="FFFFFF"/>
        </w:rPr>
        <w:t>It's Not Complicated: The Art and Science of Complexity for Business Success</w:t>
      </w:r>
      <w:r w:rsidRPr="00816CE1">
        <w:rPr>
          <w:rFonts w:ascii="Times New Roman" w:hAnsi="Times New Roman" w:cs="Times New Roman"/>
          <w:color w:val="000000"/>
          <w:sz w:val="24"/>
          <w:szCs w:val="24"/>
          <w:shd w:val="clear" w:color="auto" w:fill="FFFFFF"/>
        </w:rPr>
        <w:t>. Toronto: Rotman-Utp Publishing.</w:t>
      </w:r>
    </w:p>
    <w:p w14:paraId="73FC1A4C" w14:textId="2989C6D4" w:rsidR="0031631A" w:rsidRDefault="0031631A" w:rsidP="008D2E40">
      <w:pPr>
        <w:spacing w:line="480" w:lineRule="auto"/>
        <w:ind w:left="720" w:hanging="720"/>
        <w:rPr>
          <w:rFonts w:ascii="Times New Roman" w:hAnsi="Times New Roman" w:cs="Times New Roman"/>
          <w:color w:val="000000"/>
          <w:sz w:val="24"/>
          <w:szCs w:val="24"/>
          <w:shd w:val="clear" w:color="auto" w:fill="FFFFFF"/>
        </w:rPr>
      </w:pPr>
    </w:p>
    <w:p w14:paraId="259D782D" w14:textId="251822ED" w:rsidR="0031631A" w:rsidRDefault="0031631A" w:rsidP="008D2E40">
      <w:pPr>
        <w:spacing w:line="480" w:lineRule="auto"/>
        <w:ind w:left="720" w:hanging="720"/>
        <w:rPr>
          <w:rFonts w:ascii="Times New Roman" w:hAnsi="Times New Roman" w:cs="Times New Roman"/>
          <w:color w:val="000000"/>
          <w:sz w:val="24"/>
          <w:szCs w:val="24"/>
          <w:shd w:val="clear" w:color="auto" w:fill="FFFFFF"/>
        </w:rPr>
      </w:pPr>
    </w:p>
    <w:p w14:paraId="2A00AA00" w14:textId="76869BE9" w:rsidR="0031631A" w:rsidRDefault="0031631A" w:rsidP="008D2E40">
      <w:pPr>
        <w:spacing w:line="480" w:lineRule="auto"/>
        <w:ind w:left="720" w:hanging="720"/>
        <w:rPr>
          <w:rFonts w:ascii="Times New Roman" w:hAnsi="Times New Roman" w:cs="Times New Roman"/>
          <w:color w:val="000000"/>
          <w:sz w:val="24"/>
          <w:szCs w:val="24"/>
          <w:shd w:val="clear" w:color="auto" w:fill="FFFFFF"/>
        </w:rPr>
      </w:pPr>
    </w:p>
    <w:p w14:paraId="251838A6" w14:textId="77777777" w:rsidR="0031631A" w:rsidRPr="00816CE1" w:rsidRDefault="0031631A" w:rsidP="008D2E40">
      <w:pPr>
        <w:spacing w:line="480" w:lineRule="auto"/>
        <w:ind w:left="720" w:hanging="720"/>
        <w:rPr>
          <w:rFonts w:ascii="Times New Roman" w:hAnsi="Times New Roman" w:cs="Times New Roman"/>
          <w:color w:val="000000"/>
          <w:sz w:val="24"/>
          <w:szCs w:val="24"/>
          <w:shd w:val="clear" w:color="auto" w:fill="FFFFFF"/>
        </w:rPr>
      </w:pPr>
    </w:p>
    <w:p w14:paraId="2FE0BF66" w14:textId="77777777" w:rsidR="006A6793" w:rsidRPr="00816CE1" w:rsidRDefault="00EE5C93" w:rsidP="006A6793">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lastRenderedPageBreak/>
        <w:t>Task 3:</w:t>
      </w:r>
    </w:p>
    <w:p w14:paraId="71C22656" w14:textId="14454024" w:rsidR="002D62F2" w:rsidRPr="00816CE1" w:rsidRDefault="00EE5C93" w:rsidP="002D62F2">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In reflecting </w:t>
      </w:r>
      <w:r w:rsidR="00D9671F" w:rsidRPr="00816CE1">
        <w:rPr>
          <w:rFonts w:ascii="Times New Roman" w:hAnsi="Times New Roman" w:cs="Times New Roman"/>
          <w:sz w:val="24"/>
          <w:szCs w:val="24"/>
        </w:rPr>
        <w:t>o</w:t>
      </w:r>
      <w:r w:rsidR="000D48D5" w:rsidRPr="00816CE1">
        <w:rPr>
          <w:rFonts w:ascii="Times New Roman" w:hAnsi="Times New Roman" w:cs="Times New Roman"/>
          <w:sz w:val="24"/>
          <w:szCs w:val="24"/>
        </w:rPr>
        <w:t xml:space="preserve">n </w:t>
      </w:r>
      <w:r w:rsidR="00D9671F" w:rsidRPr="00816CE1">
        <w:rPr>
          <w:rFonts w:ascii="Times New Roman" w:hAnsi="Times New Roman" w:cs="Times New Roman"/>
          <w:sz w:val="24"/>
          <w:szCs w:val="24"/>
        </w:rPr>
        <w:t xml:space="preserve">the </w:t>
      </w:r>
      <w:r w:rsidRPr="00816CE1">
        <w:rPr>
          <w:rFonts w:ascii="Times New Roman" w:hAnsi="Times New Roman" w:cs="Times New Roman"/>
          <w:sz w:val="24"/>
          <w:szCs w:val="24"/>
        </w:rPr>
        <w:t xml:space="preserve">feedback derived from my post, I will utilise Gibb’s Reflective Cycle, </w:t>
      </w:r>
      <w:r w:rsidR="00E34782" w:rsidRPr="00816CE1">
        <w:rPr>
          <w:rFonts w:ascii="Times New Roman" w:hAnsi="Times New Roman" w:cs="Times New Roman"/>
          <w:sz w:val="24"/>
          <w:szCs w:val="24"/>
        </w:rPr>
        <w:t>incorporating description</w:t>
      </w:r>
      <w:r w:rsidRPr="00816CE1">
        <w:rPr>
          <w:rFonts w:ascii="Times New Roman" w:hAnsi="Times New Roman" w:cs="Times New Roman"/>
          <w:sz w:val="24"/>
          <w:szCs w:val="24"/>
        </w:rPr>
        <w:t>, feelings, evaluation, analysis, conclusion, as well as an action plan.</w:t>
      </w:r>
      <w:r w:rsidR="002D62F2" w:rsidRPr="00816CE1">
        <w:rPr>
          <w:rFonts w:ascii="Times New Roman" w:hAnsi="Times New Roman" w:cs="Times New Roman"/>
          <w:sz w:val="24"/>
          <w:szCs w:val="24"/>
        </w:rPr>
        <w:t xml:space="preserve"> The approach I will employ using Gibb’s Reflective Cycle is detailed Figure 1 below.</w:t>
      </w:r>
    </w:p>
    <w:p w14:paraId="3FBA5D80" w14:textId="352A1310" w:rsidR="002D62F2" w:rsidRPr="00816CE1" w:rsidRDefault="002D62F2" w:rsidP="002D62F2">
      <w:pPr>
        <w:jc w:val="center"/>
        <w:rPr>
          <w:rFonts w:ascii="Times New Roman" w:hAnsi="Times New Roman" w:cs="Times New Roman"/>
          <w:sz w:val="24"/>
          <w:szCs w:val="24"/>
        </w:rPr>
      </w:pPr>
      <w:r w:rsidRPr="00816CE1">
        <w:rPr>
          <w:rFonts w:ascii="Times New Roman" w:hAnsi="Times New Roman" w:cs="Times New Roman"/>
          <w:noProof/>
          <w:sz w:val="24"/>
          <w:szCs w:val="24"/>
        </w:rPr>
        <w:drawing>
          <wp:inline distT="0" distB="0" distL="0" distR="0" wp14:anchorId="36F2312F" wp14:editId="6D07FD97">
            <wp:extent cx="3087584" cy="2006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96075" cy="2012118"/>
                    </a:xfrm>
                    <a:prstGeom prst="rect">
                      <a:avLst/>
                    </a:prstGeom>
                  </pic:spPr>
                </pic:pic>
              </a:graphicData>
            </a:graphic>
          </wp:inline>
        </w:drawing>
      </w:r>
    </w:p>
    <w:p w14:paraId="49C13619" w14:textId="0B4E56DB" w:rsidR="002D62F2" w:rsidRPr="00816CE1" w:rsidRDefault="002D62F2" w:rsidP="002D62F2">
      <w:pPr>
        <w:pStyle w:val="Caption"/>
        <w:jc w:val="center"/>
        <w:rPr>
          <w:rFonts w:ascii="Times New Roman" w:hAnsi="Times New Roman" w:cs="Times New Roman"/>
          <w:sz w:val="24"/>
          <w:szCs w:val="24"/>
        </w:rPr>
      </w:pPr>
      <w:r w:rsidRPr="00816CE1">
        <w:rPr>
          <w:rFonts w:ascii="Times New Roman" w:hAnsi="Times New Roman" w:cs="Times New Roman"/>
          <w:sz w:val="24"/>
          <w:szCs w:val="24"/>
        </w:rPr>
        <w:t xml:space="preserve">Figure </w:t>
      </w:r>
      <w:r w:rsidRPr="00816CE1">
        <w:rPr>
          <w:rFonts w:ascii="Times New Roman" w:hAnsi="Times New Roman" w:cs="Times New Roman"/>
          <w:sz w:val="24"/>
          <w:szCs w:val="24"/>
        </w:rPr>
        <w:fldChar w:fldCharType="begin"/>
      </w:r>
      <w:r w:rsidRPr="00816CE1">
        <w:rPr>
          <w:rFonts w:ascii="Times New Roman" w:hAnsi="Times New Roman" w:cs="Times New Roman"/>
          <w:sz w:val="24"/>
          <w:szCs w:val="24"/>
        </w:rPr>
        <w:instrText xml:space="preserve"> SEQ Figure \* ARABIC </w:instrText>
      </w:r>
      <w:r w:rsidRPr="00816CE1">
        <w:rPr>
          <w:rFonts w:ascii="Times New Roman" w:hAnsi="Times New Roman" w:cs="Times New Roman"/>
          <w:sz w:val="24"/>
          <w:szCs w:val="24"/>
        </w:rPr>
        <w:fldChar w:fldCharType="separate"/>
      </w:r>
      <w:r w:rsidRPr="00816CE1">
        <w:rPr>
          <w:rFonts w:ascii="Times New Roman" w:hAnsi="Times New Roman" w:cs="Times New Roman"/>
          <w:noProof/>
          <w:sz w:val="24"/>
          <w:szCs w:val="24"/>
        </w:rPr>
        <w:t>1</w:t>
      </w:r>
      <w:r w:rsidRPr="00816CE1">
        <w:rPr>
          <w:rFonts w:ascii="Times New Roman" w:hAnsi="Times New Roman" w:cs="Times New Roman"/>
          <w:sz w:val="24"/>
          <w:szCs w:val="24"/>
        </w:rPr>
        <w:fldChar w:fldCharType="end"/>
      </w:r>
      <w:r w:rsidRPr="00816CE1">
        <w:rPr>
          <w:rFonts w:ascii="Times New Roman" w:hAnsi="Times New Roman" w:cs="Times New Roman"/>
          <w:sz w:val="24"/>
          <w:szCs w:val="24"/>
        </w:rPr>
        <w:t xml:space="preserve">: Gibb's Reflective Cycle </w:t>
      </w:r>
      <w:r w:rsidRPr="00816CE1">
        <w:rPr>
          <w:rFonts w:ascii="Times New Roman" w:hAnsi="Times New Roman" w:cs="Times New Roman"/>
          <w:i w:val="0"/>
          <w:iCs w:val="0"/>
          <w:color w:val="auto"/>
          <w:sz w:val="24"/>
          <w:szCs w:val="24"/>
        </w:rPr>
        <w:t>(Ahmed, 2020)</w:t>
      </w:r>
    </w:p>
    <w:p w14:paraId="5C1B8884" w14:textId="13D1C6BE" w:rsidR="005E2815" w:rsidRPr="00816CE1" w:rsidRDefault="00EE5C93" w:rsidP="002D62F2">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 </w:t>
      </w:r>
      <w:r w:rsidR="00D9671F" w:rsidRPr="00816CE1">
        <w:rPr>
          <w:rFonts w:ascii="Times New Roman" w:hAnsi="Times New Roman" w:cs="Times New Roman"/>
          <w:sz w:val="24"/>
          <w:szCs w:val="24"/>
        </w:rPr>
        <w:t xml:space="preserve">In the </w:t>
      </w:r>
      <w:r w:rsidR="006A6793" w:rsidRPr="00816CE1">
        <w:rPr>
          <w:rFonts w:ascii="Times New Roman" w:hAnsi="Times New Roman" w:cs="Times New Roman"/>
          <w:sz w:val="24"/>
          <w:szCs w:val="24"/>
        </w:rPr>
        <w:t xml:space="preserve">post, </w:t>
      </w:r>
      <w:r w:rsidR="00E34782" w:rsidRPr="00816CE1">
        <w:rPr>
          <w:rFonts w:ascii="Times New Roman" w:hAnsi="Times New Roman" w:cs="Times New Roman"/>
          <w:sz w:val="24"/>
          <w:szCs w:val="24"/>
        </w:rPr>
        <w:t>I</w:t>
      </w:r>
      <w:r w:rsidR="00926F9D" w:rsidRPr="00816CE1">
        <w:rPr>
          <w:rFonts w:ascii="Times New Roman" w:hAnsi="Times New Roman" w:cs="Times New Roman"/>
          <w:sz w:val="24"/>
          <w:szCs w:val="24"/>
        </w:rPr>
        <w:t xml:space="preserve"> raised recruitment</w:t>
      </w:r>
      <w:r w:rsidR="00D9671F" w:rsidRPr="00816CE1">
        <w:rPr>
          <w:rFonts w:ascii="Times New Roman" w:hAnsi="Times New Roman" w:cs="Times New Roman"/>
          <w:sz w:val="24"/>
          <w:szCs w:val="24"/>
        </w:rPr>
        <w:t xml:space="preserve"> as the primary issue</w:t>
      </w:r>
      <w:r w:rsidR="00EB338E" w:rsidRPr="00816CE1">
        <w:rPr>
          <w:rFonts w:ascii="Times New Roman" w:hAnsi="Times New Roman" w:cs="Times New Roman"/>
          <w:sz w:val="24"/>
          <w:szCs w:val="24"/>
        </w:rPr>
        <w:t>. There is a tendency for leaders to perceive candidates as being eligible for certain roles, under them having attended elite schools or having work experience from a highly-regarded company. Leaders are supposed to look beyond such factors and evaluate potential candidates primarily based on their competence. Some candidates feature no affiliations with any respected institution in terms of education or previous employers. Yet, they could be more skilled and more experienced than their peers who have been to elite schools and have worked at reputable institutions</w:t>
      </w:r>
      <w:r w:rsidR="00E34782" w:rsidRPr="00816CE1">
        <w:rPr>
          <w:rFonts w:ascii="Times New Roman" w:hAnsi="Times New Roman" w:cs="Times New Roman"/>
          <w:sz w:val="24"/>
          <w:szCs w:val="24"/>
        </w:rPr>
        <w:t>.</w:t>
      </w:r>
      <w:r w:rsidR="00EB338E" w:rsidRPr="00816CE1">
        <w:rPr>
          <w:rFonts w:ascii="Times New Roman" w:hAnsi="Times New Roman" w:cs="Times New Roman"/>
          <w:sz w:val="24"/>
          <w:szCs w:val="24"/>
        </w:rPr>
        <w:t xml:space="preserve"> </w:t>
      </w:r>
      <w:r w:rsidR="000E564E" w:rsidRPr="00816CE1">
        <w:rPr>
          <w:rFonts w:ascii="Times New Roman" w:hAnsi="Times New Roman" w:cs="Times New Roman"/>
          <w:sz w:val="24"/>
          <w:szCs w:val="24"/>
        </w:rPr>
        <w:t xml:space="preserve">That is a phenomenon that needs to be addressed as I feel it results in lost opportunities on both ends. A fully competent candidate is ignored for a position since they did not attend an elite school or does not have </w:t>
      </w:r>
      <w:r w:rsidR="00E34782" w:rsidRPr="00816CE1">
        <w:rPr>
          <w:rFonts w:ascii="Times New Roman" w:hAnsi="Times New Roman" w:cs="Times New Roman"/>
          <w:sz w:val="24"/>
          <w:szCs w:val="24"/>
        </w:rPr>
        <w:t xml:space="preserve">the requisite </w:t>
      </w:r>
      <w:r w:rsidR="000E564E" w:rsidRPr="00816CE1">
        <w:rPr>
          <w:rFonts w:ascii="Times New Roman" w:hAnsi="Times New Roman" w:cs="Times New Roman"/>
          <w:sz w:val="24"/>
          <w:szCs w:val="24"/>
        </w:rPr>
        <w:t xml:space="preserve">experience working at a </w:t>
      </w:r>
      <w:r w:rsidR="000E220C" w:rsidRPr="00816CE1">
        <w:rPr>
          <w:rFonts w:ascii="Times New Roman" w:hAnsi="Times New Roman" w:cs="Times New Roman"/>
          <w:sz w:val="24"/>
          <w:szCs w:val="24"/>
        </w:rPr>
        <w:t>reputable</w:t>
      </w:r>
      <w:r w:rsidR="000E564E" w:rsidRPr="00816CE1">
        <w:rPr>
          <w:rFonts w:ascii="Times New Roman" w:hAnsi="Times New Roman" w:cs="Times New Roman"/>
          <w:sz w:val="24"/>
          <w:szCs w:val="24"/>
        </w:rPr>
        <w:t xml:space="preserve"> organisation. </w:t>
      </w:r>
    </w:p>
    <w:p w14:paraId="27510F57" w14:textId="0E9474BC" w:rsidR="005E2815" w:rsidRPr="00816CE1" w:rsidRDefault="00EE5C93" w:rsidP="005E2815">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Conversely, organisations miss out on </w:t>
      </w:r>
      <w:r w:rsidR="0086035C" w:rsidRPr="00816CE1">
        <w:rPr>
          <w:rFonts w:ascii="Times New Roman" w:hAnsi="Times New Roman" w:cs="Times New Roman"/>
          <w:sz w:val="24"/>
          <w:szCs w:val="24"/>
        </w:rPr>
        <w:t>competent</w:t>
      </w:r>
      <w:r w:rsidRPr="00816CE1">
        <w:rPr>
          <w:rFonts w:ascii="Times New Roman" w:hAnsi="Times New Roman" w:cs="Times New Roman"/>
          <w:sz w:val="24"/>
          <w:szCs w:val="24"/>
        </w:rPr>
        <w:t xml:space="preserve"> candidates who</w:t>
      </w:r>
      <w:r w:rsidR="0086035C" w:rsidRPr="00816CE1">
        <w:rPr>
          <w:rFonts w:ascii="Times New Roman" w:hAnsi="Times New Roman" w:cs="Times New Roman"/>
          <w:sz w:val="24"/>
          <w:szCs w:val="24"/>
        </w:rPr>
        <w:t xml:space="preserve">se undoing is a lack of prior association with an elite school or prestigious company. </w:t>
      </w:r>
      <w:r w:rsidR="000218DF" w:rsidRPr="00816CE1">
        <w:rPr>
          <w:rFonts w:ascii="Times New Roman" w:hAnsi="Times New Roman" w:cs="Times New Roman"/>
          <w:sz w:val="24"/>
          <w:szCs w:val="24"/>
        </w:rPr>
        <w:t xml:space="preserve">Unsurprisingly, my presentation of </w:t>
      </w:r>
      <w:r w:rsidR="000218DF" w:rsidRPr="00816CE1">
        <w:rPr>
          <w:rFonts w:ascii="Times New Roman" w:hAnsi="Times New Roman" w:cs="Times New Roman"/>
          <w:sz w:val="24"/>
          <w:szCs w:val="24"/>
        </w:rPr>
        <w:lastRenderedPageBreak/>
        <w:t>what I perceive to be a populist dilemma elicited mixed feeling</w:t>
      </w:r>
      <w:r w:rsidR="00E34782" w:rsidRPr="00816CE1">
        <w:rPr>
          <w:rFonts w:ascii="Times New Roman" w:hAnsi="Times New Roman" w:cs="Times New Roman"/>
          <w:sz w:val="24"/>
          <w:szCs w:val="24"/>
        </w:rPr>
        <w:t>s</w:t>
      </w:r>
      <w:r w:rsidR="000218DF" w:rsidRPr="00816CE1">
        <w:rPr>
          <w:rFonts w:ascii="Times New Roman" w:hAnsi="Times New Roman" w:cs="Times New Roman"/>
          <w:sz w:val="24"/>
          <w:szCs w:val="24"/>
        </w:rPr>
        <w:t xml:space="preserve"> from my </w:t>
      </w:r>
      <w:r w:rsidR="00E34782" w:rsidRPr="00816CE1">
        <w:rPr>
          <w:rFonts w:ascii="Times New Roman" w:hAnsi="Times New Roman" w:cs="Times New Roman"/>
          <w:sz w:val="24"/>
          <w:szCs w:val="24"/>
        </w:rPr>
        <w:t>respondent</w:t>
      </w:r>
      <w:r w:rsidR="000218DF" w:rsidRPr="00816CE1">
        <w:rPr>
          <w:rFonts w:ascii="Times New Roman" w:hAnsi="Times New Roman" w:cs="Times New Roman"/>
          <w:sz w:val="24"/>
          <w:szCs w:val="24"/>
        </w:rPr>
        <w:t>s. Understanding these diverse perspectives offers extensive insights into the mind of a leader</w:t>
      </w:r>
      <w:r w:rsidR="00E34782" w:rsidRPr="00816CE1">
        <w:rPr>
          <w:rFonts w:ascii="Times New Roman" w:hAnsi="Times New Roman" w:cs="Times New Roman"/>
          <w:sz w:val="24"/>
          <w:szCs w:val="24"/>
        </w:rPr>
        <w:t xml:space="preserve"> on the relevant action plans</w:t>
      </w:r>
      <w:r w:rsidR="000218DF" w:rsidRPr="00816CE1">
        <w:rPr>
          <w:rFonts w:ascii="Times New Roman" w:hAnsi="Times New Roman" w:cs="Times New Roman"/>
          <w:sz w:val="24"/>
          <w:szCs w:val="24"/>
        </w:rPr>
        <w:t xml:space="preserve">. According to Wanyun He, </w:t>
      </w:r>
      <w:r w:rsidR="004002E5">
        <w:rPr>
          <w:rFonts w:ascii="Times New Roman" w:hAnsi="Times New Roman" w:cs="Times New Roman"/>
          <w:sz w:val="24"/>
          <w:szCs w:val="24"/>
        </w:rPr>
        <w:t>her</w:t>
      </w:r>
      <w:r w:rsidR="000218DF" w:rsidRPr="00816CE1">
        <w:rPr>
          <w:rFonts w:ascii="Times New Roman" w:hAnsi="Times New Roman" w:cs="Times New Roman"/>
          <w:sz w:val="24"/>
          <w:szCs w:val="24"/>
        </w:rPr>
        <w:t xml:space="preserve"> position is that using education background or previous employer in narrowing down on the candidates during a hiring exercise offers a quick and efficient way to pick the most suitable candidate for a company, especially where the choice is to be made from a large pool of potential candidates. That view is also held by Akina Limbu, who contends that a hiring manager will usually benefit from positive stereotypes when </w:t>
      </w:r>
      <w:r w:rsidR="0081119C" w:rsidRPr="00816CE1">
        <w:rPr>
          <w:rFonts w:ascii="Times New Roman" w:hAnsi="Times New Roman" w:cs="Times New Roman"/>
          <w:sz w:val="24"/>
          <w:szCs w:val="24"/>
        </w:rPr>
        <w:t>opting for candidates from elite schools or experience from highly regarded companies</w:t>
      </w:r>
      <w:r w:rsidR="004B48C2" w:rsidRPr="00816CE1">
        <w:rPr>
          <w:rFonts w:ascii="Times New Roman" w:hAnsi="Times New Roman" w:cs="Times New Roman"/>
          <w:sz w:val="24"/>
          <w:szCs w:val="24"/>
        </w:rPr>
        <w:t xml:space="preserve"> (Craig, 2019).</w:t>
      </w:r>
      <w:r w:rsidR="00620A1D" w:rsidRPr="00816CE1">
        <w:rPr>
          <w:rFonts w:ascii="Times New Roman" w:hAnsi="Times New Roman" w:cs="Times New Roman"/>
          <w:sz w:val="24"/>
          <w:szCs w:val="24"/>
        </w:rPr>
        <w:t xml:space="preserve"> </w:t>
      </w:r>
      <w:r w:rsidR="00E34782" w:rsidRPr="00816CE1">
        <w:rPr>
          <w:rFonts w:ascii="Times New Roman" w:hAnsi="Times New Roman" w:cs="Times New Roman"/>
          <w:sz w:val="24"/>
          <w:szCs w:val="24"/>
        </w:rPr>
        <w:t xml:space="preserve">Such a practice </w:t>
      </w:r>
      <w:r w:rsidR="00620A1D" w:rsidRPr="00816CE1">
        <w:rPr>
          <w:rFonts w:ascii="Times New Roman" w:hAnsi="Times New Roman" w:cs="Times New Roman"/>
          <w:sz w:val="24"/>
          <w:szCs w:val="24"/>
        </w:rPr>
        <w:t xml:space="preserve">makes it possible to quickly settle on candidates without spending </w:t>
      </w:r>
      <w:r w:rsidR="00E34782" w:rsidRPr="00816CE1">
        <w:rPr>
          <w:rFonts w:ascii="Times New Roman" w:hAnsi="Times New Roman" w:cs="Times New Roman"/>
          <w:sz w:val="24"/>
          <w:szCs w:val="24"/>
        </w:rPr>
        <w:t xml:space="preserve">too many </w:t>
      </w:r>
      <w:r w:rsidR="00620A1D" w:rsidRPr="00816CE1">
        <w:rPr>
          <w:rFonts w:ascii="Times New Roman" w:hAnsi="Times New Roman" w:cs="Times New Roman"/>
          <w:sz w:val="24"/>
          <w:szCs w:val="24"/>
        </w:rPr>
        <w:t>resources looking for the ‘one’.</w:t>
      </w:r>
      <w:r w:rsidR="00E34782" w:rsidRPr="00816CE1">
        <w:rPr>
          <w:rFonts w:ascii="Times New Roman" w:hAnsi="Times New Roman" w:cs="Times New Roman"/>
          <w:sz w:val="24"/>
          <w:szCs w:val="24"/>
        </w:rPr>
        <w:t xml:space="preserve"> Thus, it is evident that the overwhelming view from my colleagues who contributed to the discourse felt the practice was acceptable and useful in helping recruit candidates quickly and without expending too </w:t>
      </w:r>
      <w:r w:rsidR="00934543" w:rsidRPr="00816CE1">
        <w:rPr>
          <w:rFonts w:ascii="Times New Roman" w:hAnsi="Times New Roman" w:cs="Times New Roman"/>
          <w:sz w:val="24"/>
          <w:szCs w:val="24"/>
        </w:rPr>
        <w:t>m</w:t>
      </w:r>
      <w:r w:rsidR="00E34782" w:rsidRPr="00816CE1">
        <w:rPr>
          <w:rFonts w:ascii="Times New Roman" w:hAnsi="Times New Roman" w:cs="Times New Roman"/>
          <w:sz w:val="24"/>
          <w:szCs w:val="24"/>
        </w:rPr>
        <w:t xml:space="preserve">any resources. </w:t>
      </w:r>
    </w:p>
    <w:p w14:paraId="0923707A" w14:textId="0900BF18" w:rsidR="00FC5100" w:rsidRPr="00816CE1" w:rsidRDefault="00EE5C93" w:rsidP="00FC5100">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That said, </w:t>
      </w:r>
      <w:r w:rsidR="005E2815" w:rsidRPr="00816CE1">
        <w:rPr>
          <w:rFonts w:ascii="Times New Roman" w:hAnsi="Times New Roman" w:cs="Times New Roman"/>
          <w:sz w:val="24"/>
          <w:szCs w:val="24"/>
        </w:rPr>
        <w:t>one of the respondents</w:t>
      </w:r>
      <w:r w:rsidRPr="00816CE1">
        <w:rPr>
          <w:rFonts w:ascii="Times New Roman" w:hAnsi="Times New Roman" w:cs="Times New Roman"/>
          <w:sz w:val="24"/>
          <w:szCs w:val="24"/>
        </w:rPr>
        <w:t xml:space="preserve"> contends that the </w:t>
      </w:r>
      <w:r w:rsidR="004002E5">
        <w:rPr>
          <w:rFonts w:ascii="Times New Roman" w:hAnsi="Times New Roman" w:cs="Times New Roman"/>
          <w:sz w:val="24"/>
          <w:szCs w:val="24"/>
        </w:rPr>
        <w:t xml:space="preserve">rise of </w:t>
      </w:r>
      <w:r w:rsidRPr="00816CE1">
        <w:rPr>
          <w:rFonts w:ascii="Times New Roman" w:hAnsi="Times New Roman" w:cs="Times New Roman"/>
          <w:sz w:val="24"/>
          <w:szCs w:val="24"/>
        </w:rPr>
        <w:t>populism dilemma also presents a myriad of challenges, especially for candi</w:t>
      </w:r>
      <w:r w:rsidR="00D00C8E" w:rsidRPr="00816CE1">
        <w:rPr>
          <w:rFonts w:ascii="Times New Roman" w:hAnsi="Times New Roman" w:cs="Times New Roman"/>
          <w:sz w:val="24"/>
          <w:szCs w:val="24"/>
        </w:rPr>
        <w:t>dates from minority communities</w:t>
      </w:r>
      <w:r w:rsidR="005E2815" w:rsidRPr="00816CE1">
        <w:rPr>
          <w:rFonts w:ascii="Times New Roman" w:hAnsi="Times New Roman" w:cs="Times New Roman"/>
          <w:sz w:val="24"/>
          <w:szCs w:val="24"/>
        </w:rPr>
        <w:t xml:space="preserve">. Such candidates are </w:t>
      </w:r>
      <w:r w:rsidR="00D00C8E" w:rsidRPr="00816CE1">
        <w:rPr>
          <w:rFonts w:ascii="Times New Roman" w:hAnsi="Times New Roman" w:cs="Times New Roman"/>
          <w:sz w:val="24"/>
          <w:szCs w:val="24"/>
        </w:rPr>
        <w:t xml:space="preserve">often overlooked due to technicalities such as their names and neighbourhood, which means they often get clustered into certain groups for which they </w:t>
      </w:r>
      <w:r w:rsidR="005D741B" w:rsidRPr="00816CE1">
        <w:rPr>
          <w:rFonts w:ascii="Times New Roman" w:hAnsi="Times New Roman" w:cs="Times New Roman"/>
          <w:sz w:val="24"/>
          <w:szCs w:val="24"/>
        </w:rPr>
        <w:t xml:space="preserve">are </w:t>
      </w:r>
      <w:r w:rsidR="00D00C8E" w:rsidRPr="00816CE1">
        <w:rPr>
          <w:rFonts w:ascii="Times New Roman" w:hAnsi="Times New Roman" w:cs="Times New Roman"/>
          <w:sz w:val="24"/>
          <w:szCs w:val="24"/>
        </w:rPr>
        <w:t xml:space="preserve">discriminated against. </w:t>
      </w:r>
      <w:r w:rsidR="00E43A80" w:rsidRPr="00816CE1">
        <w:rPr>
          <w:rFonts w:ascii="Times New Roman" w:hAnsi="Times New Roman" w:cs="Times New Roman"/>
          <w:sz w:val="24"/>
          <w:szCs w:val="24"/>
        </w:rPr>
        <w:t xml:space="preserve">Furthermore, from the perspective of an actor-network theory (ANT), the source of action is the recruiter bias, whereby, recruiters perceive candidates from elite schools or those with </w:t>
      </w:r>
      <w:r w:rsidR="00816CE1" w:rsidRPr="00816CE1">
        <w:rPr>
          <w:rFonts w:ascii="Times New Roman" w:hAnsi="Times New Roman" w:cs="Times New Roman"/>
          <w:sz w:val="24"/>
          <w:szCs w:val="24"/>
        </w:rPr>
        <w:t>associations</w:t>
      </w:r>
      <w:r w:rsidR="00E43A80" w:rsidRPr="00816CE1">
        <w:rPr>
          <w:rFonts w:ascii="Times New Roman" w:hAnsi="Times New Roman" w:cs="Times New Roman"/>
          <w:sz w:val="24"/>
          <w:szCs w:val="24"/>
        </w:rPr>
        <w:t xml:space="preserve"> to reputable institutions as </w:t>
      </w:r>
      <w:r w:rsidR="00816CE1" w:rsidRPr="00816CE1">
        <w:rPr>
          <w:rFonts w:ascii="Times New Roman" w:hAnsi="Times New Roman" w:cs="Times New Roman"/>
          <w:sz w:val="24"/>
          <w:szCs w:val="24"/>
        </w:rPr>
        <w:t>being the</w:t>
      </w:r>
      <w:r w:rsidR="00E43A80" w:rsidRPr="00816CE1">
        <w:rPr>
          <w:rFonts w:ascii="Times New Roman" w:hAnsi="Times New Roman" w:cs="Times New Roman"/>
          <w:sz w:val="24"/>
          <w:szCs w:val="24"/>
        </w:rPr>
        <w:t xml:space="preserve"> most appropriate.</w:t>
      </w:r>
      <w:r w:rsidR="00816CE1" w:rsidRPr="00816CE1">
        <w:rPr>
          <w:rFonts w:ascii="Times New Roman" w:hAnsi="Times New Roman" w:cs="Times New Roman"/>
          <w:sz w:val="24"/>
          <w:szCs w:val="24"/>
        </w:rPr>
        <w:t xml:space="preserve"> This fact is relevant to societies as it has the potential to shape the people’s occupations and their capacities due to factors largely out of their control (Cresswell, Worth and Sheikh, 2010). </w:t>
      </w:r>
      <w:r w:rsidR="00E43A80" w:rsidRPr="00816CE1">
        <w:rPr>
          <w:rFonts w:ascii="Times New Roman" w:hAnsi="Times New Roman" w:cs="Times New Roman"/>
          <w:sz w:val="24"/>
          <w:szCs w:val="24"/>
        </w:rPr>
        <w:t xml:space="preserve"> </w:t>
      </w:r>
      <w:r w:rsidR="005D741B" w:rsidRPr="00816CE1">
        <w:rPr>
          <w:rFonts w:ascii="Times New Roman" w:hAnsi="Times New Roman" w:cs="Times New Roman"/>
          <w:sz w:val="24"/>
          <w:szCs w:val="24"/>
        </w:rPr>
        <w:t xml:space="preserve">As such, following an analysis of the feedback, it is obvious that many hold differing views from mine, in the sense that </w:t>
      </w:r>
      <w:r w:rsidR="005D741B" w:rsidRPr="00816CE1">
        <w:rPr>
          <w:rFonts w:ascii="Times New Roman" w:hAnsi="Times New Roman" w:cs="Times New Roman"/>
          <w:sz w:val="24"/>
          <w:szCs w:val="24"/>
        </w:rPr>
        <w:lastRenderedPageBreak/>
        <w:t xml:space="preserve">they believe that </w:t>
      </w:r>
      <w:r w:rsidR="005E2815" w:rsidRPr="00816CE1">
        <w:rPr>
          <w:rFonts w:ascii="Times New Roman" w:hAnsi="Times New Roman" w:cs="Times New Roman"/>
          <w:sz w:val="24"/>
          <w:szCs w:val="24"/>
        </w:rPr>
        <w:t xml:space="preserve">to some extent, such biases are inevitable in expediting the recruitment process. That said, there is a consensus that such biases can be </w:t>
      </w:r>
      <w:r w:rsidR="00F6110F" w:rsidRPr="00816CE1">
        <w:rPr>
          <w:rFonts w:ascii="Times New Roman" w:hAnsi="Times New Roman" w:cs="Times New Roman"/>
          <w:sz w:val="24"/>
          <w:szCs w:val="24"/>
        </w:rPr>
        <w:t xml:space="preserve">hurtful </w:t>
      </w:r>
      <w:r w:rsidR="005E2815" w:rsidRPr="00816CE1">
        <w:rPr>
          <w:rFonts w:ascii="Times New Roman" w:hAnsi="Times New Roman" w:cs="Times New Roman"/>
          <w:sz w:val="24"/>
          <w:szCs w:val="24"/>
        </w:rPr>
        <w:t>and, in some cases,</w:t>
      </w:r>
      <w:r w:rsidR="00F6110F" w:rsidRPr="00816CE1">
        <w:rPr>
          <w:rFonts w:ascii="Times New Roman" w:hAnsi="Times New Roman" w:cs="Times New Roman"/>
          <w:sz w:val="24"/>
          <w:szCs w:val="24"/>
        </w:rPr>
        <w:t xml:space="preserve"> outright unlawful</w:t>
      </w:r>
      <w:r w:rsidR="005E2815" w:rsidRPr="00816CE1">
        <w:rPr>
          <w:rFonts w:ascii="Times New Roman" w:hAnsi="Times New Roman" w:cs="Times New Roman"/>
          <w:sz w:val="24"/>
          <w:szCs w:val="24"/>
        </w:rPr>
        <w:t>. In addressing them, there is a case for strengths</w:t>
      </w:r>
      <w:r w:rsidR="00F6110F" w:rsidRPr="00816CE1">
        <w:rPr>
          <w:rFonts w:ascii="Times New Roman" w:hAnsi="Times New Roman" w:cs="Times New Roman"/>
          <w:sz w:val="24"/>
          <w:szCs w:val="24"/>
        </w:rPr>
        <w:t>-based interviewing as a valuable tool for leaders in helping them overcome what could be termed as elitism in perceiving other</w:t>
      </w:r>
      <w:r w:rsidR="005E2815" w:rsidRPr="00816CE1">
        <w:rPr>
          <w:rFonts w:ascii="Times New Roman" w:hAnsi="Times New Roman" w:cs="Times New Roman"/>
          <w:sz w:val="24"/>
          <w:szCs w:val="24"/>
        </w:rPr>
        <w:t>s</w:t>
      </w:r>
      <w:r w:rsidR="00F6110F" w:rsidRPr="00816CE1">
        <w:rPr>
          <w:rFonts w:ascii="Times New Roman" w:hAnsi="Times New Roman" w:cs="Times New Roman"/>
          <w:sz w:val="24"/>
          <w:szCs w:val="24"/>
        </w:rPr>
        <w:t xml:space="preserve"> to be inferior based on their background instead of their competence. </w:t>
      </w:r>
    </w:p>
    <w:p w14:paraId="1EC3FF0E" w14:textId="0A6E47DD" w:rsidR="0043168C" w:rsidRPr="00816CE1" w:rsidRDefault="009B3087" w:rsidP="009B3087">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t>List of</w:t>
      </w:r>
      <w:r w:rsidR="0043168C" w:rsidRPr="00816CE1">
        <w:rPr>
          <w:rFonts w:ascii="Times New Roman" w:hAnsi="Times New Roman" w:cs="Times New Roman"/>
          <w:b/>
          <w:bCs/>
          <w:sz w:val="24"/>
          <w:szCs w:val="24"/>
        </w:rPr>
        <w:t xml:space="preserve"> References</w:t>
      </w:r>
    </w:p>
    <w:p w14:paraId="6C86E32D" w14:textId="2E65F6CE" w:rsidR="004B48C2" w:rsidRPr="00816CE1" w:rsidRDefault="004B48C2" w:rsidP="004B48C2">
      <w:pPr>
        <w:spacing w:line="480" w:lineRule="auto"/>
        <w:ind w:left="720" w:hanging="720"/>
        <w:rPr>
          <w:rFonts w:ascii="Times New Roman" w:hAnsi="Times New Roman" w:cs="Times New Roman"/>
          <w:sz w:val="24"/>
          <w:szCs w:val="24"/>
        </w:rPr>
      </w:pPr>
      <w:r w:rsidRPr="00816CE1">
        <w:rPr>
          <w:rFonts w:ascii="Times New Roman" w:hAnsi="Times New Roman" w:cs="Times New Roman"/>
          <w:color w:val="000000"/>
          <w:sz w:val="24"/>
          <w:szCs w:val="24"/>
          <w:shd w:val="clear" w:color="auto" w:fill="FFFFFF"/>
        </w:rPr>
        <w:t xml:space="preserve">Ahmed, A. </w:t>
      </w:r>
      <w:r w:rsidR="004002E5">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2020</w:t>
      </w:r>
      <w:r w:rsidR="004002E5">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From Reluctance to Addiction: The Impact of Reflective Journals on Qatari Undergraduate Students’ Learning. </w:t>
      </w:r>
      <w:r w:rsidRPr="00816CE1">
        <w:rPr>
          <w:rFonts w:ascii="Times New Roman" w:hAnsi="Times New Roman" w:cs="Times New Roman"/>
          <w:i/>
          <w:iCs/>
          <w:color w:val="000000"/>
          <w:sz w:val="24"/>
          <w:szCs w:val="24"/>
          <w:shd w:val="clear" w:color="auto" w:fill="FFFFFF"/>
        </w:rPr>
        <w:t>Reflective Practice</w:t>
      </w:r>
      <w:r w:rsidRPr="00816CE1">
        <w:rPr>
          <w:rFonts w:ascii="Times New Roman" w:hAnsi="Times New Roman" w:cs="Times New Roman"/>
          <w:color w:val="000000"/>
          <w:sz w:val="24"/>
          <w:szCs w:val="24"/>
          <w:shd w:val="clear" w:color="auto" w:fill="FFFFFF"/>
        </w:rPr>
        <w:t>, 21(2), Pp.251-270.</w:t>
      </w:r>
    </w:p>
    <w:p w14:paraId="2AF3CFAF" w14:textId="2FB6661F" w:rsidR="004B48C2" w:rsidRPr="00816CE1" w:rsidRDefault="004B48C2" w:rsidP="004B48C2">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 xml:space="preserve">Craig, R. </w:t>
      </w:r>
      <w:r w:rsidR="004002E5">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2019</w:t>
      </w:r>
      <w:r w:rsidR="004002E5">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Cs/>
          <w:color w:val="000000"/>
          <w:sz w:val="24"/>
          <w:szCs w:val="24"/>
          <w:shd w:val="clear" w:color="auto" w:fill="FFFFFF"/>
        </w:rPr>
        <w:t>Top Employers Are Looking for Talent in All the Wrong Places</w:t>
      </w:r>
      <w:r w:rsidRPr="00816CE1">
        <w:rPr>
          <w:rFonts w:ascii="Times New Roman" w:hAnsi="Times New Roman" w:cs="Times New Roman"/>
          <w:color w:val="000000"/>
          <w:sz w:val="24"/>
          <w:szCs w:val="24"/>
          <w:shd w:val="clear" w:color="auto" w:fill="FFFFFF"/>
        </w:rPr>
        <w:t xml:space="preserve">. [online] </w:t>
      </w:r>
      <w:r w:rsidRPr="00816CE1">
        <w:rPr>
          <w:rFonts w:ascii="Times New Roman" w:hAnsi="Times New Roman" w:cs="Times New Roman"/>
          <w:i/>
          <w:color w:val="000000"/>
          <w:sz w:val="24"/>
          <w:szCs w:val="24"/>
          <w:shd w:val="clear" w:color="auto" w:fill="FFFFFF"/>
        </w:rPr>
        <w:t>Forbes.</w:t>
      </w:r>
      <w:r w:rsidRPr="00816CE1">
        <w:rPr>
          <w:rFonts w:ascii="Times New Roman" w:hAnsi="Times New Roman" w:cs="Times New Roman"/>
          <w:color w:val="000000"/>
          <w:sz w:val="24"/>
          <w:szCs w:val="24"/>
          <w:shd w:val="clear" w:color="auto" w:fill="FFFFFF"/>
        </w:rPr>
        <w:t xml:space="preserve"> Available at: https://www.forbes.com/sites/ryancraig/2019/06/07/top-employers-are-looking-for-talent-in-all-the-wrong-places/?sh=f8e52a767ccd. </w:t>
      </w:r>
      <w:r w:rsidR="004002E5">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Accessed</w:t>
      </w:r>
      <w:r w:rsidR="004002E5">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5 July 2021</w:t>
      </w:r>
      <w:r w:rsidR="004002E5">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w:t>
      </w:r>
    </w:p>
    <w:p w14:paraId="7A942111" w14:textId="4998197C" w:rsidR="00816CE1" w:rsidRPr="00816CE1" w:rsidRDefault="00816CE1" w:rsidP="004B48C2">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Cresswell, K.</w:t>
      </w:r>
      <w:r w:rsidR="004002E5">
        <w:rPr>
          <w:rFonts w:ascii="Times New Roman" w:hAnsi="Times New Roman" w:cs="Times New Roman"/>
          <w:color w:val="000000"/>
          <w:sz w:val="24"/>
          <w:szCs w:val="24"/>
          <w:shd w:val="clear" w:color="auto" w:fill="FFFFFF"/>
        </w:rPr>
        <w:t xml:space="preserve"> and</w:t>
      </w:r>
      <w:r w:rsidRPr="00816CE1">
        <w:rPr>
          <w:rFonts w:ascii="Times New Roman" w:hAnsi="Times New Roman" w:cs="Times New Roman"/>
          <w:color w:val="000000"/>
          <w:sz w:val="24"/>
          <w:szCs w:val="24"/>
          <w:shd w:val="clear" w:color="auto" w:fill="FFFFFF"/>
        </w:rPr>
        <w:t xml:space="preserve"> Worth, A. and Sheikh, A.</w:t>
      </w:r>
      <w:r w:rsidR="004002E5">
        <w:rPr>
          <w:rFonts w:ascii="Times New Roman" w:hAnsi="Times New Roman" w:cs="Times New Roman"/>
          <w:color w:val="000000"/>
          <w:sz w:val="24"/>
          <w:szCs w:val="24"/>
          <w:shd w:val="clear" w:color="auto" w:fill="FFFFFF"/>
        </w:rPr>
        <w:t xml:space="preserve"> (</w:t>
      </w:r>
      <w:r w:rsidRPr="00816CE1">
        <w:rPr>
          <w:rFonts w:ascii="Times New Roman" w:hAnsi="Times New Roman" w:cs="Times New Roman"/>
          <w:color w:val="000000"/>
          <w:sz w:val="24"/>
          <w:szCs w:val="24"/>
          <w:shd w:val="clear" w:color="auto" w:fill="FFFFFF"/>
        </w:rPr>
        <w:t>2010</w:t>
      </w:r>
      <w:r w:rsidR="004002E5">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Actor-Network Theory and its role in understanding the implementation of information technology developments in healthcare. </w:t>
      </w:r>
      <w:r w:rsidRPr="00816CE1">
        <w:rPr>
          <w:rFonts w:ascii="Times New Roman" w:hAnsi="Times New Roman" w:cs="Times New Roman"/>
          <w:i/>
          <w:iCs/>
          <w:color w:val="000000"/>
          <w:sz w:val="24"/>
          <w:szCs w:val="24"/>
          <w:shd w:val="clear" w:color="auto" w:fill="FFFFFF"/>
        </w:rPr>
        <w:t>BMC Medical Informatics and Decision Making</w:t>
      </w:r>
      <w:r w:rsidRPr="00816CE1">
        <w:rPr>
          <w:rFonts w:ascii="Times New Roman" w:hAnsi="Times New Roman" w:cs="Times New Roman"/>
          <w:color w:val="000000"/>
          <w:sz w:val="24"/>
          <w:szCs w:val="24"/>
          <w:shd w:val="clear" w:color="auto" w:fill="FFFFFF"/>
        </w:rPr>
        <w:t>, 10(1), pp.1 - 11.</w:t>
      </w:r>
    </w:p>
    <w:p w14:paraId="3F89841D" w14:textId="77777777" w:rsidR="009B3087" w:rsidRPr="00816CE1" w:rsidRDefault="009B3087" w:rsidP="009B3087">
      <w:pPr>
        <w:spacing w:line="480" w:lineRule="auto"/>
        <w:rPr>
          <w:rFonts w:ascii="Times New Roman" w:hAnsi="Times New Roman" w:cs="Times New Roman"/>
          <w:sz w:val="24"/>
          <w:szCs w:val="24"/>
        </w:rPr>
      </w:pPr>
    </w:p>
    <w:p w14:paraId="3FE2029C" w14:textId="77777777" w:rsidR="0043168C" w:rsidRPr="00816CE1" w:rsidRDefault="0043168C" w:rsidP="0043168C">
      <w:pPr>
        <w:spacing w:line="480" w:lineRule="auto"/>
        <w:rPr>
          <w:rFonts w:ascii="Times New Roman" w:hAnsi="Times New Roman" w:cs="Times New Roman"/>
          <w:sz w:val="24"/>
          <w:szCs w:val="24"/>
        </w:rPr>
      </w:pPr>
    </w:p>
    <w:p w14:paraId="6BC638D8" w14:textId="601C7C86" w:rsidR="0043168C" w:rsidRPr="00816CE1" w:rsidRDefault="0043168C" w:rsidP="0043168C">
      <w:pPr>
        <w:spacing w:line="480" w:lineRule="auto"/>
        <w:rPr>
          <w:rFonts w:ascii="Times New Roman" w:hAnsi="Times New Roman" w:cs="Times New Roman"/>
          <w:sz w:val="24"/>
          <w:szCs w:val="24"/>
        </w:rPr>
        <w:sectPr w:rsidR="0043168C" w:rsidRPr="00816CE1">
          <w:pgSz w:w="12240" w:h="15840"/>
          <w:pgMar w:top="1440" w:right="1440" w:bottom="1440" w:left="1440" w:header="720" w:footer="720" w:gutter="0"/>
          <w:cols w:space="720"/>
          <w:docGrid w:linePitch="360"/>
        </w:sectPr>
      </w:pPr>
    </w:p>
    <w:p w14:paraId="2E7FB82C" w14:textId="77777777" w:rsidR="005E2815" w:rsidRPr="00816CE1" w:rsidRDefault="00EE5C93" w:rsidP="00FC5100">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lastRenderedPageBreak/>
        <w:t>Task 4:</w:t>
      </w:r>
    </w:p>
    <w:p w14:paraId="74C933A4" w14:textId="77777777" w:rsidR="005E2815" w:rsidRPr="00816CE1" w:rsidRDefault="00EE5C93" w:rsidP="005E2815">
      <w:pPr>
        <w:spacing w:line="480" w:lineRule="auto"/>
        <w:rPr>
          <w:rFonts w:ascii="Times New Roman" w:hAnsi="Times New Roman" w:cs="Times New Roman"/>
          <w:sz w:val="24"/>
          <w:szCs w:val="24"/>
        </w:rPr>
      </w:pPr>
      <w:r w:rsidRPr="00816CE1">
        <w:rPr>
          <w:rFonts w:ascii="Times New Roman" w:hAnsi="Times New Roman" w:cs="Times New Roman"/>
          <w:noProof/>
          <w:sz w:val="24"/>
          <w:szCs w:val="24"/>
          <w:lang w:val="en-US"/>
        </w:rPr>
        <mc:AlternateContent>
          <mc:Choice Requires="wps">
            <w:drawing>
              <wp:anchor distT="0" distB="0" distL="114300" distR="114300" simplePos="0" relativeHeight="251697152" behindDoc="0" locked="0" layoutInCell="1" allowOverlap="1" wp14:anchorId="5552960C" wp14:editId="5C53204D">
                <wp:simplePos x="0" y="0"/>
                <wp:positionH relativeFrom="margin">
                  <wp:posOffset>166255</wp:posOffset>
                </wp:positionH>
                <wp:positionV relativeFrom="paragraph">
                  <wp:posOffset>201023</wp:posOffset>
                </wp:positionV>
                <wp:extent cx="652574" cy="280307"/>
                <wp:effectExtent l="0" t="0" r="14605" b="24765"/>
                <wp:wrapNone/>
                <wp:docPr id="25" name="Rectangle 25"/>
                <wp:cNvGraphicFramePr/>
                <a:graphic xmlns:a="http://schemas.openxmlformats.org/drawingml/2006/main">
                  <a:graphicData uri="http://schemas.microsoft.com/office/word/2010/wordprocessingShape">
                    <wps:wsp>
                      <wps:cNvSpPr/>
                      <wps:spPr>
                        <a:xfrm>
                          <a:off x="0" y="0"/>
                          <a:ext cx="652574" cy="280307"/>
                        </a:xfrm>
                        <a:prstGeom prst="rect">
                          <a:avLst/>
                        </a:prstGeom>
                        <a:solidFill>
                          <a:sysClr val="window" lastClr="FFFFFF"/>
                        </a:solidFill>
                        <a:ln w="12700">
                          <a:solidFill>
                            <a:srgbClr val="70AD47"/>
                          </a:solidFill>
                          <a:prstDash val="solid"/>
                          <a:miter lim="800000"/>
                        </a:ln>
                        <a:effectLst/>
                      </wps:spPr>
                      <wps:txbx>
                        <w:txbxContent>
                          <w:p w14:paraId="1B6CFADF" w14:textId="77777777" w:rsidR="001B425C" w:rsidRDefault="00EE5C93" w:rsidP="001B425C">
                            <w:r>
                              <w:t xml:space="preserve">   Peter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552960C" id="Rectangle 25" o:spid="_x0000_s1026" style="position:absolute;margin-left:13.1pt;margin-top:15.85pt;width:51.4pt;height:22.05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h1XaAIAAN4EAAAOAAAAZHJzL2Uyb0RvYy54bWysVMtu2zAQvBfoPxC8N5JVO04Fy4ERw0WB&#10;IAmaFDnTFGUR4KtLxpL79V1SshOnPRXVgd7lrvYxmvHiuteK7AV4aU1FJxc5JcJwW0uzq+iPp82n&#10;K0p8YKZmyhpR0YPw9Hr58cOic6UobGtVLYBgEePLzlW0DcGVWeZ5KzTzF9YJg8HGgmYBXdhlNbAO&#10;q2uVFXl+mXUWageWC+/xdj0E6TLVbxrBw33TeBGIqijOFtIJ6dzGM1suWLkD5lrJxzHYP0yhmTTY&#10;9FRqzQIjLyD/KKUlB+ttEy641ZltGslF2gG3meTvtnlsmRNpFwTHuxNM/v+V5Xf7ByCyrmgxo8Qw&#10;jd/oO6LGzE4JgncIUOd8iXmP7gFGz6MZt+0b0PEX9yB9AvVwAlX0gXC8vJwVs/mUEo6h4ir/nM9j&#10;zez1ZQc+fBVWk2hUFLB7gpLtb30YUo8psZe3StYbqVRyDv5GAdkz/LzIitp2lCjmA15WdJOesdvZ&#10;a8qQDtlazPM8tToLethtT0Xn+Wo9PU58lhZnWjPfDs1TKLZipZYBKa2kruhVHp9xAmViVCRSjptF&#10;ZAcsoxX6bT8CvLX1Ab8L2IGw3vGNxH63uNoDA2QochlVF+7xaJTFZexoUdJa+PW3+5iPxMEoJR0y&#10;vqL+5wsDgYh9M0ipL5PpNEokOdPZvEAH3ka2byPmRd9YRH2C+nY8mTE/qKPZgNXPKM5V7IohZjj2&#10;rigPcHRuwqBElDcXq1VKQ1k4Fm7No+OxeIQsIv3UPzNwI0UCcuvOHtXByndMGXKRYxHUAcnRQREl&#10;6o2Cjyp966es17+l5W8AAAD//wMAUEsDBBQABgAIAAAAIQC1R4Nh3gAAAAgBAAAPAAAAZHJzL2Rv&#10;d25yZXYueG1sTI/BTsMwEETvSPyDtUhcEHWbQFJCNlWFhLgUIUo/YBsvSSBeR7Hbhr/HPcFxNKOZ&#10;N+Vqsr068ug7JwiL2RwUS+1MJw3C7uP5dgnKBxJDvRNG+GEPq+ryoqTCuJO883EbGhVLxBeE0IYw&#10;FFr7umVLfuYGluh9utFSiHJstBnpFMttr5P5PNOWOokLLQ381HL9vT1YhFrnX7RJ12/pTTe83O3C&#10;68ZlBvH6alo/ggo8hb8wnPEjOlSRae8OYrzqEZIsiUmEdJGDOvvJQ/y2R8jvl6CrUv8/UP0CAAD/&#10;/wMAUEsBAi0AFAAGAAgAAAAhALaDOJL+AAAA4QEAABMAAAAAAAAAAAAAAAAAAAAAAFtDb250ZW50&#10;X1R5cGVzXS54bWxQSwECLQAUAAYACAAAACEAOP0h/9YAAACUAQAACwAAAAAAAAAAAAAAAAAvAQAA&#10;X3JlbHMvLnJlbHNQSwECLQAUAAYACAAAACEAW+4dV2gCAADeBAAADgAAAAAAAAAAAAAAAAAuAgAA&#10;ZHJzL2Uyb0RvYy54bWxQSwECLQAUAAYACAAAACEAtUeDYd4AAAAIAQAADwAAAAAAAAAAAAAAAADC&#10;BAAAZHJzL2Rvd25yZXYueG1sUEsFBgAAAAAEAAQA8wAAAM0FAAAAAA==&#10;" fillcolor="window" strokecolor="#70ad47" strokeweight="1pt">
                <v:textbox>
                  <w:txbxContent>
                    <w:p w14:paraId="1B6CFADF" w14:textId="77777777" w:rsidR="001B425C" w:rsidRDefault="00EE5C93" w:rsidP="001B425C">
                      <w:r>
                        <w:t xml:space="preserve">   Peter</w:t>
                      </w:r>
                    </w:p>
                  </w:txbxContent>
                </v:textbox>
                <w10:wrap anchorx="margin"/>
              </v:rect>
            </w:pict>
          </mc:Fallback>
        </mc:AlternateContent>
      </w:r>
      <w:r w:rsidR="00FC5100" w:rsidRPr="00816CE1">
        <w:rPr>
          <w:rFonts w:ascii="Times New Roman" w:hAnsi="Times New Roman" w:cs="Times New Roman"/>
          <w:noProof/>
          <w:sz w:val="24"/>
          <w:szCs w:val="24"/>
          <w:lang w:val="en-US"/>
        </w:rPr>
        <mc:AlternateContent>
          <mc:Choice Requires="wps">
            <w:drawing>
              <wp:anchor distT="0" distB="0" distL="114300" distR="114300" simplePos="0" relativeHeight="251688960" behindDoc="0" locked="0" layoutInCell="1" allowOverlap="1" wp14:anchorId="7C0B10EC" wp14:editId="4F951D9A">
                <wp:simplePos x="0" y="0"/>
                <wp:positionH relativeFrom="column">
                  <wp:posOffset>5272100</wp:posOffset>
                </wp:positionH>
                <wp:positionV relativeFrom="paragraph">
                  <wp:posOffset>355179</wp:posOffset>
                </wp:positionV>
                <wp:extent cx="1413164" cy="296421"/>
                <wp:effectExtent l="0" t="0" r="15875" b="27940"/>
                <wp:wrapNone/>
                <wp:docPr id="20" name="Rectangle 20"/>
                <wp:cNvGraphicFramePr/>
                <a:graphic xmlns:a="http://schemas.openxmlformats.org/drawingml/2006/main">
                  <a:graphicData uri="http://schemas.microsoft.com/office/word/2010/wordprocessingShape">
                    <wps:wsp>
                      <wps:cNvSpPr/>
                      <wps:spPr>
                        <a:xfrm>
                          <a:off x="0" y="0"/>
                          <a:ext cx="1413164" cy="296421"/>
                        </a:xfrm>
                        <a:prstGeom prst="rect">
                          <a:avLst/>
                        </a:prstGeom>
                        <a:solidFill>
                          <a:sysClr val="window" lastClr="FFFFFF"/>
                        </a:solidFill>
                        <a:ln w="12700">
                          <a:solidFill>
                            <a:srgbClr val="70AD47"/>
                          </a:solidFill>
                          <a:prstDash val="solid"/>
                          <a:miter lim="800000"/>
                        </a:ln>
                        <a:effectLst/>
                      </wps:spPr>
                      <wps:txbx>
                        <w:txbxContent>
                          <w:p w14:paraId="572EB4CE" w14:textId="77777777" w:rsidR="00FC5100" w:rsidRDefault="00EE5C93" w:rsidP="00FC5100">
                            <w:pPr>
                              <w:jc w:val="center"/>
                            </w:pPr>
                            <w:r>
                              <w:t>Liz (Joe’s Auntie)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C0B10EC" id="Rectangle 20" o:spid="_x0000_s1027" style="position:absolute;margin-left:415.15pt;margin-top:27.95pt;width:111.25pt;height:23.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8gvaAIAAOYEAAAOAAAAZHJzL2Uyb0RvYy54bWysVMlu2zAQvRfoPxC8N5JcNU6EyIERw0WB&#10;IAmSFDnTFGUR4NYhY8n9+g4p2VmaU1Ed6Nk4y+MbX1wOWpGdAC+tqWlxklMiDLeNNNua/nxcfzmj&#10;xAdmGqasETXdC08vF58/XfSuEjPbWdUIIJjE+Kp3Ne1CcFWWed4JzfyJdcKgs7WgWUAVtlkDrMfs&#10;WmWzPD/NeguNA8uF92hdjU66SPnbVvBw27ZeBKJqir2FdEI6N/HMFhes2gJzneRTG+wfutBMGix6&#10;TLVigZFnkH+l0pKD9bYNJ9zqzLat5CLNgNMU+btpHjrmRJoFwfHuCJP/f2n5ze4OiGxqOkN4DNP4&#10;RveIGjNbJQjaEKDe+QrjHtwdTJpHMU47tKDjL85BhgTq/giqGALhaCzK4mtxWlLC0Tc7Py1nRUya&#10;vdx24MN3YTWJQk0Byycs2e7ahzH0EBKLeatks5ZKJWXvrxSQHcP3RVo0tqdEMR/QWNN1+qZqb64p&#10;Q3psbTbP81TqjdPDdnNMOs+Xq3L+UY7Y04r5biyeMsQwVmkZkNNK6pqe5fGbbisTvSKxcposQjuC&#10;GaUwbIb0FgmhaNnYZo/vA3Ykrnd8LbHsNU54xwCZio+G2xdu8WiVxZnsJFHSWfj9kT3GI4HQS0mP&#10;zK+p//XMQCBwPwxS67woy7gqSSm/zSMx4LVn89pjnvWVRfAL3HPHkxjjgzqILVj9hEu6jFXRxQzH&#10;2jXlAQ7KVRg3Eteci+UyheF6OBauzYPjMXlELgL+ODwxcBNTAnLsxh62hFXvCDPGItVekJwUXKbE&#10;wGnx47a+1lPUy9/T4g8AAAD//wMAUEsDBBQABgAIAAAAIQAeK4U33wAAAAsBAAAPAAAAZHJzL2Rv&#10;d25yZXYueG1sTI/BTsMwDIbvSLxDZCQuiCW0tIzSdJqQEJdNiLEH8BrTFhqnarKtvD3pCW62/On3&#10;95eryfbiRKPvHGu4WygQxLUzHTca9h8vt0sQPiAb7B2Thh/ysKouL0osjDvzO512oRExhH2BGtoQ&#10;hkJKX7dk0S/cQBxvn260GOI6NtKMeI7htpeJUrm02HH80OJAzy3V37uj1VDLhy/cpOu39KYbXu/3&#10;YbtxudH6+mpaP4EINIU/GGb9qA5VdDq4Ixsveg3LVKUR1ZBljyBmQGVJLHOYpyQHWZXyf4fqFwAA&#10;//8DAFBLAQItABQABgAIAAAAIQC2gziS/gAAAOEBAAATAAAAAAAAAAAAAAAAAAAAAABbQ29udGVu&#10;dF9UeXBlc10ueG1sUEsBAi0AFAAGAAgAAAAhADj9If/WAAAAlAEAAAsAAAAAAAAAAAAAAAAALwEA&#10;AF9yZWxzLy5yZWxzUEsBAi0AFAAGAAgAAAAhAIV7yC9oAgAA5gQAAA4AAAAAAAAAAAAAAAAALgIA&#10;AGRycy9lMm9Eb2MueG1sUEsBAi0AFAAGAAgAAAAhAB4rhTffAAAACwEAAA8AAAAAAAAAAAAAAAAA&#10;wgQAAGRycy9kb3ducmV2LnhtbFBLBQYAAAAABAAEAPMAAADOBQAAAAA=&#10;" fillcolor="window" strokecolor="#70ad47" strokeweight="1pt">
                <v:textbox>
                  <w:txbxContent>
                    <w:p w14:paraId="572EB4CE" w14:textId="77777777" w:rsidR="00FC5100" w:rsidRDefault="00EE5C93" w:rsidP="00FC5100">
                      <w:pPr>
                        <w:jc w:val="center"/>
                      </w:pPr>
                      <w:r>
                        <w:t>Liz (Joe’s Auntie)</w:t>
                      </w:r>
                    </w:p>
                  </w:txbxContent>
                </v:textbox>
              </v:rect>
            </w:pict>
          </mc:Fallback>
        </mc:AlternateContent>
      </w:r>
      <w:r w:rsidR="004E750B" w:rsidRPr="00816CE1">
        <w:rPr>
          <w:rFonts w:ascii="Times New Roman" w:hAnsi="Times New Roman" w:cs="Times New Roman"/>
          <w:noProof/>
          <w:sz w:val="24"/>
          <w:szCs w:val="24"/>
          <w:lang w:val="en-US"/>
        </w:rPr>
        <mc:AlternateContent>
          <mc:Choice Requires="wps">
            <w:drawing>
              <wp:anchor distT="0" distB="0" distL="114300" distR="114300" simplePos="0" relativeHeight="251674624" behindDoc="0" locked="0" layoutInCell="1" allowOverlap="1" wp14:anchorId="269D7E21" wp14:editId="02FC8206">
                <wp:simplePos x="0" y="0"/>
                <wp:positionH relativeFrom="column">
                  <wp:posOffset>3657600</wp:posOffset>
                </wp:positionH>
                <wp:positionV relativeFrom="paragraph">
                  <wp:posOffset>379730</wp:posOffset>
                </wp:positionV>
                <wp:extent cx="349885" cy="320040"/>
                <wp:effectExtent l="0" t="0" r="12065" b="22860"/>
                <wp:wrapNone/>
                <wp:docPr id="12" name="Flowchart: Connector 12"/>
                <wp:cNvGraphicFramePr/>
                <a:graphic xmlns:a="http://schemas.openxmlformats.org/drawingml/2006/main">
                  <a:graphicData uri="http://schemas.microsoft.com/office/word/2010/wordprocessingShape">
                    <wps:wsp>
                      <wps:cNvSpPr/>
                      <wps:spPr>
                        <a:xfrm>
                          <a:off x="0" y="0"/>
                          <a:ext cx="349885" cy="320040"/>
                        </a:xfrm>
                        <a:prstGeom prst="flowChartConnector">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2" o:spid="_x0000_s1027" type="#_x0000_t120" style="width:27.55pt;height:25.2pt;margin-top:29.9pt;margin-left:4in;mso-height-percent:0;mso-height-relative:margin;mso-width-percent:0;mso-width-relative:margin;mso-wrap-distance-bottom:0;mso-wrap-distance-left:9pt;mso-wrap-distance-right:9pt;mso-wrap-distance-top:0;mso-wrap-style:square;position:absolute;visibility:visible;v-text-anchor:middle;z-index:251675648" fillcolor="#4472c4" strokecolor="#2f528f" strokeweight="1pt">
                <v:stroke joinstyle="miter"/>
              </v:shape>
            </w:pict>
          </mc:Fallback>
        </mc:AlternateContent>
      </w:r>
      <w:r w:rsidR="004E750B" w:rsidRPr="00816CE1">
        <w:rPr>
          <w:rFonts w:ascii="Times New Roman" w:hAnsi="Times New Roman" w:cs="Times New Roman"/>
          <w:noProof/>
          <w:sz w:val="24"/>
          <w:szCs w:val="24"/>
          <w:lang w:val="en-US"/>
        </w:rPr>
        <mc:AlternateContent>
          <mc:Choice Requires="wps">
            <w:drawing>
              <wp:anchor distT="0" distB="0" distL="114300" distR="114300" simplePos="0" relativeHeight="251678720" behindDoc="0" locked="0" layoutInCell="1" allowOverlap="1" wp14:anchorId="2C14BEFA" wp14:editId="32EF4967">
                <wp:simplePos x="0" y="0"/>
                <wp:positionH relativeFrom="column">
                  <wp:posOffset>3336620</wp:posOffset>
                </wp:positionH>
                <wp:positionV relativeFrom="paragraph">
                  <wp:posOffset>10581</wp:posOffset>
                </wp:positionV>
                <wp:extent cx="1413164" cy="296421"/>
                <wp:effectExtent l="0" t="0" r="15875" b="27940"/>
                <wp:wrapNone/>
                <wp:docPr id="15" name="Rectangle 15"/>
                <wp:cNvGraphicFramePr/>
                <a:graphic xmlns:a="http://schemas.openxmlformats.org/drawingml/2006/main">
                  <a:graphicData uri="http://schemas.microsoft.com/office/word/2010/wordprocessingShape">
                    <wps:wsp>
                      <wps:cNvSpPr/>
                      <wps:spPr>
                        <a:xfrm>
                          <a:off x="0" y="0"/>
                          <a:ext cx="1413164" cy="296421"/>
                        </a:xfrm>
                        <a:prstGeom prst="rect">
                          <a:avLst/>
                        </a:prstGeom>
                        <a:solidFill>
                          <a:sysClr val="window" lastClr="FFFFFF"/>
                        </a:solidFill>
                        <a:ln w="12700">
                          <a:solidFill>
                            <a:srgbClr val="70AD47"/>
                          </a:solidFill>
                          <a:prstDash val="solid"/>
                          <a:miter lim="800000"/>
                        </a:ln>
                        <a:effectLst/>
                      </wps:spPr>
                      <wps:txbx>
                        <w:txbxContent>
                          <w:p w14:paraId="328EA305" w14:textId="77777777" w:rsidR="004E750B" w:rsidRDefault="00EE5C93" w:rsidP="004E750B">
                            <w:pPr>
                              <w:jc w:val="center"/>
                            </w:pPr>
                            <w:r>
                              <w:t>Joe (Lucy’s brother)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2C14BEFA" id="Rectangle 15" o:spid="_x0000_s1028" style="position:absolute;margin-left:262.75pt;margin-top:.85pt;width:111.25pt;height:23.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J1NaAIAAOYEAAAOAAAAZHJzL2Uyb0RvYy54bWysVMlu2zAQvRfoPxC811qqxIkQOTBsuCgQ&#10;JEGTImeaoiwB3DpkLLlf3yElO0tzKqoDPRtneXzjq+tBSbIX4DqjK5rNUkqE5qbu9K6iPx83Xy4o&#10;cZ7pmkmjRUUPwtHrxedPV70tRW5aI2sBBJNoV/a2oq33tkwSx1uhmJsZKzQ6GwOKeVRhl9TAesyu&#10;ZJKn6XnSG6gtGC6cQ+t6dNJFzN80gvu7pnHCE1lR7M3HE+K5DWeyuGLlDphtOz61wf6hC8U6jUVP&#10;qdbMM/IM3V+pVMfBONP4GTcqMU3TcRFnwGmy9N00Dy2zIs6C4Dh7gsn9v7T8dn8PpKvx7c4o0Uzh&#10;G/1A1JjeSUHQhgD11pUY92DvYdIcimHaoQEVfnEOMkRQDydQxeAJR2NWZF+z84ISjr788rzIs5A0&#10;ebltwflvwigShIoClo9Ysv2N82PoMSQUc0Z29aaTMioHt5JA9gzfF2lRm54SyZxHY0U38Zuqvbkm&#10;NemxtXyeprHUG6eD3faUdJ4u18X8oxyhpzVz7Vg8ZghhrFSdR07LTlX0Ig3fdFvq4BWRldNkAdoR&#10;zCD5YTvEt8jDjWDZmvqA7wNmJK6zfNNh2Ruc8J4BMhU5jdvn7/BopMGZzCRR0hr4/ZE9xCOB0EtJ&#10;j8yvqPv1zEAgcN81UusyK4qwKlEpzuY5KvDas33t0c9qZRD8DPfc8iiGeC+PYgNGPeGSLkNVdDHN&#10;sXZFuYejsvLjRuKac7FcxjBcD8v8jX6wPCQPyAXAH4cnBnZiikeO3ZrjlrDyHWHGWKTaC5KTgssU&#10;GTgtftjW13qMevl7WvwBAAD//wMAUEsDBBQABgAIAAAAIQC3g7SV3gAAAAgBAAAPAAAAZHJzL2Rv&#10;d25yZXYueG1sTI/dSsNAEIXvBd9hGcEbsRvbpAkxm1IE8aZSrH2AaXZMotnZkN3++PaOV3o5fIcz&#10;36lWFzeoE02h92zgYZaAIm687bk1sH9/vi9AhYhscfBMBr4pwKq+vqqwtP7Mb3TaxVZJCYcSDXQx&#10;jqXWoenIYZj5kVjYh58cRjmnVtsJz1LuBj1PkqV22LN86HCkp46ar93RGWh0/ombxXq7uOvHl3Qf&#10;Xzd+aY25vbmsH0FFusS/MPzqizrU4nTwR7ZBDQayeZZJVEAOSnieFrLtYCAtUtB1pf8PqH8AAAD/&#10;/wMAUEsBAi0AFAAGAAgAAAAhALaDOJL+AAAA4QEAABMAAAAAAAAAAAAAAAAAAAAAAFtDb250ZW50&#10;X1R5cGVzXS54bWxQSwECLQAUAAYACAAAACEAOP0h/9YAAACUAQAACwAAAAAAAAAAAAAAAAAvAQAA&#10;X3JlbHMvLnJlbHNQSwECLQAUAAYACAAAACEA3NydTWgCAADmBAAADgAAAAAAAAAAAAAAAAAuAgAA&#10;ZHJzL2Uyb0RvYy54bWxQSwECLQAUAAYACAAAACEAt4O0ld4AAAAIAQAADwAAAAAAAAAAAAAAAADC&#10;BAAAZHJzL2Rvd25yZXYueG1sUEsFBgAAAAAEAAQA8wAAAM0FAAAAAA==&#10;" fillcolor="window" strokecolor="#70ad47" strokeweight="1pt">
                <v:textbox>
                  <w:txbxContent>
                    <w:p w14:paraId="328EA305" w14:textId="77777777" w:rsidR="004E750B" w:rsidRDefault="00EE5C93" w:rsidP="004E750B">
                      <w:pPr>
                        <w:jc w:val="center"/>
                      </w:pPr>
                      <w:r>
                        <w:t>Joe (Lucy’s brother)</w:t>
                      </w:r>
                    </w:p>
                  </w:txbxContent>
                </v:textbox>
              </v:rect>
            </w:pict>
          </mc:Fallback>
        </mc:AlternateContent>
      </w:r>
      <w:r w:rsidR="009A4D39" w:rsidRPr="00816CE1">
        <w:rPr>
          <w:rFonts w:ascii="Times New Roman" w:hAnsi="Times New Roman" w:cs="Times New Roman"/>
          <w:noProof/>
          <w:sz w:val="24"/>
          <w:szCs w:val="24"/>
          <w:lang w:val="en-US"/>
        </w:rPr>
        <mc:AlternateContent>
          <mc:Choice Requires="wps">
            <w:drawing>
              <wp:anchor distT="0" distB="0" distL="114300" distR="114300" simplePos="0" relativeHeight="251658240" behindDoc="0" locked="0" layoutInCell="1" allowOverlap="1" wp14:anchorId="20DFB0F6" wp14:editId="40949E37">
                <wp:simplePos x="0" y="0"/>
                <wp:positionH relativeFrom="column">
                  <wp:posOffset>1721922</wp:posOffset>
                </wp:positionH>
                <wp:positionV relativeFrom="paragraph">
                  <wp:posOffset>11018</wp:posOffset>
                </wp:positionV>
                <wp:extent cx="878774" cy="296421"/>
                <wp:effectExtent l="0" t="0" r="17145" b="27940"/>
                <wp:wrapNone/>
                <wp:docPr id="3" name="Rectangle 3"/>
                <wp:cNvGraphicFramePr/>
                <a:graphic xmlns:a="http://schemas.openxmlformats.org/drawingml/2006/main">
                  <a:graphicData uri="http://schemas.microsoft.com/office/word/2010/wordprocessingShape">
                    <wps:wsp>
                      <wps:cNvSpPr/>
                      <wps:spPr>
                        <a:xfrm>
                          <a:off x="0" y="0"/>
                          <a:ext cx="878774" cy="296421"/>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BD1EBE" w14:textId="77777777" w:rsidR="003A6AF7" w:rsidRDefault="00EE5C93" w:rsidP="003A6AF7">
                            <w:pPr>
                              <w:jc w:val="center"/>
                            </w:pPr>
                            <w:r>
                              <w:t xml:space="preserve">Lucy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20DFB0F6" id="Rectangle 3" o:spid="_x0000_s1029" style="position:absolute;margin-left:135.6pt;margin-top:.85pt;width:69.2pt;height:23.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m41XwIAABUFAAAOAAAAZHJzL2Uyb0RvYy54bWysVEtv2zAMvg/YfxB0Xx2nWdMacYogRYcB&#10;RRu0HXpWZCkxptcoNXb260fJjpt2OQ27yKT58fWJ1Oy61YrsBPjampLmZyNKhOG2qs2mpD+eb79c&#10;UuIDMxVT1oiS7oWn1/PPn2aNK8TYbq2qBBAMYnzRuJJuQ3BFlnm+FZr5M+uEQaO0oFlAFTZZBazB&#10;6Fpl49HoImssVA4sF97j35vOSOcpvpSChwcpvQhElRRrC+mEdK7jmc1nrNgAc9ua92Wwf6hCs9pg&#10;0iHUDQuMvEL9Vyhdc7DeynDGrc6slDUXqQfsJh996OZpy5xIvSA53g00+f8Xlt/vVkDqqqTnlBim&#10;8YoekTRmNkqQ80hP43yBqCe3gl7zKMZeWwk6frEL0iZK9wOlog2E48/L6eV0OqGEo2l8dTEZ5zFm&#10;9ubswIdvwmoShZICJk9Est2dDx30AEG/WEyXPklhr0SsQJlHIbELTDhO3ml+xFIB2TG8eca5MOGi&#10;T53Q0U3WSg2O+SlHFQ719tjoJtJcDY6jU47vMw4eKas1YXDWtbFwKkD1c8jc4Q/ddz3H9kO7bvur&#10;629mbas9XifYbs6947c10nrHfFgxwMHGFcBlDQ94SGWbktpeomRr4fep/xGP84ZWShpclJL6X68M&#10;BCXqu8FJvMonk7hZSZl8nY5RgWPL+thiXvXS4o3k+Cw4nsSID+ogSrD6BXd6EbOiiRmOuUvKAxyU&#10;ZegWGF8FLhaLBMNtcizcmSfHY/DIcxyb5/aFgetnK+BQ3tvDUrHiw4h12J7mjslewd1D6d1yH+sJ&#10;9faazf8AAAD//wMAUEsDBBQABgAIAAAAIQAaHI2r3AAAAAgBAAAPAAAAZHJzL2Rvd25yZXYueG1s&#10;TI/LTsNADEX3SPzDyEjs6CSh6iNkUhVQYQvltXUzJonIeKLMpA1/j1nBzta5uj4uNpPr1JGG0Ho2&#10;kM4SUMSVty3XBl5fdlcrUCEiW+w8k4FvCrApz88KzK0/8TMd97FWUsIhRwNNjH2udagachhmvicW&#10;9ukHh1HWodZ2wJOUu05nSbLQDluWCw32dNdQ9bUfnYGxerj9qPvt0/3umh+1T9fu7d0ac3kxbW9A&#10;RZriXxh+9UUdSnE6+JFtUJ2BbJlmEhWwBCV8nqwXoA4yrOagy0L/f6D8AQAA//8DAFBLAQItABQA&#10;BgAIAAAAIQC2gziS/gAAAOEBAAATAAAAAAAAAAAAAAAAAAAAAABbQ29udGVudF9UeXBlc10ueG1s&#10;UEsBAi0AFAAGAAgAAAAhADj9If/WAAAAlAEAAAsAAAAAAAAAAAAAAAAALwEAAF9yZWxzLy5yZWxz&#10;UEsBAi0AFAAGAAgAAAAhAAKKbjVfAgAAFQUAAA4AAAAAAAAAAAAAAAAALgIAAGRycy9lMm9Eb2Mu&#10;eG1sUEsBAi0AFAAGAAgAAAAhABocjavcAAAACAEAAA8AAAAAAAAAAAAAAAAAuQQAAGRycy9kb3du&#10;cmV2LnhtbFBLBQYAAAAABAAEAPMAAADCBQAAAAA=&#10;" fillcolor="white [3201]" strokecolor="#70ad47 [3209]" strokeweight="1pt">
                <v:textbox>
                  <w:txbxContent>
                    <w:p w14:paraId="0FBD1EBE" w14:textId="77777777" w:rsidR="003A6AF7" w:rsidRDefault="00EE5C93" w:rsidP="003A6AF7">
                      <w:pPr>
                        <w:jc w:val="center"/>
                      </w:pPr>
                      <w:r>
                        <w:t xml:space="preserve">Lucy </w:t>
                      </w:r>
                    </w:p>
                  </w:txbxContent>
                </v:textbox>
              </v:rect>
            </w:pict>
          </mc:Fallback>
        </mc:AlternateContent>
      </w:r>
      <w:r w:rsidRPr="00816CE1">
        <w:rPr>
          <w:rFonts w:ascii="Times New Roman" w:hAnsi="Times New Roman" w:cs="Times New Roman"/>
          <w:noProof/>
          <w:sz w:val="24"/>
          <w:szCs w:val="24"/>
          <w:lang w:val="en-US"/>
        </w:rPr>
        <mc:AlternateContent>
          <mc:Choice Requires="wps">
            <w:drawing>
              <wp:anchor distT="0" distB="0" distL="114300" distR="114300" simplePos="0" relativeHeight="251660288" behindDoc="0" locked="0" layoutInCell="1" allowOverlap="1" wp14:anchorId="20867D72" wp14:editId="6287539B">
                <wp:simplePos x="0" y="0"/>
                <wp:positionH relativeFrom="column">
                  <wp:posOffset>1963865</wp:posOffset>
                </wp:positionH>
                <wp:positionV relativeFrom="paragraph">
                  <wp:posOffset>341696</wp:posOffset>
                </wp:positionV>
                <wp:extent cx="350322" cy="320543"/>
                <wp:effectExtent l="0" t="0" r="12065" b="22860"/>
                <wp:wrapNone/>
                <wp:docPr id="5" name="Flowchart: Connector 5"/>
                <wp:cNvGraphicFramePr/>
                <a:graphic xmlns:a="http://schemas.openxmlformats.org/drawingml/2006/main">
                  <a:graphicData uri="http://schemas.microsoft.com/office/word/2010/wordprocessingShape">
                    <wps:wsp>
                      <wps:cNvSpPr/>
                      <wps:spPr>
                        <a:xfrm>
                          <a:off x="0" y="0"/>
                          <a:ext cx="350322" cy="320543"/>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Flowchart: Connector 5" o:spid="_x0000_s1030" type="#_x0000_t120" style="width:27.6pt;height:25.25pt;margin-top:26.9pt;margin-left:154.65pt;mso-height-percent:0;mso-height-relative:margin;mso-width-percent:0;mso-width-relative:margin;mso-wrap-distance-bottom:0;mso-wrap-distance-left:9pt;mso-wrap-distance-right:9pt;mso-wrap-distance-top:0;mso-wrap-style:square;position:absolute;visibility:visible;v-text-anchor:middle;z-index:251661312" fillcolor="#4472c4" strokecolor="#1f3763" strokeweight="1pt">
                <v:stroke joinstyle="miter"/>
              </v:shape>
            </w:pict>
          </mc:Fallback>
        </mc:AlternateContent>
      </w:r>
    </w:p>
    <w:p w14:paraId="65CF1B9A" w14:textId="77777777" w:rsidR="004755A8" w:rsidRPr="00816CE1" w:rsidRDefault="00EE5C93" w:rsidP="008755E2">
      <w:pPr>
        <w:spacing w:line="480" w:lineRule="auto"/>
        <w:rPr>
          <w:rFonts w:ascii="Times New Roman" w:hAnsi="Times New Roman" w:cs="Times New Roman"/>
          <w:sz w:val="24"/>
          <w:szCs w:val="24"/>
        </w:rPr>
      </w:pPr>
      <w:r w:rsidRPr="00816CE1">
        <w:rPr>
          <w:rFonts w:ascii="Times New Roman" w:hAnsi="Times New Roman" w:cs="Times New Roman"/>
          <w:noProof/>
          <w:sz w:val="24"/>
          <w:szCs w:val="24"/>
          <w:lang w:val="en-US"/>
        </w:rPr>
        <mc:AlternateContent>
          <mc:Choice Requires="wps">
            <w:drawing>
              <wp:anchor distT="0" distB="0" distL="114300" distR="114300" simplePos="0" relativeHeight="251740160" behindDoc="0" locked="0" layoutInCell="1" allowOverlap="1" wp14:anchorId="7C9F4F4D" wp14:editId="06B22FB1">
                <wp:simplePos x="0" y="0"/>
                <wp:positionH relativeFrom="column">
                  <wp:posOffset>546265</wp:posOffset>
                </wp:positionH>
                <wp:positionV relativeFrom="paragraph">
                  <wp:posOffset>341126</wp:posOffset>
                </wp:positionV>
                <wp:extent cx="380010" cy="1045045"/>
                <wp:effectExtent l="0" t="0" r="20320" b="22225"/>
                <wp:wrapNone/>
                <wp:docPr id="49" name="Straight Connector 49"/>
                <wp:cNvGraphicFramePr/>
                <a:graphic xmlns:a="http://schemas.openxmlformats.org/drawingml/2006/main">
                  <a:graphicData uri="http://schemas.microsoft.com/office/word/2010/wordprocessingShape">
                    <wps:wsp>
                      <wps:cNvCnPr/>
                      <wps:spPr>
                        <a:xfrm flipH="1" flipV="1">
                          <a:off x="0" y="0"/>
                          <a:ext cx="380010" cy="1045045"/>
                        </a:xfrm>
                        <a:prstGeom prst="line">
                          <a:avLst/>
                        </a:prstGeom>
                        <a:noFill/>
                        <a:ln w="22225">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49" o:spid="_x0000_s1031" style="flip:x y;mso-height-percent:0;mso-height-relative:margin;mso-width-percent:0;mso-width-relative:margin;mso-wrap-distance-bottom:0;mso-wrap-distance-left:9pt;mso-wrap-distance-right:9pt;mso-wrap-distance-top:0;mso-wrap-style:square;position:absolute;visibility:visible;z-index:251741184" from="43pt,26.85pt" to="72.9pt,109.15pt" strokecolor="black" strokeweight="1.75pt">
                <v:stroke joinstyle="miter"/>
              </v:line>
            </w:pict>
          </mc:Fallback>
        </mc:AlternateContent>
      </w:r>
      <w:r w:rsidR="001B425C" w:rsidRPr="00816CE1">
        <w:rPr>
          <w:rFonts w:ascii="Times New Roman" w:hAnsi="Times New Roman" w:cs="Times New Roman"/>
          <w:noProof/>
          <w:sz w:val="24"/>
          <w:szCs w:val="24"/>
          <w:lang w:val="en-US"/>
        </w:rPr>
        <mc:AlternateContent>
          <mc:Choice Requires="wps">
            <w:drawing>
              <wp:anchor distT="0" distB="0" distL="114300" distR="114300" simplePos="0" relativeHeight="251711488" behindDoc="0" locked="0" layoutInCell="1" allowOverlap="1" wp14:anchorId="7CDC505F" wp14:editId="2B0439C2">
                <wp:simplePos x="0" y="0"/>
                <wp:positionH relativeFrom="column">
                  <wp:posOffset>463138</wp:posOffset>
                </wp:positionH>
                <wp:positionV relativeFrom="paragraph">
                  <wp:posOffset>330331</wp:posOffset>
                </wp:positionV>
                <wp:extent cx="23750" cy="2434903"/>
                <wp:effectExtent l="0" t="0" r="33655" b="22860"/>
                <wp:wrapNone/>
                <wp:docPr id="33" name="Straight Connector 33"/>
                <wp:cNvGraphicFramePr/>
                <a:graphic xmlns:a="http://schemas.openxmlformats.org/drawingml/2006/main">
                  <a:graphicData uri="http://schemas.microsoft.com/office/word/2010/wordprocessingShape">
                    <wps:wsp>
                      <wps:cNvCnPr/>
                      <wps:spPr>
                        <a:xfrm flipH="1">
                          <a:off x="0" y="0"/>
                          <a:ext cx="23750" cy="2434903"/>
                        </a:xfrm>
                        <a:prstGeom prst="line">
                          <a:avLst/>
                        </a:prstGeom>
                        <a:ln w="2222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w:pict>
              <v:line id="Straight Connector 33" o:spid="_x0000_s1032" style="flip:x;mso-wrap-distance-bottom:0;mso-wrap-distance-left:9pt;mso-wrap-distance-right:9pt;mso-wrap-distance-top:0;mso-wrap-style:square;position:absolute;visibility:visible;z-index:251712512" from="36.45pt,26pt" to="38.3pt,217.7pt" strokecolor="#4472c4" strokeweight="1.75pt">
                <v:stroke joinstyle="miter"/>
              </v:line>
            </w:pict>
          </mc:Fallback>
        </mc:AlternateContent>
      </w:r>
      <w:r w:rsidR="001B425C" w:rsidRPr="00816CE1">
        <w:rPr>
          <w:rFonts w:ascii="Times New Roman" w:hAnsi="Times New Roman" w:cs="Times New Roman"/>
          <w:noProof/>
          <w:sz w:val="24"/>
          <w:szCs w:val="24"/>
          <w:lang w:val="en-US"/>
        </w:rPr>
        <mc:AlternateContent>
          <mc:Choice Requires="wps">
            <w:drawing>
              <wp:anchor distT="0" distB="0" distL="114300" distR="114300" simplePos="0" relativeHeight="251707392" behindDoc="0" locked="0" layoutInCell="1" allowOverlap="1" wp14:anchorId="5C289B05" wp14:editId="1CCFFCF7">
                <wp:simplePos x="0" y="0"/>
                <wp:positionH relativeFrom="column">
                  <wp:posOffset>593767</wp:posOffset>
                </wp:positionH>
                <wp:positionV relativeFrom="paragraph">
                  <wp:posOffset>76710</wp:posOffset>
                </wp:positionV>
                <wp:extent cx="1377538" cy="113789"/>
                <wp:effectExtent l="0" t="0" r="32385" b="19685"/>
                <wp:wrapNone/>
                <wp:docPr id="31" name="Straight Connector 31"/>
                <wp:cNvGraphicFramePr/>
                <a:graphic xmlns:a="http://schemas.openxmlformats.org/drawingml/2006/main">
                  <a:graphicData uri="http://schemas.microsoft.com/office/word/2010/wordprocessingShape">
                    <wps:wsp>
                      <wps:cNvCnPr/>
                      <wps:spPr>
                        <a:xfrm flipV="1">
                          <a:off x="0" y="0"/>
                          <a:ext cx="1377538" cy="113789"/>
                        </a:xfrm>
                        <a:prstGeom prst="line">
                          <a:avLst/>
                        </a:prstGeom>
                        <a:noFill/>
                        <a:ln w="22225">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31" o:spid="_x0000_s1033" style="flip:y;mso-height-percent:0;mso-height-relative:margin;mso-width-percent:0;mso-width-relative:margin;mso-wrap-distance-bottom:0;mso-wrap-distance-left:9pt;mso-wrap-distance-right:9pt;mso-wrap-distance-top:0;mso-wrap-style:square;position:absolute;visibility:visible;z-index:251708416" from="46.75pt,6.05pt" to="155.2pt,15pt" strokecolor="black" strokeweight="1.75pt">
                <v:stroke joinstyle="miter"/>
              </v:line>
            </w:pict>
          </mc:Fallback>
        </mc:AlternateContent>
      </w:r>
      <w:r w:rsidR="001B425C" w:rsidRPr="00816CE1">
        <w:rPr>
          <w:rFonts w:ascii="Times New Roman" w:hAnsi="Times New Roman" w:cs="Times New Roman"/>
          <w:noProof/>
          <w:sz w:val="24"/>
          <w:szCs w:val="24"/>
          <w:lang w:val="en-US"/>
        </w:rPr>
        <mc:AlternateContent>
          <mc:Choice Requires="wps">
            <w:drawing>
              <wp:anchor distT="0" distB="0" distL="114300" distR="114300" simplePos="0" relativeHeight="251699200" behindDoc="0" locked="0" layoutInCell="1" allowOverlap="1" wp14:anchorId="722843A7" wp14:editId="0DB85927">
                <wp:simplePos x="0" y="0"/>
                <wp:positionH relativeFrom="column">
                  <wp:posOffset>570016</wp:posOffset>
                </wp:positionH>
                <wp:positionV relativeFrom="paragraph">
                  <wp:posOffset>283292</wp:posOffset>
                </wp:positionV>
                <wp:extent cx="1555238" cy="1044452"/>
                <wp:effectExtent l="19050" t="19050" r="45085" b="41910"/>
                <wp:wrapNone/>
                <wp:docPr id="26" name="Straight Connector 26"/>
                <wp:cNvGraphicFramePr/>
                <a:graphic xmlns:a="http://schemas.openxmlformats.org/drawingml/2006/main">
                  <a:graphicData uri="http://schemas.microsoft.com/office/word/2010/wordprocessingShape">
                    <wps:wsp>
                      <wps:cNvCnPr/>
                      <wps:spPr>
                        <a:xfrm>
                          <a:off x="0" y="0"/>
                          <a:ext cx="1555238" cy="1044452"/>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26" o:spid="_x0000_s1034" style="mso-height-percent:0;mso-height-relative:margin;mso-width-percent:0;mso-width-relative:margin;mso-wrap-distance-bottom:0;mso-wrap-distance-left:9pt;mso-wrap-distance-right:9pt;mso-wrap-distance-top:0;mso-wrap-style:square;position:absolute;visibility:visible;z-index:251700224" from="44.9pt,22.3pt" to="167.35pt,104.55pt" strokecolor="black" strokeweight="4.5pt">
                <v:stroke joinstyle="miter"/>
              </v:line>
            </w:pict>
          </mc:Fallback>
        </mc:AlternateContent>
      </w:r>
      <w:r w:rsidR="001B425C" w:rsidRPr="00816CE1">
        <w:rPr>
          <w:rFonts w:ascii="Times New Roman" w:hAnsi="Times New Roman" w:cs="Times New Roman"/>
          <w:noProof/>
          <w:sz w:val="24"/>
          <w:szCs w:val="24"/>
          <w:lang w:val="en-US"/>
        </w:rPr>
        <mc:AlternateContent>
          <mc:Choice Requires="wps">
            <w:drawing>
              <wp:anchor distT="0" distB="0" distL="114300" distR="114300" simplePos="0" relativeHeight="251695104" behindDoc="0" locked="0" layoutInCell="1" allowOverlap="1" wp14:anchorId="7440EDD4" wp14:editId="79F0D4D9">
                <wp:simplePos x="0" y="0"/>
                <wp:positionH relativeFrom="margin">
                  <wp:posOffset>344253</wp:posOffset>
                </wp:positionH>
                <wp:positionV relativeFrom="paragraph">
                  <wp:posOffset>76299</wp:posOffset>
                </wp:positionV>
                <wp:extent cx="261051" cy="259715"/>
                <wp:effectExtent l="0" t="0" r="24765" b="26035"/>
                <wp:wrapNone/>
                <wp:docPr id="23" name="Flowchart: Connector 23"/>
                <wp:cNvGraphicFramePr/>
                <a:graphic xmlns:a="http://schemas.openxmlformats.org/drawingml/2006/main">
                  <a:graphicData uri="http://schemas.microsoft.com/office/word/2010/wordprocessingShape">
                    <wps:wsp>
                      <wps:cNvSpPr/>
                      <wps:spPr>
                        <a:xfrm>
                          <a:off x="0" y="0"/>
                          <a:ext cx="261051" cy="259715"/>
                        </a:xfrm>
                        <a:prstGeom prst="flowChartConnector">
                          <a:avLst/>
                        </a:prstGeom>
                        <a:solidFill>
                          <a:schemeClr val="accent2">
                            <a:lumMod val="20000"/>
                            <a:lumOff val="80000"/>
                          </a:schemeClr>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Flowchart: Connector 23" o:spid="_x0000_s1035" type="#_x0000_t120" style="width:20.55pt;height:20.45pt;margin-top:6pt;margin-left:27.1pt;mso-height-percent:0;mso-height-relative:margin;mso-position-horizontal-relative:margin;mso-width-percent:0;mso-width-relative:margin;mso-wrap-distance-bottom:0;mso-wrap-distance-left:9pt;mso-wrap-distance-right:9pt;mso-wrap-distance-top:0;mso-wrap-style:square;position:absolute;visibility:visible;v-text-anchor:middle;z-index:251696128" fillcolor="#fbe4d5" strokecolor="#2f528f" strokeweight="1pt">
                <v:stroke joinstyle="miter"/>
                <w10:wrap anchorx="margin"/>
              </v:shape>
            </w:pict>
          </mc:Fallback>
        </mc:AlternateContent>
      </w:r>
      <w:r w:rsidR="00FC5100" w:rsidRPr="00816CE1">
        <w:rPr>
          <w:rFonts w:ascii="Times New Roman" w:hAnsi="Times New Roman" w:cs="Times New Roman"/>
          <w:noProof/>
          <w:sz w:val="24"/>
          <w:szCs w:val="24"/>
          <w:lang w:val="en-US"/>
        </w:rPr>
        <mc:AlternateContent>
          <mc:Choice Requires="wps">
            <w:drawing>
              <wp:anchor distT="0" distB="0" distL="114300" distR="114300" simplePos="0" relativeHeight="251664384" behindDoc="0" locked="0" layoutInCell="1" allowOverlap="1" wp14:anchorId="27228C55" wp14:editId="736E6A53">
                <wp:simplePos x="0" y="0"/>
                <wp:positionH relativeFrom="column">
                  <wp:posOffset>2263140</wp:posOffset>
                </wp:positionH>
                <wp:positionV relativeFrom="paragraph">
                  <wp:posOffset>76134</wp:posOffset>
                </wp:positionV>
                <wp:extent cx="1358488" cy="717220"/>
                <wp:effectExtent l="19050" t="19050" r="51435" b="45085"/>
                <wp:wrapNone/>
                <wp:docPr id="7" name="Straight Connector 7"/>
                <wp:cNvGraphicFramePr/>
                <a:graphic xmlns:a="http://schemas.openxmlformats.org/drawingml/2006/main">
                  <a:graphicData uri="http://schemas.microsoft.com/office/word/2010/wordprocessingShape">
                    <wps:wsp>
                      <wps:cNvCnPr/>
                      <wps:spPr>
                        <a:xfrm>
                          <a:off x="0" y="0"/>
                          <a:ext cx="1358488" cy="71722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7" o:spid="_x0000_s1036" style="mso-height-percent:0;mso-height-relative:margin;mso-width-percent:0;mso-width-relative:margin;mso-wrap-distance-bottom:0;mso-wrap-distance-left:9pt;mso-wrap-distance-right:9pt;mso-wrap-distance-top:0;mso-wrap-style:square;position:absolute;visibility:visible;z-index:251665408" from="178.2pt,6pt" to="285.15pt,62.45pt" strokecolor="black" strokeweight="4.5pt">
                <v:stroke joinstyle="miter"/>
              </v:line>
            </w:pict>
          </mc:Fallback>
        </mc:AlternateContent>
      </w:r>
      <w:r w:rsidR="00FC5100" w:rsidRPr="00816CE1">
        <w:rPr>
          <w:rFonts w:ascii="Times New Roman" w:hAnsi="Times New Roman" w:cs="Times New Roman"/>
          <w:noProof/>
          <w:sz w:val="24"/>
          <w:szCs w:val="24"/>
          <w:lang w:val="en-US"/>
        </w:rPr>
        <mc:AlternateContent>
          <mc:Choice Requires="wps">
            <w:drawing>
              <wp:anchor distT="0" distB="0" distL="114300" distR="114300" simplePos="0" relativeHeight="251680768" behindDoc="0" locked="0" layoutInCell="1" allowOverlap="1" wp14:anchorId="6DF1DCFF" wp14:editId="72B823BC">
                <wp:simplePos x="0" y="0"/>
                <wp:positionH relativeFrom="column">
                  <wp:posOffset>3645725</wp:posOffset>
                </wp:positionH>
                <wp:positionV relativeFrom="paragraph">
                  <wp:posOffset>223915</wp:posOffset>
                </wp:positionV>
                <wp:extent cx="121095" cy="531041"/>
                <wp:effectExtent l="19050" t="0" r="50800" b="40640"/>
                <wp:wrapNone/>
                <wp:docPr id="16" name="Straight Connector 16"/>
                <wp:cNvGraphicFramePr/>
                <a:graphic xmlns:a="http://schemas.openxmlformats.org/drawingml/2006/main">
                  <a:graphicData uri="http://schemas.microsoft.com/office/word/2010/wordprocessingShape">
                    <wps:wsp>
                      <wps:cNvCnPr/>
                      <wps:spPr>
                        <a:xfrm flipH="1">
                          <a:off x="0" y="0"/>
                          <a:ext cx="121095" cy="531041"/>
                        </a:xfrm>
                        <a:prstGeom prst="line">
                          <a:avLst/>
                        </a:prstGeom>
                        <a:noFill/>
                        <a:ln w="57150">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16" o:spid="_x0000_s1037" style="flip:x;mso-height-percent:0;mso-height-relative:margin;mso-width-percent:0;mso-width-relative:margin;mso-wrap-distance-bottom:0;mso-wrap-distance-left:9pt;mso-wrap-distance-right:9pt;mso-wrap-distance-top:0;mso-wrap-style:square;position:absolute;visibility:visible;z-index:251681792" from="287.05pt,17.65pt" to="296.6pt,59.45pt" strokecolor="black" strokeweight="4.5pt">
                <v:stroke joinstyle="miter"/>
              </v:line>
            </w:pict>
          </mc:Fallback>
        </mc:AlternateContent>
      </w:r>
      <w:r w:rsidR="00FC5100" w:rsidRPr="00816CE1">
        <w:rPr>
          <w:rFonts w:ascii="Times New Roman" w:hAnsi="Times New Roman" w:cs="Times New Roman"/>
          <w:noProof/>
          <w:sz w:val="24"/>
          <w:szCs w:val="24"/>
          <w:lang w:val="en-US"/>
        </w:rPr>
        <mc:AlternateContent>
          <mc:Choice Requires="wps">
            <w:drawing>
              <wp:anchor distT="0" distB="0" distL="114300" distR="114300" simplePos="0" relativeHeight="251691008" behindDoc="0" locked="0" layoutInCell="1" allowOverlap="1" wp14:anchorId="1D3FE24E" wp14:editId="36D97951">
                <wp:simplePos x="0" y="0"/>
                <wp:positionH relativeFrom="margin">
                  <wp:posOffset>3978234</wp:posOffset>
                </wp:positionH>
                <wp:positionV relativeFrom="paragraph">
                  <wp:posOffset>100462</wp:posOffset>
                </wp:positionV>
                <wp:extent cx="1615044" cy="230332"/>
                <wp:effectExtent l="0" t="19050" r="42545" b="55880"/>
                <wp:wrapNone/>
                <wp:docPr id="21" name="Straight Connector 21"/>
                <wp:cNvGraphicFramePr/>
                <a:graphic xmlns:a="http://schemas.openxmlformats.org/drawingml/2006/main">
                  <a:graphicData uri="http://schemas.microsoft.com/office/word/2010/wordprocessingShape">
                    <wps:wsp>
                      <wps:cNvCnPr/>
                      <wps:spPr>
                        <a:xfrm>
                          <a:off x="0" y="0"/>
                          <a:ext cx="1615044" cy="230332"/>
                        </a:xfrm>
                        <a:prstGeom prst="line">
                          <a:avLst/>
                        </a:prstGeom>
                        <a:noFill/>
                        <a:ln w="57150">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21" o:spid="_x0000_s1038" style="mso-height-percent:0;mso-height-relative:margin;mso-position-horizontal-relative:margin;mso-width-percent:0;mso-width-relative:margin;mso-wrap-distance-bottom:0;mso-wrap-distance-left:9pt;mso-wrap-distance-right:9pt;mso-wrap-distance-top:0;mso-wrap-style:square;position:absolute;visibility:visible;z-index:251692032" from="313.25pt,7.9pt" to="440.4pt,26.05pt" strokecolor="black" strokeweight="4.5pt">
                <v:stroke joinstyle="miter"/>
                <w10:wrap anchorx="margin"/>
              </v:line>
            </w:pict>
          </mc:Fallback>
        </mc:AlternateContent>
      </w:r>
      <w:r w:rsidR="00FC5100" w:rsidRPr="00816CE1">
        <w:rPr>
          <w:rFonts w:ascii="Times New Roman" w:hAnsi="Times New Roman" w:cs="Times New Roman"/>
          <w:noProof/>
          <w:sz w:val="24"/>
          <w:szCs w:val="24"/>
          <w:lang w:val="en-US"/>
        </w:rPr>
        <mc:AlternateContent>
          <mc:Choice Requires="wps">
            <w:drawing>
              <wp:anchor distT="0" distB="0" distL="114300" distR="114300" simplePos="0" relativeHeight="251686912" behindDoc="0" locked="0" layoutInCell="1" allowOverlap="1" wp14:anchorId="500FEDFE" wp14:editId="0E2A13C0">
                <wp:simplePos x="0" y="0"/>
                <wp:positionH relativeFrom="column">
                  <wp:posOffset>5520649</wp:posOffset>
                </wp:positionH>
                <wp:positionV relativeFrom="paragraph">
                  <wp:posOffset>259212</wp:posOffset>
                </wp:positionV>
                <wp:extent cx="349885" cy="320040"/>
                <wp:effectExtent l="0" t="0" r="12065" b="22860"/>
                <wp:wrapNone/>
                <wp:docPr id="19" name="Flowchart: Connector 19"/>
                <wp:cNvGraphicFramePr/>
                <a:graphic xmlns:a="http://schemas.openxmlformats.org/drawingml/2006/main">
                  <a:graphicData uri="http://schemas.microsoft.com/office/word/2010/wordprocessingShape">
                    <wps:wsp>
                      <wps:cNvSpPr/>
                      <wps:spPr>
                        <a:xfrm>
                          <a:off x="0" y="0"/>
                          <a:ext cx="349885" cy="320040"/>
                        </a:xfrm>
                        <a:prstGeom prst="flowChartConnector">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Flowchart: Connector 19" o:spid="_x0000_s1039" type="#_x0000_t120" style="width:27.55pt;height:25.2pt;margin-top:20.4pt;margin-left:434.7pt;mso-height-percent:0;mso-height-relative:margin;mso-width-percent:0;mso-width-relative:margin;mso-wrap-distance-bottom:0;mso-wrap-distance-left:9pt;mso-wrap-distance-right:9pt;mso-wrap-distance-top:0;mso-wrap-style:square;position:absolute;visibility:visible;v-text-anchor:middle;z-index:251687936" fillcolor="#4472c4" strokecolor="#2f528f" strokeweight="1pt">
                <v:stroke joinstyle="miter"/>
              </v:shape>
            </w:pict>
          </mc:Fallback>
        </mc:AlternateContent>
      </w:r>
      <w:r w:rsidR="004E750B" w:rsidRPr="00816CE1">
        <w:rPr>
          <w:rFonts w:ascii="Times New Roman" w:hAnsi="Times New Roman" w:cs="Times New Roman"/>
          <w:noProof/>
          <w:sz w:val="24"/>
          <w:szCs w:val="24"/>
          <w:lang w:val="en-US"/>
        </w:rPr>
        <mc:AlternateContent>
          <mc:Choice Requires="wps">
            <w:drawing>
              <wp:anchor distT="0" distB="0" distL="114300" distR="114300" simplePos="0" relativeHeight="251682816" behindDoc="0" locked="0" layoutInCell="1" allowOverlap="1" wp14:anchorId="7F44647E" wp14:editId="7DD03B5E">
                <wp:simplePos x="0" y="0"/>
                <wp:positionH relativeFrom="margin">
                  <wp:posOffset>2347975</wp:posOffset>
                </wp:positionH>
                <wp:positionV relativeFrom="paragraph">
                  <wp:posOffset>147510</wp:posOffset>
                </wp:positionV>
                <wp:extent cx="1338514" cy="1131949"/>
                <wp:effectExtent l="19050" t="19050" r="52705" b="49530"/>
                <wp:wrapNone/>
                <wp:docPr id="17" name="Straight Connector 17"/>
                <wp:cNvGraphicFramePr/>
                <a:graphic xmlns:a="http://schemas.openxmlformats.org/drawingml/2006/main">
                  <a:graphicData uri="http://schemas.microsoft.com/office/word/2010/wordprocessingShape">
                    <wps:wsp>
                      <wps:cNvCnPr/>
                      <wps:spPr>
                        <a:xfrm flipV="1">
                          <a:off x="0" y="0"/>
                          <a:ext cx="1338514" cy="1131949"/>
                        </a:xfrm>
                        <a:prstGeom prst="line">
                          <a:avLst/>
                        </a:prstGeom>
                        <a:noFill/>
                        <a:ln w="57150">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17" o:spid="_x0000_s1040" style="flip:y;mso-height-percent:0;mso-height-relative:margin;mso-position-horizontal-relative:margin;mso-width-percent:0;mso-width-relative:margin;mso-wrap-distance-bottom:0;mso-wrap-distance-left:9pt;mso-wrap-distance-right:9pt;mso-wrap-distance-top:0;mso-wrap-style:square;position:absolute;visibility:visible;z-index:251683840" from="184.9pt,11.6pt" to="290.3pt,100.75pt" strokecolor="black" strokeweight="4.5pt">
                <v:stroke joinstyle="miter"/>
                <w10:wrap anchorx="margin"/>
              </v:line>
            </w:pict>
          </mc:Fallback>
        </mc:AlternateContent>
      </w:r>
      <w:r w:rsidR="004E750B" w:rsidRPr="00816CE1">
        <w:rPr>
          <w:rFonts w:ascii="Times New Roman" w:hAnsi="Times New Roman" w:cs="Times New Roman"/>
          <w:noProof/>
          <w:sz w:val="24"/>
          <w:szCs w:val="24"/>
          <w:lang w:val="en-US"/>
        </w:rPr>
        <mc:AlternateContent>
          <mc:Choice Requires="wps">
            <w:drawing>
              <wp:anchor distT="0" distB="0" distL="114300" distR="114300" simplePos="0" relativeHeight="251670528" behindDoc="0" locked="0" layoutInCell="1" allowOverlap="1" wp14:anchorId="38828042" wp14:editId="017F283E">
                <wp:simplePos x="0" y="0"/>
                <wp:positionH relativeFrom="column">
                  <wp:posOffset>2149434</wp:posOffset>
                </wp:positionH>
                <wp:positionV relativeFrom="paragraph">
                  <wp:posOffset>211447</wp:posOffset>
                </wp:positionV>
                <wp:extent cx="71243" cy="1045548"/>
                <wp:effectExtent l="19050" t="0" r="43180" b="40640"/>
                <wp:wrapNone/>
                <wp:docPr id="10" name="Straight Connector 10"/>
                <wp:cNvGraphicFramePr/>
                <a:graphic xmlns:a="http://schemas.openxmlformats.org/drawingml/2006/main">
                  <a:graphicData uri="http://schemas.microsoft.com/office/word/2010/wordprocessingShape">
                    <wps:wsp>
                      <wps:cNvCnPr/>
                      <wps:spPr>
                        <a:xfrm>
                          <a:off x="0" y="0"/>
                          <a:ext cx="71243" cy="1045548"/>
                        </a:xfrm>
                        <a:prstGeom prst="line">
                          <a:avLst/>
                        </a:prstGeom>
                        <a:noFill/>
                        <a:ln w="57150">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10" o:spid="_x0000_s1041" style="mso-height-percent:0;mso-height-relative:margin;mso-width-percent:0;mso-width-relative:margin;mso-wrap-distance-bottom:0;mso-wrap-distance-left:9pt;mso-wrap-distance-right:9pt;mso-wrap-distance-top:0;mso-wrap-style:square;position:absolute;visibility:visible;z-index:251671552" from="169.25pt,16.65pt" to="174.85pt,99pt" strokecolor="black" strokeweight="4.5pt">
                <v:stroke joinstyle="miter"/>
              </v:line>
            </w:pict>
          </mc:Fallback>
        </mc:AlternateContent>
      </w:r>
      <w:r w:rsidR="009A4D39" w:rsidRPr="00816CE1">
        <w:rPr>
          <w:rFonts w:ascii="Times New Roman" w:hAnsi="Times New Roman" w:cs="Times New Roman"/>
          <w:noProof/>
          <w:sz w:val="24"/>
          <w:szCs w:val="24"/>
          <w:lang w:val="en-US"/>
        </w:rPr>
        <mc:AlternateContent>
          <mc:Choice Requires="wps">
            <w:drawing>
              <wp:anchor distT="0" distB="0" distL="114300" distR="114300" simplePos="0" relativeHeight="251668480" behindDoc="0" locked="0" layoutInCell="1" allowOverlap="1" wp14:anchorId="063771D9" wp14:editId="18174277">
                <wp:simplePos x="0" y="0"/>
                <wp:positionH relativeFrom="margin">
                  <wp:posOffset>2291839</wp:posOffset>
                </wp:positionH>
                <wp:positionV relativeFrom="paragraph">
                  <wp:posOffset>29210</wp:posOffset>
                </wp:positionV>
                <wp:extent cx="1389413" cy="16576"/>
                <wp:effectExtent l="0" t="19050" r="39370" b="40640"/>
                <wp:wrapNone/>
                <wp:docPr id="9" name="Straight Connector 9"/>
                <wp:cNvGraphicFramePr/>
                <a:graphic xmlns:a="http://schemas.openxmlformats.org/drawingml/2006/main">
                  <a:graphicData uri="http://schemas.microsoft.com/office/word/2010/wordprocessingShape">
                    <wps:wsp>
                      <wps:cNvCnPr/>
                      <wps:spPr>
                        <a:xfrm>
                          <a:off x="0" y="0"/>
                          <a:ext cx="1389413" cy="16576"/>
                        </a:xfrm>
                        <a:prstGeom prst="line">
                          <a:avLst/>
                        </a:prstGeom>
                        <a:noFill/>
                        <a:ln w="57150">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9" o:spid="_x0000_s1042" style="mso-height-percent:0;mso-height-relative:margin;mso-position-horizontal-relative:margin;mso-width-percent:0;mso-width-relative:margin;mso-wrap-distance-bottom:0;mso-wrap-distance-left:9pt;mso-wrap-distance-right:9pt;mso-wrap-distance-top:0;mso-wrap-style:square;position:absolute;visibility:visible;z-index:251669504" from="180.45pt,2.3pt" to="289.85pt,3.6pt" strokecolor="black" strokeweight="4.5pt">
                <v:stroke joinstyle="miter"/>
                <w10:wrap anchorx="margin"/>
              </v:line>
            </w:pict>
          </mc:Fallback>
        </mc:AlternateContent>
      </w:r>
    </w:p>
    <w:p w14:paraId="5562DB0E" w14:textId="77777777" w:rsidR="00C10D2E" w:rsidRPr="00816CE1" w:rsidRDefault="00EE5C93" w:rsidP="008755E2">
      <w:pPr>
        <w:spacing w:line="480" w:lineRule="auto"/>
        <w:rPr>
          <w:rFonts w:ascii="Times New Roman" w:hAnsi="Times New Roman" w:cs="Times New Roman"/>
          <w:sz w:val="24"/>
          <w:szCs w:val="24"/>
        </w:rPr>
      </w:pPr>
      <w:r w:rsidRPr="00816CE1">
        <w:rPr>
          <w:rFonts w:ascii="Times New Roman" w:hAnsi="Times New Roman" w:cs="Times New Roman"/>
          <w:noProof/>
          <w:sz w:val="24"/>
          <w:szCs w:val="24"/>
          <w:lang w:val="en-US"/>
        </w:rPr>
        <mc:AlternateContent>
          <mc:Choice Requires="wps">
            <w:drawing>
              <wp:anchor distT="0" distB="0" distL="114300" distR="114300" simplePos="0" relativeHeight="251693056" behindDoc="0" locked="0" layoutInCell="1" allowOverlap="1" wp14:anchorId="4F5D89C8" wp14:editId="527BA137">
                <wp:simplePos x="0" y="0"/>
                <wp:positionH relativeFrom="margin">
                  <wp:posOffset>2362093</wp:posOffset>
                </wp:positionH>
                <wp:positionV relativeFrom="paragraph">
                  <wp:posOffset>27940</wp:posOffset>
                </wp:positionV>
                <wp:extent cx="3194462" cy="890352"/>
                <wp:effectExtent l="19050" t="19050" r="25400" b="24130"/>
                <wp:wrapNone/>
                <wp:docPr id="22" name="Straight Connector 22"/>
                <wp:cNvGraphicFramePr/>
                <a:graphic xmlns:a="http://schemas.openxmlformats.org/drawingml/2006/main">
                  <a:graphicData uri="http://schemas.microsoft.com/office/word/2010/wordprocessingShape">
                    <wps:wsp>
                      <wps:cNvCnPr/>
                      <wps:spPr>
                        <a:xfrm flipV="1">
                          <a:off x="0" y="0"/>
                          <a:ext cx="3194462" cy="890352"/>
                        </a:xfrm>
                        <a:prstGeom prst="line">
                          <a:avLst/>
                        </a:prstGeom>
                        <a:noFill/>
                        <a:ln w="34925">
                          <a:solidFill>
                            <a:schemeClr val="accent1"/>
                          </a:solidFill>
                          <a:prstDash val="sysDot"/>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22" o:spid="_x0000_s1043" style="flip:y;mso-height-percent:0;mso-height-relative:margin;mso-position-horizontal-relative:margin;mso-width-percent:0;mso-width-relative:margin;mso-wrap-distance-bottom:0;mso-wrap-distance-left:9pt;mso-wrap-distance-right:9pt;mso-wrap-distance-top:0;mso-wrap-style:square;position:absolute;visibility:visible;z-index:251694080" from="186pt,2.2pt" to="437.55pt,72.3pt" strokecolor="#4472c4" strokeweight="2.75pt">
                <v:stroke joinstyle="miter" dashstyle="1 1"/>
                <w10:wrap anchorx="margin"/>
              </v:line>
            </w:pict>
          </mc:Fallback>
        </mc:AlternateContent>
      </w:r>
      <w:r w:rsidRPr="00816CE1">
        <w:rPr>
          <w:rFonts w:ascii="Times New Roman" w:hAnsi="Times New Roman" w:cs="Times New Roman"/>
          <w:noProof/>
          <w:sz w:val="24"/>
          <w:szCs w:val="24"/>
          <w:lang w:val="en-US"/>
        </w:rPr>
        <mc:AlternateContent>
          <mc:Choice Requires="wps">
            <w:drawing>
              <wp:anchor distT="0" distB="0" distL="114300" distR="114300" simplePos="0" relativeHeight="251662336" behindDoc="0" locked="0" layoutInCell="1" allowOverlap="1" wp14:anchorId="6BE4AC0B" wp14:editId="3EA925DF">
                <wp:simplePos x="0" y="0"/>
                <wp:positionH relativeFrom="column">
                  <wp:posOffset>3562597</wp:posOffset>
                </wp:positionH>
                <wp:positionV relativeFrom="paragraph">
                  <wp:posOffset>270558</wp:posOffset>
                </wp:positionV>
                <wp:extent cx="199077" cy="201485"/>
                <wp:effectExtent l="0" t="0" r="10795" b="27305"/>
                <wp:wrapNone/>
                <wp:docPr id="6" name="Flowchart: Connector 6"/>
                <wp:cNvGraphicFramePr/>
                <a:graphic xmlns:a="http://schemas.openxmlformats.org/drawingml/2006/main">
                  <a:graphicData uri="http://schemas.microsoft.com/office/word/2010/wordprocessingShape">
                    <wps:wsp>
                      <wps:cNvSpPr/>
                      <wps:spPr>
                        <a:xfrm>
                          <a:off x="0" y="0"/>
                          <a:ext cx="199077" cy="201485"/>
                        </a:xfrm>
                        <a:prstGeom prst="flowChartConnector">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Flowchart: Connector 6" o:spid="_x0000_s1044" type="#_x0000_t120" style="width:15.7pt;height:15.85pt;margin-top:21.3pt;margin-left:280.5pt;mso-height-percent:0;mso-height-relative:margin;mso-width-percent:0;mso-width-relative:margin;mso-wrap-distance-bottom:0;mso-wrap-distance-left:9pt;mso-wrap-distance-right:9pt;mso-wrap-distance-top:0;mso-wrap-style:square;position:absolute;visibility:visible;v-text-anchor:middle;z-index:251663360" fillcolor="#4472c4" strokecolor="#2f528f" strokeweight="1pt">
                <v:stroke joinstyle="miter"/>
              </v:shape>
            </w:pict>
          </mc:Fallback>
        </mc:AlternateContent>
      </w:r>
      <w:r w:rsidRPr="00816CE1">
        <w:rPr>
          <w:rFonts w:ascii="Times New Roman" w:hAnsi="Times New Roman" w:cs="Times New Roman"/>
          <w:noProof/>
          <w:sz w:val="24"/>
          <w:szCs w:val="24"/>
          <w:lang w:val="en-US"/>
        </w:rPr>
        <mc:AlternateContent>
          <mc:Choice Requires="wps">
            <w:drawing>
              <wp:anchor distT="0" distB="0" distL="114300" distR="114300" simplePos="0" relativeHeight="251684864" behindDoc="0" locked="0" layoutInCell="1" allowOverlap="1" wp14:anchorId="7A1EA9DC" wp14:editId="05675290">
                <wp:simplePos x="0" y="0"/>
                <wp:positionH relativeFrom="margin">
                  <wp:posOffset>2370364</wp:posOffset>
                </wp:positionH>
                <wp:positionV relativeFrom="paragraph">
                  <wp:posOffset>377132</wp:posOffset>
                </wp:positionV>
                <wp:extent cx="1270660" cy="534217"/>
                <wp:effectExtent l="19050" t="19050" r="43815" b="37465"/>
                <wp:wrapNone/>
                <wp:docPr id="18" name="Straight Connector 18"/>
                <wp:cNvGraphicFramePr/>
                <a:graphic xmlns:a="http://schemas.openxmlformats.org/drawingml/2006/main">
                  <a:graphicData uri="http://schemas.microsoft.com/office/word/2010/wordprocessingShape">
                    <wps:wsp>
                      <wps:cNvCnPr/>
                      <wps:spPr>
                        <a:xfrm flipV="1">
                          <a:off x="0" y="0"/>
                          <a:ext cx="1270660" cy="534217"/>
                        </a:xfrm>
                        <a:prstGeom prst="line">
                          <a:avLst/>
                        </a:prstGeom>
                        <a:noFill/>
                        <a:ln w="57150">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18" o:spid="_x0000_s1045" style="flip:y;mso-height-percent:0;mso-height-relative:margin;mso-position-horizontal-relative:margin;mso-width-percent:0;mso-width-relative:margin;mso-wrap-distance-bottom:0;mso-wrap-distance-left:9pt;mso-wrap-distance-right:9pt;mso-wrap-distance-top:0;mso-wrap-style:square;position:absolute;visibility:visible;z-index:251685888" from="186.65pt,29.7pt" to="286.7pt,71.75pt" strokecolor="black" strokeweight="4.5pt">
                <v:stroke joinstyle="miter"/>
                <w10:wrap anchorx="margin"/>
              </v:line>
            </w:pict>
          </mc:Fallback>
        </mc:AlternateContent>
      </w:r>
    </w:p>
    <w:p w14:paraId="4C7A8871" w14:textId="77777777" w:rsidR="00C10D2E" w:rsidRPr="00816CE1" w:rsidRDefault="00EE5C93" w:rsidP="008755E2">
      <w:pPr>
        <w:spacing w:line="480" w:lineRule="auto"/>
        <w:rPr>
          <w:rFonts w:ascii="Times New Roman" w:hAnsi="Times New Roman" w:cs="Times New Roman"/>
          <w:sz w:val="24"/>
          <w:szCs w:val="24"/>
        </w:rPr>
      </w:pPr>
      <w:r w:rsidRPr="00816CE1">
        <w:rPr>
          <w:rFonts w:ascii="Times New Roman" w:hAnsi="Times New Roman" w:cs="Times New Roman"/>
          <w:noProof/>
          <w:sz w:val="24"/>
          <w:szCs w:val="24"/>
          <w:lang w:val="en-US"/>
        </w:rPr>
        <mc:AlternateContent>
          <mc:Choice Requires="wps">
            <w:drawing>
              <wp:anchor distT="0" distB="0" distL="114300" distR="114300" simplePos="0" relativeHeight="251666432" behindDoc="0" locked="0" layoutInCell="1" allowOverlap="1" wp14:anchorId="67D718AE" wp14:editId="41DAB828">
                <wp:simplePos x="0" y="0"/>
                <wp:positionH relativeFrom="column">
                  <wp:posOffset>3538665</wp:posOffset>
                </wp:positionH>
                <wp:positionV relativeFrom="paragraph">
                  <wp:posOffset>218209</wp:posOffset>
                </wp:positionV>
                <wp:extent cx="1353787" cy="260795"/>
                <wp:effectExtent l="0" t="0" r="18415" b="25400"/>
                <wp:wrapNone/>
                <wp:docPr id="8" name="Rectangle 8"/>
                <wp:cNvGraphicFramePr/>
                <a:graphic xmlns:a="http://schemas.openxmlformats.org/drawingml/2006/main">
                  <a:graphicData uri="http://schemas.microsoft.com/office/word/2010/wordprocessingShape">
                    <wps:wsp>
                      <wps:cNvSpPr/>
                      <wps:spPr>
                        <a:xfrm>
                          <a:off x="0" y="0"/>
                          <a:ext cx="1353787" cy="26079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405B5BC" w14:textId="4D2AF2E2" w:rsidR="009A4D39" w:rsidRDefault="00EE5C93" w:rsidP="009A4D39">
                            <w:pPr>
                              <w:jc w:val="center"/>
                            </w:pPr>
                            <w:r>
                              <w:t>Milka (</w:t>
                            </w:r>
                            <w:r w:rsidR="00962001">
                              <w:t>Big mama)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7D718AE" id="Rectangle 8" o:spid="_x0000_s1030" style="position:absolute;margin-left:278.65pt;margin-top:17.2pt;width:106.6pt;height:20.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NXMYwIAABYFAAAOAAAAZHJzL2Uyb0RvYy54bWysVEtv2zAMvg/YfxB0Xx2nadIGcYogRYcB&#10;RVs0LXpWZCkxptcoJXb260fJjvtYTsMuMiny4+MT6dl1oxXZC/CVNQXNzwaUCMNtWZlNQV+eb79d&#10;UuIDMyVT1oiCHoSn1/OvX2a1m4qh3VpVCiAYxPhp7Qq6DcFNs8zzrdDMn1knDBqlBc0CqrDJSmA1&#10;RtcqGw4G46y2UDqwXHiPtzetkc5TfCkFDw9SehGIKijWFtIJ6VzHM5vP2HQDzG0r3pXB/qEKzSqD&#10;SftQNywwsoPqr1C64mC9leGMW51ZKSsuUg/YTT741M1qy5xIvSA53vU0+f8Xlt/vH4FUZUHxoQzT&#10;+ERPSBozGyXIZaSndn6KXiv3CJ3mUYy9NhJ0/GIXpEmUHnpKRRMIx8v8/OJ8cjmhhKNtOB5Mri5i&#10;0OwN7cCH78JqEoWCAmZPTLL9nQ+t69EFcbGaNn+SwkGJWIIyT0JiG5hxmNBpgMRSAdkzfHrGuTBh&#10;3KVO3hEmK6V6YH4KqELegTrfCBNpsHrg4BTwY8YekbJaE3qwroyFUwHKn33m1v/YfdtzbD806ya9&#10;3SjWGG/Wtjzge4JtB907flshrXfMh0cGONm4A7it4QEPqWxdUNtJlGwt/D51H/1x4NBKSY2bUlD/&#10;a8dAUKJ+GBzFq3w0iquVlNHFZIgKvLes31vMTi8tvkiO/wXHkxj9gzqKEqx+xaVexKxoYoZj7oLy&#10;AEdlGdoNxt8CF4tFcsN1cizcmZXjMXjkOY7Nc/PKwHWzFXAq7+1xq9j004i1vh3NLZOdgsuH0oft&#10;fq8nr7ff2fwPAAAA//8DAFBLAwQUAAYACAAAACEAcHSvCd4AAAAJAQAADwAAAGRycy9kb3ducmV2&#10;LnhtbEyPwU7DMAyG70i8Q2QkbiwdXSiUptMAjV1hG3DNGtNWNE7VpFt5e8wJbrb86ff3F8vJdeKI&#10;Q2g9aZjPEhBIlbct1Rr2u/XVLYgQDVnTeUIN3xhgWZ6fFSa3/kSveNzGWnAIhdxoaGLscylD1aAz&#10;YeZ7JL59+sGZyOtQSzuYE4e7Tl4nyY10piX+0JgeHxusvraj0zBWzw8fdb96eVqntJF+fufe3q3W&#10;lxfT6h5ExCn+wfCrz+pQstPBj2SD6DQolaWMakgXCxAMZFmiQBx4UApkWcj/DcofAAAA//8DAFBL&#10;AQItABQABgAIAAAAIQC2gziS/gAAAOEBAAATAAAAAAAAAAAAAAAAAAAAAABbQ29udGVudF9UeXBl&#10;c10ueG1sUEsBAi0AFAAGAAgAAAAhADj9If/WAAAAlAEAAAsAAAAAAAAAAAAAAAAALwEAAF9yZWxz&#10;Ly5yZWxzUEsBAi0AFAAGAAgAAAAhAHa01cxjAgAAFgUAAA4AAAAAAAAAAAAAAAAALgIAAGRycy9l&#10;Mm9Eb2MueG1sUEsBAi0AFAAGAAgAAAAhAHB0rwneAAAACQEAAA8AAAAAAAAAAAAAAAAAvQQAAGRy&#10;cy9kb3ducmV2LnhtbFBLBQYAAAAABAAEAPMAAADIBQAAAAA=&#10;" fillcolor="white [3201]" strokecolor="#70ad47 [3209]" strokeweight="1pt">
                <v:textbox>
                  <w:txbxContent>
                    <w:p w14:paraId="7405B5BC" w14:textId="4D2AF2E2" w:rsidR="009A4D39" w:rsidRDefault="00EE5C93" w:rsidP="009A4D39">
                      <w:pPr>
                        <w:jc w:val="center"/>
                      </w:pPr>
                      <w:r>
                        <w:t>Milka (</w:t>
                      </w:r>
                      <w:r w:rsidR="00962001">
                        <w:t>Big mama)</w:t>
                      </w:r>
                    </w:p>
                  </w:txbxContent>
                </v:textbox>
              </v:rect>
            </w:pict>
          </mc:Fallback>
        </mc:AlternateContent>
      </w:r>
      <w:r w:rsidR="004E750B" w:rsidRPr="00816CE1">
        <w:rPr>
          <w:rFonts w:ascii="Times New Roman" w:hAnsi="Times New Roman" w:cs="Times New Roman"/>
          <w:noProof/>
          <w:sz w:val="24"/>
          <w:szCs w:val="24"/>
          <w:lang w:val="en-US"/>
        </w:rPr>
        <mc:AlternateContent>
          <mc:Choice Requires="wps">
            <w:drawing>
              <wp:anchor distT="0" distB="0" distL="114300" distR="114300" simplePos="0" relativeHeight="251672576" behindDoc="0" locked="0" layoutInCell="1" allowOverlap="1" wp14:anchorId="7ED7B46A" wp14:editId="34313733">
                <wp:simplePos x="0" y="0"/>
                <wp:positionH relativeFrom="column">
                  <wp:posOffset>2041525</wp:posOffset>
                </wp:positionH>
                <wp:positionV relativeFrom="paragraph">
                  <wp:posOffset>320411</wp:posOffset>
                </wp:positionV>
                <wp:extent cx="350322" cy="320543"/>
                <wp:effectExtent l="0" t="0" r="12065" b="22860"/>
                <wp:wrapNone/>
                <wp:docPr id="11" name="Flowchart: Connector 11"/>
                <wp:cNvGraphicFramePr/>
                <a:graphic xmlns:a="http://schemas.openxmlformats.org/drawingml/2006/main">
                  <a:graphicData uri="http://schemas.microsoft.com/office/word/2010/wordprocessingShape">
                    <wps:wsp>
                      <wps:cNvSpPr/>
                      <wps:spPr>
                        <a:xfrm>
                          <a:off x="0" y="0"/>
                          <a:ext cx="350322" cy="320543"/>
                        </a:xfrm>
                        <a:prstGeom prst="flowChartConnector">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Flowchart: Connector 11" o:spid="_x0000_s1047" type="#_x0000_t120" style="width:27.6pt;height:25.25pt;margin-top:25.25pt;margin-left:160.75pt;mso-height-percent:0;mso-height-relative:margin;mso-width-percent:0;mso-width-relative:margin;mso-wrap-distance-bottom:0;mso-wrap-distance-left:9pt;mso-wrap-distance-right:9pt;mso-wrap-distance-top:0;mso-wrap-style:square;position:absolute;visibility:visible;v-text-anchor:middle;z-index:251673600" fillcolor="#4472c4" strokecolor="#2f528f" strokeweight="1pt">
                <v:stroke joinstyle="miter"/>
              </v:shape>
            </w:pict>
          </mc:Fallback>
        </mc:AlternateContent>
      </w:r>
    </w:p>
    <w:p w14:paraId="13D14785" w14:textId="77777777" w:rsidR="00C10D2E" w:rsidRPr="00816CE1" w:rsidRDefault="00EE5C93" w:rsidP="008755E2">
      <w:pPr>
        <w:spacing w:line="480" w:lineRule="auto"/>
        <w:rPr>
          <w:rFonts w:ascii="Times New Roman" w:hAnsi="Times New Roman" w:cs="Times New Roman"/>
          <w:sz w:val="24"/>
          <w:szCs w:val="24"/>
        </w:rPr>
      </w:pPr>
      <w:r w:rsidRPr="00816CE1">
        <w:rPr>
          <w:rFonts w:ascii="Times New Roman" w:hAnsi="Times New Roman" w:cs="Times New Roman"/>
          <w:noProof/>
          <w:sz w:val="24"/>
          <w:szCs w:val="24"/>
          <w:lang w:val="en-US"/>
        </w:rPr>
        <mc:AlternateContent>
          <mc:Choice Requires="wps">
            <w:drawing>
              <wp:anchor distT="0" distB="0" distL="114300" distR="114300" simplePos="0" relativeHeight="251738112" behindDoc="0" locked="0" layoutInCell="1" allowOverlap="1" wp14:anchorId="5F1F808F" wp14:editId="5693D067">
                <wp:simplePos x="0" y="0"/>
                <wp:positionH relativeFrom="margin">
                  <wp:posOffset>5746750</wp:posOffset>
                </wp:positionH>
                <wp:positionV relativeFrom="paragraph">
                  <wp:posOffset>369570</wp:posOffset>
                </wp:positionV>
                <wp:extent cx="260985" cy="259715"/>
                <wp:effectExtent l="0" t="0" r="24765" b="26035"/>
                <wp:wrapNone/>
                <wp:docPr id="48" name="Flowchart: Connector 48"/>
                <wp:cNvGraphicFramePr/>
                <a:graphic xmlns:a="http://schemas.openxmlformats.org/drawingml/2006/main">
                  <a:graphicData uri="http://schemas.microsoft.com/office/word/2010/wordprocessingShape">
                    <wps:wsp>
                      <wps:cNvSpPr/>
                      <wps:spPr>
                        <a:xfrm>
                          <a:off x="0" y="0"/>
                          <a:ext cx="260985" cy="259715"/>
                        </a:xfrm>
                        <a:prstGeom prst="flowChartConnector">
                          <a:avLst/>
                        </a:prstGeom>
                        <a:solidFill>
                          <a:sysClr val="window" lastClr="FFFFFF"/>
                        </a:solidFill>
                        <a:ln w="12700">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Flowchart: Connector 48" o:spid="_x0000_s1048" type="#_x0000_t120" style="width:20.55pt;height:20.45pt;margin-top:29.1pt;margin-left:452.5pt;mso-height-percent:0;mso-height-relative:margin;mso-position-horizontal-relative:margin;mso-width-percent:0;mso-width-relative:margin;mso-wrap-distance-bottom:0;mso-wrap-distance-left:9pt;mso-wrap-distance-right:9pt;mso-wrap-distance-top:0;mso-wrap-style:square;position:absolute;visibility:visible;v-text-anchor:middle;z-index:251739136" fillcolor="window" strokecolor="black" strokeweight="1pt">
                <v:stroke joinstyle="miter"/>
                <w10:wrap anchorx="margin"/>
              </v:shape>
            </w:pict>
          </mc:Fallback>
        </mc:AlternateContent>
      </w:r>
      <w:r w:rsidRPr="00816CE1">
        <w:rPr>
          <w:rFonts w:ascii="Times New Roman" w:hAnsi="Times New Roman" w:cs="Times New Roman"/>
          <w:noProof/>
          <w:sz w:val="24"/>
          <w:szCs w:val="24"/>
          <w:lang w:val="en-US"/>
        </w:rPr>
        <mc:AlternateContent>
          <mc:Choice Requires="wps">
            <w:drawing>
              <wp:anchor distT="0" distB="0" distL="114300" distR="114300" simplePos="0" relativeHeight="251734016" behindDoc="0" locked="0" layoutInCell="1" allowOverlap="1" wp14:anchorId="7FAEF32E" wp14:editId="75B41DE6">
                <wp:simplePos x="0" y="0"/>
                <wp:positionH relativeFrom="column">
                  <wp:posOffset>4626676</wp:posOffset>
                </wp:positionH>
                <wp:positionV relativeFrom="paragraph">
                  <wp:posOffset>406647</wp:posOffset>
                </wp:positionV>
                <wp:extent cx="1168482" cy="87828"/>
                <wp:effectExtent l="19050" t="19050" r="31750" b="26670"/>
                <wp:wrapNone/>
                <wp:docPr id="46" name="Straight Connector 46"/>
                <wp:cNvGraphicFramePr/>
                <a:graphic xmlns:a="http://schemas.openxmlformats.org/drawingml/2006/main">
                  <a:graphicData uri="http://schemas.microsoft.com/office/word/2010/wordprocessingShape">
                    <wps:wsp>
                      <wps:cNvCnPr/>
                      <wps:spPr>
                        <a:xfrm>
                          <a:off x="0" y="0"/>
                          <a:ext cx="1168482" cy="87828"/>
                        </a:xfrm>
                        <a:prstGeom prst="line">
                          <a:avLst/>
                        </a:prstGeom>
                        <a:noFill/>
                        <a:ln w="38100">
                          <a:solidFill>
                            <a:srgbClr val="4472C4"/>
                          </a:solidFill>
                          <a:prstDash val="sysDot"/>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46" o:spid="_x0000_s1049" style="mso-height-percent:0;mso-height-relative:margin;mso-width-percent:0;mso-width-relative:margin;mso-wrap-distance-bottom:0;mso-wrap-distance-left:9pt;mso-wrap-distance-right:9pt;mso-wrap-distance-top:0;mso-wrap-style:square;position:absolute;visibility:visible;z-index:251735040" from="364.3pt,32pt" to="456.3pt,38.9pt" strokecolor="#4472c4" strokeweight="3pt">
                <v:stroke joinstyle="miter" dashstyle="1 1"/>
              </v:line>
            </w:pict>
          </mc:Fallback>
        </mc:AlternateContent>
      </w:r>
      <w:r w:rsidRPr="00816CE1">
        <w:rPr>
          <w:rFonts w:ascii="Times New Roman" w:hAnsi="Times New Roman" w:cs="Times New Roman"/>
          <w:noProof/>
          <w:sz w:val="24"/>
          <w:szCs w:val="24"/>
          <w:lang w:val="en-US"/>
        </w:rPr>
        <mc:AlternateContent>
          <mc:Choice Requires="wps">
            <w:drawing>
              <wp:anchor distT="0" distB="0" distL="114300" distR="114300" simplePos="0" relativeHeight="251731968" behindDoc="0" locked="0" layoutInCell="1" allowOverlap="1" wp14:anchorId="19EBF9DE" wp14:editId="0CDD7020">
                <wp:simplePos x="0" y="0"/>
                <wp:positionH relativeFrom="margin">
                  <wp:posOffset>2358488</wp:posOffset>
                </wp:positionH>
                <wp:positionV relativeFrom="paragraph">
                  <wp:posOffset>78839</wp:posOffset>
                </wp:positionV>
                <wp:extent cx="2049211" cy="308231"/>
                <wp:effectExtent l="19050" t="19050" r="27305" b="53975"/>
                <wp:wrapNone/>
                <wp:docPr id="45" name="Straight Connector 45"/>
                <wp:cNvGraphicFramePr/>
                <a:graphic xmlns:a="http://schemas.openxmlformats.org/drawingml/2006/main">
                  <a:graphicData uri="http://schemas.microsoft.com/office/word/2010/wordprocessingShape">
                    <wps:wsp>
                      <wps:cNvCnPr/>
                      <wps:spPr>
                        <a:xfrm flipH="1" flipV="1">
                          <a:off x="0" y="0"/>
                          <a:ext cx="2049211" cy="308231"/>
                        </a:xfrm>
                        <a:prstGeom prst="line">
                          <a:avLst/>
                        </a:prstGeom>
                        <a:noFill/>
                        <a:ln w="57150">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45" o:spid="_x0000_s1050" style="flip:x y;mso-height-percent:0;mso-height-relative:margin;mso-position-horizontal-relative:margin;mso-width-percent:0;mso-width-relative:margin;mso-wrap-distance-bottom:0;mso-wrap-distance-left:9pt;mso-wrap-distance-right:9pt;mso-wrap-distance-top:0;mso-wrap-style:square;position:absolute;visibility:visible;z-index:251732992" from="185.7pt,6.2pt" to="347.05pt,30.45pt" strokecolor="black" strokeweight="4.5pt">
                <v:stroke joinstyle="miter"/>
                <w10:wrap anchorx="margin"/>
              </v:line>
            </w:pict>
          </mc:Fallback>
        </mc:AlternateContent>
      </w:r>
      <w:r w:rsidRPr="00816CE1">
        <w:rPr>
          <w:rFonts w:ascii="Times New Roman" w:hAnsi="Times New Roman" w:cs="Times New Roman"/>
          <w:noProof/>
          <w:sz w:val="24"/>
          <w:szCs w:val="24"/>
          <w:lang w:val="en-US"/>
        </w:rPr>
        <mc:AlternateContent>
          <mc:Choice Requires="wps">
            <w:drawing>
              <wp:anchor distT="0" distB="0" distL="114300" distR="114300" simplePos="0" relativeHeight="251715584" behindDoc="0" locked="0" layoutInCell="1" allowOverlap="1" wp14:anchorId="26233120" wp14:editId="2F2066A0">
                <wp:simplePos x="0" y="0"/>
                <wp:positionH relativeFrom="margin">
                  <wp:posOffset>4403271</wp:posOffset>
                </wp:positionH>
                <wp:positionV relativeFrom="paragraph">
                  <wp:posOffset>265348</wp:posOffset>
                </wp:positionV>
                <wp:extent cx="261051" cy="259715"/>
                <wp:effectExtent l="0" t="0" r="24765" b="26035"/>
                <wp:wrapNone/>
                <wp:docPr id="36" name="Flowchart: Connector 36"/>
                <wp:cNvGraphicFramePr/>
                <a:graphic xmlns:a="http://schemas.openxmlformats.org/drawingml/2006/main">
                  <a:graphicData uri="http://schemas.microsoft.com/office/word/2010/wordprocessingShape">
                    <wps:wsp>
                      <wps:cNvSpPr/>
                      <wps:spPr>
                        <a:xfrm>
                          <a:off x="0" y="0"/>
                          <a:ext cx="261051" cy="259715"/>
                        </a:xfrm>
                        <a:prstGeom prst="flowChartConnector">
                          <a:avLst/>
                        </a:prstGeom>
                        <a:solidFill>
                          <a:srgbClr val="ED7D31">
                            <a:lumMod val="20000"/>
                            <a:lumOff val="80000"/>
                          </a:srgbClr>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Flowchart: Connector 36" o:spid="_x0000_s1051" type="#_x0000_t120" style="width:20.55pt;height:20.45pt;margin-top:20.9pt;margin-left:346.7pt;mso-height-percent:0;mso-height-relative:margin;mso-position-horizontal-relative:margin;mso-width-percent:0;mso-width-relative:margin;mso-wrap-distance-bottom:0;mso-wrap-distance-left:9pt;mso-wrap-distance-right:9pt;mso-wrap-distance-top:0;mso-wrap-style:square;position:absolute;visibility:visible;v-text-anchor:middle;z-index:251716608" fillcolor="#fbe5d6" strokecolor="#2f528f" strokeweight="1pt">
                <v:stroke joinstyle="miter"/>
                <w10:wrap anchorx="margin"/>
              </v:shape>
            </w:pict>
          </mc:Fallback>
        </mc:AlternateContent>
      </w:r>
      <w:r w:rsidR="008C5FEE" w:rsidRPr="00816CE1">
        <w:rPr>
          <w:rFonts w:ascii="Times New Roman" w:hAnsi="Times New Roman" w:cs="Times New Roman"/>
          <w:noProof/>
          <w:sz w:val="24"/>
          <w:szCs w:val="24"/>
          <w:lang w:val="en-US"/>
        </w:rPr>
        <mc:AlternateContent>
          <mc:Choice Requires="wps">
            <w:drawing>
              <wp:anchor distT="0" distB="0" distL="114300" distR="114300" simplePos="0" relativeHeight="251719680" behindDoc="0" locked="0" layoutInCell="1" allowOverlap="1" wp14:anchorId="090DE557" wp14:editId="7523EC94">
                <wp:simplePos x="0" y="0"/>
                <wp:positionH relativeFrom="column">
                  <wp:posOffset>1527215</wp:posOffset>
                </wp:positionH>
                <wp:positionV relativeFrom="paragraph">
                  <wp:posOffset>150091</wp:posOffset>
                </wp:positionV>
                <wp:extent cx="617517" cy="1206945"/>
                <wp:effectExtent l="19050" t="19050" r="49530" b="31750"/>
                <wp:wrapNone/>
                <wp:docPr id="39" name="Straight Connector 39"/>
                <wp:cNvGraphicFramePr/>
                <a:graphic xmlns:a="http://schemas.openxmlformats.org/drawingml/2006/main">
                  <a:graphicData uri="http://schemas.microsoft.com/office/word/2010/wordprocessingShape">
                    <wps:wsp>
                      <wps:cNvCnPr/>
                      <wps:spPr>
                        <a:xfrm flipV="1">
                          <a:off x="0" y="0"/>
                          <a:ext cx="617517" cy="1206945"/>
                        </a:xfrm>
                        <a:prstGeom prst="line">
                          <a:avLst/>
                        </a:prstGeom>
                        <a:noFill/>
                        <a:ln w="57150">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39" o:spid="_x0000_s1052" style="flip:y;mso-height-percent:0;mso-height-relative:margin;mso-width-percent:0;mso-width-relative:margin;mso-wrap-distance-bottom:0;mso-wrap-distance-left:9pt;mso-wrap-distance-right:9pt;mso-wrap-distance-top:0;mso-wrap-style:square;position:absolute;visibility:visible;z-index:251720704" from="120.25pt,11.8pt" to="168.85pt,106.85pt" strokecolor="black" strokeweight="4.5pt">
                <v:stroke joinstyle="miter"/>
              </v:line>
            </w:pict>
          </mc:Fallback>
        </mc:AlternateContent>
      </w:r>
      <w:r w:rsidR="008C5FEE" w:rsidRPr="00816CE1">
        <w:rPr>
          <w:rFonts w:ascii="Times New Roman" w:hAnsi="Times New Roman" w:cs="Times New Roman"/>
          <w:noProof/>
          <w:sz w:val="24"/>
          <w:szCs w:val="24"/>
          <w:lang w:val="en-US"/>
        </w:rPr>
        <mc:AlternateContent>
          <mc:Choice Requires="wps">
            <w:drawing>
              <wp:anchor distT="0" distB="0" distL="114300" distR="114300" simplePos="0" relativeHeight="251676672" behindDoc="0" locked="0" layoutInCell="1" allowOverlap="1" wp14:anchorId="7E37EFE2" wp14:editId="42FAB6B3">
                <wp:simplePos x="0" y="0"/>
                <wp:positionH relativeFrom="column">
                  <wp:posOffset>2139562</wp:posOffset>
                </wp:positionH>
                <wp:positionV relativeFrom="paragraph">
                  <wp:posOffset>221169</wp:posOffset>
                </wp:positionV>
                <wp:extent cx="419471" cy="296421"/>
                <wp:effectExtent l="0" t="0" r="19050" b="27940"/>
                <wp:wrapNone/>
                <wp:docPr id="14" name="Rectangle 14"/>
                <wp:cNvGraphicFramePr/>
                <a:graphic xmlns:a="http://schemas.openxmlformats.org/drawingml/2006/main">
                  <a:graphicData uri="http://schemas.microsoft.com/office/word/2010/wordprocessingShape">
                    <wps:wsp>
                      <wps:cNvSpPr/>
                      <wps:spPr>
                        <a:xfrm>
                          <a:off x="0" y="0"/>
                          <a:ext cx="419471" cy="296421"/>
                        </a:xfrm>
                        <a:prstGeom prst="rect">
                          <a:avLst/>
                        </a:prstGeom>
                        <a:solidFill>
                          <a:sysClr val="window" lastClr="FFFFFF"/>
                        </a:solidFill>
                        <a:ln w="12700">
                          <a:solidFill>
                            <a:srgbClr val="70AD47"/>
                          </a:solidFill>
                          <a:prstDash val="solid"/>
                          <a:miter lim="800000"/>
                        </a:ln>
                        <a:effectLst/>
                      </wps:spPr>
                      <wps:txbx>
                        <w:txbxContent>
                          <w:p w14:paraId="6FD01836" w14:textId="77777777" w:rsidR="004E750B" w:rsidRDefault="00EE5C93" w:rsidP="004E750B">
                            <w:pPr>
                              <w:jc w:val="center"/>
                            </w:pPr>
                            <w:r>
                              <w:t>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E37EFE2" id="Rectangle 14" o:spid="_x0000_s1031" style="position:absolute;margin-left:168.45pt;margin-top:17.4pt;width:33.05pt;height:23.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uTVaAIAAOUEAAAOAAAAZHJzL2Uyb0RvYy54bWysVN1P2zAQf5+0/8Hy+5q0ChQiUlRRdZqE&#10;AAETz67jNJb8tbNp0v31OztpC4ynaXlw78t3vt/9rlfXvVZkJ8BLayo6neSUCMNtLc22oj+f198u&#10;KPGBmZopa0RF98LT68XXL1edK8XMtlbVAggmMb7sXEXbEFyZZZ63QjM/sU4YdDYWNAuowjargXWY&#10;XatslufnWWehdmC58B6tq8FJFyl/0wge7pvGi0BURfFtIZ2Qzk08s8UVK7fAXCv5+Az2D6/QTBos&#10;eky1YoGRV5B/pdKSg/W2CRNudWabRnKResBupvmHbp5a5kTqBcHx7giT/39p+d3uAYiscXYFJYZp&#10;nNEjosbMVgmCNgSoc77EuCf3AKPmUYzd9g3o+It9kD6Buj+CKvpAOBqL6WUxn1LC0TW7PC9m05gz&#10;O1124MN3YTWJQkUBqyco2e7WhyH0EBJreatkvZZKJWXvbxSQHcPxIitq21GimA9orOg6fWO1d9eU&#10;IR12PJvneSr1zulhuzkmnefLVTH/LEd804r5diieMsQwVmoZkNJK6ope5PEbbysTvSKRcuwsIjtg&#10;GaXQb/o0irN4I1o2tt7jeMAOvPWOryWWvcUOHxggUZHSuHzhHo9GWezJjhIlrYXfn9ljPPIHvZR0&#10;SPyK+l+vDAQC98Mgsy6nRRE3JSnF2XyGCrz1bN56zKu+sQg+Dhhfl8QYH9RBbMDqF9zRZayKLmY4&#10;1q4oD3BQbsKwkLjlXCyXKQy3w7Fwa54cj8kjchHw5/6FgRuZEpBid/awJKz8QJghFql2QnJUcJcS&#10;A8e9j8v6Vk9Rp3+nxR8AAAD//wMAUEsDBBQABgAIAAAAIQAfHvx13wAAAAkBAAAPAAAAZHJzL2Rv&#10;d25yZXYueG1sTI/BTsMwDIbvSLxDZCQuiKWjpdtK02lCQlyGEGMP4DWmLTRO1WRbeXvMCW62/On3&#10;95fryfXqRGPoPBuYzxJQxLW3HTcG9u9Pt0tQISJb7D2TgW8KsK4uL0osrD/zG512sVESwqFAA22M&#10;Q6F1qFtyGGZ+IJbbhx8dRlnHRtsRzxLuen2XJLl22LF8aHGgx5bqr93RGaj14hO36eY1vemG52wf&#10;X7Y+t8ZcX02bB1CRpvgHw6++qEMlTgd/ZBtUbyBN85WgMmRSQYAsSaXcwcByfg+6KvX/BtUPAAAA&#10;//8DAFBLAQItABQABgAIAAAAIQC2gziS/gAAAOEBAAATAAAAAAAAAAAAAAAAAAAAAABbQ29udGVu&#10;dF9UeXBlc10ueG1sUEsBAi0AFAAGAAgAAAAhADj9If/WAAAAlAEAAAsAAAAAAAAAAAAAAAAALwEA&#10;AF9yZWxzLy5yZWxzUEsBAi0AFAAGAAgAAAAhAEV+5NVoAgAA5QQAAA4AAAAAAAAAAAAAAAAALgIA&#10;AGRycy9lMm9Eb2MueG1sUEsBAi0AFAAGAAgAAAAhAB8e/HXfAAAACQEAAA8AAAAAAAAAAAAAAAAA&#10;wgQAAGRycy9kb3ducmV2LnhtbFBLBQYAAAAABAAEAPMAAADOBQAAAAA=&#10;" fillcolor="window" strokecolor="#70ad47" strokeweight="1pt">
                <v:textbox>
                  <w:txbxContent>
                    <w:p w14:paraId="6FD01836" w14:textId="77777777" w:rsidR="004E750B" w:rsidRDefault="00EE5C93" w:rsidP="004E750B">
                      <w:pPr>
                        <w:jc w:val="center"/>
                      </w:pPr>
                      <w:r>
                        <w:t>Me</w:t>
                      </w:r>
                    </w:p>
                  </w:txbxContent>
                </v:textbox>
              </v:rect>
            </w:pict>
          </mc:Fallback>
        </mc:AlternateContent>
      </w:r>
      <w:r w:rsidR="001B425C" w:rsidRPr="00816CE1">
        <w:rPr>
          <w:rFonts w:ascii="Times New Roman" w:hAnsi="Times New Roman" w:cs="Times New Roman"/>
          <w:noProof/>
          <w:sz w:val="24"/>
          <w:szCs w:val="24"/>
          <w:lang w:val="en-US"/>
        </w:rPr>
        <mc:AlternateContent>
          <mc:Choice Requires="wps">
            <w:drawing>
              <wp:anchor distT="0" distB="0" distL="114300" distR="114300" simplePos="0" relativeHeight="251703296" behindDoc="0" locked="0" layoutInCell="1" allowOverlap="1" wp14:anchorId="273FC5C6" wp14:editId="5493011D">
                <wp:simplePos x="0" y="0"/>
                <wp:positionH relativeFrom="column">
                  <wp:posOffset>640839</wp:posOffset>
                </wp:positionH>
                <wp:positionV relativeFrom="paragraph">
                  <wp:posOffset>320040</wp:posOffset>
                </wp:positionV>
                <wp:extent cx="652574" cy="296421"/>
                <wp:effectExtent l="0" t="0" r="14605" b="27940"/>
                <wp:wrapNone/>
                <wp:docPr id="29" name="Rectangle 29"/>
                <wp:cNvGraphicFramePr/>
                <a:graphic xmlns:a="http://schemas.openxmlformats.org/drawingml/2006/main">
                  <a:graphicData uri="http://schemas.microsoft.com/office/word/2010/wordprocessingShape">
                    <wps:wsp>
                      <wps:cNvSpPr/>
                      <wps:spPr>
                        <a:xfrm>
                          <a:off x="0" y="0"/>
                          <a:ext cx="652574" cy="296421"/>
                        </a:xfrm>
                        <a:prstGeom prst="rect">
                          <a:avLst/>
                        </a:prstGeom>
                        <a:solidFill>
                          <a:sysClr val="window" lastClr="FFFFFF"/>
                        </a:solidFill>
                        <a:ln w="12700">
                          <a:solidFill>
                            <a:srgbClr val="70AD47"/>
                          </a:solidFill>
                          <a:prstDash val="solid"/>
                          <a:miter lim="800000"/>
                        </a:ln>
                        <a:effectLst/>
                      </wps:spPr>
                      <wps:txbx>
                        <w:txbxContent>
                          <w:p w14:paraId="6363CAC3" w14:textId="77777777" w:rsidR="001B425C" w:rsidRDefault="00EE5C93" w:rsidP="001B425C">
                            <w:r>
                              <w:t xml:space="preserve"> Denzel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273FC5C6" id="Rectangle 29" o:spid="_x0000_s1032" style="position:absolute;margin-left:50.45pt;margin-top:25.2pt;width:51.4pt;height:23.3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MCpaQIAAOUEAAAOAAAAZHJzL2Uyb0RvYy54bWysVE1v2zAMvQ/YfxB0X+0YadIYdYqgQYYB&#10;RVu0HXpWZDkWoK9Rauzs14+SnfRjPQ3zQSFFihSf3svlVa8V2Qvw0pqKTs5ySoThtpZmV9GfT5tv&#10;F5T4wEzNlDWiogfh6dXy65fLzpWisK1VtQCCRYwvO1fRNgRXZpnnrdDMn1knDAYbC5oFdGGX1cA6&#10;rK5VVuT5LOss1A4sF97j7noI0mWq3zSCh7um8SIQVVG8W0grpHUb12x5ycodMNdKPl6D/cMtNJMG&#10;m55KrVlg5AXkX6W05GC9bcIZtzqzTSO5SDPgNJP8wzSPLXMizYLgeHeCyf+/svx2fw9E1hUtFpQY&#10;pvGNHhA1ZnZKENxDgDrnS8x7dPcweh7NOG3fgI6/OAfpE6iHE6iiD4Tj5uy8OJ9PKeEYKhazaTGJ&#10;NbPXww58+C6sJtGoKGD3BCXb3/gwpB5TYi9vlaw3UqnkHPy1ArJn+LzIitp2lCjmA25WdJO+sdu7&#10;Y8qQDtlazPM8tXoX9LDbnorO89V6Ov+sRrzTmvl2aJ4qxDRWahmQ0krqil7k8RtPKxOjIpFynCwi&#10;O2AZrdBv+/QUs3gi7mxtfcDnATvw1ju+kdj2Bie8Z4BERUqj+MIdLo2yOJMdLUpaC78/24/5yB+M&#10;UtIh8Svqf70wEAjcD4PMWkym06iU5EzP5wU68DayfRsxL/raIvgTlLnjyYz5QR3NBqx+Ro2uYlcM&#10;McOxd0V5gKNzHQZBosq5WK1SGqrDsXBjHh2PxSNyEfCn/pmBG5kSkGK39igSVn4gzJCLVHtFcnRQ&#10;S4mBo+6jWN/6Kev132n5BwAA//8DAFBLAwQUAAYACAAAACEAnfm3TN8AAAAJAQAADwAAAGRycy9k&#10;b3ducmV2LnhtbEyPQU7DMBBF90jcwRokNojabUpDQ52qQkJsihClB5jGQxKIx1HstuH2DCtYfs3T&#10;/29W69F36kRDbANbmE4MKOIquJZrC/v3p9t7UDEhO+wCk4VvirAuLy9WWLhw5jc67VKtpIRjgRaa&#10;lPpC61g15DFOQk8st48weEwSh1q7Ac9S7js9M2ahPbYsCw329NhQ9bU7eguVzj9xm21es5u2f57v&#10;08s2LJy111fj5gFUojH9wfCrL+pQitMhHNlF1Uk2ZimohTszByXAzGQ5qIOFZT4FXa70/w/KHwAA&#10;AP//AwBQSwECLQAUAAYACAAAACEAtoM4kv4AAADhAQAAEwAAAAAAAAAAAAAAAAAAAAAAW0NvbnRl&#10;bnRfVHlwZXNdLnhtbFBLAQItABQABgAIAAAAIQA4/SH/1gAAAJQBAAALAAAAAAAAAAAAAAAAAC8B&#10;AABfcmVscy8ucmVsc1BLAQItABQABgAIAAAAIQBbMMCpaQIAAOUEAAAOAAAAAAAAAAAAAAAAAC4C&#10;AABkcnMvZTJvRG9jLnhtbFBLAQItABQABgAIAAAAIQCd+bdM3wAAAAkBAAAPAAAAAAAAAAAAAAAA&#10;AMMEAABkcnMvZG93bnJldi54bWxQSwUGAAAAAAQABADzAAAAzwUAAAAA&#10;" fillcolor="window" strokecolor="#70ad47" strokeweight="1pt">
                <v:textbox>
                  <w:txbxContent>
                    <w:p w14:paraId="6363CAC3" w14:textId="77777777" w:rsidR="001B425C" w:rsidRDefault="00EE5C93" w:rsidP="001B425C">
                      <w:r>
                        <w:t xml:space="preserve"> Denzel </w:t>
                      </w:r>
                    </w:p>
                  </w:txbxContent>
                </v:textbox>
              </v:rect>
            </w:pict>
          </mc:Fallback>
        </mc:AlternateContent>
      </w:r>
      <w:r w:rsidRPr="00816CE1">
        <w:rPr>
          <w:rFonts w:ascii="Times New Roman" w:hAnsi="Times New Roman" w:cs="Times New Roman"/>
          <w:noProof/>
          <w:sz w:val="24"/>
          <w:szCs w:val="24"/>
          <w:lang w:val="en-US"/>
        </w:rPr>
        <mc:AlternateContent>
          <mc:Choice Requires="wps">
            <w:drawing>
              <wp:anchor distT="0" distB="0" distL="114300" distR="114300" simplePos="0" relativeHeight="251701248" behindDoc="0" locked="0" layoutInCell="1" allowOverlap="1" wp14:anchorId="269E9A9E" wp14:editId="2D9E5426">
                <wp:simplePos x="0" y="0"/>
                <wp:positionH relativeFrom="margin">
                  <wp:posOffset>843065</wp:posOffset>
                </wp:positionH>
                <wp:positionV relativeFrom="paragraph">
                  <wp:posOffset>6985</wp:posOffset>
                </wp:positionV>
                <wp:extent cx="261051" cy="259715"/>
                <wp:effectExtent l="0" t="0" r="24765" b="26035"/>
                <wp:wrapNone/>
                <wp:docPr id="28" name="Flowchart: Connector 28"/>
                <wp:cNvGraphicFramePr/>
                <a:graphic xmlns:a="http://schemas.openxmlformats.org/drawingml/2006/main">
                  <a:graphicData uri="http://schemas.microsoft.com/office/word/2010/wordprocessingShape">
                    <wps:wsp>
                      <wps:cNvSpPr/>
                      <wps:spPr>
                        <a:xfrm>
                          <a:off x="0" y="0"/>
                          <a:ext cx="261051" cy="259715"/>
                        </a:xfrm>
                        <a:prstGeom prst="flowChartConnector">
                          <a:avLst/>
                        </a:prstGeom>
                        <a:solidFill>
                          <a:srgbClr val="ED7D31">
                            <a:lumMod val="20000"/>
                            <a:lumOff val="80000"/>
                          </a:srgbClr>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Flowchart: Connector 28" o:spid="_x0000_s1055" type="#_x0000_t120" style="width:20.55pt;height:20.45pt;margin-top:0.55pt;margin-left:66.4pt;mso-height-percent:0;mso-height-relative:margin;mso-position-horizontal-relative:margin;mso-width-percent:0;mso-width-relative:margin;mso-wrap-distance-bottom:0;mso-wrap-distance-left:9pt;mso-wrap-distance-right:9pt;mso-wrap-distance-top:0;mso-wrap-style:square;position:absolute;visibility:visible;v-text-anchor:middle;z-index:251702272" fillcolor="#fbe5d6" strokecolor="#2f528f" strokeweight="1pt">
                <v:stroke joinstyle="miter"/>
                <w10:wrap anchorx="margin"/>
              </v:shape>
            </w:pict>
          </mc:Fallback>
        </mc:AlternateContent>
      </w:r>
      <w:r w:rsidRPr="00816CE1">
        <w:rPr>
          <w:rFonts w:ascii="Times New Roman" w:hAnsi="Times New Roman" w:cs="Times New Roman"/>
          <w:noProof/>
          <w:sz w:val="24"/>
          <w:szCs w:val="24"/>
          <w:lang w:val="en-US"/>
        </w:rPr>
        <mc:AlternateContent>
          <mc:Choice Requires="wps">
            <w:drawing>
              <wp:anchor distT="0" distB="0" distL="114300" distR="114300" simplePos="0" relativeHeight="251705344" behindDoc="0" locked="0" layoutInCell="1" allowOverlap="1" wp14:anchorId="2E0F0ADA" wp14:editId="122006E5">
                <wp:simplePos x="0" y="0"/>
                <wp:positionH relativeFrom="column">
                  <wp:posOffset>1080655</wp:posOffset>
                </wp:positionH>
                <wp:positionV relativeFrom="paragraph">
                  <wp:posOffset>62263</wp:posOffset>
                </wp:positionV>
                <wp:extent cx="953283" cy="52202"/>
                <wp:effectExtent l="19050" t="19050" r="37465" b="24130"/>
                <wp:wrapNone/>
                <wp:docPr id="30" name="Straight Connector 30"/>
                <wp:cNvGraphicFramePr/>
                <a:graphic xmlns:a="http://schemas.openxmlformats.org/drawingml/2006/main">
                  <a:graphicData uri="http://schemas.microsoft.com/office/word/2010/wordprocessingShape">
                    <wps:wsp>
                      <wps:cNvCnPr/>
                      <wps:spPr>
                        <a:xfrm flipV="1">
                          <a:off x="0" y="0"/>
                          <a:ext cx="953283" cy="52202"/>
                        </a:xfrm>
                        <a:prstGeom prst="line">
                          <a:avLst/>
                        </a:prstGeom>
                        <a:ln w="38100">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30" o:spid="_x0000_s1056" style="flip:y;mso-height-percent:0;mso-height-relative:margin;mso-width-percent:0;mso-width-relative:margin;mso-wrap-distance-bottom:0;mso-wrap-distance-left:9pt;mso-wrap-distance-right:9pt;mso-wrap-distance-top:0;mso-wrap-style:square;position:absolute;visibility:visible;z-index:251706368" from="85.1pt,4.9pt" to="160.15pt,9pt" strokecolor="#4472c4" strokeweight="3pt">
                <v:stroke joinstyle="miter" dashstyle="1 1"/>
              </v:line>
            </w:pict>
          </mc:Fallback>
        </mc:AlternateContent>
      </w:r>
    </w:p>
    <w:p w14:paraId="5EB18571" w14:textId="77777777" w:rsidR="00C10D2E" w:rsidRPr="00816CE1" w:rsidRDefault="00EE5C93" w:rsidP="008755E2">
      <w:pPr>
        <w:spacing w:line="480" w:lineRule="auto"/>
        <w:rPr>
          <w:rFonts w:ascii="Times New Roman" w:hAnsi="Times New Roman" w:cs="Times New Roman"/>
          <w:sz w:val="24"/>
          <w:szCs w:val="24"/>
        </w:rPr>
      </w:pPr>
      <w:r w:rsidRPr="00816CE1">
        <w:rPr>
          <w:rFonts w:ascii="Times New Roman" w:hAnsi="Times New Roman" w:cs="Times New Roman"/>
          <w:noProof/>
          <w:sz w:val="24"/>
          <w:szCs w:val="24"/>
          <w:lang w:val="en-US"/>
        </w:rPr>
        <mc:AlternateContent>
          <mc:Choice Requires="wps">
            <w:drawing>
              <wp:anchor distT="0" distB="0" distL="114300" distR="114300" simplePos="0" relativeHeight="251736064" behindDoc="0" locked="0" layoutInCell="1" allowOverlap="1" wp14:anchorId="71B52D6B" wp14:editId="4E9C64D8">
                <wp:simplePos x="0" y="0"/>
                <wp:positionH relativeFrom="column">
                  <wp:posOffset>5664398</wp:posOffset>
                </wp:positionH>
                <wp:positionV relativeFrom="paragraph">
                  <wp:posOffset>208156</wp:posOffset>
                </wp:positionV>
                <wp:extent cx="581891" cy="261257"/>
                <wp:effectExtent l="0" t="0" r="27940" b="24765"/>
                <wp:wrapNone/>
                <wp:docPr id="47" name="Rectangle 47"/>
                <wp:cNvGraphicFramePr/>
                <a:graphic xmlns:a="http://schemas.openxmlformats.org/drawingml/2006/main">
                  <a:graphicData uri="http://schemas.microsoft.com/office/word/2010/wordprocessingShape">
                    <wps:wsp>
                      <wps:cNvSpPr/>
                      <wps:spPr>
                        <a:xfrm>
                          <a:off x="0" y="0"/>
                          <a:ext cx="581891" cy="261257"/>
                        </a:xfrm>
                        <a:prstGeom prst="rect">
                          <a:avLst/>
                        </a:prstGeom>
                        <a:solidFill>
                          <a:sysClr val="window" lastClr="FFFFFF"/>
                        </a:solidFill>
                        <a:ln w="12700">
                          <a:solidFill>
                            <a:srgbClr val="70AD47"/>
                          </a:solidFill>
                          <a:prstDash val="solid"/>
                          <a:miter lim="800000"/>
                        </a:ln>
                        <a:effectLst/>
                      </wps:spPr>
                      <wps:txbx>
                        <w:txbxContent>
                          <w:p w14:paraId="252696E9" w14:textId="77777777" w:rsidR="00765952" w:rsidRDefault="00EE5C93" w:rsidP="00765952">
                            <w:r>
                              <w:t xml:space="preserve">Hitesh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1B52D6B" id="Rectangle 47" o:spid="_x0000_s1033" style="position:absolute;margin-left:446pt;margin-top:16.4pt;width:45.8pt;height:20.5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rImagIAAOUEAAAOAAAAZHJzL2Uyb0RvYy54bWysVMlu2zAQvRfoPxC8N5INO3aMyIFhw0WB&#10;IAmaFDnTFGUJ4FaSseR+fR8p2VnaU1EdqBnOaJY3b3R90ylJDsL5xuiCji5ySoTmpmz0vqA/nrZf&#10;5pT4wHTJpNGioEfh6c3y86fr1i7E2NRGlsIRBNF+0dqC1iHYRZZ5XgvF/IWxQsNYGadYgOr2WelY&#10;i+hKZuM8v8xa40rrDBfe43bTG+kyxa8qwcN9VXkRiCwoagvpdOncxTNbXrPF3jFbN3wog/1DFYo1&#10;GknPoTYsMPLimj9CqYY7400VLrhRmamqhovUA7oZ5R+6eayZFakXgOPtGSb//8Lyu8ODI01Z0MmM&#10;Es0UZvQdqDG9l4LgDgC11i/g92gf3KB5iLHbrnIqvtEH6RKoxzOooguE43I6H82vRpRwmMaXo/E0&#10;xcxeP7bOh6/CKBKFgjpkT1Cyw60PSAjXk0vM5Y1sym0jZVKOfi0dOTCMF6woTUuJZD7gsqDb9MQO&#10;EOLdZ1KTFmwdz/I8pXpn9G6/Owed5atNj8LHGLGmDfN1nzxF6NmkmgBKy0YVdJ7HZ6hA6lixSKQc&#10;OovI9lhGKXS7Lo3ijPrOlEeMx5met97ybYO0t+jwgTkQFZTG8oV7HJU06MkMEiW1cb/+dh/9wR9Y&#10;KWlB/IL6ny/MCQD3TYNZV6PJJG5KUibT2RiKe2vZvbXoF7U2AB8DRnVJjP5BnsTKGfWMHV3FrDAx&#10;zZG7oDy4k7IO/UJiy7lYrZIbtsOycKsfLY/BI3IR8KfumTk7MCWAYnfmtCRs8YEwvS+GH7HtkRwU&#10;7FLixLD3cVnf6snr9e+0/A0AAP//AwBQSwMEFAAGAAgAAAAhAK+bc/LfAAAACQEAAA8AAABkcnMv&#10;ZG93bnJldi54bWxMj0FOwzAQRfdI3MEaJDaIOsQoTdJMqgoJsSlClB7AjadJILaj2G3D7RlWsBzN&#10;1//vVevZDuJMU+i9Q3hYJCDINd70rkXYfzzf5yBC1M7owTtC+KYA6/r6qtKl8Rf3TuddbAWXuFBq&#10;hC7GsZQyNB1ZHRZ+JMe/o5+sjnxOrTSTvnC5HWSaJJm0une80OmRnjpqvnYni9DI5afeqs2buuvH&#10;l8d9fN36zCDe3sybFYhIc/wLwy8+o0PNTAd/ciaIASEvUnaJCCplBQ4UucpAHBCWqgBZV/K/Qf0D&#10;AAD//wMAUEsBAi0AFAAGAAgAAAAhALaDOJL+AAAA4QEAABMAAAAAAAAAAAAAAAAAAAAAAFtDb250&#10;ZW50X1R5cGVzXS54bWxQSwECLQAUAAYACAAAACEAOP0h/9YAAACUAQAACwAAAAAAAAAAAAAAAAAv&#10;AQAAX3JlbHMvLnJlbHNQSwECLQAUAAYACAAAACEAxgayJmoCAADlBAAADgAAAAAAAAAAAAAAAAAu&#10;AgAAZHJzL2Uyb0RvYy54bWxQSwECLQAUAAYACAAAACEAr5tz8t8AAAAJAQAADwAAAAAAAAAAAAAA&#10;AADEBAAAZHJzL2Rvd25yZXYueG1sUEsFBgAAAAAEAAQA8wAAANAFAAAAAA==&#10;" fillcolor="window" strokecolor="#70ad47" strokeweight="1pt">
                <v:textbox>
                  <w:txbxContent>
                    <w:p w14:paraId="252696E9" w14:textId="77777777" w:rsidR="00765952" w:rsidRDefault="00EE5C93" w:rsidP="00765952">
                      <w:r>
                        <w:t xml:space="preserve">Hitesh   </w:t>
                      </w:r>
                    </w:p>
                  </w:txbxContent>
                </v:textbox>
              </v:rect>
            </w:pict>
          </mc:Fallback>
        </mc:AlternateContent>
      </w:r>
      <w:r w:rsidR="008C5FEE" w:rsidRPr="00816CE1">
        <w:rPr>
          <w:rFonts w:ascii="Times New Roman" w:hAnsi="Times New Roman" w:cs="Times New Roman"/>
          <w:noProof/>
          <w:sz w:val="24"/>
          <w:szCs w:val="24"/>
          <w:lang w:val="en-US"/>
        </w:rPr>
        <mc:AlternateContent>
          <mc:Choice Requires="wps">
            <w:drawing>
              <wp:anchor distT="0" distB="0" distL="114300" distR="114300" simplePos="0" relativeHeight="251729920" behindDoc="0" locked="0" layoutInCell="1" allowOverlap="1" wp14:anchorId="60D59FCA" wp14:editId="7E5FE2BE">
                <wp:simplePos x="0" y="0"/>
                <wp:positionH relativeFrom="column">
                  <wp:posOffset>4073236</wp:posOffset>
                </wp:positionH>
                <wp:positionV relativeFrom="paragraph">
                  <wp:posOffset>172984</wp:posOffset>
                </wp:positionV>
                <wp:extent cx="795647" cy="486888"/>
                <wp:effectExtent l="0" t="0" r="24130" b="27940"/>
                <wp:wrapNone/>
                <wp:docPr id="44" name="Rectangle 44"/>
                <wp:cNvGraphicFramePr/>
                <a:graphic xmlns:a="http://schemas.openxmlformats.org/drawingml/2006/main">
                  <a:graphicData uri="http://schemas.microsoft.com/office/word/2010/wordprocessingShape">
                    <wps:wsp>
                      <wps:cNvSpPr/>
                      <wps:spPr>
                        <a:xfrm>
                          <a:off x="0" y="0"/>
                          <a:ext cx="795647" cy="486888"/>
                        </a:xfrm>
                        <a:prstGeom prst="rect">
                          <a:avLst/>
                        </a:prstGeom>
                        <a:solidFill>
                          <a:sysClr val="window" lastClr="FFFFFF"/>
                        </a:solidFill>
                        <a:ln w="12700">
                          <a:solidFill>
                            <a:srgbClr val="70AD47"/>
                          </a:solidFill>
                          <a:prstDash val="solid"/>
                          <a:miter lim="800000"/>
                        </a:ln>
                        <a:effectLst/>
                      </wps:spPr>
                      <wps:txbx>
                        <w:txbxContent>
                          <w:p w14:paraId="1F2EFF2F" w14:textId="77777777" w:rsidR="008C5FEE" w:rsidRDefault="00EE5C93" w:rsidP="008C5FEE">
                            <w:r>
                              <w:t xml:space="preserve">Charles (Brother)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0D59FCA" id="Rectangle 44" o:spid="_x0000_s1034" style="position:absolute;margin-left:320.75pt;margin-top:13.6pt;width:62.65pt;height:38.3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3Y/aQIAAOUEAAAOAAAAZHJzL2Uyb0RvYy54bWysVMlu2zAQvRfoPxC8N5INJXYEy4Fhw0WB&#10;IAmaFDnTFGUR4NYhY8n9+g4p2VnaU1Ed6Nk4y+MbL256rchBgJfWVHRykVMiDLe1NPuK/njafplT&#10;4gMzNVPWiIoehac3y8+fFp0rxdS2VtUCCCYxvuxcRdsQXJllnrdCM39hnTDobCxoFlCFfVYD6zC7&#10;Vtk0z6+yzkLtwHLhPVo3g5MuU/6mETzcN40XgaiKYm8hnZDOXTyz5YKVe2CulXxsg/1DF5pJg0XP&#10;qTYsMPIC8o9UWnKw3jbhglud2aaRXKQZcJpJ/mGax5Y5kWZBcLw7w+T/X1p+d3gAIuuKFgUlhml8&#10;o++IGjN7JQjaEKDO+RLjHt0DjJpHMU7bN6DjL85B+gTq8Qyq6APhaJxdX14VM0o4uor51Xw+jzmz&#10;18sOfPgqrCZRqChg9QQlO9z6MISeQmItb5Wst1KppBz9WgE5MHxeZEVtO0oU8wGNFd2mb6z27poy&#10;pEO2Tmd5nkq9c3rY785JZ/lqg90PbbwLiz1tmG+H4skVw1ipZUBKK6krOs/jN95WJnpFIuU4WUR2&#10;wDJKod/16SkSQtGys/URnwfswFvv+FZi2Vuc8IEBEhUpjcsX7vFolMWZ7ChR0lr49Td7jEf+oJeS&#10;DolfUf/zhYFA4L4ZZNb1pCjipiSluJxNUYG3nt1bj3nRa4vgT3DNHU9ijA/qJDZg9TPu6CpWRRcz&#10;HGtXlAc4KeswLCRuORerVQrD7XAs3JpHx2PyiFwE/Kl/ZuBGpgSk2J09LQkrPxBmiEWqvSI5KrhL&#10;iYHj3sdlfaunqNd/p+VvAAAA//8DAFBLAwQUAAYACAAAACEAlDtBDeAAAAAKAQAADwAAAGRycy9k&#10;b3ducmV2LnhtbEyPQU7DMBBF90jcwRokNog6TYpTQpyqQkJsWiHaHmAamyQQj6PYbcPtGVawHM3T&#10;/++Xq8n14mzH0HnSMJ8lICzV3nTUaDjsX+6XIEJEMth7shq+bYBVdX1VYmH8hd7teRcbwSEUCtTQ&#10;xjgUUoa6tQ7DzA+W+PfhR4eRz7GRZsQLh7tepkmipMOOuKHFwT63tv7anZyGWuafuMnWb9ldN7wu&#10;DnG78cpofXszrZ9ARDvFPxh+9VkdKnY6+hOZIHoNajF/YFRDmqcgGMiV4i1HJpPsEWRVyv8Tqh8A&#10;AAD//wMAUEsBAi0AFAAGAAgAAAAhALaDOJL+AAAA4QEAABMAAAAAAAAAAAAAAAAAAAAAAFtDb250&#10;ZW50X1R5cGVzXS54bWxQSwECLQAUAAYACAAAACEAOP0h/9YAAACUAQAACwAAAAAAAAAAAAAAAAAv&#10;AQAAX3JlbHMvLnJlbHNQSwECLQAUAAYACAAAACEAUSt2P2kCAADlBAAADgAAAAAAAAAAAAAAAAAu&#10;AgAAZHJzL2Uyb0RvYy54bWxQSwECLQAUAAYACAAAACEAlDtBDeAAAAAKAQAADwAAAAAAAAAAAAAA&#10;AADDBAAAZHJzL2Rvd25yZXYueG1sUEsFBgAAAAAEAAQA8wAAANAFAAAAAA==&#10;" fillcolor="window" strokecolor="#70ad47" strokeweight="1pt">
                <v:textbox>
                  <w:txbxContent>
                    <w:p w14:paraId="1F2EFF2F" w14:textId="77777777" w:rsidR="008C5FEE" w:rsidRDefault="00EE5C93" w:rsidP="008C5FEE">
                      <w:r>
                        <w:t xml:space="preserve">Charles (Brother)   </w:t>
                      </w:r>
                    </w:p>
                  </w:txbxContent>
                </v:textbox>
              </v:rect>
            </w:pict>
          </mc:Fallback>
        </mc:AlternateContent>
      </w:r>
    </w:p>
    <w:p w14:paraId="5B592EDE" w14:textId="77777777" w:rsidR="00782A5B" w:rsidRPr="00816CE1" w:rsidRDefault="00EE5C93" w:rsidP="008755E2">
      <w:pPr>
        <w:spacing w:line="480" w:lineRule="auto"/>
        <w:rPr>
          <w:rFonts w:ascii="Times New Roman" w:hAnsi="Times New Roman" w:cs="Times New Roman"/>
          <w:sz w:val="24"/>
          <w:szCs w:val="24"/>
        </w:rPr>
      </w:pPr>
      <w:r w:rsidRPr="00816CE1">
        <w:rPr>
          <w:rFonts w:ascii="Times New Roman" w:hAnsi="Times New Roman" w:cs="Times New Roman"/>
          <w:noProof/>
          <w:sz w:val="24"/>
          <w:szCs w:val="24"/>
          <w:lang w:val="en-US"/>
        </w:rPr>
        <mc:AlternateContent>
          <mc:Choice Requires="wps">
            <w:drawing>
              <wp:anchor distT="0" distB="0" distL="114300" distR="114300" simplePos="0" relativeHeight="251717632" behindDoc="0" locked="0" layoutInCell="1" allowOverlap="1" wp14:anchorId="3F8A9579" wp14:editId="429525F0">
                <wp:simplePos x="0" y="0"/>
                <wp:positionH relativeFrom="margin">
                  <wp:posOffset>1363222</wp:posOffset>
                </wp:positionH>
                <wp:positionV relativeFrom="paragraph">
                  <wp:posOffset>426975</wp:posOffset>
                </wp:positionV>
                <wp:extent cx="260985" cy="259715"/>
                <wp:effectExtent l="0" t="0" r="24765" b="26035"/>
                <wp:wrapNone/>
                <wp:docPr id="37" name="Flowchart: Connector 37"/>
                <wp:cNvGraphicFramePr/>
                <a:graphic xmlns:a="http://schemas.openxmlformats.org/drawingml/2006/main">
                  <a:graphicData uri="http://schemas.microsoft.com/office/word/2010/wordprocessingShape">
                    <wps:wsp>
                      <wps:cNvSpPr/>
                      <wps:spPr>
                        <a:xfrm>
                          <a:off x="0" y="0"/>
                          <a:ext cx="260985" cy="259715"/>
                        </a:xfrm>
                        <a:prstGeom prst="flowChartConnector">
                          <a:avLst/>
                        </a:prstGeom>
                        <a:solidFill>
                          <a:srgbClr val="ED7D31">
                            <a:lumMod val="20000"/>
                            <a:lumOff val="80000"/>
                          </a:srgbClr>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Flowchart: Connector 37" o:spid="_x0000_s1059" type="#_x0000_t120" style="width:20.55pt;height:20.45pt;margin-top:33.6pt;margin-left:107.35pt;mso-height-percent:0;mso-height-relative:margin;mso-position-horizontal-relative:margin;mso-width-percent:0;mso-width-relative:margin;mso-wrap-distance-bottom:0;mso-wrap-distance-left:9pt;mso-wrap-distance-right:9pt;mso-wrap-distance-top:0;mso-wrap-style:square;position:absolute;visibility:visible;v-text-anchor:middle;z-index:251718656" fillcolor="#fbe5d6" strokecolor="#2f528f" strokeweight="1pt">
                <v:stroke joinstyle="miter"/>
                <w10:wrap anchorx="margin"/>
              </v:shape>
            </w:pict>
          </mc:Fallback>
        </mc:AlternateContent>
      </w:r>
    </w:p>
    <w:p w14:paraId="0767ED4B" w14:textId="77777777" w:rsidR="00782A5B" w:rsidRPr="00816CE1" w:rsidRDefault="00EE5C93" w:rsidP="008755E2">
      <w:pPr>
        <w:spacing w:line="480" w:lineRule="auto"/>
        <w:rPr>
          <w:rFonts w:ascii="Times New Roman" w:hAnsi="Times New Roman" w:cs="Times New Roman"/>
          <w:sz w:val="24"/>
          <w:szCs w:val="24"/>
        </w:rPr>
      </w:pPr>
      <w:r w:rsidRPr="00816CE1">
        <w:rPr>
          <w:rFonts w:ascii="Times New Roman" w:hAnsi="Times New Roman" w:cs="Times New Roman"/>
          <w:noProof/>
          <w:sz w:val="24"/>
          <w:szCs w:val="24"/>
          <w:lang w:val="en-US"/>
        </w:rPr>
        <mc:AlternateContent>
          <mc:Choice Requires="wps">
            <w:drawing>
              <wp:anchor distT="0" distB="0" distL="114300" distR="114300" simplePos="0" relativeHeight="251721728" behindDoc="0" locked="0" layoutInCell="1" allowOverlap="1" wp14:anchorId="6EDD4000" wp14:editId="38ED3BB5">
                <wp:simplePos x="0" y="0"/>
                <wp:positionH relativeFrom="column">
                  <wp:posOffset>1027125</wp:posOffset>
                </wp:positionH>
                <wp:positionV relativeFrom="paragraph">
                  <wp:posOffset>287053</wp:posOffset>
                </wp:positionV>
                <wp:extent cx="1187533" cy="296421"/>
                <wp:effectExtent l="0" t="0" r="12700" b="27940"/>
                <wp:wrapNone/>
                <wp:docPr id="40" name="Rectangle 40"/>
                <wp:cNvGraphicFramePr/>
                <a:graphic xmlns:a="http://schemas.openxmlformats.org/drawingml/2006/main">
                  <a:graphicData uri="http://schemas.microsoft.com/office/word/2010/wordprocessingShape">
                    <wps:wsp>
                      <wps:cNvSpPr/>
                      <wps:spPr>
                        <a:xfrm>
                          <a:off x="0" y="0"/>
                          <a:ext cx="1187533" cy="296421"/>
                        </a:xfrm>
                        <a:prstGeom prst="rect">
                          <a:avLst/>
                        </a:prstGeom>
                        <a:solidFill>
                          <a:sysClr val="window" lastClr="FFFFFF"/>
                        </a:solidFill>
                        <a:ln w="12700">
                          <a:solidFill>
                            <a:srgbClr val="70AD47"/>
                          </a:solidFill>
                          <a:prstDash val="solid"/>
                          <a:miter lim="800000"/>
                        </a:ln>
                        <a:effectLst/>
                      </wps:spPr>
                      <wps:txbx>
                        <w:txbxContent>
                          <w:p w14:paraId="53B01616" w14:textId="77777777" w:rsidR="008C5FEE" w:rsidRDefault="00EE5C93" w:rsidP="008C5FEE">
                            <w:r>
                              <w:t>Dennis (Mentor)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EDD4000" id="Rectangle 40" o:spid="_x0000_s1035" style="position:absolute;margin-left:80.9pt;margin-top:22.6pt;width:93.5pt;height:23.3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JUjaQIAAOYEAAAOAAAAZHJzL2Uyb0RvYy54bWysVFtP2zAUfp+0/2D5fSQphUJEiiqqTpMQ&#10;VMDEs+s4jSXfdmyadL9+x05aLuNpWh7cc/O5fP5Or657rchOgJfWVLQ4ySkRhttamm1Ffz6tvl1Q&#10;4gMzNVPWiIruhafX869frjpXioltraoFEExifNm5irYhuDLLPG+FZv7EOmHQ2VjQLKAK26wG1mF2&#10;rbJJnp9nnYXageXCe7QuByedp/xNI3i4bxovAlEVxd5COiGdm3hm8ytWboG5VvKxDfYPXWgmDRY9&#10;plqywMgLyL9SacnBetuEE251ZptGcpFmwGmK/MM0jy1zIs2C4Hh3hMn/v7T8brcGIuuKThEewzS+&#10;0QOixsxWCYI2BKhzvsS4R7eGUfMoxmn7BnT8xTlIn0DdH0EVfSAcjUVxMTs7PaWEo29yeT6dFDFp&#10;9nrbgQ/fhdUkChUFLJ+wZLtbH4bQQ0gs5q2S9UoqlZS9v1FAdgzfF2lR244SxXxAY0VX6Rurvbum&#10;DOmwtcksz1Opd04P280x6SxfLKezz3LEnpbMt0PxlCGGsVLLgJxWUlf0Io/feFuZ6BWJleNkEdoB&#10;zCiFftOnt7iMN6JlY+s9vg/Ygbje8ZXEsrc44ZoBMhUfDbcv3OPRKIsz2VGipLXw+zN7jEcCoZeS&#10;DplfUf/rhYFA4H4YpNZlMY1cCEmZns0mqMBbz+atx7zoG4vgF7jnjicxxgd1EBuw+hmXdBGroosZ&#10;jrUrygMclJswbCSuOReLRQrD9XAs3JpHx2PyiFwE/Kl/ZuBGpgTk2J09bAkrPxBmiEWqvSI5KrhM&#10;iYHj4sdtfaunqNe/p/kfAAAA//8DAFBLAwQUAAYACAAAACEAbIOMTd8AAAAJAQAADwAAAGRycy9k&#10;b3ducmV2LnhtbEyPwU7DMBBE70j8g7VIXBB10obQhjhVhYS4FCFKP2AbL0kgXkex24a/ZznBcXZG&#10;M2/L9eR6daIxdJ4NpLMEFHHtbceNgf370+0SVIjIFnvPZOCbAqyry4sSC+vP/EanXWyUlHAo0EAb&#10;41BoHeqWHIaZH4jF+/CjwyhybLQd8SzlrtfzJMm1w45locWBHluqv3ZHZ6DW95+4XWxeFzfd8Jzt&#10;48vW59aY66tp8wAq0hT/wvCLL+hQCdPBH9kG1YvOU0GPBrK7OSgJLLKlHA4GVukKdFXq/x9UPwAA&#10;AP//AwBQSwECLQAUAAYACAAAACEAtoM4kv4AAADhAQAAEwAAAAAAAAAAAAAAAAAAAAAAW0NvbnRl&#10;bnRfVHlwZXNdLnhtbFBLAQItABQABgAIAAAAIQA4/SH/1gAAAJQBAAALAAAAAAAAAAAAAAAAAC8B&#10;AABfcmVscy8ucmVsc1BLAQItABQABgAIAAAAIQC6FJUjaQIAAOYEAAAOAAAAAAAAAAAAAAAAAC4C&#10;AABkcnMvZTJvRG9jLnhtbFBLAQItABQABgAIAAAAIQBsg4xN3wAAAAkBAAAPAAAAAAAAAAAAAAAA&#10;AMMEAABkcnMvZG93bnJldi54bWxQSwUGAAAAAAQABADzAAAAzwUAAAAA&#10;" fillcolor="window" strokecolor="#70ad47" strokeweight="1pt">
                <v:textbox>
                  <w:txbxContent>
                    <w:p w14:paraId="53B01616" w14:textId="77777777" w:rsidR="008C5FEE" w:rsidRDefault="00EE5C93" w:rsidP="008C5FEE">
                      <w:r>
                        <w:t>Dennis (Mentor)</w:t>
                      </w:r>
                    </w:p>
                  </w:txbxContent>
                </v:textbox>
              </v:rect>
            </w:pict>
          </mc:Fallback>
        </mc:AlternateContent>
      </w:r>
      <w:r w:rsidRPr="00816CE1">
        <w:rPr>
          <w:rFonts w:ascii="Times New Roman" w:hAnsi="Times New Roman" w:cs="Times New Roman"/>
          <w:noProof/>
          <w:sz w:val="24"/>
          <w:szCs w:val="24"/>
          <w:lang w:val="en-US"/>
        </w:rPr>
        <mc:AlternateContent>
          <mc:Choice Requires="wps">
            <w:drawing>
              <wp:anchor distT="0" distB="0" distL="114300" distR="114300" simplePos="0" relativeHeight="251727872" behindDoc="0" locked="0" layoutInCell="1" allowOverlap="1" wp14:anchorId="00186467" wp14:editId="42D06822">
                <wp:simplePos x="0" y="0"/>
                <wp:positionH relativeFrom="column">
                  <wp:posOffset>3087584</wp:posOffset>
                </wp:positionH>
                <wp:positionV relativeFrom="paragraph">
                  <wp:posOffset>313772</wp:posOffset>
                </wp:positionV>
                <wp:extent cx="688769" cy="296421"/>
                <wp:effectExtent l="0" t="0" r="16510" b="27940"/>
                <wp:wrapNone/>
                <wp:docPr id="43" name="Rectangle 43"/>
                <wp:cNvGraphicFramePr/>
                <a:graphic xmlns:a="http://schemas.openxmlformats.org/drawingml/2006/main">
                  <a:graphicData uri="http://schemas.microsoft.com/office/word/2010/wordprocessingShape">
                    <wps:wsp>
                      <wps:cNvSpPr/>
                      <wps:spPr>
                        <a:xfrm>
                          <a:off x="0" y="0"/>
                          <a:ext cx="688769" cy="296421"/>
                        </a:xfrm>
                        <a:prstGeom prst="rect">
                          <a:avLst/>
                        </a:prstGeom>
                        <a:solidFill>
                          <a:sysClr val="window" lastClr="FFFFFF"/>
                        </a:solidFill>
                        <a:ln w="12700">
                          <a:solidFill>
                            <a:srgbClr val="70AD47"/>
                          </a:solidFill>
                          <a:prstDash val="solid"/>
                          <a:miter lim="800000"/>
                        </a:ln>
                        <a:effectLst/>
                      </wps:spPr>
                      <wps:txbx>
                        <w:txbxContent>
                          <w:p w14:paraId="74DC55FD" w14:textId="77777777" w:rsidR="008C5FEE" w:rsidRDefault="00EE5C93" w:rsidP="008C5FEE">
                            <w:r>
                              <w:t xml:space="preserve"> Marcos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0186467" id="Rectangle 43" o:spid="_x0000_s1036" style="position:absolute;margin-left:243.1pt;margin-top:24.7pt;width:54.25pt;height:23.3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UfLagIAAOYEAAAOAAAAZHJzL2Uyb0RvYy54bWysVE1v2zAMvQ/YfxB0X+1kWZIacYogQYYB&#10;RVu0HXpWZDkWoK9Rauzs14+SnfRjPQ3zQSFFihSf3sviqtOKHAR4aU1JRxc5JcJwW0mzL+nPx+2X&#10;OSU+MFMxZY0o6VF4erX8/GnRukKMbWNVJYBgEeOL1pW0CcEVWeZ5IzTzF9YJg8HagmYBXdhnFbAW&#10;q2uVjfN8mrUWKgeWC+9xd9MH6TLVr2vBw21dexGIKineLaQV0rqLa7ZcsGIPzDWSD9dg/3ALzaTB&#10;pudSGxYYeQb5VyktOVhv63DBrc5sXUsu0gw4zSh/N81Dw5xIsyA43p1h8v+vLL853AGRVUknXykx&#10;TOMb3SNqzOyVILiHALXOF5j34O5g8DyacdquBh1/cQ7SJVCPZ1BFFwjHzel8PpteUsIxNL6cTsaj&#10;WDN7OezAh+/CahKNkgJ2T1Cyw7UPfeopJfbyVslqK5VKztGvFZADw+dFVlS2pUQxH3CzpNv0Dd3e&#10;HFOGtMjW8SzPU6s3QQ/73bnoLF9tJrOPasQ7bZhv+uapQkxjhZYBKa2kLuk8j99wWpkYFYmUw2QR&#10;2R7LaIVu16WnGKUjcWtnqyO+D9ieuN7xrcS+1zjiHQNkKnIa1RducamVxaHsYFHSWPj90X7MRwJh&#10;lJIWmV9S/+uZgUDkfhik1uVoMolSSc7k22yMDryO7F5HzLNeW0R/hDp3PJkxP6iTWYPVTyjSVeyK&#10;IWY49i4pD3By1qFXJMqci9UqpaE8HAvX5sHxWDxCFxF/7J4YuIEqATl2Y08qYcU7xvS5yLUXJAcH&#10;xZQoOAg/qvW1n7Je/p6WfwAAAP//AwBQSwMEFAAGAAgAAAAhAMJDYlDgAAAACQEAAA8AAABkcnMv&#10;ZG93bnJldi54bWxMj8tOw0AMRfdI/MPISGwQnT5C2oRMqgoJsWmFKP0AN2OSQMYTZaZt+HvMCna2&#10;fHR9brEeXafONITWs4HZZAqKuPK25drA4f35fgUqRGSLnWcy8E0B1uX1VYG59Rd+o/M+1kpCOORo&#10;oImxz7UOVUMOw8T3xHL78IPDKOtQazvgRcJdp+fTaaodtiwfGuzpqaHqa39yBiq9/MTtYvO6uGv7&#10;l+QQd1ufWmNub8bNI6hIY/yD4Vdf1KEUp6M/sQ2qM5Cs0rmgMmQJKAEesmQJ6mggS2egy0L/b1D+&#10;AAAA//8DAFBLAQItABQABgAIAAAAIQC2gziS/gAAAOEBAAATAAAAAAAAAAAAAAAAAAAAAABbQ29u&#10;dGVudF9UeXBlc10ueG1sUEsBAi0AFAAGAAgAAAAhADj9If/WAAAAlAEAAAsAAAAAAAAAAAAAAAAA&#10;LwEAAF9yZWxzLy5yZWxzUEsBAi0AFAAGAAgAAAAhAOstR8tqAgAA5gQAAA4AAAAAAAAAAAAAAAAA&#10;LgIAAGRycy9lMm9Eb2MueG1sUEsBAi0AFAAGAAgAAAAhAMJDYlDgAAAACQEAAA8AAAAAAAAAAAAA&#10;AAAAxAQAAGRycy9kb3ducmV2LnhtbFBLBQYAAAAABAAEAPMAAADRBQAAAAA=&#10;" fillcolor="window" strokecolor="#70ad47" strokeweight="1pt">
                <v:textbox>
                  <w:txbxContent>
                    <w:p w14:paraId="74DC55FD" w14:textId="77777777" w:rsidR="008C5FEE" w:rsidRDefault="00EE5C93" w:rsidP="008C5FEE">
                      <w:r>
                        <w:t xml:space="preserve"> Marcos </w:t>
                      </w:r>
                    </w:p>
                  </w:txbxContent>
                </v:textbox>
              </v:rect>
            </w:pict>
          </mc:Fallback>
        </mc:AlternateContent>
      </w:r>
      <w:r w:rsidRPr="00816CE1">
        <w:rPr>
          <w:rFonts w:ascii="Times New Roman" w:hAnsi="Times New Roman" w:cs="Times New Roman"/>
          <w:noProof/>
          <w:sz w:val="24"/>
          <w:szCs w:val="24"/>
          <w:lang w:val="en-US"/>
        </w:rPr>
        <mc:AlternateContent>
          <mc:Choice Requires="wps">
            <w:drawing>
              <wp:anchor distT="0" distB="0" distL="114300" distR="114300" simplePos="0" relativeHeight="251723776" behindDoc="0" locked="0" layoutInCell="1" allowOverlap="1" wp14:anchorId="5037BA57" wp14:editId="04F488DB">
                <wp:simplePos x="0" y="0"/>
                <wp:positionH relativeFrom="margin">
                  <wp:posOffset>3277829</wp:posOffset>
                </wp:positionH>
                <wp:positionV relativeFrom="paragraph">
                  <wp:posOffset>22225</wp:posOffset>
                </wp:positionV>
                <wp:extent cx="260985" cy="259715"/>
                <wp:effectExtent l="0" t="0" r="24765" b="26035"/>
                <wp:wrapNone/>
                <wp:docPr id="41" name="Flowchart: Connector 41"/>
                <wp:cNvGraphicFramePr/>
                <a:graphic xmlns:a="http://schemas.openxmlformats.org/drawingml/2006/main">
                  <a:graphicData uri="http://schemas.microsoft.com/office/word/2010/wordprocessingShape">
                    <wps:wsp>
                      <wps:cNvSpPr/>
                      <wps:spPr>
                        <a:xfrm>
                          <a:off x="0" y="0"/>
                          <a:ext cx="260985" cy="259715"/>
                        </a:xfrm>
                        <a:prstGeom prst="flowChartConnector">
                          <a:avLst/>
                        </a:prstGeom>
                        <a:solidFill>
                          <a:sysClr val="window" lastClr="FFFFFF"/>
                        </a:solidFill>
                        <a:ln w="12700">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Flowchart: Connector 41" o:spid="_x0000_s1062" type="#_x0000_t120" style="width:20.55pt;height:20.45pt;margin-top:1.75pt;margin-left:258.1pt;mso-height-percent:0;mso-height-relative:margin;mso-position-horizontal-relative:margin;mso-width-percent:0;mso-width-relative:margin;mso-wrap-distance-bottom:0;mso-wrap-distance-left:9pt;mso-wrap-distance-right:9pt;mso-wrap-distance-top:0;mso-wrap-style:square;position:absolute;visibility:visible;v-text-anchor:middle;z-index:251724800" fillcolor="window" strokecolor="black" strokeweight="1pt">
                <v:stroke joinstyle="miter"/>
                <w10:wrap anchorx="margin"/>
              </v:shape>
            </w:pict>
          </mc:Fallback>
        </mc:AlternateContent>
      </w:r>
      <w:r w:rsidRPr="00816CE1">
        <w:rPr>
          <w:rFonts w:ascii="Times New Roman" w:hAnsi="Times New Roman" w:cs="Times New Roman"/>
          <w:noProof/>
          <w:sz w:val="24"/>
          <w:szCs w:val="24"/>
          <w:lang w:val="en-US"/>
        </w:rPr>
        <mc:AlternateContent>
          <mc:Choice Requires="wps">
            <w:drawing>
              <wp:anchor distT="0" distB="0" distL="114300" distR="114300" simplePos="0" relativeHeight="251725824" behindDoc="0" locked="0" layoutInCell="1" allowOverlap="1" wp14:anchorId="3432E697" wp14:editId="1FC50F11">
                <wp:simplePos x="0" y="0"/>
                <wp:positionH relativeFrom="column">
                  <wp:posOffset>1626646</wp:posOffset>
                </wp:positionH>
                <wp:positionV relativeFrom="paragraph">
                  <wp:posOffset>111892</wp:posOffset>
                </wp:positionV>
                <wp:extent cx="1626565" cy="42479"/>
                <wp:effectExtent l="19050" t="19050" r="31115" b="34290"/>
                <wp:wrapNone/>
                <wp:docPr id="42" name="Straight Connector 42"/>
                <wp:cNvGraphicFramePr/>
                <a:graphic xmlns:a="http://schemas.openxmlformats.org/drawingml/2006/main">
                  <a:graphicData uri="http://schemas.microsoft.com/office/word/2010/wordprocessingShape">
                    <wps:wsp>
                      <wps:cNvCnPr/>
                      <wps:spPr>
                        <a:xfrm>
                          <a:off x="0" y="0"/>
                          <a:ext cx="1626565" cy="42479"/>
                        </a:xfrm>
                        <a:prstGeom prst="line">
                          <a:avLst/>
                        </a:prstGeom>
                        <a:noFill/>
                        <a:ln w="38100">
                          <a:solidFill>
                            <a:srgbClr val="4472C4"/>
                          </a:solidFill>
                          <a:prstDash val="sysDot"/>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42" o:spid="_x0000_s1063" style="mso-height-percent:0;mso-height-relative:margin;mso-width-percent:0;mso-width-relative:margin;mso-wrap-distance-bottom:0;mso-wrap-distance-left:9pt;mso-wrap-distance-right:9pt;mso-wrap-distance-top:0;mso-wrap-style:square;position:absolute;visibility:visible;z-index:251726848" from="128.1pt,8.8pt" to="256.2pt,12.15pt" strokecolor="#4472c4" strokeweight="3pt">
                <v:stroke joinstyle="miter" dashstyle="1 1"/>
              </v:line>
            </w:pict>
          </mc:Fallback>
        </mc:AlternateContent>
      </w:r>
      <w:r w:rsidR="001B425C" w:rsidRPr="00816CE1">
        <w:rPr>
          <w:rFonts w:ascii="Times New Roman" w:hAnsi="Times New Roman" w:cs="Times New Roman"/>
          <w:noProof/>
          <w:sz w:val="24"/>
          <w:szCs w:val="24"/>
          <w:lang w:val="en-US"/>
        </w:rPr>
        <mc:AlternateContent>
          <mc:Choice Requires="wps">
            <w:drawing>
              <wp:anchor distT="0" distB="0" distL="114300" distR="114300" simplePos="0" relativeHeight="251713536" behindDoc="0" locked="0" layoutInCell="1" allowOverlap="1" wp14:anchorId="65DFBB57" wp14:editId="5322F356">
                <wp:simplePos x="0" y="0"/>
                <wp:positionH relativeFrom="margin">
                  <wp:posOffset>118489</wp:posOffset>
                </wp:positionH>
                <wp:positionV relativeFrom="paragraph">
                  <wp:posOffset>361117</wp:posOffset>
                </wp:positionV>
                <wp:extent cx="629392" cy="249382"/>
                <wp:effectExtent l="0" t="0" r="18415" b="17780"/>
                <wp:wrapNone/>
                <wp:docPr id="34" name="Rectangle 34"/>
                <wp:cNvGraphicFramePr/>
                <a:graphic xmlns:a="http://schemas.openxmlformats.org/drawingml/2006/main">
                  <a:graphicData uri="http://schemas.microsoft.com/office/word/2010/wordprocessingShape">
                    <wps:wsp>
                      <wps:cNvSpPr/>
                      <wps:spPr>
                        <a:xfrm>
                          <a:off x="0" y="0"/>
                          <a:ext cx="629392" cy="249382"/>
                        </a:xfrm>
                        <a:prstGeom prst="rect">
                          <a:avLst/>
                        </a:prstGeom>
                        <a:solidFill>
                          <a:sysClr val="window" lastClr="FFFFFF"/>
                        </a:solidFill>
                        <a:ln w="12700">
                          <a:solidFill>
                            <a:srgbClr val="70AD47"/>
                          </a:solidFill>
                          <a:prstDash val="solid"/>
                          <a:miter lim="800000"/>
                        </a:ln>
                        <a:effectLst/>
                      </wps:spPr>
                      <wps:txbx>
                        <w:txbxContent>
                          <w:p w14:paraId="5FBEA3DE" w14:textId="77777777" w:rsidR="001B425C" w:rsidRDefault="00EE5C93" w:rsidP="001B425C">
                            <w:r>
                              <w:t xml:space="preserve">   Hazel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5DFBB57" id="Rectangle 34" o:spid="_x0000_s1037" style="position:absolute;margin-left:9.35pt;margin-top:28.45pt;width:49.55pt;height:19.65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JC9awIAAOYEAAAOAAAAZHJzL2Uyb0RvYy54bWysVE1v2zAMvQ/YfxB0X+24WdMYdYqgQYYB&#10;RRusHXpWZDkWoK9Rauzs14+SnfRjPQ3zQSFFihSf3svVda8V2Qvw0pqKTs5ySoThtpZmV9Gfj+sv&#10;l5T4wEzNlDWiogfh6fXi86erzpWisK1VtQCCRYwvO1fRNgRXZpnnrdDMn1knDAYbC5oFdGGX1cA6&#10;rK5VVuT5RdZZqB1YLrzH3dUQpItUv2kED/dN40UgqqJ4t5BWSOs2rtniipU7YK6VfLwG+4dbaCYN&#10;Nj2VWrHAyDPIv0ppycF624QzbnVmm0ZykWbAaSb5u2keWuZEmgXB8e4Ek/9/ZfndfgNE1hU9n1Ji&#10;mMY3+oGoMbNTguAeAtQ5X2Leg9vA6Hk047R9Azr+4hykT6AeTqCKPhCOmxfF/HxeUMIxVEzn55dF&#10;rJm9HHbgwzdhNYlGRQG7JyjZ/taHIfWYEnt5q2S9lkol5+BvFJA9w+dFVtS2o0QxH3Czouv0jd3e&#10;HFOGdMjWYpbnqdWboIfd9lR0li9X09lHNeKdVsy3Q/NUIaaxUsuAlFZSV/Qyj994WpkYFYmU42QR&#10;2QHLaIV+26enmEzikbi1tfUB3wfsQFzv+Fpi31scccMAmYqcRvWFe1waZXEoO1qUtBZ+f7Qf85FA&#10;GKWkQ+ZX1P96ZiAQue8GqTWfTKdRKsmZfp0V6MDryPZ1xDzrG4voT1Dnjicz5gd1NBuw+glFuoxd&#10;McQMx94V5QGOzk0YFIky52K5TGkoD8fCrXlwPBaP0EXEH/snBm6kSkCO3dmjSlj5jjFDLnLtBcnR&#10;QTElCo7Cj2p97aesl7+nxR8AAAD//wMAUEsDBBQABgAIAAAAIQDqsEl43gAAAAgBAAAPAAAAZHJz&#10;L2Rvd25yZXYueG1sTI/BTsMwEETvSPyDtUhcEHXaQtKGOFWFhLi0QpR+wDZekkC8jmK3DX/P9gTH&#10;0Yxm3hSr0XXqRENoPRuYThJQxJW3LdcG9h8v9wtQISJb7DyTgR8KsCqvrwrMrT/zO512sVZSwiFH&#10;A02Mfa51qBpyGCa+Jxbv0w8Oo8ih1nbAs5S7Ts+SJNUOW5aFBnt6bqj63h2dgUpnX7iZr9/md23/&#10;+rCP241PrTG3N+P6CVSkMf6F4YIv6FAK08Ef2QbViV5kkjTwmC5BXfxpJlcOBpbpDHRZ6P8Hyl8A&#10;AAD//wMAUEsBAi0AFAAGAAgAAAAhALaDOJL+AAAA4QEAABMAAAAAAAAAAAAAAAAAAAAAAFtDb250&#10;ZW50X1R5cGVzXS54bWxQSwECLQAUAAYACAAAACEAOP0h/9YAAACUAQAACwAAAAAAAAAAAAAAAAAv&#10;AQAAX3JlbHMvLnJlbHNQSwECLQAUAAYACAAAACEAk7SQvWsCAADmBAAADgAAAAAAAAAAAAAAAAAu&#10;AgAAZHJzL2Uyb0RvYy54bWxQSwECLQAUAAYACAAAACEA6rBJeN4AAAAIAQAADwAAAAAAAAAAAAAA&#10;AADFBAAAZHJzL2Rvd25yZXYueG1sUEsFBgAAAAAEAAQA8wAAANAFAAAAAA==&#10;" fillcolor="window" strokecolor="#70ad47" strokeweight="1pt">
                <v:textbox>
                  <w:txbxContent>
                    <w:p w14:paraId="5FBEA3DE" w14:textId="77777777" w:rsidR="001B425C" w:rsidRDefault="00EE5C93" w:rsidP="001B425C">
                      <w:r>
                        <w:t xml:space="preserve">   Hazel</w:t>
                      </w:r>
                    </w:p>
                  </w:txbxContent>
                </v:textbox>
                <w10:wrap anchorx="margin"/>
              </v:rect>
            </w:pict>
          </mc:Fallback>
        </mc:AlternateContent>
      </w:r>
      <w:r w:rsidRPr="00816CE1">
        <w:rPr>
          <w:rFonts w:ascii="Times New Roman" w:hAnsi="Times New Roman" w:cs="Times New Roman"/>
          <w:noProof/>
          <w:sz w:val="24"/>
          <w:szCs w:val="24"/>
          <w:lang w:val="en-US"/>
        </w:rPr>
        <mc:AlternateContent>
          <mc:Choice Requires="wps">
            <w:drawing>
              <wp:anchor distT="0" distB="0" distL="114300" distR="114300" simplePos="0" relativeHeight="251709440" behindDoc="0" locked="0" layoutInCell="1" allowOverlap="1" wp14:anchorId="7EDE184F" wp14:editId="29578862">
                <wp:simplePos x="0" y="0"/>
                <wp:positionH relativeFrom="margin">
                  <wp:posOffset>315595</wp:posOffset>
                </wp:positionH>
                <wp:positionV relativeFrom="paragraph">
                  <wp:posOffset>34925</wp:posOffset>
                </wp:positionV>
                <wp:extent cx="260985" cy="259715"/>
                <wp:effectExtent l="0" t="0" r="24765" b="26035"/>
                <wp:wrapNone/>
                <wp:docPr id="32" name="Flowchart: Connector 32"/>
                <wp:cNvGraphicFramePr/>
                <a:graphic xmlns:a="http://schemas.openxmlformats.org/drawingml/2006/main">
                  <a:graphicData uri="http://schemas.microsoft.com/office/word/2010/wordprocessingShape">
                    <wps:wsp>
                      <wps:cNvSpPr/>
                      <wps:spPr>
                        <a:xfrm>
                          <a:off x="0" y="0"/>
                          <a:ext cx="260985" cy="259715"/>
                        </a:xfrm>
                        <a:prstGeom prst="flowChartConnector">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Flowchart: Connector 32" o:spid="_x0000_s1065" type="#_x0000_t120" style="width:20.55pt;height:20.45pt;margin-top:2.75pt;margin-left:24.85pt;mso-height-percent:0;mso-height-relative:margin;mso-position-horizontal-relative:margin;mso-width-percent:0;mso-width-relative:margin;mso-wrap-distance-bottom:0;mso-wrap-distance-left:9pt;mso-wrap-distance-right:9pt;mso-wrap-distance-top:0;mso-wrap-style:square;position:absolute;visibility:visible;v-text-anchor:middle;z-index:251710464" fillcolor="white" strokecolor="black" strokeweight="1pt">
                <v:stroke joinstyle="miter"/>
                <w10:wrap anchorx="margin"/>
              </v:shape>
            </w:pict>
          </mc:Fallback>
        </mc:AlternateContent>
      </w:r>
    </w:p>
    <w:p w14:paraId="39070647" w14:textId="77777777" w:rsidR="00782A5B" w:rsidRPr="00816CE1" w:rsidRDefault="00782A5B" w:rsidP="008755E2">
      <w:pPr>
        <w:spacing w:line="480" w:lineRule="auto"/>
        <w:rPr>
          <w:rFonts w:ascii="Times New Roman" w:hAnsi="Times New Roman" w:cs="Times New Roman"/>
          <w:sz w:val="24"/>
          <w:szCs w:val="24"/>
        </w:rPr>
      </w:pPr>
    </w:p>
    <w:p w14:paraId="5D8895D4" w14:textId="77777777" w:rsidR="00782A5B" w:rsidRPr="00816CE1" w:rsidRDefault="00EE5C93" w:rsidP="008755E2">
      <w:pPr>
        <w:spacing w:line="480" w:lineRule="auto"/>
        <w:rPr>
          <w:rFonts w:ascii="Times New Roman" w:hAnsi="Times New Roman" w:cs="Times New Roman"/>
          <w:b/>
          <w:bCs/>
          <w:sz w:val="24"/>
          <w:szCs w:val="24"/>
          <w:u w:val="double"/>
        </w:rPr>
      </w:pPr>
      <w:r w:rsidRPr="00816CE1">
        <w:rPr>
          <w:rFonts w:ascii="Times New Roman" w:hAnsi="Times New Roman" w:cs="Times New Roman"/>
          <w:noProof/>
          <w:sz w:val="24"/>
          <w:szCs w:val="24"/>
          <w:lang w:val="en-US"/>
        </w:rPr>
        <mc:AlternateContent>
          <mc:Choice Requires="wps">
            <w:drawing>
              <wp:anchor distT="0" distB="0" distL="114300" distR="114300" simplePos="0" relativeHeight="251760640" behindDoc="0" locked="0" layoutInCell="1" allowOverlap="1" wp14:anchorId="1E17F0D8" wp14:editId="177F4EC3">
                <wp:simplePos x="0" y="0"/>
                <wp:positionH relativeFrom="margin">
                  <wp:align>center</wp:align>
                </wp:positionH>
                <wp:positionV relativeFrom="paragraph">
                  <wp:posOffset>117978</wp:posOffset>
                </wp:positionV>
                <wp:extent cx="938150" cy="296421"/>
                <wp:effectExtent l="0" t="0" r="14605" b="27940"/>
                <wp:wrapNone/>
                <wp:docPr id="61" name="Rectangle 61"/>
                <wp:cNvGraphicFramePr/>
                <a:graphic xmlns:a="http://schemas.openxmlformats.org/drawingml/2006/main">
                  <a:graphicData uri="http://schemas.microsoft.com/office/word/2010/wordprocessingShape">
                    <wps:wsp>
                      <wps:cNvSpPr/>
                      <wps:spPr>
                        <a:xfrm>
                          <a:off x="0" y="0"/>
                          <a:ext cx="938150" cy="296421"/>
                        </a:xfrm>
                        <a:prstGeom prst="rect">
                          <a:avLst/>
                        </a:prstGeom>
                        <a:solidFill>
                          <a:sysClr val="window" lastClr="FFFFFF"/>
                        </a:solidFill>
                        <a:ln w="12700">
                          <a:solidFill>
                            <a:srgbClr val="70AD47"/>
                          </a:solidFill>
                          <a:prstDash val="solid"/>
                          <a:miter lim="800000"/>
                        </a:ln>
                        <a:effectLst/>
                      </wps:spPr>
                      <wps:txbx>
                        <w:txbxContent>
                          <w:p w14:paraId="5D7E7561" w14:textId="77777777" w:rsidR="00F21B9E" w:rsidRDefault="00EE5C93" w:rsidP="00F21B9E">
                            <w:r>
                              <w:t xml:space="preserve">      Friend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E17F0D8" id="Rectangle 61" o:spid="_x0000_s1038" style="position:absolute;margin-left:0;margin-top:9.3pt;width:73.85pt;height:23.35pt;z-index:2517606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uKbAIAAOYEAAAOAAAAZHJzL2Uyb0RvYy54bWysVMtu2zAQvBfoPxC8N5JVJ06EyIERw0WB&#10;IAmaFDnTFGUJ4KskY8n9+g5p2Xk0p6I60Lvc5Sx3OOvLq0FJshXOd0ZXdHKSUyI0N3WnNxX9+bj6&#10;ck6JD0zXTBotKroTnl7NP3+67G0pCtMaWQtHAKJ92duKtiHYMss8b4Vi/sRYoRFsjFMswHWbrHas&#10;B7qSWZHnZ1lvXG2d4cJ77C73QTpP+E0jeLhrGi8CkRXF3UJaXVrXcc3ml6zcOGbbjo/XYP9wC8U6&#10;jaJHqCULjDy77i8o1XFnvGnCCTcqM03TcZF6QDeT/F03Dy2zIvUCcrw90uT/Hyy/3d470tUVPZtQ&#10;opnCG/0Aa0xvpCDYA0G99SXyHuy9Gz0PM3Y7NE7FX/RBhkTq7kiqGALh2Lz4ej45BfUcoeLibFok&#10;zOzlsHU+fBNGkWhU1KF6opJtb3xAQaQeUmItb2RXrzopk7Pz19KRLcPzQhW16SmRzAdsVnSVvtgB&#10;IN4ck5r0UGsxy/NU6k3Qu836CDrLF8vp7COMeKcl8+2+eEKIaaxUXYCkZacqep7HbzwtdYyKJMqx&#10;s8jsnstohWE9pKeYFPFI3Fqbeof3cWYvXG/5qkPdG7R4zxyUCmIxfeEOSyMNmjKjRUlr3O+P9mM+&#10;BIQoJT2UX1H/65k5Aea+a0jrYjKdxlFJzvR0VsBxryPr1xH9rK4N2Id6cLtkxvwgD2bjjHrCkC5i&#10;VYSY5qhdUR7cwbkO+4nEmHOxWKQ0jIdl4UY/WB7BI3WR8cfhiTk7SiVAY7fmMCWsfKeYfS5e/4XJ&#10;0cEwJVGMgx+n9bWfsl7+nuZ/AAAA//8DAFBLAwQUAAYACAAAACEAYg2hPtwAAAAGAQAADwAAAGRy&#10;cy9kb3ducmV2LnhtbEyPwU7DMBBE70j8g7VIXFDrQEpShWyqCglxKUKUfsA23iaBeB3Fbhv+HvcE&#10;x50ZzbwtV5Pt1YlH3zlBuJ8noFhqZzppEHafL7MlKB9IDPVOGOGHPayq66uSCuPO8sGnbWhULBFf&#10;EEIbwlBo7euWLfm5G1iid3CjpRDPsdFmpHMst71+SJJMW+okLrQ08HPL9ff2aBFqnX/RJl2/p3fd&#10;8LrYhbeNywzi7c20fgIVeAp/YbjgR3SoItPeHcV41SPER0JUlxmoi7vIc1B7hOwxBV2V+j9+9QsA&#10;AP//AwBQSwECLQAUAAYACAAAACEAtoM4kv4AAADhAQAAEwAAAAAAAAAAAAAAAAAAAAAAW0NvbnRl&#10;bnRfVHlwZXNdLnhtbFBLAQItABQABgAIAAAAIQA4/SH/1gAAAJQBAAALAAAAAAAAAAAAAAAAAC8B&#10;AABfcmVscy8ucmVsc1BLAQItABQABgAIAAAAIQAnG+uKbAIAAOYEAAAOAAAAAAAAAAAAAAAAAC4C&#10;AABkcnMvZTJvRG9jLnhtbFBLAQItABQABgAIAAAAIQBiDaE+3AAAAAYBAAAPAAAAAAAAAAAAAAAA&#10;AMYEAABkcnMvZG93bnJldi54bWxQSwUGAAAAAAQABADzAAAAzwUAAAAA&#10;" fillcolor="window" strokecolor="#70ad47" strokeweight="1pt">
                <v:textbox>
                  <w:txbxContent>
                    <w:p w14:paraId="5D7E7561" w14:textId="77777777" w:rsidR="00F21B9E" w:rsidRDefault="00EE5C93" w:rsidP="00F21B9E">
                      <w:r>
                        <w:t xml:space="preserve">      Friend</w:t>
                      </w:r>
                    </w:p>
                  </w:txbxContent>
                </v:textbox>
                <w10:wrap anchorx="margin"/>
              </v:rect>
            </w:pict>
          </mc:Fallback>
        </mc:AlternateContent>
      </w:r>
      <w:r w:rsidR="00E87C54" w:rsidRPr="00816CE1">
        <w:rPr>
          <w:rFonts w:ascii="Times New Roman" w:hAnsi="Times New Roman" w:cs="Times New Roman"/>
          <w:noProof/>
          <w:sz w:val="24"/>
          <w:szCs w:val="24"/>
          <w:lang w:val="en-US"/>
        </w:rPr>
        <mc:AlternateContent>
          <mc:Choice Requires="wps">
            <w:drawing>
              <wp:anchor distT="0" distB="0" distL="114300" distR="114300" simplePos="0" relativeHeight="251754496" behindDoc="0" locked="0" layoutInCell="1" allowOverlap="1" wp14:anchorId="09FD3C7A" wp14:editId="5305B92F">
                <wp:simplePos x="0" y="0"/>
                <wp:positionH relativeFrom="margin">
                  <wp:posOffset>3182587</wp:posOffset>
                </wp:positionH>
                <wp:positionV relativeFrom="paragraph">
                  <wp:posOffset>141868</wp:posOffset>
                </wp:positionV>
                <wp:extent cx="261051" cy="259715"/>
                <wp:effectExtent l="0" t="0" r="24765" b="26035"/>
                <wp:wrapNone/>
                <wp:docPr id="58" name="Flowchart: Connector 58"/>
                <wp:cNvGraphicFramePr/>
                <a:graphic xmlns:a="http://schemas.openxmlformats.org/drawingml/2006/main">
                  <a:graphicData uri="http://schemas.microsoft.com/office/word/2010/wordprocessingShape">
                    <wps:wsp>
                      <wps:cNvSpPr/>
                      <wps:spPr>
                        <a:xfrm>
                          <a:off x="0" y="0"/>
                          <a:ext cx="261051" cy="259715"/>
                        </a:xfrm>
                        <a:prstGeom prst="flowChartConnector">
                          <a:avLst/>
                        </a:prstGeom>
                        <a:solidFill>
                          <a:srgbClr val="ED7D31">
                            <a:lumMod val="20000"/>
                            <a:lumOff val="80000"/>
                          </a:srgbClr>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Flowchart: Connector 58" o:spid="_x0000_s1067" type="#_x0000_t120" style="width:20.55pt;height:20.45pt;margin-top:11.15pt;margin-left:250.6pt;mso-height-percent:0;mso-height-relative:margin;mso-position-horizontal-relative:margin;mso-width-percent:0;mso-width-relative:margin;mso-wrap-distance-bottom:0;mso-wrap-distance-left:9pt;mso-wrap-distance-right:9pt;mso-wrap-distance-top:0;mso-wrap-style:square;position:absolute;visibility:visible;v-text-anchor:middle;z-index:251755520" fillcolor="#fbe5d6" strokecolor="#2f528f" strokeweight="1pt">
                <v:stroke joinstyle="miter"/>
                <w10:wrap anchorx="margin"/>
              </v:shape>
            </w:pict>
          </mc:Fallback>
        </mc:AlternateContent>
      </w:r>
      <w:r w:rsidR="00E87C54" w:rsidRPr="00816CE1">
        <w:rPr>
          <w:rFonts w:ascii="Times New Roman" w:hAnsi="Times New Roman" w:cs="Times New Roman"/>
          <w:noProof/>
          <w:sz w:val="24"/>
          <w:szCs w:val="24"/>
          <w:lang w:val="en-US"/>
        </w:rPr>
        <mc:AlternateContent>
          <mc:Choice Requires="wps">
            <w:drawing>
              <wp:anchor distT="0" distB="0" distL="114300" distR="114300" simplePos="0" relativeHeight="251752448" behindDoc="0" locked="0" layoutInCell="1" allowOverlap="1" wp14:anchorId="1D9E2801" wp14:editId="57715F5E">
                <wp:simplePos x="0" y="0"/>
                <wp:positionH relativeFrom="column">
                  <wp:posOffset>1246505</wp:posOffset>
                </wp:positionH>
                <wp:positionV relativeFrom="paragraph">
                  <wp:posOffset>212345</wp:posOffset>
                </wp:positionV>
                <wp:extent cx="938150" cy="296421"/>
                <wp:effectExtent l="0" t="0" r="14605" b="27940"/>
                <wp:wrapNone/>
                <wp:docPr id="56" name="Rectangle 56"/>
                <wp:cNvGraphicFramePr/>
                <a:graphic xmlns:a="http://schemas.openxmlformats.org/drawingml/2006/main">
                  <a:graphicData uri="http://schemas.microsoft.com/office/word/2010/wordprocessingShape">
                    <wps:wsp>
                      <wps:cNvSpPr/>
                      <wps:spPr>
                        <a:xfrm>
                          <a:off x="0" y="0"/>
                          <a:ext cx="938150" cy="296421"/>
                        </a:xfrm>
                        <a:prstGeom prst="rect">
                          <a:avLst/>
                        </a:prstGeom>
                        <a:solidFill>
                          <a:sysClr val="window" lastClr="FFFFFF"/>
                        </a:solidFill>
                        <a:ln w="12700">
                          <a:solidFill>
                            <a:srgbClr val="70AD47"/>
                          </a:solidFill>
                          <a:prstDash val="solid"/>
                          <a:miter lim="800000"/>
                        </a:ln>
                        <a:effectLst/>
                      </wps:spPr>
                      <wps:txbx>
                        <w:txbxContent>
                          <w:p w14:paraId="171465C6" w14:textId="77777777" w:rsidR="00E87C54" w:rsidRDefault="00EE5C93" w:rsidP="00E87C54">
                            <w:r>
                              <w:t>Potential Tie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D9E2801" id="Rectangle 56" o:spid="_x0000_s1039" style="position:absolute;margin-left:98.15pt;margin-top:16.7pt;width:73.85pt;height:23.3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q0aawIAAOYEAAAOAAAAZHJzL2Uyb0RvYy54bWysVE1v2zAMvQ/YfxB0X22nadMadYqgQYYB&#10;RRu0HXpWZDkWoK9Rauzs14+SnfRjPQ3zQSFFihSf3svVda8V2Qnw0pqKFic5JcJwW0uzrejPp9W3&#10;C0p8YKZmyhpR0b3w9Hr+9ctV50oxsa1VtQCCRYwvO1fRNgRXZpnnrdDMn1gnDAYbC5oFdGGb1cA6&#10;rK5VNsnz86yzUDuwXHiPu8shSOepftMIHu6bxotAVEXxbiGtkNZNXLP5FSu3wFwr+XgN9g+30Ewa&#10;bHostWSBkReQf5XSkoP1tgkn3OrMNo3kIs2A0xT5h2keW+ZEmgXB8e4Ik/9/Zfndbg1E1hU9O6fE&#10;MI1v9ICoMbNVguAeAtQ5X2Leo1vD6Hk047R9Azr+4hykT6Duj6CKPhCOm5enF8UZQs8xNLk8n06K&#10;WDN7PezAh+/CahKNigJ2T1Cy3a0PQ+ohJfbyVsl6JZVKzt7fKCA7hs+LrKhtR4liPuBmRVfpG7u9&#10;O6YM6ZCtk1mep1bvgh62m2PRWb5YTmef1Yh3WjLfDs1ThZjGSi0DUlpJXdGLPH7jaWViVCRSjpNF&#10;ZAcsoxX6TZ+eojiNR+LWxtZ7fB+wA3G94yuJfW9xxDUDZCoCi+oL97g0yuJQdrQoaS38/mw/5iOB&#10;MEpJh8yvqP/1wkAgcj8MUuuymE6jVJIzPZtN0IG3kc3biHnRNxbRL1Dnjicz5gd1MBuw+hlFuohd&#10;McQMx94V5QEOzk0YFIky52KxSGkoD8fCrXl0PBaP0EXEn/pnBm6kSkCO3dmDSlj5gTFDLnLtFcnR&#10;QTElCo7Cj2p966es17+n+R8AAAD//wMAUEsDBBQABgAIAAAAIQAE1NvY3gAAAAkBAAAPAAAAZHJz&#10;L2Rvd25yZXYueG1sTI/LTsMwEEX3SPyDNUhsEHWKo1BCnKpCQmyKKko/YBoPSSAeR7H74O8ZVrC8&#10;mqM751bLsx/UkabYB7Ywn2WgiJvgem4t7N6fbxegYkJ2OAQmC98UYVlfXlRYunDiNzpuU6ukhGOJ&#10;FrqUxlLr2HTkMc7CSCy3jzB5TBKnVrsJT1LuB32XZYX22LN86HCkp46ar+3BW2j0/SeuzWpjbvrx&#10;Jd+l13UonLXXV+fVI6hE5/QHw6++qEMtTvtwYBfVIPmhMIJaMCYHJYDJcxm3t7DI5qDrSv9fUP8A&#10;AAD//wMAUEsBAi0AFAAGAAgAAAAhALaDOJL+AAAA4QEAABMAAAAAAAAAAAAAAAAAAAAAAFtDb250&#10;ZW50X1R5cGVzXS54bWxQSwECLQAUAAYACAAAACEAOP0h/9YAAACUAQAACwAAAAAAAAAAAAAAAAAv&#10;AQAAX3JlbHMvLnJlbHNQSwECLQAUAAYACAAAACEA426tGmsCAADmBAAADgAAAAAAAAAAAAAAAAAu&#10;AgAAZHJzL2Uyb0RvYy54bWxQSwECLQAUAAYACAAAACEABNTb2N4AAAAJAQAADwAAAAAAAAAAAAAA&#10;AADFBAAAZHJzL2Rvd25yZXYueG1sUEsFBgAAAAAEAAQA8wAAANAFAAAAAA==&#10;" fillcolor="window" strokecolor="#70ad47" strokeweight="1pt">
                <v:textbox>
                  <w:txbxContent>
                    <w:p w14:paraId="171465C6" w14:textId="77777777" w:rsidR="00E87C54" w:rsidRDefault="00EE5C93" w:rsidP="00E87C54">
                      <w:r>
                        <w:t>Potential Tie</w:t>
                      </w:r>
                    </w:p>
                  </w:txbxContent>
                </v:textbox>
              </v:rect>
            </w:pict>
          </mc:Fallback>
        </mc:AlternateContent>
      </w:r>
      <w:r w:rsidRPr="00816CE1">
        <w:rPr>
          <w:rFonts w:ascii="Times New Roman" w:hAnsi="Times New Roman" w:cs="Times New Roman"/>
          <w:noProof/>
          <w:sz w:val="24"/>
          <w:szCs w:val="24"/>
          <w:lang w:val="en-US"/>
        </w:rPr>
        <mc:AlternateContent>
          <mc:Choice Requires="wps">
            <w:drawing>
              <wp:anchor distT="0" distB="0" distL="114300" distR="114300" simplePos="0" relativeHeight="251742208" behindDoc="0" locked="0" layoutInCell="1" allowOverlap="1" wp14:anchorId="33646B0C" wp14:editId="2E6B734B">
                <wp:simplePos x="0" y="0"/>
                <wp:positionH relativeFrom="column">
                  <wp:posOffset>-40195</wp:posOffset>
                </wp:positionH>
                <wp:positionV relativeFrom="paragraph">
                  <wp:posOffset>394904</wp:posOffset>
                </wp:positionV>
                <wp:extent cx="1025979" cy="0"/>
                <wp:effectExtent l="0" t="19050" r="22225" b="19050"/>
                <wp:wrapNone/>
                <wp:docPr id="50" name="Straight Connector 50"/>
                <wp:cNvGraphicFramePr/>
                <a:graphic xmlns:a="http://schemas.openxmlformats.org/drawingml/2006/main">
                  <a:graphicData uri="http://schemas.microsoft.com/office/word/2010/wordprocessingShape">
                    <wps:wsp>
                      <wps:cNvCnPr/>
                      <wps:spPr>
                        <a:xfrm flipV="1">
                          <a:off x="0" y="0"/>
                          <a:ext cx="1025979" cy="0"/>
                        </a:xfrm>
                        <a:prstGeom prst="line">
                          <a:avLst/>
                        </a:prstGeom>
                        <a:ln w="38100">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50" o:spid="_x0000_s1069" style="flip:y;mso-height-percent:0;mso-height-relative:margin;mso-width-percent:0;mso-width-relative:margin;mso-wrap-distance-bottom:0;mso-wrap-distance-left:9pt;mso-wrap-distance-right:9pt;mso-wrap-distance-top:0;mso-wrap-style:square;position:absolute;visibility:visible;z-index:251743232" from="-3.15pt,31.1pt" to="77.65pt,31.1pt" strokecolor="#4472c4" strokeweight="3pt">
                <v:stroke joinstyle="miter" dashstyle="1 1"/>
              </v:line>
            </w:pict>
          </mc:Fallback>
        </mc:AlternateContent>
      </w:r>
      <w:r w:rsidR="00ED035A" w:rsidRPr="00816CE1">
        <w:rPr>
          <w:rFonts w:ascii="Times New Roman" w:hAnsi="Times New Roman" w:cs="Times New Roman"/>
          <w:b/>
          <w:bCs/>
          <w:sz w:val="24"/>
          <w:szCs w:val="24"/>
          <w:u w:val="double"/>
        </w:rPr>
        <w:t>Key</w:t>
      </w:r>
    </w:p>
    <w:p w14:paraId="5BE8BD28" w14:textId="77777777" w:rsidR="00ED035A" w:rsidRPr="00816CE1" w:rsidRDefault="00EE5C93" w:rsidP="008755E2">
      <w:pPr>
        <w:spacing w:line="480" w:lineRule="auto"/>
        <w:rPr>
          <w:rFonts w:ascii="Times New Roman" w:hAnsi="Times New Roman" w:cs="Times New Roman"/>
          <w:sz w:val="24"/>
          <w:szCs w:val="24"/>
        </w:rPr>
      </w:pPr>
      <w:r w:rsidRPr="00816CE1">
        <w:rPr>
          <w:rFonts w:ascii="Times New Roman" w:hAnsi="Times New Roman" w:cs="Times New Roman"/>
          <w:noProof/>
          <w:sz w:val="24"/>
          <w:szCs w:val="24"/>
          <w:lang w:val="en-US"/>
        </w:rPr>
        <mc:AlternateContent>
          <mc:Choice Requires="wps">
            <w:drawing>
              <wp:anchor distT="0" distB="0" distL="114300" distR="114300" simplePos="0" relativeHeight="251762688" behindDoc="0" locked="0" layoutInCell="1" allowOverlap="1" wp14:anchorId="6B32C61B" wp14:editId="15E6ED0D">
                <wp:simplePos x="0" y="0"/>
                <wp:positionH relativeFrom="margin">
                  <wp:posOffset>3633849</wp:posOffset>
                </wp:positionH>
                <wp:positionV relativeFrom="paragraph">
                  <wp:posOffset>98079</wp:posOffset>
                </wp:positionV>
                <wp:extent cx="1234407" cy="296421"/>
                <wp:effectExtent l="0" t="0" r="23495" b="27940"/>
                <wp:wrapNone/>
                <wp:docPr id="62" name="Rectangle 62"/>
                <wp:cNvGraphicFramePr/>
                <a:graphic xmlns:a="http://schemas.openxmlformats.org/drawingml/2006/main">
                  <a:graphicData uri="http://schemas.microsoft.com/office/word/2010/wordprocessingShape">
                    <wps:wsp>
                      <wps:cNvSpPr/>
                      <wps:spPr>
                        <a:xfrm>
                          <a:off x="0" y="0"/>
                          <a:ext cx="1234407" cy="296421"/>
                        </a:xfrm>
                        <a:prstGeom prst="rect">
                          <a:avLst/>
                        </a:prstGeom>
                        <a:solidFill>
                          <a:sysClr val="window" lastClr="FFFFFF"/>
                        </a:solidFill>
                        <a:ln w="12700">
                          <a:solidFill>
                            <a:srgbClr val="70AD47"/>
                          </a:solidFill>
                          <a:prstDash val="solid"/>
                          <a:miter lim="800000"/>
                        </a:ln>
                        <a:effectLst/>
                      </wps:spPr>
                      <wps:txbx>
                        <w:txbxContent>
                          <w:p w14:paraId="4CC1D0DB" w14:textId="77777777" w:rsidR="00F21B9E" w:rsidRDefault="00EE5C93" w:rsidP="00F21B9E">
                            <w:r>
                              <w:t xml:space="preserve">  Indirect Contact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B32C61B" id="Rectangle 62" o:spid="_x0000_s1040" style="position:absolute;margin-left:286.15pt;margin-top:7.7pt;width:97.2pt;height:23.35pt;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Q/oaQIAAOcEAAAOAAAAZHJzL2Uyb0RvYy54bWysVMlu2zAQvRfoPxC8N1rqxokQOTBiuCgQ&#10;JEGSImeaoiwC3DpkLLlf3yElO0tzKqoDPRtneXzji8tBK7IT4KU1NS1OckqE4baRZlvTn4/rL2eU&#10;+MBMw5Q1oqZ74enl4vOni95VorSdVY0AgkmMr3pX0y4EV2WZ553QzJ9YJww6WwuaBVRhmzXAesyu&#10;VVbm+WnWW2gcWC68R+tqdNJFyt+2gofbtvUiEFVT7C2kE9K5iWe2uGDVFpjrJJ/aYP/QhWbSYNFj&#10;qhULjDyD/CuVlhyst2044VZntm0lF2kGnKbI303z0DEn0iwIjndHmPz/S8tvdndAZFPT05ISwzS+&#10;0T2ixsxWCYI2BKh3vsK4B3cHk+ZRjNMOLej4i3OQIYG6P4IqhkA4Govy62yWzynh6CvPT2dlEZNm&#10;L7cd+PBdWE2iUFPA8glLtrv2YQw9hMRi3irZrKVSSdn7KwVkx/B9kRaN7SlRzAc01nSdvqnam2vK&#10;kD62Ns/zVOqN08N2c0w6z5er2fyjHLGnFfPdWDxliGGs0jIgp5XUNT3L4zfdViZ6RWLlNFmEdgQz&#10;SmHYDOktilm8Ek0b2+zxgcCOzPWOryXWvcYR7xggVZHUuH7hFo9WWRzKThIlnYXfH9ljPDIIvZT0&#10;SP2a+l/PDAQi98Mgt84LfDDclaTMvs1LVOC1Z/PaY571lUX0C1x0x5MY44M6iC1Y/YRbuoxV0cUM&#10;x9o15QEOylUYVxL3nIvlMoXhfjgWrs2D4zF5hC4i/jg8MXATVQKS7MYe1oRV7xgzxiLXXpCcFNym&#10;RMFp8+O6vtZT1Mv/0+IPAAAA//8DAFBLAwQUAAYACAAAACEAvqB+Xd8AAAAJAQAADwAAAGRycy9k&#10;b3ducmV2LnhtbEyPQU7DMBBF90jcwRokNog6TVoHpXGqCgmxKaooPcA0niaB2I5itw23Z1jBcvSf&#10;/n9TrifbiwuNofNOw3yWgCBXe9O5RsPh4+XxCUSI6Az23pGGbwqwrm5vSiyMv7p3uuxjI7jEhQI1&#10;tDEOhZShbslimPmBHGcnP1qMfI6NNCNeudz2Mk0SJS12jhdaHOi5pfprf7Yaapl/4jbb7LKHbnhd&#10;HOLb1iuj9f3dtFmBiDTFPxh+9VkdKnY6+rMzQfQalnmaMcrBcgGCgVypHMRRg0rnIKtS/v+g+gEA&#10;AP//AwBQSwECLQAUAAYACAAAACEAtoM4kv4AAADhAQAAEwAAAAAAAAAAAAAAAAAAAAAAW0NvbnRl&#10;bnRfVHlwZXNdLnhtbFBLAQItABQABgAIAAAAIQA4/SH/1gAAAJQBAAALAAAAAAAAAAAAAAAAAC8B&#10;AABfcmVscy8ucmVsc1BLAQItABQABgAIAAAAIQBT9Q/oaQIAAOcEAAAOAAAAAAAAAAAAAAAAAC4C&#10;AABkcnMvZTJvRG9jLnhtbFBLAQItABQABgAIAAAAIQC+oH5d3wAAAAkBAAAPAAAAAAAAAAAAAAAA&#10;AMMEAABkcnMvZG93bnJldi54bWxQSwUGAAAAAAQABADzAAAAzwUAAAAA&#10;" fillcolor="window" strokecolor="#70ad47" strokeweight="1pt">
                <v:textbox>
                  <w:txbxContent>
                    <w:p w14:paraId="4CC1D0DB" w14:textId="77777777" w:rsidR="00F21B9E" w:rsidRDefault="00EE5C93" w:rsidP="00F21B9E">
                      <w:r>
                        <w:t xml:space="preserve">  Indirect Contact</w:t>
                      </w:r>
                    </w:p>
                  </w:txbxContent>
                </v:textbox>
                <w10:wrap anchorx="margin"/>
              </v:rect>
            </w:pict>
          </mc:Fallback>
        </mc:AlternateContent>
      </w:r>
      <w:r w:rsidR="00E87C54" w:rsidRPr="00816CE1">
        <w:rPr>
          <w:rFonts w:ascii="Times New Roman" w:hAnsi="Times New Roman" w:cs="Times New Roman"/>
          <w:noProof/>
          <w:sz w:val="24"/>
          <w:szCs w:val="24"/>
          <w:lang w:val="en-US"/>
        </w:rPr>
        <mc:AlternateContent>
          <mc:Choice Requires="wps">
            <w:drawing>
              <wp:anchor distT="0" distB="0" distL="114300" distR="114300" simplePos="0" relativeHeight="251756544" behindDoc="0" locked="0" layoutInCell="1" allowOverlap="1" wp14:anchorId="5720CD49" wp14:editId="207040E3">
                <wp:simplePos x="0" y="0"/>
                <wp:positionH relativeFrom="margin">
                  <wp:posOffset>3193415</wp:posOffset>
                </wp:positionH>
                <wp:positionV relativeFrom="paragraph">
                  <wp:posOffset>93411</wp:posOffset>
                </wp:positionV>
                <wp:extent cx="260985" cy="259715"/>
                <wp:effectExtent l="0" t="0" r="24765" b="26035"/>
                <wp:wrapNone/>
                <wp:docPr id="59" name="Flowchart: Connector 59"/>
                <wp:cNvGraphicFramePr/>
                <a:graphic xmlns:a="http://schemas.openxmlformats.org/drawingml/2006/main">
                  <a:graphicData uri="http://schemas.microsoft.com/office/word/2010/wordprocessingShape">
                    <wps:wsp>
                      <wps:cNvSpPr/>
                      <wps:spPr>
                        <a:xfrm>
                          <a:off x="0" y="0"/>
                          <a:ext cx="260985" cy="259715"/>
                        </a:xfrm>
                        <a:prstGeom prst="flowChartConnector">
                          <a:avLst/>
                        </a:prstGeom>
                        <a:solidFill>
                          <a:sysClr val="window" lastClr="FFFFFF"/>
                        </a:solidFill>
                        <a:ln w="12700">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Flowchart: Connector 59" o:spid="_x0000_s1071" type="#_x0000_t120" style="width:20.55pt;height:20.45pt;margin-top:7.35pt;margin-left:251.45pt;mso-height-percent:0;mso-height-relative:margin;mso-position-horizontal-relative:margin;mso-width-percent:0;mso-width-relative:margin;mso-wrap-distance-bottom:0;mso-wrap-distance-left:9pt;mso-wrap-distance-right:9pt;mso-wrap-distance-top:0;mso-wrap-style:square;position:absolute;visibility:visible;v-text-anchor:middle;z-index:251757568" fillcolor="window" strokecolor="black" strokeweight="1pt">
                <v:stroke joinstyle="miter"/>
                <w10:wrap anchorx="margin"/>
              </v:shape>
            </w:pict>
          </mc:Fallback>
        </mc:AlternateContent>
      </w:r>
      <w:r w:rsidR="00E87C54" w:rsidRPr="00816CE1">
        <w:rPr>
          <w:rFonts w:ascii="Times New Roman" w:hAnsi="Times New Roman" w:cs="Times New Roman"/>
          <w:noProof/>
          <w:sz w:val="24"/>
          <w:szCs w:val="24"/>
          <w:lang w:val="en-US"/>
        </w:rPr>
        <mc:AlternateContent>
          <mc:Choice Requires="wps">
            <w:drawing>
              <wp:anchor distT="0" distB="0" distL="114300" distR="114300" simplePos="0" relativeHeight="251750400" behindDoc="0" locked="0" layoutInCell="1" allowOverlap="1" wp14:anchorId="0D76165D" wp14:editId="0644B5B8">
                <wp:simplePos x="0" y="0"/>
                <wp:positionH relativeFrom="column">
                  <wp:posOffset>1234440</wp:posOffset>
                </wp:positionH>
                <wp:positionV relativeFrom="paragraph">
                  <wp:posOffset>165735</wp:posOffset>
                </wp:positionV>
                <wp:extent cx="938150" cy="296421"/>
                <wp:effectExtent l="0" t="0" r="14605" b="27940"/>
                <wp:wrapNone/>
                <wp:docPr id="55" name="Rectangle 55"/>
                <wp:cNvGraphicFramePr/>
                <a:graphic xmlns:a="http://schemas.openxmlformats.org/drawingml/2006/main">
                  <a:graphicData uri="http://schemas.microsoft.com/office/word/2010/wordprocessingShape">
                    <wps:wsp>
                      <wps:cNvSpPr/>
                      <wps:spPr>
                        <a:xfrm>
                          <a:off x="0" y="0"/>
                          <a:ext cx="938150" cy="296421"/>
                        </a:xfrm>
                        <a:prstGeom prst="rect">
                          <a:avLst/>
                        </a:prstGeom>
                        <a:solidFill>
                          <a:sysClr val="window" lastClr="FFFFFF"/>
                        </a:solidFill>
                        <a:ln w="12700">
                          <a:solidFill>
                            <a:srgbClr val="70AD47"/>
                          </a:solidFill>
                          <a:prstDash val="solid"/>
                          <a:miter lim="800000"/>
                        </a:ln>
                        <a:effectLst/>
                      </wps:spPr>
                      <wps:txbx>
                        <w:txbxContent>
                          <w:p w14:paraId="4FBFC7F9" w14:textId="77777777" w:rsidR="00E87C54" w:rsidRDefault="00EE5C93" w:rsidP="00E87C54">
                            <w:r>
                              <w:t>Weaker Tie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D76165D" id="Rectangle 55" o:spid="_x0000_s1041" style="position:absolute;margin-left:97.2pt;margin-top:13.05pt;width:73.85pt;height:23.3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MuDagIAAOYEAAAOAAAAZHJzL2Uyb0RvYy54bWysVE1v2zAMvQ/YfxB0X21nSdMadYqgQYYB&#10;RRusHXpWZDkWoK9Rauzs14+SnfRjPQ3zQSFFihSf3svVda8V2Qvw0pqKFmc5JcJwW0uzq+jPx/WX&#10;C0p8YKZmyhpR0YPw9Hrx+dNV50oxsa1VtQCCRYwvO1fRNgRXZpnnrdDMn1knDAYbC5oFdGGX1cA6&#10;rK5VNsnz86yzUDuwXHiPu6shSBepftMIHu6bxotAVEXxbiGtkNZtXLPFFSt3wFwr+XgN9g+30Ewa&#10;bHoqtWKBkWeQf5XSkoP1tgln3OrMNo3kIs2A0xT5u2keWuZEmgXB8e4Ek/9/ZfndfgNE1hWdzSgx&#10;TOMb/UDUmNkpQXAPAeqcLzHvwW1g9Dyacdq+AR1/cQ7SJ1APJ1BFHwjHzcuvF8UMoecYmlyeTydF&#10;rJm9HHbgwzdhNYlGRQG7JyjZ/taHIfWYEnt5q2S9lkol5+BvFJA9w+dFVtS2o0QxH3Czouv0jd3e&#10;HFOGdMjWyTzPU6s3QQ+77anoPF+upvOPasQ7rZhvh+apQkxjpZYBKa2kruhFHr/xtDIxKhIpx8ki&#10;sgOW0Qr9tk9PUZxg39r6gO8DdiCud3wtse8tjrhhgExFYFF94R6XRlkcyo4WJa2F3x/tx3wkEEYp&#10;6ZD5FfW/nhkIRO67QWpdFtNplEpyprP5BB14Hdm+jphnfWMR/QJ17ngyY35QR7MBq59QpMvYFUPM&#10;cOxdUR7g6NyEQZEocy6Wy5SG8nAs3JoHx2PxCF1E/LF/YuBGqgTk2J09qoSV7xgz5CLXIrgDkqOD&#10;YkoUHIUf1fraT1kvf0+LPwAAAP//AwBQSwMEFAAGAAgAAAAhAMNq/W/fAAAACQEAAA8AAABkcnMv&#10;ZG93bnJldi54bWxMj8tOw0AMRfdI/MPISGwQnTSJ0hIyqSokxKaoovQD3IxJAhlPlJk++HvMCna+&#10;8tH1cbW6uEGdaAq9ZwPzWQKKuPG259bA/v35fgkqRGSLg2cy8E0BVvX1VYWl9Wd+o9MutkpKOJRo&#10;oItxLLUOTUcOw8yPxLL78JPDKHFqtZ3wLOVu0GmSFNphz3Khw5GeOmq+dkdnoNGLT9xk6212148v&#10;+T6+bnxhjbm9uawfQUW6xD8YfvVFHWpxOvgj26AGyQ95LqiBtJiDEiDLUxkOBhbpEnRd6f8f1D8A&#10;AAD//wMAUEsBAi0AFAAGAAgAAAAhALaDOJL+AAAA4QEAABMAAAAAAAAAAAAAAAAAAAAAAFtDb250&#10;ZW50X1R5cGVzXS54bWxQSwECLQAUAAYACAAAACEAOP0h/9YAAACUAQAACwAAAAAAAAAAAAAAAAAv&#10;AQAAX3JlbHMvLnJlbHNQSwECLQAUAAYACAAAACEAIsTLg2oCAADmBAAADgAAAAAAAAAAAAAAAAAu&#10;AgAAZHJzL2Uyb0RvYy54bWxQSwECLQAUAAYACAAAACEAw2r9b98AAAAJAQAADwAAAAAAAAAAAAAA&#10;AADEBAAAZHJzL2Rvd25yZXYueG1sUEsFBgAAAAAEAAQA8wAAANAFAAAAAA==&#10;" fillcolor="window" strokecolor="#70ad47" strokeweight="1pt">
                <v:textbox>
                  <w:txbxContent>
                    <w:p w14:paraId="4FBFC7F9" w14:textId="77777777" w:rsidR="00E87C54" w:rsidRDefault="00EE5C93" w:rsidP="00E87C54">
                      <w:r>
                        <w:t>Weaker Tie</w:t>
                      </w:r>
                    </w:p>
                  </w:txbxContent>
                </v:textbox>
              </v:rect>
            </w:pict>
          </mc:Fallback>
        </mc:AlternateContent>
      </w:r>
      <w:r w:rsidR="00ED035A" w:rsidRPr="00816CE1">
        <w:rPr>
          <w:rFonts w:ascii="Times New Roman" w:hAnsi="Times New Roman" w:cs="Times New Roman"/>
          <w:noProof/>
          <w:sz w:val="24"/>
          <w:szCs w:val="24"/>
          <w:lang w:val="en-US"/>
        </w:rPr>
        <mc:AlternateContent>
          <mc:Choice Requires="wps">
            <w:drawing>
              <wp:anchor distT="0" distB="0" distL="114300" distR="114300" simplePos="0" relativeHeight="251746304" behindDoc="0" locked="0" layoutInCell="1" allowOverlap="1" wp14:anchorId="14FC15B5" wp14:editId="25D98DA2">
                <wp:simplePos x="0" y="0"/>
                <wp:positionH relativeFrom="margin">
                  <wp:align>left</wp:align>
                </wp:positionH>
                <wp:positionV relativeFrom="paragraph">
                  <wp:posOffset>287589</wp:posOffset>
                </wp:positionV>
                <wp:extent cx="989899" cy="11875"/>
                <wp:effectExtent l="0" t="0" r="20320" b="26670"/>
                <wp:wrapNone/>
                <wp:docPr id="52" name="Straight Connector 52"/>
                <wp:cNvGraphicFramePr/>
                <a:graphic xmlns:a="http://schemas.openxmlformats.org/drawingml/2006/main">
                  <a:graphicData uri="http://schemas.microsoft.com/office/word/2010/wordprocessingShape">
                    <wps:wsp>
                      <wps:cNvCnPr/>
                      <wps:spPr>
                        <a:xfrm>
                          <a:off x="0" y="0"/>
                          <a:ext cx="989899" cy="11875"/>
                        </a:xfrm>
                        <a:prstGeom prst="line">
                          <a:avLst/>
                        </a:prstGeom>
                        <a:noFill/>
                        <a:ln w="22225">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52" o:spid="_x0000_s1073" style="mso-height-percent:0;mso-height-relative:margin;mso-position-horizontal:left;mso-position-horizontal-relative:margin;mso-width-percent:0;mso-width-relative:margin;mso-wrap-distance-bottom:0;mso-wrap-distance-left:9pt;mso-wrap-distance-right:9pt;mso-wrap-distance-top:0;mso-wrap-style:square;position:absolute;visibility:visible;z-index:251747328" from="0,22.65pt" to="77.95pt,23.6pt" strokecolor="#4472c4" strokeweight="1.75pt">
                <v:stroke joinstyle="miter"/>
                <w10:wrap anchorx="margin"/>
              </v:line>
            </w:pict>
          </mc:Fallback>
        </mc:AlternateContent>
      </w:r>
    </w:p>
    <w:p w14:paraId="0AAD8AE4" w14:textId="77777777" w:rsidR="00F21B9E" w:rsidRPr="00816CE1" w:rsidRDefault="00EE5C93" w:rsidP="00F21B9E">
      <w:pPr>
        <w:tabs>
          <w:tab w:val="left" w:pos="5910"/>
          <w:tab w:val="left" w:pos="7761"/>
        </w:tabs>
        <w:spacing w:line="480" w:lineRule="auto"/>
        <w:rPr>
          <w:rFonts w:ascii="Times New Roman" w:hAnsi="Times New Roman" w:cs="Times New Roman"/>
          <w:sz w:val="24"/>
          <w:szCs w:val="24"/>
        </w:rPr>
        <w:sectPr w:rsidR="00F21B9E" w:rsidRPr="00816CE1" w:rsidSect="00FC5100">
          <w:pgSz w:w="15840" w:h="12240" w:orient="landscape"/>
          <w:pgMar w:top="1440" w:right="1440" w:bottom="1440" w:left="1440" w:header="720" w:footer="720" w:gutter="0"/>
          <w:cols w:space="720"/>
          <w:docGrid w:linePitch="360"/>
        </w:sectPr>
      </w:pPr>
      <w:r w:rsidRPr="00816CE1">
        <w:rPr>
          <w:rFonts w:ascii="Times New Roman" w:hAnsi="Times New Roman" w:cs="Times New Roman"/>
          <w:noProof/>
          <w:sz w:val="24"/>
          <w:szCs w:val="24"/>
          <w:lang w:val="en-US"/>
        </w:rPr>
        <mc:AlternateContent>
          <mc:Choice Requires="wps">
            <w:drawing>
              <wp:anchor distT="0" distB="0" distL="114300" distR="114300" simplePos="0" relativeHeight="251764736" behindDoc="0" locked="0" layoutInCell="1" allowOverlap="1" wp14:anchorId="261B4144" wp14:editId="7EA39721">
                <wp:simplePos x="0" y="0"/>
                <wp:positionH relativeFrom="margin">
                  <wp:align>center</wp:align>
                </wp:positionH>
                <wp:positionV relativeFrom="paragraph">
                  <wp:posOffset>36006</wp:posOffset>
                </wp:positionV>
                <wp:extent cx="938150" cy="296421"/>
                <wp:effectExtent l="0" t="0" r="14605" b="27940"/>
                <wp:wrapNone/>
                <wp:docPr id="63" name="Rectangle 63"/>
                <wp:cNvGraphicFramePr/>
                <a:graphic xmlns:a="http://schemas.openxmlformats.org/drawingml/2006/main">
                  <a:graphicData uri="http://schemas.microsoft.com/office/word/2010/wordprocessingShape">
                    <wps:wsp>
                      <wps:cNvSpPr/>
                      <wps:spPr>
                        <a:xfrm>
                          <a:off x="0" y="0"/>
                          <a:ext cx="938150" cy="296421"/>
                        </a:xfrm>
                        <a:prstGeom prst="rect">
                          <a:avLst/>
                        </a:prstGeom>
                        <a:solidFill>
                          <a:sysClr val="window" lastClr="FFFFFF"/>
                        </a:solidFill>
                        <a:ln w="12700">
                          <a:solidFill>
                            <a:srgbClr val="70AD47"/>
                          </a:solidFill>
                          <a:prstDash val="solid"/>
                          <a:miter lim="800000"/>
                        </a:ln>
                        <a:effectLst/>
                      </wps:spPr>
                      <wps:txbx>
                        <w:txbxContent>
                          <w:p w14:paraId="1AC3D984" w14:textId="77777777" w:rsidR="00F21B9E" w:rsidRDefault="00EE5C93" w:rsidP="00F21B9E">
                            <w:r>
                              <w:t xml:space="preserve">     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261B4144" id="Rectangle 63" o:spid="_x0000_s1042" style="position:absolute;margin-left:0;margin-top:2.85pt;width:73.85pt;height:23.35pt;z-index:2517647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n/SawIAAOYEAAAOAAAAZHJzL2Uyb0RvYy54bWysVE1v2zAMvQ/YfxB0X22nadIadYqgQYYB&#10;RVu0HXpWZDkWoK9Rauzs14+SnfRjPQ3zQSFFihSf3svlVa8V2Qnw0pqKFic5JcJwW0uzrejPp/W3&#10;c0p8YKZmyhpR0b3w9Grx9ctl50oxsa1VtQCCRYwvO1fRNgRXZpnnrdDMn1gnDAYbC5oFdGGb1cA6&#10;rK5VNsnzWdZZqB1YLrzH3dUQpItUv2kED3dN40UgqqJ4t5BWSOsmrtnikpVbYK6VfLwG+4dbaCYN&#10;Nj2WWrHAyAvIv0ppycF624QTbnVmm0ZykWbAaYr8wzSPLXMizYLgeHeEyf+/svx2dw9E1hWdnVJi&#10;mMY3ekDUmNkqQXAPAeqcLzHv0d3D6Hk047R9Azr+4hykT6Duj6CKPhCOmxen58UZQs8xNLmYTSdF&#10;rJm9Hnbgw3dhNYlGRQG7JyjZ7saHIfWQEnt5q2S9lkolZ++vFZAdw+dFVtS2o0QxH3Czouv0jd3e&#10;HVOGdMjWyTzPU6t3QQ/bzbHoPF+upvPPasQ7rZhvh+apQkxjpZYBKa2kruh5Hr/xtDIxKhIpx8ki&#10;sgOW0Qr9pk9PUczikbi1sfUe3wfsQFzv+Fpi3xsc8Z4BMhWBRfWFO1waZXEoO1qUtBZ+f7Yf85FA&#10;GKWkQ+ZX1P96YSAQuR8GqXVRTKdRKsmZns0n6MDbyOZtxLzoa4voF6hzx5MZ84M6mA1Y/YwiXcau&#10;GGKGY++K8gAH5zoMikSZc7FcpjSUh2Phxjw6HotH6CLiT/0zAzdSJSDHbu1BJaz8wJghF7n2iuTo&#10;oJgSBUfhR7W+9VPW69/T4g8AAAD//wMAUEsDBBQABgAIAAAAIQClO+VN2wAAAAUBAAAPAAAAZHJz&#10;L2Rvd25yZXYueG1sTI9BT8JAEIXvJv6HzZh4MbIFKjW1W0JIjBeIEfkBQ3dsq93ZprtA/fcMJ729&#10;lzd575tiObpOnWgIrWcD00kCirjytuXawP7z9fEZVIjIFjvPZOCXAizL25sCc+vP/EGnXayVlHDI&#10;0UATY59rHaqGHIaJ74kl+/KDwyh2qLUd8CzlrtOzJFlohy3LQoM9rRuqfnZHZ6DS2Tdu5qv3+UPb&#10;v6X7uN34hTXm/m5cvYCKNMa/Y7jiCzqUwnTwR7ZBdQbkkWjgKQN1DdNMxEH8LAVdFvo/fXkBAAD/&#10;/wMAUEsBAi0AFAAGAAgAAAAhALaDOJL+AAAA4QEAABMAAAAAAAAAAAAAAAAAAAAAAFtDb250ZW50&#10;X1R5cGVzXS54bWxQSwECLQAUAAYACAAAACEAOP0h/9YAAACUAQAACwAAAAAAAAAAAAAAAAAvAQAA&#10;X3JlbHMvLnJlbHNQSwECLQAUAAYACAAAACEAZip/0msCAADmBAAADgAAAAAAAAAAAAAAAAAuAgAA&#10;ZHJzL2Uyb0RvYy54bWxQSwECLQAUAAYACAAAACEApTvlTdsAAAAFAQAADwAAAAAAAAAAAAAAAADF&#10;BAAAZHJzL2Rvd25yZXYueG1sUEsFBgAAAAAEAAQA8wAAAM0FAAAAAA==&#10;" fillcolor="window" strokecolor="#70ad47" strokeweight="1pt">
                <v:textbox>
                  <w:txbxContent>
                    <w:p w14:paraId="1AC3D984" w14:textId="77777777" w:rsidR="00F21B9E" w:rsidRDefault="00EE5C93" w:rsidP="00F21B9E">
                      <w:r>
                        <w:t xml:space="preserve">     Family</w:t>
                      </w:r>
                    </w:p>
                  </w:txbxContent>
                </v:textbox>
                <w10:wrap anchorx="margin"/>
              </v:rect>
            </w:pict>
          </mc:Fallback>
        </mc:AlternateContent>
      </w:r>
      <w:r w:rsidR="00E87C54" w:rsidRPr="00816CE1">
        <w:rPr>
          <w:rFonts w:ascii="Times New Roman" w:hAnsi="Times New Roman" w:cs="Times New Roman"/>
          <w:noProof/>
          <w:sz w:val="24"/>
          <w:szCs w:val="24"/>
          <w:lang w:val="en-US"/>
        </w:rPr>
        <mc:AlternateContent>
          <mc:Choice Requires="wps">
            <w:drawing>
              <wp:anchor distT="0" distB="0" distL="114300" distR="114300" simplePos="0" relativeHeight="251758592" behindDoc="0" locked="0" layoutInCell="1" allowOverlap="1" wp14:anchorId="64E9CD7D" wp14:editId="787D2207">
                <wp:simplePos x="0" y="0"/>
                <wp:positionH relativeFrom="column">
                  <wp:posOffset>3146804</wp:posOffset>
                </wp:positionH>
                <wp:positionV relativeFrom="paragraph">
                  <wp:posOffset>10647</wp:posOffset>
                </wp:positionV>
                <wp:extent cx="349885" cy="320040"/>
                <wp:effectExtent l="0" t="0" r="12065" b="22860"/>
                <wp:wrapNone/>
                <wp:docPr id="60" name="Flowchart: Connector 60"/>
                <wp:cNvGraphicFramePr/>
                <a:graphic xmlns:a="http://schemas.openxmlformats.org/drawingml/2006/main">
                  <a:graphicData uri="http://schemas.microsoft.com/office/word/2010/wordprocessingShape">
                    <wps:wsp>
                      <wps:cNvSpPr/>
                      <wps:spPr>
                        <a:xfrm>
                          <a:off x="0" y="0"/>
                          <a:ext cx="349885" cy="320040"/>
                        </a:xfrm>
                        <a:prstGeom prst="flowChartConnector">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id="Flowchart: Connector 60" o:spid="_x0000_s1075" type="#_x0000_t120" style="width:27.55pt;height:25.2pt;margin-top:0.85pt;margin-left:247.8pt;mso-height-percent:0;mso-height-relative:margin;mso-width-percent:0;mso-width-relative:margin;mso-wrap-distance-bottom:0;mso-wrap-distance-left:9pt;mso-wrap-distance-right:9pt;mso-wrap-distance-top:0;mso-wrap-style:square;position:absolute;visibility:visible;v-text-anchor:middle;z-index:251759616" fillcolor="#4472c4" strokecolor="#2f528f" strokeweight="1pt">
                <v:stroke joinstyle="miter"/>
              </v:shape>
            </w:pict>
          </mc:Fallback>
        </mc:AlternateContent>
      </w:r>
      <w:r w:rsidR="00E87C54" w:rsidRPr="00816CE1">
        <w:rPr>
          <w:rFonts w:ascii="Times New Roman" w:hAnsi="Times New Roman" w:cs="Times New Roman"/>
          <w:noProof/>
          <w:sz w:val="24"/>
          <w:szCs w:val="24"/>
          <w:lang w:val="en-US"/>
        </w:rPr>
        <mc:AlternateContent>
          <mc:Choice Requires="wps">
            <w:drawing>
              <wp:anchor distT="0" distB="0" distL="114300" distR="114300" simplePos="0" relativeHeight="251748352" behindDoc="0" locked="0" layoutInCell="1" allowOverlap="1" wp14:anchorId="738F5CC7" wp14:editId="5DE73068">
                <wp:simplePos x="0" y="0"/>
                <wp:positionH relativeFrom="column">
                  <wp:posOffset>1234506</wp:posOffset>
                </wp:positionH>
                <wp:positionV relativeFrom="paragraph">
                  <wp:posOffset>85222</wp:posOffset>
                </wp:positionV>
                <wp:extent cx="938150" cy="296421"/>
                <wp:effectExtent l="0" t="0" r="14605" b="27940"/>
                <wp:wrapNone/>
                <wp:docPr id="54" name="Rectangle 54"/>
                <wp:cNvGraphicFramePr/>
                <a:graphic xmlns:a="http://schemas.openxmlformats.org/drawingml/2006/main">
                  <a:graphicData uri="http://schemas.microsoft.com/office/word/2010/wordprocessingShape">
                    <wps:wsp>
                      <wps:cNvSpPr/>
                      <wps:spPr>
                        <a:xfrm>
                          <a:off x="0" y="0"/>
                          <a:ext cx="938150" cy="296421"/>
                        </a:xfrm>
                        <a:prstGeom prst="rect">
                          <a:avLst/>
                        </a:prstGeom>
                        <a:solidFill>
                          <a:sysClr val="window" lastClr="FFFFFF"/>
                        </a:solidFill>
                        <a:ln w="12700">
                          <a:solidFill>
                            <a:srgbClr val="70AD47"/>
                          </a:solidFill>
                          <a:prstDash val="solid"/>
                          <a:miter lim="800000"/>
                        </a:ln>
                        <a:effectLst/>
                      </wps:spPr>
                      <wps:txbx>
                        <w:txbxContent>
                          <w:p w14:paraId="4E061104" w14:textId="77777777" w:rsidR="00E87C54" w:rsidRDefault="00EE5C93" w:rsidP="00E87C54">
                            <w:r>
                              <w:t>Stronger Tie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38F5CC7" id="Rectangle 54" o:spid="_x0000_s1043" style="position:absolute;margin-left:97.2pt;margin-top:6.7pt;width:73.85pt;height:23.3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zlCagIAAOYEAAAOAAAAZHJzL2Uyb0RvYy54bWysVE1v2zAMvQ/YfxB0X21nadMacYqgQYYB&#10;RVusHXpWZDkWoK9Rauzs14+SnTTtehrmg0KKFCk+vZf5da8V2Qnw0pqKFmc5JcJwW0uzrejPp/WX&#10;S0p8YKZmyhpR0b3w9Hrx+dO8c6WY2NaqWgDBIsaXnatoG4Irs8zzVmjmz6wTBoONBc0CurDNamAd&#10;Vtcqm+T5RdZZqB1YLrzH3dUQpItUv2kED/dN40UgqqJ4t5BWSOsmrtlizsotMNdKPl6D/cMtNJMG&#10;mx5LrVhg5AXkX6W05GC9bcIZtzqzTSO5SDPgNEX+bprHljmRZkFwvDvC5P9fWX63ewAi64qeTykx&#10;TOMb/UDUmNkqQXAPAeqcLzHv0T3A6Hk047R9Azr+4hykT6Duj6CKPhCOm1dfL4tzhJ5jaHJ1MZ0U&#10;sWb2etiBD9+E1SQaFQXsnqBku1sfhtRDSuzlrZL1WiqVnL2/UUB2DJ8XWVHbjhLFfMDNiq7TN3Z7&#10;c0wZ0iFbJ7M8T63eBD1sN8eis3y5ms4+qhHvtGK+HZqnCjGNlVoGpLSSuqKXefzG08rEqEikHCeL&#10;yA5YRiv0mz49RZEaxq2Nrff4PmAH4nrH1xL73uKIDwyQqQgsqi/c49Ioi0PZ0aKktfD7o/2YjwTC&#10;KCUdMr+i/tcLA4HIfTdIratiOo1SSc70fDZBB04jm9OIedE3FtEvUOeOJzPmB3UwG7D6GUW6jF0x&#10;xAzH3hXlAQ7OTRgUiTLnYrlMaSgPx8KteXQ8Fo/QRcSf+mcGbqRKQI7d2YNKWPmOMUMucu0VydFB&#10;MSUKjsKPaj31U9br39PiDwAAAP//AwBQSwMEFAAGAAgAAAAhAMnPwereAAAACQEAAA8AAABkcnMv&#10;ZG93bnJldi54bWxMj8FOw0AMRO9I/MPKSFwQ3aSJAoRsqgoJcSmqKP0AN2uSQNYbZbdt+HvMCU72&#10;aEbj52o1u0GdaAq9ZwPpIgFF3Hjbc2tg//58ew8qRGSLg2cy8E0BVvXlRYWl9Wd+o9MutkpKOJRo&#10;oItxLLUOTUcOw8KPxOJ9+MlhFDm12k54lnI36GWSFNphz3Khw5GeOmq+dkdnoNF3n7jJ1tvsph9f&#10;8n183fjCGnN9Na8fQUWa418YfvEFHWphOvgj26AG0Q95LlFZMpkSyPJlCupgoEhS0HWl/39Q/wAA&#10;AP//AwBQSwECLQAUAAYACAAAACEAtoM4kv4AAADhAQAAEwAAAAAAAAAAAAAAAAAAAAAAW0NvbnRl&#10;bnRfVHlwZXNdLnhtbFBLAQItABQABgAIAAAAIQA4/SH/1gAAAJQBAAALAAAAAAAAAAAAAAAAAC8B&#10;AABfcmVscy8ucmVsc1BLAQItABQABgAIAAAAIQCiXzlCagIAAOYEAAAOAAAAAAAAAAAAAAAAAC4C&#10;AABkcnMvZTJvRG9jLnhtbFBLAQItABQABgAIAAAAIQDJz8Hq3gAAAAkBAAAPAAAAAAAAAAAAAAAA&#10;AMQEAABkcnMvZG93bnJldi54bWxQSwUGAAAAAAQABADzAAAAzwUAAAAA&#10;" fillcolor="window" strokecolor="#70ad47" strokeweight="1pt">
                <v:textbox>
                  <w:txbxContent>
                    <w:p w14:paraId="4E061104" w14:textId="77777777" w:rsidR="00E87C54" w:rsidRDefault="00EE5C93" w:rsidP="00E87C54">
                      <w:r>
                        <w:t>Stronger Tie</w:t>
                      </w:r>
                    </w:p>
                  </w:txbxContent>
                </v:textbox>
              </v:rect>
            </w:pict>
          </mc:Fallback>
        </mc:AlternateContent>
      </w:r>
      <w:r w:rsidR="00ED035A" w:rsidRPr="00816CE1">
        <w:rPr>
          <w:rFonts w:ascii="Times New Roman" w:hAnsi="Times New Roman" w:cs="Times New Roman"/>
          <w:noProof/>
          <w:sz w:val="24"/>
          <w:szCs w:val="24"/>
          <w:lang w:val="en-US"/>
        </w:rPr>
        <mc:AlternateContent>
          <mc:Choice Requires="wps">
            <w:drawing>
              <wp:anchor distT="0" distB="0" distL="114300" distR="114300" simplePos="0" relativeHeight="251744256" behindDoc="0" locked="0" layoutInCell="1" allowOverlap="1" wp14:anchorId="0938F833" wp14:editId="69967E03">
                <wp:simplePos x="0" y="0"/>
                <wp:positionH relativeFrom="margin">
                  <wp:posOffset>-35749</wp:posOffset>
                </wp:positionH>
                <wp:positionV relativeFrom="paragraph">
                  <wp:posOffset>199291</wp:posOffset>
                </wp:positionV>
                <wp:extent cx="1068779" cy="0"/>
                <wp:effectExtent l="0" t="19050" r="55245" b="38100"/>
                <wp:wrapNone/>
                <wp:docPr id="51" name="Straight Connector 51"/>
                <wp:cNvGraphicFramePr/>
                <a:graphic xmlns:a="http://schemas.openxmlformats.org/drawingml/2006/main">
                  <a:graphicData uri="http://schemas.microsoft.com/office/word/2010/wordprocessingShape">
                    <wps:wsp>
                      <wps:cNvCnPr/>
                      <wps:spPr>
                        <a:xfrm>
                          <a:off x="0" y="0"/>
                          <a:ext cx="1068779" cy="0"/>
                        </a:xfrm>
                        <a:prstGeom prst="line">
                          <a:avLst/>
                        </a:prstGeom>
                        <a:noFill/>
                        <a:ln w="57150">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line id="Straight Connector 51" o:spid="_x0000_s1077" style="mso-height-percent:0;mso-height-relative:margin;mso-position-horizontal-relative:margin;mso-width-percent:0;mso-width-relative:margin;mso-wrap-distance-bottom:0;mso-wrap-distance-left:9pt;mso-wrap-distance-right:9pt;mso-wrap-distance-top:0;mso-wrap-style:square;position:absolute;visibility:visible;z-index:251745280" from="-2.8pt,15.7pt" to="81.35pt,15.7pt" strokecolor="black" strokeweight="4.5pt">
                <v:stroke joinstyle="miter"/>
                <w10:wrap anchorx="margin"/>
              </v:line>
            </w:pict>
          </mc:Fallback>
        </mc:AlternateContent>
      </w:r>
      <w:r w:rsidRPr="00816CE1">
        <w:rPr>
          <w:rFonts w:ascii="Times New Roman" w:hAnsi="Times New Roman" w:cs="Times New Roman"/>
          <w:sz w:val="24"/>
          <w:szCs w:val="24"/>
        </w:rPr>
        <w:tab/>
      </w:r>
      <w:r w:rsidRPr="00816CE1">
        <w:rPr>
          <w:rFonts w:ascii="Times New Roman" w:hAnsi="Times New Roman" w:cs="Times New Roman"/>
          <w:sz w:val="24"/>
          <w:szCs w:val="24"/>
        </w:rPr>
        <w:tab/>
      </w:r>
    </w:p>
    <w:p w14:paraId="3EB5FAC2" w14:textId="77777777" w:rsidR="00782A5B" w:rsidRPr="00816CE1" w:rsidRDefault="00EE5C93" w:rsidP="00D9671F">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lastRenderedPageBreak/>
        <w:t>The history of communication technology is one market with extensive progress over the ye</w:t>
      </w:r>
      <w:r w:rsidR="00F768C4" w:rsidRPr="00816CE1">
        <w:rPr>
          <w:rFonts w:ascii="Times New Roman" w:hAnsi="Times New Roman" w:cs="Times New Roman"/>
          <w:sz w:val="24"/>
          <w:szCs w:val="24"/>
        </w:rPr>
        <w:t>ars. From the telegraph in the 19</w:t>
      </w:r>
      <w:r w:rsidR="00F768C4" w:rsidRPr="00816CE1">
        <w:rPr>
          <w:rFonts w:ascii="Times New Roman" w:hAnsi="Times New Roman" w:cs="Times New Roman"/>
          <w:sz w:val="24"/>
          <w:szCs w:val="24"/>
          <w:vertAlign w:val="superscript"/>
        </w:rPr>
        <w:t>th</w:t>
      </w:r>
      <w:r w:rsidR="00F768C4" w:rsidRPr="00816CE1">
        <w:rPr>
          <w:rFonts w:ascii="Times New Roman" w:hAnsi="Times New Roman" w:cs="Times New Roman"/>
          <w:sz w:val="24"/>
          <w:szCs w:val="24"/>
        </w:rPr>
        <w:t xml:space="preserve"> century to the telephone in the 20</w:t>
      </w:r>
      <w:r w:rsidR="00F768C4" w:rsidRPr="00816CE1">
        <w:rPr>
          <w:rFonts w:ascii="Times New Roman" w:hAnsi="Times New Roman" w:cs="Times New Roman"/>
          <w:sz w:val="24"/>
          <w:szCs w:val="24"/>
          <w:vertAlign w:val="superscript"/>
        </w:rPr>
        <w:t>th</w:t>
      </w:r>
      <w:r w:rsidR="00F768C4" w:rsidRPr="00816CE1">
        <w:rPr>
          <w:rFonts w:ascii="Times New Roman" w:hAnsi="Times New Roman" w:cs="Times New Roman"/>
          <w:sz w:val="24"/>
          <w:szCs w:val="24"/>
        </w:rPr>
        <w:t xml:space="preserve"> century, new advances in communication technologies are often met with apprehension, as they are perceived as not being suitable in bringing people together but as a significant threat to fostering meaningful communication among people</w:t>
      </w:r>
      <w:r w:rsidR="00F01049" w:rsidRPr="00816CE1">
        <w:rPr>
          <w:rFonts w:ascii="Times New Roman" w:hAnsi="Times New Roman" w:cs="Times New Roman"/>
          <w:sz w:val="24"/>
          <w:szCs w:val="24"/>
        </w:rPr>
        <w:t xml:space="preserve"> (Clark, Algoe and Green, 2017)</w:t>
      </w:r>
      <w:r w:rsidR="00F768C4" w:rsidRPr="00816CE1">
        <w:rPr>
          <w:rFonts w:ascii="Times New Roman" w:hAnsi="Times New Roman" w:cs="Times New Roman"/>
          <w:sz w:val="24"/>
          <w:szCs w:val="24"/>
        </w:rPr>
        <w:t xml:space="preserve">. With the internet as the primal communication channel in contemporary society, opposition to its suitability is rife, and in some cases, valid. In my case, my interaction with the internet and especially social media are informed by a quest to connect with others and understand their perspectives on issues especially related to leadership as a form of research. </w:t>
      </w:r>
      <w:r w:rsidR="00E87255" w:rsidRPr="00816CE1">
        <w:rPr>
          <w:rFonts w:ascii="Times New Roman" w:hAnsi="Times New Roman" w:cs="Times New Roman"/>
          <w:sz w:val="24"/>
          <w:szCs w:val="24"/>
        </w:rPr>
        <w:t>The greater and the more diverse the demographic that I can reach via the internet, the better and the more reliable my research findings will be</w:t>
      </w:r>
      <w:r w:rsidR="00F01049" w:rsidRPr="00816CE1">
        <w:rPr>
          <w:rFonts w:ascii="Times New Roman" w:hAnsi="Times New Roman" w:cs="Times New Roman"/>
          <w:sz w:val="24"/>
          <w:szCs w:val="24"/>
        </w:rPr>
        <w:t xml:space="preserve"> (Clark, Algoe and Green, 2017)</w:t>
      </w:r>
      <w:r w:rsidR="00E87255" w:rsidRPr="00816CE1">
        <w:rPr>
          <w:rFonts w:ascii="Times New Roman" w:hAnsi="Times New Roman" w:cs="Times New Roman"/>
          <w:sz w:val="24"/>
          <w:szCs w:val="24"/>
        </w:rPr>
        <w:t xml:space="preserve">. </w:t>
      </w:r>
      <w:r w:rsidR="004A1002" w:rsidRPr="00816CE1">
        <w:rPr>
          <w:rFonts w:ascii="Times New Roman" w:hAnsi="Times New Roman" w:cs="Times New Roman"/>
          <w:sz w:val="24"/>
          <w:szCs w:val="24"/>
        </w:rPr>
        <w:t xml:space="preserve">For instance, in the discussion, my area of focus was elitism. Specifically, the populism dilemma, which I feel puts many at a disadvantage when seeking employment positions, as </w:t>
      </w:r>
      <w:r w:rsidR="002836E1" w:rsidRPr="00816CE1">
        <w:rPr>
          <w:rFonts w:ascii="Times New Roman" w:hAnsi="Times New Roman" w:cs="Times New Roman"/>
          <w:sz w:val="24"/>
          <w:szCs w:val="24"/>
        </w:rPr>
        <w:t>recruiting managers to favour those with links to elite schools and work experience from reputable organisations</w:t>
      </w:r>
      <w:r w:rsidR="003C36EC" w:rsidRPr="00816CE1">
        <w:rPr>
          <w:rFonts w:ascii="Times New Roman" w:hAnsi="Times New Roman" w:cs="Times New Roman"/>
          <w:sz w:val="24"/>
          <w:szCs w:val="24"/>
        </w:rPr>
        <w:t xml:space="preserve">. </w:t>
      </w:r>
    </w:p>
    <w:p w14:paraId="6661CB93" w14:textId="098D2658" w:rsidR="002124B6" w:rsidRPr="00816CE1" w:rsidRDefault="00EE5C93" w:rsidP="00F01049">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In obtaining the perceptive I need from various </w:t>
      </w:r>
      <w:r w:rsidR="00810A26" w:rsidRPr="00816CE1">
        <w:rPr>
          <w:rFonts w:ascii="Times New Roman" w:hAnsi="Times New Roman" w:cs="Times New Roman"/>
          <w:sz w:val="24"/>
          <w:szCs w:val="24"/>
        </w:rPr>
        <w:t>respondents;</w:t>
      </w:r>
      <w:r w:rsidRPr="00816CE1">
        <w:rPr>
          <w:rFonts w:ascii="Times New Roman" w:hAnsi="Times New Roman" w:cs="Times New Roman"/>
          <w:sz w:val="24"/>
          <w:szCs w:val="24"/>
        </w:rPr>
        <w:t xml:space="preserve"> the network map above provides an insight into the people I could </w:t>
      </w:r>
      <w:r w:rsidR="005E283D" w:rsidRPr="00816CE1">
        <w:rPr>
          <w:rFonts w:ascii="Times New Roman" w:hAnsi="Times New Roman" w:cs="Times New Roman"/>
          <w:sz w:val="24"/>
          <w:szCs w:val="24"/>
        </w:rPr>
        <w:t xml:space="preserve">reach out to and obtain the feedback I am looking for. </w:t>
      </w:r>
      <w:r w:rsidR="007A1A9D" w:rsidRPr="00816CE1">
        <w:rPr>
          <w:rFonts w:ascii="Times New Roman" w:hAnsi="Times New Roman" w:cs="Times New Roman"/>
          <w:sz w:val="24"/>
          <w:szCs w:val="24"/>
        </w:rPr>
        <w:t>In theory, it would be possible to develop a map that links everyone on earth. That said, it would be a big, complex structure that is virtually not feasible in the practical sense</w:t>
      </w:r>
      <w:r w:rsidR="00F01049" w:rsidRPr="00816CE1">
        <w:rPr>
          <w:rFonts w:ascii="Times New Roman" w:hAnsi="Times New Roman" w:cs="Times New Roman"/>
          <w:sz w:val="24"/>
          <w:szCs w:val="24"/>
        </w:rPr>
        <w:t xml:space="preserve"> </w:t>
      </w:r>
      <w:r w:rsidR="00F01049" w:rsidRPr="00816CE1">
        <w:rPr>
          <w:rStyle w:val="fontstyle01"/>
          <w:rFonts w:ascii="Times New Roman" w:hAnsi="Times New Roman" w:cs="Times New Roman"/>
          <w:sz w:val="24"/>
          <w:szCs w:val="24"/>
        </w:rPr>
        <w:t>(McCarty, Molina, Aguilar and Rota, 2007)</w:t>
      </w:r>
      <w:r w:rsidR="007A1A9D" w:rsidRPr="00816CE1">
        <w:rPr>
          <w:rFonts w:ascii="Times New Roman" w:hAnsi="Times New Roman" w:cs="Times New Roman"/>
          <w:sz w:val="24"/>
          <w:szCs w:val="24"/>
        </w:rPr>
        <w:t xml:space="preserve">. That said, a personal connection would also be substantial, hence the reason for opting to start with immediate family members, followed by friends, acquaintances, and mentors. Furthermore, the map details the type of contact – whether it is close or not, and whether it is an existing one or a potential contact. </w:t>
      </w:r>
      <w:r w:rsidR="00E72973" w:rsidRPr="00816CE1">
        <w:rPr>
          <w:rFonts w:ascii="Times New Roman" w:hAnsi="Times New Roman" w:cs="Times New Roman"/>
          <w:sz w:val="24"/>
          <w:szCs w:val="24"/>
        </w:rPr>
        <w:t xml:space="preserve">I would ordinarily have plenty of friends in my network. Still, unfortunately, I have moved a lot lately, which has made it almost impossible </w:t>
      </w:r>
      <w:r w:rsidR="00E72973" w:rsidRPr="00816CE1">
        <w:rPr>
          <w:rFonts w:ascii="Times New Roman" w:hAnsi="Times New Roman" w:cs="Times New Roman"/>
          <w:sz w:val="24"/>
          <w:szCs w:val="24"/>
        </w:rPr>
        <w:lastRenderedPageBreak/>
        <w:t>to catch up with former friends – especially childhood ones</w:t>
      </w:r>
      <w:r w:rsidR="00F01049" w:rsidRPr="00816CE1">
        <w:rPr>
          <w:rFonts w:ascii="Times New Roman" w:hAnsi="Times New Roman" w:cs="Times New Roman"/>
          <w:sz w:val="24"/>
          <w:szCs w:val="24"/>
        </w:rPr>
        <w:t xml:space="preserve"> (Donath, 2014)</w:t>
      </w:r>
      <w:r w:rsidR="00E72973" w:rsidRPr="00816CE1">
        <w:rPr>
          <w:rFonts w:ascii="Times New Roman" w:hAnsi="Times New Roman" w:cs="Times New Roman"/>
          <w:sz w:val="24"/>
          <w:szCs w:val="24"/>
        </w:rPr>
        <w:t xml:space="preserve">. Hence, one way I could grow my network is to reach out to former friends and re-establish contact, which will hopefully reinvigorate our relationships. </w:t>
      </w:r>
      <w:r w:rsidR="00782E2D" w:rsidRPr="00816CE1">
        <w:rPr>
          <w:rFonts w:ascii="Times New Roman" w:hAnsi="Times New Roman" w:cs="Times New Roman"/>
          <w:sz w:val="24"/>
          <w:szCs w:val="24"/>
        </w:rPr>
        <w:t xml:space="preserve">Furthermore, </w:t>
      </w:r>
      <w:r w:rsidR="00C25B3A" w:rsidRPr="00816CE1">
        <w:rPr>
          <w:rFonts w:ascii="Times New Roman" w:hAnsi="Times New Roman" w:cs="Times New Roman"/>
          <w:sz w:val="24"/>
          <w:szCs w:val="24"/>
        </w:rPr>
        <w:t xml:space="preserve">my family and existing friends have close acquaintances who could develop into my friends and make it possible for me to </w:t>
      </w:r>
      <w:r w:rsidR="0049787E" w:rsidRPr="00816CE1">
        <w:rPr>
          <w:rFonts w:ascii="Times New Roman" w:hAnsi="Times New Roman" w:cs="Times New Roman"/>
          <w:sz w:val="24"/>
          <w:szCs w:val="24"/>
        </w:rPr>
        <w:t>undertake my research effectively. Furthermore, by attending leadership forums and design thinking meets, I could effectively grow my network through referrals and one-on-one meetings. That will provide me with a viable population to work within undertaking my research on leadership.</w:t>
      </w:r>
    </w:p>
    <w:p w14:paraId="0704B472" w14:textId="641AF4CB" w:rsidR="00E97FB9" w:rsidRPr="00816CE1" w:rsidRDefault="00E97FB9" w:rsidP="0043168C">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t>List of References</w:t>
      </w:r>
    </w:p>
    <w:p w14:paraId="607405E3" w14:textId="6DA00E78" w:rsidR="0043168C" w:rsidRPr="00816CE1" w:rsidRDefault="0043168C" w:rsidP="0043168C">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 xml:space="preserve">Clark, J. Algoe, S. and Green, M. </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2017</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Social Network Sites and Well-Being: The Role of Social Connections. </w:t>
      </w:r>
      <w:r w:rsidRPr="00816CE1">
        <w:rPr>
          <w:rFonts w:ascii="Times New Roman" w:hAnsi="Times New Roman" w:cs="Times New Roman"/>
          <w:i/>
          <w:iCs/>
          <w:color w:val="000000"/>
          <w:sz w:val="24"/>
          <w:szCs w:val="24"/>
          <w:shd w:val="clear" w:color="auto" w:fill="FFFFFF"/>
        </w:rPr>
        <w:t>Current Directions in Psychological Science</w:t>
      </w:r>
      <w:r w:rsidRPr="00816CE1">
        <w:rPr>
          <w:rFonts w:ascii="Times New Roman" w:hAnsi="Times New Roman" w:cs="Times New Roman"/>
          <w:i/>
          <w:color w:val="000000"/>
          <w:sz w:val="24"/>
          <w:szCs w:val="24"/>
          <w:shd w:val="clear" w:color="auto" w:fill="FFFFFF"/>
        </w:rPr>
        <w:t>, 27</w:t>
      </w:r>
      <w:r w:rsidRPr="00816CE1">
        <w:rPr>
          <w:rFonts w:ascii="Times New Roman" w:hAnsi="Times New Roman" w:cs="Times New Roman"/>
          <w:color w:val="000000"/>
          <w:sz w:val="24"/>
          <w:szCs w:val="24"/>
          <w:shd w:val="clear" w:color="auto" w:fill="FFFFFF"/>
        </w:rPr>
        <w:t>(1), pp.32-37.</w:t>
      </w:r>
    </w:p>
    <w:p w14:paraId="5E12BB11" w14:textId="58597048" w:rsidR="0043168C" w:rsidRPr="00816CE1" w:rsidRDefault="0043168C" w:rsidP="0043168C">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 xml:space="preserve">Donath, J. </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2014</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
          <w:iCs/>
          <w:color w:val="000000"/>
          <w:sz w:val="24"/>
          <w:szCs w:val="24"/>
          <w:shd w:val="clear" w:color="auto" w:fill="FFFFFF"/>
        </w:rPr>
        <w:t>The Social Machine: Designs for Living Online</w:t>
      </w:r>
      <w:r w:rsidRPr="00816CE1">
        <w:rPr>
          <w:rFonts w:ascii="Times New Roman" w:hAnsi="Times New Roman" w:cs="Times New Roman"/>
          <w:color w:val="000000"/>
          <w:sz w:val="24"/>
          <w:szCs w:val="24"/>
          <w:shd w:val="clear" w:color="auto" w:fill="FFFFFF"/>
        </w:rPr>
        <w:t>. Cambridge, MA: The MIT Press.</w:t>
      </w:r>
    </w:p>
    <w:p w14:paraId="3D14A7AA" w14:textId="2D420DA6" w:rsidR="00E97FB9" w:rsidRDefault="0043168C" w:rsidP="0043168C">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McCarty, C.</w:t>
      </w:r>
      <w:r w:rsidR="008E7653">
        <w:rPr>
          <w:rFonts w:ascii="Times New Roman" w:hAnsi="Times New Roman" w:cs="Times New Roman"/>
          <w:color w:val="000000"/>
          <w:sz w:val="24"/>
          <w:szCs w:val="24"/>
          <w:shd w:val="clear" w:color="auto" w:fill="FFFFFF"/>
        </w:rPr>
        <w:t xml:space="preserve"> and</w:t>
      </w:r>
      <w:r w:rsidRPr="00816CE1">
        <w:rPr>
          <w:rFonts w:ascii="Times New Roman" w:hAnsi="Times New Roman" w:cs="Times New Roman"/>
          <w:color w:val="000000"/>
          <w:sz w:val="24"/>
          <w:szCs w:val="24"/>
          <w:shd w:val="clear" w:color="auto" w:fill="FFFFFF"/>
        </w:rPr>
        <w:t xml:space="preserve"> Molina, J.</w:t>
      </w:r>
      <w:r w:rsidR="008E7653">
        <w:rPr>
          <w:rFonts w:ascii="Times New Roman" w:hAnsi="Times New Roman" w:cs="Times New Roman"/>
          <w:color w:val="000000"/>
          <w:sz w:val="24"/>
          <w:szCs w:val="24"/>
          <w:shd w:val="clear" w:color="auto" w:fill="FFFFFF"/>
        </w:rPr>
        <w:t xml:space="preserve"> and</w:t>
      </w:r>
      <w:r w:rsidRPr="00816CE1">
        <w:rPr>
          <w:rFonts w:ascii="Times New Roman" w:hAnsi="Times New Roman" w:cs="Times New Roman"/>
          <w:color w:val="000000"/>
          <w:sz w:val="24"/>
          <w:szCs w:val="24"/>
          <w:shd w:val="clear" w:color="auto" w:fill="FFFFFF"/>
        </w:rPr>
        <w:t xml:space="preserve"> Aguilar, C. and Rota, L. </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2007</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A Comparison of Social Network Mapping and Personal Network Visualization. </w:t>
      </w:r>
      <w:r w:rsidRPr="00816CE1">
        <w:rPr>
          <w:rFonts w:ascii="Times New Roman" w:hAnsi="Times New Roman" w:cs="Times New Roman"/>
          <w:i/>
          <w:iCs/>
          <w:color w:val="000000"/>
          <w:sz w:val="24"/>
          <w:szCs w:val="24"/>
          <w:shd w:val="clear" w:color="auto" w:fill="FFFFFF"/>
        </w:rPr>
        <w:t>Field Methods</w:t>
      </w:r>
      <w:r w:rsidRPr="00816CE1">
        <w:rPr>
          <w:rFonts w:ascii="Times New Roman" w:hAnsi="Times New Roman" w:cs="Times New Roman"/>
          <w:color w:val="000000"/>
          <w:sz w:val="24"/>
          <w:szCs w:val="24"/>
          <w:shd w:val="clear" w:color="auto" w:fill="FFFFFF"/>
        </w:rPr>
        <w:t>, 19(2), pp.145-162.</w:t>
      </w:r>
    </w:p>
    <w:p w14:paraId="5A126EDF" w14:textId="10344B7D" w:rsidR="0031631A" w:rsidRDefault="0031631A" w:rsidP="0043168C">
      <w:pPr>
        <w:spacing w:line="480" w:lineRule="auto"/>
        <w:ind w:left="720" w:hanging="720"/>
        <w:rPr>
          <w:rFonts w:ascii="Times New Roman" w:hAnsi="Times New Roman" w:cs="Times New Roman"/>
          <w:color w:val="000000"/>
          <w:sz w:val="24"/>
          <w:szCs w:val="24"/>
          <w:shd w:val="clear" w:color="auto" w:fill="FFFFFF"/>
        </w:rPr>
      </w:pPr>
    </w:p>
    <w:p w14:paraId="4140B228" w14:textId="69FF87C3" w:rsidR="0031631A" w:rsidRDefault="0031631A" w:rsidP="0043168C">
      <w:pPr>
        <w:spacing w:line="480" w:lineRule="auto"/>
        <w:ind w:left="720" w:hanging="720"/>
        <w:rPr>
          <w:rFonts w:ascii="Times New Roman" w:hAnsi="Times New Roman" w:cs="Times New Roman"/>
          <w:color w:val="000000"/>
          <w:sz w:val="24"/>
          <w:szCs w:val="24"/>
          <w:shd w:val="clear" w:color="auto" w:fill="FFFFFF"/>
        </w:rPr>
      </w:pPr>
    </w:p>
    <w:p w14:paraId="0B083EE0" w14:textId="5660D497" w:rsidR="0031631A" w:rsidRDefault="0031631A" w:rsidP="0043168C">
      <w:pPr>
        <w:spacing w:line="480" w:lineRule="auto"/>
        <w:ind w:left="720" w:hanging="720"/>
        <w:rPr>
          <w:rFonts w:ascii="Times New Roman" w:hAnsi="Times New Roman" w:cs="Times New Roman"/>
          <w:color w:val="000000"/>
          <w:sz w:val="24"/>
          <w:szCs w:val="24"/>
          <w:shd w:val="clear" w:color="auto" w:fill="FFFFFF"/>
        </w:rPr>
      </w:pPr>
    </w:p>
    <w:p w14:paraId="5BC88E0E" w14:textId="37FE89D3" w:rsidR="0031631A" w:rsidRDefault="0031631A" w:rsidP="0043168C">
      <w:pPr>
        <w:spacing w:line="480" w:lineRule="auto"/>
        <w:ind w:left="720" w:hanging="720"/>
        <w:rPr>
          <w:rFonts w:ascii="Times New Roman" w:hAnsi="Times New Roman" w:cs="Times New Roman"/>
          <w:color w:val="000000"/>
          <w:sz w:val="24"/>
          <w:szCs w:val="24"/>
          <w:shd w:val="clear" w:color="auto" w:fill="FFFFFF"/>
        </w:rPr>
      </w:pPr>
    </w:p>
    <w:p w14:paraId="3AFA3C38" w14:textId="2CE4FEA5" w:rsidR="0031631A" w:rsidRDefault="0031631A" w:rsidP="0043168C">
      <w:pPr>
        <w:spacing w:line="480" w:lineRule="auto"/>
        <w:ind w:left="720" w:hanging="720"/>
        <w:rPr>
          <w:rFonts w:ascii="Times New Roman" w:hAnsi="Times New Roman" w:cs="Times New Roman"/>
          <w:color w:val="000000"/>
          <w:sz w:val="24"/>
          <w:szCs w:val="24"/>
          <w:shd w:val="clear" w:color="auto" w:fill="FFFFFF"/>
        </w:rPr>
      </w:pPr>
    </w:p>
    <w:p w14:paraId="6809D2A9" w14:textId="77777777" w:rsidR="0031631A" w:rsidRPr="00816CE1" w:rsidRDefault="0031631A" w:rsidP="0043168C">
      <w:pPr>
        <w:spacing w:line="480" w:lineRule="auto"/>
        <w:ind w:left="720" w:hanging="720"/>
        <w:rPr>
          <w:rFonts w:ascii="Times New Roman" w:hAnsi="Times New Roman" w:cs="Times New Roman"/>
          <w:color w:val="000000"/>
          <w:sz w:val="24"/>
          <w:szCs w:val="24"/>
          <w:shd w:val="clear" w:color="auto" w:fill="FFFFFF"/>
        </w:rPr>
      </w:pPr>
    </w:p>
    <w:p w14:paraId="50CBC435" w14:textId="77777777" w:rsidR="00021CF3" w:rsidRPr="00816CE1" w:rsidRDefault="00EE5C93" w:rsidP="00021CF3">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lastRenderedPageBreak/>
        <w:t>Task 5:</w:t>
      </w:r>
    </w:p>
    <w:p w14:paraId="3432FE1F" w14:textId="690874F4" w:rsidR="00021CF3" w:rsidRPr="00816CE1" w:rsidRDefault="00EE5C93" w:rsidP="00021CF3">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We held a 20-minute debate in class about the </w:t>
      </w:r>
      <w:r w:rsidR="00B11AC0" w:rsidRPr="00816CE1">
        <w:rPr>
          <w:rFonts w:ascii="Times New Roman" w:hAnsi="Times New Roman" w:cs="Times New Roman"/>
          <w:sz w:val="24"/>
          <w:szCs w:val="24"/>
        </w:rPr>
        <w:t>entrenchment of technology, and especially high-level machine learning and artificial intelligence (AI) in organisations, specifically in performing management functions</w:t>
      </w:r>
      <w:r w:rsidRPr="00816CE1">
        <w:rPr>
          <w:rFonts w:ascii="Times New Roman" w:hAnsi="Times New Roman" w:cs="Times New Roman"/>
          <w:sz w:val="24"/>
          <w:szCs w:val="24"/>
        </w:rPr>
        <w:t xml:space="preserve">. The topic </w:t>
      </w:r>
      <w:r w:rsidR="00B11AC0" w:rsidRPr="00816CE1">
        <w:rPr>
          <w:rFonts w:ascii="Times New Roman" w:hAnsi="Times New Roman" w:cs="Times New Roman"/>
          <w:sz w:val="24"/>
          <w:szCs w:val="24"/>
        </w:rPr>
        <w:t xml:space="preserve">of the debate was </w:t>
      </w:r>
      <w:r w:rsidR="00B11AC0" w:rsidRPr="00816CE1">
        <w:rPr>
          <w:rFonts w:ascii="Times New Roman" w:hAnsi="Times New Roman" w:cs="Times New Roman"/>
          <w:i/>
          <w:iCs/>
          <w:sz w:val="24"/>
          <w:szCs w:val="24"/>
        </w:rPr>
        <w:t>‘The Era of Management is Over’</w:t>
      </w:r>
      <w:r w:rsidRPr="00816CE1">
        <w:rPr>
          <w:rFonts w:ascii="Times New Roman" w:hAnsi="Times New Roman" w:cs="Times New Roman"/>
          <w:i/>
          <w:iCs/>
          <w:sz w:val="24"/>
          <w:szCs w:val="24"/>
        </w:rPr>
        <w:t xml:space="preserve"> </w:t>
      </w:r>
      <w:r w:rsidR="00B11AC0" w:rsidRPr="00816CE1">
        <w:rPr>
          <w:rFonts w:ascii="Times New Roman" w:hAnsi="Times New Roman" w:cs="Times New Roman"/>
          <w:sz w:val="24"/>
          <w:szCs w:val="24"/>
        </w:rPr>
        <w:t>whereby, the debate’s proponents held that robots powered by AI and machine learning capabilities are taking over crucial roles in organisations especially management, and one of their benefits is the eradication of errors resulting from human biases. As one of the opposers in the debate, I held that the era of human managers is not over, since they are still relevant especially in making decisions in uncertain circumstances where robots are ineffective. Furthermore, there is a need for further involvement of humans in making decisions, where employees are supposed to actively participate in decision-making and problem-</w:t>
      </w:r>
      <w:r w:rsidR="00747298" w:rsidRPr="00816CE1">
        <w:rPr>
          <w:rFonts w:ascii="Times New Roman" w:hAnsi="Times New Roman" w:cs="Times New Roman"/>
          <w:sz w:val="24"/>
          <w:szCs w:val="24"/>
        </w:rPr>
        <w:t>solving by</w:t>
      </w:r>
      <w:r w:rsidR="00B11AC0" w:rsidRPr="00816CE1">
        <w:rPr>
          <w:rFonts w:ascii="Times New Roman" w:hAnsi="Times New Roman" w:cs="Times New Roman"/>
          <w:sz w:val="24"/>
          <w:szCs w:val="24"/>
        </w:rPr>
        <w:t xml:space="preserve"> employing contemporary approaches especially sensemaking, and design-thinking.  </w:t>
      </w:r>
    </w:p>
    <w:p w14:paraId="552D77DD" w14:textId="77777777" w:rsidR="00C77C49" w:rsidRPr="00816CE1" w:rsidRDefault="00766218" w:rsidP="00C77C49">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The facts presented by the proponents of the debate tallied with the ideas </w:t>
      </w:r>
      <w:r w:rsidR="006569C9" w:rsidRPr="00816CE1">
        <w:rPr>
          <w:rFonts w:ascii="Times New Roman" w:hAnsi="Times New Roman" w:cs="Times New Roman"/>
          <w:sz w:val="24"/>
          <w:szCs w:val="24"/>
        </w:rPr>
        <w:t xml:space="preserve">presented by Sahota and Ashley (2019), in which, they argued that though sound management principles employed in the past largely relied on ‘soft skills’ including gut feelings, intuition and a sense of people, that will be especially different going forward. Future management will encompass a blend of big data analytics, and AI as a way of quantitively determining the success as well as the failures of organisations. </w:t>
      </w:r>
      <w:r w:rsidR="005756D3" w:rsidRPr="00816CE1">
        <w:rPr>
          <w:rFonts w:ascii="Times New Roman" w:hAnsi="Times New Roman" w:cs="Times New Roman"/>
          <w:sz w:val="24"/>
          <w:szCs w:val="24"/>
        </w:rPr>
        <w:t>Such has been the case in different organisations where for instance, Klick Health – a Canadian Agency, opted to replace its entire human resource department with automation that relies on quantifiable data in order to make both administrative and managerial decisions</w:t>
      </w:r>
      <w:r w:rsidR="00F23B36" w:rsidRPr="00816CE1">
        <w:rPr>
          <w:rFonts w:ascii="Times New Roman" w:hAnsi="Times New Roman" w:cs="Times New Roman"/>
          <w:sz w:val="24"/>
          <w:szCs w:val="24"/>
        </w:rPr>
        <w:t xml:space="preserve"> </w:t>
      </w:r>
      <w:r w:rsidR="00F23B36" w:rsidRPr="00816CE1">
        <w:rPr>
          <w:rFonts w:ascii="Times New Roman" w:hAnsi="Times New Roman" w:cs="Times New Roman"/>
          <w:color w:val="000000"/>
          <w:sz w:val="24"/>
          <w:szCs w:val="24"/>
          <w:shd w:val="clear" w:color="auto" w:fill="FFFFFF"/>
        </w:rPr>
        <w:t>(Klick Health, 2021; Sahota and Ashley, 2019)</w:t>
      </w:r>
      <w:r w:rsidR="005756D3" w:rsidRPr="00816CE1">
        <w:rPr>
          <w:rFonts w:ascii="Times New Roman" w:hAnsi="Times New Roman" w:cs="Times New Roman"/>
          <w:sz w:val="24"/>
          <w:szCs w:val="24"/>
        </w:rPr>
        <w:t xml:space="preserve">. </w:t>
      </w:r>
      <w:r w:rsidR="00CB61B9" w:rsidRPr="00816CE1">
        <w:rPr>
          <w:rFonts w:ascii="Times New Roman" w:hAnsi="Times New Roman" w:cs="Times New Roman"/>
          <w:sz w:val="24"/>
          <w:szCs w:val="24"/>
        </w:rPr>
        <w:t xml:space="preserve">The company managed to achieve that transition using </w:t>
      </w:r>
      <w:r w:rsidR="00C77C49" w:rsidRPr="00816CE1">
        <w:rPr>
          <w:rFonts w:ascii="Times New Roman" w:hAnsi="Times New Roman" w:cs="Times New Roman"/>
          <w:sz w:val="24"/>
          <w:szCs w:val="24"/>
        </w:rPr>
        <w:t>an</w:t>
      </w:r>
      <w:r w:rsidR="00CB61B9" w:rsidRPr="00816CE1">
        <w:rPr>
          <w:rFonts w:ascii="Times New Roman" w:hAnsi="Times New Roman" w:cs="Times New Roman"/>
          <w:sz w:val="24"/>
          <w:szCs w:val="24"/>
        </w:rPr>
        <w:t xml:space="preserve"> internal operating system which tracks metrics such as billable hours, </w:t>
      </w:r>
      <w:r w:rsidR="00CB61B9" w:rsidRPr="00816CE1">
        <w:rPr>
          <w:rFonts w:ascii="Times New Roman" w:hAnsi="Times New Roman" w:cs="Times New Roman"/>
          <w:sz w:val="24"/>
          <w:szCs w:val="24"/>
        </w:rPr>
        <w:lastRenderedPageBreak/>
        <w:t xml:space="preserve">workflow, as well as employee attendance, in addition to managing recruitment and training activities. </w:t>
      </w:r>
    </w:p>
    <w:p w14:paraId="70572FB3" w14:textId="4C5C3632" w:rsidR="005756D3" w:rsidRPr="00816CE1" w:rsidRDefault="00DC3344" w:rsidP="00C77C49">
      <w:pPr>
        <w:spacing w:line="480" w:lineRule="auto"/>
        <w:ind w:firstLine="720"/>
        <w:rPr>
          <w:rFonts w:ascii="Times New Roman" w:hAnsi="Times New Roman" w:cs="Times New Roman"/>
          <w:color w:val="000000"/>
          <w:sz w:val="24"/>
          <w:szCs w:val="24"/>
          <w:shd w:val="clear" w:color="auto" w:fill="FFFFFF"/>
        </w:rPr>
      </w:pPr>
      <w:r w:rsidRPr="00816CE1">
        <w:rPr>
          <w:rFonts w:ascii="Times New Roman" w:hAnsi="Times New Roman" w:cs="Times New Roman"/>
          <w:sz w:val="24"/>
          <w:szCs w:val="24"/>
        </w:rPr>
        <w:t xml:space="preserve">Furthermore, according to a study detailed by </w:t>
      </w:r>
      <w:r w:rsidRPr="00816CE1">
        <w:rPr>
          <w:rFonts w:ascii="Times New Roman" w:hAnsi="Times New Roman" w:cs="Times New Roman"/>
          <w:color w:val="000000"/>
          <w:sz w:val="24"/>
          <w:szCs w:val="24"/>
          <w:shd w:val="clear" w:color="auto" w:fill="FFFFFF"/>
        </w:rPr>
        <w:t xml:space="preserve">McKendrick (2020), it is managers in organisations and not lower-level employees who are witnessing their ranks diminishing with the onset of AI and robotics. </w:t>
      </w:r>
      <w:r w:rsidR="00474A3B" w:rsidRPr="00816CE1">
        <w:rPr>
          <w:rFonts w:ascii="Times New Roman" w:hAnsi="Times New Roman" w:cs="Times New Roman"/>
          <w:color w:val="000000"/>
          <w:sz w:val="24"/>
          <w:szCs w:val="24"/>
          <w:shd w:val="clear" w:color="auto" w:fill="FFFFFF"/>
        </w:rPr>
        <w:t xml:space="preserve">That is especially the case since AI and robotics broadens the scope within which a single manager can operate, hence diminishing the need for multiple levels of management. </w:t>
      </w:r>
      <w:r w:rsidR="00CB74AF" w:rsidRPr="00816CE1">
        <w:rPr>
          <w:rFonts w:ascii="Times New Roman" w:hAnsi="Times New Roman" w:cs="Times New Roman"/>
          <w:color w:val="000000"/>
          <w:sz w:val="24"/>
          <w:szCs w:val="24"/>
          <w:shd w:val="clear" w:color="auto" w:fill="FFFFFF"/>
        </w:rPr>
        <w:t xml:space="preserve">In addition, there is evidence pointing to the fact that the most significant displacement in labour will occur in organisations that are apprehensive about adopting AI and robotics, since they will likely witness their competitiveness diminishing, leading them to lay-off workers, and as a result, management teams will find themselves losing their positions. </w:t>
      </w:r>
    </w:p>
    <w:p w14:paraId="1FABF3BC" w14:textId="4A61BF05" w:rsidR="00CB74AF" w:rsidRPr="00816CE1" w:rsidRDefault="00C77C49" w:rsidP="008002E2">
      <w:pPr>
        <w:spacing w:line="480" w:lineRule="auto"/>
        <w:ind w:firstLine="720"/>
        <w:rPr>
          <w:rFonts w:ascii="Times New Roman" w:hAnsi="Times New Roman" w:cs="Times New Roman"/>
          <w:sz w:val="24"/>
          <w:szCs w:val="24"/>
        </w:rPr>
      </w:pPr>
      <w:r w:rsidRPr="00816CE1">
        <w:rPr>
          <w:rFonts w:ascii="Times New Roman" w:hAnsi="Times New Roman" w:cs="Times New Roman"/>
          <w:color w:val="000000"/>
          <w:sz w:val="24"/>
          <w:szCs w:val="24"/>
          <w:shd w:val="clear" w:color="auto" w:fill="FFFFFF"/>
        </w:rPr>
        <w:t xml:space="preserve">As </w:t>
      </w:r>
      <w:r w:rsidR="00A31470" w:rsidRPr="00816CE1">
        <w:rPr>
          <w:rFonts w:ascii="Times New Roman" w:hAnsi="Times New Roman" w:cs="Times New Roman"/>
          <w:color w:val="000000"/>
          <w:sz w:val="24"/>
          <w:szCs w:val="24"/>
          <w:shd w:val="clear" w:color="auto" w:fill="FFFFFF"/>
        </w:rPr>
        <w:t>the o</w:t>
      </w:r>
      <w:r w:rsidRPr="00816CE1">
        <w:rPr>
          <w:rFonts w:ascii="Times New Roman" w:hAnsi="Times New Roman" w:cs="Times New Roman"/>
          <w:color w:val="000000"/>
          <w:sz w:val="24"/>
          <w:szCs w:val="24"/>
          <w:shd w:val="clear" w:color="auto" w:fill="FFFFFF"/>
        </w:rPr>
        <w:t>pposer</w:t>
      </w:r>
      <w:r w:rsidR="00A31470" w:rsidRPr="00816CE1">
        <w:rPr>
          <w:rFonts w:ascii="Times New Roman" w:hAnsi="Times New Roman" w:cs="Times New Roman"/>
          <w:color w:val="000000"/>
          <w:sz w:val="24"/>
          <w:szCs w:val="24"/>
          <w:shd w:val="clear" w:color="auto" w:fill="FFFFFF"/>
        </w:rPr>
        <w:t>s</w:t>
      </w:r>
      <w:r w:rsidRPr="00816CE1">
        <w:rPr>
          <w:rFonts w:ascii="Times New Roman" w:hAnsi="Times New Roman" w:cs="Times New Roman"/>
          <w:color w:val="000000"/>
          <w:sz w:val="24"/>
          <w:szCs w:val="24"/>
          <w:shd w:val="clear" w:color="auto" w:fill="FFFFFF"/>
        </w:rPr>
        <w:t xml:space="preserve"> of </w:t>
      </w:r>
      <w:r w:rsidR="00A31470" w:rsidRPr="00816CE1">
        <w:rPr>
          <w:rFonts w:ascii="Times New Roman" w:hAnsi="Times New Roman" w:cs="Times New Roman"/>
          <w:color w:val="000000"/>
          <w:sz w:val="24"/>
          <w:szCs w:val="24"/>
          <w:shd w:val="clear" w:color="auto" w:fill="FFFFFF"/>
        </w:rPr>
        <w:t xml:space="preserve">the motion, our opposition emanated from our understanding of the effects that AI and robotics </w:t>
      </w:r>
      <w:r w:rsidR="00EE2C11" w:rsidRPr="00816CE1">
        <w:rPr>
          <w:rFonts w:ascii="Times New Roman" w:hAnsi="Times New Roman" w:cs="Times New Roman"/>
          <w:color w:val="000000"/>
          <w:sz w:val="24"/>
          <w:szCs w:val="24"/>
          <w:shd w:val="clear" w:color="auto" w:fill="FFFFFF"/>
        </w:rPr>
        <w:t>are likely</w:t>
      </w:r>
      <w:r w:rsidR="00A31470" w:rsidRPr="00816CE1">
        <w:rPr>
          <w:rFonts w:ascii="Times New Roman" w:hAnsi="Times New Roman" w:cs="Times New Roman"/>
          <w:color w:val="000000"/>
          <w:sz w:val="24"/>
          <w:szCs w:val="24"/>
          <w:shd w:val="clear" w:color="auto" w:fill="FFFFFF"/>
        </w:rPr>
        <w:t xml:space="preserve"> to b</w:t>
      </w:r>
      <w:r w:rsidR="00EE2C11" w:rsidRPr="00816CE1">
        <w:rPr>
          <w:rFonts w:ascii="Times New Roman" w:hAnsi="Times New Roman" w:cs="Times New Roman"/>
          <w:color w:val="000000"/>
          <w:sz w:val="24"/>
          <w:szCs w:val="24"/>
          <w:shd w:val="clear" w:color="auto" w:fill="FFFFFF"/>
        </w:rPr>
        <w:t xml:space="preserve">ring about in organisations. Importantly, we do acknowledge that extensive adoption of AI and robotics in organisations is inevitable. That said, we oppose the idea that somehow these systems will kick human out of their managerial roles. The existing and proposed AI involvement in organisations has primarily been to take over roles associated with supervision and overseeing owing to the entrenchment of high efficiencies in processes that hitherto required a cadre of managers for supervision. That is in activities such as determining whether employees showed up to work, or that they are performing their work appropriately. Since robots are now extensively used on the shop floor, they can record their work, which means there is no need for someone to inspect what they are doing. However, it is in the high-level managerial roles that humans will remains the key resource owing to the need to make complex decisions. </w:t>
      </w:r>
      <w:r w:rsidR="008002E2" w:rsidRPr="00816CE1">
        <w:rPr>
          <w:rFonts w:ascii="Times New Roman" w:hAnsi="Times New Roman" w:cs="Times New Roman"/>
          <w:color w:val="000000"/>
          <w:sz w:val="24"/>
          <w:szCs w:val="24"/>
          <w:shd w:val="clear" w:color="auto" w:fill="FFFFFF"/>
        </w:rPr>
        <w:t xml:space="preserve">The role that technology can play is to provide the relevant data, with which managers can make informed decisions. </w:t>
      </w:r>
      <w:r w:rsidR="00291D43" w:rsidRPr="00816CE1">
        <w:rPr>
          <w:rFonts w:ascii="Times New Roman" w:hAnsi="Times New Roman" w:cs="Times New Roman"/>
          <w:color w:val="000000"/>
          <w:sz w:val="24"/>
          <w:szCs w:val="24"/>
          <w:shd w:val="clear" w:color="auto" w:fill="FFFFFF"/>
        </w:rPr>
        <w:t xml:space="preserve">That said, as elaborated by Noponen (2019), the </w:t>
      </w:r>
      <w:r w:rsidR="00291D43" w:rsidRPr="00816CE1">
        <w:rPr>
          <w:rFonts w:ascii="Times New Roman" w:hAnsi="Times New Roman" w:cs="Times New Roman"/>
          <w:color w:val="000000"/>
          <w:sz w:val="24"/>
          <w:szCs w:val="24"/>
          <w:shd w:val="clear" w:color="auto" w:fill="FFFFFF"/>
        </w:rPr>
        <w:lastRenderedPageBreak/>
        <w:t xml:space="preserve">structure of leadership within organisations is changing as there is a shift from the scientific form of management that characterised the last century, towards structures featuring minimal hierarchy as a pre-cursor for innovation and creativity. The idea of flat organisations is also meant to encourage more involvement of employees in the decision-making process, whereby, their creativity will be valued especially in design thinking, and sensemaking. </w:t>
      </w:r>
    </w:p>
    <w:p w14:paraId="1B6E497F" w14:textId="31E4B464" w:rsidR="00021CF3" w:rsidRPr="00816CE1" w:rsidRDefault="00EE5C93" w:rsidP="00BD20E4">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Since both sides made valid arguments, a consensus was needed to bridge the impasse. The debate encouraged the use of design thinking to </w:t>
      </w:r>
      <w:r w:rsidR="00A933F9" w:rsidRPr="00816CE1">
        <w:rPr>
          <w:rFonts w:ascii="Times New Roman" w:hAnsi="Times New Roman" w:cs="Times New Roman"/>
          <w:sz w:val="24"/>
          <w:szCs w:val="24"/>
        </w:rPr>
        <w:t>help address the differing perspectives on the effects of AI and robotics on organisation, specifically in managerial functions</w:t>
      </w:r>
      <w:r w:rsidRPr="00816CE1">
        <w:rPr>
          <w:rFonts w:ascii="Times New Roman" w:hAnsi="Times New Roman" w:cs="Times New Roman"/>
          <w:sz w:val="24"/>
          <w:szCs w:val="24"/>
        </w:rPr>
        <w:t xml:space="preserve">. </w:t>
      </w:r>
      <w:r w:rsidR="00A933F9" w:rsidRPr="00816CE1">
        <w:rPr>
          <w:rFonts w:ascii="Times New Roman" w:hAnsi="Times New Roman" w:cs="Times New Roman"/>
          <w:sz w:val="24"/>
          <w:szCs w:val="24"/>
        </w:rPr>
        <w:t>It is inevitable that the two will significantly impact organisations, but it does not mean that humans will suddenly become irrelevant as their roles diminish</w:t>
      </w:r>
      <w:r w:rsidR="00CF1EA3" w:rsidRPr="00816CE1">
        <w:rPr>
          <w:rFonts w:ascii="Times New Roman" w:hAnsi="Times New Roman" w:cs="Times New Roman"/>
          <w:sz w:val="24"/>
          <w:szCs w:val="24"/>
        </w:rPr>
        <w:t xml:space="preserve"> (Noponen, 2019)</w:t>
      </w:r>
      <w:r w:rsidR="00A933F9" w:rsidRPr="00816CE1">
        <w:rPr>
          <w:rFonts w:ascii="Times New Roman" w:hAnsi="Times New Roman" w:cs="Times New Roman"/>
          <w:sz w:val="24"/>
          <w:szCs w:val="24"/>
        </w:rPr>
        <w:t xml:space="preserve">. Crucially, supervisory roles will likely be taken over by robots, but the pertinent decision-making involving organisational strategies, will only be guided by data obtained using the AI and robotic systems, but will remain primarily a human role. </w:t>
      </w:r>
      <w:r w:rsidRPr="00816CE1">
        <w:rPr>
          <w:rFonts w:ascii="Times New Roman" w:hAnsi="Times New Roman" w:cs="Times New Roman"/>
          <w:sz w:val="24"/>
          <w:szCs w:val="24"/>
        </w:rPr>
        <w:t xml:space="preserve"> </w:t>
      </w:r>
    </w:p>
    <w:p w14:paraId="2DE93513" w14:textId="5D7A0E8A" w:rsidR="00E97FB9" w:rsidRPr="00816CE1" w:rsidRDefault="00E97FB9" w:rsidP="00E97FB9">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t>List of References</w:t>
      </w:r>
    </w:p>
    <w:p w14:paraId="015EBF6E" w14:textId="2EDF7999" w:rsidR="00E97FB9" w:rsidRPr="00816CE1" w:rsidRDefault="00E97FB9" w:rsidP="00E97FB9">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 xml:space="preserve">Klick Health </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2021</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
          <w:iCs/>
          <w:color w:val="000000"/>
          <w:sz w:val="24"/>
          <w:szCs w:val="24"/>
          <w:shd w:val="clear" w:color="auto" w:fill="FFFFFF"/>
        </w:rPr>
        <w:t>There's Something Different Here</w:t>
      </w:r>
      <w:r w:rsidRPr="00816CE1">
        <w:rPr>
          <w:rFonts w:ascii="Times New Roman" w:hAnsi="Times New Roman" w:cs="Times New Roman"/>
          <w:color w:val="000000"/>
          <w:sz w:val="24"/>
          <w:szCs w:val="24"/>
          <w:shd w:val="clear" w:color="auto" w:fill="FFFFFF"/>
        </w:rPr>
        <w:t xml:space="preserve">. [online] Klick.com. Available at: https://www.klick.com </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Accessed</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7 July 2021</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w:t>
      </w:r>
    </w:p>
    <w:p w14:paraId="61EF550F" w14:textId="05F93D1E" w:rsidR="00E97FB9" w:rsidRPr="00816CE1" w:rsidRDefault="00E97FB9" w:rsidP="00E97FB9">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 xml:space="preserve">McKendrick, J. </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2020</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
          <w:iCs/>
          <w:color w:val="000000"/>
          <w:sz w:val="24"/>
          <w:szCs w:val="24"/>
          <w:shd w:val="clear" w:color="auto" w:fill="FFFFFF"/>
        </w:rPr>
        <w:t xml:space="preserve">It’s Managers, Not Workers, Who Are Losing Jobs </w:t>
      </w:r>
      <w:r w:rsidR="00F8538A" w:rsidRPr="00816CE1">
        <w:rPr>
          <w:rFonts w:ascii="Times New Roman" w:hAnsi="Times New Roman" w:cs="Times New Roman"/>
          <w:i/>
          <w:iCs/>
          <w:color w:val="000000"/>
          <w:sz w:val="24"/>
          <w:szCs w:val="24"/>
          <w:shd w:val="clear" w:color="auto" w:fill="FFFFFF"/>
        </w:rPr>
        <w:t>to</w:t>
      </w:r>
      <w:r w:rsidRPr="00816CE1">
        <w:rPr>
          <w:rFonts w:ascii="Times New Roman" w:hAnsi="Times New Roman" w:cs="Times New Roman"/>
          <w:i/>
          <w:iCs/>
          <w:color w:val="000000"/>
          <w:sz w:val="24"/>
          <w:szCs w:val="24"/>
          <w:shd w:val="clear" w:color="auto" w:fill="FFFFFF"/>
        </w:rPr>
        <w:t xml:space="preserve"> AI </w:t>
      </w:r>
      <w:r w:rsidR="00F8538A" w:rsidRPr="00816CE1">
        <w:rPr>
          <w:rFonts w:ascii="Times New Roman" w:hAnsi="Times New Roman" w:cs="Times New Roman"/>
          <w:i/>
          <w:iCs/>
          <w:color w:val="000000"/>
          <w:sz w:val="24"/>
          <w:szCs w:val="24"/>
          <w:shd w:val="clear" w:color="auto" w:fill="FFFFFF"/>
        </w:rPr>
        <w:t>and</w:t>
      </w:r>
      <w:r w:rsidRPr="00816CE1">
        <w:rPr>
          <w:rFonts w:ascii="Times New Roman" w:hAnsi="Times New Roman" w:cs="Times New Roman"/>
          <w:i/>
          <w:iCs/>
          <w:color w:val="000000"/>
          <w:sz w:val="24"/>
          <w:szCs w:val="24"/>
          <w:shd w:val="clear" w:color="auto" w:fill="FFFFFF"/>
        </w:rPr>
        <w:t xml:space="preserve"> Robots, Study Shows</w:t>
      </w:r>
      <w:r w:rsidRPr="00816CE1">
        <w:rPr>
          <w:rFonts w:ascii="Times New Roman" w:hAnsi="Times New Roman" w:cs="Times New Roman"/>
          <w:color w:val="000000"/>
          <w:sz w:val="24"/>
          <w:szCs w:val="24"/>
          <w:shd w:val="clear" w:color="auto" w:fill="FFFFFF"/>
        </w:rPr>
        <w:t xml:space="preserve">. [online] Forbes. Available at: https://www.forbes.com/sites/joemckendrick/2020/11/15/its-managers-not-workers-who-are-losing-jobs-to-ai-and-robots-study-shows/?sh=34319c3a20d5 </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Accessed</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7 July 2021</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w:t>
      </w:r>
    </w:p>
    <w:p w14:paraId="2E8CB281" w14:textId="6E588144" w:rsidR="00E97FB9" w:rsidRPr="00816CE1" w:rsidRDefault="00E97FB9" w:rsidP="00E97FB9">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lastRenderedPageBreak/>
        <w:t xml:space="preserve">Noponen, N. </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2019</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Impact of Artificial Intelligence on Management. </w:t>
      </w:r>
      <w:r w:rsidRPr="00816CE1">
        <w:rPr>
          <w:rFonts w:ascii="Times New Roman" w:hAnsi="Times New Roman" w:cs="Times New Roman"/>
          <w:i/>
          <w:iCs/>
          <w:color w:val="000000"/>
          <w:sz w:val="24"/>
          <w:szCs w:val="24"/>
          <w:shd w:val="clear" w:color="auto" w:fill="FFFFFF"/>
        </w:rPr>
        <w:t>Electronic Journal of Business Ethics and Organization Studies</w:t>
      </w:r>
      <w:r w:rsidRPr="00816CE1">
        <w:rPr>
          <w:rFonts w:ascii="Times New Roman" w:hAnsi="Times New Roman" w:cs="Times New Roman"/>
          <w:color w:val="000000"/>
          <w:sz w:val="24"/>
          <w:szCs w:val="24"/>
          <w:shd w:val="clear" w:color="auto" w:fill="FFFFFF"/>
        </w:rPr>
        <w:t>, 24(2), pp.43 - 48.</w:t>
      </w:r>
    </w:p>
    <w:p w14:paraId="60DB107D" w14:textId="183A356E" w:rsidR="00E97FB9" w:rsidRPr="00816CE1" w:rsidRDefault="00E97FB9" w:rsidP="008D2E40">
      <w:pPr>
        <w:spacing w:line="480" w:lineRule="auto"/>
        <w:ind w:left="720" w:hanging="720"/>
        <w:rPr>
          <w:rFonts w:ascii="Times New Roman" w:hAnsi="Times New Roman" w:cs="Times New Roman"/>
          <w:sz w:val="24"/>
          <w:szCs w:val="24"/>
        </w:rPr>
      </w:pPr>
      <w:r w:rsidRPr="00816CE1">
        <w:rPr>
          <w:rFonts w:ascii="Times New Roman" w:hAnsi="Times New Roman" w:cs="Times New Roman"/>
          <w:color w:val="000000"/>
          <w:sz w:val="24"/>
          <w:szCs w:val="24"/>
          <w:shd w:val="clear" w:color="auto" w:fill="FFFFFF"/>
        </w:rPr>
        <w:t>Sahota, N. and Ashley, M.</w:t>
      </w:r>
      <w:r w:rsidR="008E7653">
        <w:rPr>
          <w:rFonts w:ascii="Times New Roman" w:hAnsi="Times New Roman" w:cs="Times New Roman"/>
          <w:color w:val="000000"/>
          <w:sz w:val="24"/>
          <w:szCs w:val="24"/>
          <w:shd w:val="clear" w:color="auto" w:fill="FFFFFF"/>
        </w:rPr>
        <w:t xml:space="preserve"> (</w:t>
      </w:r>
      <w:r w:rsidRPr="00816CE1">
        <w:rPr>
          <w:rFonts w:ascii="Times New Roman" w:hAnsi="Times New Roman" w:cs="Times New Roman"/>
          <w:color w:val="000000"/>
          <w:sz w:val="24"/>
          <w:szCs w:val="24"/>
          <w:shd w:val="clear" w:color="auto" w:fill="FFFFFF"/>
        </w:rPr>
        <w:t>2019</w:t>
      </w:r>
      <w:r w:rsidR="008E765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When Robots Replace Human Managers: Introducing the Quantifiable Workplace. </w:t>
      </w:r>
      <w:r w:rsidRPr="00816CE1">
        <w:rPr>
          <w:rFonts w:ascii="Times New Roman" w:hAnsi="Times New Roman" w:cs="Times New Roman"/>
          <w:i/>
          <w:iCs/>
          <w:color w:val="000000"/>
          <w:sz w:val="24"/>
          <w:szCs w:val="24"/>
          <w:shd w:val="clear" w:color="auto" w:fill="FFFFFF"/>
        </w:rPr>
        <w:t>IEEE Engineering Management Review</w:t>
      </w:r>
      <w:r w:rsidRPr="00816CE1">
        <w:rPr>
          <w:rFonts w:ascii="Times New Roman" w:hAnsi="Times New Roman" w:cs="Times New Roman"/>
          <w:color w:val="000000"/>
          <w:sz w:val="24"/>
          <w:szCs w:val="24"/>
          <w:shd w:val="clear" w:color="auto" w:fill="FFFFFF"/>
        </w:rPr>
        <w:t>, 47(3), pp.21-23.</w:t>
      </w:r>
    </w:p>
    <w:p w14:paraId="71065870" w14:textId="77777777" w:rsidR="00F01049" w:rsidRPr="00816CE1" w:rsidRDefault="00EE5C93" w:rsidP="00F01049">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t>Task 6:</w:t>
      </w:r>
    </w:p>
    <w:p w14:paraId="1B7BAF95" w14:textId="77777777" w:rsidR="002364C6" w:rsidRPr="00816CE1" w:rsidRDefault="00EE5C93" w:rsidP="00D9671F">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From the interview detailed in the Appendix section and Tasks 1 and 2, Mr Olaf presented his perspectives on several issues affecting modern businesses. Specifically, he was interested in elucidating different aspects of the modern automotive industry and its direction to meet the societal requirements based on sustainability.</w:t>
      </w:r>
      <w:r w:rsidR="00754071" w:rsidRPr="00816CE1">
        <w:rPr>
          <w:rFonts w:ascii="Times New Roman" w:hAnsi="Times New Roman" w:cs="Times New Roman"/>
          <w:sz w:val="24"/>
          <w:szCs w:val="24"/>
        </w:rPr>
        <w:t xml:space="preserve"> Of importance is the dynamism created in the industry due to technology, environmental concerns, and shifting consumer preferences. According to him, the need for automotive manufacturers to adopt sustainable ways of powering their automobiles to move to a net zero-emissions transportation has been on the cards for several years. However, most ignored the indicators. It is only following legislation such as the CO</w:t>
      </w:r>
      <w:r w:rsidR="00754071" w:rsidRPr="00816CE1">
        <w:rPr>
          <w:rFonts w:ascii="Times New Roman" w:hAnsi="Times New Roman" w:cs="Times New Roman"/>
          <w:sz w:val="24"/>
          <w:szCs w:val="24"/>
          <w:vertAlign w:val="subscript"/>
        </w:rPr>
        <w:t xml:space="preserve">2 </w:t>
      </w:r>
      <w:r w:rsidR="00754071" w:rsidRPr="00816CE1">
        <w:rPr>
          <w:rFonts w:ascii="Times New Roman" w:hAnsi="Times New Roman" w:cs="Times New Roman"/>
          <w:sz w:val="24"/>
          <w:szCs w:val="24"/>
        </w:rPr>
        <w:t xml:space="preserve">emission performance standards for cars and vans by the European Commission that they have started to act. For Valmet, the company seemingly rests at a cross-road as a major PHEV manufacturer, considering that there is a high likelihood that the world will soon abandon PHEVs in favour of full EVs. </w:t>
      </w:r>
    </w:p>
    <w:p w14:paraId="730BBA5F" w14:textId="77777777" w:rsidR="00F01049" w:rsidRPr="00816CE1" w:rsidRDefault="00EE5C93" w:rsidP="002364C6">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Hence, his dilemma is whether to capitalise on full developing PHEVs, hoping that they will form the major proportion of new automobiles compared to IC and EVs, or scale down PHEVs operations and start investing extensively in developing EVs hope that their uptake will be fast-tracked. The company can reap the benefits sooner. </w:t>
      </w:r>
      <w:r w:rsidR="00322964" w:rsidRPr="00816CE1">
        <w:rPr>
          <w:rFonts w:ascii="Times New Roman" w:hAnsi="Times New Roman" w:cs="Times New Roman"/>
          <w:sz w:val="24"/>
          <w:szCs w:val="24"/>
        </w:rPr>
        <w:t>It is a delicate balancing act and one that could make or break the company</w:t>
      </w:r>
      <w:r w:rsidR="002364C6" w:rsidRPr="00816CE1">
        <w:rPr>
          <w:rFonts w:ascii="Times New Roman" w:hAnsi="Times New Roman" w:cs="Times New Roman"/>
          <w:sz w:val="24"/>
          <w:szCs w:val="24"/>
        </w:rPr>
        <w:t xml:space="preserve">, which institutes the need to evaluate the dilemma </w:t>
      </w:r>
      <w:r w:rsidR="002364C6" w:rsidRPr="00816CE1">
        <w:rPr>
          <w:rFonts w:ascii="Times New Roman" w:hAnsi="Times New Roman" w:cs="Times New Roman"/>
          <w:sz w:val="24"/>
          <w:szCs w:val="24"/>
        </w:rPr>
        <w:lastRenderedPageBreak/>
        <w:t xml:space="preserve">effectively and arrive at a suitable approach for the company to ensure profitability, sustainable competitive advantage, and organisation growth. </w:t>
      </w:r>
      <w:r w:rsidR="00837087" w:rsidRPr="00816CE1">
        <w:rPr>
          <w:rFonts w:ascii="Times New Roman" w:hAnsi="Times New Roman" w:cs="Times New Roman"/>
          <w:sz w:val="24"/>
          <w:szCs w:val="24"/>
        </w:rPr>
        <w:t xml:space="preserve">In comprehending the dilemma, the concept of </w:t>
      </w:r>
      <w:r w:rsidR="00D9671F" w:rsidRPr="00816CE1">
        <w:rPr>
          <w:rFonts w:ascii="Times New Roman" w:hAnsi="Times New Roman" w:cs="Times New Roman"/>
          <w:sz w:val="24"/>
          <w:szCs w:val="24"/>
        </w:rPr>
        <w:t>sense making</w:t>
      </w:r>
      <w:r w:rsidR="00837087" w:rsidRPr="00816CE1">
        <w:rPr>
          <w:rFonts w:ascii="Times New Roman" w:hAnsi="Times New Roman" w:cs="Times New Roman"/>
          <w:sz w:val="24"/>
          <w:szCs w:val="24"/>
        </w:rPr>
        <w:t xml:space="preserve"> comes into play, whereby the aim is to break the complex blend of quantity, ambiguity, and variety, that makes up the information load into a palatable and coherent piece of information that can be leveraged in decision-making. Valmet is currently one of the key players in the PHEVs industry. Due to the company's experience in the segment, which has developed over a long period, it has become the go-to partner for legacy manufacturers looking to bridge their competency gap in developing PHEVs. Thus, after years of investment for which there were meagre rewards, the company now has an opportunity to maximise the financial windfall that the demand for PHEVs will bring. </w:t>
      </w:r>
    </w:p>
    <w:p w14:paraId="23F9C726" w14:textId="77777777" w:rsidR="00D9671F" w:rsidRPr="00816CE1" w:rsidRDefault="00EE5C93" w:rsidP="00D9671F">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That said, there is a catch in the sense that PHEVs, despite being marketed as a cleaner replacement for </w:t>
      </w:r>
      <w:r w:rsidR="001619E3" w:rsidRPr="00816CE1">
        <w:rPr>
          <w:rFonts w:ascii="Times New Roman" w:hAnsi="Times New Roman" w:cs="Times New Roman"/>
          <w:sz w:val="24"/>
          <w:szCs w:val="24"/>
        </w:rPr>
        <w:t>conventional internal combustion engines (ICEs)</w:t>
      </w:r>
      <w:r w:rsidR="003402E6" w:rsidRPr="00816CE1">
        <w:rPr>
          <w:rFonts w:ascii="Times New Roman" w:hAnsi="Times New Roman" w:cs="Times New Roman"/>
          <w:sz w:val="24"/>
          <w:szCs w:val="24"/>
        </w:rPr>
        <w:t>, there are concerns that the technology might be abandoned soon in favour of full EVs, either battery-powered or fuel-cell powered</w:t>
      </w:r>
      <w:r w:rsidR="00CB3BD9" w:rsidRPr="00816CE1">
        <w:rPr>
          <w:rFonts w:ascii="Times New Roman" w:hAnsi="Times New Roman" w:cs="Times New Roman"/>
          <w:sz w:val="24"/>
          <w:szCs w:val="24"/>
        </w:rPr>
        <w:t xml:space="preserve"> (Hamilton et al., 2021)</w:t>
      </w:r>
      <w:r w:rsidR="003402E6" w:rsidRPr="00816CE1">
        <w:rPr>
          <w:rFonts w:ascii="Times New Roman" w:hAnsi="Times New Roman" w:cs="Times New Roman"/>
          <w:sz w:val="24"/>
          <w:szCs w:val="24"/>
        </w:rPr>
        <w:t>.</w:t>
      </w:r>
      <w:r w:rsidR="007E3A89" w:rsidRPr="00816CE1">
        <w:rPr>
          <w:rFonts w:ascii="Times New Roman" w:hAnsi="Times New Roman" w:cs="Times New Roman"/>
          <w:sz w:val="24"/>
          <w:szCs w:val="24"/>
        </w:rPr>
        <w:t xml:space="preserve"> In determining the way forward, the company needs to evaluate the market. That will illustrate that moving forward, and the call will be for cleaner modes of transportation to pursue emissions-free mobility. </w:t>
      </w:r>
      <w:r w:rsidR="00665700" w:rsidRPr="00816CE1">
        <w:rPr>
          <w:rFonts w:ascii="Times New Roman" w:hAnsi="Times New Roman" w:cs="Times New Roman"/>
          <w:sz w:val="24"/>
          <w:szCs w:val="24"/>
        </w:rPr>
        <w:t xml:space="preserve">That is evidenced by the emission regulations, which will become more stringent and eventually mean that obtaining the required standards with PHEVs will be more costly than simply developing a full EV that offers zero emissions. </w:t>
      </w:r>
    </w:p>
    <w:p w14:paraId="4059C15D" w14:textId="6BC35FEF" w:rsidR="00837087" w:rsidRPr="00816CE1" w:rsidRDefault="00B163FF" w:rsidP="00D9671F">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The challenge is not as simplistic as that, but the best bet for Valmet entails adopting full EVs in its line-up as a way of meeting the existing market requirements. </w:t>
      </w:r>
      <w:r w:rsidR="00452273" w:rsidRPr="00816CE1">
        <w:rPr>
          <w:rFonts w:ascii="Times New Roman" w:hAnsi="Times New Roman" w:cs="Times New Roman"/>
          <w:sz w:val="24"/>
          <w:szCs w:val="24"/>
        </w:rPr>
        <w:t>Crucially, strategic management entrenches the concept of strategic innovation, in which a business seeks to revolutionise an established industry through innovative offerings, which entrench sustainable competitive advantages through market disruption</w:t>
      </w:r>
      <w:r w:rsidR="00CB3BD9" w:rsidRPr="00816CE1">
        <w:rPr>
          <w:rFonts w:ascii="Times New Roman" w:hAnsi="Times New Roman" w:cs="Times New Roman"/>
          <w:sz w:val="24"/>
          <w:szCs w:val="24"/>
        </w:rPr>
        <w:t xml:space="preserve"> (Tiengtavaj, Phimonsathienand and </w:t>
      </w:r>
      <w:r w:rsidR="00CB3BD9" w:rsidRPr="00816CE1">
        <w:rPr>
          <w:rFonts w:ascii="Times New Roman" w:hAnsi="Times New Roman" w:cs="Times New Roman"/>
          <w:sz w:val="24"/>
          <w:szCs w:val="24"/>
        </w:rPr>
        <w:lastRenderedPageBreak/>
        <w:t>Fongsuwan, 2017)</w:t>
      </w:r>
      <w:r w:rsidR="00452273" w:rsidRPr="00816CE1">
        <w:rPr>
          <w:rFonts w:ascii="Times New Roman" w:hAnsi="Times New Roman" w:cs="Times New Roman"/>
          <w:sz w:val="24"/>
          <w:szCs w:val="24"/>
        </w:rPr>
        <w:t>. Admittedly, there is a temptation to simply maximise the PHEVs market and hope the demand holds long enough for the company to recoup its investment in researching and developing PHEVs. However, the strategic approach would be to pick up on the development of EVs to remain ahead of the park. Such a perspective is propagated by the Blue Ocean Strategy, which posits that the best value-creating opportunities for business are not in existing industries in which conventional approaches are the order of the day. Still, it is the red oceans, characterised by uncontested market spaces</w:t>
      </w:r>
      <w:r w:rsidR="00E22446" w:rsidRPr="00816CE1">
        <w:rPr>
          <w:rFonts w:ascii="Times New Roman" w:hAnsi="Times New Roman" w:cs="Times New Roman"/>
          <w:sz w:val="24"/>
          <w:szCs w:val="24"/>
        </w:rPr>
        <w:t xml:space="preserve"> (Grant, 2016)</w:t>
      </w:r>
      <w:r w:rsidR="00452273" w:rsidRPr="00816CE1">
        <w:rPr>
          <w:rFonts w:ascii="Times New Roman" w:hAnsi="Times New Roman" w:cs="Times New Roman"/>
          <w:sz w:val="24"/>
          <w:szCs w:val="24"/>
        </w:rPr>
        <w:t xml:space="preserve">. For Valmet, the best approach would be to maximise PHEVs while still investing heavily in developing full EVs by leveraging the PHEVs technology as a stepping stone. </w:t>
      </w:r>
      <w:r w:rsidR="00474668">
        <w:rPr>
          <w:rFonts w:ascii="Times New Roman" w:hAnsi="Times New Roman" w:cs="Times New Roman"/>
          <w:sz w:val="24"/>
          <w:szCs w:val="24"/>
        </w:rPr>
        <w:t xml:space="preserve">Please see Appendix C below </w:t>
      </w:r>
      <w:r w:rsidR="00D755B4">
        <w:rPr>
          <w:rFonts w:ascii="Times New Roman" w:hAnsi="Times New Roman" w:cs="Times New Roman"/>
          <w:sz w:val="24"/>
          <w:szCs w:val="24"/>
        </w:rPr>
        <w:t>for ppt slides and speaker notes</w:t>
      </w:r>
    </w:p>
    <w:p w14:paraId="1F4E9C23" w14:textId="7A4E4EF8" w:rsidR="008D2E40" w:rsidRPr="00816CE1" w:rsidRDefault="008D2E40" w:rsidP="00292086">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t>List of References</w:t>
      </w:r>
    </w:p>
    <w:p w14:paraId="6DC449D4" w14:textId="7DDD4839" w:rsidR="00292086" w:rsidRPr="00816CE1" w:rsidRDefault="00292086" w:rsidP="00292086">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 xml:space="preserve">Grant, R. </w:t>
      </w:r>
      <w:r w:rsidR="00597A9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2016</w:t>
      </w:r>
      <w:r w:rsidR="00597A9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
          <w:iCs/>
          <w:color w:val="000000"/>
          <w:sz w:val="24"/>
          <w:szCs w:val="24"/>
          <w:shd w:val="clear" w:color="auto" w:fill="FFFFFF"/>
        </w:rPr>
        <w:t>Contemporary Strategy Analysis: Text and Cases Edition</w:t>
      </w:r>
      <w:r w:rsidRPr="00816CE1">
        <w:rPr>
          <w:rFonts w:ascii="Times New Roman" w:hAnsi="Times New Roman" w:cs="Times New Roman"/>
          <w:color w:val="000000"/>
          <w:sz w:val="24"/>
          <w:szCs w:val="24"/>
          <w:shd w:val="clear" w:color="auto" w:fill="FFFFFF"/>
        </w:rPr>
        <w:t>. 9th ed. John Wiley &amp; Sons.</w:t>
      </w:r>
    </w:p>
    <w:p w14:paraId="1E512E92" w14:textId="11C2B167" w:rsidR="00292086" w:rsidRPr="00816CE1" w:rsidRDefault="00292086" w:rsidP="00292086">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Hamilton, J.</w:t>
      </w:r>
      <w:r w:rsidR="00597A93">
        <w:rPr>
          <w:rFonts w:ascii="Times New Roman" w:hAnsi="Times New Roman" w:cs="Times New Roman"/>
          <w:color w:val="000000"/>
          <w:sz w:val="24"/>
          <w:szCs w:val="24"/>
          <w:shd w:val="clear" w:color="auto" w:fill="FFFFFF"/>
        </w:rPr>
        <w:t xml:space="preserve"> and</w:t>
      </w:r>
      <w:r w:rsidRPr="00816CE1">
        <w:rPr>
          <w:rFonts w:ascii="Times New Roman" w:hAnsi="Times New Roman" w:cs="Times New Roman"/>
          <w:color w:val="000000"/>
          <w:sz w:val="24"/>
          <w:szCs w:val="24"/>
          <w:shd w:val="clear" w:color="auto" w:fill="FFFFFF"/>
        </w:rPr>
        <w:t xml:space="preserve"> Walton, B.</w:t>
      </w:r>
      <w:r w:rsidR="00597A93">
        <w:rPr>
          <w:rFonts w:ascii="Times New Roman" w:hAnsi="Times New Roman" w:cs="Times New Roman"/>
          <w:color w:val="000000"/>
          <w:sz w:val="24"/>
          <w:szCs w:val="24"/>
          <w:shd w:val="clear" w:color="auto" w:fill="FFFFFF"/>
        </w:rPr>
        <w:t xml:space="preserve"> and</w:t>
      </w:r>
      <w:r w:rsidRPr="00816CE1">
        <w:rPr>
          <w:rFonts w:ascii="Times New Roman" w:hAnsi="Times New Roman" w:cs="Times New Roman"/>
          <w:color w:val="000000"/>
          <w:sz w:val="24"/>
          <w:szCs w:val="24"/>
          <w:shd w:val="clear" w:color="auto" w:fill="FFFFFF"/>
        </w:rPr>
        <w:t xml:space="preserve"> Ringrow, J</w:t>
      </w:r>
      <w:r w:rsidR="00597A93">
        <w:rPr>
          <w:rFonts w:ascii="Times New Roman" w:hAnsi="Times New Roman" w:cs="Times New Roman"/>
          <w:color w:val="000000"/>
          <w:sz w:val="24"/>
          <w:szCs w:val="24"/>
          <w:shd w:val="clear" w:color="auto" w:fill="FFFFFF"/>
        </w:rPr>
        <w:t>. and</w:t>
      </w:r>
      <w:r w:rsidRPr="00816CE1">
        <w:rPr>
          <w:rFonts w:ascii="Times New Roman" w:hAnsi="Times New Roman" w:cs="Times New Roman"/>
          <w:color w:val="000000"/>
          <w:sz w:val="24"/>
          <w:szCs w:val="24"/>
          <w:shd w:val="clear" w:color="auto" w:fill="FFFFFF"/>
        </w:rPr>
        <w:t xml:space="preserve"> Alberts, G.</w:t>
      </w:r>
      <w:r w:rsidR="00597A93">
        <w:rPr>
          <w:rFonts w:ascii="Times New Roman" w:hAnsi="Times New Roman" w:cs="Times New Roman"/>
          <w:color w:val="000000"/>
          <w:sz w:val="24"/>
          <w:szCs w:val="24"/>
          <w:shd w:val="clear" w:color="auto" w:fill="FFFFFF"/>
        </w:rPr>
        <w:t xml:space="preserve"> and</w:t>
      </w:r>
      <w:r w:rsidRPr="00816CE1">
        <w:rPr>
          <w:rFonts w:ascii="Times New Roman" w:hAnsi="Times New Roman" w:cs="Times New Roman"/>
          <w:color w:val="000000"/>
          <w:sz w:val="24"/>
          <w:szCs w:val="24"/>
          <w:shd w:val="clear" w:color="auto" w:fill="FFFFFF"/>
        </w:rPr>
        <w:t xml:space="preserve"> Fullerton-Smith, S. and Day, E. </w:t>
      </w:r>
      <w:r w:rsidR="00597A9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2021</w:t>
      </w:r>
      <w:r w:rsidR="00597A9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
          <w:iCs/>
          <w:color w:val="000000"/>
          <w:sz w:val="24"/>
          <w:szCs w:val="24"/>
          <w:shd w:val="clear" w:color="auto" w:fill="FFFFFF"/>
        </w:rPr>
        <w:t>Electric Vehicles: Setting a course for 2030</w:t>
      </w:r>
      <w:r w:rsidRPr="00816CE1">
        <w:rPr>
          <w:rFonts w:ascii="Times New Roman" w:hAnsi="Times New Roman" w:cs="Times New Roman"/>
          <w:color w:val="000000"/>
          <w:sz w:val="24"/>
          <w:szCs w:val="24"/>
          <w:shd w:val="clear" w:color="auto" w:fill="FFFFFF"/>
        </w:rPr>
        <w:t>. Deloitte Insights. Deloitte University EMEA CVBA, pp.1 - 32.</w:t>
      </w:r>
    </w:p>
    <w:p w14:paraId="3527908C" w14:textId="5BE38B9D" w:rsidR="008D2E40" w:rsidRDefault="00292086" w:rsidP="00F8538A">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Tiengtavaj, S.</w:t>
      </w:r>
      <w:r w:rsidR="00597A93">
        <w:rPr>
          <w:rFonts w:ascii="Times New Roman" w:hAnsi="Times New Roman" w:cs="Times New Roman"/>
          <w:color w:val="000000"/>
          <w:sz w:val="24"/>
          <w:szCs w:val="24"/>
          <w:shd w:val="clear" w:color="auto" w:fill="FFFFFF"/>
        </w:rPr>
        <w:t>and</w:t>
      </w:r>
      <w:r w:rsidRPr="00816CE1">
        <w:rPr>
          <w:rFonts w:ascii="Times New Roman" w:hAnsi="Times New Roman" w:cs="Times New Roman"/>
          <w:color w:val="000000"/>
          <w:sz w:val="24"/>
          <w:szCs w:val="24"/>
          <w:shd w:val="clear" w:color="auto" w:fill="FFFFFF"/>
        </w:rPr>
        <w:t xml:space="preserve"> Phimonsathienand, T. and Fongsuwan, W.</w:t>
      </w:r>
      <w:r w:rsidR="00597A93">
        <w:rPr>
          <w:rFonts w:ascii="Times New Roman" w:hAnsi="Times New Roman" w:cs="Times New Roman"/>
          <w:color w:val="000000"/>
          <w:sz w:val="24"/>
          <w:szCs w:val="24"/>
          <w:shd w:val="clear" w:color="auto" w:fill="FFFFFF"/>
        </w:rPr>
        <w:t xml:space="preserve"> and</w:t>
      </w:r>
      <w:r w:rsidRPr="00816CE1">
        <w:rPr>
          <w:rFonts w:ascii="Times New Roman" w:hAnsi="Times New Roman" w:cs="Times New Roman"/>
          <w:color w:val="000000"/>
          <w:sz w:val="24"/>
          <w:szCs w:val="24"/>
          <w:shd w:val="clear" w:color="auto" w:fill="FFFFFF"/>
        </w:rPr>
        <w:t xml:space="preserve"> </w:t>
      </w:r>
      <w:r w:rsidR="00597A9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2017</w:t>
      </w:r>
      <w:r w:rsidR="00597A93">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xml:space="preserve"> Ensuring Competitive Advantage through Innovation Capability and Clustering in the Thai Automotive Parts Molding Industry: A SEM Approach. </w:t>
      </w:r>
      <w:r w:rsidRPr="00816CE1">
        <w:rPr>
          <w:rFonts w:ascii="Times New Roman" w:hAnsi="Times New Roman" w:cs="Times New Roman"/>
          <w:i/>
          <w:iCs/>
          <w:color w:val="000000"/>
          <w:sz w:val="24"/>
          <w:szCs w:val="24"/>
          <w:shd w:val="clear" w:color="auto" w:fill="FFFFFF"/>
        </w:rPr>
        <w:t>Management and Production Engineering Review</w:t>
      </w:r>
      <w:r w:rsidRPr="00816CE1">
        <w:rPr>
          <w:rFonts w:ascii="Times New Roman" w:hAnsi="Times New Roman" w:cs="Times New Roman"/>
          <w:color w:val="000000"/>
          <w:sz w:val="24"/>
          <w:szCs w:val="24"/>
          <w:shd w:val="clear" w:color="auto" w:fill="FFFFFF"/>
        </w:rPr>
        <w:t>, 8(1), pp.89-100.</w:t>
      </w:r>
    </w:p>
    <w:p w14:paraId="436FE74B" w14:textId="3708F93F" w:rsidR="0031631A" w:rsidRDefault="0031631A" w:rsidP="00F8538A">
      <w:pPr>
        <w:spacing w:line="480" w:lineRule="auto"/>
        <w:ind w:left="720" w:hanging="720"/>
        <w:rPr>
          <w:rFonts w:ascii="Times New Roman" w:hAnsi="Times New Roman" w:cs="Times New Roman"/>
          <w:color w:val="000000"/>
          <w:sz w:val="24"/>
          <w:szCs w:val="24"/>
          <w:shd w:val="clear" w:color="auto" w:fill="FFFFFF"/>
        </w:rPr>
      </w:pPr>
    </w:p>
    <w:p w14:paraId="6E4EA6EC" w14:textId="77777777" w:rsidR="0031631A" w:rsidRPr="00816CE1" w:rsidRDefault="0031631A" w:rsidP="00F8538A">
      <w:pPr>
        <w:spacing w:line="480" w:lineRule="auto"/>
        <w:ind w:left="720" w:hanging="720"/>
        <w:rPr>
          <w:rFonts w:ascii="Times New Roman" w:hAnsi="Times New Roman" w:cs="Times New Roman"/>
          <w:color w:val="000000"/>
          <w:sz w:val="24"/>
          <w:szCs w:val="24"/>
          <w:shd w:val="clear" w:color="auto" w:fill="FFFFFF"/>
        </w:rPr>
      </w:pPr>
    </w:p>
    <w:p w14:paraId="4E5BEE57" w14:textId="77777777" w:rsidR="00754071" w:rsidRPr="00816CE1" w:rsidRDefault="00EE5C93" w:rsidP="00E22446">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lastRenderedPageBreak/>
        <w:t xml:space="preserve">Task </w:t>
      </w:r>
      <w:r w:rsidR="00021CF3" w:rsidRPr="00816CE1">
        <w:rPr>
          <w:rFonts w:ascii="Times New Roman" w:hAnsi="Times New Roman" w:cs="Times New Roman"/>
          <w:b/>
          <w:bCs/>
          <w:sz w:val="24"/>
          <w:szCs w:val="24"/>
        </w:rPr>
        <w:t>7:</w:t>
      </w:r>
    </w:p>
    <w:p w14:paraId="37D36C7A" w14:textId="77777777" w:rsidR="006A0E3B" w:rsidRPr="00816CE1" w:rsidRDefault="00EE5C93" w:rsidP="00D9671F">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The leadership dilemma presented by Mr Olaf involves striking the right balance between maximising the current </w:t>
      </w:r>
      <w:r w:rsidR="00021AC3" w:rsidRPr="00816CE1">
        <w:rPr>
          <w:rFonts w:ascii="Times New Roman" w:hAnsi="Times New Roman" w:cs="Times New Roman"/>
          <w:sz w:val="24"/>
          <w:szCs w:val="24"/>
        </w:rPr>
        <w:t xml:space="preserve">PHEVs market while also being adaptive enough to develop adequate capacities in EVs to ensure that Valmet does not fall behind in the industry. In doing so, Olaf needs to entrench an adaptive form of leadership in the company, which is the name suggests, is focused on adaptations required in people as a response to a changing environment. </w:t>
      </w:r>
    </w:p>
    <w:p w14:paraId="44F55B3D" w14:textId="77777777" w:rsidR="006A0E3B" w:rsidRPr="00816CE1" w:rsidRDefault="00D9671F" w:rsidP="006A0E3B">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Despite </w:t>
      </w:r>
      <w:r w:rsidR="00EE5C93" w:rsidRPr="00816CE1">
        <w:rPr>
          <w:rFonts w:ascii="Times New Roman" w:hAnsi="Times New Roman" w:cs="Times New Roman"/>
          <w:sz w:val="24"/>
          <w:szCs w:val="24"/>
        </w:rPr>
        <w:t xml:space="preserve">the misconception that adaptive leadership is leader centred, the fact is that it is a follower centred model of leadership, in which leaders are meant to help their subordinates on what they need to do to adapt to the challenges that they face. </w:t>
      </w:r>
      <w:r w:rsidR="00A244E3" w:rsidRPr="00816CE1">
        <w:rPr>
          <w:rFonts w:ascii="Times New Roman" w:hAnsi="Times New Roman" w:cs="Times New Roman"/>
          <w:sz w:val="24"/>
          <w:szCs w:val="24"/>
        </w:rPr>
        <w:t xml:space="preserve">According to Heifetz et al. (2009), adaptive leadership encompasses mobilising to tackle the challenges they encounter and thrive. </w:t>
      </w:r>
      <w:r w:rsidR="00AF3122" w:rsidRPr="00816CE1">
        <w:rPr>
          <w:rFonts w:ascii="Times New Roman" w:hAnsi="Times New Roman" w:cs="Times New Roman"/>
          <w:sz w:val="24"/>
          <w:szCs w:val="24"/>
        </w:rPr>
        <w:t xml:space="preserve">As such, the model is focused on the behaviours of leaders as opposed to emphasising their position of characteristics. </w:t>
      </w:r>
      <w:r w:rsidR="00360F57" w:rsidRPr="00816CE1">
        <w:rPr>
          <w:rFonts w:ascii="Times New Roman" w:hAnsi="Times New Roman" w:cs="Times New Roman"/>
          <w:sz w:val="24"/>
          <w:szCs w:val="24"/>
        </w:rPr>
        <w:t xml:space="preserve">Hence, Mr Olaf as an adaptive leader, needs to engage in activities that mobilise, motivate, organise, and focus the attention of others in developing their capacities to be adaptive in coping with dynamic environments. </w:t>
      </w:r>
    </w:p>
    <w:p w14:paraId="13BA019D" w14:textId="7B639579" w:rsidR="003C36EC" w:rsidRPr="00816CE1" w:rsidRDefault="00EE5C93" w:rsidP="006A0E3B">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The systems perspective of adaptive leadership holds that most problems that people encounter are embedded into an intricate web of correlated systems. Under the biological perspective, adaptive leaders know that people develop and evolve due to the need to adapt, especially the external environment</w:t>
      </w:r>
      <w:r w:rsidR="00207E0D" w:rsidRPr="00816CE1">
        <w:rPr>
          <w:rFonts w:ascii="Times New Roman" w:hAnsi="Times New Roman" w:cs="Times New Roman"/>
          <w:sz w:val="24"/>
          <w:szCs w:val="24"/>
        </w:rPr>
        <w:t xml:space="preserve"> (Northouse, 2015)</w:t>
      </w:r>
      <w:r w:rsidRPr="00816CE1">
        <w:rPr>
          <w:rFonts w:ascii="Times New Roman" w:hAnsi="Times New Roman" w:cs="Times New Roman"/>
          <w:sz w:val="24"/>
          <w:szCs w:val="24"/>
        </w:rPr>
        <w:t xml:space="preserve">. </w:t>
      </w:r>
      <w:r w:rsidR="00F446CB" w:rsidRPr="00816CE1">
        <w:rPr>
          <w:rFonts w:ascii="Times New Roman" w:hAnsi="Times New Roman" w:cs="Times New Roman"/>
          <w:sz w:val="24"/>
          <w:szCs w:val="24"/>
        </w:rPr>
        <w:t xml:space="preserve">It is the capacity to adapt that makes it possible for people to thrive in new conditions. Thirdly, adaptive leadership adopts a service orientation because the leader utilises their expertise and capacity to serve people by determining their problems and arriving at possible solutions. </w:t>
      </w:r>
      <w:r w:rsidR="00057B01" w:rsidRPr="00816CE1">
        <w:rPr>
          <w:rFonts w:ascii="Times New Roman" w:hAnsi="Times New Roman" w:cs="Times New Roman"/>
          <w:sz w:val="24"/>
          <w:szCs w:val="24"/>
        </w:rPr>
        <w:t xml:space="preserve">The suitable model of adaptive leadership that Mr Olaf should adopt </w:t>
      </w:r>
      <w:r w:rsidR="00C43865" w:rsidRPr="00816CE1">
        <w:rPr>
          <w:rFonts w:ascii="Times New Roman" w:hAnsi="Times New Roman" w:cs="Times New Roman"/>
          <w:sz w:val="24"/>
          <w:szCs w:val="24"/>
        </w:rPr>
        <w:t xml:space="preserve">is displayed in Figure </w:t>
      </w:r>
      <w:r w:rsidR="00BC4AE5" w:rsidRPr="00816CE1">
        <w:rPr>
          <w:rFonts w:ascii="Times New Roman" w:hAnsi="Times New Roman" w:cs="Times New Roman"/>
          <w:sz w:val="24"/>
          <w:szCs w:val="24"/>
        </w:rPr>
        <w:t>2</w:t>
      </w:r>
      <w:r w:rsidR="00C43865" w:rsidRPr="00816CE1">
        <w:rPr>
          <w:rFonts w:ascii="Times New Roman" w:hAnsi="Times New Roman" w:cs="Times New Roman"/>
          <w:sz w:val="24"/>
          <w:szCs w:val="24"/>
        </w:rPr>
        <w:t xml:space="preserve"> below.</w:t>
      </w:r>
    </w:p>
    <w:p w14:paraId="61DC9E54" w14:textId="77777777" w:rsidR="00C43865" w:rsidRPr="00816CE1" w:rsidRDefault="00EE5C93" w:rsidP="00C31D69">
      <w:pPr>
        <w:spacing w:line="480" w:lineRule="auto"/>
        <w:jc w:val="center"/>
        <w:rPr>
          <w:rFonts w:ascii="Times New Roman" w:hAnsi="Times New Roman" w:cs="Times New Roman"/>
          <w:sz w:val="24"/>
          <w:szCs w:val="24"/>
        </w:rPr>
      </w:pPr>
      <w:r w:rsidRPr="00816CE1">
        <w:rPr>
          <w:rFonts w:ascii="Times New Roman" w:hAnsi="Times New Roman" w:cs="Times New Roman"/>
          <w:noProof/>
          <w:sz w:val="24"/>
          <w:szCs w:val="24"/>
          <w:lang w:val="en-US"/>
        </w:rPr>
        <w:lastRenderedPageBreak/>
        <w:drawing>
          <wp:inline distT="0" distB="0" distL="0" distR="0" wp14:anchorId="4D6D2FDA" wp14:editId="70D19436">
            <wp:extent cx="4133850" cy="2143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33850" cy="2143125"/>
                    </a:xfrm>
                    <a:prstGeom prst="rect">
                      <a:avLst/>
                    </a:prstGeom>
                  </pic:spPr>
                </pic:pic>
              </a:graphicData>
            </a:graphic>
          </wp:inline>
        </w:drawing>
      </w:r>
    </w:p>
    <w:p w14:paraId="67B2E27E" w14:textId="78214C03" w:rsidR="00C31D69" w:rsidRPr="00816CE1" w:rsidRDefault="00EE5C93" w:rsidP="00C31D69">
      <w:pPr>
        <w:pStyle w:val="Caption"/>
        <w:jc w:val="center"/>
        <w:rPr>
          <w:rFonts w:ascii="Times New Roman" w:hAnsi="Times New Roman" w:cs="Times New Roman"/>
          <w:b/>
          <w:bCs/>
          <w:sz w:val="24"/>
          <w:szCs w:val="24"/>
        </w:rPr>
      </w:pPr>
      <w:r w:rsidRPr="00816CE1">
        <w:rPr>
          <w:rFonts w:ascii="Times New Roman" w:hAnsi="Times New Roman" w:cs="Times New Roman"/>
          <w:b/>
          <w:bCs/>
          <w:sz w:val="24"/>
          <w:szCs w:val="24"/>
        </w:rPr>
        <w:t xml:space="preserve">Figure </w:t>
      </w:r>
      <w:r w:rsidRPr="00816CE1">
        <w:rPr>
          <w:rFonts w:ascii="Times New Roman" w:hAnsi="Times New Roman" w:cs="Times New Roman"/>
          <w:b/>
          <w:bCs/>
          <w:sz w:val="24"/>
          <w:szCs w:val="24"/>
        </w:rPr>
        <w:fldChar w:fldCharType="begin"/>
      </w:r>
      <w:r w:rsidRPr="00816CE1">
        <w:rPr>
          <w:rFonts w:ascii="Times New Roman" w:hAnsi="Times New Roman" w:cs="Times New Roman"/>
          <w:b/>
          <w:bCs/>
          <w:sz w:val="24"/>
          <w:szCs w:val="24"/>
        </w:rPr>
        <w:instrText xml:space="preserve"> SEQ Figure \* ARABIC </w:instrText>
      </w:r>
      <w:r w:rsidRPr="00816CE1">
        <w:rPr>
          <w:rFonts w:ascii="Times New Roman" w:hAnsi="Times New Roman" w:cs="Times New Roman"/>
          <w:b/>
          <w:bCs/>
          <w:sz w:val="24"/>
          <w:szCs w:val="24"/>
        </w:rPr>
        <w:fldChar w:fldCharType="separate"/>
      </w:r>
      <w:r w:rsidR="002D62F2" w:rsidRPr="00816CE1">
        <w:rPr>
          <w:rFonts w:ascii="Times New Roman" w:hAnsi="Times New Roman" w:cs="Times New Roman"/>
          <w:b/>
          <w:bCs/>
          <w:noProof/>
          <w:sz w:val="24"/>
          <w:szCs w:val="24"/>
        </w:rPr>
        <w:t>2</w:t>
      </w:r>
      <w:r w:rsidRPr="00816CE1">
        <w:rPr>
          <w:rFonts w:ascii="Times New Roman" w:hAnsi="Times New Roman" w:cs="Times New Roman"/>
          <w:b/>
          <w:bCs/>
          <w:sz w:val="24"/>
          <w:szCs w:val="24"/>
        </w:rPr>
        <w:fldChar w:fldCharType="end"/>
      </w:r>
      <w:r w:rsidRPr="00816CE1">
        <w:rPr>
          <w:rFonts w:ascii="Times New Roman" w:hAnsi="Times New Roman" w:cs="Times New Roman"/>
          <w:b/>
          <w:bCs/>
          <w:sz w:val="24"/>
          <w:szCs w:val="24"/>
        </w:rPr>
        <w:t>: Model of Adaptive Leadership</w:t>
      </w:r>
      <w:r w:rsidR="00207E0D" w:rsidRPr="00816CE1">
        <w:rPr>
          <w:rFonts w:ascii="Times New Roman" w:hAnsi="Times New Roman" w:cs="Times New Roman"/>
          <w:b/>
          <w:bCs/>
          <w:sz w:val="24"/>
          <w:szCs w:val="24"/>
        </w:rPr>
        <w:t xml:space="preserve"> </w:t>
      </w:r>
      <w:r w:rsidR="00207E0D" w:rsidRPr="00816CE1">
        <w:rPr>
          <w:rFonts w:ascii="Times New Roman" w:hAnsi="Times New Roman" w:cs="Times New Roman"/>
          <w:b/>
          <w:bCs/>
          <w:i w:val="0"/>
          <w:iCs w:val="0"/>
          <w:sz w:val="24"/>
          <w:szCs w:val="24"/>
        </w:rPr>
        <w:t>(Northouse, 2015)</w:t>
      </w:r>
    </w:p>
    <w:p w14:paraId="54A7DDC7" w14:textId="5A669F0C" w:rsidR="00782A5B" w:rsidRDefault="00EE5C93" w:rsidP="006A0E3B">
      <w:pPr>
        <w:spacing w:line="480" w:lineRule="auto"/>
        <w:ind w:firstLine="720"/>
        <w:rPr>
          <w:rFonts w:ascii="Times New Roman" w:hAnsi="Times New Roman" w:cs="Times New Roman"/>
          <w:sz w:val="24"/>
          <w:szCs w:val="24"/>
        </w:rPr>
      </w:pPr>
      <w:r w:rsidRPr="00816CE1">
        <w:rPr>
          <w:rFonts w:ascii="Times New Roman" w:hAnsi="Times New Roman" w:cs="Times New Roman"/>
          <w:sz w:val="24"/>
          <w:szCs w:val="24"/>
        </w:rPr>
        <w:t xml:space="preserve">Vitally, Valmet is currently facing a technical challenge, for which there is a well-known solution. That is the push for emission-free mobility, which the company needs to accomplish by developing fully electric vehicles. </w:t>
      </w:r>
      <w:r w:rsidR="001B6B17" w:rsidRPr="00816CE1">
        <w:rPr>
          <w:rFonts w:ascii="Times New Roman" w:hAnsi="Times New Roman" w:cs="Times New Roman"/>
          <w:sz w:val="24"/>
          <w:szCs w:val="24"/>
        </w:rPr>
        <w:t>Such are problems that can be addressed using expertise, and they are challenges for which people look up to their leader for guidance. There are also adaptive challenges that are not so clear-cut and cannot be addressed using the leader's authority or expertise. They often call on a change in people's assumptions, beliefs and behaviours to adapt to the changing marketplace</w:t>
      </w:r>
      <w:r w:rsidR="00207E0D" w:rsidRPr="00816CE1">
        <w:rPr>
          <w:rFonts w:ascii="Times New Roman" w:hAnsi="Times New Roman" w:cs="Times New Roman"/>
          <w:sz w:val="24"/>
          <w:szCs w:val="24"/>
        </w:rPr>
        <w:t xml:space="preserve"> (Northouse, 2015)</w:t>
      </w:r>
      <w:r w:rsidR="001B6B17" w:rsidRPr="00816CE1">
        <w:rPr>
          <w:rFonts w:ascii="Times New Roman" w:hAnsi="Times New Roman" w:cs="Times New Roman"/>
          <w:sz w:val="24"/>
          <w:szCs w:val="24"/>
        </w:rPr>
        <w:t xml:space="preserve">. </w:t>
      </w:r>
      <w:r w:rsidR="00D5034D" w:rsidRPr="00816CE1">
        <w:rPr>
          <w:rFonts w:ascii="Times New Roman" w:hAnsi="Times New Roman" w:cs="Times New Roman"/>
          <w:sz w:val="24"/>
          <w:szCs w:val="24"/>
        </w:rPr>
        <w:t xml:space="preserve">For Olaf, the adaptive challenge that he faces with his team is entrenching an agile outlook. Employees are keen to constantly keep developing their competencies to improve the organisation's capacity to meet future requirements in the industry. </w:t>
      </w:r>
      <w:r w:rsidR="0029030E" w:rsidRPr="00816CE1">
        <w:rPr>
          <w:rFonts w:ascii="Times New Roman" w:hAnsi="Times New Roman" w:cs="Times New Roman"/>
          <w:sz w:val="24"/>
          <w:szCs w:val="24"/>
        </w:rPr>
        <w:t>Some of the leadership behaviours needed to achieve the required success in an adaptive leadership model include finding perspective within a challenging situation, determining the adaptive challenges, effectively manage distress that might ensure from having to change drastically</w:t>
      </w:r>
      <w:r w:rsidR="00207E0D" w:rsidRPr="00816CE1">
        <w:rPr>
          <w:rFonts w:ascii="Times New Roman" w:hAnsi="Times New Roman" w:cs="Times New Roman"/>
          <w:sz w:val="24"/>
          <w:szCs w:val="24"/>
        </w:rPr>
        <w:t xml:space="preserve"> (Northouse, 2015)</w:t>
      </w:r>
      <w:r w:rsidR="0029030E" w:rsidRPr="00816CE1">
        <w:rPr>
          <w:rFonts w:ascii="Times New Roman" w:hAnsi="Times New Roman" w:cs="Times New Roman"/>
          <w:sz w:val="24"/>
          <w:szCs w:val="24"/>
        </w:rPr>
        <w:t xml:space="preserve">. </w:t>
      </w:r>
      <w:r w:rsidR="00821353" w:rsidRPr="00816CE1">
        <w:rPr>
          <w:rFonts w:ascii="Times New Roman" w:hAnsi="Times New Roman" w:cs="Times New Roman"/>
          <w:sz w:val="24"/>
          <w:szCs w:val="24"/>
        </w:rPr>
        <w:t xml:space="preserve">That is in addition to </w:t>
      </w:r>
      <w:r w:rsidR="00FC52E8" w:rsidRPr="00816CE1">
        <w:rPr>
          <w:rFonts w:ascii="Times New Roman" w:hAnsi="Times New Roman" w:cs="Times New Roman"/>
          <w:sz w:val="24"/>
          <w:szCs w:val="24"/>
        </w:rPr>
        <w:t>maintaining</w:t>
      </w:r>
      <w:r w:rsidR="00821353" w:rsidRPr="00816CE1">
        <w:rPr>
          <w:rFonts w:ascii="Times New Roman" w:hAnsi="Times New Roman" w:cs="Times New Roman"/>
          <w:sz w:val="24"/>
          <w:szCs w:val="24"/>
        </w:rPr>
        <w:t xml:space="preserve"> disciplined attention and </w:t>
      </w:r>
      <w:r w:rsidR="00207E0D" w:rsidRPr="00816CE1">
        <w:rPr>
          <w:rFonts w:ascii="Times New Roman" w:hAnsi="Times New Roman" w:cs="Times New Roman"/>
          <w:sz w:val="24"/>
          <w:szCs w:val="24"/>
        </w:rPr>
        <w:t>affording people</w:t>
      </w:r>
      <w:r w:rsidR="00821353" w:rsidRPr="00816CE1">
        <w:rPr>
          <w:rFonts w:ascii="Times New Roman" w:hAnsi="Times New Roman" w:cs="Times New Roman"/>
          <w:sz w:val="24"/>
          <w:szCs w:val="24"/>
        </w:rPr>
        <w:t xml:space="preserve"> the requisite autonomy to make </w:t>
      </w:r>
      <w:r w:rsidR="00FC52E8" w:rsidRPr="00816CE1">
        <w:rPr>
          <w:rFonts w:ascii="Times New Roman" w:hAnsi="Times New Roman" w:cs="Times New Roman"/>
          <w:sz w:val="24"/>
          <w:szCs w:val="24"/>
        </w:rPr>
        <w:t>decisions</w:t>
      </w:r>
      <w:r w:rsidR="00821353" w:rsidRPr="00816CE1">
        <w:rPr>
          <w:rFonts w:ascii="Times New Roman" w:hAnsi="Times New Roman" w:cs="Times New Roman"/>
          <w:sz w:val="24"/>
          <w:szCs w:val="24"/>
        </w:rPr>
        <w:t xml:space="preserve"> and </w:t>
      </w:r>
      <w:r w:rsidR="00FC52E8" w:rsidRPr="00816CE1">
        <w:rPr>
          <w:rFonts w:ascii="Times New Roman" w:hAnsi="Times New Roman" w:cs="Times New Roman"/>
          <w:sz w:val="24"/>
          <w:szCs w:val="24"/>
        </w:rPr>
        <w:t>run</w:t>
      </w:r>
      <w:r w:rsidR="00821353" w:rsidRPr="00816CE1">
        <w:rPr>
          <w:rFonts w:ascii="Times New Roman" w:hAnsi="Times New Roman" w:cs="Times New Roman"/>
          <w:sz w:val="24"/>
          <w:szCs w:val="24"/>
        </w:rPr>
        <w:t xml:space="preserve"> processes</w:t>
      </w:r>
      <w:r w:rsidR="006A0E3B" w:rsidRPr="00816CE1">
        <w:rPr>
          <w:rFonts w:ascii="Times New Roman" w:hAnsi="Times New Roman" w:cs="Times New Roman"/>
          <w:sz w:val="24"/>
          <w:szCs w:val="24"/>
        </w:rPr>
        <w:t>.</w:t>
      </w:r>
    </w:p>
    <w:p w14:paraId="2DF07E2E" w14:textId="77777777" w:rsidR="0031631A" w:rsidRPr="00816CE1" w:rsidRDefault="0031631A" w:rsidP="006A0E3B">
      <w:pPr>
        <w:spacing w:line="480" w:lineRule="auto"/>
        <w:ind w:firstLine="720"/>
        <w:rPr>
          <w:rFonts w:ascii="Times New Roman" w:hAnsi="Times New Roman" w:cs="Times New Roman"/>
          <w:sz w:val="24"/>
          <w:szCs w:val="24"/>
        </w:rPr>
      </w:pPr>
    </w:p>
    <w:p w14:paraId="6FBDB5F8" w14:textId="7179F2E2" w:rsidR="00292086" w:rsidRPr="00816CE1" w:rsidRDefault="00292086" w:rsidP="002C35CC">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lastRenderedPageBreak/>
        <w:t>List of References</w:t>
      </w:r>
    </w:p>
    <w:p w14:paraId="67F41620" w14:textId="79D454A1" w:rsidR="002C35CC" w:rsidRPr="00816CE1" w:rsidRDefault="002C35CC" w:rsidP="002C35CC">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Heifetz, R.</w:t>
      </w:r>
      <w:r w:rsidR="00A43460">
        <w:rPr>
          <w:rFonts w:ascii="Times New Roman" w:hAnsi="Times New Roman" w:cs="Times New Roman"/>
          <w:color w:val="000000"/>
          <w:sz w:val="24"/>
          <w:szCs w:val="24"/>
          <w:shd w:val="clear" w:color="auto" w:fill="FFFFFF"/>
        </w:rPr>
        <w:t xml:space="preserve"> and</w:t>
      </w:r>
      <w:r w:rsidRPr="00816CE1">
        <w:rPr>
          <w:rFonts w:ascii="Times New Roman" w:hAnsi="Times New Roman" w:cs="Times New Roman"/>
          <w:color w:val="000000"/>
          <w:sz w:val="24"/>
          <w:szCs w:val="24"/>
          <w:shd w:val="clear" w:color="auto" w:fill="FFFFFF"/>
        </w:rPr>
        <w:t xml:space="preserve"> Grashow, A. and Linsky, M.</w:t>
      </w:r>
      <w:r w:rsidR="00A43460">
        <w:rPr>
          <w:rFonts w:ascii="Times New Roman" w:hAnsi="Times New Roman" w:cs="Times New Roman"/>
          <w:color w:val="000000"/>
          <w:sz w:val="24"/>
          <w:szCs w:val="24"/>
          <w:shd w:val="clear" w:color="auto" w:fill="FFFFFF"/>
        </w:rPr>
        <w:t xml:space="preserve"> and</w:t>
      </w:r>
      <w:r w:rsidRPr="00816CE1">
        <w:rPr>
          <w:rFonts w:ascii="Times New Roman" w:hAnsi="Times New Roman" w:cs="Times New Roman"/>
          <w:color w:val="000000"/>
          <w:sz w:val="24"/>
          <w:szCs w:val="24"/>
          <w:shd w:val="clear" w:color="auto" w:fill="FFFFFF"/>
        </w:rPr>
        <w:t xml:space="preserve"> </w:t>
      </w:r>
      <w:r w:rsidR="00A43460">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2009</w:t>
      </w:r>
      <w:r w:rsidR="00A43460">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
          <w:iCs/>
          <w:color w:val="000000"/>
          <w:sz w:val="24"/>
          <w:szCs w:val="24"/>
          <w:shd w:val="clear" w:color="auto" w:fill="FFFFFF"/>
        </w:rPr>
        <w:t>The practise of adaptive leadership</w:t>
      </w:r>
      <w:r w:rsidRPr="00816CE1">
        <w:rPr>
          <w:rFonts w:ascii="Times New Roman" w:hAnsi="Times New Roman" w:cs="Times New Roman"/>
          <w:color w:val="000000"/>
          <w:sz w:val="24"/>
          <w:szCs w:val="24"/>
          <w:shd w:val="clear" w:color="auto" w:fill="FFFFFF"/>
        </w:rPr>
        <w:t>. Boston, Mass: Harvard Business Press.</w:t>
      </w:r>
    </w:p>
    <w:p w14:paraId="24DC5753" w14:textId="7903DDA5" w:rsidR="002F4126" w:rsidRPr="00816CE1" w:rsidRDefault="002F4126" w:rsidP="002F4126">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 xml:space="preserve">Morgan, J. </w:t>
      </w:r>
      <w:r w:rsidR="00A43460">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2014</w:t>
      </w:r>
      <w:r w:rsidR="00A43460">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
          <w:iCs/>
          <w:color w:val="000000"/>
          <w:sz w:val="24"/>
          <w:szCs w:val="24"/>
          <w:shd w:val="clear" w:color="auto" w:fill="FFFFFF"/>
        </w:rPr>
        <w:t>The Future of Work: Attract New Talent, Build Better Leaders, and Create a Competitive Organisation</w:t>
      </w:r>
      <w:r w:rsidRPr="00816CE1">
        <w:rPr>
          <w:rFonts w:ascii="Times New Roman" w:hAnsi="Times New Roman" w:cs="Times New Roman"/>
          <w:color w:val="000000"/>
          <w:sz w:val="24"/>
          <w:szCs w:val="24"/>
          <w:shd w:val="clear" w:color="auto" w:fill="FFFFFF"/>
        </w:rPr>
        <w:t>. Hoboken, New Jersey: John Wiley &amp; Sons, Inc.</w:t>
      </w:r>
    </w:p>
    <w:p w14:paraId="2652D4FA" w14:textId="20DBBDDA" w:rsidR="00D9671F" w:rsidRPr="00816CE1" w:rsidRDefault="002C35CC" w:rsidP="00F8538A">
      <w:pPr>
        <w:spacing w:line="480" w:lineRule="auto"/>
        <w:ind w:left="720" w:hanging="720"/>
        <w:rPr>
          <w:rFonts w:ascii="Times New Roman" w:hAnsi="Times New Roman" w:cs="Times New Roman"/>
          <w:color w:val="000000"/>
          <w:sz w:val="24"/>
          <w:szCs w:val="24"/>
          <w:shd w:val="clear" w:color="auto" w:fill="FFFFFF"/>
        </w:rPr>
      </w:pPr>
      <w:r w:rsidRPr="00816CE1">
        <w:rPr>
          <w:rFonts w:ascii="Times New Roman" w:hAnsi="Times New Roman" w:cs="Times New Roman"/>
          <w:color w:val="000000"/>
          <w:sz w:val="24"/>
          <w:szCs w:val="24"/>
          <w:shd w:val="clear" w:color="auto" w:fill="FFFFFF"/>
        </w:rPr>
        <w:t xml:space="preserve">Northouse, P. </w:t>
      </w:r>
      <w:r w:rsidR="00A43460">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2015</w:t>
      </w:r>
      <w:r w:rsidR="00A43460">
        <w:rPr>
          <w:rFonts w:ascii="Times New Roman" w:hAnsi="Times New Roman" w:cs="Times New Roman"/>
          <w:color w:val="000000"/>
          <w:sz w:val="24"/>
          <w:szCs w:val="24"/>
          <w:shd w:val="clear" w:color="auto" w:fill="FFFFFF"/>
        </w:rPr>
        <w:t>)</w:t>
      </w:r>
      <w:r w:rsidRPr="00816CE1">
        <w:rPr>
          <w:rFonts w:ascii="Times New Roman" w:hAnsi="Times New Roman" w:cs="Times New Roman"/>
          <w:color w:val="000000"/>
          <w:sz w:val="24"/>
          <w:szCs w:val="24"/>
          <w:shd w:val="clear" w:color="auto" w:fill="FFFFFF"/>
        </w:rPr>
        <w:t> </w:t>
      </w:r>
      <w:r w:rsidRPr="00816CE1">
        <w:rPr>
          <w:rFonts w:ascii="Times New Roman" w:hAnsi="Times New Roman" w:cs="Times New Roman"/>
          <w:i/>
          <w:iCs/>
          <w:color w:val="000000"/>
          <w:sz w:val="24"/>
          <w:szCs w:val="24"/>
          <w:shd w:val="clear" w:color="auto" w:fill="FFFFFF"/>
        </w:rPr>
        <w:t>Leadership</w:t>
      </w:r>
      <w:r w:rsidRPr="00816CE1">
        <w:rPr>
          <w:rFonts w:ascii="Times New Roman" w:hAnsi="Times New Roman" w:cs="Times New Roman"/>
          <w:color w:val="000000"/>
          <w:sz w:val="24"/>
          <w:szCs w:val="24"/>
          <w:shd w:val="clear" w:color="auto" w:fill="FFFFFF"/>
        </w:rPr>
        <w:t>. 7th ed. Thousand Oaks: Sage Publications.</w:t>
      </w:r>
    </w:p>
    <w:p w14:paraId="68D850F3" w14:textId="7E2576FC" w:rsidR="00A21C9B" w:rsidRDefault="00A21C9B" w:rsidP="00D9671F">
      <w:pPr>
        <w:spacing w:line="480" w:lineRule="auto"/>
        <w:ind w:left="720" w:hanging="720"/>
        <w:rPr>
          <w:rFonts w:ascii="Times New Roman" w:hAnsi="Times New Roman" w:cs="Times New Roman"/>
          <w:sz w:val="24"/>
          <w:szCs w:val="24"/>
        </w:rPr>
      </w:pPr>
    </w:p>
    <w:p w14:paraId="7E529E4D" w14:textId="428FDA72" w:rsidR="0031631A" w:rsidRDefault="0031631A" w:rsidP="00D9671F">
      <w:pPr>
        <w:spacing w:line="480" w:lineRule="auto"/>
        <w:ind w:left="720" w:hanging="720"/>
        <w:rPr>
          <w:rFonts w:ascii="Times New Roman" w:hAnsi="Times New Roman" w:cs="Times New Roman"/>
          <w:sz w:val="24"/>
          <w:szCs w:val="24"/>
        </w:rPr>
      </w:pPr>
    </w:p>
    <w:p w14:paraId="23BC259A" w14:textId="03FB44CA" w:rsidR="0031631A" w:rsidRDefault="0031631A" w:rsidP="00D9671F">
      <w:pPr>
        <w:spacing w:line="480" w:lineRule="auto"/>
        <w:ind w:left="720" w:hanging="720"/>
        <w:rPr>
          <w:rFonts w:ascii="Times New Roman" w:hAnsi="Times New Roman" w:cs="Times New Roman"/>
          <w:sz w:val="24"/>
          <w:szCs w:val="24"/>
        </w:rPr>
      </w:pPr>
    </w:p>
    <w:p w14:paraId="598AA391" w14:textId="36B1D5A2" w:rsidR="0031631A" w:rsidRDefault="0031631A" w:rsidP="00D9671F">
      <w:pPr>
        <w:spacing w:line="480" w:lineRule="auto"/>
        <w:ind w:left="720" w:hanging="720"/>
        <w:rPr>
          <w:rFonts w:ascii="Times New Roman" w:hAnsi="Times New Roman" w:cs="Times New Roman"/>
          <w:sz w:val="24"/>
          <w:szCs w:val="24"/>
        </w:rPr>
      </w:pPr>
    </w:p>
    <w:p w14:paraId="5F5D672A" w14:textId="1D4BA2C2" w:rsidR="0031631A" w:rsidRDefault="0031631A" w:rsidP="00D9671F">
      <w:pPr>
        <w:spacing w:line="480" w:lineRule="auto"/>
        <w:ind w:left="720" w:hanging="720"/>
        <w:rPr>
          <w:rFonts w:ascii="Times New Roman" w:hAnsi="Times New Roman" w:cs="Times New Roman"/>
          <w:sz w:val="24"/>
          <w:szCs w:val="24"/>
        </w:rPr>
      </w:pPr>
    </w:p>
    <w:p w14:paraId="79AFA08C" w14:textId="61AF2447" w:rsidR="0031631A" w:rsidRDefault="0031631A" w:rsidP="00D9671F">
      <w:pPr>
        <w:spacing w:line="480" w:lineRule="auto"/>
        <w:ind w:left="720" w:hanging="720"/>
        <w:rPr>
          <w:rFonts w:ascii="Times New Roman" w:hAnsi="Times New Roman" w:cs="Times New Roman"/>
          <w:sz w:val="24"/>
          <w:szCs w:val="24"/>
        </w:rPr>
      </w:pPr>
    </w:p>
    <w:p w14:paraId="170F96BB" w14:textId="4C163CBB" w:rsidR="0031631A" w:rsidRDefault="0031631A" w:rsidP="00D9671F">
      <w:pPr>
        <w:spacing w:line="480" w:lineRule="auto"/>
        <w:ind w:left="720" w:hanging="720"/>
        <w:rPr>
          <w:rFonts w:ascii="Times New Roman" w:hAnsi="Times New Roman" w:cs="Times New Roman"/>
          <w:sz w:val="24"/>
          <w:szCs w:val="24"/>
        </w:rPr>
      </w:pPr>
    </w:p>
    <w:p w14:paraId="0C249FA3" w14:textId="740CF18D" w:rsidR="0031631A" w:rsidRDefault="0031631A" w:rsidP="00D9671F">
      <w:pPr>
        <w:spacing w:line="480" w:lineRule="auto"/>
        <w:ind w:left="720" w:hanging="720"/>
        <w:rPr>
          <w:rFonts w:ascii="Times New Roman" w:hAnsi="Times New Roman" w:cs="Times New Roman"/>
          <w:sz w:val="24"/>
          <w:szCs w:val="24"/>
        </w:rPr>
      </w:pPr>
    </w:p>
    <w:p w14:paraId="2F9B970C" w14:textId="7EFE85B1" w:rsidR="0031631A" w:rsidRDefault="0031631A" w:rsidP="00D9671F">
      <w:pPr>
        <w:spacing w:line="480" w:lineRule="auto"/>
        <w:ind w:left="720" w:hanging="720"/>
        <w:rPr>
          <w:rFonts w:ascii="Times New Roman" w:hAnsi="Times New Roman" w:cs="Times New Roman"/>
          <w:sz w:val="24"/>
          <w:szCs w:val="24"/>
        </w:rPr>
      </w:pPr>
    </w:p>
    <w:p w14:paraId="055BCB72" w14:textId="2D987682" w:rsidR="0031631A" w:rsidRDefault="0031631A" w:rsidP="00D9671F">
      <w:pPr>
        <w:spacing w:line="480" w:lineRule="auto"/>
        <w:ind w:left="720" w:hanging="720"/>
        <w:rPr>
          <w:rFonts w:ascii="Times New Roman" w:hAnsi="Times New Roman" w:cs="Times New Roman"/>
          <w:sz w:val="24"/>
          <w:szCs w:val="24"/>
        </w:rPr>
      </w:pPr>
    </w:p>
    <w:p w14:paraId="4D072581" w14:textId="77777777" w:rsidR="0031631A" w:rsidRPr="00816CE1" w:rsidRDefault="0031631A" w:rsidP="00D9671F">
      <w:pPr>
        <w:spacing w:line="480" w:lineRule="auto"/>
        <w:ind w:left="720" w:hanging="720"/>
        <w:rPr>
          <w:rFonts w:ascii="Times New Roman" w:hAnsi="Times New Roman" w:cs="Times New Roman"/>
          <w:sz w:val="24"/>
          <w:szCs w:val="24"/>
        </w:rPr>
      </w:pPr>
    </w:p>
    <w:p w14:paraId="769EA55D" w14:textId="77777777" w:rsidR="001B30D1" w:rsidRPr="00816CE1" w:rsidRDefault="001B30D1" w:rsidP="00F8538A">
      <w:pPr>
        <w:spacing w:line="480" w:lineRule="auto"/>
        <w:rPr>
          <w:rFonts w:ascii="Times New Roman" w:hAnsi="Times New Roman" w:cs="Times New Roman"/>
          <w:sz w:val="24"/>
          <w:szCs w:val="24"/>
        </w:rPr>
      </w:pPr>
    </w:p>
    <w:p w14:paraId="3F3ADA52" w14:textId="77777777" w:rsidR="00C10D2E" w:rsidRPr="00816CE1" w:rsidRDefault="00EE5C93" w:rsidP="00C10D2E">
      <w:pPr>
        <w:pStyle w:val="Heading1"/>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lastRenderedPageBreak/>
        <w:t xml:space="preserve">Appendices </w:t>
      </w:r>
    </w:p>
    <w:p w14:paraId="4FD6473E" w14:textId="77777777" w:rsidR="00C10D2E" w:rsidRPr="00816CE1" w:rsidRDefault="00EE5C93" w:rsidP="00C10D2E">
      <w:pPr>
        <w:pStyle w:val="Heading2"/>
        <w:spacing w:line="480" w:lineRule="auto"/>
        <w:ind w:firstLine="720"/>
        <w:rPr>
          <w:rFonts w:ascii="Times New Roman" w:hAnsi="Times New Roman" w:cs="Times New Roman"/>
          <w:b/>
          <w:bCs/>
          <w:sz w:val="24"/>
          <w:szCs w:val="24"/>
        </w:rPr>
      </w:pPr>
      <w:r w:rsidRPr="00816CE1">
        <w:rPr>
          <w:rFonts w:ascii="Times New Roman" w:hAnsi="Times New Roman" w:cs="Times New Roman"/>
          <w:b/>
          <w:bCs/>
          <w:sz w:val="24"/>
          <w:szCs w:val="24"/>
        </w:rPr>
        <w:t xml:space="preserve">Appendix A: </w:t>
      </w:r>
    </w:p>
    <w:p w14:paraId="6A77EBFD" w14:textId="77777777" w:rsidR="00C10D2E" w:rsidRPr="00816CE1" w:rsidRDefault="00EE5C93" w:rsidP="00C10D2E">
      <w:pPr>
        <w:jc w:val="center"/>
        <w:rPr>
          <w:rFonts w:ascii="Times New Roman" w:hAnsi="Times New Roman" w:cs="Times New Roman"/>
          <w:b/>
          <w:bCs/>
          <w:sz w:val="24"/>
          <w:szCs w:val="24"/>
        </w:rPr>
      </w:pPr>
      <w:r w:rsidRPr="00816CE1">
        <w:rPr>
          <w:rFonts w:ascii="Times New Roman" w:hAnsi="Times New Roman" w:cs="Times New Roman"/>
          <w:b/>
          <w:bCs/>
          <w:sz w:val="24"/>
          <w:szCs w:val="24"/>
        </w:rPr>
        <w:t>Interview with a Corporate Leader</w:t>
      </w:r>
    </w:p>
    <w:p w14:paraId="15A53A48" w14:textId="467779B2" w:rsidR="00EE237B" w:rsidRPr="00816CE1" w:rsidRDefault="00EE5C93" w:rsidP="00C10D2E">
      <w:pPr>
        <w:spacing w:line="480" w:lineRule="auto"/>
        <w:rPr>
          <w:rFonts w:ascii="Times New Roman" w:hAnsi="Times New Roman" w:cs="Times New Roman"/>
          <w:sz w:val="24"/>
          <w:szCs w:val="24"/>
        </w:rPr>
      </w:pPr>
      <w:r w:rsidRPr="00816CE1">
        <w:rPr>
          <w:rFonts w:ascii="Times New Roman" w:hAnsi="Times New Roman" w:cs="Times New Roman"/>
          <w:sz w:val="24"/>
          <w:szCs w:val="24"/>
        </w:rPr>
        <w:t xml:space="preserve">Thank </w:t>
      </w:r>
      <w:r w:rsidR="00F0677F" w:rsidRPr="00816CE1">
        <w:rPr>
          <w:rFonts w:ascii="Times New Roman" w:hAnsi="Times New Roman" w:cs="Times New Roman"/>
          <w:sz w:val="24"/>
          <w:szCs w:val="24"/>
        </w:rPr>
        <w:t>you, Mr Olaf,</w:t>
      </w:r>
      <w:r w:rsidRPr="00816CE1">
        <w:rPr>
          <w:rFonts w:ascii="Times New Roman" w:hAnsi="Times New Roman" w:cs="Times New Roman"/>
          <w:sz w:val="24"/>
          <w:szCs w:val="24"/>
        </w:rPr>
        <w:t xml:space="preserve"> for granting </w:t>
      </w:r>
      <w:r w:rsidR="00892085">
        <w:rPr>
          <w:rFonts w:ascii="Times New Roman" w:hAnsi="Times New Roman" w:cs="Times New Roman"/>
          <w:sz w:val="24"/>
          <w:szCs w:val="24"/>
        </w:rPr>
        <w:t>me</w:t>
      </w:r>
      <w:r w:rsidRPr="00816CE1">
        <w:rPr>
          <w:rFonts w:ascii="Times New Roman" w:hAnsi="Times New Roman" w:cs="Times New Roman"/>
          <w:sz w:val="24"/>
          <w:szCs w:val="24"/>
        </w:rPr>
        <w:t xml:space="preserve"> the audience. </w:t>
      </w:r>
      <w:r w:rsidR="00892085">
        <w:rPr>
          <w:rFonts w:ascii="Times New Roman" w:hAnsi="Times New Roman" w:cs="Times New Roman"/>
          <w:sz w:val="24"/>
          <w:szCs w:val="24"/>
        </w:rPr>
        <w:t>I</w:t>
      </w:r>
      <w:r w:rsidRPr="00816CE1">
        <w:rPr>
          <w:rFonts w:ascii="Times New Roman" w:hAnsi="Times New Roman" w:cs="Times New Roman"/>
          <w:sz w:val="24"/>
          <w:szCs w:val="24"/>
        </w:rPr>
        <w:t xml:space="preserve"> look forward to picking on critical elements that are sure to shape markets in the coming years, especially the manufacturing industry, and how these changes will affect your role as an executive in the industry. If possible, provide a way forward from your perspective. </w:t>
      </w:r>
    </w:p>
    <w:p w14:paraId="7EB988CF" w14:textId="77777777" w:rsidR="00F0677F" w:rsidRPr="00816CE1" w:rsidRDefault="00EE5C93" w:rsidP="007B5102">
      <w:pPr>
        <w:spacing w:line="480" w:lineRule="auto"/>
        <w:rPr>
          <w:rFonts w:ascii="Times New Roman" w:hAnsi="Times New Roman" w:cs="Times New Roman"/>
          <w:sz w:val="24"/>
          <w:szCs w:val="24"/>
        </w:rPr>
      </w:pPr>
      <w:r w:rsidRPr="00816CE1">
        <w:rPr>
          <w:rFonts w:ascii="Times New Roman" w:hAnsi="Times New Roman" w:cs="Times New Roman"/>
          <w:b/>
          <w:bCs/>
          <w:sz w:val="24"/>
          <w:szCs w:val="24"/>
        </w:rPr>
        <w:t>Interviewer:</w:t>
      </w:r>
      <w:r w:rsidRPr="00816CE1">
        <w:rPr>
          <w:rFonts w:ascii="Times New Roman" w:hAnsi="Times New Roman" w:cs="Times New Roman"/>
          <w:sz w:val="24"/>
          <w:szCs w:val="24"/>
        </w:rPr>
        <w:t xml:space="preserve"> Scholars and industry experts have pointed to several trends that are sure to shape the world of work. Some of the core ones reviewed include new behaviours, technology, millennials, mobility, and globalisation (Morgan, 2014). What do you think are the most critical trends, and how can a business equip itself not to be left behind?</w:t>
      </w:r>
    </w:p>
    <w:p w14:paraId="2EC2774B" w14:textId="35065230" w:rsidR="007B5102" w:rsidRPr="00816CE1" w:rsidRDefault="00EE5C93" w:rsidP="007B5102">
      <w:pPr>
        <w:spacing w:line="480" w:lineRule="auto"/>
        <w:rPr>
          <w:rFonts w:ascii="Times New Roman" w:hAnsi="Times New Roman" w:cs="Times New Roman"/>
          <w:sz w:val="24"/>
          <w:szCs w:val="24"/>
        </w:rPr>
      </w:pPr>
      <w:r w:rsidRPr="00816CE1">
        <w:rPr>
          <w:rFonts w:ascii="Times New Roman" w:hAnsi="Times New Roman" w:cs="Times New Roman"/>
          <w:b/>
          <w:bCs/>
          <w:sz w:val="24"/>
          <w:szCs w:val="24"/>
        </w:rPr>
        <w:t xml:space="preserve">Mr Olaf: </w:t>
      </w:r>
      <w:r w:rsidRPr="00816CE1">
        <w:rPr>
          <w:rFonts w:ascii="Times New Roman" w:hAnsi="Times New Roman" w:cs="Times New Roman"/>
          <w:sz w:val="24"/>
          <w:szCs w:val="24"/>
        </w:rPr>
        <w:t xml:space="preserve">First, I will thank you for the opportunity to present my insights concerning the industry, and especially shifts in the marketplace. I am glad to offer my view on the various issues, and I am very excited to be here. Shifts in the marketplace have been a part of society for ages; there was the industrial revolution whereby those who embraced the tenets of mass production thrived. We are still experiencing reverberations from the information age, in which the shift from the traditional industry to an economy anchored on information technology was entrenched. In the space of a little over a decade, digital technologies have become a mainstay of human civilisation, and due to the influence of these technologies, manufacturing has come full circle, and Industry 4.0 is the current buzzword. That is occurring as manufacturers integrate new technologies, including the Internet of Things (IoT), cloud computing, artificial intelligence (AI), and machine </w:t>
      </w:r>
      <w:r w:rsidR="006901FE" w:rsidRPr="00816CE1">
        <w:rPr>
          <w:rFonts w:ascii="Times New Roman" w:hAnsi="Times New Roman" w:cs="Times New Roman"/>
          <w:sz w:val="24"/>
          <w:szCs w:val="24"/>
        </w:rPr>
        <w:t>learning</w:t>
      </w:r>
      <w:r w:rsidRPr="00816CE1">
        <w:rPr>
          <w:rFonts w:ascii="Times New Roman" w:hAnsi="Times New Roman" w:cs="Times New Roman"/>
          <w:sz w:val="24"/>
          <w:szCs w:val="24"/>
        </w:rPr>
        <w:t>, into their production processes</w:t>
      </w:r>
      <w:r w:rsidR="005145F3" w:rsidRPr="00816CE1">
        <w:rPr>
          <w:rFonts w:ascii="Times New Roman" w:hAnsi="Times New Roman" w:cs="Times New Roman"/>
          <w:sz w:val="24"/>
          <w:szCs w:val="24"/>
        </w:rPr>
        <w:t xml:space="preserve"> (IBM, 2021)</w:t>
      </w:r>
      <w:r w:rsidRPr="00816CE1">
        <w:rPr>
          <w:rFonts w:ascii="Times New Roman" w:hAnsi="Times New Roman" w:cs="Times New Roman"/>
          <w:sz w:val="24"/>
          <w:szCs w:val="24"/>
        </w:rPr>
        <w:t xml:space="preserve">. </w:t>
      </w:r>
      <w:r w:rsidR="006901FE" w:rsidRPr="00816CE1">
        <w:rPr>
          <w:rFonts w:ascii="Times New Roman" w:hAnsi="Times New Roman" w:cs="Times New Roman"/>
          <w:sz w:val="24"/>
          <w:szCs w:val="24"/>
        </w:rPr>
        <w:t xml:space="preserve">Such is the dynamism of the marketplace, which means it is almost impossible to accurately determine how the world will be </w:t>
      </w:r>
      <w:r w:rsidR="006901FE" w:rsidRPr="00816CE1">
        <w:rPr>
          <w:rFonts w:ascii="Times New Roman" w:hAnsi="Times New Roman" w:cs="Times New Roman"/>
          <w:sz w:val="24"/>
          <w:szCs w:val="24"/>
        </w:rPr>
        <w:lastRenderedPageBreak/>
        <w:t xml:space="preserve">in a decade from now. The only safety net can be to entrench the agility needed in its value chains to enable it to adapt swiftly to the changing marketplace. </w:t>
      </w:r>
      <w:r w:rsidR="00892085">
        <w:rPr>
          <w:rFonts w:ascii="Times New Roman" w:hAnsi="Times New Roman" w:cs="Times New Roman"/>
          <w:sz w:val="24"/>
          <w:szCs w:val="24"/>
        </w:rPr>
        <w:t>However</w:t>
      </w:r>
      <w:r w:rsidR="005145F3" w:rsidRPr="00816CE1">
        <w:rPr>
          <w:rFonts w:ascii="Times New Roman" w:hAnsi="Times New Roman" w:cs="Times New Roman"/>
          <w:sz w:val="24"/>
          <w:szCs w:val="24"/>
        </w:rPr>
        <w:t xml:space="preserve">, effectively harnessing technology to improve operations and internationalising operations stand out as the main approach for remaining competitive in the next decade. </w:t>
      </w:r>
    </w:p>
    <w:p w14:paraId="75674917" w14:textId="2FCE978E" w:rsidR="005145F3" w:rsidRPr="00816CE1" w:rsidRDefault="00EE5C93" w:rsidP="007B5102">
      <w:pPr>
        <w:spacing w:line="480" w:lineRule="auto"/>
        <w:rPr>
          <w:rFonts w:ascii="Times New Roman" w:hAnsi="Times New Roman" w:cs="Times New Roman"/>
          <w:b/>
          <w:bCs/>
          <w:sz w:val="24"/>
          <w:szCs w:val="24"/>
        </w:rPr>
      </w:pPr>
      <w:r w:rsidRPr="00816CE1">
        <w:rPr>
          <w:rFonts w:ascii="Times New Roman" w:hAnsi="Times New Roman" w:cs="Times New Roman"/>
          <w:b/>
          <w:bCs/>
          <w:sz w:val="24"/>
          <w:szCs w:val="24"/>
        </w:rPr>
        <w:t>Interviewer:</w:t>
      </w:r>
      <w:r w:rsidRPr="00816CE1">
        <w:rPr>
          <w:rFonts w:ascii="Times New Roman" w:hAnsi="Times New Roman" w:cs="Times New Roman"/>
          <w:sz w:val="24"/>
          <w:szCs w:val="24"/>
        </w:rPr>
        <w:t xml:space="preserve"> </w:t>
      </w:r>
      <w:r w:rsidR="00892085">
        <w:rPr>
          <w:rFonts w:ascii="Times New Roman" w:hAnsi="Times New Roman" w:cs="Times New Roman"/>
          <w:sz w:val="24"/>
          <w:szCs w:val="24"/>
        </w:rPr>
        <w:t xml:space="preserve">Thank you. My next question is </w:t>
      </w:r>
      <w:r w:rsidR="00303F6F">
        <w:rPr>
          <w:rFonts w:ascii="Times New Roman" w:hAnsi="Times New Roman" w:cs="Times New Roman"/>
          <w:sz w:val="24"/>
          <w:szCs w:val="24"/>
        </w:rPr>
        <w:t xml:space="preserve">that </w:t>
      </w:r>
      <w:r w:rsidR="00892085">
        <w:rPr>
          <w:rFonts w:ascii="Times New Roman" w:hAnsi="Times New Roman" w:cs="Times New Roman"/>
          <w:sz w:val="24"/>
          <w:szCs w:val="24"/>
        </w:rPr>
        <w:t>t</w:t>
      </w:r>
      <w:r w:rsidRPr="00816CE1">
        <w:rPr>
          <w:rFonts w:ascii="Times New Roman" w:hAnsi="Times New Roman" w:cs="Times New Roman"/>
          <w:sz w:val="24"/>
          <w:szCs w:val="24"/>
        </w:rPr>
        <w:t>he issue of inclusion and equality in the workplace continues to polarise society into the majority and the minority who feel oppressed by the majority. What do you feel is the way forward regarding inclusion at the workplace?</w:t>
      </w:r>
    </w:p>
    <w:p w14:paraId="166BF730" w14:textId="04376D7C" w:rsidR="008755E2" w:rsidRPr="00816CE1" w:rsidRDefault="00EE5C93" w:rsidP="005145F3">
      <w:pPr>
        <w:spacing w:line="480" w:lineRule="auto"/>
        <w:rPr>
          <w:rFonts w:ascii="Times New Roman" w:hAnsi="Times New Roman" w:cs="Times New Roman"/>
          <w:sz w:val="24"/>
          <w:szCs w:val="24"/>
        </w:rPr>
      </w:pPr>
      <w:r w:rsidRPr="00816CE1">
        <w:rPr>
          <w:rFonts w:ascii="Times New Roman" w:hAnsi="Times New Roman" w:cs="Times New Roman"/>
          <w:b/>
          <w:bCs/>
          <w:sz w:val="24"/>
          <w:szCs w:val="24"/>
        </w:rPr>
        <w:t xml:space="preserve">Mr Olaf: </w:t>
      </w:r>
      <w:r w:rsidRPr="00816CE1">
        <w:rPr>
          <w:rFonts w:ascii="Times New Roman" w:hAnsi="Times New Roman" w:cs="Times New Roman"/>
          <w:sz w:val="24"/>
          <w:szCs w:val="24"/>
        </w:rPr>
        <w:t>Admittedly, as a race, we</w:t>
      </w:r>
      <w:r w:rsidRPr="00816CE1">
        <w:rPr>
          <w:rFonts w:ascii="Times New Roman" w:hAnsi="Times New Roman" w:cs="Times New Roman"/>
          <w:b/>
          <w:bCs/>
          <w:sz w:val="24"/>
          <w:szCs w:val="24"/>
        </w:rPr>
        <w:t xml:space="preserve"> </w:t>
      </w:r>
      <w:r w:rsidRPr="00816CE1">
        <w:rPr>
          <w:rFonts w:ascii="Times New Roman" w:hAnsi="Times New Roman" w:cs="Times New Roman"/>
          <w:sz w:val="24"/>
          <w:szCs w:val="24"/>
        </w:rPr>
        <w:t xml:space="preserve">humans have achieved so much over the past century, and the strides have reverberated around the world, resulting in the phrase – </w:t>
      </w:r>
      <w:r w:rsidRPr="00816CE1">
        <w:rPr>
          <w:rFonts w:ascii="Times New Roman" w:hAnsi="Times New Roman" w:cs="Times New Roman"/>
          <w:i/>
          <w:iCs/>
          <w:sz w:val="24"/>
          <w:szCs w:val="24"/>
        </w:rPr>
        <w:t>global village</w:t>
      </w:r>
      <w:r w:rsidRPr="00816CE1">
        <w:rPr>
          <w:rFonts w:ascii="Times New Roman" w:hAnsi="Times New Roman" w:cs="Times New Roman"/>
          <w:sz w:val="24"/>
          <w:szCs w:val="24"/>
        </w:rPr>
        <w:t xml:space="preserve">. </w:t>
      </w:r>
      <w:r w:rsidR="00B3590D" w:rsidRPr="00816CE1">
        <w:rPr>
          <w:rFonts w:ascii="Times New Roman" w:hAnsi="Times New Roman" w:cs="Times New Roman"/>
          <w:sz w:val="24"/>
          <w:szCs w:val="24"/>
        </w:rPr>
        <w:t xml:space="preserve">The advances have allowed many to live decent lives, and have a shot at a decent life, a thing that had hitherto been only a dream. </w:t>
      </w:r>
      <w:r w:rsidR="00303F6F">
        <w:rPr>
          <w:rFonts w:ascii="Times New Roman" w:hAnsi="Times New Roman" w:cs="Times New Roman"/>
          <w:sz w:val="24"/>
          <w:szCs w:val="24"/>
        </w:rPr>
        <w:t>Well</w:t>
      </w:r>
      <w:r w:rsidR="00B3590D" w:rsidRPr="00816CE1">
        <w:rPr>
          <w:rFonts w:ascii="Times New Roman" w:hAnsi="Times New Roman" w:cs="Times New Roman"/>
          <w:sz w:val="24"/>
          <w:szCs w:val="24"/>
        </w:rPr>
        <w:t xml:space="preserve">, many who remain disenfranchised and to whom it would appear that advances experience by others worldwide have not been felt. </w:t>
      </w:r>
      <w:r w:rsidR="00550C0E" w:rsidRPr="00816CE1">
        <w:rPr>
          <w:rFonts w:ascii="Times New Roman" w:hAnsi="Times New Roman" w:cs="Times New Roman"/>
          <w:sz w:val="24"/>
          <w:szCs w:val="24"/>
        </w:rPr>
        <w:t xml:space="preserve">On this basis, a movement such as the #BlackLivesMatter has emerged to fight for the plight of Black minorities in America. Considering the uptake that the movement received in other parts of the world is indicative of how entrenched the trend is, which puts minority groups at a </w:t>
      </w:r>
      <w:r w:rsidR="00563A8E" w:rsidRPr="00816CE1">
        <w:rPr>
          <w:rFonts w:ascii="Times New Roman" w:hAnsi="Times New Roman" w:cs="Times New Roman"/>
          <w:sz w:val="24"/>
          <w:szCs w:val="24"/>
        </w:rPr>
        <w:t>disadvantage</w:t>
      </w:r>
      <w:r w:rsidR="00550C0E" w:rsidRPr="00816CE1">
        <w:rPr>
          <w:rFonts w:ascii="Times New Roman" w:hAnsi="Times New Roman" w:cs="Times New Roman"/>
          <w:sz w:val="24"/>
          <w:szCs w:val="24"/>
        </w:rPr>
        <w:t xml:space="preserve"> in society. </w:t>
      </w:r>
      <w:r w:rsidR="00563A8E" w:rsidRPr="00816CE1">
        <w:rPr>
          <w:rFonts w:ascii="Times New Roman" w:hAnsi="Times New Roman" w:cs="Times New Roman"/>
          <w:sz w:val="24"/>
          <w:szCs w:val="24"/>
        </w:rPr>
        <w:t>Unfortunately, these practices are not only a preserve of the police conduct, and neighbourhoods – it extends to boardrooms. At Valmet, in full realisation of the scale of the problem</w:t>
      </w:r>
      <w:r w:rsidR="00EC3C30" w:rsidRPr="00816CE1">
        <w:rPr>
          <w:rFonts w:ascii="Times New Roman" w:hAnsi="Times New Roman" w:cs="Times New Roman"/>
          <w:sz w:val="24"/>
          <w:szCs w:val="24"/>
        </w:rPr>
        <w:t xml:space="preserve">, has embarked on an organisational strategy aimed at ensuring inclusion at the workplace. The effects of the initiatives have been a 20 per cent increase in the number of women at the company and becoming one of the most racially diverse automotive manufacturers based on the size of operations. Admittedly, we are only one organisation, but the initiatives of one are in no way muffled regarding instituting change within an industry. That said, more to be done in fostering inclusion at the workplace, even on aspects such as age. </w:t>
      </w:r>
    </w:p>
    <w:p w14:paraId="46F69B6B" w14:textId="77777777" w:rsidR="00EC3C30" w:rsidRPr="00816CE1" w:rsidRDefault="00EE5C93" w:rsidP="005145F3">
      <w:pPr>
        <w:spacing w:line="480" w:lineRule="auto"/>
        <w:rPr>
          <w:rFonts w:ascii="Times New Roman" w:hAnsi="Times New Roman" w:cs="Times New Roman"/>
          <w:sz w:val="24"/>
          <w:szCs w:val="24"/>
        </w:rPr>
      </w:pPr>
      <w:r w:rsidRPr="00816CE1">
        <w:rPr>
          <w:rFonts w:ascii="Times New Roman" w:hAnsi="Times New Roman" w:cs="Times New Roman"/>
          <w:b/>
          <w:bCs/>
          <w:sz w:val="24"/>
          <w:szCs w:val="24"/>
        </w:rPr>
        <w:lastRenderedPageBreak/>
        <w:t>Interviewer:</w:t>
      </w:r>
      <w:r w:rsidRPr="00816CE1">
        <w:rPr>
          <w:rFonts w:ascii="Times New Roman" w:hAnsi="Times New Roman" w:cs="Times New Roman"/>
          <w:sz w:val="24"/>
          <w:szCs w:val="24"/>
        </w:rPr>
        <w:t xml:space="preserve"> The automotive industry stands out as one that will be most affected by a global shift towards sustainability. What is your take on the electrification of the automotive industry, and what are the key success factors in a net-zero emission world?</w:t>
      </w:r>
    </w:p>
    <w:p w14:paraId="7DB52D70" w14:textId="77777777" w:rsidR="00FF6F87" w:rsidRPr="00816CE1" w:rsidRDefault="00EE5C93" w:rsidP="005145F3">
      <w:pPr>
        <w:spacing w:line="480" w:lineRule="auto"/>
        <w:rPr>
          <w:rFonts w:ascii="Times New Roman" w:hAnsi="Times New Roman" w:cs="Times New Roman"/>
          <w:sz w:val="24"/>
          <w:szCs w:val="24"/>
        </w:rPr>
      </w:pPr>
      <w:r w:rsidRPr="00816CE1">
        <w:rPr>
          <w:rFonts w:ascii="Times New Roman" w:hAnsi="Times New Roman" w:cs="Times New Roman"/>
          <w:b/>
          <w:bCs/>
          <w:sz w:val="24"/>
          <w:szCs w:val="24"/>
        </w:rPr>
        <w:t xml:space="preserve">Mr Olaf: </w:t>
      </w:r>
      <w:r w:rsidRPr="00816CE1">
        <w:rPr>
          <w:rFonts w:ascii="Times New Roman" w:hAnsi="Times New Roman" w:cs="Times New Roman"/>
          <w:sz w:val="24"/>
          <w:szCs w:val="24"/>
        </w:rPr>
        <w:t xml:space="preserve">I would say that the writing has been on the wall concerning the need for automotive manufacturers to adopt sustainable modes of propulsion as a way of enabling the move to a net zero-emissions transportation. That said, in a similar way to other industries in the past that have found themselves in a revolution for which they have to adapt or face extinction, the automotive industry has dragged its feet on the issue, and only a handful of manufacturers have pursued the issue of sustainability with real intent. </w:t>
      </w:r>
      <w:r w:rsidR="00F5734C" w:rsidRPr="00816CE1">
        <w:rPr>
          <w:rFonts w:ascii="Times New Roman" w:hAnsi="Times New Roman" w:cs="Times New Roman"/>
          <w:sz w:val="24"/>
          <w:szCs w:val="24"/>
        </w:rPr>
        <w:t>The enactment of the CO</w:t>
      </w:r>
      <w:r w:rsidR="00F5734C" w:rsidRPr="00816CE1">
        <w:rPr>
          <w:rFonts w:ascii="Times New Roman" w:hAnsi="Times New Roman" w:cs="Times New Roman"/>
          <w:sz w:val="24"/>
          <w:szCs w:val="24"/>
          <w:vertAlign w:val="subscript"/>
        </w:rPr>
        <w:t xml:space="preserve">2 </w:t>
      </w:r>
      <w:r w:rsidR="00F5734C" w:rsidRPr="00816CE1">
        <w:rPr>
          <w:rFonts w:ascii="Times New Roman" w:hAnsi="Times New Roman" w:cs="Times New Roman"/>
          <w:sz w:val="24"/>
          <w:szCs w:val="24"/>
        </w:rPr>
        <w:t xml:space="preserve">emission performance standards for cars and vans by the European Commission has instituted precedence in that auto-manufacturers now have to act or face huge fines for failing to comply with standards. </w:t>
      </w:r>
      <w:r w:rsidR="00826F95" w:rsidRPr="00816CE1">
        <w:rPr>
          <w:rFonts w:ascii="Times New Roman" w:hAnsi="Times New Roman" w:cs="Times New Roman"/>
          <w:sz w:val="24"/>
          <w:szCs w:val="24"/>
        </w:rPr>
        <w:t>Interestingly, despite prior knowledge of the approaching enforcement, most companies in the automotive industry were seemingly caught unprepared as the EU instituted fleet-wide CO</w:t>
      </w:r>
      <w:r w:rsidR="00826F95" w:rsidRPr="00816CE1">
        <w:rPr>
          <w:rFonts w:ascii="Times New Roman" w:hAnsi="Times New Roman" w:cs="Times New Roman"/>
          <w:sz w:val="24"/>
          <w:szCs w:val="24"/>
          <w:vertAlign w:val="subscript"/>
        </w:rPr>
        <w:t>2</w:t>
      </w:r>
      <w:r w:rsidR="00826F95" w:rsidRPr="00816CE1">
        <w:rPr>
          <w:rFonts w:ascii="Times New Roman" w:hAnsi="Times New Roman" w:cs="Times New Roman"/>
          <w:sz w:val="24"/>
          <w:szCs w:val="24"/>
        </w:rPr>
        <w:t xml:space="preserve"> emissions targets of 95g CO</w:t>
      </w:r>
      <w:r w:rsidR="00826F95" w:rsidRPr="00816CE1">
        <w:rPr>
          <w:rFonts w:ascii="Times New Roman" w:hAnsi="Times New Roman" w:cs="Times New Roman"/>
          <w:sz w:val="24"/>
          <w:szCs w:val="24"/>
          <w:vertAlign w:val="subscript"/>
        </w:rPr>
        <w:t>2</w:t>
      </w:r>
      <w:r w:rsidR="00826F95" w:rsidRPr="00816CE1">
        <w:rPr>
          <w:rFonts w:ascii="Times New Roman" w:hAnsi="Times New Roman" w:cs="Times New Roman"/>
          <w:sz w:val="24"/>
          <w:szCs w:val="24"/>
        </w:rPr>
        <w:t>/km and 147g CO</w:t>
      </w:r>
      <w:r w:rsidR="00826F95" w:rsidRPr="00816CE1">
        <w:rPr>
          <w:rFonts w:ascii="Times New Roman" w:hAnsi="Times New Roman" w:cs="Times New Roman"/>
          <w:sz w:val="24"/>
          <w:szCs w:val="24"/>
          <w:vertAlign w:val="subscript"/>
        </w:rPr>
        <w:t>2</w:t>
      </w:r>
      <w:r w:rsidR="00826F95" w:rsidRPr="00816CE1">
        <w:rPr>
          <w:rFonts w:ascii="Times New Roman" w:hAnsi="Times New Roman" w:cs="Times New Roman"/>
          <w:sz w:val="24"/>
          <w:szCs w:val="24"/>
        </w:rPr>
        <w:t xml:space="preserve">/km for cars and vans, respectively. Crucially, these standards are in place, and they will only get stricter with time; thus, it is high time auto-manufacturers committed to zero-emission fleets in the next decade or two. </w:t>
      </w:r>
      <w:r w:rsidR="008D774E" w:rsidRPr="00816CE1">
        <w:rPr>
          <w:rFonts w:ascii="Times New Roman" w:hAnsi="Times New Roman" w:cs="Times New Roman"/>
          <w:sz w:val="24"/>
          <w:szCs w:val="24"/>
        </w:rPr>
        <w:t xml:space="preserve">In doing so, the first initiative should be to increase the number of plug-in-hybrids (PHEVs) in their fleets, and that is a speciality field for Valmet, as we are now working with brands such as Daimler in developing their PHEVs. </w:t>
      </w:r>
      <w:r w:rsidR="006A5EB9" w:rsidRPr="00816CE1">
        <w:rPr>
          <w:rFonts w:ascii="Times New Roman" w:hAnsi="Times New Roman" w:cs="Times New Roman"/>
          <w:sz w:val="24"/>
          <w:szCs w:val="24"/>
        </w:rPr>
        <w:t>There is also a case for considering alternate fuels for use on the PHEVs that emit fewer grams of CO</w:t>
      </w:r>
      <w:r w:rsidR="006A5EB9" w:rsidRPr="00816CE1">
        <w:rPr>
          <w:rFonts w:ascii="Times New Roman" w:hAnsi="Times New Roman" w:cs="Times New Roman"/>
          <w:sz w:val="24"/>
          <w:szCs w:val="24"/>
          <w:vertAlign w:val="subscript"/>
        </w:rPr>
        <w:t>2</w:t>
      </w:r>
      <w:r w:rsidR="006A5EB9" w:rsidRPr="00816CE1">
        <w:rPr>
          <w:rFonts w:ascii="Times New Roman" w:hAnsi="Times New Roman" w:cs="Times New Roman"/>
          <w:sz w:val="24"/>
          <w:szCs w:val="24"/>
        </w:rPr>
        <w:t xml:space="preserve">/km than conventional fuels. That should form the foundation for a full fleet </w:t>
      </w:r>
      <w:r w:rsidR="004D03BD" w:rsidRPr="00816CE1">
        <w:rPr>
          <w:rFonts w:ascii="Times New Roman" w:hAnsi="Times New Roman" w:cs="Times New Roman"/>
          <w:sz w:val="24"/>
          <w:szCs w:val="24"/>
        </w:rPr>
        <w:t>of electric vehicles (</w:t>
      </w:r>
      <w:r w:rsidR="006A5EB9" w:rsidRPr="00816CE1">
        <w:rPr>
          <w:rFonts w:ascii="Times New Roman" w:hAnsi="Times New Roman" w:cs="Times New Roman"/>
          <w:sz w:val="24"/>
          <w:szCs w:val="24"/>
        </w:rPr>
        <w:t>EVs</w:t>
      </w:r>
      <w:r w:rsidR="004D03BD" w:rsidRPr="00816CE1">
        <w:rPr>
          <w:rFonts w:ascii="Times New Roman" w:hAnsi="Times New Roman" w:cs="Times New Roman"/>
          <w:sz w:val="24"/>
          <w:szCs w:val="24"/>
        </w:rPr>
        <w:t>)</w:t>
      </w:r>
      <w:r w:rsidR="006A5EB9" w:rsidRPr="00816CE1">
        <w:rPr>
          <w:rFonts w:ascii="Times New Roman" w:hAnsi="Times New Roman" w:cs="Times New Roman"/>
          <w:sz w:val="24"/>
          <w:szCs w:val="24"/>
        </w:rPr>
        <w:t xml:space="preserve"> by 2035, which will be crucial if they survive in the industry. </w:t>
      </w:r>
    </w:p>
    <w:p w14:paraId="2A9D0C2A" w14:textId="77777777" w:rsidR="00865CDA" w:rsidRPr="00816CE1" w:rsidRDefault="00EE5C93" w:rsidP="005145F3">
      <w:pPr>
        <w:spacing w:line="480" w:lineRule="auto"/>
        <w:rPr>
          <w:rFonts w:ascii="Times New Roman" w:hAnsi="Times New Roman" w:cs="Times New Roman"/>
          <w:sz w:val="24"/>
          <w:szCs w:val="24"/>
        </w:rPr>
      </w:pPr>
      <w:r w:rsidRPr="00816CE1">
        <w:rPr>
          <w:rFonts w:ascii="Times New Roman" w:hAnsi="Times New Roman" w:cs="Times New Roman"/>
          <w:b/>
          <w:bCs/>
          <w:sz w:val="24"/>
          <w:szCs w:val="24"/>
        </w:rPr>
        <w:t>Interviewer:</w:t>
      </w:r>
      <w:r w:rsidRPr="00816CE1">
        <w:rPr>
          <w:rFonts w:ascii="Times New Roman" w:hAnsi="Times New Roman" w:cs="Times New Roman"/>
          <w:sz w:val="24"/>
          <w:szCs w:val="24"/>
        </w:rPr>
        <w:t xml:space="preserve"> As we wrap up, please outline your greatest leadership dilemma as an executive in the automotive industry. </w:t>
      </w:r>
    </w:p>
    <w:p w14:paraId="65E85F14" w14:textId="4358C1D6" w:rsidR="004D03BD" w:rsidRPr="00816CE1" w:rsidRDefault="00EE5C93" w:rsidP="005145F3">
      <w:pPr>
        <w:spacing w:line="480" w:lineRule="auto"/>
        <w:rPr>
          <w:rFonts w:ascii="Times New Roman" w:hAnsi="Times New Roman" w:cs="Times New Roman"/>
          <w:sz w:val="24"/>
          <w:szCs w:val="24"/>
        </w:rPr>
      </w:pPr>
      <w:r w:rsidRPr="00816CE1">
        <w:rPr>
          <w:rFonts w:ascii="Times New Roman" w:hAnsi="Times New Roman" w:cs="Times New Roman"/>
          <w:b/>
          <w:bCs/>
          <w:sz w:val="24"/>
          <w:szCs w:val="24"/>
        </w:rPr>
        <w:lastRenderedPageBreak/>
        <w:t xml:space="preserve">Mr Olaf: </w:t>
      </w:r>
      <w:r w:rsidRPr="00816CE1">
        <w:rPr>
          <w:rFonts w:ascii="Times New Roman" w:hAnsi="Times New Roman" w:cs="Times New Roman"/>
          <w:sz w:val="24"/>
          <w:szCs w:val="24"/>
        </w:rPr>
        <w:t>At present, we stand out as a key driver of the PHEVs technology in the automotive industry, and we are only now beginning to reap the benefits of years of extensive research and development, for which there were minimal rewards. Despite their efficiency and cleaner propulsion system compared to the conventional internal combustion engine, PHEVs still do not offer zero-emission transportation that is desirable under the sustainable model that organisations such as the European Commission are pushing. As a result, they might soon be abandoned in favour of full EVs, and therein lies the dilemma. As a company, I want to ensure that Valmet remains profitable by capitalising on the years of experience that the company has in developing PHEVs to offer its expertise to the g</w:t>
      </w:r>
      <w:r w:rsidR="006D6EB2" w:rsidRPr="00816CE1">
        <w:rPr>
          <w:rFonts w:ascii="Times New Roman" w:hAnsi="Times New Roman" w:cs="Times New Roman"/>
          <w:sz w:val="24"/>
          <w:szCs w:val="24"/>
        </w:rPr>
        <w:t>r</w:t>
      </w:r>
      <w:r w:rsidRPr="00816CE1">
        <w:rPr>
          <w:rFonts w:ascii="Times New Roman" w:hAnsi="Times New Roman" w:cs="Times New Roman"/>
          <w:sz w:val="24"/>
          <w:szCs w:val="24"/>
        </w:rPr>
        <w:t xml:space="preserve">owing industry. </w:t>
      </w:r>
      <w:r w:rsidR="00303F6F">
        <w:rPr>
          <w:rFonts w:ascii="Times New Roman" w:hAnsi="Times New Roman" w:cs="Times New Roman"/>
          <w:sz w:val="24"/>
          <w:szCs w:val="24"/>
        </w:rPr>
        <w:t>However</w:t>
      </w:r>
      <w:r w:rsidRPr="00816CE1">
        <w:rPr>
          <w:rFonts w:ascii="Times New Roman" w:hAnsi="Times New Roman" w:cs="Times New Roman"/>
          <w:sz w:val="24"/>
          <w:szCs w:val="24"/>
        </w:rPr>
        <w:t xml:space="preserve">, I am also mindful that we cannot rest on our laurels, and we need to move swiftly to develop EV technology which will inevitably experience a surge in demand at the turn of the decade. </w:t>
      </w:r>
    </w:p>
    <w:p w14:paraId="1E946878" w14:textId="38B368CE" w:rsidR="005B6950" w:rsidRPr="00816CE1" w:rsidRDefault="00EE5C93" w:rsidP="005145F3">
      <w:pPr>
        <w:spacing w:line="480" w:lineRule="auto"/>
        <w:rPr>
          <w:rFonts w:ascii="Times New Roman" w:hAnsi="Times New Roman" w:cs="Times New Roman"/>
          <w:sz w:val="24"/>
          <w:szCs w:val="24"/>
        </w:rPr>
      </w:pPr>
      <w:r w:rsidRPr="00816CE1">
        <w:rPr>
          <w:rFonts w:ascii="Times New Roman" w:hAnsi="Times New Roman" w:cs="Times New Roman"/>
          <w:b/>
          <w:bCs/>
          <w:sz w:val="24"/>
          <w:szCs w:val="24"/>
        </w:rPr>
        <w:t>Interviewer:</w:t>
      </w:r>
      <w:r w:rsidRPr="00816CE1">
        <w:rPr>
          <w:rFonts w:ascii="Times New Roman" w:hAnsi="Times New Roman" w:cs="Times New Roman"/>
          <w:sz w:val="24"/>
          <w:szCs w:val="24"/>
        </w:rPr>
        <w:t xml:space="preserve"> That was an insightful interaction with you, sir, and your invaluable ideas on leadership in dynamic and complex environments are essential in entrenching a comprehension of the marketplace going forward. </w:t>
      </w:r>
      <w:r w:rsidR="00A60E78" w:rsidRPr="00816CE1">
        <w:rPr>
          <w:rFonts w:ascii="Times New Roman" w:hAnsi="Times New Roman" w:cs="Times New Roman"/>
          <w:sz w:val="24"/>
          <w:szCs w:val="24"/>
        </w:rPr>
        <w:t>Thank you so much for your time,</w:t>
      </w:r>
      <w:r w:rsidR="00303F6F">
        <w:rPr>
          <w:rFonts w:ascii="Times New Roman" w:hAnsi="Times New Roman" w:cs="Times New Roman"/>
          <w:sz w:val="24"/>
          <w:szCs w:val="24"/>
        </w:rPr>
        <w:t xml:space="preserve"> I do appreciate,</w:t>
      </w:r>
      <w:r w:rsidR="00A60E78" w:rsidRPr="00816CE1">
        <w:rPr>
          <w:rFonts w:ascii="Times New Roman" w:hAnsi="Times New Roman" w:cs="Times New Roman"/>
          <w:sz w:val="24"/>
          <w:szCs w:val="24"/>
        </w:rPr>
        <w:t xml:space="preserve"> till another time. </w:t>
      </w:r>
    </w:p>
    <w:p w14:paraId="3E789424" w14:textId="77777777" w:rsidR="00207E0D" w:rsidRPr="00816CE1" w:rsidRDefault="00207E0D" w:rsidP="005145F3">
      <w:pPr>
        <w:spacing w:line="480" w:lineRule="auto"/>
        <w:rPr>
          <w:rFonts w:ascii="Times New Roman" w:hAnsi="Times New Roman" w:cs="Times New Roman"/>
          <w:sz w:val="24"/>
          <w:szCs w:val="24"/>
        </w:rPr>
      </w:pPr>
    </w:p>
    <w:p w14:paraId="32D80D09" w14:textId="18F711CC" w:rsidR="00207E0D" w:rsidRPr="00816CE1" w:rsidRDefault="00207E0D" w:rsidP="005145F3">
      <w:pPr>
        <w:spacing w:line="480" w:lineRule="auto"/>
        <w:rPr>
          <w:rFonts w:ascii="Times New Roman" w:hAnsi="Times New Roman" w:cs="Times New Roman"/>
          <w:sz w:val="24"/>
          <w:szCs w:val="24"/>
        </w:rPr>
      </w:pPr>
    </w:p>
    <w:p w14:paraId="597270A3" w14:textId="1657F988" w:rsidR="00F8538A" w:rsidRPr="00816CE1" w:rsidRDefault="00F8538A" w:rsidP="005145F3">
      <w:pPr>
        <w:spacing w:line="480" w:lineRule="auto"/>
        <w:rPr>
          <w:rFonts w:ascii="Times New Roman" w:hAnsi="Times New Roman" w:cs="Times New Roman"/>
          <w:sz w:val="24"/>
          <w:szCs w:val="24"/>
        </w:rPr>
      </w:pPr>
    </w:p>
    <w:p w14:paraId="480C817D" w14:textId="22D08343" w:rsidR="00F8538A" w:rsidRPr="00816CE1" w:rsidRDefault="00F8538A" w:rsidP="005145F3">
      <w:pPr>
        <w:spacing w:line="480" w:lineRule="auto"/>
        <w:rPr>
          <w:rFonts w:ascii="Times New Roman" w:hAnsi="Times New Roman" w:cs="Times New Roman"/>
          <w:sz w:val="24"/>
          <w:szCs w:val="24"/>
        </w:rPr>
      </w:pPr>
    </w:p>
    <w:p w14:paraId="34485591" w14:textId="77777777" w:rsidR="00F8538A" w:rsidRPr="00816CE1" w:rsidRDefault="00F8538A" w:rsidP="005145F3">
      <w:pPr>
        <w:spacing w:line="480" w:lineRule="auto"/>
        <w:rPr>
          <w:rFonts w:ascii="Times New Roman" w:hAnsi="Times New Roman" w:cs="Times New Roman"/>
          <w:sz w:val="24"/>
          <w:szCs w:val="24"/>
        </w:rPr>
      </w:pPr>
    </w:p>
    <w:p w14:paraId="2578D196" w14:textId="77777777" w:rsidR="00207E0D" w:rsidRPr="00816CE1" w:rsidRDefault="00207E0D" w:rsidP="005145F3">
      <w:pPr>
        <w:spacing w:line="480" w:lineRule="auto"/>
        <w:rPr>
          <w:rFonts w:ascii="Times New Roman" w:hAnsi="Times New Roman" w:cs="Times New Roman"/>
          <w:sz w:val="24"/>
          <w:szCs w:val="24"/>
        </w:rPr>
      </w:pPr>
    </w:p>
    <w:p w14:paraId="270D2DA0" w14:textId="77777777" w:rsidR="00207E0D" w:rsidRPr="00816CE1" w:rsidRDefault="00EE5C93" w:rsidP="00B97EE0">
      <w:pPr>
        <w:pStyle w:val="Heading2"/>
        <w:spacing w:line="480" w:lineRule="auto"/>
        <w:ind w:firstLine="720"/>
        <w:rPr>
          <w:rFonts w:ascii="Times New Roman" w:hAnsi="Times New Roman" w:cs="Times New Roman"/>
          <w:b/>
          <w:bCs/>
          <w:sz w:val="24"/>
          <w:szCs w:val="24"/>
        </w:rPr>
      </w:pPr>
      <w:r w:rsidRPr="00816CE1">
        <w:rPr>
          <w:rFonts w:ascii="Times New Roman" w:hAnsi="Times New Roman" w:cs="Times New Roman"/>
          <w:b/>
          <w:bCs/>
          <w:sz w:val="24"/>
          <w:szCs w:val="24"/>
        </w:rPr>
        <w:lastRenderedPageBreak/>
        <w:t>Appendix B:</w:t>
      </w:r>
    </w:p>
    <w:p w14:paraId="3F9C2D90" w14:textId="77777777" w:rsidR="00B97EE0" w:rsidRPr="00816CE1" w:rsidRDefault="00EE5C93" w:rsidP="00B97EE0">
      <w:pPr>
        <w:spacing w:line="480" w:lineRule="auto"/>
        <w:jc w:val="center"/>
        <w:rPr>
          <w:rFonts w:ascii="Times New Roman" w:hAnsi="Times New Roman" w:cs="Times New Roman"/>
          <w:b/>
          <w:bCs/>
          <w:sz w:val="24"/>
          <w:szCs w:val="24"/>
        </w:rPr>
      </w:pPr>
      <w:r w:rsidRPr="00816CE1">
        <w:rPr>
          <w:rFonts w:ascii="Times New Roman" w:hAnsi="Times New Roman" w:cs="Times New Roman"/>
          <w:b/>
          <w:bCs/>
          <w:sz w:val="24"/>
          <w:szCs w:val="24"/>
        </w:rPr>
        <w:t>Discussion Thread on Leadership Dilemma</w:t>
      </w:r>
    </w:p>
    <w:p w14:paraId="658CD05E" w14:textId="77777777" w:rsidR="00207E0D" w:rsidRPr="00816CE1" w:rsidRDefault="00207E0D" w:rsidP="00207E0D">
      <w:pPr>
        <w:rPr>
          <w:rFonts w:ascii="Times New Roman" w:hAnsi="Times New Roman" w:cs="Times New Roman"/>
          <w:sz w:val="24"/>
          <w:szCs w:val="24"/>
        </w:rPr>
      </w:pPr>
    </w:p>
    <w:p w14:paraId="662284EE" w14:textId="5376F753" w:rsidR="00207E0D" w:rsidRDefault="00EE5C93" w:rsidP="00207E0D">
      <w:pPr>
        <w:rPr>
          <w:rFonts w:ascii="Times New Roman" w:hAnsi="Times New Roman" w:cs="Times New Roman"/>
          <w:sz w:val="24"/>
          <w:szCs w:val="24"/>
        </w:rPr>
      </w:pPr>
      <w:r w:rsidRPr="00816CE1">
        <w:rPr>
          <w:rFonts w:ascii="Times New Roman" w:hAnsi="Times New Roman" w:cs="Times New Roman"/>
          <w:sz w:val="24"/>
          <w:szCs w:val="24"/>
        </w:rPr>
        <w:object w:dxaOrig="4320" w:dyaOrig="4320" w14:anchorId="332FC98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3in;height:3in" o:ole="">
            <v:imagedata r:id="rId12" o:title=""/>
          </v:shape>
          <o:OLEObject Type="Embed" ProgID="FoxitReader.Document" ShapeID="_x0000_i1029" DrawAspect="Content" ObjectID="_1687364836" r:id="rId13"/>
        </w:object>
      </w:r>
      <w:r w:rsidR="007A0109">
        <w:rPr>
          <w:rFonts w:ascii="Times New Roman" w:hAnsi="Times New Roman" w:cs="Times New Roman"/>
          <w:noProof/>
          <w:sz w:val="24"/>
          <w:szCs w:val="24"/>
        </w:rPr>
        <w:drawing>
          <wp:inline distT="0" distB="0" distL="0" distR="0" wp14:anchorId="15FAFA34" wp14:editId="585D6891">
            <wp:extent cx="2621280" cy="2238170"/>
            <wp:effectExtent l="0" t="0" r="762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32223" cy="2247514"/>
                    </a:xfrm>
                    <a:prstGeom prst="rect">
                      <a:avLst/>
                    </a:prstGeom>
                  </pic:spPr>
                </pic:pic>
              </a:graphicData>
            </a:graphic>
          </wp:inline>
        </w:drawing>
      </w:r>
    </w:p>
    <w:p w14:paraId="02763BEF" w14:textId="0CE5E345" w:rsidR="0031631A" w:rsidRDefault="0031631A" w:rsidP="00207E0D">
      <w:pPr>
        <w:rPr>
          <w:rFonts w:ascii="Times New Roman" w:hAnsi="Times New Roman" w:cs="Times New Roman"/>
          <w:sz w:val="24"/>
          <w:szCs w:val="24"/>
        </w:rPr>
      </w:pPr>
    </w:p>
    <w:p w14:paraId="6A4C7E52" w14:textId="230E1D2B" w:rsidR="0031631A" w:rsidRDefault="0031631A" w:rsidP="00207E0D">
      <w:pPr>
        <w:rPr>
          <w:rFonts w:ascii="Times New Roman" w:hAnsi="Times New Roman" w:cs="Times New Roman"/>
          <w:sz w:val="24"/>
          <w:szCs w:val="24"/>
        </w:rPr>
      </w:pPr>
    </w:p>
    <w:p w14:paraId="22DD3500" w14:textId="7438AF4D" w:rsidR="0031631A" w:rsidRDefault="00032231" w:rsidP="00207E0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B329EE8" wp14:editId="04063109">
            <wp:extent cx="3055799" cy="3291840"/>
            <wp:effectExtent l="0" t="0" r="0" b="3810"/>
            <wp:docPr id="24" name="Picture 24"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Team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60214" cy="3296596"/>
                    </a:xfrm>
                    <a:prstGeom prst="rect">
                      <a:avLst/>
                    </a:prstGeom>
                  </pic:spPr>
                </pic:pic>
              </a:graphicData>
            </a:graphic>
          </wp:inline>
        </w:drawing>
      </w:r>
      <w:r w:rsidR="007A0109">
        <w:rPr>
          <w:rFonts w:ascii="Times New Roman" w:hAnsi="Times New Roman" w:cs="Times New Roman"/>
          <w:noProof/>
          <w:sz w:val="24"/>
          <w:szCs w:val="24"/>
        </w:rPr>
        <w:drawing>
          <wp:inline distT="0" distB="0" distL="0" distR="0" wp14:anchorId="3DAA1828" wp14:editId="416D81AF">
            <wp:extent cx="2232660" cy="2451155"/>
            <wp:effectExtent l="0" t="0" r="0" b="6350"/>
            <wp:docPr id="57" name="Picture 5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 chat or text messag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38194" cy="2457230"/>
                    </a:xfrm>
                    <a:prstGeom prst="rect">
                      <a:avLst/>
                    </a:prstGeom>
                  </pic:spPr>
                </pic:pic>
              </a:graphicData>
            </a:graphic>
          </wp:inline>
        </w:drawing>
      </w:r>
    </w:p>
    <w:p w14:paraId="6B627810" w14:textId="13662B7F" w:rsidR="00193F7C" w:rsidRDefault="00193F7C" w:rsidP="00207E0D">
      <w:pPr>
        <w:rPr>
          <w:rFonts w:ascii="Times New Roman" w:hAnsi="Times New Roman" w:cs="Times New Roman"/>
          <w:sz w:val="24"/>
          <w:szCs w:val="24"/>
        </w:rPr>
      </w:pPr>
    </w:p>
    <w:p w14:paraId="712295BC" w14:textId="065F1F27" w:rsidR="007A0109" w:rsidRDefault="007A0109" w:rsidP="00207E0D">
      <w:pPr>
        <w:rPr>
          <w:rFonts w:ascii="Times New Roman" w:hAnsi="Times New Roman" w:cs="Times New Roman"/>
          <w:sz w:val="24"/>
          <w:szCs w:val="24"/>
        </w:rPr>
      </w:pPr>
    </w:p>
    <w:p w14:paraId="6A8E2031" w14:textId="1E5C634B" w:rsidR="007A0109" w:rsidRDefault="007A0109" w:rsidP="00207E0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48BD5F" wp14:editId="6DA8C995">
            <wp:extent cx="2606040" cy="1998522"/>
            <wp:effectExtent l="0" t="0" r="3810" b="1905"/>
            <wp:docPr id="64" name="Picture 6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text, application, emai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29545" cy="2016548"/>
                    </a:xfrm>
                    <a:prstGeom prst="rect">
                      <a:avLst/>
                    </a:prstGeom>
                  </pic:spPr>
                </pic:pic>
              </a:graphicData>
            </a:graphic>
          </wp:inline>
        </w:drawing>
      </w:r>
    </w:p>
    <w:p w14:paraId="6B650ACE" w14:textId="77777777" w:rsidR="007A0109" w:rsidRDefault="007A0109" w:rsidP="00207E0D">
      <w:pPr>
        <w:rPr>
          <w:rFonts w:ascii="Times New Roman" w:hAnsi="Times New Roman" w:cs="Times New Roman"/>
          <w:sz w:val="24"/>
          <w:szCs w:val="24"/>
        </w:rPr>
      </w:pPr>
    </w:p>
    <w:p w14:paraId="301B33A5" w14:textId="5E1714D4" w:rsidR="00193F7C" w:rsidRPr="00193F7C" w:rsidRDefault="00193F7C" w:rsidP="007A0109">
      <w:pPr>
        <w:pStyle w:val="Heading2"/>
        <w:spacing w:line="480" w:lineRule="auto"/>
        <w:ind w:firstLine="720"/>
      </w:pPr>
      <w:r w:rsidRPr="00816CE1">
        <w:rPr>
          <w:rFonts w:ascii="Times New Roman" w:hAnsi="Times New Roman" w:cs="Times New Roman"/>
          <w:b/>
          <w:bCs/>
          <w:sz w:val="24"/>
          <w:szCs w:val="24"/>
        </w:rPr>
        <w:lastRenderedPageBreak/>
        <w:t xml:space="preserve">Appendix </w:t>
      </w:r>
      <w:r>
        <w:rPr>
          <w:rFonts w:ascii="Times New Roman" w:hAnsi="Times New Roman" w:cs="Times New Roman"/>
          <w:b/>
          <w:bCs/>
          <w:sz w:val="24"/>
          <w:szCs w:val="24"/>
        </w:rPr>
        <w:t>C</w:t>
      </w:r>
      <w:r w:rsidRPr="00816CE1">
        <w:rPr>
          <w:rFonts w:ascii="Times New Roman" w:hAnsi="Times New Roman" w:cs="Times New Roman"/>
          <w:b/>
          <w:bCs/>
          <w:sz w:val="24"/>
          <w:szCs w:val="24"/>
        </w:rPr>
        <w:t xml:space="preserve">: </w:t>
      </w:r>
      <w:r w:rsidR="008D2368">
        <w:rPr>
          <w:rFonts w:ascii="Times New Roman" w:hAnsi="Times New Roman" w:cs="Times New Roman"/>
          <w:b/>
          <w:bCs/>
          <w:sz w:val="24"/>
          <w:szCs w:val="24"/>
        </w:rPr>
        <w:t>Presentation slides with speaker notes</w:t>
      </w:r>
    </w:p>
    <w:p w14:paraId="6EB2FDE3" w14:textId="507499B9" w:rsidR="00193F7C" w:rsidRPr="00816CE1" w:rsidRDefault="00193F7C" w:rsidP="00207E0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816FCD7" wp14:editId="39BF2A59">
            <wp:extent cx="5882640" cy="2437273"/>
            <wp:effectExtent l="0" t="0" r="3810" b="1270"/>
            <wp:docPr id="27" name="Picture 27" descr="A close-up of a circuit 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lose-up of a circuit board&#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89787" cy="2440234"/>
                    </a:xfrm>
                    <a:prstGeom prst="rect">
                      <a:avLst/>
                    </a:prstGeom>
                  </pic:spPr>
                </pic:pic>
              </a:graphicData>
            </a:graphic>
          </wp:inline>
        </w:drawing>
      </w:r>
      <w:r>
        <w:rPr>
          <w:rFonts w:ascii="Times New Roman" w:hAnsi="Times New Roman" w:cs="Times New Roman"/>
          <w:noProof/>
          <w:sz w:val="24"/>
          <w:szCs w:val="24"/>
        </w:rPr>
        <w:drawing>
          <wp:inline distT="0" distB="0" distL="0" distR="0" wp14:anchorId="746554C1" wp14:editId="7C03ACCD">
            <wp:extent cx="5943600" cy="2934970"/>
            <wp:effectExtent l="0" t="0" r="0" b="0"/>
            <wp:docPr id="35" name="Picture 3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293497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5C31F2CF" wp14:editId="5F2E2E7E">
            <wp:extent cx="5943600" cy="2734945"/>
            <wp:effectExtent l="0" t="0" r="0" b="8255"/>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2734945"/>
                    </a:xfrm>
                    <a:prstGeom prst="rect">
                      <a:avLst/>
                    </a:prstGeom>
                  </pic:spPr>
                </pic:pic>
              </a:graphicData>
            </a:graphic>
          </wp:inline>
        </w:drawing>
      </w:r>
      <w:r>
        <w:rPr>
          <w:rFonts w:ascii="Times New Roman" w:hAnsi="Times New Roman" w:cs="Times New Roman"/>
          <w:noProof/>
          <w:sz w:val="24"/>
          <w:szCs w:val="24"/>
        </w:rPr>
        <w:drawing>
          <wp:inline distT="0" distB="0" distL="0" distR="0" wp14:anchorId="243A3191" wp14:editId="2DD6A303">
            <wp:extent cx="5943600" cy="2526030"/>
            <wp:effectExtent l="0" t="0" r="0" b="7620"/>
            <wp:docPr id="53" name="Picture 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2526030"/>
                    </a:xfrm>
                    <a:prstGeom prst="rect">
                      <a:avLst/>
                    </a:prstGeom>
                  </pic:spPr>
                </pic:pic>
              </a:graphicData>
            </a:graphic>
          </wp:inline>
        </w:drawing>
      </w:r>
    </w:p>
    <w:sectPr w:rsidR="00193F7C" w:rsidRPr="00816CE1" w:rsidSect="00F21B9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978D95" w14:textId="77777777" w:rsidR="00DD4FEB" w:rsidRDefault="00DD4FEB">
      <w:pPr>
        <w:spacing w:after="0" w:line="240" w:lineRule="auto"/>
      </w:pPr>
      <w:r>
        <w:separator/>
      </w:r>
    </w:p>
  </w:endnote>
  <w:endnote w:type="continuationSeparator" w:id="0">
    <w:p w14:paraId="458BFB78" w14:textId="77777777" w:rsidR="00DD4FEB" w:rsidRDefault="00DD4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Roman">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B41045" w14:textId="77777777" w:rsidR="00DD4FEB" w:rsidRDefault="00DD4FEB">
      <w:pPr>
        <w:spacing w:after="0" w:line="240" w:lineRule="auto"/>
      </w:pPr>
      <w:r>
        <w:separator/>
      </w:r>
    </w:p>
  </w:footnote>
  <w:footnote w:type="continuationSeparator" w:id="0">
    <w:p w14:paraId="2223B607" w14:textId="77777777" w:rsidR="00DD4FEB" w:rsidRDefault="00DD4F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197BED"/>
    <w:multiLevelType w:val="hybridMultilevel"/>
    <w:tmpl w:val="083AECB8"/>
    <w:lvl w:ilvl="0" w:tplc="BC50F86A">
      <w:start w:val="1"/>
      <w:numFmt w:val="decimal"/>
      <w:lvlText w:val="%1."/>
      <w:lvlJc w:val="left"/>
      <w:pPr>
        <w:ind w:left="720" w:hanging="360"/>
      </w:pPr>
      <w:rPr>
        <w:rFonts w:hint="default"/>
      </w:rPr>
    </w:lvl>
    <w:lvl w:ilvl="1" w:tplc="B4000A18" w:tentative="1">
      <w:start w:val="1"/>
      <w:numFmt w:val="lowerLetter"/>
      <w:lvlText w:val="%2."/>
      <w:lvlJc w:val="left"/>
      <w:pPr>
        <w:ind w:left="1440" w:hanging="360"/>
      </w:pPr>
    </w:lvl>
    <w:lvl w:ilvl="2" w:tplc="7E92362E" w:tentative="1">
      <w:start w:val="1"/>
      <w:numFmt w:val="lowerRoman"/>
      <w:lvlText w:val="%3."/>
      <w:lvlJc w:val="right"/>
      <w:pPr>
        <w:ind w:left="2160" w:hanging="180"/>
      </w:pPr>
    </w:lvl>
    <w:lvl w:ilvl="3" w:tplc="DDDE2C22" w:tentative="1">
      <w:start w:val="1"/>
      <w:numFmt w:val="decimal"/>
      <w:lvlText w:val="%4."/>
      <w:lvlJc w:val="left"/>
      <w:pPr>
        <w:ind w:left="2880" w:hanging="360"/>
      </w:pPr>
    </w:lvl>
    <w:lvl w:ilvl="4" w:tplc="5D2A7DAA" w:tentative="1">
      <w:start w:val="1"/>
      <w:numFmt w:val="lowerLetter"/>
      <w:lvlText w:val="%5."/>
      <w:lvlJc w:val="left"/>
      <w:pPr>
        <w:ind w:left="3600" w:hanging="360"/>
      </w:pPr>
    </w:lvl>
    <w:lvl w:ilvl="5" w:tplc="4E8EF3CC" w:tentative="1">
      <w:start w:val="1"/>
      <w:numFmt w:val="lowerRoman"/>
      <w:lvlText w:val="%6."/>
      <w:lvlJc w:val="right"/>
      <w:pPr>
        <w:ind w:left="4320" w:hanging="180"/>
      </w:pPr>
    </w:lvl>
    <w:lvl w:ilvl="6" w:tplc="9F06253E" w:tentative="1">
      <w:start w:val="1"/>
      <w:numFmt w:val="decimal"/>
      <w:lvlText w:val="%7."/>
      <w:lvlJc w:val="left"/>
      <w:pPr>
        <w:ind w:left="5040" w:hanging="360"/>
      </w:pPr>
    </w:lvl>
    <w:lvl w:ilvl="7" w:tplc="11A8BE7A" w:tentative="1">
      <w:start w:val="1"/>
      <w:numFmt w:val="lowerLetter"/>
      <w:lvlText w:val="%8."/>
      <w:lvlJc w:val="left"/>
      <w:pPr>
        <w:ind w:left="5760" w:hanging="360"/>
      </w:pPr>
    </w:lvl>
    <w:lvl w:ilvl="8" w:tplc="0046FE22"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0AF"/>
    <w:rsid w:val="000218DF"/>
    <w:rsid w:val="00021AC3"/>
    <w:rsid w:val="00021CF3"/>
    <w:rsid w:val="00032231"/>
    <w:rsid w:val="00050F83"/>
    <w:rsid w:val="00057B01"/>
    <w:rsid w:val="0008756E"/>
    <w:rsid w:val="000D48D5"/>
    <w:rsid w:val="000E220C"/>
    <w:rsid w:val="000E564E"/>
    <w:rsid w:val="00101F16"/>
    <w:rsid w:val="00144257"/>
    <w:rsid w:val="001619E3"/>
    <w:rsid w:val="00193F7C"/>
    <w:rsid w:val="001B30D1"/>
    <w:rsid w:val="001B425C"/>
    <w:rsid w:val="001B6B17"/>
    <w:rsid w:val="001C248B"/>
    <w:rsid w:val="001C6A1B"/>
    <w:rsid w:val="001F145E"/>
    <w:rsid w:val="00207E0D"/>
    <w:rsid w:val="002124B6"/>
    <w:rsid w:val="002364C6"/>
    <w:rsid w:val="00260D7D"/>
    <w:rsid w:val="002836E1"/>
    <w:rsid w:val="0029030E"/>
    <w:rsid w:val="00291D43"/>
    <w:rsid w:val="00292086"/>
    <w:rsid w:val="00296666"/>
    <w:rsid w:val="002C35CC"/>
    <w:rsid w:val="002D62F2"/>
    <w:rsid w:val="002F4126"/>
    <w:rsid w:val="00301996"/>
    <w:rsid w:val="00303F6F"/>
    <w:rsid w:val="0031631A"/>
    <w:rsid w:val="00322964"/>
    <w:rsid w:val="003402E6"/>
    <w:rsid w:val="00360F57"/>
    <w:rsid w:val="00377996"/>
    <w:rsid w:val="003A6AF7"/>
    <w:rsid w:val="003C36EC"/>
    <w:rsid w:val="004002E5"/>
    <w:rsid w:val="0043168C"/>
    <w:rsid w:val="00434434"/>
    <w:rsid w:val="00452273"/>
    <w:rsid w:val="00457C3A"/>
    <w:rsid w:val="00474668"/>
    <w:rsid w:val="00474A3B"/>
    <w:rsid w:val="004755A8"/>
    <w:rsid w:val="0049787E"/>
    <w:rsid w:val="004A1002"/>
    <w:rsid w:val="004B48C2"/>
    <w:rsid w:val="004D03BD"/>
    <w:rsid w:val="004E750B"/>
    <w:rsid w:val="004F2601"/>
    <w:rsid w:val="00510C19"/>
    <w:rsid w:val="005145F3"/>
    <w:rsid w:val="00550C0E"/>
    <w:rsid w:val="005570AF"/>
    <w:rsid w:val="00563A8E"/>
    <w:rsid w:val="005756D3"/>
    <w:rsid w:val="00593EA5"/>
    <w:rsid w:val="005970FF"/>
    <w:rsid w:val="00597A93"/>
    <w:rsid w:val="005B6950"/>
    <w:rsid w:val="005D741B"/>
    <w:rsid w:val="005E2815"/>
    <w:rsid w:val="005E283D"/>
    <w:rsid w:val="00600F50"/>
    <w:rsid w:val="00620A1D"/>
    <w:rsid w:val="00654E7B"/>
    <w:rsid w:val="006569C9"/>
    <w:rsid w:val="00665700"/>
    <w:rsid w:val="006901FE"/>
    <w:rsid w:val="006A0E3B"/>
    <w:rsid w:val="006A5EB9"/>
    <w:rsid w:val="006A6793"/>
    <w:rsid w:val="006D6EB2"/>
    <w:rsid w:val="006F6508"/>
    <w:rsid w:val="00740FF3"/>
    <w:rsid w:val="00747298"/>
    <w:rsid w:val="00754071"/>
    <w:rsid w:val="00765952"/>
    <w:rsid w:val="00766218"/>
    <w:rsid w:val="00782A5B"/>
    <w:rsid w:val="00782E2D"/>
    <w:rsid w:val="007A0109"/>
    <w:rsid w:val="007A1A9D"/>
    <w:rsid w:val="007B5102"/>
    <w:rsid w:val="007E3A89"/>
    <w:rsid w:val="007F6E42"/>
    <w:rsid w:val="008002E2"/>
    <w:rsid w:val="0080278F"/>
    <w:rsid w:val="00810A26"/>
    <w:rsid w:val="0081119C"/>
    <w:rsid w:val="00816CE1"/>
    <w:rsid w:val="00821353"/>
    <w:rsid w:val="00826F95"/>
    <w:rsid w:val="00837087"/>
    <w:rsid w:val="0086035C"/>
    <w:rsid w:val="00865CDA"/>
    <w:rsid w:val="008755E2"/>
    <w:rsid w:val="00892085"/>
    <w:rsid w:val="008A0ED3"/>
    <w:rsid w:val="008C5FEE"/>
    <w:rsid w:val="008D2368"/>
    <w:rsid w:val="008D2E40"/>
    <w:rsid w:val="008D774E"/>
    <w:rsid w:val="008E7653"/>
    <w:rsid w:val="0092350D"/>
    <w:rsid w:val="00926F9D"/>
    <w:rsid w:val="00934543"/>
    <w:rsid w:val="0094252D"/>
    <w:rsid w:val="00962001"/>
    <w:rsid w:val="009A10A7"/>
    <w:rsid w:val="009A4D39"/>
    <w:rsid w:val="009B3087"/>
    <w:rsid w:val="009B54CD"/>
    <w:rsid w:val="00A05925"/>
    <w:rsid w:val="00A21C9B"/>
    <w:rsid w:val="00A244E3"/>
    <w:rsid w:val="00A31470"/>
    <w:rsid w:val="00A42550"/>
    <w:rsid w:val="00A43460"/>
    <w:rsid w:val="00A60E78"/>
    <w:rsid w:val="00A933F9"/>
    <w:rsid w:val="00AB3B78"/>
    <w:rsid w:val="00AF3122"/>
    <w:rsid w:val="00B035F9"/>
    <w:rsid w:val="00B11AC0"/>
    <w:rsid w:val="00B163FF"/>
    <w:rsid w:val="00B17374"/>
    <w:rsid w:val="00B3590D"/>
    <w:rsid w:val="00B97EE0"/>
    <w:rsid w:val="00BB1F1C"/>
    <w:rsid w:val="00BC49F6"/>
    <w:rsid w:val="00BC4AE5"/>
    <w:rsid w:val="00BD20E4"/>
    <w:rsid w:val="00BF778F"/>
    <w:rsid w:val="00C10D2E"/>
    <w:rsid w:val="00C12DAC"/>
    <w:rsid w:val="00C25B3A"/>
    <w:rsid w:val="00C31D69"/>
    <w:rsid w:val="00C43865"/>
    <w:rsid w:val="00C46FC0"/>
    <w:rsid w:val="00C731C3"/>
    <w:rsid w:val="00C76276"/>
    <w:rsid w:val="00C77C49"/>
    <w:rsid w:val="00C914E3"/>
    <w:rsid w:val="00CB3BD9"/>
    <w:rsid w:val="00CB61B9"/>
    <w:rsid w:val="00CB74AF"/>
    <w:rsid w:val="00CE5233"/>
    <w:rsid w:val="00CE6A20"/>
    <w:rsid w:val="00CF1EA3"/>
    <w:rsid w:val="00D00C8E"/>
    <w:rsid w:val="00D124AC"/>
    <w:rsid w:val="00D36816"/>
    <w:rsid w:val="00D5034D"/>
    <w:rsid w:val="00D755B4"/>
    <w:rsid w:val="00D9671F"/>
    <w:rsid w:val="00DC3344"/>
    <w:rsid w:val="00DC7F99"/>
    <w:rsid w:val="00DD4FEB"/>
    <w:rsid w:val="00E22446"/>
    <w:rsid w:val="00E34782"/>
    <w:rsid w:val="00E43A80"/>
    <w:rsid w:val="00E61506"/>
    <w:rsid w:val="00E65192"/>
    <w:rsid w:val="00E72973"/>
    <w:rsid w:val="00E87255"/>
    <w:rsid w:val="00E87C54"/>
    <w:rsid w:val="00E97FB9"/>
    <w:rsid w:val="00EB338E"/>
    <w:rsid w:val="00EC3C30"/>
    <w:rsid w:val="00ED035A"/>
    <w:rsid w:val="00EE237B"/>
    <w:rsid w:val="00EE2C11"/>
    <w:rsid w:val="00EE5C93"/>
    <w:rsid w:val="00EF1BE1"/>
    <w:rsid w:val="00F01049"/>
    <w:rsid w:val="00F0677F"/>
    <w:rsid w:val="00F21B9E"/>
    <w:rsid w:val="00F23B36"/>
    <w:rsid w:val="00F24015"/>
    <w:rsid w:val="00F26140"/>
    <w:rsid w:val="00F32802"/>
    <w:rsid w:val="00F446CB"/>
    <w:rsid w:val="00F5734C"/>
    <w:rsid w:val="00F6110F"/>
    <w:rsid w:val="00F768C4"/>
    <w:rsid w:val="00F8538A"/>
    <w:rsid w:val="00F93E4F"/>
    <w:rsid w:val="00FB3D56"/>
    <w:rsid w:val="00FC5100"/>
    <w:rsid w:val="00FC52E8"/>
    <w:rsid w:val="00FF6E93"/>
    <w:rsid w:val="00FF6F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75D90"/>
  <w15:chartTrackingRefBased/>
  <w15:docId w15:val="{801FF62F-CDE9-477E-9DD1-0DA3C6F3A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5E2"/>
    <w:rPr>
      <w:lang w:val="en-GB"/>
    </w:rPr>
  </w:style>
  <w:style w:type="paragraph" w:styleId="Heading1">
    <w:name w:val="heading 1"/>
    <w:basedOn w:val="Normal"/>
    <w:next w:val="Normal"/>
    <w:link w:val="Heading1Char"/>
    <w:uiPriority w:val="9"/>
    <w:qFormat/>
    <w:rsid w:val="00C10D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0D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55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5E2"/>
    <w:rPr>
      <w:lang w:val="en-GB"/>
    </w:rPr>
  </w:style>
  <w:style w:type="paragraph" w:styleId="Footer">
    <w:name w:val="footer"/>
    <w:basedOn w:val="Normal"/>
    <w:link w:val="FooterChar"/>
    <w:uiPriority w:val="99"/>
    <w:unhideWhenUsed/>
    <w:rsid w:val="008755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5E2"/>
    <w:rPr>
      <w:lang w:val="en-GB"/>
    </w:rPr>
  </w:style>
  <w:style w:type="paragraph" w:styleId="ListParagraph">
    <w:name w:val="List Paragraph"/>
    <w:basedOn w:val="Normal"/>
    <w:uiPriority w:val="34"/>
    <w:qFormat/>
    <w:rsid w:val="00F0677F"/>
    <w:pPr>
      <w:ind w:left="720"/>
      <w:contextualSpacing/>
    </w:pPr>
  </w:style>
  <w:style w:type="character" w:customStyle="1" w:styleId="Heading1Char">
    <w:name w:val="Heading 1 Char"/>
    <w:basedOn w:val="DefaultParagraphFont"/>
    <w:link w:val="Heading1"/>
    <w:uiPriority w:val="9"/>
    <w:rsid w:val="00C10D2E"/>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C10D2E"/>
    <w:rPr>
      <w:rFonts w:asciiTheme="majorHAnsi" w:eastAsiaTheme="majorEastAsia" w:hAnsiTheme="majorHAnsi" w:cstheme="majorBidi"/>
      <w:color w:val="2F5496" w:themeColor="accent1" w:themeShade="BF"/>
      <w:sz w:val="26"/>
      <w:szCs w:val="26"/>
      <w:lang w:val="en-GB"/>
    </w:rPr>
  </w:style>
  <w:style w:type="character" w:customStyle="1" w:styleId="fontstyle01">
    <w:name w:val="fontstyle01"/>
    <w:basedOn w:val="DefaultParagraphFont"/>
    <w:rsid w:val="00F01049"/>
    <w:rPr>
      <w:rFonts w:ascii="Times-Roman" w:hAnsi="Times-Roman" w:hint="default"/>
      <w:b w:val="0"/>
      <w:bCs w:val="0"/>
      <w:i w:val="0"/>
      <w:iCs w:val="0"/>
      <w:color w:val="242021"/>
      <w:sz w:val="14"/>
      <w:szCs w:val="14"/>
    </w:rPr>
  </w:style>
  <w:style w:type="paragraph" w:styleId="Caption">
    <w:name w:val="caption"/>
    <w:basedOn w:val="Normal"/>
    <w:next w:val="Normal"/>
    <w:uiPriority w:val="35"/>
    <w:unhideWhenUsed/>
    <w:qFormat/>
    <w:rsid w:val="00C31D69"/>
    <w:pPr>
      <w:spacing w:after="200" w:line="240" w:lineRule="auto"/>
    </w:pPr>
    <w:rPr>
      <w:i/>
      <w:iCs/>
      <w:color w:val="44546A" w:themeColor="text2"/>
      <w:sz w:val="18"/>
      <w:szCs w:val="18"/>
    </w:rPr>
  </w:style>
  <w:style w:type="character" w:styleId="Hyperlink">
    <w:name w:val="Hyperlink"/>
    <w:basedOn w:val="DefaultParagraphFont"/>
    <w:uiPriority w:val="99"/>
    <w:unhideWhenUsed/>
    <w:rsid w:val="00FB3D56"/>
    <w:rPr>
      <w:color w:val="0563C1" w:themeColor="hyperlink"/>
      <w:u w:val="single"/>
    </w:rPr>
  </w:style>
  <w:style w:type="character" w:styleId="UnresolvedMention">
    <w:name w:val="Unresolved Mention"/>
    <w:basedOn w:val="DefaultParagraphFont"/>
    <w:uiPriority w:val="99"/>
    <w:semiHidden/>
    <w:unhideWhenUsed/>
    <w:rsid w:val="00FB3D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3745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smonitor.com/Environment/2021/0412/Not-so-green-after-all-Hybrid-cars-could-soon-be-phased-out" TargetMode="External"/><Relationship Id="rId13" Type="http://schemas.openxmlformats.org/officeDocument/2006/relationships/oleObject" Target="embeddings/oleObject1.bin"/><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jpg"/><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www.theceomagazine.com/executive-interviews/automotive-aviation/olaf-bongwald-2" TargetMode="External"/><Relationship Id="rId14" Type="http://schemas.openxmlformats.org/officeDocument/2006/relationships/image" Target="media/image4.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E90B9-DBD6-40C6-9D7C-5A6DEFBCD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29</Pages>
  <Words>5776</Words>
  <Characters>32925</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End User</dc:creator>
  <cp:lastModifiedBy> </cp:lastModifiedBy>
  <cp:revision>7</cp:revision>
  <dcterms:created xsi:type="dcterms:W3CDTF">2021-07-09T11:32:00Z</dcterms:created>
  <dcterms:modified xsi:type="dcterms:W3CDTF">2021-07-09T18:41:00Z</dcterms:modified>
</cp:coreProperties>
</file>