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EDFA3" w14:textId="77777777" w:rsidR="00A64672" w:rsidRDefault="00A64672"/>
    <w:p w14:paraId="62DEDFA4" w14:textId="77777777" w:rsidR="00A64672" w:rsidRDefault="00A64672"/>
    <w:p w14:paraId="62DEDFA5" w14:textId="77777777" w:rsidR="00A64672" w:rsidRDefault="00A64672"/>
    <w:p w14:paraId="62DEDFA6" w14:textId="77777777" w:rsidR="00A64672" w:rsidRDefault="00860535">
      <w:r>
        <w:rPr>
          <w:noProof/>
          <w:sz w:val="52"/>
          <w:szCs w:val="52"/>
        </w:rPr>
        <w:drawing>
          <wp:anchor distT="0" distB="0" distL="114300" distR="114300" simplePos="0" relativeHeight="251658240" behindDoc="0" locked="0" layoutInCell="1" allowOverlap="1" wp14:anchorId="62DEDFA3" wp14:editId="62DEDFA4">
            <wp:simplePos x="0" y="0"/>
            <wp:positionH relativeFrom="column">
              <wp:posOffset>1310636</wp:posOffset>
            </wp:positionH>
            <wp:positionV relativeFrom="paragraph">
              <wp:posOffset>395953</wp:posOffset>
            </wp:positionV>
            <wp:extent cx="2902589" cy="962662"/>
            <wp:effectExtent l="0" t="0" r="0" b="8888"/>
            <wp:wrapTopAndBottom/>
            <wp:docPr id="1291246737"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902589" cy="962662"/>
                    </a:xfrm>
                    <a:prstGeom prst="rect">
                      <a:avLst/>
                    </a:prstGeom>
                    <a:noFill/>
                    <a:ln>
                      <a:noFill/>
                      <a:prstDash/>
                    </a:ln>
                  </pic:spPr>
                </pic:pic>
              </a:graphicData>
            </a:graphic>
          </wp:anchor>
        </w:drawing>
      </w:r>
    </w:p>
    <w:p w14:paraId="62DEDFA7" w14:textId="77777777" w:rsidR="00A64672" w:rsidRDefault="00A64672"/>
    <w:p w14:paraId="62DEDFA8" w14:textId="77777777" w:rsidR="00A64672" w:rsidRDefault="00A64672">
      <w:pPr>
        <w:spacing w:after="0"/>
        <w:ind w:left="730" w:hanging="370"/>
        <w:rPr>
          <w:rFonts w:ascii="Arial" w:hAnsi="Arial" w:cs="Arial"/>
          <w:sz w:val="32"/>
          <w:szCs w:val="32"/>
        </w:rPr>
      </w:pPr>
    </w:p>
    <w:p w14:paraId="62DEDFA9" w14:textId="77777777" w:rsidR="00A64672" w:rsidRDefault="00A64672">
      <w:pPr>
        <w:spacing w:after="0"/>
        <w:ind w:left="730" w:hanging="370"/>
        <w:rPr>
          <w:rFonts w:ascii="Arial" w:hAnsi="Arial" w:cs="Arial"/>
          <w:sz w:val="32"/>
          <w:szCs w:val="32"/>
        </w:rPr>
      </w:pPr>
    </w:p>
    <w:p w14:paraId="62DEDFAA" w14:textId="77777777" w:rsidR="00A64672" w:rsidRDefault="00A64672">
      <w:pPr>
        <w:spacing w:after="0"/>
        <w:ind w:left="730" w:hanging="370"/>
        <w:rPr>
          <w:rFonts w:ascii="Arial" w:hAnsi="Arial" w:cs="Arial"/>
          <w:sz w:val="32"/>
          <w:szCs w:val="32"/>
        </w:rPr>
      </w:pPr>
    </w:p>
    <w:p w14:paraId="2193EE87" w14:textId="77777777" w:rsidR="00462F44" w:rsidRPr="00462F44" w:rsidRDefault="00860535" w:rsidP="00462F44">
      <w:pPr>
        <w:spacing w:after="0"/>
        <w:ind w:left="730" w:hanging="370"/>
        <w:rPr>
          <w:rFonts w:ascii="Arial" w:hAnsi="Arial" w:cs="Arial"/>
          <w:b/>
          <w:bCs/>
          <w:sz w:val="32"/>
          <w:szCs w:val="32"/>
        </w:rPr>
      </w:pPr>
      <w:r>
        <w:rPr>
          <w:rFonts w:ascii="Arial" w:hAnsi="Arial" w:cs="Arial"/>
          <w:sz w:val="32"/>
          <w:szCs w:val="32"/>
        </w:rPr>
        <w:t xml:space="preserve">Assignment 2 title: Task 1,2 &amp; 3 - </w:t>
      </w:r>
      <w:r w:rsidR="00462F44" w:rsidRPr="00462F44">
        <w:rPr>
          <w:rFonts w:ascii="Arial" w:hAnsi="Arial" w:cs="Arial"/>
          <w:sz w:val="32"/>
          <w:szCs w:val="32"/>
        </w:rPr>
        <w:t>REFLECTIVE ESSAY</w:t>
      </w:r>
    </w:p>
    <w:p w14:paraId="62DEDFAD" w14:textId="733296F7" w:rsidR="00A64672" w:rsidRDefault="00D02009" w:rsidP="00D02009">
      <w:pPr>
        <w:spacing w:after="0"/>
        <w:rPr>
          <w:rFonts w:ascii="Arial" w:hAnsi="Arial" w:cs="Arial"/>
          <w:sz w:val="32"/>
          <w:szCs w:val="32"/>
        </w:rPr>
      </w:pPr>
      <w:r>
        <w:rPr>
          <w:rFonts w:ascii="Arial" w:hAnsi="Arial" w:cs="Arial"/>
          <w:sz w:val="32"/>
          <w:szCs w:val="32"/>
        </w:rPr>
        <w:t xml:space="preserve">    </w:t>
      </w:r>
      <w:r w:rsidR="00860535">
        <w:rPr>
          <w:rFonts w:ascii="Arial" w:hAnsi="Arial" w:cs="Arial"/>
          <w:sz w:val="32"/>
          <w:szCs w:val="32"/>
        </w:rPr>
        <w:t>Name: Diane Scolari</w:t>
      </w:r>
    </w:p>
    <w:p w14:paraId="62DEDFAE" w14:textId="77777777" w:rsidR="00A64672" w:rsidRDefault="00860535">
      <w:pPr>
        <w:spacing w:after="0"/>
        <w:ind w:left="730" w:hanging="370"/>
        <w:rPr>
          <w:rFonts w:ascii="Arial" w:hAnsi="Arial" w:cs="Arial"/>
          <w:sz w:val="32"/>
          <w:szCs w:val="32"/>
        </w:rPr>
      </w:pPr>
      <w:r>
        <w:rPr>
          <w:rFonts w:ascii="Arial" w:hAnsi="Arial" w:cs="Arial"/>
          <w:sz w:val="32"/>
          <w:szCs w:val="32"/>
        </w:rPr>
        <w:t>Student Number: 2412035</w:t>
      </w:r>
    </w:p>
    <w:p w14:paraId="62DEDFAF" w14:textId="77777777" w:rsidR="00A64672" w:rsidRDefault="00860535">
      <w:pPr>
        <w:spacing w:after="0"/>
        <w:ind w:left="730" w:hanging="370"/>
        <w:rPr>
          <w:rFonts w:ascii="Arial" w:hAnsi="Arial" w:cs="Arial"/>
          <w:sz w:val="32"/>
          <w:szCs w:val="32"/>
        </w:rPr>
      </w:pPr>
      <w:r>
        <w:rPr>
          <w:rFonts w:ascii="Arial" w:hAnsi="Arial" w:cs="Arial"/>
          <w:sz w:val="32"/>
          <w:szCs w:val="32"/>
        </w:rPr>
        <w:t>Lecturer’s name: Riaz Bhatti</w:t>
      </w:r>
    </w:p>
    <w:p w14:paraId="62DEDFB0" w14:textId="77777777" w:rsidR="00A64672" w:rsidRDefault="00860535">
      <w:pPr>
        <w:spacing w:after="0"/>
        <w:ind w:left="730" w:hanging="370"/>
        <w:rPr>
          <w:rFonts w:ascii="Arial" w:hAnsi="Arial" w:cs="Arial"/>
          <w:sz w:val="32"/>
          <w:szCs w:val="32"/>
        </w:rPr>
      </w:pPr>
      <w:r>
        <w:rPr>
          <w:rFonts w:ascii="Arial" w:hAnsi="Arial" w:cs="Arial"/>
          <w:sz w:val="32"/>
          <w:szCs w:val="32"/>
        </w:rPr>
        <w:t>Module name: Employability and Career Development</w:t>
      </w:r>
    </w:p>
    <w:p w14:paraId="62DEDFB1" w14:textId="77777777" w:rsidR="00A64672" w:rsidRDefault="00860535">
      <w:pPr>
        <w:spacing w:after="0"/>
        <w:ind w:left="730" w:hanging="370"/>
        <w:rPr>
          <w:rFonts w:ascii="Arial" w:hAnsi="Arial" w:cs="Arial"/>
          <w:sz w:val="32"/>
          <w:szCs w:val="32"/>
        </w:rPr>
      </w:pPr>
      <w:r>
        <w:rPr>
          <w:rFonts w:ascii="Arial" w:hAnsi="Arial" w:cs="Arial"/>
          <w:sz w:val="32"/>
          <w:szCs w:val="32"/>
        </w:rPr>
        <w:t xml:space="preserve">Module code: LCLM4005 </w:t>
      </w:r>
    </w:p>
    <w:p w14:paraId="62DEDFB2" w14:textId="77777777" w:rsidR="00A64672" w:rsidRDefault="00A64672"/>
    <w:p w14:paraId="62DEDFB3" w14:textId="77777777" w:rsidR="00A64672" w:rsidRDefault="00A64672"/>
    <w:p w14:paraId="62DEDFB4" w14:textId="77777777" w:rsidR="00A64672" w:rsidRDefault="00A64672"/>
    <w:p w14:paraId="62DEDFB5" w14:textId="77777777" w:rsidR="00A64672" w:rsidRDefault="00A64672"/>
    <w:p w14:paraId="62DEDFB6" w14:textId="77777777" w:rsidR="00A64672" w:rsidRDefault="00A64672"/>
    <w:p w14:paraId="62DEDFB7" w14:textId="77777777" w:rsidR="00A64672" w:rsidRDefault="00A64672"/>
    <w:p w14:paraId="62DEDFB8" w14:textId="77777777" w:rsidR="00A64672" w:rsidRDefault="00A64672"/>
    <w:p w14:paraId="62DEDFB9" w14:textId="77777777" w:rsidR="00A64672" w:rsidRDefault="00A64672"/>
    <w:p w14:paraId="62DEDFBA" w14:textId="77777777" w:rsidR="00A64672" w:rsidRDefault="00A64672"/>
    <w:p w14:paraId="62DEDFBB" w14:textId="77777777" w:rsidR="00A64672" w:rsidRDefault="00A64672"/>
    <w:p w14:paraId="62DEDFBC" w14:textId="77777777" w:rsidR="00A64672" w:rsidRDefault="00A64672"/>
    <w:p w14:paraId="62DEDFBD" w14:textId="77777777" w:rsidR="00A64672" w:rsidRDefault="00860535">
      <w:pPr>
        <w:shd w:val="clear" w:color="auto" w:fill="FFFFFF"/>
        <w:tabs>
          <w:tab w:val="right" w:leader="dot" w:pos="9360"/>
        </w:tabs>
      </w:pPr>
      <w:r>
        <w:fldChar w:fldCharType="begin"/>
      </w:r>
      <w:r>
        <w:instrText xml:space="preserve"> TOC \o "1-1" \u \h </w:instrText>
      </w:r>
      <w:r>
        <w:fldChar w:fldCharType="separate"/>
      </w:r>
      <w:r>
        <w:rPr>
          <w:rFonts w:ascii="Arial" w:hAnsi="Arial" w:cs="Arial"/>
          <w:b/>
          <w:bCs/>
          <w:sz w:val="32"/>
          <w:szCs w:val="32"/>
        </w:rPr>
        <w:t>Introduction</w:t>
      </w:r>
    </w:p>
    <w:p w14:paraId="62DEDFBE" w14:textId="77777777" w:rsidR="00A64672" w:rsidRDefault="00860535">
      <w:pPr>
        <w:pStyle w:val="TOC1"/>
        <w:shd w:val="clear" w:color="auto" w:fill="FFFFFF"/>
        <w:tabs>
          <w:tab w:val="right" w:leader="dot" w:pos="9079"/>
        </w:tabs>
        <w:spacing w:line="360" w:lineRule="auto"/>
        <w:ind w:left="0" w:firstLine="0"/>
        <w:rPr>
          <w:rFonts w:ascii="Arial" w:hAnsi="Arial" w:cs="Arial"/>
          <w:lang w:val="en-GB"/>
        </w:rPr>
      </w:pPr>
      <w:r>
        <w:rPr>
          <w:rFonts w:ascii="Arial" w:hAnsi="Arial" w:cs="Arial"/>
          <w:lang w:val="en-GB"/>
        </w:rPr>
        <w:lastRenderedPageBreak/>
        <w:t>This assignment focuses on the role of a Production Line Leader in the United Kingdom's manufacturing sector, which was chosen for me. Task 1 involves selecting four real job adverts for Production Line Leader positions located in Cambridgeshire. Task 2 examines and compares these job adverts to identify the key skills, responsibilities, and areas of knowledge required for this role. Task 3 highlights the common skills and knowledge areas across all four adverts, enabling a clearer understanding of employer expectations, and uses Gibbs' Circle to write a reflective report that shows my experience with the 8-week content in my real life and my feelings about it. Through this comparison, the assignment aims to demonstrate the essential competencies needed to perform effectively as a Production Line Leader in a modern production environment.</w:t>
      </w:r>
    </w:p>
    <w:p w14:paraId="62DEDFBF"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C0" w14:textId="77777777" w:rsidR="00A64672" w:rsidRDefault="00860535">
      <w:pPr>
        <w:pStyle w:val="TOC1"/>
        <w:shd w:val="clear" w:color="auto" w:fill="FFFFFF"/>
        <w:tabs>
          <w:tab w:val="right" w:leader="dot" w:pos="9079"/>
        </w:tabs>
        <w:spacing w:line="360" w:lineRule="auto"/>
        <w:ind w:left="0" w:firstLine="0"/>
        <w:rPr>
          <w:rFonts w:ascii="Arial" w:hAnsi="Arial" w:cs="Arial"/>
          <w:b/>
          <w:bCs/>
          <w:sz w:val="32"/>
          <w:szCs w:val="32"/>
          <w:lang w:val="en-GB"/>
        </w:rPr>
      </w:pPr>
      <w:r>
        <w:rPr>
          <w:rFonts w:ascii="Arial" w:hAnsi="Arial" w:cs="Arial"/>
          <w:b/>
          <w:bCs/>
          <w:sz w:val="32"/>
          <w:szCs w:val="32"/>
          <w:lang w:val="en-GB"/>
        </w:rPr>
        <w:t>Task 1 - Compare Job adverts</w:t>
      </w:r>
    </w:p>
    <w:p w14:paraId="62DEDFC1"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 xml:space="preserve"> Select Job Adverts</w:t>
      </w:r>
    </w:p>
    <w:p w14:paraId="62DEDFC2"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C3"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Production Line Leader – Duxford, Cambridgeshire</w:t>
      </w:r>
    </w:p>
    <w:p w14:paraId="62DEDFC4"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The Best Connection Group Ltd  ( https://findajob.dwp.gov.uk/details)</w:t>
      </w:r>
    </w:p>
    <w:p w14:paraId="62DEDFC5"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C6"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Production Line Leader (Nights) – March, Cambridgeshire</w:t>
      </w:r>
    </w:p>
    <w:p w14:paraId="62DEDFC7" w14:textId="77777777" w:rsidR="00A64672" w:rsidRPr="00462F44" w:rsidRDefault="00860535">
      <w:pPr>
        <w:pStyle w:val="TOC1"/>
        <w:shd w:val="clear" w:color="auto" w:fill="FFFFFF"/>
        <w:tabs>
          <w:tab w:val="right" w:leader="dot" w:pos="9079"/>
        </w:tabs>
        <w:ind w:left="0" w:firstLine="0"/>
        <w:rPr>
          <w:lang w:val="en-GB"/>
        </w:rPr>
      </w:pPr>
      <w:r>
        <w:rPr>
          <w:rFonts w:ascii="Arial" w:hAnsi="Arial" w:cs="Arial"/>
          <w:b/>
          <w:bCs/>
          <w:lang w:val="en-GB"/>
        </w:rPr>
        <w:t xml:space="preserve">Pioneer Selection ( </w:t>
      </w:r>
      <w:hyperlink r:id="rId7" w:history="1">
        <w:r>
          <w:rPr>
            <w:rStyle w:val="Hyperlink"/>
            <w:rFonts w:ascii="Arial" w:hAnsi="Arial" w:cs="Arial"/>
            <w:b/>
            <w:bCs/>
            <w:lang w:val="en-GB"/>
          </w:rPr>
          <w:t>https://www.pioneer-selection.co.uk/jobs/view/64711/production-line-leader-nights</w:t>
        </w:r>
      </w:hyperlink>
      <w:r>
        <w:rPr>
          <w:rFonts w:ascii="Arial" w:hAnsi="Arial" w:cs="Arial"/>
          <w:b/>
          <w:bCs/>
          <w:lang w:val="en-GB"/>
        </w:rPr>
        <w:t>)</w:t>
      </w:r>
    </w:p>
    <w:p w14:paraId="62DEDFC8"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C9"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Production Line Leader — Chatteris / Cambridge</w:t>
      </w:r>
    </w:p>
    <w:p w14:paraId="62DEDFCA" w14:textId="77777777" w:rsidR="00A64672" w:rsidRPr="00462F44" w:rsidRDefault="00860535">
      <w:pPr>
        <w:pStyle w:val="TOC1"/>
        <w:shd w:val="clear" w:color="auto" w:fill="FFFFFF"/>
        <w:tabs>
          <w:tab w:val="right" w:leader="dot" w:pos="9079"/>
        </w:tabs>
        <w:ind w:left="0" w:firstLine="0"/>
        <w:rPr>
          <w:lang w:val="en-GB"/>
        </w:rPr>
      </w:pPr>
      <w:r>
        <w:rPr>
          <w:rFonts w:ascii="Arial" w:hAnsi="Arial" w:cs="Arial"/>
          <w:b/>
          <w:bCs/>
          <w:lang w:val="en-GB"/>
        </w:rPr>
        <w:t xml:space="preserve">Pioneer Selection ( </w:t>
      </w:r>
      <w:hyperlink r:id="rId8" w:history="1">
        <w:r>
          <w:rPr>
            <w:rStyle w:val="Hyperlink"/>
            <w:rFonts w:ascii="Arial" w:hAnsi="Arial" w:cs="Arial"/>
            <w:b/>
            <w:bCs/>
            <w:lang w:val="en-GB"/>
          </w:rPr>
          <w:t>https://www.totaljobs.com/job/production-line-leader/pioneer-selection-job106134012</w:t>
        </w:r>
      </w:hyperlink>
      <w:r>
        <w:rPr>
          <w:rFonts w:ascii="Arial" w:hAnsi="Arial" w:cs="Arial"/>
          <w:b/>
          <w:bCs/>
          <w:lang w:val="en-GB"/>
        </w:rPr>
        <w:t xml:space="preserve"> )</w:t>
      </w:r>
    </w:p>
    <w:p w14:paraId="62DEDFCB"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CC"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Nights Line Leader — March, Cambridgeshire</w:t>
      </w:r>
    </w:p>
    <w:p w14:paraId="62DEDFCD"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The Collective Network Ltd ( https://www.cv-library.co.uk/job/224352073/Nights-Line-Leader )</w:t>
      </w:r>
    </w:p>
    <w:p w14:paraId="62DEDFCE"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CF"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D0"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DFD1" w14:textId="77777777" w:rsidR="00A64672" w:rsidRDefault="00860535">
      <w:pPr>
        <w:pStyle w:val="TOC1"/>
        <w:shd w:val="clear" w:color="auto" w:fill="FFFFFF"/>
        <w:tabs>
          <w:tab w:val="right" w:leader="dot" w:pos="9079"/>
        </w:tabs>
        <w:ind w:left="0" w:firstLine="0"/>
        <w:rPr>
          <w:rFonts w:ascii="Arial" w:hAnsi="Arial" w:cs="Arial"/>
          <w:b/>
          <w:bCs/>
          <w:lang w:val="en-GB"/>
        </w:rPr>
      </w:pPr>
      <w:r>
        <w:rPr>
          <w:rFonts w:ascii="Arial" w:hAnsi="Arial" w:cs="Arial"/>
          <w:b/>
          <w:bCs/>
          <w:lang w:val="en-GB"/>
        </w:rPr>
        <w:t>Identify Key Skills</w:t>
      </w:r>
    </w:p>
    <w:p w14:paraId="62DEDFD2"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DFD3" w14:textId="77777777" w:rsidR="00A64672" w:rsidRDefault="00860535">
      <w:pPr>
        <w:pStyle w:val="TOC1"/>
        <w:shd w:val="clear" w:color="auto" w:fill="FFFFFF"/>
        <w:tabs>
          <w:tab w:val="right" w:leader="dot" w:pos="9079"/>
        </w:tabs>
        <w:spacing w:line="360" w:lineRule="auto"/>
        <w:ind w:left="0" w:firstLine="0"/>
        <w:rPr>
          <w:rFonts w:ascii="Arial" w:hAnsi="Arial" w:cs="Arial"/>
          <w:lang w:val="en-GB"/>
        </w:rPr>
      </w:pPr>
      <w:r>
        <w:rPr>
          <w:rFonts w:ascii="Arial" w:hAnsi="Arial" w:cs="Arial"/>
          <w:lang w:val="en-GB"/>
        </w:rPr>
        <w:lastRenderedPageBreak/>
        <w:t>The comparison of four Production Line Leader job adverts in Cambridgeshire shows that employers consistently require strong leadership and team supervision skills, along with a solid understanding of health and safety regulations. All roles emphasise the importance of meeting production targets, maintaining quality standards, and ensuring efficient operation of the production line. In addition, effective communication, problem-solving, and documentation skills are identified as essential requirements across all adverts. Overall, the role of a Production Line Leader requires a combination of people management, operational knowledge, and organisational skills to ensure smooth, safe production processes.</w:t>
      </w:r>
    </w:p>
    <w:p w14:paraId="62DEDFD4"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DFD5"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Leadership and Team Supervision</w:t>
      </w:r>
    </w:p>
    <w:p w14:paraId="62DEDFD6"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All four job adverts highlight the responsibility of leading and supervising production operatives.</w:t>
      </w:r>
    </w:p>
    <w:p w14:paraId="62DEDFD7"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Strong leadership and people-management skills</w:t>
      </w:r>
    </w:p>
    <w:p w14:paraId="62DEDFD8"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 xml:space="preserve"> Health, Safety, and Hygiene Knowledge</w:t>
      </w:r>
    </w:p>
    <w:p w14:paraId="62DEDFD9"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Strong knowledge of health, safety, and workplace hygiene</w:t>
      </w:r>
    </w:p>
    <w:p w14:paraId="62DEDFDA"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Production Targets and Efficiency</w:t>
      </w:r>
    </w:p>
    <w:p w14:paraId="62DEDFDB"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Understanding of production processes and performance targets</w:t>
      </w:r>
    </w:p>
    <w:p w14:paraId="62DEDFDC"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Quality Control and Compliance</w:t>
      </w:r>
    </w:p>
    <w:p w14:paraId="62DEDFDD"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 xml:space="preserve"> Knowledge of quality control procedures and standards</w:t>
      </w:r>
    </w:p>
    <w:p w14:paraId="62DEDFDE"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DF"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E0"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E1"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E2"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E3"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lastRenderedPageBreak/>
        <w:t>Communication Skills</w:t>
      </w:r>
    </w:p>
    <w:p w14:paraId="62DEDFE4"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Clear verbal and written communication skills</w:t>
      </w:r>
    </w:p>
    <w:p w14:paraId="62DEDFE5"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Problem-Solving and Initiative</w:t>
      </w:r>
    </w:p>
    <w:p w14:paraId="62DEDFE6"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 xml:space="preserve"> Problem-solving and decision-making skills</w:t>
      </w:r>
    </w:p>
    <w:p w14:paraId="62DEDFE7"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Documentation and Basic IT Skills</w:t>
      </w:r>
    </w:p>
    <w:p w14:paraId="62DEDFE8" w14:textId="77777777" w:rsidR="00A64672" w:rsidRPr="00462F44" w:rsidRDefault="00860535">
      <w:pPr>
        <w:pStyle w:val="TOC1"/>
        <w:shd w:val="clear" w:color="auto" w:fill="FFFFFF"/>
        <w:tabs>
          <w:tab w:val="right" w:leader="dot" w:pos="9079"/>
        </w:tabs>
        <w:spacing w:line="360" w:lineRule="auto"/>
        <w:rPr>
          <w:lang w:val="en-GB"/>
        </w:rPr>
      </w:pPr>
      <w:r>
        <w:rPr>
          <w:rFonts w:ascii="Arial" w:hAnsi="Arial" w:cs="Arial"/>
          <w:b/>
          <w:bCs/>
          <w:lang w:val="en-GB"/>
        </w:rPr>
        <w:t>Common requirement:</w:t>
      </w:r>
      <w:r>
        <w:rPr>
          <w:rFonts w:ascii="Arial" w:hAnsi="Arial" w:cs="Arial"/>
          <w:lang w:val="en-GB"/>
        </w:rPr>
        <w:br/>
        <w:t>Ability to complete documentation accurately and use basic IT systems</w:t>
      </w:r>
    </w:p>
    <w:p w14:paraId="62DEDFE9" w14:textId="77777777" w:rsidR="00A64672" w:rsidRDefault="00860535">
      <w:pPr>
        <w:pStyle w:val="TOC1"/>
        <w:shd w:val="clear" w:color="auto" w:fill="FFFFFF"/>
        <w:tabs>
          <w:tab w:val="right" w:leader="dot" w:pos="9079"/>
        </w:tabs>
        <w:spacing w:line="360" w:lineRule="auto"/>
        <w:ind w:left="0" w:firstLine="0"/>
        <w:rPr>
          <w:rFonts w:ascii="Arial" w:hAnsi="Arial" w:cs="Arial"/>
          <w:b/>
          <w:bCs/>
          <w:lang w:val="en-GB"/>
        </w:rPr>
      </w:pPr>
      <w:r>
        <w:rPr>
          <w:rFonts w:ascii="Arial" w:hAnsi="Arial" w:cs="Arial"/>
          <w:b/>
          <w:bCs/>
          <w:lang w:val="en-GB"/>
        </w:rPr>
        <w:t>Common Skills and Knowledge Areas Identified</w:t>
      </w:r>
    </w:p>
    <w:p w14:paraId="62DEDFEA" w14:textId="77777777" w:rsidR="00A64672" w:rsidRDefault="00A64672">
      <w:pPr>
        <w:pStyle w:val="TOC1"/>
        <w:shd w:val="clear" w:color="auto" w:fill="FFFFFF"/>
        <w:tabs>
          <w:tab w:val="right" w:leader="dot" w:pos="9079"/>
        </w:tabs>
        <w:spacing w:line="360" w:lineRule="auto"/>
        <w:ind w:left="0" w:firstLine="0"/>
        <w:rPr>
          <w:rFonts w:ascii="Arial" w:hAnsi="Arial" w:cs="Arial"/>
          <w:b/>
          <w:bCs/>
          <w:lang w:val="en-GB"/>
        </w:rPr>
      </w:pPr>
    </w:p>
    <w:p w14:paraId="62DEDFEB" w14:textId="77777777" w:rsidR="00A64672" w:rsidRDefault="00860535">
      <w:pPr>
        <w:pStyle w:val="TOC1"/>
        <w:shd w:val="clear" w:color="auto" w:fill="FFFFFF"/>
        <w:tabs>
          <w:tab w:val="right" w:leader="dot" w:pos="9079"/>
        </w:tabs>
        <w:spacing w:line="360" w:lineRule="auto"/>
        <w:ind w:left="0" w:firstLine="0"/>
        <w:rPr>
          <w:rFonts w:ascii="Arial" w:hAnsi="Arial" w:cs="Arial"/>
          <w:b/>
          <w:bCs/>
          <w:sz w:val="32"/>
          <w:szCs w:val="32"/>
          <w:lang w:val="en-GB"/>
        </w:rPr>
      </w:pPr>
      <w:r>
        <w:rPr>
          <w:rFonts w:ascii="Arial" w:hAnsi="Arial" w:cs="Arial"/>
          <w:b/>
          <w:bCs/>
          <w:sz w:val="32"/>
          <w:szCs w:val="32"/>
          <w:lang w:val="en-GB"/>
        </w:rPr>
        <w:t>Task 2 - Self- Assessment &amp; Evidence of Readiness</w:t>
      </w:r>
    </w:p>
    <w:p w14:paraId="62DEDFEC"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To assess my employability and personal development, I conducted a structured self-assessment using the SWOT analysis framework, supported by reflective learning activities throughout my course. This process enabled me to identify my strengths, recognise areas requiring further development, and evaluate how well my current skills align with employer expectations.</w:t>
      </w:r>
    </w:p>
    <w:p w14:paraId="62DEDFED"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DFEE"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EF"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F0"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F1"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F2"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F3"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F4"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DFF5" w14:textId="77777777" w:rsidR="00A64672" w:rsidRDefault="00860535">
      <w:pPr>
        <w:pStyle w:val="TOC1"/>
        <w:shd w:val="clear" w:color="auto" w:fill="FFFFFF"/>
        <w:tabs>
          <w:tab w:val="right" w:leader="dot" w:pos="9079"/>
        </w:tabs>
        <w:spacing w:line="360" w:lineRule="auto"/>
        <w:rPr>
          <w:rFonts w:ascii="Arial" w:hAnsi="Arial" w:cs="Arial"/>
          <w:b/>
          <w:bCs/>
          <w:lang w:val="en-GB"/>
        </w:rPr>
      </w:pPr>
      <w:r>
        <w:rPr>
          <w:rFonts w:ascii="Arial" w:hAnsi="Arial" w:cs="Arial"/>
          <w:b/>
          <w:bCs/>
          <w:lang w:val="en-GB"/>
        </w:rPr>
        <w:t>Self-Assessment (SWOT Analysis)</w:t>
      </w:r>
    </w:p>
    <w:p w14:paraId="62DEDFF6"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DFF7"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lastRenderedPageBreak/>
        <w:t>Strengths:</w:t>
      </w:r>
    </w:p>
    <w:p w14:paraId="62DEDFF8" w14:textId="77777777" w:rsidR="00A64672" w:rsidRDefault="00860535">
      <w:pPr>
        <w:pStyle w:val="TOC1"/>
        <w:shd w:val="clear" w:color="auto" w:fill="FFFFFF"/>
        <w:tabs>
          <w:tab w:val="right" w:leader="dot" w:pos="9079"/>
        </w:tabs>
        <w:spacing w:line="360" w:lineRule="auto"/>
        <w:ind w:left="15" w:firstLine="0"/>
        <w:rPr>
          <w:rFonts w:ascii="Arial" w:hAnsi="Arial" w:cs="Arial"/>
          <w:lang w:val="en-GB"/>
        </w:rPr>
      </w:pPr>
      <w:r>
        <w:rPr>
          <w:rFonts w:ascii="Arial" w:hAnsi="Arial" w:cs="Arial"/>
          <w:lang w:val="en-GB"/>
        </w:rPr>
        <w:t>One of my key strengths is effective communication, which I have demonstrated through group discussions, presentations, and collaborative tasks. I can express ideas clearly, listen to others, and contribute positively within team environments. I am also motivated and reliable, consistently meeting deadlines and maintaining a high level of engagement with my academic work. Feedback from peers described me as supportive and organised, confirming my ability to work well with others and manage responsibilities efficiently. In addition, I perform well in structured environments and approach tasks using logical problem-solving skills.</w:t>
      </w:r>
    </w:p>
    <w:p w14:paraId="62DEDFF9"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DFFA"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Weaknesses:</w:t>
      </w:r>
    </w:p>
    <w:p w14:paraId="62DEDFFB"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My self-assessment identified areas that require improvement. A significant weakness is limited confidence during interviews, particularly when answering competency-based questions. I also recognised a need to improve my technical skills relevant to my chosen career path. Another area for development is assertiveness, as I sometimes find it challenging to confidently promote my skills and achievements. These weaknesses were highlighted during mock interviews and peer feedback activities.</w:t>
      </w:r>
    </w:p>
    <w:p w14:paraId="62DEDFFC"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DFFD"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Opportunities:</w:t>
      </w:r>
    </w:p>
    <w:p w14:paraId="62DEDFFE"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There are several opportunities available to support my development. These include mock interviews, skills workshops, and online training courses to strengthen my technical knowledge. Academic assignments and group work provide opportunities to practise communication, teamwork, and self-reflection. Feedback from tutors and peers offers valuable guidance that supports continuous improvement.</w:t>
      </w:r>
    </w:p>
    <w:p w14:paraId="62DEDFFF"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0"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1"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2"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Threats:</w:t>
      </w:r>
    </w:p>
    <w:p w14:paraId="62DEE003"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lastRenderedPageBreak/>
        <w:t>Potential threats include a competitive job market and increasing employer expectations for technical competence and professional confidence. If interview skills are not improved, this could negatively affect future employment opportunities. However, recognising these challenges allows me to plan strategies to overcome them.</w:t>
      </w:r>
    </w:p>
    <w:p w14:paraId="62DEE004"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5" w14:textId="77777777" w:rsidR="00A64672" w:rsidRDefault="00860535">
      <w:pPr>
        <w:pStyle w:val="TOC1"/>
        <w:shd w:val="clear" w:color="auto" w:fill="FFFFFF"/>
        <w:tabs>
          <w:tab w:val="right" w:leader="dot" w:pos="9079"/>
        </w:tabs>
        <w:spacing w:line="360" w:lineRule="auto"/>
        <w:rPr>
          <w:rFonts w:ascii="Arial" w:hAnsi="Arial" w:cs="Arial"/>
          <w:b/>
          <w:bCs/>
          <w:lang w:val="en-GB"/>
        </w:rPr>
      </w:pPr>
      <w:r>
        <w:rPr>
          <w:rFonts w:ascii="Arial" w:hAnsi="Arial" w:cs="Arial"/>
          <w:b/>
          <w:bCs/>
          <w:lang w:val="en-GB"/>
        </w:rPr>
        <w:t>Evidence of Readiness for Employability and Personal Advancement</w:t>
      </w:r>
    </w:p>
    <w:p w14:paraId="62DEE006"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7"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I have demonstrated employability readiness through academic performance and professional development activities. Throughout my course, I have completed assignments on time, showing strong time management, commitment, and responsibility. The creation of a professional CV and cover letter, following industry standards, demonstrated my ability to present my skills and achievements clearly and professionally.</w:t>
      </w:r>
    </w:p>
    <w:p w14:paraId="62DEE008"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9"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Participation in mock interviews further enhanced my employability readiness. Although feedback highlighted the need for more structured responses, it also confirmed that I communicate confidently and professionally. By reflecting on this feedback and practising the STAR method, I have improved my interview technique and self-presentation.</w:t>
      </w:r>
    </w:p>
    <w:p w14:paraId="62DEE00A"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B" w14:textId="77777777" w:rsidR="00A64672" w:rsidRDefault="00860535">
      <w:pPr>
        <w:pStyle w:val="TOC1"/>
        <w:shd w:val="clear" w:color="auto" w:fill="FFFFFF"/>
        <w:tabs>
          <w:tab w:val="right" w:leader="dot" w:pos="9079"/>
        </w:tabs>
        <w:spacing w:line="360" w:lineRule="auto"/>
        <w:ind w:left="0" w:firstLine="0"/>
        <w:rPr>
          <w:rFonts w:ascii="Arial" w:hAnsi="Arial" w:cs="Arial"/>
          <w:lang w:val="en-GB"/>
        </w:rPr>
      </w:pPr>
      <w:r>
        <w:rPr>
          <w:rFonts w:ascii="Arial" w:hAnsi="Arial" w:cs="Arial"/>
          <w:lang w:val="en-GB"/>
        </w:rPr>
        <w:t>Additionally, learning about employment legislation, workplace policies, and professional standards has strengthened my understanding of employer expectations and responsible workplace behaviour. Overall, these experiences demonstrate my ability to reflect critically, respond to feedback, and take proactive steps toward continuous personal and professional development.</w:t>
      </w:r>
    </w:p>
    <w:p w14:paraId="62DEE00C"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0D"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E00E" w14:textId="77777777" w:rsidR="00A64672" w:rsidRDefault="00A64672">
      <w:pPr>
        <w:pStyle w:val="TOC1"/>
        <w:shd w:val="clear" w:color="auto" w:fill="FFFFFF"/>
        <w:tabs>
          <w:tab w:val="right" w:leader="dot" w:pos="9079"/>
        </w:tabs>
        <w:spacing w:line="360" w:lineRule="auto"/>
        <w:rPr>
          <w:rFonts w:ascii="Arial" w:hAnsi="Arial" w:cs="Arial"/>
          <w:b/>
          <w:bCs/>
          <w:lang w:val="en-GB"/>
        </w:rPr>
      </w:pPr>
    </w:p>
    <w:p w14:paraId="62DEE00F" w14:textId="77777777" w:rsidR="00A64672" w:rsidRDefault="00860535">
      <w:pPr>
        <w:pStyle w:val="TOC1"/>
        <w:tabs>
          <w:tab w:val="right" w:leader="dot" w:pos="9079"/>
        </w:tabs>
        <w:rPr>
          <w:rFonts w:ascii="Arial" w:hAnsi="Arial" w:cs="Arial"/>
          <w:b/>
          <w:bCs/>
          <w:lang w:val="en-GB"/>
        </w:rPr>
      </w:pPr>
      <w:r>
        <w:rPr>
          <w:rFonts w:ascii="Arial" w:hAnsi="Arial" w:cs="Arial"/>
          <w:b/>
          <w:bCs/>
          <w:lang w:val="en-GB"/>
        </w:rPr>
        <w:t>Task 3- Reflective Report Using Gibbs’ Reflective Cycle</w:t>
      </w:r>
    </w:p>
    <w:p w14:paraId="62DEE010" w14:textId="77777777" w:rsidR="00A64672" w:rsidRDefault="00A64672">
      <w:pPr>
        <w:pStyle w:val="TOC1"/>
        <w:shd w:val="clear" w:color="auto" w:fill="FFFFFF"/>
        <w:tabs>
          <w:tab w:val="right" w:leader="dot" w:pos="9079"/>
        </w:tabs>
        <w:rPr>
          <w:rFonts w:ascii="Arial" w:hAnsi="Arial" w:cs="Arial"/>
          <w:b/>
          <w:bCs/>
          <w:lang w:val="en-GB"/>
        </w:rPr>
      </w:pPr>
    </w:p>
    <w:p w14:paraId="62DEE011" w14:textId="77777777" w:rsidR="00A64672" w:rsidRDefault="00860535">
      <w:pPr>
        <w:pStyle w:val="TOC1"/>
        <w:shd w:val="clear" w:color="auto" w:fill="FFFFFF"/>
        <w:tabs>
          <w:tab w:val="right" w:leader="dot" w:pos="9079"/>
        </w:tabs>
        <w:rPr>
          <w:rFonts w:ascii="Arial" w:hAnsi="Arial" w:cs="Arial"/>
          <w:b/>
          <w:bCs/>
          <w:lang w:val="en-GB"/>
        </w:rPr>
      </w:pPr>
      <w:r>
        <w:rPr>
          <w:rFonts w:ascii="Arial" w:hAnsi="Arial" w:cs="Arial"/>
          <w:b/>
          <w:bCs/>
          <w:lang w:val="en-GB"/>
        </w:rPr>
        <w:t>1. Description</w:t>
      </w:r>
    </w:p>
    <w:p w14:paraId="62DEE012" w14:textId="77777777" w:rsidR="00A64672" w:rsidRDefault="00860535">
      <w:pPr>
        <w:pStyle w:val="TOC1"/>
        <w:shd w:val="clear" w:color="auto" w:fill="FFFFFF"/>
        <w:tabs>
          <w:tab w:val="right" w:leader="dot" w:pos="9079"/>
        </w:tabs>
        <w:spacing w:line="360" w:lineRule="auto"/>
        <w:rPr>
          <w:rFonts w:ascii="Arial" w:hAnsi="Arial" w:cs="Arial"/>
          <w:lang w:val="en-GB"/>
        </w:rPr>
      </w:pPr>
      <w:r>
        <w:rPr>
          <w:rFonts w:ascii="Arial" w:hAnsi="Arial" w:cs="Arial"/>
          <w:lang w:val="en-GB"/>
        </w:rPr>
        <w:t>During the eight-week learning journey, I engaged with a range of self-assessment tools and employability frameworks designed to support personal and career development. These activities included self-assessment quizzes, SMART goal setting, SWOT analysis, the Johari Window, personality and learning-style assessments, CV and cover letter preparation, mock interviews, and reflection on interview performance. Each week focused on developing employability skills, self-awareness, and readiness for professional advancement.</w:t>
      </w:r>
    </w:p>
    <w:p w14:paraId="62DEE013" w14:textId="77777777" w:rsidR="00A64672" w:rsidRDefault="00860535">
      <w:pPr>
        <w:tabs>
          <w:tab w:val="right" w:leader="dot" w:pos="9360"/>
        </w:tabs>
        <w:spacing w:line="360" w:lineRule="auto"/>
        <w:rPr>
          <w:rFonts w:ascii="Arial" w:hAnsi="Arial" w:cs="Arial"/>
          <w:b/>
          <w:bCs/>
        </w:rPr>
      </w:pPr>
      <w:r>
        <w:rPr>
          <w:rFonts w:ascii="Arial" w:hAnsi="Arial" w:cs="Arial"/>
          <w:b/>
          <w:bCs/>
        </w:rPr>
        <w:t>2. Feelings</w:t>
      </w:r>
    </w:p>
    <w:p w14:paraId="62DEE014" w14:textId="77777777" w:rsidR="00A64672" w:rsidRDefault="00860535">
      <w:pPr>
        <w:tabs>
          <w:tab w:val="right" w:leader="dot" w:pos="9360"/>
        </w:tabs>
        <w:spacing w:line="360" w:lineRule="auto"/>
        <w:rPr>
          <w:rFonts w:ascii="Arial" w:hAnsi="Arial" w:cs="Arial"/>
        </w:rPr>
      </w:pPr>
      <w:r>
        <w:rPr>
          <w:rFonts w:ascii="Arial" w:hAnsi="Arial" w:cs="Arial"/>
        </w:rPr>
        <w:t>At the beginning of the course, I felt uncertain about my strengths and how prepared I was for employment. Completing the early self-assessment activities helped reduce this uncertainty and gave me confidence by highlighting my existing skills. However, I also felt slightly uncomfortable when identifying weaknesses, particularly my lack of interview confidence and technical skill gaps. As the weeks progressed, I felt more motivated and confident, especially after receiving constructive feedback during mock interviews and CV development exercises.</w:t>
      </w:r>
    </w:p>
    <w:p w14:paraId="62DEE015" w14:textId="77777777" w:rsidR="00A64672" w:rsidRDefault="00860535">
      <w:pPr>
        <w:tabs>
          <w:tab w:val="right" w:leader="dot" w:pos="9360"/>
        </w:tabs>
        <w:spacing w:line="360" w:lineRule="auto"/>
        <w:rPr>
          <w:rFonts w:ascii="Arial" w:hAnsi="Arial" w:cs="Arial"/>
          <w:b/>
          <w:bCs/>
        </w:rPr>
      </w:pPr>
      <w:r>
        <w:rPr>
          <w:rFonts w:ascii="Arial" w:hAnsi="Arial" w:cs="Arial"/>
          <w:b/>
          <w:bCs/>
        </w:rPr>
        <w:t>3. Evaluation</w:t>
      </w:r>
    </w:p>
    <w:p w14:paraId="62DEE016" w14:textId="77777777" w:rsidR="00A64672" w:rsidRDefault="00860535">
      <w:pPr>
        <w:tabs>
          <w:tab w:val="right" w:leader="dot" w:pos="9360"/>
        </w:tabs>
        <w:spacing w:line="360" w:lineRule="auto"/>
        <w:rPr>
          <w:rFonts w:ascii="Arial" w:hAnsi="Arial" w:cs="Arial"/>
        </w:rPr>
      </w:pPr>
      <w:r>
        <w:rPr>
          <w:rFonts w:ascii="Arial" w:hAnsi="Arial" w:cs="Arial"/>
        </w:rPr>
        <w:t>Overall, the learning activities were highly effective in improving my self-awareness and employability readiness. The self-assessment tools in Weeks 1 and 2 provided a strong foundation for understanding my abilities and areas for improvement. The SWOT analysis clearly identified my strengths, such as communication, motivation, and reliability, while also highlighting weaknesses, including limited interview confidence and technical skills.</w:t>
      </w:r>
      <w:r>
        <w:rPr>
          <w:rFonts w:ascii="Arial" w:hAnsi="Arial" w:cs="Arial"/>
        </w:rPr>
        <w:br/>
        <w:t>The Johari Window exercise was particularly valuable, as peer feedback confirmed that I am perceived as supportive and organised, but also revealed blind spots in my assertiveness and self-promotion. While some activities initially felt challenging, especially mock interviews, they ultimately contributed positively to my development.</w:t>
      </w:r>
    </w:p>
    <w:p w14:paraId="62DEE017" w14:textId="77777777" w:rsidR="00A64672" w:rsidRDefault="00A64672">
      <w:pPr>
        <w:tabs>
          <w:tab w:val="right" w:leader="dot" w:pos="9360"/>
        </w:tabs>
        <w:spacing w:line="360" w:lineRule="auto"/>
        <w:rPr>
          <w:rFonts w:ascii="Arial" w:hAnsi="Arial" w:cs="Arial"/>
        </w:rPr>
      </w:pPr>
    </w:p>
    <w:p w14:paraId="62DEE018"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19" w14:textId="77777777" w:rsidR="00A64672" w:rsidRDefault="00860535">
      <w:pPr>
        <w:shd w:val="clear" w:color="auto" w:fill="FFFFFF"/>
        <w:tabs>
          <w:tab w:val="right" w:leader="dot" w:pos="9360"/>
        </w:tabs>
        <w:spacing w:line="360" w:lineRule="auto"/>
        <w:rPr>
          <w:rFonts w:ascii="Arial" w:hAnsi="Arial" w:cs="Arial"/>
          <w:b/>
          <w:bCs/>
        </w:rPr>
      </w:pPr>
      <w:r>
        <w:rPr>
          <w:rFonts w:ascii="Arial" w:hAnsi="Arial" w:cs="Arial"/>
          <w:b/>
          <w:bCs/>
        </w:rPr>
        <w:t xml:space="preserve"> 4. Analysis</w:t>
      </w:r>
    </w:p>
    <w:p w14:paraId="62DEE01A" w14:textId="77777777" w:rsidR="00A64672" w:rsidRDefault="00860535">
      <w:pPr>
        <w:shd w:val="clear" w:color="auto" w:fill="FFFFFF"/>
        <w:tabs>
          <w:tab w:val="right" w:leader="dot" w:pos="9360"/>
        </w:tabs>
        <w:spacing w:line="360" w:lineRule="auto"/>
        <w:rPr>
          <w:rFonts w:ascii="Arial" w:hAnsi="Arial" w:cs="Arial"/>
        </w:rPr>
      </w:pPr>
      <w:r>
        <w:rPr>
          <w:rFonts w:ascii="Arial" w:hAnsi="Arial" w:cs="Arial"/>
        </w:rPr>
        <w:lastRenderedPageBreak/>
        <w:t>The activities across the eight weeks helped me link personal development with employer expectations. Personality assessments showed that I perform best in structured environments and prefer logical problem-solving, while learning-style diagnostics indicated that I learn most effectively through visual and kinaesthetic methods. This insight will help me design a Personal Development Plan that aligns with my natural preferences.</w:t>
      </w:r>
      <w:r>
        <w:rPr>
          <w:rFonts w:ascii="Arial" w:hAnsi="Arial" w:cs="Arial"/>
        </w:rPr>
        <w:br/>
        <w:t>Comparing personal and organisational career priorities in Week 3 highlighted the importance of adaptability, teamwork, and digital literacy, allowing me to identify skill gaps that need addressing. Week 4 enhanced my understanding of recruitment legislation and workplace policies, reinforcing the importance of professional responsibility.</w:t>
      </w:r>
      <w:r>
        <w:rPr>
          <w:rFonts w:ascii="Arial" w:hAnsi="Arial" w:cs="Arial"/>
        </w:rPr>
        <w:br/>
        <w:t>Mock interviews in Week 6 revealed that although I communicate confidently, I need to improve the structure of my responses. Reflective practice in Week 7 helped me recognise the value of the STAR method and the need to reduce nervous filler words.</w:t>
      </w:r>
    </w:p>
    <w:p w14:paraId="62DEE01B" w14:textId="77777777" w:rsidR="00A64672" w:rsidRDefault="00860535">
      <w:pPr>
        <w:shd w:val="clear" w:color="auto" w:fill="FFFFFF"/>
        <w:tabs>
          <w:tab w:val="right" w:leader="dot" w:pos="9360"/>
        </w:tabs>
        <w:spacing w:line="360" w:lineRule="auto"/>
        <w:rPr>
          <w:rFonts w:ascii="Arial" w:hAnsi="Arial" w:cs="Arial"/>
          <w:b/>
          <w:bCs/>
        </w:rPr>
      </w:pPr>
      <w:r>
        <w:rPr>
          <w:rFonts w:ascii="Arial" w:hAnsi="Arial" w:cs="Arial"/>
          <w:b/>
          <w:bCs/>
        </w:rPr>
        <w:t>5. Conclusion</w:t>
      </w:r>
    </w:p>
    <w:p w14:paraId="62DEE01C" w14:textId="77777777" w:rsidR="00A64672" w:rsidRDefault="00860535">
      <w:pPr>
        <w:shd w:val="clear" w:color="auto" w:fill="FFFFFF"/>
        <w:tabs>
          <w:tab w:val="right" w:leader="dot" w:pos="9360"/>
        </w:tabs>
        <w:spacing w:line="360" w:lineRule="auto"/>
        <w:rPr>
          <w:rFonts w:ascii="Arial" w:hAnsi="Arial" w:cs="Arial"/>
        </w:rPr>
      </w:pPr>
      <w:r>
        <w:rPr>
          <w:rFonts w:ascii="Arial" w:hAnsi="Arial" w:cs="Arial"/>
        </w:rPr>
        <w:t>In conclusion, this eight-week learning journey significantly improved my understanding of my strengths, weaknesses, and employability readiness. I gained confidence in presenting myself professionally and developed a greater awareness of employer expectations and workplace standards. While I recognise areas that still require improvement, particularly interview technique and technical skills, I now feel better prepared to address these gaps proactively.</w:t>
      </w:r>
    </w:p>
    <w:p w14:paraId="62DEE01D" w14:textId="77777777" w:rsidR="00A64672" w:rsidRDefault="00A64672">
      <w:pPr>
        <w:tabs>
          <w:tab w:val="right" w:leader="dot" w:pos="9360"/>
        </w:tabs>
        <w:spacing w:line="360" w:lineRule="auto"/>
        <w:rPr>
          <w:rFonts w:ascii="Arial" w:hAnsi="Arial" w:cs="Arial"/>
        </w:rPr>
      </w:pPr>
    </w:p>
    <w:p w14:paraId="62DEE01E" w14:textId="77777777" w:rsidR="00A64672" w:rsidRDefault="00A64672">
      <w:pPr>
        <w:pStyle w:val="TOC1"/>
        <w:shd w:val="clear" w:color="auto" w:fill="FFFFFF"/>
        <w:tabs>
          <w:tab w:val="right" w:leader="dot" w:pos="9079"/>
        </w:tabs>
        <w:spacing w:line="360" w:lineRule="auto"/>
        <w:rPr>
          <w:rFonts w:ascii="Arial" w:hAnsi="Arial" w:cs="Arial"/>
          <w:lang w:val="en-GB"/>
        </w:rPr>
      </w:pPr>
    </w:p>
    <w:p w14:paraId="62DEE01F"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E020" w14:textId="77777777" w:rsidR="00A64672" w:rsidRDefault="00A64672">
      <w:pPr>
        <w:pStyle w:val="TOC1"/>
        <w:shd w:val="clear" w:color="auto" w:fill="FFFFFF"/>
        <w:tabs>
          <w:tab w:val="right" w:leader="dot" w:pos="9079"/>
        </w:tabs>
        <w:ind w:left="0" w:firstLine="0"/>
        <w:rPr>
          <w:rFonts w:ascii="Arial" w:hAnsi="Arial" w:cs="Arial"/>
          <w:b/>
          <w:bCs/>
          <w:lang w:val="en-GB"/>
        </w:rPr>
      </w:pPr>
    </w:p>
    <w:p w14:paraId="62DEE021"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2"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3"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4"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5"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6"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7" w14:textId="77777777" w:rsidR="00A64672" w:rsidRDefault="00A64672">
      <w:pPr>
        <w:pStyle w:val="TOC1"/>
        <w:shd w:val="clear" w:color="auto" w:fill="FFFFFF"/>
        <w:tabs>
          <w:tab w:val="right" w:leader="dot" w:pos="9079"/>
        </w:tabs>
        <w:spacing w:line="360" w:lineRule="auto"/>
        <w:ind w:left="0" w:firstLine="0"/>
        <w:rPr>
          <w:rFonts w:ascii="Arial" w:hAnsi="Arial" w:cs="Arial"/>
          <w:lang w:val="en-GB"/>
        </w:rPr>
      </w:pPr>
    </w:p>
    <w:p w14:paraId="62DEE028" w14:textId="77777777" w:rsidR="00A64672" w:rsidRDefault="00860535">
      <w:pPr>
        <w:shd w:val="clear" w:color="auto" w:fill="FFFFFF"/>
      </w:pPr>
      <w:r>
        <w:rPr>
          <w:rFonts w:ascii="Calibri" w:eastAsia="Calibri" w:hAnsi="Calibri" w:cs="Calibri"/>
          <w:color w:val="000000"/>
          <w:lang w:val="pt-BR" w:eastAsia="pt-BR"/>
        </w:rPr>
        <w:fldChar w:fldCharType="end"/>
      </w:r>
      <w:r>
        <w:rPr>
          <w:rFonts w:ascii="Arial" w:hAnsi="Arial" w:cs="Arial"/>
          <w:b/>
          <w:bCs/>
        </w:rPr>
        <w:t>6. Action Plan</w:t>
      </w:r>
    </w:p>
    <w:p w14:paraId="62DEE029" w14:textId="77777777" w:rsidR="00A64672" w:rsidRDefault="00860535">
      <w:pPr>
        <w:spacing w:line="360" w:lineRule="auto"/>
        <w:rPr>
          <w:rFonts w:ascii="Arial" w:hAnsi="Arial" w:cs="Arial"/>
        </w:rPr>
      </w:pPr>
      <w:r>
        <w:rPr>
          <w:rFonts w:ascii="Arial" w:hAnsi="Arial" w:cs="Arial"/>
        </w:rPr>
        <w:t>To continue my development, I plan to:</w:t>
      </w:r>
    </w:p>
    <w:p w14:paraId="62DEE02A" w14:textId="77777777" w:rsidR="00A64672" w:rsidRDefault="00860535">
      <w:pPr>
        <w:spacing w:line="360" w:lineRule="auto"/>
        <w:ind w:left="720"/>
        <w:rPr>
          <w:rFonts w:ascii="Arial" w:hAnsi="Arial" w:cs="Arial"/>
        </w:rPr>
      </w:pPr>
      <w:r>
        <w:rPr>
          <w:rFonts w:ascii="Arial" w:hAnsi="Arial" w:cs="Arial"/>
        </w:rPr>
        <w:t>Practise competency-based interview answers using the STAR method regularly</w:t>
      </w:r>
    </w:p>
    <w:p w14:paraId="62DEE02B" w14:textId="77777777" w:rsidR="00A64672" w:rsidRDefault="00860535">
      <w:pPr>
        <w:spacing w:line="360" w:lineRule="auto"/>
        <w:ind w:left="720"/>
        <w:rPr>
          <w:rFonts w:ascii="Arial" w:hAnsi="Arial" w:cs="Arial"/>
        </w:rPr>
      </w:pPr>
      <w:r>
        <w:rPr>
          <w:rFonts w:ascii="Arial" w:hAnsi="Arial" w:cs="Arial"/>
        </w:rPr>
        <w:t>Improve technical skills relevant to my chosen career path through online training and practical experience</w:t>
      </w:r>
    </w:p>
    <w:p w14:paraId="62DEE02C" w14:textId="77777777" w:rsidR="00A64672" w:rsidRDefault="00860535">
      <w:pPr>
        <w:spacing w:line="360" w:lineRule="auto"/>
        <w:ind w:left="720"/>
        <w:rPr>
          <w:rFonts w:ascii="Arial" w:hAnsi="Arial" w:cs="Arial"/>
        </w:rPr>
      </w:pPr>
      <w:r>
        <w:rPr>
          <w:rFonts w:ascii="Arial" w:hAnsi="Arial" w:cs="Arial"/>
        </w:rPr>
        <w:t>Continue reflective practice after interviews and assessments</w:t>
      </w:r>
    </w:p>
    <w:p w14:paraId="62DEE02D" w14:textId="77777777" w:rsidR="00A64672" w:rsidRDefault="00860535">
      <w:pPr>
        <w:spacing w:line="360" w:lineRule="auto"/>
        <w:ind w:left="720"/>
        <w:rPr>
          <w:rFonts w:ascii="Arial" w:hAnsi="Arial" w:cs="Arial"/>
        </w:rPr>
      </w:pPr>
      <w:r>
        <w:rPr>
          <w:rFonts w:ascii="Arial" w:hAnsi="Arial" w:cs="Arial"/>
        </w:rPr>
        <w:t>Seek feedback from peers, tutors, or mentors to improve assertiveness and personal branding</w:t>
      </w:r>
    </w:p>
    <w:p w14:paraId="62DEE02E" w14:textId="77777777" w:rsidR="00A64672" w:rsidRDefault="00860535">
      <w:pPr>
        <w:spacing w:line="360" w:lineRule="auto"/>
        <w:ind w:left="720"/>
        <w:rPr>
          <w:rFonts w:ascii="Arial" w:hAnsi="Arial" w:cs="Arial"/>
        </w:rPr>
      </w:pPr>
      <w:r>
        <w:rPr>
          <w:rFonts w:ascii="Arial" w:hAnsi="Arial" w:cs="Arial"/>
        </w:rPr>
        <w:t>Use visual and kinaesthetic learning strategies to support ongoing professional development</w:t>
      </w:r>
    </w:p>
    <w:p w14:paraId="62DEE02F" w14:textId="77777777" w:rsidR="00A64672" w:rsidRDefault="00A64672"/>
    <w:sectPr w:rsidR="00A64672">
      <w:footerReference w:type="default" r:id="rId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EDFA9" w14:textId="77777777" w:rsidR="00860535" w:rsidRDefault="00860535">
      <w:pPr>
        <w:spacing w:after="0" w:line="240" w:lineRule="auto"/>
      </w:pPr>
      <w:r>
        <w:separator/>
      </w:r>
    </w:p>
  </w:endnote>
  <w:endnote w:type="continuationSeparator" w:id="0">
    <w:p w14:paraId="62DEDFAB" w14:textId="77777777" w:rsidR="00860535" w:rsidRDefault="00860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EDFAD" w14:textId="77777777" w:rsidR="00860535" w:rsidRDefault="00860535">
    <w:pPr>
      <w:pStyle w:val="Footer"/>
      <w:jc w:val="right"/>
    </w:pPr>
    <w:r>
      <w:t xml:space="preserve">Page | </w:t>
    </w:r>
    <w:r>
      <w:fldChar w:fldCharType="begin"/>
    </w:r>
    <w:r>
      <w:instrText xml:space="preserve"> PAGE </w:instrText>
    </w:r>
    <w:r>
      <w:fldChar w:fldCharType="separate"/>
    </w:r>
    <w:r>
      <w:t>2</w:t>
    </w:r>
    <w:r>
      <w:fldChar w:fldCharType="end"/>
    </w:r>
    <w:r>
      <w:t xml:space="preserve"> </w:t>
    </w:r>
  </w:p>
  <w:p w14:paraId="62DEDFAE" w14:textId="77777777" w:rsidR="00860535" w:rsidRDefault="00860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EDFA5" w14:textId="77777777" w:rsidR="00860535" w:rsidRDefault="00860535">
      <w:pPr>
        <w:spacing w:after="0" w:line="240" w:lineRule="auto"/>
      </w:pPr>
      <w:r>
        <w:rPr>
          <w:color w:val="000000"/>
        </w:rPr>
        <w:separator/>
      </w:r>
    </w:p>
  </w:footnote>
  <w:footnote w:type="continuationSeparator" w:id="0">
    <w:p w14:paraId="62DEDFA7" w14:textId="77777777" w:rsidR="00860535" w:rsidRDefault="008605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672"/>
    <w:rsid w:val="00112B40"/>
    <w:rsid w:val="00462F44"/>
    <w:rsid w:val="00860535"/>
    <w:rsid w:val="00A64672"/>
    <w:rsid w:val="00B460AF"/>
    <w:rsid w:val="00D02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EDFA3"/>
  <w15:docId w15:val="{EC8CD8FB-6D9D-4E41-9955-9CCF9375F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1">
    <w:name w:val="toc 1"/>
    <w:pPr>
      <w:suppressAutoHyphens/>
      <w:spacing w:after="124" w:line="240" w:lineRule="auto"/>
      <w:ind w:left="25" w:right="60" w:hanging="10"/>
    </w:pPr>
    <w:rPr>
      <w:rFonts w:ascii="Calibri" w:eastAsia="Calibri" w:hAnsi="Calibri" w:cs="Calibri"/>
      <w:color w:val="000000"/>
      <w:lang w:val="pt-BR" w:eastAsia="pt-BR"/>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otaljobs.com/job/production-line-leader/pioneer-selection-job106134012" TargetMode="External"/><Relationship Id="rId3" Type="http://schemas.openxmlformats.org/officeDocument/2006/relationships/webSettings" Target="webSettings.xml"/><Relationship Id="rId7" Type="http://schemas.openxmlformats.org/officeDocument/2006/relationships/hyperlink" Target="https://www.pioneer-selection.co.uk/jobs/view/64711/production-line-leader-nigh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1653</Words>
  <Characters>9424</Characters>
  <Application>Microsoft Office Word</Application>
  <DocSecurity>0</DocSecurity>
  <Lines>78</Lines>
  <Paragraphs>22</Paragraphs>
  <ScaleCrop>false</ScaleCrop>
  <Company/>
  <LinksUpToDate>false</LinksUpToDate>
  <CharactersWithSpaces>11055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mariny</dc:creator>
  <dc:description/>
  <cp:lastModifiedBy>dianne mariny</cp:lastModifiedBy>
  <cp:revision>4</cp:revision>
  <dcterms:created xsi:type="dcterms:W3CDTF">2025-12-15T17:47:00Z</dcterms:created>
  <dcterms:modified xsi:type="dcterms:W3CDTF">2025-12-15T18:30:00Z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f5bb6b4f-2445-4e8a-aac8-555f889ab3e6</vt:lpwstr>
  </property>
</Properties>
</file>