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BC415" w14:textId="118EAF1F" w:rsidR="00AF250D" w:rsidRPr="00D641B2" w:rsidRDefault="00D641B2">
      <w:pPr>
        <w:rPr>
          <w:rFonts w:asciiTheme="majorHAnsi" w:hAnsiTheme="majorHAnsi" w:cstheme="majorHAnsi"/>
          <w:sz w:val="56"/>
          <w:szCs w:val="56"/>
        </w:rPr>
      </w:pPr>
      <w:r w:rsidRPr="00D641B2">
        <w:rPr>
          <w:rFonts w:asciiTheme="majorHAnsi" w:hAnsiTheme="majorHAnsi" w:cstheme="majorHAnsi"/>
          <w:sz w:val="56"/>
          <w:szCs w:val="56"/>
        </w:rPr>
        <w:t>Assessment</w:t>
      </w:r>
    </w:p>
    <w:p w14:paraId="380F21F3" w14:textId="77777777" w:rsidR="00434220" w:rsidRPr="00D641B2" w:rsidRDefault="00434220">
      <w:pPr>
        <w:rPr>
          <w:rFonts w:asciiTheme="majorHAnsi" w:hAnsiTheme="majorHAnsi" w:cstheme="majorHAnsi"/>
          <w:sz w:val="56"/>
          <w:szCs w:val="56"/>
        </w:rPr>
      </w:pPr>
    </w:p>
    <w:p w14:paraId="76B8013F" w14:textId="19020F4F" w:rsidR="00434220" w:rsidRPr="00D641B2" w:rsidRDefault="00EE4E04">
      <w:pPr>
        <w:rPr>
          <w:rFonts w:asciiTheme="majorHAnsi" w:hAnsiTheme="majorHAnsi" w:cstheme="majorHAnsi"/>
          <w:sz w:val="56"/>
          <w:szCs w:val="56"/>
        </w:rPr>
      </w:pPr>
      <w:r>
        <w:rPr>
          <w:rFonts w:asciiTheme="majorHAnsi" w:hAnsiTheme="majorHAnsi" w:cstheme="majorHAnsi"/>
          <w:sz w:val="56"/>
          <w:szCs w:val="56"/>
        </w:rPr>
        <w:t xml:space="preserve">Lab </w:t>
      </w:r>
      <w:r w:rsidR="00434220" w:rsidRPr="00D641B2">
        <w:rPr>
          <w:rFonts w:asciiTheme="majorHAnsi" w:hAnsiTheme="majorHAnsi" w:cstheme="majorHAnsi"/>
          <w:sz w:val="56"/>
          <w:szCs w:val="56"/>
        </w:rPr>
        <w:t xml:space="preserve">Submission Requirments: </w:t>
      </w:r>
    </w:p>
    <w:p w14:paraId="3AB6F235" w14:textId="3873BCD2" w:rsidR="00434220" w:rsidRPr="00D641B2" w:rsidRDefault="00D641B2" w:rsidP="00434220">
      <w:pPr>
        <w:numPr>
          <w:ilvl w:val="0"/>
          <w:numId w:val="1"/>
        </w:numPr>
        <w:spacing w:after="0" w:line="240" w:lineRule="auto"/>
        <w:textAlignment w:val="center"/>
        <w:rPr>
          <w:rFonts w:asciiTheme="majorHAnsi" w:eastAsia="Times New Roman" w:hAnsiTheme="majorHAnsi" w:cstheme="majorHAnsi"/>
          <w:kern w:val="0"/>
          <w:sz w:val="56"/>
          <w:szCs w:val="56"/>
          <w:lang w:eastAsia="en-GB"/>
          <w14:ligatures w14:val="none"/>
        </w:rPr>
      </w:pPr>
      <w:r w:rsidRPr="00D641B2">
        <w:rPr>
          <w:rFonts w:asciiTheme="majorHAnsi" w:eastAsia="Times New Roman" w:hAnsiTheme="majorHAnsi" w:cstheme="majorHAnsi"/>
          <w:kern w:val="0"/>
          <w:sz w:val="56"/>
          <w:szCs w:val="56"/>
          <w:lang w:eastAsia="en-GB"/>
          <w14:ligatures w14:val="none"/>
        </w:rPr>
        <w:t>Document Nessus report &amp; mitigation steps</w:t>
      </w:r>
    </w:p>
    <w:p w14:paraId="1776C069" w14:textId="77777777" w:rsidR="00434220" w:rsidRPr="00D641B2" w:rsidRDefault="00434220" w:rsidP="00434220">
      <w:pPr>
        <w:spacing w:after="0" w:line="240" w:lineRule="auto"/>
        <w:ind w:left="540"/>
        <w:rPr>
          <w:rFonts w:asciiTheme="majorHAnsi" w:eastAsia="Times New Roman" w:hAnsiTheme="majorHAnsi" w:cstheme="majorHAnsi"/>
          <w:kern w:val="0"/>
          <w:sz w:val="56"/>
          <w:szCs w:val="56"/>
          <w:lang w:eastAsia="en-GB"/>
          <w14:ligatures w14:val="none"/>
        </w:rPr>
      </w:pPr>
      <w:r w:rsidRPr="00D641B2">
        <w:rPr>
          <w:rFonts w:asciiTheme="majorHAnsi" w:eastAsia="Times New Roman" w:hAnsiTheme="majorHAnsi" w:cstheme="majorHAnsi"/>
          <w:kern w:val="0"/>
          <w:sz w:val="56"/>
          <w:szCs w:val="56"/>
          <w:lang w:eastAsia="en-GB"/>
          <w14:ligatures w14:val="none"/>
        </w:rPr>
        <w:t> </w:t>
      </w:r>
    </w:p>
    <w:p w14:paraId="41C037DD" w14:textId="1C432587" w:rsidR="00434220" w:rsidRPr="00D641B2" w:rsidRDefault="00D641B2" w:rsidP="00434220">
      <w:pPr>
        <w:numPr>
          <w:ilvl w:val="0"/>
          <w:numId w:val="2"/>
        </w:numPr>
        <w:spacing w:after="0" w:line="240" w:lineRule="auto"/>
        <w:textAlignment w:val="center"/>
        <w:rPr>
          <w:rFonts w:asciiTheme="majorHAnsi" w:eastAsia="Times New Roman" w:hAnsiTheme="majorHAnsi" w:cstheme="majorHAnsi"/>
          <w:kern w:val="0"/>
          <w:sz w:val="56"/>
          <w:szCs w:val="56"/>
          <w:lang w:eastAsia="en-GB"/>
          <w14:ligatures w14:val="none"/>
        </w:rPr>
      </w:pPr>
      <w:r w:rsidRPr="00D641B2">
        <w:rPr>
          <w:rFonts w:asciiTheme="majorHAnsi" w:eastAsia="Times New Roman" w:hAnsiTheme="majorHAnsi" w:cstheme="majorHAnsi"/>
          <w:kern w:val="0"/>
          <w:sz w:val="56"/>
          <w:szCs w:val="56"/>
          <w:lang w:eastAsia="en-GB"/>
          <w14:ligatures w14:val="none"/>
        </w:rPr>
        <w:t xml:space="preserve">Document </w:t>
      </w:r>
      <w:proofErr w:type="spellStart"/>
      <w:r w:rsidRPr="00D641B2">
        <w:rPr>
          <w:rFonts w:asciiTheme="majorHAnsi" w:eastAsia="Times New Roman" w:hAnsiTheme="majorHAnsi" w:cstheme="majorHAnsi"/>
          <w:kern w:val="0"/>
          <w:sz w:val="56"/>
          <w:szCs w:val="56"/>
          <w:lang w:eastAsia="en-GB"/>
          <w14:ligatures w14:val="none"/>
        </w:rPr>
        <w:t>Nikto</w:t>
      </w:r>
      <w:proofErr w:type="spellEnd"/>
      <w:r w:rsidRPr="00D641B2">
        <w:rPr>
          <w:rFonts w:asciiTheme="majorHAnsi" w:eastAsia="Times New Roman" w:hAnsiTheme="majorHAnsi" w:cstheme="majorHAnsi"/>
          <w:kern w:val="0"/>
          <w:sz w:val="56"/>
          <w:szCs w:val="56"/>
          <w:lang w:eastAsia="en-GB"/>
          <w14:ligatures w14:val="none"/>
        </w:rPr>
        <w:t xml:space="preserve"> report &amp; mitigation steps</w:t>
      </w:r>
    </w:p>
    <w:p w14:paraId="1427C635" w14:textId="77777777" w:rsidR="00434220" w:rsidRPr="00D641B2" w:rsidRDefault="00434220">
      <w:pPr>
        <w:rPr>
          <w:rFonts w:asciiTheme="majorHAnsi" w:hAnsiTheme="majorHAnsi" w:cstheme="majorHAnsi"/>
          <w:sz w:val="56"/>
          <w:szCs w:val="56"/>
        </w:rPr>
      </w:pPr>
    </w:p>
    <w:p w14:paraId="79864001" w14:textId="51BE0E6A" w:rsidR="00434220" w:rsidRPr="00D641B2" w:rsidRDefault="00434220">
      <w:pPr>
        <w:rPr>
          <w:rFonts w:asciiTheme="majorHAnsi" w:hAnsiTheme="majorHAnsi" w:cstheme="majorHAnsi"/>
          <w:sz w:val="56"/>
          <w:szCs w:val="56"/>
        </w:rPr>
      </w:pPr>
      <w:r w:rsidRPr="00D641B2">
        <w:rPr>
          <w:rFonts w:asciiTheme="majorHAnsi" w:hAnsiTheme="majorHAnsi" w:cstheme="majorHAnsi"/>
          <w:sz w:val="56"/>
          <w:szCs w:val="56"/>
        </w:rPr>
        <w:t>Tools:</w:t>
      </w:r>
    </w:p>
    <w:p w14:paraId="4BC9AA04" w14:textId="5C76731A" w:rsidR="00434220" w:rsidRDefault="00D641B2"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Nessus (Windows)</w:t>
      </w:r>
    </w:p>
    <w:p w14:paraId="4A53B7CE" w14:textId="4EEA9767" w:rsidR="00D641B2" w:rsidRDefault="00D641B2"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Nessus (Kali)</w:t>
      </w:r>
    </w:p>
    <w:p w14:paraId="78FE3CB6" w14:textId="198F0467" w:rsidR="00D641B2" w:rsidRPr="00D641B2" w:rsidRDefault="00D641B2" w:rsidP="00434220">
      <w:pPr>
        <w:pStyle w:val="ListParagraph"/>
        <w:numPr>
          <w:ilvl w:val="0"/>
          <w:numId w:val="3"/>
        </w:numPr>
        <w:rPr>
          <w:rFonts w:asciiTheme="majorHAnsi" w:hAnsiTheme="majorHAnsi" w:cstheme="majorHAnsi"/>
          <w:sz w:val="56"/>
          <w:szCs w:val="56"/>
        </w:rPr>
      </w:pPr>
      <w:proofErr w:type="spellStart"/>
      <w:r>
        <w:rPr>
          <w:rFonts w:asciiTheme="majorHAnsi" w:hAnsiTheme="majorHAnsi" w:cstheme="majorHAnsi"/>
          <w:sz w:val="56"/>
          <w:szCs w:val="56"/>
        </w:rPr>
        <w:t>Nikto</w:t>
      </w:r>
      <w:proofErr w:type="spellEnd"/>
      <w:r>
        <w:rPr>
          <w:rFonts w:asciiTheme="majorHAnsi" w:hAnsiTheme="majorHAnsi" w:cstheme="majorHAnsi"/>
          <w:sz w:val="56"/>
          <w:szCs w:val="56"/>
        </w:rPr>
        <w:t xml:space="preserve"> (Kali)</w:t>
      </w:r>
    </w:p>
    <w:p w14:paraId="4A13F229" w14:textId="4863BBD2" w:rsidR="00B4038A" w:rsidRPr="003F271C" w:rsidRDefault="00434220" w:rsidP="00D641B2">
      <w:pPr>
        <w:pStyle w:val="Heading1"/>
        <w:rPr>
          <w:rFonts w:asciiTheme="minorHAnsi" w:hAnsiTheme="minorHAnsi" w:cstheme="minorHAnsi"/>
          <w:sz w:val="20"/>
          <w:szCs w:val="20"/>
        </w:rPr>
      </w:pPr>
      <w:r>
        <w:br w:type="page"/>
      </w:r>
      <w:r w:rsidR="00B4038A" w:rsidRPr="003F271C">
        <w:rPr>
          <w:rFonts w:asciiTheme="minorHAnsi" w:hAnsiTheme="minorHAnsi" w:cstheme="minorHAnsi"/>
          <w:sz w:val="20"/>
          <w:szCs w:val="20"/>
        </w:rPr>
        <w:lastRenderedPageBreak/>
        <w:t xml:space="preserve"> </w:t>
      </w:r>
    </w:p>
    <w:p w14:paraId="69CCBD78" w14:textId="569215E1" w:rsidR="006E7852" w:rsidRDefault="00A45C01" w:rsidP="00A45C01">
      <w:pPr>
        <w:pStyle w:val="Heading1"/>
      </w:pPr>
      <w:r>
        <w:t xml:space="preserve">Task 1 – </w:t>
      </w:r>
      <w:r w:rsidR="007D1220" w:rsidRPr="007D1220">
        <w:t>Use Nessus tool in Windows to scan for network vulnerabilities</w:t>
      </w:r>
    </w:p>
    <w:p w14:paraId="3DEB2C98" w14:textId="755F9657" w:rsidR="007D1220" w:rsidRDefault="007D1220" w:rsidP="007D1220">
      <w:pPr>
        <w:pStyle w:val="Heading2"/>
      </w:pPr>
      <w:r>
        <w:br/>
        <w:t>Policy creation</w:t>
      </w:r>
    </w:p>
    <w:p w14:paraId="50840B94" w14:textId="633433FF" w:rsidR="007D1220" w:rsidRPr="007D1220" w:rsidRDefault="007D1220" w:rsidP="007D1220">
      <w:r>
        <w:rPr>
          <w:noProof/>
        </w:rPr>
        <w:drawing>
          <wp:inline distT="0" distB="0" distL="0" distR="0" wp14:anchorId="7D6D077F" wp14:editId="5E7F2107">
            <wp:extent cx="3679622" cy="1933575"/>
            <wp:effectExtent l="0" t="0" r="0" b="0"/>
            <wp:docPr id="9172880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288027" name="Picture 1" descr="A screenshot of a computer&#10;&#10;Description automatically generated"/>
                    <pic:cNvPicPr/>
                  </pic:nvPicPr>
                  <pic:blipFill>
                    <a:blip r:embed="rId6"/>
                    <a:stretch>
                      <a:fillRect/>
                    </a:stretch>
                  </pic:blipFill>
                  <pic:spPr>
                    <a:xfrm>
                      <a:off x="0" y="0"/>
                      <a:ext cx="3688301" cy="1938136"/>
                    </a:xfrm>
                    <a:prstGeom prst="rect">
                      <a:avLst/>
                    </a:prstGeom>
                  </pic:spPr>
                </pic:pic>
              </a:graphicData>
            </a:graphic>
          </wp:inline>
        </w:drawing>
      </w:r>
      <w:r>
        <w:br/>
      </w:r>
      <w:r>
        <w:br/>
      </w:r>
      <w:r w:rsidRPr="007D1220">
        <w:rPr>
          <w:rStyle w:val="Heading2Char"/>
        </w:rPr>
        <w:t>Ping remote host</w:t>
      </w:r>
      <w:r>
        <w:br/>
      </w:r>
      <w:r>
        <w:rPr>
          <w:noProof/>
        </w:rPr>
        <w:drawing>
          <wp:inline distT="0" distB="0" distL="0" distR="0" wp14:anchorId="1C736A5D" wp14:editId="6DDF61B0">
            <wp:extent cx="2345519" cy="2257425"/>
            <wp:effectExtent l="0" t="0" r="0" b="0"/>
            <wp:docPr id="21275584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558454" name="Picture 1" descr="A screenshot of a computer&#10;&#10;Description automatically generated"/>
                    <pic:cNvPicPr/>
                  </pic:nvPicPr>
                  <pic:blipFill>
                    <a:blip r:embed="rId7"/>
                    <a:stretch>
                      <a:fillRect/>
                    </a:stretch>
                  </pic:blipFill>
                  <pic:spPr>
                    <a:xfrm>
                      <a:off x="0" y="0"/>
                      <a:ext cx="2355942" cy="2267457"/>
                    </a:xfrm>
                    <a:prstGeom prst="rect">
                      <a:avLst/>
                    </a:prstGeom>
                  </pic:spPr>
                </pic:pic>
              </a:graphicData>
            </a:graphic>
          </wp:inline>
        </w:drawing>
      </w:r>
    </w:p>
    <w:p w14:paraId="7D9A25DA" w14:textId="221037AA" w:rsidR="007D1220" w:rsidRPr="0012057C" w:rsidRDefault="007D1220" w:rsidP="0012057C">
      <w:pPr>
        <w:pStyle w:val="Heading2"/>
      </w:pPr>
      <w:r>
        <w:t>Very open TCP ports</w:t>
      </w:r>
    </w:p>
    <w:p w14:paraId="4A72AF86" w14:textId="542D1069" w:rsidR="007D1220" w:rsidRDefault="007D1220" w:rsidP="007D1220">
      <w:r>
        <w:rPr>
          <w:noProof/>
        </w:rPr>
        <w:drawing>
          <wp:inline distT="0" distB="0" distL="0" distR="0" wp14:anchorId="5FDB7963" wp14:editId="5A636D1A">
            <wp:extent cx="2122005" cy="2571750"/>
            <wp:effectExtent l="0" t="0" r="0" b="0"/>
            <wp:docPr id="423226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26814" name="Picture 1" descr="A screenshot of a computer&#10;&#10;Description automatically generated"/>
                    <pic:cNvPicPr/>
                  </pic:nvPicPr>
                  <pic:blipFill>
                    <a:blip r:embed="rId8"/>
                    <a:stretch>
                      <a:fillRect/>
                    </a:stretch>
                  </pic:blipFill>
                  <pic:spPr>
                    <a:xfrm>
                      <a:off x="0" y="0"/>
                      <a:ext cx="2125240" cy="2575670"/>
                    </a:xfrm>
                    <a:prstGeom prst="rect">
                      <a:avLst/>
                    </a:prstGeom>
                  </pic:spPr>
                </pic:pic>
              </a:graphicData>
            </a:graphic>
          </wp:inline>
        </w:drawing>
      </w:r>
    </w:p>
    <w:p w14:paraId="08B547FC" w14:textId="77777777" w:rsidR="007D1220" w:rsidRDefault="007D1220" w:rsidP="007D1220"/>
    <w:p w14:paraId="1F7C09F7" w14:textId="523D249D" w:rsidR="007D1220" w:rsidRDefault="007D1220" w:rsidP="007D1220">
      <w:pPr>
        <w:pStyle w:val="Heading2"/>
      </w:pPr>
      <w:r w:rsidRPr="007D1220">
        <w:t>Why would we turn off ping the remote host option?</w:t>
      </w:r>
    </w:p>
    <w:p w14:paraId="61D75216" w14:textId="77777777" w:rsidR="007D1220" w:rsidRDefault="007D1220" w:rsidP="007D1220"/>
    <w:p w14:paraId="36FB2C53" w14:textId="5E3A71BA" w:rsidR="007D1220" w:rsidRPr="007D1220" w:rsidRDefault="007D1220" w:rsidP="007D1220">
      <w:r w:rsidRPr="007D1220">
        <w:t xml:space="preserve">There are </w:t>
      </w:r>
      <w:r w:rsidR="00370E30" w:rsidRPr="007D1220">
        <w:t>several</w:t>
      </w:r>
      <w:r w:rsidRPr="007D1220">
        <w:t xml:space="preserve"> </w:t>
      </w:r>
      <w:r w:rsidR="00383763" w:rsidRPr="007D1220">
        <w:t>reasons</w:t>
      </w:r>
      <w:r w:rsidRPr="007D1220">
        <w:t xml:space="preserve"> that would encourage us to turn off the "Ping remote host" option. </w:t>
      </w:r>
    </w:p>
    <w:p w14:paraId="5CE02E03" w14:textId="77777777" w:rsidR="007D1220" w:rsidRPr="007D1220" w:rsidRDefault="007D1220" w:rsidP="007D1220">
      <w:pPr>
        <w:rPr>
          <w:b/>
          <w:bCs/>
        </w:rPr>
      </w:pPr>
      <w:r w:rsidRPr="007D1220">
        <w:rPr>
          <w:b/>
          <w:bCs/>
        </w:rPr>
        <w:t>Stealth</w:t>
      </w:r>
    </w:p>
    <w:p w14:paraId="1F521C55" w14:textId="7B2CCB12" w:rsidR="007D1220" w:rsidRPr="007D1220" w:rsidRDefault="007D1220" w:rsidP="00383763">
      <w:pPr>
        <w:pStyle w:val="ListParagraph"/>
        <w:numPr>
          <w:ilvl w:val="0"/>
          <w:numId w:val="30"/>
        </w:numPr>
      </w:pPr>
      <w:r w:rsidRPr="007D1220">
        <w:t xml:space="preserve">Nessus will use ping by default to discover hosts. Disabling the option stops Nessus from using this as default. Can make scanning less obvious and reduce likelihood of </w:t>
      </w:r>
      <w:r w:rsidR="00383763" w:rsidRPr="007D1220">
        <w:t>detection.</w:t>
      </w:r>
    </w:p>
    <w:p w14:paraId="2C15AA4B" w14:textId="77777777" w:rsidR="007D1220" w:rsidRPr="007D1220" w:rsidRDefault="007D1220" w:rsidP="007D1220">
      <w:pPr>
        <w:rPr>
          <w:b/>
          <w:bCs/>
        </w:rPr>
      </w:pPr>
      <w:r w:rsidRPr="007D1220">
        <w:rPr>
          <w:b/>
          <w:bCs/>
        </w:rPr>
        <w:t>Filter / Firewall bypassing</w:t>
      </w:r>
    </w:p>
    <w:p w14:paraId="5632C8AD" w14:textId="11AFC945" w:rsidR="007D1220" w:rsidRPr="007D1220" w:rsidRDefault="007D1220" w:rsidP="00383763">
      <w:pPr>
        <w:pStyle w:val="ListParagraph"/>
        <w:numPr>
          <w:ilvl w:val="0"/>
          <w:numId w:val="29"/>
        </w:numPr>
      </w:pPr>
      <w:r w:rsidRPr="007D1220">
        <w:t xml:space="preserve">Traffic might be filtered or configure in such a way to block ICMP. Disabling the option can help bypass these </w:t>
      </w:r>
      <w:r w:rsidR="00383763" w:rsidRPr="007D1220">
        <w:t>restrictions</w:t>
      </w:r>
      <w:r w:rsidRPr="007D1220">
        <w:t>.</w:t>
      </w:r>
    </w:p>
    <w:p w14:paraId="75496EFC" w14:textId="77777777" w:rsidR="007D1220" w:rsidRPr="007D1220" w:rsidRDefault="007D1220" w:rsidP="007D1220">
      <w:pPr>
        <w:rPr>
          <w:b/>
          <w:bCs/>
        </w:rPr>
      </w:pPr>
      <w:r w:rsidRPr="007D1220">
        <w:rPr>
          <w:b/>
          <w:bCs/>
        </w:rPr>
        <w:t>Precision</w:t>
      </w:r>
    </w:p>
    <w:p w14:paraId="1D33A718" w14:textId="2C3DCFC8" w:rsidR="007D1220" w:rsidRPr="007D1220" w:rsidRDefault="007D1220" w:rsidP="00383763">
      <w:pPr>
        <w:pStyle w:val="ListParagraph"/>
        <w:numPr>
          <w:ilvl w:val="0"/>
          <w:numId w:val="28"/>
        </w:numPr>
      </w:pPr>
      <w:r w:rsidRPr="007D1220">
        <w:t xml:space="preserve">Allows Nessus to utilise a broader range of methods for </w:t>
      </w:r>
      <w:r w:rsidR="00370E30" w:rsidRPr="007D1220">
        <w:t>detecting</w:t>
      </w:r>
      <w:r w:rsidRPr="007D1220">
        <w:t xml:space="preserve"> hosts which may be more reliable than an isolate </w:t>
      </w:r>
      <w:r w:rsidR="00370E30" w:rsidRPr="007D1220">
        <w:t>ICMP.</w:t>
      </w:r>
    </w:p>
    <w:p w14:paraId="619E0CC6" w14:textId="77777777" w:rsidR="007D1220" w:rsidRPr="007D1220" w:rsidRDefault="007D1220" w:rsidP="007D1220">
      <w:pPr>
        <w:rPr>
          <w:b/>
          <w:bCs/>
        </w:rPr>
      </w:pPr>
      <w:r w:rsidRPr="007D1220">
        <w:rPr>
          <w:b/>
          <w:bCs/>
        </w:rPr>
        <w:t>Custom networks</w:t>
      </w:r>
    </w:p>
    <w:p w14:paraId="075CE598" w14:textId="23833653" w:rsidR="007D1220" w:rsidRPr="007D1220" w:rsidRDefault="007D1220" w:rsidP="00383763">
      <w:pPr>
        <w:pStyle w:val="ListParagraph"/>
        <w:numPr>
          <w:ilvl w:val="0"/>
          <w:numId w:val="27"/>
        </w:numPr>
      </w:pPr>
      <w:r w:rsidRPr="007D1220">
        <w:t>ICMP is not always reliable in terms of determining status of hosts. As previously touched upon configuration may be intention in this regard.</w:t>
      </w:r>
    </w:p>
    <w:p w14:paraId="3BD0062F" w14:textId="77777777" w:rsidR="007D1220" w:rsidRDefault="007D1220" w:rsidP="007D1220"/>
    <w:p w14:paraId="1B4C6AE5" w14:textId="25C387AE" w:rsidR="008F696B" w:rsidRPr="008F696B" w:rsidRDefault="008F696B" w:rsidP="008F696B">
      <w:pPr>
        <w:pStyle w:val="Heading2"/>
      </w:pPr>
      <w:r w:rsidRPr="008F696B">
        <w:t xml:space="preserve">Why would we set them too unlimited? </w:t>
      </w:r>
    </w:p>
    <w:p w14:paraId="698F0C31" w14:textId="48279E61" w:rsidR="008F696B" w:rsidRPr="008F696B" w:rsidRDefault="00E52E29" w:rsidP="008F696B">
      <w:r>
        <w:br/>
      </w:r>
      <w:r w:rsidR="008F696B" w:rsidRPr="008F696B">
        <w:t>Setting "TCP sessions per host" to unlimited improves Nessus in several key areas. Firstly, scanning efficiency. By allowing multiple connections we can detect vulnerabilities at a quicker rate. Furthermore, by allowing unlimited connections we can optimize resource utilization Nessus will efficiently manage system resources such as bandwidth and processing power to achieve its objectives. Lastly, it allows us to be agile in response to complex network environments such large number of open ports or custom network configurations.</w:t>
      </w:r>
    </w:p>
    <w:p w14:paraId="03FE2ACF" w14:textId="4809370D" w:rsidR="00D57E79" w:rsidRDefault="007D1220" w:rsidP="007D1220">
      <w:pPr>
        <w:pStyle w:val="Heading2"/>
      </w:pPr>
      <w:r>
        <w:br w:type="page"/>
      </w:r>
      <w:r w:rsidR="00383763">
        <w:lastRenderedPageBreak/>
        <w:t>Nessus report and mitigation</w:t>
      </w:r>
      <w:r w:rsidR="00AB2B27">
        <w:t xml:space="preserve"> (Windows)</w:t>
      </w:r>
    </w:p>
    <w:p w14:paraId="5D42E11B" w14:textId="04D6BEF8" w:rsidR="00D57E79" w:rsidRDefault="00D57E79" w:rsidP="00D57E79">
      <w:r>
        <w:rPr>
          <w:noProof/>
        </w:rPr>
        <w:drawing>
          <wp:inline distT="0" distB="0" distL="0" distR="0" wp14:anchorId="3D68DA5B" wp14:editId="4D71B891">
            <wp:extent cx="5731510" cy="1552575"/>
            <wp:effectExtent l="0" t="0" r="2540" b="9525"/>
            <wp:docPr id="323834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3427" name="Picture 1" descr="A screenshot of a computer&#10;&#10;Description automatically generated"/>
                    <pic:cNvPicPr/>
                  </pic:nvPicPr>
                  <pic:blipFill>
                    <a:blip r:embed="rId9"/>
                    <a:stretch>
                      <a:fillRect/>
                    </a:stretch>
                  </pic:blipFill>
                  <pic:spPr>
                    <a:xfrm>
                      <a:off x="0" y="0"/>
                      <a:ext cx="5731510" cy="1552575"/>
                    </a:xfrm>
                    <a:prstGeom prst="rect">
                      <a:avLst/>
                    </a:prstGeom>
                  </pic:spPr>
                </pic:pic>
              </a:graphicData>
            </a:graphic>
          </wp:inline>
        </w:drawing>
      </w:r>
    </w:p>
    <w:p w14:paraId="420ECCF4" w14:textId="0E66CA94" w:rsidR="00D57E79" w:rsidRDefault="00D57E79" w:rsidP="00D57E79">
      <w:pPr>
        <w:pStyle w:val="Heading2"/>
      </w:pPr>
      <w:r>
        <w:t>Vulnerability:</w:t>
      </w:r>
      <w:r w:rsidR="00E6110A">
        <w:br/>
      </w:r>
      <w:r w:rsidR="00E6110A" w:rsidRPr="00E6110A">
        <w:rPr>
          <w:b w:val="0"/>
          <w:bCs/>
          <w:sz w:val="20"/>
          <w:szCs w:val="20"/>
        </w:rPr>
        <w:t>SMB Signing not required.</w:t>
      </w:r>
      <w:r w:rsidR="00745AF2">
        <w:rPr>
          <w:b w:val="0"/>
          <w:bCs/>
          <w:sz w:val="20"/>
          <w:szCs w:val="20"/>
        </w:rPr>
        <w:t xml:space="preserve"> [1][2]</w:t>
      </w:r>
    </w:p>
    <w:p w14:paraId="3605330F" w14:textId="12387BDA" w:rsidR="009C785B" w:rsidRDefault="00E6110A" w:rsidP="00E6110A">
      <w:r>
        <w:br/>
      </w:r>
      <w:r w:rsidRPr="00E6110A">
        <w:rPr>
          <w:rStyle w:val="Heading2Char"/>
        </w:rPr>
        <w:t>Overview</w:t>
      </w:r>
      <w:r>
        <w:t>:</w:t>
      </w:r>
      <w:r>
        <w:br/>
      </w:r>
      <w:r w:rsidRPr="00E6110A">
        <w:t>The vulnerability associated with the disabled SMB signing feature permits adversaries to circumvent the integrity verification of Server Message Block (SMB) communications, thereby facilitating the unauthorized manipulation of transmitted data</w:t>
      </w:r>
      <w:r>
        <w:t xml:space="preserve"> [</w:t>
      </w:r>
      <w:r w:rsidR="00745AF2">
        <w:t>3</w:t>
      </w:r>
      <w:r>
        <w:t>]</w:t>
      </w:r>
      <w:r w:rsidRPr="00E6110A">
        <w:t>. Exploitation of this vulnerability empowers attackers to compromise the confidentiality and integrity of sensitive information, potentially leading to unauthorized access and malicious activities. The absence of SMB signing enables interception of communications, allowing attackers to execute man-in-the-middle or relay attacks. [</w:t>
      </w:r>
      <w:r w:rsidR="00745AF2">
        <w:t>4</w:t>
      </w:r>
      <w:r w:rsidRPr="00E6110A">
        <w:t>].</w:t>
      </w:r>
      <w:r>
        <w:rPr>
          <w:shd w:val="clear" w:color="auto" w:fill="FFFFFF"/>
        </w:rPr>
        <w:t> </w:t>
      </w:r>
    </w:p>
    <w:p w14:paraId="42988CDD" w14:textId="77777777" w:rsidR="009C785B" w:rsidRDefault="009C785B" w:rsidP="00D57E79">
      <w:pPr>
        <w:pStyle w:val="NoSpacing"/>
      </w:pPr>
    </w:p>
    <w:p w14:paraId="5055DE12" w14:textId="1555A2FD" w:rsidR="00D57E79" w:rsidRDefault="00D57E79" w:rsidP="00AD516F">
      <w:pPr>
        <w:pStyle w:val="Heading2"/>
      </w:pPr>
      <w:r>
        <w:t>Mitigation Plan:</w:t>
      </w:r>
    </w:p>
    <w:p w14:paraId="4A9E027C" w14:textId="1AC951E5" w:rsidR="00D57E79" w:rsidRPr="00EA53BC" w:rsidRDefault="00AD516F" w:rsidP="00EA53BC">
      <w:r>
        <w:t>Mitigation for the outlined vulnerability can be achieved in several ways depending on the context of the environment in question and the relative security requirments. Some possible mitigations steps include.</w:t>
      </w:r>
    </w:p>
    <w:p w14:paraId="2AD21F39" w14:textId="3B108D6B" w:rsidR="00D57E79" w:rsidRPr="00461F6F" w:rsidRDefault="00D57E79" w:rsidP="00461F6F">
      <w:pPr>
        <w:pStyle w:val="ListParagraph"/>
        <w:numPr>
          <w:ilvl w:val="0"/>
          <w:numId w:val="15"/>
        </w:numPr>
        <w:rPr>
          <w:rFonts w:cstheme="minorHAnsi"/>
          <w:sz w:val="23"/>
          <w:szCs w:val="23"/>
        </w:rPr>
      </w:pPr>
      <w:r w:rsidRPr="00461F6F">
        <w:rPr>
          <w:rFonts w:cstheme="minorHAnsi"/>
        </w:rPr>
        <w:t xml:space="preserve">Enable SMB </w:t>
      </w:r>
      <w:r w:rsidR="00AD516F" w:rsidRPr="00461F6F">
        <w:rPr>
          <w:rFonts w:cstheme="minorHAnsi"/>
        </w:rPr>
        <w:t>signing.</w:t>
      </w:r>
      <w:r w:rsidR="00FE640D" w:rsidRPr="00461F6F">
        <w:rPr>
          <w:rFonts w:cstheme="minorHAnsi"/>
        </w:rPr>
        <w:t xml:space="preserve"> [</w:t>
      </w:r>
      <w:r w:rsidR="00745AF2">
        <w:rPr>
          <w:rFonts w:cstheme="minorHAnsi"/>
        </w:rPr>
        <w:t>5</w:t>
      </w:r>
      <w:r w:rsidR="00FE640D" w:rsidRPr="00461F6F">
        <w:rPr>
          <w:rFonts w:cstheme="minorHAnsi"/>
        </w:rPr>
        <w:t>]</w:t>
      </w:r>
      <w:r w:rsidR="00E6110A" w:rsidRPr="00461F6F">
        <w:rPr>
          <w:rFonts w:cstheme="minorHAnsi"/>
        </w:rPr>
        <w:t xml:space="preserve"> [</w:t>
      </w:r>
      <w:r w:rsidR="00745AF2">
        <w:rPr>
          <w:rFonts w:cstheme="minorHAnsi"/>
        </w:rPr>
        <w:t>6</w:t>
      </w:r>
      <w:r w:rsidR="00E6110A" w:rsidRPr="00461F6F">
        <w:rPr>
          <w:rFonts w:cstheme="minorHAnsi"/>
        </w:rPr>
        <w:t>]</w:t>
      </w:r>
    </w:p>
    <w:p w14:paraId="5A048ED2" w14:textId="07E576D4" w:rsidR="00D57E79" w:rsidRPr="0093137C" w:rsidRDefault="00D57E79" w:rsidP="0093137C">
      <w:pPr>
        <w:pStyle w:val="ListParagraph"/>
        <w:numPr>
          <w:ilvl w:val="1"/>
          <w:numId w:val="16"/>
        </w:numPr>
        <w:rPr>
          <w:rFonts w:cstheme="minorHAnsi"/>
          <w:sz w:val="23"/>
          <w:szCs w:val="23"/>
        </w:rPr>
      </w:pPr>
      <w:r w:rsidRPr="0093137C">
        <w:rPr>
          <w:rFonts w:cstheme="minorHAnsi"/>
        </w:rPr>
        <w:t>Ensure SMB signing is enabled on both the server and the client. Configure via Group Policy</w:t>
      </w:r>
      <w:r w:rsidR="00FE640D" w:rsidRPr="0093137C">
        <w:rPr>
          <w:rFonts w:cstheme="minorHAnsi"/>
        </w:rPr>
        <w:t xml:space="preserve"> [</w:t>
      </w:r>
      <w:r w:rsidR="00745AF2">
        <w:rPr>
          <w:rFonts w:cstheme="minorHAnsi"/>
        </w:rPr>
        <w:t>7</w:t>
      </w:r>
      <w:r w:rsidR="00FE640D" w:rsidRPr="0093137C">
        <w:rPr>
          <w:rFonts w:cstheme="minorHAnsi"/>
        </w:rPr>
        <w:t>]</w:t>
      </w:r>
    </w:p>
    <w:p w14:paraId="7BE7E235" w14:textId="3B251D03" w:rsidR="00D57E79" w:rsidRPr="00461F6F" w:rsidRDefault="00D57E79" w:rsidP="00461F6F">
      <w:pPr>
        <w:pStyle w:val="ListParagraph"/>
        <w:numPr>
          <w:ilvl w:val="0"/>
          <w:numId w:val="15"/>
        </w:numPr>
        <w:rPr>
          <w:rFonts w:cstheme="minorHAnsi"/>
          <w:sz w:val="23"/>
          <w:szCs w:val="23"/>
        </w:rPr>
      </w:pPr>
      <w:r w:rsidRPr="00461F6F">
        <w:rPr>
          <w:rFonts w:cstheme="minorHAnsi"/>
        </w:rPr>
        <w:t>Update and patch systems</w:t>
      </w:r>
      <w:r w:rsidR="00FE640D" w:rsidRPr="00461F6F">
        <w:rPr>
          <w:rFonts w:cstheme="minorHAnsi"/>
        </w:rPr>
        <w:t xml:space="preserve"> [</w:t>
      </w:r>
      <w:r w:rsidR="00745AF2">
        <w:rPr>
          <w:rFonts w:cstheme="minorHAnsi"/>
        </w:rPr>
        <w:t>2</w:t>
      </w:r>
      <w:r w:rsidR="00FE640D" w:rsidRPr="00461F6F">
        <w:rPr>
          <w:rFonts w:cstheme="minorHAnsi"/>
        </w:rPr>
        <w:t>]</w:t>
      </w:r>
    </w:p>
    <w:p w14:paraId="5C83449E" w14:textId="527F9660" w:rsidR="00461F6F" w:rsidRPr="00461F6F" w:rsidRDefault="00461F6F" w:rsidP="0093137C">
      <w:pPr>
        <w:pStyle w:val="ListParagraph"/>
        <w:numPr>
          <w:ilvl w:val="1"/>
          <w:numId w:val="17"/>
        </w:numPr>
        <w:rPr>
          <w:rFonts w:cstheme="minorHAnsi"/>
          <w:sz w:val="23"/>
          <w:szCs w:val="23"/>
        </w:rPr>
      </w:pPr>
      <w:r w:rsidRPr="00461F6F">
        <w:rPr>
          <w:rFonts w:cstheme="minorHAnsi"/>
        </w:rPr>
        <w:t>Installation of the latest windows updates and security rollups is always advisable.</w:t>
      </w:r>
    </w:p>
    <w:p w14:paraId="558A01D0" w14:textId="6B1A808A" w:rsidR="00461F6F" w:rsidRPr="00461F6F" w:rsidRDefault="00461F6F" w:rsidP="00461F6F">
      <w:pPr>
        <w:pStyle w:val="ListParagraph"/>
        <w:numPr>
          <w:ilvl w:val="0"/>
          <w:numId w:val="15"/>
        </w:numPr>
        <w:rPr>
          <w:rFonts w:cstheme="minorHAnsi"/>
          <w:sz w:val="23"/>
          <w:szCs w:val="23"/>
        </w:rPr>
      </w:pPr>
      <w:r w:rsidRPr="00461F6F">
        <w:rPr>
          <w:rFonts w:cstheme="minorHAnsi"/>
          <w:szCs w:val="20"/>
        </w:rPr>
        <w:t>Implement Access Control</w:t>
      </w:r>
    </w:p>
    <w:p w14:paraId="49B7AC19" w14:textId="51DB9D94" w:rsidR="00D57E79" w:rsidRPr="00461F6F" w:rsidRDefault="00D57E79" w:rsidP="0093137C">
      <w:pPr>
        <w:pStyle w:val="ListParagraph"/>
        <w:numPr>
          <w:ilvl w:val="1"/>
          <w:numId w:val="18"/>
        </w:numPr>
        <w:rPr>
          <w:rFonts w:cstheme="minorHAnsi"/>
          <w:sz w:val="23"/>
          <w:szCs w:val="23"/>
        </w:rPr>
      </w:pPr>
      <w:r w:rsidRPr="00461F6F">
        <w:rPr>
          <w:rFonts w:cstheme="minorHAnsi"/>
        </w:rPr>
        <w:t xml:space="preserve">Enforce access controls and permissions to limit unauthorized access. </w:t>
      </w:r>
      <w:r w:rsidR="009C785B" w:rsidRPr="00461F6F">
        <w:rPr>
          <w:rFonts w:cstheme="minorHAnsi"/>
        </w:rPr>
        <w:t>i.e.</w:t>
      </w:r>
      <w:r w:rsidRPr="00461F6F">
        <w:rPr>
          <w:rFonts w:cstheme="minorHAnsi"/>
        </w:rPr>
        <w:t>, file sharing permissions</w:t>
      </w:r>
    </w:p>
    <w:p w14:paraId="26520C62" w14:textId="77777777" w:rsidR="00D57E79" w:rsidRPr="00461F6F" w:rsidRDefault="00D57E79" w:rsidP="00461F6F">
      <w:pPr>
        <w:pStyle w:val="ListParagraph"/>
        <w:numPr>
          <w:ilvl w:val="0"/>
          <w:numId w:val="15"/>
        </w:numPr>
        <w:rPr>
          <w:rFonts w:cstheme="minorHAnsi"/>
          <w:sz w:val="23"/>
          <w:szCs w:val="23"/>
        </w:rPr>
      </w:pPr>
      <w:r w:rsidRPr="00461F6F">
        <w:rPr>
          <w:rFonts w:cstheme="minorHAnsi"/>
        </w:rPr>
        <w:t xml:space="preserve">Employ NLA </w:t>
      </w:r>
    </w:p>
    <w:p w14:paraId="607854CE" w14:textId="485148CB" w:rsidR="00461F6F" w:rsidRPr="00461F6F" w:rsidRDefault="00461F6F" w:rsidP="0093137C">
      <w:pPr>
        <w:pStyle w:val="ListParagraph"/>
        <w:numPr>
          <w:ilvl w:val="1"/>
          <w:numId w:val="19"/>
        </w:numPr>
        <w:rPr>
          <w:rFonts w:asciiTheme="majorHAnsi" w:hAnsiTheme="majorHAnsi" w:cstheme="majorHAnsi"/>
          <w:sz w:val="23"/>
          <w:szCs w:val="23"/>
        </w:rPr>
      </w:pPr>
      <w:r w:rsidRPr="00461F6F">
        <w:rPr>
          <w:rFonts w:asciiTheme="majorHAnsi" w:hAnsiTheme="majorHAnsi" w:cstheme="majorHAnsi"/>
          <w:szCs w:val="20"/>
        </w:rPr>
        <w:t>Enable network level authentication to enhance overall security.</w:t>
      </w:r>
    </w:p>
    <w:p w14:paraId="70FA771D" w14:textId="24E7B0B2" w:rsidR="00D57E79" w:rsidRDefault="00AD516F" w:rsidP="00D57E79">
      <w:pPr>
        <w:pStyle w:val="NoSpacing"/>
      </w:pPr>
      <w:r>
        <w:br/>
        <w:t xml:space="preserve">However, these are subject to environmental constrictions and requirments and should be implemented with consideration to disruption to workflow or systems. </w:t>
      </w:r>
    </w:p>
    <w:p w14:paraId="6C38540D" w14:textId="77777777" w:rsidR="0047152B" w:rsidRDefault="0047152B" w:rsidP="00D57E79">
      <w:pPr>
        <w:pStyle w:val="NoSpacing"/>
      </w:pPr>
    </w:p>
    <w:p w14:paraId="77823406" w14:textId="771B2931" w:rsidR="00175BAC" w:rsidRPr="00F96856" w:rsidRDefault="00175BAC" w:rsidP="00F96856">
      <w:pPr>
        <w:pStyle w:val="Heading1"/>
        <w:rPr>
          <w:rFonts w:ascii="Consolas" w:hAnsi="Consolas" w:cs="Cascadia Mono Light"/>
          <w:sz w:val="16"/>
          <w:szCs w:val="16"/>
        </w:rPr>
      </w:pPr>
      <w:r>
        <w:rPr>
          <w:rFonts w:ascii="Consolas" w:hAnsi="Consolas" w:cs="Cascadia Mono Light"/>
          <w:sz w:val="16"/>
          <w:szCs w:val="16"/>
        </w:rPr>
        <w:br w:type="page"/>
      </w:r>
      <w:r>
        <w:lastRenderedPageBreak/>
        <w:t>Task 2 – Nessus report (Kali)</w:t>
      </w:r>
    </w:p>
    <w:p w14:paraId="5912B267" w14:textId="1FB041F2" w:rsidR="00175BAC" w:rsidRDefault="00175BAC" w:rsidP="00175BAC">
      <w:pPr>
        <w:pStyle w:val="Heading2"/>
      </w:pPr>
      <w:r>
        <w:br/>
      </w:r>
      <w:r w:rsidR="00AB2B27">
        <w:t>Nessus report and mitigation (Kali)</w:t>
      </w:r>
      <w:r>
        <w:t>.</w:t>
      </w:r>
    </w:p>
    <w:p w14:paraId="3D530CBC" w14:textId="0EF6160F" w:rsidR="00175BAC" w:rsidRDefault="00461F6F" w:rsidP="00175BAC">
      <w:r>
        <w:rPr>
          <w:noProof/>
        </w:rPr>
        <w:drawing>
          <wp:inline distT="0" distB="0" distL="0" distR="0" wp14:anchorId="11B900E3" wp14:editId="6A5F74CD">
            <wp:extent cx="5731510" cy="4358640"/>
            <wp:effectExtent l="0" t="0" r="2540" b="3810"/>
            <wp:docPr id="1251981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81264" name="Picture 1" descr="A screenshot of a computer&#10;&#10;Description automatically generated"/>
                    <pic:cNvPicPr/>
                  </pic:nvPicPr>
                  <pic:blipFill>
                    <a:blip r:embed="rId10"/>
                    <a:stretch>
                      <a:fillRect/>
                    </a:stretch>
                  </pic:blipFill>
                  <pic:spPr>
                    <a:xfrm>
                      <a:off x="0" y="0"/>
                      <a:ext cx="5731510" cy="4358640"/>
                    </a:xfrm>
                    <a:prstGeom prst="rect">
                      <a:avLst/>
                    </a:prstGeom>
                  </pic:spPr>
                </pic:pic>
              </a:graphicData>
            </a:graphic>
          </wp:inline>
        </w:drawing>
      </w:r>
    </w:p>
    <w:p w14:paraId="361C50AE" w14:textId="408484ED" w:rsidR="00175BAC" w:rsidRDefault="00175BAC" w:rsidP="00175BAC">
      <w:pPr>
        <w:pStyle w:val="Heading2"/>
      </w:pPr>
      <w:r>
        <w:t>Vulnerability:</w:t>
      </w:r>
      <w:r>
        <w:br/>
      </w:r>
      <w:r w:rsidR="00461F6F" w:rsidRPr="00745AF2">
        <w:rPr>
          <w:b w:val="0"/>
          <w:bCs/>
          <w:sz w:val="20"/>
          <w:szCs w:val="20"/>
        </w:rPr>
        <w:t>JQuery 1.2 &lt; 3.5 Multiple XSS</w:t>
      </w:r>
      <w:r w:rsidR="00745AF2">
        <w:rPr>
          <w:b w:val="0"/>
          <w:bCs/>
          <w:sz w:val="20"/>
          <w:szCs w:val="20"/>
        </w:rPr>
        <w:t xml:space="preserve"> [</w:t>
      </w:r>
      <w:r w:rsidR="00CC51DF">
        <w:rPr>
          <w:b w:val="0"/>
          <w:bCs/>
          <w:sz w:val="20"/>
          <w:szCs w:val="20"/>
        </w:rPr>
        <w:t>8</w:t>
      </w:r>
      <w:r w:rsidR="00745AF2">
        <w:rPr>
          <w:b w:val="0"/>
          <w:bCs/>
          <w:sz w:val="20"/>
          <w:szCs w:val="20"/>
        </w:rPr>
        <w:t>] [</w:t>
      </w:r>
      <w:r w:rsidR="00CC51DF">
        <w:rPr>
          <w:b w:val="0"/>
          <w:bCs/>
          <w:sz w:val="20"/>
          <w:szCs w:val="20"/>
        </w:rPr>
        <w:t>9</w:t>
      </w:r>
      <w:r w:rsidR="00745AF2">
        <w:rPr>
          <w:b w:val="0"/>
          <w:bCs/>
          <w:sz w:val="20"/>
          <w:szCs w:val="20"/>
        </w:rPr>
        <w:t>]</w:t>
      </w:r>
    </w:p>
    <w:p w14:paraId="774FE884" w14:textId="0509B9A4" w:rsidR="00175BAC" w:rsidRDefault="00175BAC" w:rsidP="00175BAC">
      <w:r>
        <w:br/>
      </w:r>
      <w:r w:rsidRPr="00E6110A">
        <w:rPr>
          <w:rStyle w:val="Heading2Char"/>
        </w:rPr>
        <w:t>Overview</w:t>
      </w:r>
      <w:r>
        <w:t>:</w:t>
      </w:r>
      <w:r>
        <w:br/>
      </w:r>
      <w:r w:rsidR="002C7F6D" w:rsidRPr="002C7F6D">
        <w:t>Cross-site scripting vulnerabilities enable malicious actors to inject and execute unauthorized scripts in the context of a user's web browser, potentially leading to various security risks such as unauthorized access, data manipulation, or other malicious activities</w:t>
      </w:r>
      <w:r w:rsidR="002C7F6D">
        <w:t xml:space="preserve"> [</w:t>
      </w:r>
      <w:r w:rsidR="00CC51DF">
        <w:t>10</w:t>
      </w:r>
      <w:r w:rsidR="002C7F6D">
        <w:t>]</w:t>
      </w:r>
      <w:r w:rsidR="002C7F6D" w:rsidRPr="002C7F6D">
        <w:t>.</w:t>
      </w:r>
    </w:p>
    <w:p w14:paraId="4F9810D4" w14:textId="77777777" w:rsidR="00175BAC" w:rsidRDefault="00175BAC" w:rsidP="00175BAC">
      <w:pPr>
        <w:pStyle w:val="NoSpacing"/>
      </w:pPr>
    </w:p>
    <w:p w14:paraId="22F06104" w14:textId="44CF1EEF" w:rsidR="00461F6F" w:rsidRPr="00461F6F" w:rsidRDefault="00175BAC" w:rsidP="002C7F6D">
      <w:pPr>
        <w:pStyle w:val="Heading2"/>
      </w:pPr>
      <w:r>
        <w:t>Mitigation Plan:</w:t>
      </w:r>
    </w:p>
    <w:p w14:paraId="20AB2803" w14:textId="6A35E800" w:rsidR="00461F6F" w:rsidRPr="00461F6F" w:rsidRDefault="00461F6F" w:rsidP="00461F6F">
      <w:pPr>
        <w:pStyle w:val="ListParagraph"/>
        <w:numPr>
          <w:ilvl w:val="0"/>
          <w:numId w:val="14"/>
        </w:numPr>
        <w:rPr>
          <w:lang w:eastAsia="en-GB"/>
        </w:rPr>
      </w:pPr>
      <w:r w:rsidRPr="00461F6F">
        <w:rPr>
          <w:lang w:eastAsia="en-GB"/>
        </w:rPr>
        <w:t>Upgrade to the latest version</w:t>
      </w:r>
    </w:p>
    <w:p w14:paraId="612AAC17" w14:textId="678D69B0" w:rsidR="00461F6F" w:rsidRPr="00461F6F" w:rsidRDefault="00461F6F" w:rsidP="00DD03C6">
      <w:pPr>
        <w:pStyle w:val="ListParagraph"/>
        <w:numPr>
          <w:ilvl w:val="1"/>
          <w:numId w:val="23"/>
        </w:numPr>
        <w:rPr>
          <w:lang w:eastAsia="en-GB"/>
        </w:rPr>
      </w:pPr>
      <w:r w:rsidRPr="00461F6F">
        <w:rPr>
          <w:lang w:eastAsia="en-GB"/>
        </w:rPr>
        <w:t>Upgrading brings in the latest security fixes. Latest version is always recommended. Rescan to ensure accuracy</w:t>
      </w:r>
      <w:r w:rsidR="00467B63">
        <w:rPr>
          <w:lang w:eastAsia="en-GB"/>
        </w:rPr>
        <w:t>.</w:t>
      </w:r>
      <w:r w:rsidR="002C7F6D">
        <w:rPr>
          <w:lang w:eastAsia="en-GB"/>
        </w:rPr>
        <w:t xml:space="preserve"> [</w:t>
      </w:r>
      <w:r w:rsidR="00CC51DF">
        <w:rPr>
          <w:lang w:eastAsia="en-GB"/>
        </w:rPr>
        <w:t>11</w:t>
      </w:r>
      <w:r w:rsidR="002C7F6D">
        <w:rPr>
          <w:lang w:eastAsia="en-GB"/>
        </w:rPr>
        <w:t>][</w:t>
      </w:r>
      <w:r w:rsidR="00CC51DF">
        <w:rPr>
          <w:lang w:eastAsia="en-GB"/>
        </w:rPr>
        <w:t>12</w:t>
      </w:r>
      <w:r w:rsidR="002C7F6D">
        <w:rPr>
          <w:lang w:eastAsia="en-GB"/>
        </w:rPr>
        <w:t>]</w:t>
      </w:r>
    </w:p>
    <w:p w14:paraId="3D18E69E" w14:textId="77777777" w:rsidR="00461F6F" w:rsidRPr="00461F6F" w:rsidRDefault="00461F6F" w:rsidP="00461F6F">
      <w:pPr>
        <w:pStyle w:val="ListParagraph"/>
        <w:numPr>
          <w:ilvl w:val="0"/>
          <w:numId w:val="14"/>
        </w:numPr>
        <w:rPr>
          <w:lang w:eastAsia="en-GB"/>
        </w:rPr>
      </w:pPr>
      <w:r w:rsidRPr="00461F6F">
        <w:rPr>
          <w:lang w:eastAsia="en-GB"/>
        </w:rPr>
        <w:t>WAF</w:t>
      </w:r>
    </w:p>
    <w:p w14:paraId="7F540353" w14:textId="4138010A" w:rsidR="00461F6F" w:rsidRPr="00461F6F" w:rsidRDefault="00461F6F" w:rsidP="00DD03C6">
      <w:pPr>
        <w:pStyle w:val="ListParagraph"/>
        <w:numPr>
          <w:ilvl w:val="1"/>
          <w:numId w:val="22"/>
        </w:numPr>
        <w:rPr>
          <w:lang w:eastAsia="en-GB"/>
        </w:rPr>
      </w:pPr>
      <w:r w:rsidRPr="00461F6F">
        <w:rPr>
          <w:lang w:eastAsia="en-GB"/>
        </w:rPr>
        <w:t>Utilising a WAF can provide an additional layer of security. WAF can detect malicious traffic such as XSS attempts before they reach any applications.</w:t>
      </w:r>
      <w:r w:rsidR="00285D2B">
        <w:rPr>
          <w:lang w:eastAsia="en-GB"/>
        </w:rPr>
        <w:t xml:space="preserve"> [13]</w:t>
      </w:r>
      <w:r w:rsidRPr="00461F6F">
        <w:rPr>
          <w:lang w:eastAsia="en-GB"/>
        </w:rPr>
        <w:t xml:space="preserve"> </w:t>
      </w:r>
    </w:p>
    <w:p w14:paraId="551095BD" w14:textId="77777777" w:rsidR="00461F6F" w:rsidRPr="00461F6F" w:rsidRDefault="00461F6F" w:rsidP="00461F6F">
      <w:pPr>
        <w:pStyle w:val="ListParagraph"/>
        <w:numPr>
          <w:ilvl w:val="0"/>
          <w:numId w:val="14"/>
        </w:numPr>
        <w:rPr>
          <w:lang w:eastAsia="en-GB"/>
        </w:rPr>
      </w:pPr>
      <w:r w:rsidRPr="00461F6F">
        <w:rPr>
          <w:lang w:eastAsia="en-GB"/>
        </w:rPr>
        <w:t>Security Monitoring</w:t>
      </w:r>
    </w:p>
    <w:p w14:paraId="784D66F9" w14:textId="77777777" w:rsidR="00461F6F" w:rsidRPr="00461F6F" w:rsidRDefault="00461F6F" w:rsidP="00DD03C6">
      <w:pPr>
        <w:pStyle w:val="ListParagraph"/>
        <w:numPr>
          <w:ilvl w:val="1"/>
          <w:numId w:val="21"/>
        </w:numPr>
        <w:rPr>
          <w:lang w:eastAsia="en-GB"/>
        </w:rPr>
      </w:pPr>
      <w:r w:rsidRPr="00461F6F">
        <w:rPr>
          <w:lang w:eastAsia="en-GB"/>
        </w:rPr>
        <w:t xml:space="preserve">Monitor the network via logs and traffic for signs of suspicious activity. </w:t>
      </w:r>
    </w:p>
    <w:p w14:paraId="4C744D33" w14:textId="0A35315B" w:rsidR="00461F6F" w:rsidRPr="00461F6F" w:rsidRDefault="00461F6F" w:rsidP="00461F6F">
      <w:pPr>
        <w:pStyle w:val="ListParagraph"/>
        <w:numPr>
          <w:ilvl w:val="0"/>
          <w:numId w:val="14"/>
        </w:numPr>
        <w:rPr>
          <w:lang w:eastAsia="en-GB"/>
        </w:rPr>
      </w:pPr>
      <w:r w:rsidRPr="00461F6F">
        <w:rPr>
          <w:lang w:eastAsia="en-GB"/>
        </w:rPr>
        <w:t xml:space="preserve">Apply windows </w:t>
      </w:r>
      <w:r w:rsidR="00DD03C6" w:rsidRPr="00461F6F">
        <w:rPr>
          <w:lang w:eastAsia="en-GB"/>
        </w:rPr>
        <w:t>updates.</w:t>
      </w:r>
    </w:p>
    <w:p w14:paraId="2A1BA29D" w14:textId="1E509E1F" w:rsidR="00454D61" w:rsidRPr="00761240" w:rsidRDefault="00461F6F" w:rsidP="00761240">
      <w:pPr>
        <w:pStyle w:val="ListParagraph"/>
        <w:numPr>
          <w:ilvl w:val="1"/>
          <w:numId w:val="20"/>
        </w:numPr>
        <w:rPr>
          <w:lang w:eastAsia="en-GB"/>
        </w:rPr>
      </w:pPr>
      <w:r w:rsidRPr="00461F6F">
        <w:rPr>
          <w:lang w:eastAsia="en-GB"/>
        </w:rPr>
        <w:t xml:space="preserve">Security rollups cover </w:t>
      </w:r>
      <w:r w:rsidR="00DD03C6" w:rsidRPr="00461F6F">
        <w:rPr>
          <w:lang w:eastAsia="en-GB"/>
        </w:rPr>
        <w:t>a lot</w:t>
      </w:r>
      <w:r w:rsidRPr="00461F6F">
        <w:rPr>
          <w:lang w:eastAsia="en-GB"/>
        </w:rPr>
        <w:t xml:space="preserve"> of bases and the first port of call when mitigating any issues.</w:t>
      </w:r>
      <w:r w:rsidR="00454D61">
        <w:br w:type="page"/>
      </w:r>
    </w:p>
    <w:p w14:paraId="4AA83F3A" w14:textId="761B980C" w:rsidR="00454D61" w:rsidRDefault="00454D61" w:rsidP="00454D61">
      <w:pPr>
        <w:pStyle w:val="Heading1"/>
      </w:pPr>
      <w:r>
        <w:lastRenderedPageBreak/>
        <w:t xml:space="preserve">Task 3 – </w:t>
      </w:r>
      <w:proofErr w:type="spellStart"/>
      <w:r>
        <w:t>Nikto</w:t>
      </w:r>
      <w:proofErr w:type="spellEnd"/>
      <w:r>
        <w:t xml:space="preserve"> report (Kali)</w:t>
      </w:r>
    </w:p>
    <w:p w14:paraId="2EA34330" w14:textId="77777777" w:rsidR="003F7565" w:rsidRDefault="003F7565" w:rsidP="003F7565"/>
    <w:p w14:paraId="0BC550B4" w14:textId="4BC6A743" w:rsidR="003F7565" w:rsidRPr="003F7565" w:rsidRDefault="003F7565" w:rsidP="003F7565">
      <w:pPr>
        <w:pStyle w:val="Heading2"/>
      </w:pPr>
      <w:r>
        <w:t>Target Overview:</w:t>
      </w:r>
    </w:p>
    <w:p w14:paraId="52BFDA76" w14:textId="28338D00" w:rsidR="00AE5E26" w:rsidRDefault="00AE5E26" w:rsidP="00AE5E26">
      <w:r>
        <w:br/>
        <w:t>Host: 10.0.2.9</w:t>
      </w:r>
    </w:p>
    <w:p w14:paraId="7A3AB570" w14:textId="46A9EB13" w:rsidR="00AE5E26" w:rsidRDefault="00AE5E26" w:rsidP="00AE5E26">
      <w:r>
        <w:t>Type: Web Server</w:t>
      </w:r>
    </w:p>
    <w:p w14:paraId="77BF054D" w14:textId="32000A31" w:rsidR="00AE5E26" w:rsidRDefault="00AE5E26" w:rsidP="00AE5E26">
      <w:r>
        <w:t>OS: Linux</w:t>
      </w:r>
    </w:p>
    <w:p w14:paraId="12A3DB8C" w14:textId="030D819B" w:rsidR="00AE5E26" w:rsidRPr="00AE5E26" w:rsidRDefault="00AE5E26" w:rsidP="00AE5E26">
      <w:r>
        <w:t>Services: Apache 2.4.27</w:t>
      </w:r>
    </w:p>
    <w:p w14:paraId="5448898C" w14:textId="1F0BA031" w:rsidR="00AE5E26" w:rsidRPr="003F7565" w:rsidRDefault="00AE5E26" w:rsidP="00AE5E26">
      <w:pPr>
        <w:pStyle w:val="Heading2"/>
        <w:rPr>
          <w:b w:val="0"/>
          <w:bCs/>
          <w:sz w:val="20"/>
          <w:szCs w:val="20"/>
        </w:rPr>
      </w:pPr>
      <w:r w:rsidRPr="00AE5E26">
        <w:rPr>
          <w:rStyle w:val="Heading2Char"/>
          <w:b/>
          <w:bCs/>
        </w:rPr>
        <w:t>Vulnerabilities</w:t>
      </w:r>
      <w:r w:rsidR="003F7565">
        <w:rPr>
          <w:rStyle w:val="Heading2Char"/>
          <w:b/>
          <w:bCs/>
        </w:rPr>
        <w:t>:</w:t>
      </w:r>
      <w:r w:rsidRPr="00AE5E26">
        <w:rPr>
          <w:b w:val="0"/>
          <w:bCs/>
        </w:rPr>
        <w:br/>
      </w:r>
    </w:p>
    <w:p w14:paraId="55794033" w14:textId="246DEADA" w:rsidR="00AE5E26" w:rsidRDefault="00AE5E26" w:rsidP="00AE5E26">
      <w:pPr>
        <w:pStyle w:val="NoSpacing"/>
        <w:numPr>
          <w:ilvl w:val="0"/>
          <w:numId w:val="14"/>
        </w:numPr>
        <w:rPr>
          <w:rFonts w:asciiTheme="majorHAnsi" w:hAnsiTheme="majorHAnsi" w:cstheme="majorHAnsi"/>
          <w:szCs w:val="20"/>
        </w:rPr>
      </w:pPr>
      <w:r w:rsidRPr="00AE5E26">
        <w:rPr>
          <w:rFonts w:asciiTheme="majorHAnsi" w:hAnsiTheme="majorHAnsi" w:cstheme="majorHAnsi"/>
          <w:szCs w:val="20"/>
        </w:rPr>
        <w:t xml:space="preserve">Apache default file </w:t>
      </w:r>
      <w:r w:rsidR="00D6189F" w:rsidRPr="00AE5E26">
        <w:rPr>
          <w:rFonts w:asciiTheme="majorHAnsi" w:hAnsiTheme="majorHAnsi" w:cstheme="majorHAnsi"/>
          <w:szCs w:val="20"/>
        </w:rPr>
        <w:t>found.</w:t>
      </w:r>
      <w:r w:rsidRPr="00AE5E26">
        <w:rPr>
          <w:rFonts w:asciiTheme="majorHAnsi" w:hAnsiTheme="majorHAnsi" w:cstheme="majorHAnsi"/>
          <w:szCs w:val="20"/>
        </w:rPr>
        <w:t xml:space="preserve"> </w:t>
      </w:r>
    </w:p>
    <w:p w14:paraId="11433C2B" w14:textId="6FE3738F" w:rsidR="003F7565" w:rsidRDefault="003F7565" w:rsidP="003F7565">
      <w:pPr>
        <w:pStyle w:val="NoSpacing"/>
        <w:numPr>
          <w:ilvl w:val="1"/>
          <w:numId w:val="14"/>
        </w:numPr>
        <w:rPr>
          <w:rFonts w:asciiTheme="majorHAnsi" w:hAnsiTheme="majorHAnsi" w:cstheme="majorHAnsi"/>
          <w:szCs w:val="20"/>
        </w:rPr>
      </w:pPr>
      <w:r>
        <w:rPr>
          <w:rFonts w:asciiTheme="majorHAnsi" w:hAnsiTheme="majorHAnsi" w:cstheme="majorHAnsi"/>
          <w:szCs w:val="20"/>
        </w:rPr>
        <w:t>Can be used to retrieve sensitive server information [1</w:t>
      </w:r>
      <w:r w:rsidR="0031638A">
        <w:rPr>
          <w:rFonts w:asciiTheme="majorHAnsi" w:hAnsiTheme="majorHAnsi" w:cstheme="majorHAnsi"/>
          <w:szCs w:val="20"/>
        </w:rPr>
        <w:t>4</w:t>
      </w:r>
      <w:r>
        <w:rPr>
          <w:rFonts w:asciiTheme="majorHAnsi" w:hAnsiTheme="majorHAnsi" w:cstheme="majorHAnsi"/>
          <w:szCs w:val="20"/>
        </w:rPr>
        <w:t xml:space="preserve">] . </w:t>
      </w:r>
    </w:p>
    <w:p w14:paraId="61FD75F5" w14:textId="4AD4D82E" w:rsidR="00AE5E26" w:rsidRDefault="00AE5E26" w:rsidP="00AE5E26">
      <w:pPr>
        <w:pStyle w:val="NoSpacing"/>
        <w:numPr>
          <w:ilvl w:val="0"/>
          <w:numId w:val="25"/>
        </w:numPr>
        <w:rPr>
          <w:rFonts w:asciiTheme="majorHAnsi" w:hAnsiTheme="majorHAnsi" w:cstheme="majorHAnsi"/>
          <w:szCs w:val="20"/>
        </w:rPr>
      </w:pPr>
      <w:r w:rsidRPr="00AE5E26">
        <w:rPr>
          <w:rFonts w:asciiTheme="majorHAnsi" w:hAnsiTheme="majorHAnsi" w:cstheme="majorHAnsi"/>
          <w:szCs w:val="20"/>
        </w:rPr>
        <w:t xml:space="preserve">Directory indexing </w:t>
      </w:r>
      <w:r w:rsidR="00D6189F" w:rsidRPr="00AE5E26">
        <w:rPr>
          <w:rFonts w:asciiTheme="majorHAnsi" w:hAnsiTheme="majorHAnsi" w:cstheme="majorHAnsi"/>
          <w:szCs w:val="20"/>
        </w:rPr>
        <w:t>found.</w:t>
      </w:r>
    </w:p>
    <w:p w14:paraId="26EFA37F" w14:textId="2E368612" w:rsidR="00D6189F" w:rsidRPr="00AE5E26" w:rsidRDefault="00D6189F" w:rsidP="00D6189F">
      <w:pPr>
        <w:pStyle w:val="NoSpacing"/>
        <w:numPr>
          <w:ilvl w:val="1"/>
          <w:numId w:val="25"/>
        </w:numPr>
        <w:rPr>
          <w:rFonts w:asciiTheme="majorHAnsi" w:hAnsiTheme="majorHAnsi" w:cstheme="majorHAnsi"/>
          <w:szCs w:val="20"/>
        </w:rPr>
      </w:pPr>
      <w:r>
        <w:rPr>
          <w:rFonts w:asciiTheme="majorHAnsi" w:hAnsiTheme="majorHAnsi" w:cstheme="majorHAnsi"/>
          <w:szCs w:val="20"/>
        </w:rPr>
        <w:t>Unintended directors may to disclosed to the user containing sensitive information [</w:t>
      </w:r>
      <w:r w:rsidR="0031638A">
        <w:rPr>
          <w:rFonts w:asciiTheme="majorHAnsi" w:hAnsiTheme="majorHAnsi" w:cstheme="majorHAnsi"/>
          <w:szCs w:val="20"/>
        </w:rPr>
        <w:t>15</w:t>
      </w:r>
      <w:r>
        <w:rPr>
          <w:rFonts w:asciiTheme="majorHAnsi" w:hAnsiTheme="majorHAnsi" w:cstheme="majorHAnsi"/>
          <w:szCs w:val="20"/>
        </w:rPr>
        <w:t>]</w:t>
      </w:r>
    </w:p>
    <w:p w14:paraId="240CF078" w14:textId="77777777" w:rsidR="00D6189F" w:rsidRDefault="00AE5E26" w:rsidP="00AE5E26">
      <w:pPr>
        <w:pStyle w:val="NoSpacing"/>
        <w:numPr>
          <w:ilvl w:val="0"/>
          <w:numId w:val="25"/>
        </w:numPr>
        <w:rPr>
          <w:rFonts w:asciiTheme="majorHAnsi" w:hAnsiTheme="majorHAnsi" w:cstheme="majorHAnsi"/>
          <w:szCs w:val="20"/>
        </w:rPr>
      </w:pPr>
      <w:r w:rsidRPr="00AE5E26">
        <w:rPr>
          <w:rFonts w:asciiTheme="majorHAnsi" w:hAnsiTheme="majorHAnsi" w:cstheme="majorHAnsi"/>
          <w:szCs w:val="20"/>
        </w:rPr>
        <w:t>PHP EOL - Vulnerable to XST</w:t>
      </w:r>
      <w:r w:rsidR="00D6189F">
        <w:rPr>
          <w:rFonts w:asciiTheme="majorHAnsi" w:hAnsiTheme="majorHAnsi" w:cstheme="majorHAnsi"/>
          <w:szCs w:val="20"/>
        </w:rPr>
        <w:t>.</w:t>
      </w:r>
    </w:p>
    <w:p w14:paraId="53A32D7E" w14:textId="6D8120BF" w:rsidR="00AE5E26" w:rsidRPr="00D6189F" w:rsidRDefault="00D6189F" w:rsidP="00D6189F">
      <w:pPr>
        <w:pStyle w:val="NoSpacing"/>
        <w:numPr>
          <w:ilvl w:val="1"/>
          <w:numId w:val="25"/>
        </w:numPr>
        <w:rPr>
          <w:rFonts w:asciiTheme="majorHAnsi" w:hAnsiTheme="majorHAnsi" w:cstheme="majorHAnsi"/>
          <w:color w:val="000000" w:themeColor="text1"/>
          <w:szCs w:val="20"/>
        </w:rPr>
      </w:pPr>
      <w:r w:rsidRPr="00D6189F">
        <w:rPr>
          <w:rFonts w:asciiTheme="majorHAnsi" w:hAnsiTheme="majorHAnsi" w:cstheme="majorHAnsi"/>
          <w:color w:val="000000" w:themeColor="text1"/>
          <w:szCs w:val="20"/>
          <w:shd w:val="clear" w:color="auto" w:fill="FFFFFF"/>
        </w:rPr>
        <w:t>XStream is a simple library to serialize objects to XML and back again. In affected versions s vulnerability may allow a remote attacker to load and execute arbitrary code from a remote host only by manipulating the processed input stream</w:t>
      </w:r>
      <w:r w:rsidR="00AE5E26" w:rsidRPr="00D6189F">
        <w:rPr>
          <w:rFonts w:asciiTheme="majorHAnsi" w:hAnsiTheme="majorHAnsi" w:cstheme="majorHAnsi"/>
          <w:color w:val="000000" w:themeColor="text1"/>
          <w:szCs w:val="20"/>
        </w:rPr>
        <w:t xml:space="preserve"> [</w:t>
      </w:r>
      <w:r w:rsidR="0031638A">
        <w:rPr>
          <w:rFonts w:asciiTheme="majorHAnsi" w:hAnsiTheme="majorHAnsi" w:cstheme="majorHAnsi"/>
          <w:color w:val="000000" w:themeColor="text1"/>
          <w:szCs w:val="20"/>
        </w:rPr>
        <w:t>16</w:t>
      </w:r>
      <w:r w:rsidR="00AE5E26" w:rsidRPr="00D6189F">
        <w:rPr>
          <w:rFonts w:asciiTheme="majorHAnsi" w:hAnsiTheme="majorHAnsi" w:cstheme="majorHAnsi"/>
          <w:color w:val="000000" w:themeColor="text1"/>
          <w:szCs w:val="20"/>
        </w:rPr>
        <w:t>]</w:t>
      </w:r>
    </w:p>
    <w:p w14:paraId="10059048" w14:textId="12316311" w:rsidR="00AE5E26" w:rsidRPr="00D6189F" w:rsidRDefault="00AE5E26" w:rsidP="00AE5E26">
      <w:pPr>
        <w:pStyle w:val="NoSpacing"/>
        <w:numPr>
          <w:ilvl w:val="0"/>
          <w:numId w:val="25"/>
        </w:numPr>
      </w:pPr>
      <w:r w:rsidRPr="00AE5E26">
        <w:rPr>
          <w:rFonts w:asciiTheme="majorHAnsi" w:hAnsiTheme="majorHAnsi" w:cstheme="majorHAnsi"/>
          <w:szCs w:val="20"/>
        </w:rPr>
        <w:t>Apache out of date</w:t>
      </w:r>
    </w:p>
    <w:p w14:paraId="0F339787" w14:textId="5F417B3D" w:rsidR="00D6189F" w:rsidRPr="00AE5E26" w:rsidRDefault="00D6189F" w:rsidP="00D6189F">
      <w:pPr>
        <w:pStyle w:val="NoSpacing"/>
        <w:numPr>
          <w:ilvl w:val="1"/>
          <w:numId w:val="25"/>
        </w:numPr>
      </w:pPr>
      <w:r>
        <w:rPr>
          <w:rFonts w:asciiTheme="majorHAnsi" w:hAnsiTheme="majorHAnsi" w:cstheme="majorHAnsi"/>
          <w:szCs w:val="20"/>
        </w:rPr>
        <w:t>Out of date software provides many attack vectors that can be exploited.</w:t>
      </w:r>
    </w:p>
    <w:p w14:paraId="69A324F6" w14:textId="65819BBB" w:rsidR="00AE5E26" w:rsidRDefault="00AE5E26" w:rsidP="00AE5E26">
      <w:pPr>
        <w:pStyle w:val="NoSpacing"/>
      </w:pPr>
    </w:p>
    <w:p w14:paraId="32CDEB0D" w14:textId="478C24D9" w:rsidR="00454D61" w:rsidRPr="00AE5E26" w:rsidRDefault="003F7565" w:rsidP="00AE5E26">
      <w:pPr>
        <w:pStyle w:val="Heading2"/>
      </w:pPr>
      <w:r>
        <w:t>Observations</w:t>
      </w:r>
      <w:r w:rsidR="00454D61" w:rsidRPr="00AE5E26">
        <w:t>:</w:t>
      </w:r>
    </w:p>
    <w:p w14:paraId="527BE305" w14:textId="70F0908C" w:rsidR="003F7565" w:rsidRDefault="003F7565" w:rsidP="00454D61">
      <w:pPr>
        <w:pStyle w:val="NoSpacing"/>
        <w:rPr>
          <w:lang w:eastAsia="en-GB"/>
        </w:rPr>
      </w:pPr>
      <w:r>
        <w:rPr>
          <w:lang w:eastAsia="en-GB"/>
        </w:rPr>
        <w:t xml:space="preserve">Scanned targets current security posture if very poor. Not only are there vulnerabilities present, but they are easily exploited vulnerabilities with a wealth of online documentation outlining the methods and techniques required to do so. Target system should not be used in a production environment without serious risk of breach. </w:t>
      </w:r>
      <w:r>
        <w:rPr>
          <w:lang w:eastAsia="en-GB"/>
        </w:rPr>
        <w:br/>
      </w:r>
      <w:r w:rsidR="00534595">
        <w:rPr>
          <w:lang w:eastAsia="en-GB"/>
        </w:rPr>
        <w:br/>
      </w:r>
      <w:r w:rsidR="00534595">
        <w:rPr>
          <w:lang w:eastAsia="en-GB"/>
        </w:rPr>
        <w:br/>
      </w:r>
      <w:r w:rsidR="00534595">
        <w:rPr>
          <w:rStyle w:val="Heading2Char"/>
        </w:rPr>
        <w:t>Mitigation:</w:t>
      </w:r>
      <w:r>
        <w:rPr>
          <w:lang w:eastAsia="en-GB"/>
        </w:rPr>
        <w:br/>
        <w:t>Suggestions would be to immediately implement mitigation measures to alleviate the documented weaknesses. Some methods that should be employed prior to being utilised in a production environment should be:</w:t>
      </w:r>
    </w:p>
    <w:p w14:paraId="251E6481" w14:textId="77777777" w:rsidR="003F7565" w:rsidRDefault="003F7565" w:rsidP="00454D61">
      <w:pPr>
        <w:pStyle w:val="NoSpacing"/>
        <w:rPr>
          <w:lang w:eastAsia="en-GB"/>
        </w:rPr>
      </w:pPr>
    </w:p>
    <w:p w14:paraId="6ABF4331" w14:textId="6FA02995" w:rsidR="003F7565" w:rsidRDefault="003F7565" w:rsidP="003F7565">
      <w:pPr>
        <w:pStyle w:val="NoSpacing"/>
        <w:numPr>
          <w:ilvl w:val="0"/>
          <w:numId w:val="3"/>
        </w:numPr>
        <w:rPr>
          <w:lang w:eastAsia="en-GB"/>
        </w:rPr>
      </w:pPr>
      <w:r>
        <w:rPr>
          <w:lang w:eastAsia="en-GB"/>
        </w:rPr>
        <w:t>Update to the latest versions</w:t>
      </w:r>
    </w:p>
    <w:p w14:paraId="1A4C3F78" w14:textId="10C16298" w:rsidR="007077EA" w:rsidRDefault="003F7565" w:rsidP="007077EA">
      <w:pPr>
        <w:pStyle w:val="NoSpacing"/>
        <w:numPr>
          <w:ilvl w:val="1"/>
          <w:numId w:val="3"/>
        </w:numPr>
        <w:rPr>
          <w:lang w:eastAsia="en-GB"/>
        </w:rPr>
      </w:pPr>
      <w:r>
        <w:rPr>
          <w:lang w:eastAsia="en-GB"/>
        </w:rPr>
        <w:t xml:space="preserve">Apache, </w:t>
      </w:r>
      <w:r w:rsidR="007077EA">
        <w:rPr>
          <w:lang w:eastAsia="en-GB"/>
        </w:rPr>
        <w:t>PHP</w:t>
      </w:r>
      <w:r w:rsidR="00BA0A33">
        <w:rPr>
          <w:lang w:eastAsia="en-GB"/>
        </w:rPr>
        <w:t xml:space="preserve"> [</w:t>
      </w:r>
      <w:r w:rsidR="0031638A">
        <w:rPr>
          <w:lang w:eastAsia="en-GB"/>
        </w:rPr>
        <w:t>17</w:t>
      </w:r>
      <w:r w:rsidR="00BA0A33">
        <w:rPr>
          <w:lang w:eastAsia="en-GB"/>
        </w:rPr>
        <w:t>]</w:t>
      </w:r>
    </w:p>
    <w:p w14:paraId="0CEE2153" w14:textId="4F90B554" w:rsidR="00437E65" w:rsidRDefault="003F7565" w:rsidP="003F7565">
      <w:pPr>
        <w:pStyle w:val="NoSpacing"/>
        <w:numPr>
          <w:ilvl w:val="0"/>
          <w:numId w:val="3"/>
        </w:numPr>
        <w:rPr>
          <w:lang w:eastAsia="en-GB"/>
        </w:rPr>
      </w:pPr>
      <w:r>
        <w:rPr>
          <w:lang w:eastAsia="en-GB"/>
        </w:rPr>
        <w:t>Utilise online documentation to restrict access to default files [</w:t>
      </w:r>
      <w:r w:rsidR="0031638A">
        <w:rPr>
          <w:lang w:eastAsia="en-GB"/>
        </w:rPr>
        <w:t>18</w:t>
      </w:r>
      <w:r>
        <w:rPr>
          <w:lang w:eastAsia="en-GB"/>
        </w:rPr>
        <w:t>]</w:t>
      </w:r>
    </w:p>
    <w:p w14:paraId="7D892C8E" w14:textId="77777777" w:rsidR="00437E65" w:rsidRDefault="00437E65">
      <w:pPr>
        <w:rPr>
          <w:lang w:eastAsia="en-GB"/>
        </w:rPr>
      </w:pPr>
      <w:r>
        <w:rPr>
          <w:lang w:eastAsia="en-GB"/>
        </w:rPr>
        <w:br w:type="page"/>
      </w:r>
    </w:p>
    <w:p w14:paraId="624BE2E3" w14:textId="7D2EC5AF" w:rsidR="00437E65" w:rsidRPr="00437E65" w:rsidRDefault="00437E65" w:rsidP="00437E65">
      <w:pPr>
        <w:pStyle w:val="Heading1"/>
        <w:rPr>
          <w:sz w:val="20"/>
          <w:szCs w:val="20"/>
          <w:lang w:eastAsia="en-GB"/>
        </w:rPr>
      </w:pPr>
      <w:r>
        <w:rPr>
          <w:lang w:eastAsia="en-GB"/>
        </w:rPr>
        <w:lastRenderedPageBreak/>
        <w:t xml:space="preserve">Task 4: </w:t>
      </w:r>
      <w:r w:rsidRPr="00437E65">
        <w:rPr>
          <w:lang w:eastAsia="en-GB"/>
        </w:rPr>
        <w:t>Discuss with your classmates/ team about Nmap Scripting Engine (NSE). Address what NSE is? How to effectively use Nmap as a lightweight vulnerability scanner?</w:t>
      </w:r>
      <w:r>
        <w:rPr>
          <w:lang w:eastAsia="en-GB"/>
        </w:rPr>
        <w:br/>
      </w:r>
    </w:p>
    <w:p w14:paraId="41E9AEF6" w14:textId="77777777" w:rsidR="00437E65" w:rsidRPr="00437E65" w:rsidRDefault="00437E65" w:rsidP="00437E65">
      <w:pPr>
        <w:pStyle w:val="NoSpacing"/>
        <w:rPr>
          <w:lang w:eastAsia="en-GB"/>
        </w:rPr>
      </w:pPr>
      <w:r w:rsidRPr="00437E65">
        <w:rPr>
          <w:lang w:eastAsia="en-GB"/>
        </w:rPr>
        <w:t xml:space="preserve">NSE is a powerful and flexible component of Nmap security scanner. </w:t>
      </w:r>
      <w:r w:rsidRPr="00437E65">
        <w:rPr>
          <w:lang w:eastAsia="en-GB"/>
        </w:rPr>
        <w:br/>
      </w:r>
      <w:r w:rsidRPr="00437E65">
        <w:rPr>
          <w:lang w:eastAsia="en-GB"/>
        </w:rPr>
        <w:br/>
        <w:t xml:space="preserve">It allows the writing and execution of scripts to perform various tasks beyond the standard port scanning function. </w:t>
      </w:r>
      <w:r w:rsidRPr="00437E65">
        <w:rPr>
          <w:lang w:eastAsia="en-GB"/>
        </w:rPr>
        <w:br/>
      </w:r>
      <w:r w:rsidRPr="00437E65">
        <w:rPr>
          <w:lang w:eastAsia="en-GB"/>
        </w:rPr>
        <w:br/>
        <w:t xml:space="preserve">Scripts are written in "Lua" and can accomplish such functions as </w:t>
      </w:r>
    </w:p>
    <w:p w14:paraId="3CE9DA7A" w14:textId="77777777" w:rsidR="00437E65" w:rsidRPr="00437E65" w:rsidRDefault="00437E65" w:rsidP="00437E65">
      <w:pPr>
        <w:pStyle w:val="NoSpacing"/>
        <w:rPr>
          <w:lang w:eastAsia="en-GB"/>
        </w:rPr>
      </w:pPr>
      <w:r w:rsidRPr="00437E65">
        <w:rPr>
          <w:lang w:eastAsia="en-GB"/>
        </w:rPr>
        <w:t> </w:t>
      </w:r>
    </w:p>
    <w:p w14:paraId="726F3C41" w14:textId="77777777" w:rsidR="00437E65" w:rsidRPr="00437E65" w:rsidRDefault="00437E65" w:rsidP="00437E65">
      <w:pPr>
        <w:pStyle w:val="NoSpacing"/>
        <w:numPr>
          <w:ilvl w:val="0"/>
          <w:numId w:val="32"/>
        </w:numPr>
        <w:rPr>
          <w:lang w:eastAsia="en-GB"/>
        </w:rPr>
      </w:pPr>
      <w:r w:rsidRPr="00437E65">
        <w:rPr>
          <w:lang w:eastAsia="en-GB"/>
        </w:rPr>
        <w:t>Version detection</w:t>
      </w:r>
    </w:p>
    <w:p w14:paraId="306783D3" w14:textId="77777777" w:rsidR="00437E65" w:rsidRPr="00437E65" w:rsidRDefault="00437E65" w:rsidP="00437E65">
      <w:pPr>
        <w:pStyle w:val="NoSpacing"/>
        <w:numPr>
          <w:ilvl w:val="0"/>
          <w:numId w:val="32"/>
        </w:numPr>
        <w:rPr>
          <w:lang w:eastAsia="en-GB"/>
        </w:rPr>
      </w:pPr>
      <w:r w:rsidRPr="00437E65">
        <w:rPr>
          <w:lang w:eastAsia="en-GB"/>
        </w:rPr>
        <w:t>Vulnerability scanning</w:t>
      </w:r>
    </w:p>
    <w:p w14:paraId="0E38F306" w14:textId="77777777" w:rsidR="00437E65" w:rsidRPr="00437E65" w:rsidRDefault="00437E65" w:rsidP="00437E65">
      <w:pPr>
        <w:pStyle w:val="NoSpacing"/>
        <w:numPr>
          <w:ilvl w:val="0"/>
          <w:numId w:val="32"/>
        </w:numPr>
        <w:rPr>
          <w:lang w:eastAsia="en-GB"/>
        </w:rPr>
      </w:pPr>
      <w:r w:rsidRPr="00437E65">
        <w:rPr>
          <w:lang w:eastAsia="en-GB"/>
        </w:rPr>
        <w:t>Information gathering</w:t>
      </w:r>
    </w:p>
    <w:p w14:paraId="39CFD797" w14:textId="77777777" w:rsidR="00437E65" w:rsidRPr="00437E65" w:rsidRDefault="00437E65" w:rsidP="00437E65">
      <w:pPr>
        <w:pStyle w:val="NoSpacing"/>
        <w:rPr>
          <w:lang w:eastAsia="en-GB"/>
        </w:rPr>
      </w:pPr>
      <w:r w:rsidRPr="00437E65">
        <w:rPr>
          <w:lang w:eastAsia="en-GB"/>
        </w:rPr>
        <w:t> </w:t>
      </w:r>
    </w:p>
    <w:p w14:paraId="758E8E59" w14:textId="77777777" w:rsidR="00437E65" w:rsidRPr="00437E65" w:rsidRDefault="00437E65" w:rsidP="00437E65">
      <w:pPr>
        <w:pStyle w:val="NoSpacing"/>
        <w:rPr>
          <w:lang w:eastAsia="en-GB"/>
        </w:rPr>
      </w:pPr>
      <w:r w:rsidRPr="00437E65">
        <w:rPr>
          <w:lang w:eastAsia="en-GB"/>
        </w:rPr>
        <w:t xml:space="preserve">Scripts are categorized into default, discovery, exploitation, external, intrusive, safe. </w:t>
      </w:r>
    </w:p>
    <w:p w14:paraId="78F7EC02" w14:textId="77777777" w:rsidR="00437E65" w:rsidRPr="00437E65" w:rsidRDefault="00437E65" w:rsidP="00437E65">
      <w:pPr>
        <w:pStyle w:val="NoSpacing"/>
        <w:rPr>
          <w:lang w:eastAsia="en-GB"/>
        </w:rPr>
      </w:pPr>
      <w:r w:rsidRPr="00437E65">
        <w:rPr>
          <w:lang w:eastAsia="en-GB"/>
        </w:rPr>
        <w:t> </w:t>
      </w:r>
    </w:p>
    <w:p w14:paraId="5A25F658" w14:textId="77777777" w:rsidR="00437E65" w:rsidRPr="00437E65" w:rsidRDefault="00437E65" w:rsidP="00437E65">
      <w:pPr>
        <w:pStyle w:val="NoSpacing"/>
        <w:rPr>
          <w:lang w:eastAsia="en-GB"/>
        </w:rPr>
      </w:pPr>
      <w:r w:rsidRPr="00437E65">
        <w:rPr>
          <w:lang w:eastAsia="en-GB"/>
        </w:rPr>
        <w:t>Scripts can take arguments which aids customizability.</w:t>
      </w:r>
    </w:p>
    <w:p w14:paraId="7D688447" w14:textId="77777777" w:rsidR="00437E65" w:rsidRPr="00437E65" w:rsidRDefault="00437E65" w:rsidP="00437E65">
      <w:pPr>
        <w:pStyle w:val="NoSpacing"/>
        <w:rPr>
          <w:lang w:eastAsia="en-GB"/>
        </w:rPr>
      </w:pPr>
      <w:r w:rsidRPr="00437E65">
        <w:rPr>
          <w:lang w:eastAsia="en-GB"/>
        </w:rPr>
        <w:t> </w:t>
      </w:r>
    </w:p>
    <w:p w14:paraId="2DA790BB" w14:textId="77777777" w:rsidR="00437E65" w:rsidRPr="00437E65" w:rsidRDefault="00437E65" w:rsidP="00437E65">
      <w:pPr>
        <w:pStyle w:val="NoSpacing"/>
        <w:rPr>
          <w:lang w:eastAsia="en-GB"/>
        </w:rPr>
      </w:pPr>
      <w:r w:rsidRPr="00437E65">
        <w:rPr>
          <w:lang w:eastAsia="en-GB"/>
        </w:rPr>
        <w:t xml:space="preserve">To use Nmap as vulnerability scanner you need to interact with the previously discussed NSE. </w:t>
      </w:r>
    </w:p>
    <w:p w14:paraId="10681002" w14:textId="77777777" w:rsidR="00437E65" w:rsidRPr="00437E65" w:rsidRDefault="00437E65" w:rsidP="00437E65">
      <w:pPr>
        <w:pStyle w:val="NoSpacing"/>
        <w:rPr>
          <w:lang w:eastAsia="en-GB"/>
        </w:rPr>
      </w:pPr>
      <w:r w:rsidRPr="00437E65">
        <w:rPr>
          <w:lang w:eastAsia="en-GB"/>
        </w:rPr>
        <w:t> </w:t>
      </w:r>
    </w:p>
    <w:p w14:paraId="033AC771" w14:textId="77777777" w:rsidR="00437E65" w:rsidRPr="00437E65" w:rsidRDefault="00437E65" w:rsidP="00437E65">
      <w:pPr>
        <w:pStyle w:val="NoSpacing"/>
        <w:rPr>
          <w:lang w:eastAsia="en-GB"/>
        </w:rPr>
      </w:pPr>
      <w:r w:rsidRPr="00437E65">
        <w:rPr>
          <w:lang w:eastAsia="en-GB"/>
        </w:rPr>
        <w:t>A basic command for a vulnerability scan for example:</w:t>
      </w:r>
    </w:p>
    <w:p w14:paraId="0101DBB3" w14:textId="77777777" w:rsidR="00437E65" w:rsidRPr="00437E65" w:rsidRDefault="00437E65" w:rsidP="00437E65">
      <w:pPr>
        <w:pStyle w:val="NoSpacing"/>
        <w:rPr>
          <w:lang w:eastAsia="en-GB"/>
        </w:rPr>
      </w:pPr>
      <w:r w:rsidRPr="00437E65">
        <w:rPr>
          <w:lang w:eastAsia="en-GB"/>
        </w:rPr>
        <w:t> </w:t>
      </w:r>
    </w:p>
    <w:p w14:paraId="3F56047F" w14:textId="0FD1E505" w:rsidR="00437E65" w:rsidRPr="00437E65" w:rsidRDefault="001C7625" w:rsidP="00437E65">
      <w:pPr>
        <w:pStyle w:val="NoSpacing"/>
        <w:ind w:firstLine="720"/>
        <w:rPr>
          <w:b/>
          <w:bCs/>
          <w:lang w:eastAsia="en-GB"/>
        </w:rPr>
      </w:pPr>
      <w:r w:rsidRPr="00437E65">
        <w:rPr>
          <w:b/>
          <w:bCs/>
          <w:lang w:eastAsia="en-GB"/>
        </w:rPr>
        <w:t>Nmap</w:t>
      </w:r>
      <w:r w:rsidR="00437E65" w:rsidRPr="00437E65">
        <w:rPr>
          <w:b/>
          <w:bCs/>
          <w:lang w:eastAsia="en-GB"/>
        </w:rPr>
        <w:t xml:space="preserve"> -sV --script nmap-vulners/ &lt;target&gt;</w:t>
      </w:r>
    </w:p>
    <w:p w14:paraId="61F75BE3" w14:textId="77777777" w:rsidR="00437E65" w:rsidRPr="00437E65" w:rsidRDefault="00437E65" w:rsidP="00437E65">
      <w:pPr>
        <w:pStyle w:val="NoSpacing"/>
        <w:rPr>
          <w:lang w:eastAsia="en-GB"/>
        </w:rPr>
      </w:pPr>
      <w:r w:rsidRPr="00437E65">
        <w:rPr>
          <w:lang w:eastAsia="en-GB"/>
        </w:rPr>
        <w:t> </w:t>
      </w:r>
    </w:p>
    <w:p w14:paraId="698D05CE" w14:textId="77777777" w:rsidR="00437E65" w:rsidRPr="00437E65" w:rsidRDefault="00437E65" w:rsidP="00437E65">
      <w:pPr>
        <w:pStyle w:val="NoSpacing"/>
        <w:rPr>
          <w:lang w:eastAsia="en-GB"/>
        </w:rPr>
      </w:pPr>
      <w:r w:rsidRPr="00437E65">
        <w:rPr>
          <w:lang w:eastAsia="en-GB"/>
        </w:rPr>
        <w:t xml:space="preserve">You can also specify ports if that suits the objective better. </w:t>
      </w:r>
    </w:p>
    <w:p w14:paraId="622490B7" w14:textId="77777777" w:rsidR="00437E65" w:rsidRPr="00437E65" w:rsidRDefault="00437E65" w:rsidP="00437E65">
      <w:pPr>
        <w:pStyle w:val="NoSpacing"/>
        <w:rPr>
          <w:lang w:eastAsia="en-GB"/>
        </w:rPr>
      </w:pPr>
      <w:r w:rsidRPr="00437E65">
        <w:rPr>
          <w:lang w:eastAsia="en-GB"/>
        </w:rPr>
        <w:t> </w:t>
      </w:r>
    </w:p>
    <w:p w14:paraId="2FD0B75D" w14:textId="2E6B7A92" w:rsidR="00437E65" w:rsidRPr="00437E65" w:rsidRDefault="001C7625" w:rsidP="00437E65">
      <w:pPr>
        <w:pStyle w:val="NoSpacing"/>
        <w:ind w:firstLine="720"/>
        <w:rPr>
          <w:b/>
          <w:bCs/>
          <w:lang w:eastAsia="en-GB"/>
        </w:rPr>
      </w:pPr>
      <w:r w:rsidRPr="00437E65">
        <w:rPr>
          <w:b/>
          <w:bCs/>
          <w:lang w:eastAsia="en-GB"/>
        </w:rPr>
        <w:t>Nmap</w:t>
      </w:r>
      <w:r w:rsidR="00437E65" w:rsidRPr="00437E65">
        <w:rPr>
          <w:b/>
          <w:bCs/>
          <w:lang w:eastAsia="en-GB"/>
        </w:rPr>
        <w:t xml:space="preserve"> -sV --script nmap-vulners/ &lt;target&gt; -p80,223</w:t>
      </w:r>
    </w:p>
    <w:p w14:paraId="7517406D" w14:textId="77777777" w:rsidR="00437E65" w:rsidRPr="00437E65" w:rsidRDefault="00437E65" w:rsidP="00437E65">
      <w:pPr>
        <w:pStyle w:val="NoSpacing"/>
        <w:rPr>
          <w:lang w:eastAsia="en-GB"/>
        </w:rPr>
      </w:pPr>
      <w:r w:rsidRPr="00437E65">
        <w:rPr>
          <w:lang w:eastAsia="en-GB"/>
        </w:rPr>
        <w:t> </w:t>
      </w:r>
    </w:p>
    <w:p w14:paraId="180F870B" w14:textId="156FD229" w:rsidR="00437E65" w:rsidRPr="00437E65" w:rsidRDefault="00437E65" w:rsidP="00437E65">
      <w:pPr>
        <w:pStyle w:val="NoSpacing"/>
        <w:rPr>
          <w:lang w:eastAsia="en-GB"/>
        </w:rPr>
      </w:pPr>
      <w:r w:rsidRPr="00437E65">
        <w:rPr>
          <w:lang w:eastAsia="en-GB"/>
        </w:rPr>
        <w:t xml:space="preserve">Further to broad vulnerability scans you can also get more focused and use specific scripts to target certain vulnerabilities. </w:t>
      </w:r>
    </w:p>
    <w:p w14:paraId="26BC64C6" w14:textId="77777777" w:rsidR="00437E65" w:rsidRPr="00437E65" w:rsidRDefault="00437E65" w:rsidP="00437E65">
      <w:pPr>
        <w:pStyle w:val="NoSpacing"/>
        <w:rPr>
          <w:lang w:eastAsia="en-GB"/>
        </w:rPr>
      </w:pPr>
      <w:r w:rsidRPr="00437E65">
        <w:rPr>
          <w:lang w:eastAsia="en-GB"/>
        </w:rPr>
        <w:t> </w:t>
      </w:r>
    </w:p>
    <w:p w14:paraId="2472C71D" w14:textId="6342E7B4" w:rsidR="00437E65" w:rsidRPr="00437E65" w:rsidRDefault="00437E65" w:rsidP="00437E65">
      <w:pPr>
        <w:pStyle w:val="NoSpacing"/>
        <w:rPr>
          <w:lang w:eastAsia="en-GB"/>
        </w:rPr>
      </w:pPr>
      <w:r w:rsidRPr="00437E65">
        <w:rPr>
          <w:sz w:val="22"/>
          <w:lang w:eastAsia="en-GB"/>
        </w:rPr>
        <w:t xml:space="preserve">CSRF </w:t>
      </w:r>
      <w:r w:rsidR="001C7625" w:rsidRPr="00437E65">
        <w:rPr>
          <w:sz w:val="22"/>
          <w:lang w:eastAsia="en-GB"/>
        </w:rPr>
        <w:t>Vulnerabilities</w:t>
      </w:r>
      <w:r>
        <w:rPr>
          <w:lang w:eastAsia="en-GB"/>
        </w:rPr>
        <w:t>:</w:t>
      </w:r>
    </w:p>
    <w:p w14:paraId="624D6C70" w14:textId="77777777" w:rsidR="00437E65" w:rsidRPr="00437E65" w:rsidRDefault="00437E65" w:rsidP="00437E65">
      <w:pPr>
        <w:pStyle w:val="NoSpacing"/>
        <w:rPr>
          <w:lang w:eastAsia="en-GB"/>
        </w:rPr>
      </w:pPr>
      <w:r w:rsidRPr="00437E65">
        <w:rPr>
          <w:lang w:eastAsia="en-GB"/>
        </w:rPr>
        <w:t> </w:t>
      </w:r>
    </w:p>
    <w:p w14:paraId="4F45FAC6" w14:textId="6CD4DF54" w:rsidR="00437E65" w:rsidRPr="00437E65" w:rsidRDefault="001C7625" w:rsidP="00437E65">
      <w:pPr>
        <w:pStyle w:val="NoSpacing"/>
        <w:ind w:firstLine="720"/>
        <w:rPr>
          <w:b/>
          <w:bCs/>
          <w:lang w:eastAsia="en-GB"/>
        </w:rPr>
      </w:pPr>
      <w:r w:rsidRPr="00437E65">
        <w:rPr>
          <w:b/>
          <w:bCs/>
          <w:lang w:eastAsia="en-GB"/>
        </w:rPr>
        <w:t>Nmap</w:t>
      </w:r>
      <w:r w:rsidR="00437E65" w:rsidRPr="00437E65">
        <w:rPr>
          <w:b/>
          <w:bCs/>
          <w:lang w:eastAsia="en-GB"/>
        </w:rPr>
        <w:t xml:space="preserve"> -sV --script http-</w:t>
      </w:r>
      <w:proofErr w:type="spellStart"/>
      <w:r w:rsidR="00437E65" w:rsidRPr="00437E65">
        <w:rPr>
          <w:b/>
          <w:bCs/>
          <w:lang w:eastAsia="en-GB"/>
        </w:rPr>
        <w:t>csrf</w:t>
      </w:r>
      <w:proofErr w:type="spellEnd"/>
      <w:r w:rsidR="00437E65" w:rsidRPr="00437E65">
        <w:rPr>
          <w:b/>
          <w:bCs/>
          <w:lang w:eastAsia="en-GB"/>
        </w:rPr>
        <w:t xml:space="preserve"> &lt;target&gt;</w:t>
      </w:r>
    </w:p>
    <w:p w14:paraId="4AB261F5" w14:textId="7DDE27B0" w:rsidR="00437E65" w:rsidRPr="00437E65" w:rsidRDefault="00437E65" w:rsidP="00437E65">
      <w:pPr>
        <w:pStyle w:val="NoSpacing"/>
        <w:rPr>
          <w:sz w:val="22"/>
          <w:lang w:eastAsia="en-GB"/>
        </w:rPr>
      </w:pPr>
      <w:r w:rsidRPr="00437E65">
        <w:rPr>
          <w:lang w:eastAsia="en-GB"/>
        </w:rPr>
        <w:br/>
      </w:r>
      <w:r w:rsidRPr="00437E65">
        <w:rPr>
          <w:sz w:val="22"/>
          <w:lang w:eastAsia="en-GB"/>
        </w:rPr>
        <w:t>Sherlock:</w:t>
      </w:r>
    </w:p>
    <w:p w14:paraId="3864E0A7" w14:textId="77777777" w:rsidR="00437E65" w:rsidRPr="00437E65" w:rsidRDefault="00437E65" w:rsidP="00437E65">
      <w:pPr>
        <w:pStyle w:val="NoSpacing"/>
        <w:rPr>
          <w:lang w:eastAsia="en-GB"/>
        </w:rPr>
      </w:pPr>
      <w:r w:rsidRPr="00437E65">
        <w:rPr>
          <w:lang w:eastAsia="en-GB"/>
        </w:rPr>
        <w:t> </w:t>
      </w:r>
    </w:p>
    <w:p w14:paraId="110B28AF" w14:textId="77777777" w:rsidR="00437E65" w:rsidRPr="00437E65" w:rsidRDefault="00437E65" w:rsidP="00437E65">
      <w:pPr>
        <w:pStyle w:val="NoSpacing"/>
        <w:ind w:firstLine="720"/>
        <w:rPr>
          <w:b/>
          <w:bCs/>
          <w:lang w:eastAsia="en-GB"/>
        </w:rPr>
      </w:pPr>
      <w:r w:rsidRPr="00437E65">
        <w:rPr>
          <w:b/>
          <w:bCs/>
          <w:lang w:eastAsia="en-GB"/>
        </w:rPr>
        <w:t>http-sherlock: Intends to exploit the “shellshock” vulnerability in web applications.</w:t>
      </w:r>
    </w:p>
    <w:p w14:paraId="74247605" w14:textId="77777777" w:rsidR="00437E65" w:rsidRPr="00437E65" w:rsidRDefault="00437E65" w:rsidP="00437E65">
      <w:pPr>
        <w:pStyle w:val="NoSpacing"/>
        <w:rPr>
          <w:lang w:eastAsia="en-GB"/>
        </w:rPr>
      </w:pPr>
      <w:r w:rsidRPr="00437E65">
        <w:rPr>
          <w:lang w:eastAsia="en-GB"/>
        </w:rPr>
        <w:t> </w:t>
      </w:r>
    </w:p>
    <w:p w14:paraId="35D0A3B7" w14:textId="4DDDD351" w:rsidR="00437E65" w:rsidRPr="00437E65" w:rsidRDefault="00437E65" w:rsidP="00437E65">
      <w:pPr>
        <w:pStyle w:val="NoSpacing"/>
        <w:rPr>
          <w:sz w:val="22"/>
          <w:lang w:eastAsia="en-GB"/>
        </w:rPr>
      </w:pPr>
      <w:r w:rsidRPr="00437E65">
        <w:rPr>
          <w:sz w:val="22"/>
          <w:lang w:eastAsia="en-GB"/>
        </w:rPr>
        <w:t xml:space="preserve">Http internal </w:t>
      </w:r>
      <w:r w:rsidR="001C7625" w:rsidRPr="00437E65">
        <w:rPr>
          <w:sz w:val="22"/>
          <w:lang w:eastAsia="en-GB"/>
        </w:rPr>
        <w:t>Ip</w:t>
      </w:r>
      <w:r w:rsidRPr="00437E65">
        <w:rPr>
          <w:sz w:val="22"/>
          <w:lang w:eastAsia="en-GB"/>
        </w:rPr>
        <w:t xml:space="preserve"> </w:t>
      </w:r>
      <w:r w:rsidR="001C7625" w:rsidRPr="00437E65">
        <w:rPr>
          <w:sz w:val="22"/>
          <w:lang w:eastAsia="en-GB"/>
        </w:rPr>
        <w:t>disclosure</w:t>
      </w:r>
      <w:r w:rsidRPr="00437E65">
        <w:rPr>
          <w:sz w:val="22"/>
          <w:lang w:eastAsia="en-GB"/>
        </w:rPr>
        <w:t>:</w:t>
      </w:r>
    </w:p>
    <w:p w14:paraId="20256DBD" w14:textId="77777777" w:rsidR="00437E65" w:rsidRPr="00437E65" w:rsidRDefault="00437E65" w:rsidP="00437E65">
      <w:pPr>
        <w:pStyle w:val="NoSpacing"/>
        <w:rPr>
          <w:lang w:eastAsia="en-GB"/>
        </w:rPr>
      </w:pPr>
      <w:r w:rsidRPr="00437E65">
        <w:rPr>
          <w:lang w:eastAsia="en-GB"/>
        </w:rPr>
        <w:t> </w:t>
      </w:r>
    </w:p>
    <w:p w14:paraId="56EF9F5C" w14:textId="6324373E" w:rsidR="00C048D9" w:rsidRDefault="001C7625" w:rsidP="00437E65">
      <w:pPr>
        <w:pStyle w:val="NoSpacing"/>
        <w:ind w:firstLine="720"/>
        <w:rPr>
          <w:b/>
          <w:bCs/>
          <w:lang w:eastAsia="en-GB"/>
        </w:rPr>
      </w:pPr>
      <w:r w:rsidRPr="00437E65">
        <w:rPr>
          <w:b/>
          <w:bCs/>
          <w:lang w:eastAsia="en-GB"/>
        </w:rPr>
        <w:t>Nmap</w:t>
      </w:r>
      <w:r w:rsidR="00437E65" w:rsidRPr="00437E65">
        <w:rPr>
          <w:b/>
          <w:bCs/>
          <w:lang w:eastAsia="en-GB"/>
        </w:rPr>
        <w:t xml:space="preserve"> -sV --script http-internal-</w:t>
      </w:r>
      <w:proofErr w:type="spellStart"/>
      <w:r w:rsidR="00437E65" w:rsidRPr="00437E65">
        <w:rPr>
          <w:b/>
          <w:bCs/>
          <w:lang w:eastAsia="en-GB"/>
        </w:rPr>
        <w:t>ip</w:t>
      </w:r>
      <w:proofErr w:type="spellEnd"/>
      <w:r w:rsidR="00437E65" w:rsidRPr="00437E65">
        <w:rPr>
          <w:b/>
          <w:bCs/>
          <w:lang w:eastAsia="en-GB"/>
        </w:rPr>
        <w:t>-disclosure &lt;target&gt;</w:t>
      </w:r>
    </w:p>
    <w:p w14:paraId="7F6824C2" w14:textId="77777777" w:rsidR="00C048D9" w:rsidRDefault="00C048D9">
      <w:pPr>
        <w:rPr>
          <w:b/>
          <w:bCs/>
          <w:lang w:eastAsia="en-GB"/>
        </w:rPr>
      </w:pPr>
      <w:r>
        <w:rPr>
          <w:b/>
          <w:bCs/>
          <w:lang w:eastAsia="en-GB"/>
        </w:rPr>
        <w:br w:type="page"/>
      </w:r>
    </w:p>
    <w:p w14:paraId="032CA78B" w14:textId="7E70F46C" w:rsidR="00437E65" w:rsidRPr="00437E65" w:rsidRDefault="00C048D9" w:rsidP="00661329">
      <w:pPr>
        <w:pStyle w:val="Heading1"/>
        <w:rPr>
          <w:lang w:eastAsia="en-GB"/>
        </w:rPr>
      </w:pPr>
      <w:r>
        <w:rPr>
          <w:lang w:eastAsia="en-GB"/>
        </w:rPr>
        <w:lastRenderedPageBreak/>
        <w:t>Alternate Tool</w:t>
      </w:r>
    </w:p>
    <w:p w14:paraId="44085CE9" w14:textId="77777777" w:rsidR="00437E65" w:rsidRPr="00437E65" w:rsidRDefault="00437E65" w:rsidP="00437E65">
      <w:pPr>
        <w:rPr>
          <w:lang w:eastAsia="en-GB"/>
        </w:rPr>
      </w:pPr>
    </w:p>
    <w:p w14:paraId="68863962" w14:textId="77777777" w:rsidR="00C048D9" w:rsidRDefault="00C048D9" w:rsidP="00C048D9">
      <w:pPr>
        <w:pStyle w:val="Heading2"/>
      </w:pPr>
      <w:r>
        <w:t xml:space="preserve">Original tool: Nessus </w:t>
      </w:r>
    </w:p>
    <w:p w14:paraId="005455D3" w14:textId="77777777" w:rsidR="00C048D9" w:rsidRDefault="00C048D9" w:rsidP="00C048D9">
      <w:pPr>
        <w:pStyle w:val="Heading2"/>
      </w:pPr>
      <w:r>
        <w:t>Alternate tool: Greenbone Vulnerability Management (OpenVAS)</w:t>
      </w:r>
    </w:p>
    <w:p w14:paraId="3E6D1E60" w14:textId="77777777" w:rsidR="00C048D9" w:rsidRDefault="00C048D9" w:rsidP="00C048D9"/>
    <w:p w14:paraId="7B330E7B" w14:textId="77777777" w:rsidR="00C048D9" w:rsidRPr="00EF0CE6" w:rsidRDefault="00C048D9" w:rsidP="00C048D9">
      <w:pPr>
        <w:pStyle w:val="Heading2"/>
      </w:pPr>
      <w:r w:rsidRPr="00EF0CE6">
        <w:t>What is OpenVAS?</w:t>
      </w:r>
      <w:r w:rsidRPr="00EF0CE6">
        <w:br/>
        <w:t> </w:t>
      </w:r>
    </w:p>
    <w:p w14:paraId="70BF8974" w14:textId="77777777" w:rsidR="00C048D9" w:rsidRDefault="00C048D9" w:rsidP="00C048D9">
      <w:pPr>
        <w:pStyle w:val="NoSpacing"/>
      </w:pPr>
      <w:r w:rsidRPr="00EF0CE6">
        <w:t>OpenVAS (Open Vulnerability Assessment System) is an open-source vulnerability scanning and management tool designed for discovering and assessing security vulnerabilities in computer systems. It provides a comprehensive and continually updated vulnerability database, offering both network and web application vulnerability scanning. OpenVAS identifies potential security issues, misconfigurations, and weaknesses in systems, helping organizations and security professionals to proactively address and remediate vulnerabilities. It is widely used for security assessments, penetration testing, and ensuring the overall security posture of networks and web applications. OpenVAS is part of many Linux distributions, including Kali Linux, making it accessible to a broad user base.</w:t>
      </w:r>
    </w:p>
    <w:p w14:paraId="7D57FFDF" w14:textId="77777777" w:rsidR="00C048D9" w:rsidRDefault="00C048D9" w:rsidP="00C048D9">
      <w:pPr>
        <w:pStyle w:val="NoSpacing"/>
      </w:pPr>
    </w:p>
    <w:p w14:paraId="7F7C192D" w14:textId="77777777" w:rsidR="00C048D9" w:rsidRDefault="00C048D9" w:rsidP="00C048D9">
      <w:pPr>
        <w:pStyle w:val="NoSpacing"/>
      </w:pPr>
    </w:p>
    <w:p w14:paraId="64D2DC64" w14:textId="2467866D" w:rsidR="003F7565" w:rsidRDefault="00C048D9" w:rsidP="00C048D9">
      <w:pPr>
        <w:pStyle w:val="Heading2"/>
        <w:rPr>
          <w:lang w:eastAsia="en-GB"/>
        </w:rPr>
      </w:pPr>
      <w:r>
        <w:t>Demonstration</w:t>
      </w:r>
    </w:p>
    <w:p w14:paraId="0E12F369" w14:textId="77777777" w:rsidR="00AE5E26" w:rsidRDefault="00AE5E26" w:rsidP="00454D61">
      <w:pPr>
        <w:pStyle w:val="NoSpacing"/>
        <w:rPr>
          <w:lang w:eastAsia="en-GB"/>
        </w:rPr>
      </w:pPr>
    </w:p>
    <w:p w14:paraId="615EE0D3" w14:textId="77777777" w:rsidR="00AE5E26" w:rsidRPr="00AE5E26" w:rsidRDefault="00AE5E26" w:rsidP="00AE5E26">
      <w:pPr>
        <w:pStyle w:val="NoSpacing"/>
        <w:rPr>
          <w:rFonts w:asciiTheme="majorHAnsi" w:hAnsiTheme="majorHAnsi" w:cstheme="majorHAnsi"/>
          <w:szCs w:val="20"/>
        </w:rPr>
      </w:pPr>
    </w:p>
    <w:p w14:paraId="27D861D0" w14:textId="77777777" w:rsidR="00C048D9" w:rsidRDefault="00C048D9">
      <w:r>
        <w:rPr>
          <w:rFonts w:ascii="Consolas" w:hAnsi="Consolas"/>
          <w:noProof/>
          <w:sz w:val="23"/>
          <w:szCs w:val="23"/>
        </w:rPr>
        <w:drawing>
          <wp:inline distT="0" distB="0" distL="0" distR="0" wp14:anchorId="7DCCF991" wp14:editId="3B8F21DE">
            <wp:extent cx="3425749" cy="2846567"/>
            <wp:effectExtent l="0" t="0" r="3810" b="0"/>
            <wp:docPr id="2133709609" name="Picture 14" descr="root@kali: [home/kali &#10;File Actions Edit View Help &#10;/home/kal i &#10;gum-setup &#10;Starting &#10;Creating &#10;Creating &#10;Creating &#10;Creating &#10;Creating &#10;CREATE ROLE &#10;Applying &#10;GRANT ROLE &#10;Creating &#10;PostgreSQL service &#10;GVM's certificate files &#10;PostgreSQL database &#10;database user &#10;database &#10;permissions &#10;permissions &#10;extension uuid-ossp &#10;CREATE EXTENSION &#10;Creating extension pgcrypto &#10;CREATE EXTENSION &#10;Creating extension pg-gvm &#10;CREATE EXTENSION &#10;Migrating database &#10;Checking for GVM admin user &#10;Creating user admin for gvm &#10;Please note the generated admin password &#10;User created with password '086b572c-45ab-4bb6-a995-5f74d29c8341' . &#10;Configure Feed Import Owner &#10;20:46 &#10;01/01/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oot@kali: [home/kali &#10;File Actions Edit View Help &#10;/home/kal i &#10;gum-setup &#10;Starting &#10;Creating &#10;Creating &#10;Creating &#10;Creating &#10;Creating &#10;CREATE ROLE &#10;Applying &#10;GRANT ROLE &#10;Creating &#10;PostgreSQL service &#10;GVM's certificate files &#10;PostgreSQL database &#10;database user &#10;database &#10;permissions &#10;permissions &#10;extension uuid-ossp &#10;CREATE EXTENSION &#10;Creating extension pgcrypto &#10;CREATE EXTENSION &#10;Creating extension pg-gvm &#10;CREATE EXTENSION &#10;Migrating database &#10;Checking for GVM admin user &#10;Creating user admin for gvm &#10;Please note the generated admin password &#10;User created with password '086b572c-45ab-4bb6-a995-5f74d29c8341' . &#10;Configure Feed Import Owner &#10;20:46 &#10;01/01/2024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0464" cy="2875413"/>
                    </a:xfrm>
                    <a:prstGeom prst="rect">
                      <a:avLst/>
                    </a:prstGeom>
                    <a:noFill/>
                    <a:ln>
                      <a:noFill/>
                    </a:ln>
                  </pic:spPr>
                </pic:pic>
              </a:graphicData>
            </a:graphic>
          </wp:inline>
        </w:drawing>
      </w:r>
      <w:r>
        <w:rPr>
          <w:rFonts w:ascii="Consolas" w:hAnsi="Consolas"/>
          <w:noProof/>
          <w:sz w:val="23"/>
          <w:szCs w:val="23"/>
        </w:rPr>
        <w:drawing>
          <wp:inline distT="0" distB="0" distL="0" distR="0" wp14:anchorId="2454EC3D" wp14:editId="68F79309">
            <wp:extent cx="3403300" cy="2170706"/>
            <wp:effectExtent l="0" t="0" r="6985" b="1270"/>
            <wp:docPr id="1095906387" name="Picture 16" descr="New Task &#10;Name &#10;Comment &#10;Scan Targets &#10;Alerts &#10;Schedule &#10;Add results to &#10;Assets &#10;Apply Overrides &#10;Min QoD &#10;Alterable Task &#10;Auto Delete &#10;Reports &#10;Scanner &#10;Scan Config &#10;Cancel &#10;nebwork-scan &#10;Target for immediate scan of IP 10.0.2.( &#10;O Once &#10;@ Yes C) No &#10;@ Yes C) No &#10;70 &#10;C) Yes @ No &#10;@ Do not automatically delete reports &#10;o &#10;Automatically delete oldest reports but always keep newest &#10;openVAS Default &#10;repo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ew Task &#10;Name &#10;Comment &#10;Scan Targets &#10;Alerts &#10;Schedule &#10;Add results to &#10;Assets &#10;Apply Overrides &#10;Min QoD &#10;Alterable Task &#10;Auto Delete &#10;Reports &#10;Scanner &#10;Scan Config &#10;Cancel &#10;nebwork-scan &#10;Target for immediate scan of IP 10.0.2.( &#10;O Once &#10;@ Yes C) No &#10;@ Yes C) No &#10;70 &#10;C) Yes @ No &#10;@ Do not automatically delete reports &#10;o &#10;Automatically delete oldest reports but always keep newest &#10;openVAS Default &#10;report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8064" cy="2186501"/>
                    </a:xfrm>
                    <a:prstGeom prst="rect">
                      <a:avLst/>
                    </a:prstGeom>
                    <a:noFill/>
                    <a:ln>
                      <a:noFill/>
                    </a:ln>
                  </pic:spPr>
                </pic:pic>
              </a:graphicData>
            </a:graphic>
          </wp:inline>
        </w:drawing>
      </w:r>
    </w:p>
    <w:p w14:paraId="5A27F024" w14:textId="5ACF007C" w:rsidR="00C048D9" w:rsidRDefault="00C048D9">
      <w:r>
        <w:rPr>
          <w:noProof/>
        </w:rPr>
        <w:lastRenderedPageBreak/>
        <w:drawing>
          <wp:inline distT="0" distB="0" distL="0" distR="0" wp14:anchorId="52526EF6" wp14:editId="0B6F533B">
            <wp:extent cx="3159457" cy="1737690"/>
            <wp:effectExtent l="0" t="0" r="3175" b="0"/>
            <wp:docPr id="2116630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0401" name="Picture 1" descr="A screenshot of a computer&#10;&#10;Description automatically generated"/>
                    <pic:cNvPicPr/>
                  </pic:nvPicPr>
                  <pic:blipFill>
                    <a:blip r:embed="rId13"/>
                    <a:stretch>
                      <a:fillRect/>
                    </a:stretch>
                  </pic:blipFill>
                  <pic:spPr>
                    <a:xfrm>
                      <a:off x="0" y="0"/>
                      <a:ext cx="3226146" cy="1774369"/>
                    </a:xfrm>
                    <a:prstGeom prst="rect">
                      <a:avLst/>
                    </a:prstGeom>
                  </pic:spPr>
                </pic:pic>
              </a:graphicData>
            </a:graphic>
          </wp:inline>
        </w:drawing>
      </w:r>
      <w:r>
        <w:rPr>
          <w:noProof/>
        </w:rPr>
        <w:drawing>
          <wp:inline distT="0" distB="0" distL="0" distR="0" wp14:anchorId="2B7902F5" wp14:editId="5C73443F">
            <wp:extent cx="3124058" cy="1215888"/>
            <wp:effectExtent l="0" t="0" r="635" b="3810"/>
            <wp:docPr id="11562598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259821" name="Picture 1" descr="A screenshot of a computer&#10;&#10;Description automatically generated"/>
                    <pic:cNvPicPr/>
                  </pic:nvPicPr>
                  <pic:blipFill>
                    <a:blip r:embed="rId14"/>
                    <a:stretch>
                      <a:fillRect/>
                    </a:stretch>
                  </pic:blipFill>
                  <pic:spPr>
                    <a:xfrm>
                      <a:off x="0" y="0"/>
                      <a:ext cx="3187118" cy="1240431"/>
                    </a:xfrm>
                    <a:prstGeom prst="rect">
                      <a:avLst/>
                    </a:prstGeom>
                  </pic:spPr>
                </pic:pic>
              </a:graphicData>
            </a:graphic>
          </wp:inline>
        </w:drawing>
      </w:r>
    </w:p>
    <w:p w14:paraId="3C4ADC9A" w14:textId="77777777" w:rsidR="00C048D9" w:rsidRDefault="00C048D9">
      <w:r>
        <w:rPr>
          <w:noProof/>
        </w:rPr>
        <w:drawing>
          <wp:inline distT="0" distB="0" distL="0" distR="0" wp14:anchorId="7E4D5F7C" wp14:editId="79550FB4">
            <wp:extent cx="3126722" cy="2552369"/>
            <wp:effectExtent l="0" t="0" r="0" b="635"/>
            <wp:docPr id="2863464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46496" name="Picture 1" descr="A screenshot of a computer&#10;&#10;Description automatically generated"/>
                    <pic:cNvPicPr/>
                  </pic:nvPicPr>
                  <pic:blipFill>
                    <a:blip r:embed="rId15"/>
                    <a:stretch>
                      <a:fillRect/>
                    </a:stretch>
                  </pic:blipFill>
                  <pic:spPr>
                    <a:xfrm>
                      <a:off x="0" y="0"/>
                      <a:ext cx="3137159" cy="2560889"/>
                    </a:xfrm>
                    <a:prstGeom prst="rect">
                      <a:avLst/>
                    </a:prstGeom>
                  </pic:spPr>
                </pic:pic>
              </a:graphicData>
            </a:graphic>
          </wp:inline>
        </w:drawing>
      </w:r>
    </w:p>
    <w:p w14:paraId="2CBC5127" w14:textId="77777777" w:rsidR="00C048D9" w:rsidRDefault="00C048D9">
      <w:r>
        <w:rPr>
          <w:noProof/>
        </w:rPr>
        <w:drawing>
          <wp:inline distT="0" distB="0" distL="0" distR="0" wp14:anchorId="0B9BA591" wp14:editId="6D2B5A94">
            <wp:extent cx="3147433" cy="2854518"/>
            <wp:effectExtent l="0" t="0" r="0" b="3175"/>
            <wp:docPr id="10861547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54792" name="Picture 1" descr="A screenshot of a computer&#10;&#10;Description automatically generated"/>
                    <pic:cNvPicPr/>
                  </pic:nvPicPr>
                  <pic:blipFill>
                    <a:blip r:embed="rId16"/>
                    <a:stretch>
                      <a:fillRect/>
                    </a:stretch>
                  </pic:blipFill>
                  <pic:spPr>
                    <a:xfrm>
                      <a:off x="0" y="0"/>
                      <a:ext cx="3168038" cy="2873206"/>
                    </a:xfrm>
                    <a:prstGeom prst="rect">
                      <a:avLst/>
                    </a:prstGeom>
                  </pic:spPr>
                </pic:pic>
              </a:graphicData>
            </a:graphic>
          </wp:inline>
        </w:drawing>
      </w:r>
    </w:p>
    <w:p w14:paraId="6805AB72" w14:textId="77777777" w:rsidR="00C048D9" w:rsidRDefault="00C048D9" w:rsidP="00C048D9">
      <w:pPr>
        <w:pStyle w:val="Heading2"/>
      </w:pPr>
      <w:r>
        <w:lastRenderedPageBreak/>
        <w:t>Comparison</w:t>
      </w:r>
    </w:p>
    <w:p w14:paraId="3C8F3092" w14:textId="77777777" w:rsidR="00C048D9" w:rsidRDefault="00C048D9" w:rsidP="00C048D9">
      <w:r>
        <w:br/>
        <w:t xml:space="preserve">Greenbone vulnerability management and Nessus both provide a suitable functionality for enumerating vulnerabilities on a target host or subnet. Both scanners were able to enumerate similar vulnerabilities however, they present these very differently. I think this is where there is a large distinction between the two. </w:t>
      </w:r>
      <w:r>
        <w:br/>
      </w:r>
    </w:p>
    <w:p w14:paraId="5C472A0D" w14:textId="77777777" w:rsidR="00C048D9" w:rsidRDefault="00C048D9" w:rsidP="00C048D9">
      <w:r>
        <w:t xml:space="preserve">Greenbone provides you with extensive information of not only the vulnerability but exploitable vectors within such vulnerability. Utilising these provides you with a clear understanding of the likelihood of attack without additional research needed. Nessus on the other hand, provide you with more of a summation, its list all the same details in terms of statistics such as CVE, Severity. However, it does not lend the same information regarding exploits. </w:t>
      </w:r>
    </w:p>
    <w:p w14:paraId="31252CD5" w14:textId="77777777" w:rsidR="00C048D9" w:rsidRDefault="00C048D9" w:rsidP="00C048D9">
      <w:r>
        <w:t xml:space="preserve">Furthermore, another distinction between the two can be made in reference to their interface. Nessus, being a paid product greatly benefits from a modern GUI. Greenbone on the other hand, suffers from a lack of modernisation lending to some interaction issues.  </w:t>
      </w:r>
    </w:p>
    <w:p w14:paraId="7A35C7BC" w14:textId="77777777" w:rsidR="00C048D9" w:rsidRDefault="00C048D9" w:rsidP="00C048D9">
      <w:pPr>
        <w:pStyle w:val="Heading2"/>
      </w:pPr>
      <w:r>
        <w:t>Conclusion</w:t>
      </w:r>
    </w:p>
    <w:p w14:paraId="7C3C67C3" w14:textId="77777777" w:rsidR="00C048D9" w:rsidRDefault="00C048D9" w:rsidP="00C048D9">
      <w:r>
        <w:br/>
        <w:t xml:space="preserve">Overall, I found both to excel at their purpose, which is vulnerability enumeration. However, I find greenbone to be more the overall useful. The addition of CVE information and exploitable vectors is a welcome addition and should be also introduced in the Nessus framework. </w:t>
      </w:r>
    </w:p>
    <w:p w14:paraId="34659668" w14:textId="77777777" w:rsidR="00C048D9" w:rsidRDefault="00C048D9" w:rsidP="00C048D9">
      <w:r>
        <w:t xml:space="preserve">In summary, both scanners are interchangeable. However, it will likely come down to user preference which is the more utilised.  </w:t>
      </w:r>
    </w:p>
    <w:p w14:paraId="34838F38" w14:textId="535631AB" w:rsidR="005F73FC" w:rsidRDefault="005F73FC">
      <w:r>
        <w:br w:type="page"/>
      </w:r>
    </w:p>
    <w:p w14:paraId="3BE5DB3E" w14:textId="2DAB7FB7" w:rsidR="00655DD9" w:rsidRPr="00233305" w:rsidRDefault="000A0DDA" w:rsidP="00233305">
      <w:pPr>
        <w:pStyle w:val="Heading1"/>
        <w:rPr>
          <w:sz w:val="20"/>
          <w:szCs w:val="20"/>
        </w:rPr>
      </w:pPr>
      <w:r>
        <w:lastRenderedPageBreak/>
        <w:t>References</w:t>
      </w:r>
      <w:r w:rsidR="00233305">
        <w:br/>
      </w:r>
    </w:p>
    <w:p w14:paraId="4348387D" w14:textId="2A31F38B" w:rsidR="00655DD9" w:rsidRPr="00655DD9" w:rsidRDefault="00655DD9" w:rsidP="00655DD9">
      <w:r w:rsidRPr="00655DD9">
        <w:t xml:space="preserve">[1] NVD. "CVE-2016-2115." [Online]. Available: </w:t>
      </w:r>
      <w:hyperlink r:id="rId17" w:history="1">
        <w:r w:rsidRPr="003E14CF">
          <w:rPr>
            <w:rStyle w:val="Hyperlink"/>
          </w:rPr>
          <w:t>https://nvd.nist.gov/vuln/detail/CVE-2016-2115</w:t>
        </w:r>
      </w:hyperlink>
    </w:p>
    <w:p w14:paraId="44ABEFDF" w14:textId="008BD04E" w:rsidR="00655DD9" w:rsidRPr="00655DD9" w:rsidRDefault="00655DD9" w:rsidP="00655DD9">
      <w:r w:rsidRPr="00655DD9">
        <w:t xml:space="preserve">[2] CVE. "CVE-2016-2115." [Online]. Available: </w:t>
      </w:r>
      <w:hyperlink r:id="rId18" w:history="1">
        <w:r w:rsidR="00F73E90" w:rsidRPr="003E14CF">
          <w:rPr>
            <w:rStyle w:val="Hyperlink"/>
          </w:rPr>
          <w:t>https://cve.mitre.org/cgi-bin/cvename.cgi?name=CVE-2016-2115</w:t>
        </w:r>
      </w:hyperlink>
    </w:p>
    <w:p w14:paraId="131E1D66" w14:textId="681401D4" w:rsidR="00655DD9" w:rsidRPr="00655DD9" w:rsidRDefault="00655DD9" w:rsidP="00655DD9">
      <w:r w:rsidRPr="00655DD9">
        <w:t xml:space="preserve">[3] </w:t>
      </w:r>
      <w:proofErr w:type="spellStart"/>
      <w:r w:rsidRPr="00655DD9">
        <w:t>RedFoxSec</w:t>
      </w:r>
      <w:proofErr w:type="spellEnd"/>
      <w:r w:rsidRPr="00655DD9">
        <w:t xml:space="preserve">. "How to Find and Fix SMB Signing Disabled Vulnerability." [Online]. Available: </w:t>
      </w:r>
      <w:hyperlink r:id="rId19" w:history="1">
        <w:r w:rsidRPr="00655DD9">
          <w:rPr>
            <w:rStyle w:val="Hyperlink"/>
          </w:rPr>
          <w:t>redfoxsec.com/blog/how-to-find-and-fix-smb-signing-disabled-vulnerability/.</w:t>
        </w:r>
      </w:hyperlink>
    </w:p>
    <w:p w14:paraId="055A8E4D" w14:textId="231744C3" w:rsidR="00655DD9" w:rsidRPr="00655DD9" w:rsidRDefault="00655DD9" w:rsidP="00655DD9">
      <w:r w:rsidRPr="00655DD9">
        <w:t xml:space="preserve">[4] Tenable. "Nessus Plugin ID 57608." [Online]. Available: </w:t>
      </w:r>
      <w:hyperlink r:id="rId20" w:history="1">
        <w:r w:rsidRPr="00655DD9">
          <w:rPr>
            <w:rStyle w:val="Hyperlink"/>
          </w:rPr>
          <w:t>tenable.com/plugins/</w:t>
        </w:r>
        <w:proofErr w:type="spellStart"/>
        <w:r w:rsidRPr="00655DD9">
          <w:rPr>
            <w:rStyle w:val="Hyperlink"/>
          </w:rPr>
          <w:t>nessus</w:t>
        </w:r>
        <w:proofErr w:type="spellEnd"/>
        <w:r w:rsidRPr="00655DD9">
          <w:rPr>
            <w:rStyle w:val="Hyperlink"/>
          </w:rPr>
          <w:t>/57608.</w:t>
        </w:r>
      </w:hyperlink>
    </w:p>
    <w:p w14:paraId="7E11D4F2" w14:textId="43486B90" w:rsidR="00655DD9" w:rsidRPr="00655DD9" w:rsidRDefault="00655DD9" w:rsidP="00655DD9">
      <w:r w:rsidRPr="00655DD9">
        <w:t xml:space="preserve">[5] NetApp. "Enabling SMB Signing." [Online]. Available: </w:t>
      </w:r>
      <w:hyperlink r:id="rId21" w:history="1">
        <w:r w:rsidRPr="00655DD9">
          <w:rPr>
            <w:rStyle w:val="Hyperlink"/>
          </w:rPr>
          <w:t>netapp.com.</w:t>
        </w:r>
      </w:hyperlink>
    </w:p>
    <w:p w14:paraId="0D2331DE" w14:textId="102EF992" w:rsidR="00655DD9" w:rsidRPr="00655DD9" w:rsidRDefault="00655DD9" w:rsidP="00655DD9">
      <w:r w:rsidRPr="00655DD9">
        <w:t xml:space="preserve">[6] Microsoft Learn. "Require SMB Security Signatures." [Online]. Available: </w:t>
      </w:r>
      <w:hyperlink r:id="rId22" w:history="1">
        <w:r w:rsidRPr="00655DD9">
          <w:rPr>
            <w:rStyle w:val="Hyperlink"/>
          </w:rPr>
          <w:t>learn.microsoft.com/en-us/windows/security/threat-protection/security-policy-settings/microsoft-network-client-digitally-sign-communications-always.</w:t>
        </w:r>
      </w:hyperlink>
    </w:p>
    <w:p w14:paraId="1A3CBF22" w14:textId="480B4F74" w:rsidR="00655DD9" w:rsidRPr="00655DD9" w:rsidRDefault="00655DD9" w:rsidP="00655DD9">
      <w:r w:rsidRPr="00655DD9">
        <w:t xml:space="preserve">[7] Microsoft. "Microsoft Network Client Digitally Sign Communications (Always)." [Online]. Available: </w:t>
      </w:r>
      <w:hyperlink r:id="rId23" w:history="1">
        <w:r w:rsidRPr="00655DD9">
          <w:rPr>
            <w:rStyle w:val="Hyperlink"/>
          </w:rPr>
          <w:t>learn.microsoft.com/en-us/windows/security/threat-protection/security-policy-settings/microsoft-network-client-digitally-sign-communications-always.</w:t>
        </w:r>
      </w:hyperlink>
    </w:p>
    <w:p w14:paraId="277D38A5" w14:textId="01138E3B" w:rsidR="00655DD9" w:rsidRPr="00655DD9" w:rsidRDefault="00655DD9" w:rsidP="00655DD9">
      <w:r w:rsidRPr="00655DD9">
        <w:t xml:space="preserve">[8] CVE. "CVE-2020-11022." [Online]. Available: </w:t>
      </w:r>
      <w:hyperlink r:id="rId24" w:history="1">
        <w:r w:rsidR="003E14CF" w:rsidRPr="003E14CF">
          <w:rPr>
            <w:rStyle w:val="Hyperlink"/>
          </w:rPr>
          <w:t>https://cve.mitre.org/cgi-bin/cvename.cgi?name=CVE-2020-11022</w:t>
        </w:r>
      </w:hyperlink>
    </w:p>
    <w:p w14:paraId="09F2DBC0" w14:textId="0479EA0F" w:rsidR="00655DD9" w:rsidRPr="00655DD9" w:rsidRDefault="00655DD9" w:rsidP="00655DD9">
      <w:r w:rsidRPr="00655DD9">
        <w:t xml:space="preserve">[9] NVD. "CVE-2020-11022." [Online]. Available: </w:t>
      </w:r>
      <w:hyperlink r:id="rId25" w:history="1">
        <w:r w:rsidR="003E14CF" w:rsidRPr="003E14CF">
          <w:rPr>
            <w:rStyle w:val="Hyperlink"/>
          </w:rPr>
          <w:t>https://nvd.nist.gov/vuln/detail/CVE-2020-11022</w:t>
        </w:r>
      </w:hyperlink>
    </w:p>
    <w:p w14:paraId="44E50501" w14:textId="36AE6ECD" w:rsidR="00655DD9" w:rsidRPr="00655DD9" w:rsidRDefault="00655DD9" w:rsidP="00655DD9">
      <w:r w:rsidRPr="00655DD9">
        <w:t xml:space="preserve">[10] OWASP Foundation. "Cross Site Scripting (XSS)." [Online]. Available: </w:t>
      </w:r>
      <w:hyperlink r:id="rId26" w:history="1">
        <w:r w:rsidR="003E14CF" w:rsidRPr="005F73FC">
          <w:rPr>
            <w:rStyle w:val="Hyperlink"/>
            <w:rFonts w:cstheme="minorHAnsi"/>
            <w:sz w:val="16"/>
            <w:szCs w:val="16"/>
          </w:rPr>
          <w:t>Cross Site Scripting (XSS) | OWASP Foundation</w:t>
        </w:r>
      </w:hyperlink>
    </w:p>
    <w:p w14:paraId="20FDD04E" w14:textId="6DA12F93" w:rsidR="00655DD9" w:rsidRPr="00655DD9" w:rsidRDefault="00655DD9" w:rsidP="00655DD9">
      <w:r w:rsidRPr="00655DD9">
        <w:t xml:space="preserve">[11] Micro Focus. "JQuery 1.2 &lt; 3.5.0 Multiple XSS Vulnerability found in Network Automation (NA) </w:t>
      </w:r>
      <w:proofErr w:type="spellStart"/>
      <w:r w:rsidRPr="00655DD9">
        <w:t>i</w:t>
      </w:r>
      <w:proofErr w:type="spellEnd"/>
      <w:r w:rsidRPr="00655DD9">
        <w:t xml:space="preserve"> 2019.05." [Online]. Available: </w:t>
      </w:r>
      <w:hyperlink r:id="rId27" w:history="1">
        <w:r w:rsidR="003E14CF" w:rsidRPr="003E14CF">
          <w:rPr>
            <w:rStyle w:val="Hyperlink"/>
          </w:rPr>
          <w:t>https://portal.microfocus.com/s/article/KM000024471?language=en_US</w:t>
        </w:r>
      </w:hyperlink>
    </w:p>
    <w:p w14:paraId="442D0B1D" w14:textId="086062E0" w:rsidR="00655DD9" w:rsidRPr="00655DD9" w:rsidRDefault="00655DD9" w:rsidP="00655DD9">
      <w:r w:rsidRPr="00655DD9">
        <w:t xml:space="preserve">[12] Micro Focus. "Patch PH_196702." [Online]. Available: </w:t>
      </w:r>
      <w:hyperlink r:id="rId28" w:anchor="/PH_196702" w:history="1">
        <w:r w:rsidR="003E14CF" w:rsidRPr="003E14CF">
          <w:rPr>
            <w:rStyle w:val="Hyperlink"/>
          </w:rPr>
          <w:t>https://kmviewer.saas.microfocus.com/#/PH_196702</w:t>
        </w:r>
      </w:hyperlink>
    </w:p>
    <w:p w14:paraId="0F103C04" w14:textId="62A6A778" w:rsidR="00655DD9" w:rsidRPr="00655DD9" w:rsidRDefault="00655DD9" w:rsidP="00655DD9">
      <w:r w:rsidRPr="00655DD9">
        <w:t xml:space="preserve">[13] OWASP. "Cross Site Scripting Prevention - OWASP Cheat Sheet Series." [Online]. Available: </w:t>
      </w:r>
      <w:hyperlink r:id="rId29" w:history="1">
        <w:r w:rsidR="003E14CF" w:rsidRPr="003E14CF">
          <w:rPr>
            <w:rStyle w:val="Hyperlink"/>
          </w:rPr>
          <w:t>https://cheatsheetseries.owasp.org/cheatsheets/Cross_Site_Scripting_Prevention_Cheat_Sheet.html</w:t>
        </w:r>
      </w:hyperlink>
    </w:p>
    <w:p w14:paraId="7CDB2F2E" w14:textId="667002C8" w:rsidR="00655DD9" w:rsidRPr="00655DD9" w:rsidRDefault="00655DD9" w:rsidP="00655DD9">
      <w:r w:rsidRPr="00655DD9">
        <w:t xml:space="preserve">[14] FortiGuard. "Intrusion Prevention." [Online]. Available: </w:t>
      </w:r>
      <w:hyperlink r:id="rId30" w:history="1">
        <w:r w:rsidR="003E14CF" w:rsidRPr="005F73FC">
          <w:rPr>
            <w:rStyle w:val="Hyperlink"/>
            <w:rFonts w:cstheme="minorHAnsi"/>
            <w:sz w:val="16"/>
            <w:szCs w:val="16"/>
          </w:rPr>
          <w:t>Intrusion Prevention | FortiGuard</w:t>
        </w:r>
      </w:hyperlink>
    </w:p>
    <w:p w14:paraId="7FADEDB8" w14:textId="4C1BBC6A" w:rsidR="00655DD9" w:rsidRPr="00655DD9" w:rsidRDefault="00655DD9" w:rsidP="00655DD9">
      <w:r w:rsidRPr="00655DD9">
        <w:t xml:space="preserve">[15] IBM Documentation. "Directory Indexing Attacks." [Online]. Available: </w:t>
      </w:r>
      <w:hyperlink r:id="rId31" w:history="1">
        <w:r w:rsidR="003E14CF" w:rsidRPr="003E14CF">
          <w:rPr>
            <w:rStyle w:val="Hyperlink"/>
          </w:rPr>
          <w:t>https://www.ibm.com/docs/en/snips/4.6.0?topic=categories-directory-indexing-attacks</w:t>
        </w:r>
      </w:hyperlink>
    </w:p>
    <w:p w14:paraId="4E85AF58" w14:textId="2EA8DF81" w:rsidR="00655DD9" w:rsidRPr="00655DD9" w:rsidRDefault="00655DD9" w:rsidP="00655DD9">
      <w:r w:rsidRPr="00655DD9">
        <w:t xml:space="preserve">[16] NVD. "CVE-2021-39141." [Online]. Available: </w:t>
      </w:r>
      <w:hyperlink r:id="rId32" w:history="1">
        <w:r w:rsidR="003E14CF" w:rsidRPr="003E14CF">
          <w:rPr>
            <w:rStyle w:val="Hyperlink"/>
          </w:rPr>
          <w:t>https://nvd.nist.gov/vuln/detail/CVE-2021-39141</w:t>
        </w:r>
      </w:hyperlink>
    </w:p>
    <w:p w14:paraId="79A4946A" w14:textId="30D2E147" w:rsidR="00655DD9" w:rsidRPr="00655DD9" w:rsidRDefault="00655DD9" w:rsidP="00655DD9">
      <w:r w:rsidRPr="00655DD9">
        <w:t xml:space="preserve">[17] The Apache HTTP Server Project. "Apache HTTP Server 2.4 Vulnerabilities." [Online]. Available: </w:t>
      </w:r>
      <w:hyperlink r:id="rId33" w:history="1">
        <w:r w:rsidR="003E14CF" w:rsidRPr="003E14CF">
          <w:rPr>
            <w:rStyle w:val="Hyperlink"/>
          </w:rPr>
          <w:t>https://httpd.apache.org/security/vulnerabilities_24.html</w:t>
        </w:r>
      </w:hyperlink>
    </w:p>
    <w:p w14:paraId="4692765C" w14:textId="56D84A3B" w:rsidR="005F73FC" w:rsidRPr="003E14CF" w:rsidRDefault="00655DD9" w:rsidP="003E14CF">
      <w:r w:rsidRPr="00655DD9">
        <w:t xml:space="preserve">[18] VNT Web. "Apache Restricting Access to Icons/Readme." [Online]. Available: </w:t>
      </w:r>
      <w:hyperlink r:id="rId34" w:history="1">
        <w:r w:rsidRPr="00655DD9">
          <w:rPr>
            <w:rStyle w:val="Hyperlink"/>
          </w:rPr>
          <w:t>vntweb.co.uk/</w:t>
        </w:r>
        <w:proofErr w:type="spellStart"/>
        <w:r w:rsidRPr="00655DD9">
          <w:rPr>
            <w:rStyle w:val="Hyperlink"/>
          </w:rPr>
          <w:t>apache</w:t>
        </w:r>
        <w:proofErr w:type="spellEnd"/>
        <w:r w:rsidRPr="00655DD9">
          <w:rPr>
            <w:rStyle w:val="Hyperlink"/>
          </w:rPr>
          <w:t>-restricting-access-to-</w:t>
        </w:r>
        <w:proofErr w:type="spellStart"/>
        <w:r w:rsidRPr="00655DD9">
          <w:rPr>
            <w:rStyle w:val="Hyperlink"/>
          </w:rPr>
          <w:t>iconsreadme</w:t>
        </w:r>
        <w:proofErr w:type="spellEnd"/>
        <w:r w:rsidRPr="00655DD9">
          <w:rPr>
            <w:rStyle w:val="Hyperlink"/>
          </w:rPr>
          <w:t>/.</w:t>
        </w:r>
      </w:hyperlink>
    </w:p>
    <w:p w14:paraId="5C56A3E6" w14:textId="77777777" w:rsidR="00AE5E26" w:rsidRPr="00D57E79" w:rsidRDefault="00AE5E26" w:rsidP="00454D61">
      <w:pPr>
        <w:pStyle w:val="NoSpacing"/>
      </w:pPr>
    </w:p>
    <w:sectPr w:rsidR="00AE5E26" w:rsidRPr="00D57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scadia Mono Light">
    <w:panose1 w:val="020B0609020000020004"/>
    <w:charset w:val="00"/>
    <w:family w:val="modern"/>
    <w:pitch w:val="fixed"/>
    <w:sig w:usb0="A1002AFF" w:usb1="C000F9FB" w:usb2="0004002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F38"/>
    <w:multiLevelType w:val="multilevel"/>
    <w:tmpl w:val="5D56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73F22"/>
    <w:multiLevelType w:val="hybridMultilevel"/>
    <w:tmpl w:val="CC462B34"/>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B31AAA"/>
    <w:multiLevelType w:val="multilevel"/>
    <w:tmpl w:val="6638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164136"/>
    <w:multiLevelType w:val="hybridMultilevel"/>
    <w:tmpl w:val="5308C5A4"/>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3B2778"/>
    <w:multiLevelType w:val="multilevel"/>
    <w:tmpl w:val="B2285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5E26EE"/>
    <w:multiLevelType w:val="multilevel"/>
    <w:tmpl w:val="6D80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467FC2"/>
    <w:multiLevelType w:val="hybridMultilevel"/>
    <w:tmpl w:val="D79299AA"/>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7C1EAB"/>
    <w:multiLevelType w:val="hybridMultilevel"/>
    <w:tmpl w:val="54FA68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B5404"/>
    <w:multiLevelType w:val="hybridMultilevel"/>
    <w:tmpl w:val="F00A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26F53"/>
    <w:multiLevelType w:val="hybridMultilevel"/>
    <w:tmpl w:val="2E1A2552"/>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E652B1"/>
    <w:multiLevelType w:val="hybridMultilevel"/>
    <w:tmpl w:val="F0E6718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618446B"/>
    <w:multiLevelType w:val="hybridMultilevel"/>
    <w:tmpl w:val="046885DA"/>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6F3267C"/>
    <w:multiLevelType w:val="multilevel"/>
    <w:tmpl w:val="5350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1C4E54"/>
    <w:multiLevelType w:val="hybridMultilevel"/>
    <w:tmpl w:val="22AA58CE"/>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A4D2851"/>
    <w:multiLevelType w:val="hybridMultilevel"/>
    <w:tmpl w:val="D3C0F946"/>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F0706E6"/>
    <w:multiLevelType w:val="hybridMultilevel"/>
    <w:tmpl w:val="F672015C"/>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6C13F0"/>
    <w:multiLevelType w:val="hybridMultilevel"/>
    <w:tmpl w:val="15C808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E62632"/>
    <w:multiLevelType w:val="multilevel"/>
    <w:tmpl w:val="F15030F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4C71D81"/>
    <w:multiLevelType w:val="multilevel"/>
    <w:tmpl w:val="2938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C823F8"/>
    <w:multiLevelType w:val="hybridMultilevel"/>
    <w:tmpl w:val="F6D4D43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FF7462A"/>
    <w:multiLevelType w:val="multilevel"/>
    <w:tmpl w:val="E72C25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684B54"/>
    <w:multiLevelType w:val="multilevel"/>
    <w:tmpl w:val="4F6C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780A42"/>
    <w:multiLevelType w:val="multilevel"/>
    <w:tmpl w:val="534A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BB01AF"/>
    <w:multiLevelType w:val="hybridMultilevel"/>
    <w:tmpl w:val="A0E29B42"/>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B3808BA"/>
    <w:multiLevelType w:val="multilevel"/>
    <w:tmpl w:val="0600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E213916"/>
    <w:multiLevelType w:val="hybridMultilevel"/>
    <w:tmpl w:val="B12E9DF6"/>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CB1390"/>
    <w:multiLevelType w:val="hybridMultilevel"/>
    <w:tmpl w:val="6994D1E8"/>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8C9070C"/>
    <w:multiLevelType w:val="hybridMultilevel"/>
    <w:tmpl w:val="D56C2BF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C724D3"/>
    <w:multiLevelType w:val="hybridMultilevel"/>
    <w:tmpl w:val="C85044B8"/>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DA91F7D"/>
    <w:multiLevelType w:val="hybridMultilevel"/>
    <w:tmpl w:val="7E784A0C"/>
    <w:lvl w:ilvl="0" w:tplc="EAEA9CA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B250FF"/>
    <w:multiLevelType w:val="multilevel"/>
    <w:tmpl w:val="24703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151ECF"/>
    <w:multiLevelType w:val="hybridMultilevel"/>
    <w:tmpl w:val="2FF06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650700">
    <w:abstractNumId w:val="0"/>
  </w:num>
  <w:num w:numId="2" w16cid:durableId="2077704986">
    <w:abstractNumId w:val="21"/>
  </w:num>
  <w:num w:numId="3" w16cid:durableId="961613006">
    <w:abstractNumId w:val="29"/>
  </w:num>
  <w:num w:numId="4" w16cid:durableId="1969973456">
    <w:abstractNumId w:val="22"/>
  </w:num>
  <w:num w:numId="5" w16cid:durableId="2129355854">
    <w:abstractNumId w:val="12"/>
  </w:num>
  <w:num w:numId="6" w16cid:durableId="1714574288">
    <w:abstractNumId w:val="18"/>
  </w:num>
  <w:num w:numId="7" w16cid:durableId="711075599">
    <w:abstractNumId w:val="2"/>
  </w:num>
  <w:num w:numId="8" w16cid:durableId="361975999">
    <w:abstractNumId w:val="24"/>
  </w:num>
  <w:num w:numId="9" w16cid:durableId="1221331879">
    <w:abstractNumId w:val="8"/>
  </w:num>
  <w:num w:numId="10" w16cid:durableId="1669945843">
    <w:abstractNumId w:val="17"/>
  </w:num>
  <w:num w:numId="11" w16cid:durableId="2048800107">
    <w:abstractNumId w:val="31"/>
  </w:num>
  <w:num w:numId="12" w16cid:durableId="1283195271">
    <w:abstractNumId w:val="23"/>
  </w:num>
  <w:num w:numId="13" w16cid:durableId="553935131">
    <w:abstractNumId w:val="20"/>
  </w:num>
  <w:num w:numId="14" w16cid:durableId="1672172504">
    <w:abstractNumId w:val="16"/>
  </w:num>
  <w:num w:numId="15" w16cid:durableId="1077745898">
    <w:abstractNumId w:val="27"/>
  </w:num>
  <w:num w:numId="16" w16cid:durableId="528572416">
    <w:abstractNumId w:val="26"/>
  </w:num>
  <w:num w:numId="17" w16cid:durableId="1107774981">
    <w:abstractNumId w:val="25"/>
  </w:num>
  <w:num w:numId="18" w16cid:durableId="433942628">
    <w:abstractNumId w:val="10"/>
  </w:num>
  <w:num w:numId="19" w16cid:durableId="156388092">
    <w:abstractNumId w:val="6"/>
  </w:num>
  <w:num w:numId="20" w16cid:durableId="1324700255">
    <w:abstractNumId w:val="15"/>
  </w:num>
  <w:num w:numId="21" w16cid:durableId="2140881608">
    <w:abstractNumId w:val="3"/>
  </w:num>
  <w:num w:numId="22" w16cid:durableId="1638603199">
    <w:abstractNumId w:val="28"/>
  </w:num>
  <w:num w:numId="23" w16cid:durableId="322782149">
    <w:abstractNumId w:val="9"/>
  </w:num>
  <w:num w:numId="24" w16cid:durableId="401755433">
    <w:abstractNumId w:val="30"/>
  </w:num>
  <w:num w:numId="25" w16cid:durableId="1569413516">
    <w:abstractNumId w:val="7"/>
  </w:num>
  <w:num w:numId="26" w16cid:durableId="39288771">
    <w:abstractNumId w:val="4"/>
  </w:num>
  <w:num w:numId="27" w16cid:durableId="1738016116">
    <w:abstractNumId w:val="14"/>
  </w:num>
  <w:num w:numId="28" w16cid:durableId="555162572">
    <w:abstractNumId w:val="13"/>
  </w:num>
  <w:num w:numId="29" w16cid:durableId="300693013">
    <w:abstractNumId w:val="11"/>
  </w:num>
  <w:num w:numId="30" w16cid:durableId="1201432064">
    <w:abstractNumId w:val="1"/>
  </w:num>
  <w:num w:numId="31" w16cid:durableId="2048293548">
    <w:abstractNumId w:val="5"/>
  </w:num>
  <w:num w:numId="32" w16cid:durableId="2227209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20"/>
    <w:rsid w:val="00031422"/>
    <w:rsid w:val="000606EB"/>
    <w:rsid w:val="00092B87"/>
    <w:rsid w:val="000A0DDA"/>
    <w:rsid w:val="000C149E"/>
    <w:rsid w:val="000D6CB7"/>
    <w:rsid w:val="000F181B"/>
    <w:rsid w:val="0012057C"/>
    <w:rsid w:val="00150C91"/>
    <w:rsid w:val="00156820"/>
    <w:rsid w:val="00175BAC"/>
    <w:rsid w:val="001C7625"/>
    <w:rsid w:val="001D1AA9"/>
    <w:rsid w:val="001E0ADC"/>
    <w:rsid w:val="00233305"/>
    <w:rsid w:val="00254F5B"/>
    <w:rsid w:val="00256693"/>
    <w:rsid w:val="00263232"/>
    <w:rsid w:val="00285D2B"/>
    <w:rsid w:val="002C14EA"/>
    <w:rsid w:val="002C25B4"/>
    <w:rsid w:val="002C7F6D"/>
    <w:rsid w:val="002D2DC4"/>
    <w:rsid w:val="0031638A"/>
    <w:rsid w:val="003209BB"/>
    <w:rsid w:val="00357CC4"/>
    <w:rsid w:val="00370E30"/>
    <w:rsid w:val="003823BD"/>
    <w:rsid w:val="00383763"/>
    <w:rsid w:val="003B483E"/>
    <w:rsid w:val="003C0E10"/>
    <w:rsid w:val="003E14CF"/>
    <w:rsid w:val="003F271C"/>
    <w:rsid w:val="003F7565"/>
    <w:rsid w:val="0040187B"/>
    <w:rsid w:val="00422151"/>
    <w:rsid w:val="00423076"/>
    <w:rsid w:val="00434220"/>
    <w:rsid w:val="00437E65"/>
    <w:rsid w:val="00453CE2"/>
    <w:rsid w:val="00454D61"/>
    <w:rsid w:val="00461F6F"/>
    <w:rsid w:val="00467B63"/>
    <w:rsid w:val="004700EA"/>
    <w:rsid w:val="0047152B"/>
    <w:rsid w:val="0053207A"/>
    <w:rsid w:val="00534595"/>
    <w:rsid w:val="0057587B"/>
    <w:rsid w:val="005916E4"/>
    <w:rsid w:val="005E313F"/>
    <w:rsid w:val="005F73FC"/>
    <w:rsid w:val="00614984"/>
    <w:rsid w:val="006156C0"/>
    <w:rsid w:val="00643D82"/>
    <w:rsid w:val="00655DD9"/>
    <w:rsid w:val="00661329"/>
    <w:rsid w:val="006B676F"/>
    <w:rsid w:val="006E7852"/>
    <w:rsid w:val="00704E0D"/>
    <w:rsid w:val="007077EA"/>
    <w:rsid w:val="00745AF2"/>
    <w:rsid w:val="00761240"/>
    <w:rsid w:val="007615F2"/>
    <w:rsid w:val="0077632D"/>
    <w:rsid w:val="007C459F"/>
    <w:rsid w:val="007D1220"/>
    <w:rsid w:val="007F54E6"/>
    <w:rsid w:val="00820560"/>
    <w:rsid w:val="00846E60"/>
    <w:rsid w:val="0089407E"/>
    <w:rsid w:val="008F696B"/>
    <w:rsid w:val="00900223"/>
    <w:rsid w:val="00923B80"/>
    <w:rsid w:val="0093137C"/>
    <w:rsid w:val="0093382D"/>
    <w:rsid w:val="009752FC"/>
    <w:rsid w:val="009855C2"/>
    <w:rsid w:val="009C785B"/>
    <w:rsid w:val="009F0EAF"/>
    <w:rsid w:val="00A12032"/>
    <w:rsid w:val="00A31AF8"/>
    <w:rsid w:val="00A34F8B"/>
    <w:rsid w:val="00A45C01"/>
    <w:rsid w:val="00AB2B27"/>
    <w:rsid w:val="00AD2583"/>
    <w:rsid w:val="00AD516F"/>
    <w:rsid w:val="00AE5E26"/>
    <w:rsid w:val="00AF250D"/>
    <w:rsid w:val="00B3256D"/>
    <w:rsid w:val="00B4038A"/>
    <w:rsid w:val="00B81593"/>
    <w:rsid w:val="00BA0A33"/>
    <w:rsid w:val="00BE1582"/>
    <w:rsid w:val="00C0185D"/>
    <w:rsid w:val="00C048D9"/>
    <w:rsid w:val="00C321ED"/>
    <w:rsid w:val="00C577CA"/>
    <w:rsid w:val="00C63659"/>
    <w:rsid w:val="00C92518"/>
    <w:rsid w:val="00CB099E"/>
    <w:rsid w:val="00CC51DF"/>
    <w:rsid w:val="00CF4464"/>
    <w:rsid w:val="00D54890"/>
    <w:rsid w:val="00D57E79"/>
    <w:rsid w:val="00D6189F"/>
    <w:rsid w:val="00D641B2"/>
    <w:rsid w:val="00D64841"/>
    <w:rsid w:val="00D76879"/>
    <w:rsid w:val="00D77FD0"/>
    <w:rsid w:val="00DD03C6"/>
    <w:rsid w:val="00E13C50"/>
    <w:rsid w:val="00E43334"/>
    <w:rsid w:val="00E52E29"/>
    <w:rsid w:val="00E6110A"/>
    <w:rsid w:val="00E711E5"/>
    <w:rsid w:val="00EA53BC"/>
    <w:rsid w:val="00EE4E04"/>
    <w:rsid w:val="00EF1B4A"/>
    <w:rsid w:val="00EF1DE5"/>
    <w:rsid w:val="00F2124B"/>
    <w:rsid w:val="00F37EAC"/>
    <w:rsid w:val="00F73E90"/>
    <w:rsid w:val="00F801FB"/>
    <w:rsid w:val="00F96856"/>
    <w:rsid w:val="00FC5013"/>
    <w:rsid w:val="00FE6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28D4"/>
  <w15:chartTrackingRefBased/>
  <w15:docId w15:val="{E495A87B-CA0D-44B8-85A4-B80FD0AF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99E"/>
    <w:rPr>
      <w:sz w:val="20"/>
    </w:rPr>
  </w:style>
  <w:style w:type="paragraph" w:styleId="Heading1">
    <w:name w:val="heading 1"/>
    <w:basedOn w:val="Normal"/>
    <w:next w:val="Normal"/>
    <w:link w:val="Heading1Char"/>
    <w:uiPriority w:val="9"/>
    <w:qFormat/>
    <w:rsid w:val="00C0185D"/>
    <w:pPr>
      <w:keepNext/>
      <w:keepLines/>
      <w:spacing w:before="240" w:after="0"/>
      <w:outlineLvl w:val="0"/>
    </w:pPr>
    <w:rPr>
      <w:rFonts w:asciiTheme="majorHAnsi" w:eastAsiaTheme="majorEastAsia" w:hAnsiTheme="majorHAnsi"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C0185D"/>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6156C0"/>
    <w:pPr>
      <w:keepNext/>
      <w:keepLines/>
      <w:spacing w:before="40" w:after="0"/>
      <w:outlineLvl w:val="2"/>
    </w:pPr>
    <w:rPr>
      <w:rFonts w:asciiTheme="majorHAnsi" w:eastAsiaTheme="majorEastAsia" w:hAnsiTheme="majorHAnsi" w:cstheme="majorBidi"/>
      <w:b/>
      <w:color w:val="000000" w:themeColor="text1"/>
      <w:szCs w:val="24"/>
      <w:u w:val="single"/>
    </w:rPr>
  </w:style>
  <w:style w:type="paragraph" w:styleId="Heading4">
    <w:name w:val="heading 4"/>
    <w:basedOn w:val="Normal"/>
    <w:next w:val="Normal"/>
    <w:link w:val="Heading4Char"/>
    <w:uiPriority w:val="9"/>
    <w:unhideWhenUsed/>
    <w:qFormat/>
    <w:rsid w:val="007D12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42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434220"/>
    <w:pPr>
      <w:ind w:left="720"/>
      <w:contextualSpacing/>
    </w:pPr>
  </w:style>
  <w:style w:type="character" w:styleId="Hyperlink">
    <w:name w:val="Hyperlink"/>
    <w:basedOn w:val="DefaultParagraphFont"/>
    <w:uiPriority w:val="99"/>
    <w:unhideWhenUsed/>
    <w:rsid w:val="00256693"/>
    <w:rPr>
      <w:color w:val="0000FF"/>
      <w:u w:val="single"/>
    </w:rPr>
  </w:style>
  <w:style w:type="character" w:styleId="UnresolvedMention">
    <w:name w:val="Unresolved Mention"/>
    <w:basedOn w:val="DefaultParagraphFont"/>
    <w:uiPriority w:val="99"/>
    <w:semiHidden/>
    <w:unhideWhenUsed/>
    <w:rsid w:val="002D2DC4"/>
    <w:rPr>
      <w:color w:val="605E5C"/>
      <w:shd w:val="clear" w:color="auto" w:fill="E1DFDD"/>
    </w:rPr>
  </w:style>
  <w:style w:type="table" w:styleId="TableGrid">
    <w:name w:val="Table Grid"/>
    <w:basedOn w:val="TableNormal"/>
    <w:uiPriority w:val="39"/>
    <w:rsid w:val="00423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9F0EAF"/>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C0185D"/>
    <w:rPr>
      <w:rFonts w:asciiTheme="majorHAnsi" w:eastAsiaTheme="majorEastAsia" w:hAnsiTheme="majorHAnsi" w:cstheme="majorBidi"/>
      <w:b/>
      <w:color w:val="000000" w:themeColor="text1"/>
      <w:sz w:val="32"/>
      <w:szCs w:val="32"/>
      <w:u w:val="single"/>
    </w:rPr>
  </w:style>
  <w:style w:type="character" w:customStyle="1" w:styleId="Heading2Char">
    <w:name w:val="Heading 2 Char"/>
    <w:basedOn w:val="DefaultParagraphFont"/>
    <w:link w:val="Heading2"/>
    <w:uiPriority w:val="9"/>
    <w:rsid w:val="00C0185D"/>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6156C0"/>
    <w:rPr>
      <w:rFonts w:asciiTheme="majorHAnsi" w:eastAsiaTheme="majorEastAsia" w:hAnsiTheme="majorHAnsi" w:cstheme="majorBidi"/>
      <w:b/>
      <w:color w:val="000000" w:themeColor="text1"/>
      <w:szCs w:val="24"/>
      <w:u w:val="single"/>
    </w:rPr>
  </w:style>
  <w:style w:type="paragraph" w:styleId="NoSpacing">
    <w:name w:val="No Spacing"/>
    <w:uiPriority w:val="1"/>
    <w:qFormat/>
    <w:rsid w:val="00D57E79"/>
    <w:pPr>
      <w:spacing w:after="0" w:line="240" w:lineRule="auto"/>
    </w:pPr>
    <w:rPr>
      <w:sz w:val="20"/>
    </w:rPr>
  </w:style>
  <w:style w:type="character" w:customStyle="1" w:styleId="Heading4Char">
    <w:name w:val="Heading 4 Char"/>
    <w:basedOn w:val="DefaultParagraphFont"/>
    <w:link w:val="Heading4"/>
    <w:uiPriority w:val="9"/>
    <w:rsid w:val="007D1220"/>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08690">
      <w:bodyDiv w:val="1"/>
      <w:marLeft w:val="0"/>
      <w:marRight w:val="0"/>
      <w:marTop w:val="0"/>
      <w:marBottom w:val="0"/>
      <w:divBdr>
        <w:top w:val="none" w:sz="0" w:space="0" w:color="auto"/>
        <w:left w:val="none" w:sz="0" w:space="0" w:color="auto"/>
        <w:bottom w:val="none" w:sz="0" w:space="0" w:color="auto"/>
        <w:right w:val="none" w:sz="0" w:space="0" w:color="auto"/>
      </w:divBdr>
    </w:div>
    <w:div w:id="244070628">
      <w:bodyDiv w:val="1"/>
      <w:marLeft w:val="0"/>
      <w:marRight w:val="0"/>
      <w:marTop w:val="0"/>
      <w:marBottom w:val="0"/>
      <w:divBdr>
        <w:top w:val="none" w:sz="0" w:space="0" w:color="auto"/>
        <w:left w:val="none" w:sz="0" w:space="0" w:color="auto"/>
        <w:bottom w:val="none" w:sz="0" w:space="0" w:color="auto"/>
        <w:right w:val="none" w:sz="0" w:space="0" w:color="auto"/>
      </w:divBdr>
    </w:div>
    <w:div w:id="276915329">
      <w:bodyDiv w:val="1"/>
      <w:marLeft w:val="0"/>
      <w:marRight w:val="0"/>
      <w:marTop w:val="0"/>
      <w:marBottom w:val="0"/>
      <w:divBdr>
        <w:top w:val="none" w:sz="0" w:space="0" w:color="auto"/>
        <w:left w:val="none" w:sz="0" w:space="0" w:color="auto"/>
        <w:bottom w:val="none" w:sz="0" w:space="0" w:color="auto"/>
        <w:right w:val="none" w:sz="0" w:space="0" w:color="auto"/>
      </w:divBdr>
    </w:div>
    <w:div w:id="287123589">
      <w:bodyDiv w:val="1"/>
      <w:marLeft w:val="0"/>
      <w:marRight w:val="0"/>
      <w:marTop w:val="0"/>
      <w:marBottom w:val="0"/>
      <w:divBdr>
        <w:top w:val="none" w:sz="0" w:space="0" w:color="auto"/>
        <w:left w:val="none" w:sz="0" w:space="0" w:color="auto"/>
        <w:bottom w:val="none" w:sz="0" w:space="0" w:color="auto"/>
        <w:right w:val="none" w:sz="0" w:space="0" w:color="auto"/>
      </w:divBdr>
    </w:div>
    <w:div w:id="455606720">
      <w:bodyDiv w:val="1"/>
      <w:marLeft w:val="0"/>
      <w:marRight w:val="0"/>
      <w:marTop w:val="0"/>
      <w:marBottom w:val="0"/>
      <w:divBdr>
        <w:top w:val="none" w:sz="0" w:space="0" w:color="auto"/>
        <w:left w:val="none" w:sz="0" w:space="0" w:color="auto"/>
        <w:bottom w:val="none" w:sz="0" w:space="0" w:color="auto"/>
        <w:right w:val="none" w:sz="0" w:space="0" w:color="auto"/>
      </w:divBdr>
    </w:div>
    <w:div w:id="576669900">
      <w:bodyDiv w:val="1"/>
      <w:marLeft w:val="0"/>
      <w:marRight w:val="0"/>
      <w:marTop w:val="0"/>
      <w:marBottom w:val="0"/>
      <w:divBdr>
        <w:top w:val="none" w:sz="0" w:space="0" w:color="auto"/>
        <w:left w:val="none" w:sz="0" w:space="0" w:color="auto"/>
        <w:bottom w:val="none" w:sz="0" w:space="0" w:color="auto"/>
        <w:right w:val="none" w:sz="0" w:space="0" w:color="auto"/>
      </w:divBdr>
    </w:div>
    <w:div w:id="699863936">
      <w:bodyDiv w:val="1"/>
      <w:marLeft w:val="0"/>
      <w:marRight w:val="0"/>
      <w:marTop w:val="0"/>
      <w:marBottom w:val="0"/>
      <w:divBdr>
        <w:top w:val="none" w:sz="0" w:space="0" w:color="auto"/>
        <w:left w:val="none" w:sz="0" w:space="0" w:color="auto"/>
        <w:bottom w:val="none" w:sz="0" w:space="0" w:color="auto"/>
        <w:right w:val="none" w:sz="0" w:space="0" w:color="auto"/>
      </w:divBdr>
    </w:div>
    <w:div w:id="700590753">
      <w:bodyDiv w:val="1"/>
      <w:marLeft w:val="0"/>
      <w:marRight w:val="0"/>
      <w:marTop w:val="0"/>
      <w:marBottom w:val="0"/>
      <w:divBdr>
        <w:top w:val="none" w:sz="0" w:space="0" w:color="auto"/>
        <w:left w:val="none" w:sz="0" w:space="0" w:color="auto"/>
        <w:bottom w:val="none" w:sz="0" w:space="0" w:color="auto"/>
        <w:right w:val="none" w:sz="0" w:space="0" w:color="auto"/>
      </w:divBdr>
    </w:div>
    <w:div w:id="739132030">
      <w:bodyDiv w:val="1"/>
      <w:marLeft w:val="0"/>
      <w:marRight w:val="0"/>
      <w:marTop w:val="0"/>
      <w:marBottom w:val="0"/>
      <w:divBdr>
        <w:top w:val="none" w:sz="0" w:space="0" w:color="auto"/>
        <w:left w:val="none" w:sz="0" w:space="0" w:color="auto"/>
        <w:bottom w:val="none" w:sz="0" w:space="0" w:color="auto"/>
        <w:right w:val="none" w:sz="0" w:space="0" w:color="auto"/>
      </w:divBdr>
    </w:div>
    <w:div w:id="742871506">
      <w:bodyDiv w:val="1"/>
      <w:marLeft w:val="0"/>
      <w:marRight w:val="0"/>
      <w:marTop w:val="0"/>
      <w:marBottom w:val="0"/>
      <w:divBdr>
        <w:top w:val="none" w:sz="0" w:space="0" w:color="auto"/>
        <w:left w:val="none" w:sz="0" w:space="0" w:color="auto"/>
        <w:bottom w:val="none" w:sz="0" w:space="0" w:color="auto"/>
        <w:right w:val="none" w:sz="0" w:space="0" w:color="auto"/>
      </w:divBdr>
    </w:div>
    <w:div w:id="800878322">
      <w:bodyDiv w:val="1"/>
      <w:marLeft w:val="0"/>
      <w:marRight w:val="0"/>
      <w:marTop w:val="0"/>
      <w:marBottom w:val="0"/>
      <w:divBdr>
        <w:top w:val="none" w:sz="0" w:space="0" w:color="auto"/>
        <w:left w:val="none" w:sz="0" w:space="0" w:color="auto"/>
        <w:bottom w:val="none" w:sz="0" w:space="0" w:color="auto"/>
        <w:right w:val="none" w:sz="0" w:space="0" w:color="auto"/>
      </w:divBdr>
    </w:div>
    <w:div w:id="846165850">
      <w:bodyDiv w:val="1"/>
      <w:marLeft w:val="0"/>
      <w:marRight w:val="0"/>
      <w:marTop w:val="0"/>
      <w:marBottom w:val="0"/>
      <w:divBdr>
        <w:top w:val="none" w:sz="0" w:space="0" w:color="auto"/>
        <w:left w:val="none" w:sz="0" w:space="0" w:color="auto"/>
        <w:bottom w:val="none" w:sz="0" w:space="0" w:color="auto"/>
        <w:right w:val="none" w:sz="0" w:space="0" w:color="auto"/>
      </w:divBdr>
    </w:div>
    <w:div w:id="898976085">
      <w:bodyDiv w:val="1"/>
      <w:marLeft w:val="0"/>
      <w:marRight w:val="0"/>
      <w:marTop w:val="0"/>
      <w:marBottom w:val="0"/>
      <w:divBdr>
        <w:top w:val="none" w:sz="0" w:space="0" w:color="auto"/>
        <w:left w:val="none" w:sz="0" w:space="0" w:color="auto"/>
        <w:bottom w:val="none" w:sz="0" w:space="0" w:color="auto"/>
        <w:right w:val="none" w:sz="0" w:space="0" w:color="auto"/>
      </w:divBdr>
    </w:div>
    <w:div w:id="967129619">
      <w:bodyDiv w:val="1"/>
      <w:marLeft w:val="0"/>
      <w:marRight w:val="0"/>
      <w:marTop w:val="0"/>
      <w:marBottom w:val="0"/>
      <w:divBdr>
        <w:top w:val="none" w:sz="0" w:space="0" w:color="auto"/>
        <w:left w:val="none" w:sz="0" w:space="0" w:color="auto"/>
        <w:bottom w:val="none" w:sz="0" w:space="0" w:color="auto"/>
        <w:right w:val="none" w:sz="0" w:space="0" w:color="auto"/>
      </w:divBdr>
    </w:div>
    <w:div w:id="1131048557">
      <w:bodyDiv w:val="1"/>
      <w:marLeft w:val="0"/>
      <w:marRight w:val="0"/>
      <w:marTop w:val="0"/>
      <w:marBottom w:val="0"/>
      <w:divBdr>
        <w:top w:val="none" w:sz="0" w:space="0" w:color="auto"/>
        <w:left w:val="none" w:sz="0" w:space="0" w:color="auto"/>
        <w:bottom w:val="none" w:sz="0" w:space="0" w:color="auto"/>
        <w:right w:val="none" w:sz="0" w:space="0" w:color="auto"/>
      </w:divBdr>
    </w:div>
    <w:div w:id="1187138804">
      <w:bodyDiv w:val="1"/>
      <w:marLeft w:val="0"/>
      <w:marRight w:val="0"/>
      <w:marTop w:val="0"/>
      <w:marBottom w:val="0"/>
      <w:divBdr>
        <w:top w:val="none" w:sz="0" w:space="0" w:color="auto"/>
        <w:left w:val="none" w:sz="0" w:space="0" w:color="auto"/>
        <w:bottom w:val="none" w:sz="0" w:space="0" w:color="auto"/>
        <w:right w:val="none" w:sz="0" w:space="0" w:color="auto"/>
      </w:divBdr>
    </w:div>
    <w:div w:id="1217349898">
      <w:bodyDiv w:val="1"/>
      <w:marLeft w:val="0"/>
      <w:marRight w:val="0"/>
      <w:marTop w:val="0"/>
      <w:marBottom w:val="0"/>
      <w:divBdr>
        <w:top w:val="none" w:sz="0" w:space="0" w:color="auto"/>
        <w:left w:val="none" w:sz="0" w:space="0" w:color="auto"/>
        <w:bottom w:val="none" w:sz="0" w:space="0" w:color="auto"/>
        <w:right w:val="none" w:sz="0" w:space="0" w:color="auto"/>
      </w:divBdr>
    </w:div>
    <w:div w:id="1275527284">
      <w:bodyDiv w:val="1"/>
      <w:marLeft w:val="0"/>
      <w:marRight w:val="0"/>
      <w:marTop w:val="0"/>
      <w:marBottom w:val="0"/>
      <w:divBdr>
        <w:top w:val="none" w:sz="0" w:space="0" w:color="auto"/>
        <w:left w:val="none" w:sz="0" w:space="0" w:color="auto"/>
        <w:bottom w:val="none" w:sz="0" w:space="0" w:color="auto"/>
        <w:right w:val="none" w:sz="0" w:space="0" w:color="auto"/>
      </w:divBdr>
    </w:div>
    <w:div w:id="1308783126">
      <w:bodyDiv w:val="1"/>
      <w:marLeft w:val="0"/>
      <w:marRight w:val="0"/>
      <w:marTop w:val="0"/>
      <w:marBottom w:val="0"/>
      <w:divBdr>
        <w:top w:val="none" w:sz="0" w:space="0" w:color="auto"/>
        <w:left w:val="none" w:sz="0" w:space="0" w:color="auto"/>
        <w:bottom w:val="none" w:sz="0" w:space="0" w:color="auto"/>
        <w:right w:val="none" w:sz="0" w:space="0" w:color="auto"/>
      </w:divBdr>
    </w:div>
    <w:div w:id="1626808270">
      <w:bodyDiv w:val="1"/>
      <w:marLeft w:val="0"/>
      <w:marRight w:val="0"/>
      <w:marTop w:val="0"/>
      <w:marBottom w:val="0"/>
      <w:divBdr>
        <w:top w:val="none" w:sz="0" w:space="0" w:color="auto"/>
        <w:left w:val="none" w:sz="0" w:space="0" w:color="auto"/>
        <w:bottom w:val="none" w:sz="0" w:space="0" w:color="auto"/>
        <w:right w:val="none" w:sz="0" w:space="0" w:color="auto"/>
      </w:divBdr>
    </w:div>
    <w:div w:id="1677222400">
      <w:bodyDiv w:val="1"/>
      <w:marLeft w:val="0"/>
      <w:marRight w:val="0"/>
      <w:marTop w:val="0"/>
      <w:marBottom w:val="0"/>
      <w:divBdr>
        <w:top w:val="none" w:sz="0" w:space="0" w:color="auto"/>
        <w:left w:val="none" w:sz="0" w:space="0" w:color="auto"/>
        <w:bottom w:val="none" w:sz="0" w:space="0" w:color="auto"/>
        <w:right w:val="none" w:sz="0" w:space="0" w:color="auto"/>
      </w:divBdr>
    </w:div>
    <w:div w:id="1697267619">
      <w:bodyDiv w:val="1"/>
      <w:marLeft w:val="0"/>
      <w:marRight w:val="0"/>
      <w:marTop w:val="0"/>
      <w:marBottom w:val="0"/>
      <w:divBdr>
        <w:top w:val="none" w:sz="0" w:space="0" w:color="auto"/>
        <w:left w:val="none" w:sz="0" w:space="0" w:color="auto"/>
        <w:bottom w:val="none" w:sz="0" w:space="0" w:color="auto"/>
        <w:right w:val="none" w:sz="0" w:space="0" w:color="auto"/>
      </w:divBdr>
    </w:div>
    <w:div w:id="1768572149">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1849245244">
      <w:bodyDiv w:val="1"/>
      <w:marLeft w:val="0"/>
      <w:marRight w:val="0"/>
      <w:marTop w:val="0"/>
      <w:marBottom w:val="0"/>
      <w:divBdr>
        <w:top w:val="none" w:sz="0" w:space="0" w:color="auto"/>
        <w:left w:val="none" w:sz="0" w:space="0" w:color="auto"/>
        <w:bottom w:val="none" w:sz="0" w:space="0" w:color="auto"/>
        <w:right w:val="none" w:sz="0" w:space="0" w:color="auto"/>
      </w:divBdr>
    </w:div>
    <w:div w:id="1894656858">
      <w:bodyDiv w:val="1"/>
      <w:marLeft w:val="0"/>
      <w:marRight w:val="0"/>
      <w:marTop w:val="0"/>
      <w:marBottom w:val="0"/>
      <w:divBdr>
        <w:top w:val="none" w:sz="0" w:space="0" w:color="auto"/>
        <w:left w:val="none" w:sz="0" w:space="0" w:color="auto"/>
        <w:bottom w:val="none" w:sz="0" w:space="0" w:color="auto"/>
        <w:right w:val="none" w:sz="0" w:space="0" w:color="auto"/>
      </w:divBdr>
    </w:div>
    <w:div w:id="1912547022">
      <w:bodyDiv w:val="1"/>
      <w:marLeft w:val="0"/>
      <w:marRight w:val="0"/>
      <w:marTop w:val="0"/>
      <w:marBottom w:val="0"/>
      <w:divBdr>
        <w:top w:val="none" w:sz="0" w:space="0" w:color="auto"/>
        <w:left w:val="none" w:sz="0" w:space="0" w:color="auto"/>
        <w:bottom w:val="none" w:sz="0" w:space="0" w:color="auto"/>
        <w:right w:val="none" w:sz="0" w:space="0" w:color="auto"/>
      </w:divBdr>
    </w:div>
    <w:div w:id="1949045591">
      <w:bodyDiv w:val="1"/>
      <w:marLeft w:val="0"/>
      <w:marRight w:val="0"/>
      <w:marTop w:val="0"/>
      <w:marBottom w:val="0"/>
      <w:divBdr>
        <w:top w:val="none" w:sz="0" w:space="0" w:color="auto"/>
        <w:left w:val="none" w:sz="0" w:space="0" w:color="auto"/>
        <w:bottom w:val="none" w:sz="0" w:space="0" w:color="auto"/>
        <w:right w:val="none" w:sz="0" w:space="0" w:color="auto"/>
      </w:divBdr>
    </w:div>
    <w:div w:id="2088527148">
      <w:bodyDiv w:val="1"/>
      <w:marLeft w:val="0"/>
      <w:marRight w:val="0"/>
      <w:marTop w:val="0"/>
      <w:marBottom w:val="0"/>
      <w:divBdr>
        <w:top w:val="none" w:sz="0" w:space="0" w:color="auto"/>
        <w:left w:val="none" w:sz="0" w:space="0" w:color="auto"/>
        <w:bottom w:val="none" w:sz="0" w:space="0" w:color="auto"/>
        <w:right w:val="none" w:sz="0" w:space="0" w:color="auto"/>
      </w:divBdr>
    </w:div>
    <w:div w:id="2097284334">
      <w:bodyDiv w:val="1"/>
      <w:marLeft w:val="0"/>
      <w:marRight w:val="0"/>
      <w:marTop w:val="0"/>
      <w:marBottom w:val="0"/>
      <w:divBdr>
        <w:top w:val="none" w:sz="0" w:space="0" w:color="auto"/>
        <w:left w:val="none" w:sz="0" w:space="0" w:color="auto"/>
        <w:bottom w:val="none" w:sz="0" w:space="0" w:color="auto"/>
        <w:right w:val="none" w:sz="0" w:space="0" w:color="auto"/>
      </w:divBdr>
      <w:divsChild>
        <w:div w:id="1569028972">
          <w:marLeft w:val="0"/>
          <w:marRight w:val="0"/>
          <w:marTop w:val="0"/>
          <w:marBottom w:val="0"/>
          <w:divBdr>
            <w:top w:val="none" w:sz="0" w:space="0" w:color="auto"/>
            <w:left w:val="none" w:sz="0" w:space="0" w:color="auto"/>
            <w:bottom w:val="none" w:sz="0" w:space="0" w:color="auto"/>
            <w:right w:val="none" w:sz="0" w:space="0" w:color="auto"/>
          </w:divBdr>
          <w:divsChild>
            <w:div w:id="628894909">
              <w:marLeft w:val="0"/>
              <w:marRight w:val="0"/>
              <w:marTop w:val="0"/>
              <w:marBottom w:val="0"/>
              <w:divBdr>
                <w:top w:val="none" w:sz="0" w:space="0" w:color="auto"/>
                <w:left w:val="none" w:sz="0" w:space="0" w:color="auto"/>
                <w:bottom w:val="none" w:sz="0" w:space="0" w:color="auto"/>
                <w:right w:val="none" w:sz="0" w:space="0" w:color="auto"/>
              </w:divBdr>
              <w:divsChild>
                <w:div w:id="16080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22499">
      <w:bodyDiv w:val="1"/>
      <w:marLeft w:val="0"/>
      <w:marRight w:val="0"/>
      <w:marTop w:val="0"/>
      <w:marBottom w:val="0"/>
      <w:divBdr>
        <w:top w:val="none" w:sz="0" w:space="0" w:color="auto"/>
        <w:left w:val="none" w:sz="0" w:space="0" w:color="auto"/>
        <w:bottom w:val="none" w:sz="0" w:space="0" w:color="auto"/>
        <w:right w:val="none" w:sz="0" w:space="0" w:color="auto"/>
      </w:divBdr>
    </w:div>
    <w:div w:id="2118404651">
      <w:bodyDiv w:val="1"/>
      <w:marLeft w:val="0"/>
      <w:marRight w:val="0"/>
      <w:marTop w:val="0"/>
      <w:marBottom w:val="0"/>
      <w:divBdr>
        <w:top w:val="none" w:sz="0" w:space="0" w:color="auto"/>
        <w:left w:val="none" w:sz="0" w:space="0" w:color="auto"/>
        <w:bottom w:val="none" w:sz="0" w:space="0" w:color="auto"/>
        <w:right w:val="none" w:sz="0" w:space="0" w:color="auto"/>
      </w:divBdr>
    </w:div>
    <w:div w:id="212056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cve.mitre.org/cgi-bin/cvename.cgi?name=CVE-2016-2115" TargetMode="External"/><Relationship Id="rId26" Type="http://schemas.openxmlformats.org/officeDocument/2006/relationships/hyperlink" Target="https://owasp.org/www-community/attacks/xss/" TargetMode="External"/><Relationship Id="rId3" Type="http://schemas.openxmlformats.org/officeDocument/2006/relationships/styles" Target="styles.xml"/><Relationship Id="rId21" Type="http://schemas.openxmlformats.org/officeDocument/2006/relationships/hyperlink" Target="https://library.netapp.com/ecmdocs/ECMP1196993/html/GUID-084BBC00-EBD4-4899-AD85-9628368D3AF2.html" TargetMode="External"/><Relationship Id="rId34" Type="http://schemas.openxmlformats.org/officeDocument/2006/relationships/hyperlink" Target="http://www.vntweb.co.uk/apache-restricting-access-to-iconsreadm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nvd.nist.gov/vuln/detail/CVE-2016-2115" TargetMode="External"/><Relationship Id="rId25" Type="http://schemas.openxmlformats.org/officeDocument/2006/relationships/hyperlink" Target="https://nvd.nist.gov/vuln/detail/CVE-2020-11022" TargetMode="External"/><Relationship Id="rId33" Type="http://schemas.openxmlformats.org/officeDocument/2006/relationships/hyperlink" Target="https://httpd.apache.org/security/vulnerabilities_24.html"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tenable.com/plugins/nessus/57608." TargetMode="External"/><Relationship Id="rId29" Type="http://schemas.openxmlformats.org/officeDocument/2006/relationships/hyperlink" Target="https://cheatsheetseries.owasp.org/cheatsheets/Cross_Site_Scripting_Prevention_Cheat_Sheet.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cve.mitre.org/cgi-bin/cvename.cgi?name=CVE-2020-11022" TargetMode="External"/><Relationship Id="rId32" Type="http://schemas.openxmlformats.org/officeDocument/2006/relationships/hyperlink" Target="https://nvd.nist.gov/vuln/detail/CVE-2021-39141"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learn.microsoft.com/en-us/windows/security/threat-protection/security-policy-settings/microsoft-network-client-digitally-sign-communications-always." TargetMode="External"/><Relationship Id="rId28" Type="http://schemas.openxmlformats.org/officeDocument/2006/relationships/hyperlink" Target="https://kmviewer.saas.microfocus.com/"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redfoxsec.com/blog/how-to-find-and-fix-smb-signing-disabled-vulnerability/" TargetMode="External"/><Relationship Id="rId31" Type="http://schemas.openxmlformats.org/officeDocument/2006/relationships/hyperlink" Target="https://www.ibm.com/docs/en/snips/4.6.0?topic=categories-directory-indexing-attack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learn.microsoft.com/en-us/windows/security/threat-protection/security-policy-settings/microsoft-network-client-digitally-sign-communications-always." TargetMode="External"/><Relationship Id="rId27" Type="http://schemas.openxmlformats.org/officeDocument/2006/relationships/hyperlink" Target="https://portal.microfocus.com/s/article/KM000024471?language=en_US" TargetMode="External"/><Relationship Id="rId30" Type="http://schemas.openxmlformats.org/officeDocument/2006/relationships/hyperlink" Target="https://www.fortiguard.com/encyclopedia/ips/22362" TargetMode="External"/><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662DD-EDFE-48D9-B0A4-81E347356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11</Pages>
  <Words>1987</Words>
  <Characters>11329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cornelius</dc:creator>
  <cp:keywords/>
  <dc:description/>
  <cp:lastModifiedBy>dave cornelius</cp:lastModifiedBy>
  <cp:revision>107</cp:revision>
  <dcterms:created xsi:type="dcterms:W3CDTF">2023-12-28T14:01:00Z</dcterms:created>
  <dcterms:modified xsi:type="dcterms:W3CDTF">2024-01-06T17:01:00Z</dcterms:modified>
</cp:coreProperties>
</file>