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F11CA" w14:textId="2D8159DB" w:rsidR="003C6780" w:rsidRDefault="007369EE" w:rsidP="00A407DC">
      <w:pPr>
        <w:jc w:val="center"/>
      </w:pPr>
      <w:r>
        <w:rPr>
          <w:noProof/>
          <w:lang w:val="en-US"/>
        </w:rPr>
        <w:drawing>
          <wp:inline distT="0" distB="0" distL="0" distR="0" wp14:anchorId="72E79661" wp14:editId="731C9D5F">
            <wp:extent cx="2044700" cy="825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4700" cy="825500"/>
                    </a:xfrm>
                    <a:prstGeom prst="rect">
                      <a:avLst/>
                    </a:prstGeom>
                    <a:noFill/>
                  </pic:spPr>
                </pic:pic>
              </a:graphicData>
            </a:graphic>
          </wp:inline>
        </w:drawing>
      </w:r>
    </w:p>
    <w:p w14:paraId="5660E69F" w14:textId="5E7C4737" w:rsidR="007369EE" w:rsidRDefault="007369EE"/>
    <w:p w14:paraId="3F530626" w14:textId="77777777" w:rsidR="00A407DC" w:rsidRDefault="00A407DC" w:rsidP="00B36A50">
      <w:pPr>
        <w:rPr>
          <w:b/>
          <w:sz w:val="72"/>
          <w:szCs w:val="52"/>
        </w:rPr>
      </w:pPr>
    </w:p>
    <w:p w14:paraId="19604188" w14:textId="77777777" w:rsidR="00506CE6" w:rsidRDefault="00506CE6" w:rsidP="00506CE6">
      <w:pPr>
        <w:rPr>
          <w:b/>
          <w:sz w:val="44"/>
          <w:szCs w:val="44"/>
        </w:rPr>
      </w:pPr>
      <w:r w:rsidRPr="0055326E">
        <w:rPr>
          <w:b/>
          <w:sz w:val="44"/>
          <w:szCs w:val="44"/>
        </w:rPr>
        <w:t>Programme</w:t>
      </w:r>
      <w:r>
        <w:rPr>
          <w:b/>
          <w:sz w:val="44"/>
          <w:szCs w:val="44"/>
        </w:rPr>
        <w:t>: BA Business Management</w:t>
      </w:r>
    </w:p>
    <w:p w14:paraId="1CBEBAE0" w14:textId="77777777" w:rsidR="00506CE6" w:rsidRDefault="00506CE6" w:rsidP="00506CE6">
      <w:pPr>
        <w:rPr>
          <w:b/>
          <w:sz w:val="44"/>
          <w:szCs w:val="44"/>
        </w:rPr>
      </w:pPr>
      <w:r>
        <w:rPr>
          <w:b/>
          <w:sz w:val="44"/>
          <w:szCs w:val="44"/>
        </w:rPr>
        <w:t>Modul: Managing People</w:t>
      </w:r>
    </w:p>
    <w:p w14:paraId="5C13ED41" w14:textId="77777777" w:rsidR="00506CE6" w:rsidRDefault="00506CE6" w:rsidP="00506CE6">
      <w:pPr>
        <w:rPr>
          <w:b/>
          <w:sz w:val="44"/>
          <w:szCs w:val="44"/>
        </w:rPr>
      </w:pPr>
      <w:r>
        <w:rPr>
          <w:b/>
          <w:sz w:val="44"/>
          <w:szCs w:val="44"/>
        </w:rPr>
        <w:t>Modul code: LCBB5004</w:t>
      </w:r>
    </w:p>
    <w:p w14:paraId="0381B434" w14:textId="77777777" w:rsidR="00506CE6" w:rsidRDefault="00506CE6" w:rsidP="00506CE6">
      <w:pPr>
        <w:rPr>
          <w:b/>
          <w:sz w:val="44"/>
          <w:szCs w:val="44"/>
        </w:rPr>
      </w:pPr>
      <w:r>
        <w:rPr>
          <w:b/>
          <w:sz w:val="44"/>
          <w:szCs w:val="44"/>
        </w:rPr>
        <w:t xml:space="preserve">Lecturer: </w:t>
      </w:r>
      <w:proofErr w:type="spellStart"/>
      <w:r>
        <w:rPr>
          <w:b/>
          <w:sz w:val="44"/>
          <w:szCs w:val="44"/>
        </w:rPr>
        <w:t>Piyumika</w:t>
      </w:r>
      <w:proofErr w:type="spellEnd"/>
      <w:r>
        <w:rPr>
          <w:b/>
          <w:sz w:val="44"/>
          <w:szCs w:val="44"/>
        </w:rPr>
        <w:t xml:space="preserve"> Gamage</w:t>
      </w:r>
    </w:p>
    <w:p w14:paraId="21EADD59" w14:textId="77777777" w:rsidR="00506CE6" w:rsidRDefault="00506CE6" w:rsidP="00506CE6">
      <w:pPr>
        <w:rPr>
          <w:b/>
          <w:sz w:val="44"/>
          <w:szCs w:val="44"/>
        </w:rPr>
      </w:pPr>
      <w:r>
        <w:rPr>
          <w:b/>
          <w:sz w:val="44"/>
          <w:szCs w:val="44"/>
        </w:rPr>
        <w:t>Student Name: Tatiana Cebotari (2123377)</w:t>
      </w:r>
    </w:p>
    <w:p w14:paraId="4A3A6A7C" w14:textId="77777777" w:rsidR="00506CE6" w:rsidRPr="0055326E" w:rsidRDefault="00506CE6" w:rsidP="00506CE6">
      <w:pPr>
        <w:rPr>
          <w:b/>
          <w:sz w:val="44"/>
          <w:szCs w:val="44"/>
        </w:rPr>
      </w:pPr>
      <w:r>
        <w:rPr>
          <w:b/>
          <w:sz w:val="44"/>
          <w:szCs w:val="44"/>
        </w:rPr>
        <w:t>Assessment 2</w:t>
      </w:r>
    </w:p>
    <w:p w14:paraId="6F1FB2E6" w14:textId="77777777" w:rsidR="00A407DC" w:rsidRDefault="00A407DC" w:rsidP="005D2678">
      <w:pPr>
        <w:jc w:val="center"/>
        <w:rPr>
          <w:b/>
          <w:sz w:val="72"/>
          <w:szCs w:val="52"/>
        </w:rPr>
      </w:pPr>
    </w:p>
    <w:p w14:paraId="43024609" w14:textId="5589D165" w:rsidR="005D2678" w:rsidRPr="00A407DC" w:rsidRDefault="005D2678" w:rsidP="005D2678">
      <w:pPr>
        <w:jc w:val="center"/>
        <w:rPr>
          <w:b/>
          <w:sz w:val="72"/>
          <w:szCs w:val="52"/>
        </w:rPr>
      </w:pPr>
    </w:p>
    <w:p w14:paraId="09126782" w14:textId="60F6C51B" w:rsidR="005D2678" w:rsidRDefault="005D2678" w:rsidP="005D2678">
      <w:pPr>
        <w:keepNext/>
        <w:jc w:val="center"/>
      </w:pPr>
    </w:p>
    <w:p w14:paraId="53EA34DF" w14:textId="347957BE" w:rsidR="005D2678" w:rsidRPr="00A407DC" w:rsidRDefault="005D2678" w:rsidP="00506CE6">
      <w:pPr>
        <w:rPr>
          <w:b/>
          <w:sz w:val="36"/>
          <w:szCs w:val="24"/>
        </w:rPr>
      </w:pPr>
    </w:p>
    <w:sdt>
      <w:sdtPr>
        <w:rPr>
          <w:rFonts w:ascii="Times New Roman" w:eastAsiaTheme="minorHAnsi" w:hAnsi="Times New Roman" w:cstheme="minorBidi"/>
          <w:color w:val="auto"/>
          <w:kern w:val="2"/>
          <w:sz w:val="24"/>
          <w:szCs w:val="22"/>
          <w:lang w:val="en-GB"/>
          <w14:ligatures w14:val="standardContextual"/>
        </w:rPr>
        <w:id w:val="-2035878073"/>
        <w:docPartObj>
          <w:docPartGallery w:val="Table of Contents"/>
          <w:docPartUnique/>
        </w:docPartObj>
      </w:sdtPr>
      <w:sdtEndPr>
        <w:rPr>
          <w:b/>
          <w:bCs/>
          <w:noProof/>
        </w:rPr>
      </w:sdtEndPr>
      <w:sdtContent>
        <w:p w14:paraId="63898A64" w14:textId="77777777" w:rsidR="00215A21" w:rsidRPr="005D2678" w:rsidRDefault="00215A21" w:rsidP="00215A21">
          <w:pPr>
            <w:pStyle w:val="TOCHeading"/>
            <w:jc w:val="both"/>
            <w:rPr>
              <w:rStyle w:val="Heading1Char"/>
              <w:color w:val="auto"/>
            </w:rPr>
          </w:pPr>
          <w:r w:rsidRPr="005D2678">
            <w:rPr>
              <w:rStyle w:val="Heading1Char"/>
              <w:color w:val="auto"/>
            </w:rPr>
            <w:t>Table of Contents</w:t>
          </w:r>
        </w:p>
        <w:p w14:paraId="2E8EF9AB" w14:textId="77777777" w:rsidR="00215A21" w:rsidRDefault="00215A21" w:rsidP="00215A21">
          <w:pPr>
            <w:pStyle w:val="TOC1"/>
            <w:tabs>
              <w:tab w:val="right" w:leader="dot" w:pos="9350"/>
            </w:tabs>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hyperlink w:anchor="_Toc130816384" w:history="1">
            <w:r w:rsidRPr="004A64E9">
              <w:rPr>
                <w:rStyle w:val="Hyperlink"/>
                <w:noProof/>
              </w:rPr>
              <w:t>Introduction</w:t>
            </w:r>
            <w:r>
              <w:rPr>
                <w:noProof/>
                <w:webHidden/>
              </w:rPr>
              <w:tab/>
            </w:r>
            <w:r>
              <w:rPr>
                <w:noProof/>
                <w:webHidden/>
              </w:rPr>
              <w:fldChar w:fldCharType="begin"/>
            </w:r>
            <w:r>
              <w:rPr>
                <w:noProof/>
                <w:webHidden/>
              </w:rPr>
              <w:instrText xml:space="preserve"> PAGEREF _Toc130816384 \h </w:instrText>
            </w:r>
            <w:r>
              <w:rPr>
                <w:noProof/>
                <w:webHidden/>
              </w:rPr>
            </w:r>
            <w:r>
              <w:rPr>
                <w:noProof/>
                <w:webHidden/>
              </w:rPr>
              <w:fldChar w:fldCharType="separate"/>
            </w:r>
            <w:r>
              <w:rPr>
                <w:noProof/>
                <w:webHidden/>
              </w:rPr>
              <w:t>3</w:t>
            </w:r>
            <w:r>
              <w:rPr>
                <w:noProof/>
                <w:webHidden/>
              </w:rPr>
              <w:fldChar w:fldCharType="end"/>
            </w:r>
          </w:hyperlink>
        </w:p>
        <w:p w14:paraId="3E0CD8B5" w14:textId="77777777" w:rsidR="00215A21" w:rsidRDefault="00215A21" w:rsidP="00215A21">
          <w:pPr>
            <w:pStyle w:val="TOC1"/>
            <w:tabs>
              <w:tab w:val="right" w:leader="dot" w:pos="9350"/>
            </w:tabs>
            <w:rPr>
              <w:rFonts w:asciiTheme="minorHAnsi" w:eastAsiaTheme="minorEastAsia" w:hAnsiTheme="minorHAnsi"/>
              <w:noProof/>
              <w:kern w:val="0"/>
              <w:sz w:val="22"/>
              <w:lang w:val="en-US"/>
              <w14:ligatures w14:val="none"/>
            </w:rPr>
          </w:pPr>
          <w:hyperlink w:anchor="_Toc130816385" w:history="1">
            <w:r w:rsidRPr="004A64E9">
              <w:rPr>
                <w:rStyle w:val="Hyperlink"/>
                <w:noProof/>
              </w:rPr>
              <w:t>Employee Attrition</w:t>
            </w:r>
            <w:r>
              <w:rPr>
                <w:noProof/>
                <w:webHidden/>
              </w:rPr>
              <w:tab/>
            </w:r>
            <w:r>
              <w:rPr>
                <w:noProof/>
                <w:webHidden/>
              </w:rPr>
              <w:fldChar w:fldCharType="begin"/>
            </w:r>
            <w:r>
              <w:rPr>
                <w:noProof/>
                <w:webHidden/>
              </w:rPr>
              <w:instrText xml:space="preserve"> PAGEREF _Toc130816385 \h </w:instrText>
            </w:r>
            <w:r>
              <w:rPr>
                <w:noProof/>
                <w:webHidden/>
              </w:rPr>
            </w:r>
            <w:r>
              <w:rPr>
                <w:noProof/>
                <w:webHidden/>
              </w:rPr>
              <w:fldChar w:fldCharType="separate"/>
            </w:r>
            <w:r>
              <w:rPr>
                <w:noProof/>
                <w:webHidden/>
              </w:rPr>
              <w:t>4</w:t>
            </w:r>
            <w:r>
              <w:rPr>
                <w:noProof/>
                <w:webHidden/>
              </w:rPr>
              <w:fldChar w:fldCharType="end"/>
            </w:r>
          </w:hyperlink>
        </w:p>
        <w:p w14:paraId="0DE26B74" w14:textId="77777777" w:rsidR="00215A21" w:rsidRDefault="00215A21" w:rsidP="00215A21">
          <w:pPr>
            <w:pStyle w:val="TOC2"/>
            <w:tabs>
              <w:tab w:val="right" w:leader="dot" w:pos="9350"/>
            </w:tabs>
            <w:rPr>
              <w:rFonts w:asciiTheme="minorHAnsi" w:eastAsiaTheme="minorEastAsia" w:hAnsiTheme="minorHAnsi"/>
              <w:noProof/>
              <w:kern w:val="0"/>
              <w:sz w:val="22"/>
              <w:lang w:val="en-US"/>
              <w14:ligatures w14:val="none"/>
            </w:rPr>
          </w:pPr>
          <w:hyperlink w:anchor="_Toc130816386" w:history="1">
            <w:r w:rsidRPr="004A64E9">
              <w:rPr>
                <w:rStyle w:val="Hyperlink"/>
                <w:noProof/>
              </w:rPr>
              <w:t>Employee attrition in the nursing industry in the UK</w:t>
            </w:r>
            <w:r>
              <w:rPr>
                <w:noProof/>
                <w:webHidden/>
              </w:rPr>
              <w:tab/>
            </w:r>
            <w:r>
              <w:rPr>
                <w:noProof/>
                <w:webHidden/>
              </w:rPr>
              <w:fldChar w:fldCharType="begin"/>
            </w:r>
            <w:r>
              <w:rPr>
                <w:noProof/>
                <w:webHidden/>
              </w:rPr>
              <w:instrText xml:space="preserve"> PAGEREF _Toc130816386 \h </w:instrText>
            </w:r>
            <w:r>
              <w:rPr>
                <w:noProof/>
                <w:webHidden/>
              </w:rPr>
            </w:r>
            <w:r>
              <w:rPr>
                <w:noProof/>
                <w:webHidden/>
              </w:rPr>
              <w:fldChar w:fldCharType="separate"/>
            </w:r>
            <w:r>
              <w:rPr>
                <w:noProof/>
                <w:webHidden/>
              </w:rPr>
              <w:t>4</w:t>
            </w:r>
            <w:r>
              <w:rPr>
                <w:noProof/>
                <w:webHidden/>
              </w:rPr>
              <w:fldChar w:fldCharType="end"/>
            </w:r>
          </w:hyperlink>
        </w:p>
        <w:p w14:paraId="4240F07F" w14:textId="77777777" w:rsidR="00215A21" w:rsidRDefault="00215A21" w:rsidP="00215A21">
          <w:pPr>
            <w:pStyle w:val="TOC3"/>
            <w:tabs>
              <w:tab w:val="right" w:leader="dot" w:pos="9350"/>
            </w:tabs>
            <w:rPr>
              <w:rFonts w:asciiTheme="minorHAnsi" w:eastAsiaTheme="minorEastAsia" w:hAnsiTheme="minorHAnsi"/>
              <w:noProof/>
              <w:kern w:val="0"/>
              <w:sz w:val="22"/>
              <w:lang w:val="en-US"/>
              <w14:ligatures w14:val="none"/>
            </w:rPr>
          </w:pPr>
          <w:hyperlink w:anchor="_Toc130816387" w:history="1">
            <w:r w:rsidRPr="004A64E9">
              <w:rPr>
                <w:rStyle w:val="Hyperlink"/>
                <w:noProof/>
                <w:lang w:val="en-US"/>
              </w:rPr>
              <w:t>NHS data showing nursing attrition in the UK</w:t>
            </w:r>
            <w:r>
              <w:rPr>
                <w:noProof/>
                <w:webHidden/>
              </w:rPr>
              <w:tab/>
            </w:r>
            <w:r>
              <w:rPr>
                <w:noProof/>
                <w:webHidden/>
              </w:rPr>
              <w:fldChar w:fldCharType="begin"/>
            </w:r>
            <w:r>
              <w:rPr>
                <w:noProof/>
                <w:webHidden/>
              </w:rPr>
              <w:instrText xml:space="preserve"> PAGEREF _Toc130816387 \h </w:instrText>
            </w:r>
            <w:r>
              <w:rPr>
                <w:noProof/>
                <w:webHidden/>
              </w:rPr>
            </w:r>
            <w:r>
              <w:rPr>
                <w:noProof/>
                <w:webHidden/>
              </w:rPr>
              <w:fldChar w:fldCharType="separate"/>
            </w:r>
            <w:r>
              <w:rPr>
                <w:noProof/>
                <w:webHidden/>
              </w:rPr>
              <w:t>5</w:t>
            </w:r>
            <w:r>
              <w:rPr>
                <w:noProof/>
                <w:webHidden/>
              </w:rPr>
              <w:fldChar w:fldCharType="end"/>
            </w:r>
          </w:hyperlink>
        </w:p>
        <w:p w14:paraId="50570A2F" w14:textId="77777777" w:rsidR="00215A21" w:rsidRDefault="00215A21" w:rsidP="00215A21">
          <w:pPr>
            <w:pStyle w:val="TOC3"/>
            <w:tabs>
              <w:tab w:val="right" w:leader="dot" w:pos="9350"/>
            </w:tabs>
            <w:rPr>
              <w:rFonts w:asciiTheme="minorHAnsi" w:eastAsiaTheme="minorEastAsia" w:hAnsiTheme="minorHAnsi"/>
              <w:noProof/>
              <w:kern w:val="0"/>
              <w:sz w:val="22"/>
              <w:lang w:val="en-US"/>
              <w14:ligatures w14:val="none"/>
            </w:rPr>
          </w:pPr>
          <w:hyperlink w:anchor="_Toc130816388" w:history="1">
            <w:r w:rsidRPr="004A64E9">
              <w:rPr>
                <w:rStyle w:val="Hyperlink"/>
                <w:noProof/>
                <w:lang w:val="en-US"/>
              </w:rPr>
              <w:t>Causes of employee attrition in the nursing industry</w:t>
            </w:r>
            <w:r>
              <w:rPr>
                <w:noProof/>
                <w:webHidden/>
              </w:rPr>
              <w:tab/>
            </w:r>
            <w:r>
              <w:rPr>
                <w:noProof/>
                <w:webHidden/>
              </w:rPr>
              <w:fldChar w:fldCharType="begin"/>
            </w:r>
            <w:r>
              <w:rPr>
                <w:noProof/>
                <w:webHidden/>
              </w:rPr>
              <w:instrText xml:space="preserve"> PAGEREF _Toc130816388 \h </w:instrText>
            </w:r>
            <w:r>
              <w:rPr>
                <w:noProof/>
                <w:webHidden/>
              </w:rPr>
            </w:r>
            <w:r>
              <w:rPr>
                <w:noProof/>
                <w:webHidden/>
              </w:rPr>
              <w:fldChar w:fldCharType="separate"/>
            </w:r>
            <w:r>
              <w:rPr>
                <w:noProof/>
                <w:webHidden/>
              </w:rPr>
              <w:t>5</w:t>
            </w:r>
            <w:r>
              <w:rPr>
                <w:noProof/>
                <w:webHidden/>
              </w:rPr>
              <w:fldChar w:fldCharType="end"/>
            </w:r>
          </w:hyperlink>
        </w:p>
        <w:p w14:paraId="362E82F1" w14:textId="77777777" w:rsidR="00215A21" w:rsidRDefault="00215A21" w:rsidP="00215A21">
          <w:pPr>
            <w:pStyle w:val="TOC3"/>
            <w:tabs>
              <w:tab w:val="right" w:leader="dot" w:pos="9350"/>
            </w:tabs>
            <w:rPr>
              <w:rFonts w:asciiTheme="minorHAnsi" w:eastAsiaTheme="minorEastAsia" w:hAnsiTheme="minorHAnsi"/>
              <w:noProof/>
              <w:kern w:val="0"/>
              <w:sz w:val="22"/>
              <w:lang w:val="en-US"/>
              <w14:ligatures w14:val="none"/>
            </w:rPr>
          </w:pPr>
          <w:hyperlink w:anchor="_Toc130816389" w:history="1">
            <w:r w:rsidRPr="004A64E9">
              <w:rPr>
                <w:rStyle w:val="Hyperlink"/>
                <w:noProof/>
              </w:rPr>
              <w:t>Effects of nursing attrition in the UK healthcare</w:t>
            </w:r>
            <w:r>
              <w:rPr>
                <w:noProof/>
                <w:webHidden/>
              </w:rPr>
              <w:tab/>
            </w:r>
            <w:r>
              <w:rPr>
                <w:noProof/>
                <w:webHidden/>
              </w:rPr>
              <w:fldChar w:fldCharType="begin"/>
            </w:r>
            <w:r>
              <w:rPr>
                <w:noProof/>
                <w:webHidden/>
              </w:rPr>
              <w:instrText xml:space="preserve"> PAGEREF _Toc130816389 \h </w:instrText>
            </w:r>
            <w:r>
              <w:rPr>
                <w:noProof/>
                <w:webHidden/>
              </w:rPr>
            </w:r>
            <w:r>
              <w:rPr>
                <w:noProof/>
                <w:webHidden/>
              </w:rPr>
              <w:fldChar w:fldCharType="separate"/>
            </w:r>
            <w:r>
              <w:rPr>
                <w:noProof/>
                <w:webHidden/>
              </w:rPr>
              <w:t>6</w:t>
            </w:r>
            <w:r>
              <w:rPr>
                <w:noProof/>
                <w:webHidden/>
              </w:rPr>
              <w:fldChar w:fldCharType="end"/>
            </w:r>
          </w:hyperlink>
        </w:p>
        <w:p w14:paraId="31623789" w14:textId="77777777" w:rsidR="00215A21" w:rsidRDefault="00215A21" w:rsidP="00215A21">
          <w:pPr>
            <w:pStyle w:val="TOC1"/>
            <w:tabs>
              <w:tab w:val="right" w:leader="dot" w:pos="9350"/>
            </w:tabs>
            <w:rPr>
              <w:rFonts w:asciiTheme="minorHAnsi" w:eastAsiaTheme="minorEastAsia" w:hAnsiTheme="minorHAnsi"/>
              <w:noProof/>
              <w:kern w:val="0"/>
              <w:sz w:val="22"/>
              <w:lang w:val="en-US"/>
              <w14:ligatures w14:val="none"/>
            </w:rPr>
          </w:pPr>
          <w:hyperlink w:anchor="_Toc130816390" w:history="1">
            <w:r w:rsidRPr="004A64E9">
              <w:rPr>
                <w:rStyle w:val="Hyperlink"/>
                <w:noProof/>
                <w:lang w:val="en-US"/>
              </w:rPr>
              <w:t>Employee Retention</w:t>
            </w:r>
            <w:r>
              <w:rPr>
                <w:noProof/>
                <w:webHidden/>
              </w:rPr>
              <w:tab/>
            </w:r>
            <w:r>
              <w:rPr>
                <w:noProof/>
                <w:webHidden/>
              </w:rPr>
              <w:fldChar w:fldCharType="begin"/>
            </w:r>
            <w:r>
              <w:rPr>
                <w:noProof/>
                <w:webHidden/>
              </w:rPr>
              <w:instrText xml:space="preserve"> PAGEREF _Toc130816390 \h </w:instrText>
            </w:r>
            <w:r>
              <w:rPr>
                <w:noProof/>
                <w:webHidden/>
              </w:rPr>
            </w:r>
            <w:r>
              <w:rPr>
                <w:noProof/>
                <w:webHidden/>
              </w:rPr>
              <w:fldChar w:fldCharType="separate"/>
            </w:r>
            <w:r>
              <w:rPr>
                <w:noProof/>
                <w:webHidden/>
              </w:rPr>
              <w:t>7</w:t>
            </w:r>
            <w:r>
              <w:rPr>
                <w:noProof/>
                <w:webHidden/>
              </w:rPr>
              <w:fldChar w:fldCharType="end"/>
            </w:r>
          </w:hyperlink>
        </w:p>
        <w:p w14:paraId="1FF95066" w14:textId="77777777" w:rsidR="00215A21" w:rsidRDefault="00215A21" w:rsidP="00215A21">
          <w:pPr>
            <w:pStyle w:val="TOC2"/>
            <w:tabs>
              <w:tab w:val="right" w:leader="dot" w:pos="9350"/>
            </w:tabs>
            <w:rPr>
              <w:rFonts w:asciiTheme="minorHAnsi" w:eastAsiaTheme="minorEastAsia" w:hAnsiTheme="minorHAnsi"/>
              <w:noProof/>
              <w:kern w:val="0"/>
              <w:sz w:val="22"/>
              <w:lang w:val="en-US"/>
              <w14:ligatures w14:val="none"/>
            </w:rPr>
          </w:pPr>
          <w:hyperlink w:anchor="_Toc130816391" w:history="1">
            <w:r w:rsidRPr="004A64E9">
              <w:rPr>
                <w:rStyle w:val="Hyperlink"/>
                <w:noProof/>
                <w:lang w:val="en-US"/>
              </w:rPr>
              <w:t>Employee retention in the nursing industry in the UK</w:t>
            </w:r>
            <w:r>
              <w:rPr>
                <w:noProof/>
                <w:webHidden/>
              </w:rPr>
              <w:tab/>
            </w:r>
            <w:r>
              <w:rPr>
                <w:noProof/>
                <w:webHidden/>
              </w:rPr>
              <w:fldChar w:fldCharType="begin"/>
            </w:r>
            <w:r>
              <w:rPr>
                <w:noProof/>
                <w:webHidden/>
              </w:rPr>
              <w:instrText xml:space="preserve"> PAGEREF _Toc130816391 \h </w:instrText>
            </w:r>
            <w:r>
              <w:rPr>
                <w:noProof/>
                <w:webHidden/>
              </w:rPr>
            </w:r>
            <w:r>
              <w:rPr>
                <w:noProof/>
                <w:webHidden/>
              </w:rPr>
              <w:fldChar w:fldCharType="separate"/>
            </w:r>
            <w:r>
              <w:rPr>
                <w:noProof/>
                <w:webHidden/>
              </w:rPr>
              <w:t>7</w:t>
            </w:r>
            <w:r>
              <w:rPr>
                <w:noProof/>
                <w:webHidden/>
              </w:rPr>
              <w:fldChar w:fldCharType="end"/>
            </w:r>
          </w:hyperlink>
        </w:p>
        <w:p w14:paraId="3A8E136D" w14:textId="77777777" w:rsidR="00215A21" w:rsidRDefault="00215A21" w:rsidP="00215A21">
          <w:pPr>
            <w:pStyle w:val="TOC3"/>
            <w:tabs>
              <w:tab w:val="right" w:leader="dot" w:pos="9350"/>
            </w:tabs>
            <w:rPr>
              <w:rFonts w:asciiTheme="minorHAnsi" w:eastAsiaTheme="minorEastAsia" w:hAnsiTheme="minorHAnsi"/>
              <w:noProof/>
              <w:kern w:val="0"/>
              <w:sz w:val="22"/>
              <w:lang w:val="en-US"/>
              <w14:ligatures w14:val="none"/>
            </w:rPr>
          </w:pPr>
          <w:hyperlink w:anchor="_Toc130816392" w:history="1">
            <w:r w:rsidRPr="004A64E9">
              <w:rPr>
                <w:rStyle w:val="Hyperlink"/>
                <w:noProof/>
              </w:rPr>
              <w:t>NHS retention schemes</w:t>
            </w:r>
            <w:r>
              <w:rPr>
                <w:noProof/>
                <w:webHidden/>
              </w:rPr>
              <w:tab/>
            </w:r>
            <w:r>
              <w:rPr>
                <w:noProof/>
                <w:webHidden/>
              </w:rPr>
              <w:fldChar w:fldCharType="begin"/>
            </w:r>
            <w:r>
              <w:rPr>
                <w:noProof/>
                <w:webHidden/>
              </w:rPr>
              <w:instrText xml:space="preserve"> PAGEREF _Toc130816392 \h </w:instrText>
            </w:r>
            <w:r>
              <w:rPr>
                <w:noProof/>
                <w:webHidden/>
              </w:rPr>
            </w:r>
            <w:r>
              <w:rPr>
                <w:noProof/>
                <w:webHidden/>
              </w:rPr>
              <w:fldChar w:fldCharType="separate"/>
            </w:r>
            <w:r>
              <w:rPr>
                <w:noProof/>
                <w:webHidden/>
              </w:rPr>
              <w:t>7</w:t>
            </w:r>
            <w:r>
              <w:rPr>
                <w:noProof/>
                <w:webHidden/>
              </w:rPr>
              <w:fldChar w:fldCharType="end"/>
            </w:r>
          </w:hyperlink>
        </w:p>
        <w:p w14:paraId="778C032D" w14:textId="77777777" w:rsidR="00215A21" w:rsidRDefault="00215A21" w:rsidP="00215A21">
          <w:pPr>
            <w:pStyle w:val="TOC2"/>
            <w:tabs>
              <w:tab w:val="right" w:leader="dot" w:pos="9350"/>
            </w:tabs>
            <w:rPr>
              <w:rFonts w:asciiTheme="minorHAnsi" w:eastAsiaTheme="minorEastAsia" w:hAnsiTheme="minorHAnsi"/>
              <w:noProof/>
              <w:kern w:val="0"/>
              <w:sz w:val="22"/>
              <w:lang w:val="en-US"/>
              <w14:ligatures w14:val="none"/>
            </w:rPr>
          </w:pPr>
          <w:hyperlink w:anchor="_Toc130816393" w:history="1">
            <w:r w:rsidRPr="004A64E9">
              <w:rPr>
                <w:rStyle w:val="Hyperlink"/>
                <w:noProof/>
              </w:rPr>
              <w:t>Critical Evaluation of existing NHS retention schemes</w:t>
            </w:r>
            <w:r>
              <w:rPr>
                <w:noProof/>
                <w:webHidden/>
              </w:rPr>
              <w:tab/>
            </w:r>
            <w:r>
              <w:rPr>
                <w:noProof/>
                <w:webHidden/>
              </w:rPr>
              <w:fldChar w:fldCharType="begin"/>
            </w:r>
            <w:r>
              <w:rPr>
                <w:noProof/>
                <w:webHidden/>
              </w:rPr>
              <w:instrText xml:space="preserve"> PAGEREF _Toc130816393 \h </w:instrText>
            </w:r>
            <w:r>
              <w:rPr>
                <w:noProof/>
                <w:webHidden/>
              </w:rPr>
            </w:r>
            <w:r>
              <w:rPr>
                <w:noProof/>
                <w:webHidden/>
              </w:rPr>
              <w:fldChar w:fldCharType="separate"/>
            </w:r>
            <w:r>
              <w:rPr>
                <w:noProof/>
                <w:webHidden/>
              </w:rPr>
              <w:t>9</w:t>
            </w:r>
            <w:r>
              <w:rPr>
                <w:noProof/>
                <w:webHidden/>
              </w:rPr>
              <w:fldChar w:fldCharType="end"/>
            </w:r>
          </w:hyperlink>
        </w:p>
        <w:p w14:paraId="5162D998" w14:textId="77777777" w:rsidR="00215A21" w:rsidRDefault="00215A21" w:rsidP="00215A21">
          <w:pPr>
            <w:pStyle w:val="TOC1"/>
            <w:tabs>
              <w:tab w:val="right" w:leader="dot" w:pos="9350"/>
            </w:tabs>
            <w:rPr>
              <w:rFonts w:asciiTheme="minorHAnsi" w:eastAsiaTheme="minorEastAsia" w:hAnsiTheme="minorHAnsi"/>
              <w:noProof/>
              <w:kern w:val="0"/>
              <w:sz w:val="22"/>
              <w:lang w:val="en-US"/>
              <w14:ligatures w14:val="none"/>
            </w:rPr>
          </w:pPr>
          <w:hyperlink w:anchor="_Toc130816394" w:history="1">
            <w:r w:rsidRPr="004A64E9">
              <w:rPr>
                <w:rStyle w:val="Hyperlink"/>
                <w:noProof/>
                <w:lang w:val="en-US"/>
              </w:rPr>
              <w:t>Ways to improve nurse retention in the UK</w:t>
            </w:r>
            <w:r>
              <w:rPr>
                <w:noProof/>
                <w:webHidden/>
              </w:rPr>
              <w:tab/>
            </w:r>
            <w:r>
              <w:rPr>
                <w:noProof/>
                <w:webHidden/>
              </w:rPr>
              <w:fldChar w:fldCharType="begin"/>
            </w:r>
            <w:r>
              <w:rPr>
                <w:noProof/>
                <w:webHidden/>
              </w:rPr>
              <w:instrText xml:space="preserve"> PAGEREF _Toc130816394 \h </w:instrText>
            </w:r>
            <w:r>
              <w:rPr>
                <w:noProof/>
                <w:webHidden/>
              </w:rPr>
            </w:r>
            <w:r>
              <w:rPr>
                <w:noProof/>
                <w:webHidden/>
              </w:rPr>
              <w:fldChar w:fldCharType="separate"/>
            </w:r>
            <w:r>
              <w:rPr>
                <w:noProof/>
                <w:webHidden/>
              </w:rPr>
              <w:t>9</w:t>
            </w:r>
            <w:r>
              <w:rPr>
                <w:noProof/>
                <w:webHidden/>
              </w:rPr>
              <w:fldChar w:fldCharType="end"/>
            </w:r>
          </w:hyperlink>
        </w:p>
        <w:p w14:paraId="58428CFC" w14:textId="77777777" w:rsidR="00215A21" w:rsidRDefault="00215A21" w:rsidP="00215A21">
          <w:pPr>
            <w:pStyle w:val="TOC1"/>
            <w:tabs>
              <w:tab w:val="right" w:leader="dot" w:pos="9350"/>
            </w:tabs>
            <w:rPr>
              <w:rFonts w:asciiTheme="minorHAnsi" w:eastAsiaTheme="minorEastAsia" w:hAnsiTheme="minorHAnsi"/>
              <w:noProof/>
              <w:kern w:val="0"/>
              <w:sz w:val="22"/>
              <w:lang w:val="en-US"/>
              <w14:ligatures w14:val="none"/>
            </w:rPr>
          </w:pPr>
          <w:hyperlink w:anchor="_Toc130816395" w:history="1">
            <w:r w:rsidRPr="004A64E9">
              <w:rPr>
                <w:rStyle w:val="Hyperlink"/>
                <w:noProof/>
              </w:rPr>
              <w:t>Conclusion</w:t>
            </w:r>
            <w:r>
              <w:rPr>
                <w:noProof/>
                <w:webHidden/>
              </w:rPr>
              <w:tab/>
            </w:r>
            <w:r>
              <w:rPr>
                <w:noProof/>
                <w:webHidden/>
              </w:rPr>
              <w:fldChar w:fldCharType="begin"/>
            </w:r>
            <w:r>
              <w:rPr>
                <w:noProof/>
                <w:webHidden/>
              </w:rPr>
              <w:instrText xml:space="preserve"> PAGEREF _Toc130816395 \h </w:instrText>
            </w:r>
            <w:r>
              <w:rPr>
                <w:noProof/>
                <w:webHidden/>
              </w:rPr>
            </w:r>
            <w:r>
              <w:rPr>
                <w:noProof/>
                <w:webHidden/>
              </w:rPr>
              <w:fldChar w:fldCharType="separate"/>
            </w:r>
            <w:r>
              <w:rPr>
                <w:noProof/>
                <w:webHidden/>
              </w:rPr>
              <w:t>11</w:t>
            </w:r>
            <w:r>
              <w:rPr>
                <w:noProof/>
                <w:webHidden/>
              </w:rPr>
              <w:fldChar w:fldCharType="end"/>
            </w:r>
          </w:hyperlink>
        </w:p>
        <w:p w14:paraId="0C27878D" w14:textId="77777777" w:rsidR="00215A21" w:rsidRDefault="00215A21" w:rsidP="00215A21">
          <w:pPr>
            <w:pStyle w:val="TOC1"/>
            <w:tabs>
              <w:tab w:val="right" w:leader="dot" w:pos="9350"/>
            </w:tabs>
            <w:rPr>
              <w:rFonts w:asciiTheme="minorHAnsi" w:eastAsiaTheme="minorEastAsia" w:hAnsiTheme="minorHAnsi"/>
              <w:noProof/>
              <w:kern w:val="0"/>
              <w:sz w:val="22"/>
              <w:lang w:val="en-US"/>
              <w14:ligatures w14:val="none"/>
            </w:rPr>
          </w:pPr>
          <w:hyperlink w:anchor="_Toc130816396" w:history="1">
            <w:r w:rsidRPr="004A64E9">
              <w:rPr>
                <w:rStyle w:val="Hyperlink"/>
                <w:noProof/>
              </w:rPr>
              <w:t>References</w:t>
            </w:r>
            <w:r>
              <w:rPr>
                <w:noProof/>
                <w:webHidden/>
              </w:rPr>
              <w:tab/>
            </w:r>
            <w:r>
              <w:rPr>
                <w:noProof/>
                <w:webHidden/>
              </w:rPr>
              <w:fldChar w:fldCharType="begin"/>
            </w:r>
            <w:r>
              <w:rPr>
                <w:noProof/>
                <w:webHidden/>
              </w:rPr>
              <w:instrText xml:space="preserve"> PAGEREF _Toc130816396 \h </w:instrText>
            </w:r>
            <w:r>
              <w:rPr>
                <w:noProof/>
                <w:webHidden/>
              </w:rPr>
            </w:r>
            <w:r>
              <w:rPr>
                <w:noProof/>
                <w:webHidden/>
              </w:rPr>
              <w:fldChar w:fldCharType="separate"/>
            </w:r>
            <w:r>
              <w:rPr>
                <w:noProof/>
                <w:webHidden/>
              </w:rPr>
              <w:t>12</w:t>
            </w:r>
            <w:r>
              <w:rPr>
                <w:noProof/>
                <w:webHidden/>
              </w:rPr>
              <w:fldChar w:fldCharType="end"/>
            </w:r>
          </w:hyperlink>
        </w:p>
        <w:p w14:paraId="6387E431" w14:textId="77777777" w:rsidR="00215A21" w:rsidRDefault="00215A21" w:rsidP="00215A21">
          <w:r>
            <w:rPr>
              <w:b/>
              <w:bCs/>
              <w:noProof/>
            </w:rPr>
            <w:fldChar w:fldCharType="end"/>
          </w:r>
        </w:p>
      </w:sdtContent>
    </w:sdt>
    <w:p w14:paraId="10A20578" w14:textId="77777777" w:rsidR="005D2678" w:rsidRPr="00A407DC" w:rsidRDefault="005D2678">
      <w:pPr>
        <w:spacing w:line="259" w:lineRule="auto"/>
        <w:jc w:val="left"/>
        <w:rPr>
          <w:b/>
          <w:sz w:val="36"/>
          <w:szCs w:val="24"/>
        </w:rPr>
      </w:pPr>
      <w:r w:rsidRPr="00A407DC">
        <w:rPr>
          <w:b/>
          <w:sz w:val="36"/>
          <w:szCs w:val="24"/>
        </w:rPr>
        <w:br w:type="page"/>
      </w:r>
    </w:p>
    <w:p w14:paraId="14EB22D9" w14:textId="77777777" w:rsidR="00215A21" w:rsidRDefault="00215A21" w:rsidP="00215A21">
      <w:pPr>
        <w:pStyle w:val="Heading1"/>
      </w:pPr>
      <w:r>
        <w:t xml:space="preserve">Introduction </w:t>
      </w:r>
    </w:p>
    <w:p w14:paraId="1BA49AC8" w14:textId="77777777" w:rsidR="00215A21" w:rsidRDefault="00215A21" w:rsidP="00215A21">
      <w:r>
        <w:t xml:space="preserve">People that work for an organization are the building blocks of it, nothing can be achieved without them. Managing people is a crucial component of organizational success. Managing people means being a leader and supervising and coordinating a group of people to achieve organizational success. Managing people </w:t>
      </w:r>
      <w:r w:rsidRPr="00FB340A">
        <w:t>is a</w:t>
      </w:r>
      <w:r>
        <w:t>n</w:t>
      </w:r>
      <w:r w:rsidRPr="00FB340A">
        <w:t xml:space="preserve"> </w:t>
      </w:r>
      <w:r>
        <w:t>essential</w:t>
      </w:r>
      <w:r w:rsidRPr="00FB340A">
        <w:t xml:space="preserve"> function of every business, and it entails planning and implementing strategies </w:t>
      </w:r>
      <w:r w:rsidRPr="005C498B">
        <w:t>to employ the personnel to achieve organisational goals efficiently</w:t>
      </w:r>
      <w:r w:rsidRPr="00FB340A">
        <w:t xml:space="preserve">. Leadership, communication, motivation, and problem-solving skills are all required for effective people management. To increase employee engagement and productivity, it is critical to </w:t>
      </w:r>
      <w:r>
        <w:t>build</w:t>
      </w:r>
      <w:r w:rsidRPr="00FB340A">
        <w:t xml:space="preserve"> an environment of open communication, trust, and mutual respect</w:t>
      </w:r>
      <w:r>
        <w:t xml:space="preserve"> (</w:t>
      </w:r>
      <w:r w:rsidRPr="00B93E5E">
        <w:t>Mayo, 2016</w:t>
      </w:r>
      <w:r>
        <w:t>)</w:t>
      </w:r>
      <w:r w:rsidRPr="00B93E5E">
        <w:t>.</w:t>
      </w:r>
      <w:r>
        <w:t xml:space="preserve"> However, in many organizations employees are treated poorly which leads to a poor workforce. It is crucial to understand that e</w:t>
      </w:r>
      <w:r w:rsidRPr="00390905">
        <w:t>ffective people management can lead to improved productivity, employee engagement, and retention, ultimately contributing to the long-term success of an organization</w:t>
      </w:r>
      <w:r>
        <w:t xml:space="preserve"> (Bratton</w:t>
      </w:r>
      <w:r w:rsidRPr="0042450B">
        <w:t xml:space="preserve"> </w:t>
      </w:r>
      <w:r>
        <w:t>et al,</w:t>
      </w:r>
      <w:r w:rsidRPr="0042450B">
        <w:t xml:space="preserve"> 2021</w:t>
      </w:r>
      <w:r>
        <w:t>).</w:t>
      </w:r>
    </w:p>
    <w:p w14:paraId="14D29AC3" w14:textId="77777777" w:rsidR="00215A21" w:rsidRDefault="00215A21" w:rsidP="00215A21">
      <w:pPr>
        <w:spacing w:line="259" w:lineRule="auto"/>
        <w:jc w:val="left"/>
        <w:rPr>
          <w:b/>
          <w:sz w:val="36"/>
        </w:rPr>
      </w:pPr>
      <w:r>
        <w:br w:type="page"/>
      </w:r>
    </w:p>
    <w:p w14:paraId="55E4C30D" w14:textId="77777777" w:rsidR="00215A21" w:rsidRDefault="00215A21" w:rsidP="00215A21">
      <w:pPr>
        <w:pStyle w:val="Heading1"/>
      </w:pPr>
      <w:r>
        <w:t>Employee Attrition</w:t>
      </w:r>
    </w:p>
    <w:p w14:paraId="441BA0CA" w14:textId="77777777" w:rsidR="00215A21" w:rsidRDefault="00215A21" w:rsidP="00215A21">
      <w:r>
        <w:t xml:space="preserve">                                       </w:t>
      </w:r>
      <w:r>
        <w:rPr>
          <w:noProof/>
          <w:lang w:val="en-US"/>
        </w:rPr>
        <w:drawing>
          <wp:inline distT="0" distB="0" distL="0" distR="0" wp14:anchorId="7C2875C7" wp14:editId="373B3B98">
            <wp:extent cx="2869648" cy="2644775"/>
            <wp:effectExtent l="0" t="0" r="6985" b="3175"/>
            <wp:docPr id="275952163" name="Picture 275952163" descr="Attrition in an Organization || Why Workers Quit? | Kag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trition in an Organization || Why Workers Quit? | Kagg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7864" cy="2661563"/>
                    </a:xfrm>
                    <a:prstGeom prst="rect">
                      <a:avLst/>
                    </a:prstGeom>
                    <a:noFill/>
                    <a:ln>
                      <a:noFill/>
                    </a:ln>
                  </pic:spPr>
                </pic:pic>
              </a:graphicData>
            </a:graphic>
          </wp:inline>
        </w:drawing>
      </w:r>
    </w:p>
    <w:p w14:paraId="72F441C4" w14:textId="77777777" w:rsidR="00215A21" w:rsidRDefault="00215A21" w:rsidP="00215A21">
      <w:pPr>
        <w:jc w:val="center"/>
      </w:pPr>
      <w:r>
        <w:t xml:space="preserve">(Figure </w:t>
      </w:r>
      <w:r>
        <w:fldChar w:fldCharType="begin"/>
      </w:r>
      <w:r>
        <w:instrText xml:space="preserve"> SEQ Figure \* ARABIC </w:instrText>
      </w:r>
      <w:r>
        <w:fldChar w:fldCharType="separate"/>
      </w:r>
      <w:r>
        <w:rPr>
          <w:noProof/>
        </w:rPr>
        <w:t>2</w:t>
      </w:r>
      <w:r>
        <w:fldChar w:fldCharType="end"/>
      </w:r>
      <w:r>
        <w:t>: Employee Attrition</w:t>
      </w:r>
    </w:p>
    <w:p w14:paraId="1F8BFAFC" w14:textId="77777777" w:rsidR="00215A21" w:rsidRPr="00E06768" w:rsidRDefault="00215A21" w:rsidP="00215A21">
      <w:pPr>
        <w:jc w:val="center"/>
      </w:pPr>
      <w:r>
        <w:t>Source: (Kaggle, 2023)</w:t>
      </w:r>
    </w:p>
    <w:p w14:paraId="582855E9" w14:textId="77777777" w:rsidR="00215A21" w:rsidRDefault="00215A21" w:rsidP="00215A21">
      <w:r w:rsidRPr="007466D0">
        <w:t>Employee attrition</w:t>
      </w:r>
      <w:r>
        <w:t xml:space="preserve"> </w:t>
      </w:r>
      <w:r w:rsidRPr="007466D0">
        <w:t xml:space="preserve">is the rate at which employees depart an organization over a specific period. </w:t>
      </w:r>
    </w:p>
    <w:p w14:paraId="1E74A69C" w14:textId="77777777" w:rsidR="00215A21" w:rsidRDefault="00215A21" w:rsidP="00215A21">
      <w:r>
        <w:t xml:space="preserve">In simple terms, when several employees are no longer part of an organization due to internal or external reasons, it is called employee attrition. The reasons can be voluntary or involuntary. </w:t>
      </w:r>
      <w:r w:rsidRPr="007466D0">
        <w:t xml:space="preserve">High levels of attrition can be a big burden for businesses, resulting in higher expenses for recruiting and training new employees, as well as lower productivity and morale. Attrition can be caused by a variety of circumstances, including low job satisfaction, </w:t>
      </w:r>
      <w:r>
        <w:t>poor</w:t>
      </w:r>
      <w:r w:rsidRPr="007466D0">
        <w:t xml:space="preserve"> salary, and poor management. Addressing these issues and executing effective retention strategies can assist firms in lowering attrition rates and retaining outstanding employees</w:t>
      </w:r>
      <w:r>
        <w:t xml:space="preserve"> (</w:t>
      </w:r>
      <w:r w:rsidRPr="00994C50">
        <w:t>Frye</w:t>
      </w:r>
      <w:r>
        <w:t xml:space="preserve"> et al, 2018).</w:t>
      </w:r>
    </w:p>
    <w:p w14:paraId="7AA09686" w14:textId="5D7C4BBA" w:rsidR="005D2678" w:rsidRDefault="005D2678" w:rsidP="000F323B">
      <w:pPr>
        <w:spacing w:line="259" w:lineRule="auto"/>
        <w:jc w:val="left"/>
      </w:pPr>
      <w:r>
        <w:br w:type="page"/>
      </w:r>
    </w:p>
    <w:p w14:paraId="650D718F" w14:textId="2FAFE569" w:rsidR="00C81588" w:rsidRPr="00947024" w:rsidRDefault="0009023C" w:rsidP="00947024">
      <w:pPr>
        <w:pStyle w:val="Heading2"/>
      </w:pPr>
      <w:bookmarkStart w:id="0" w:name="_Toc130816386"/>
      <w:r w:rsidRPr="00947024">
        <w:t xml:space="preserve">Employee attrition in </w:t>
      </w:r>
      <w:r w:rsidR="00B20AB5" w:rsidRPr="00947024">
        <w:t xml:space="preserve">the </w:t>
      </w:r>
      <w:r w:rsidRPr="00947024">
        <w:t>nursing industry</w:t>
      </w:r>
      <w:r w:rsidR="00B20AB5" w:rsidRPr="00947024">
        <w:t xml:space="preserve"> in the UK</w:t>
      </w:r>
      <w:bookmarkEnd w:id="0"/>
    </w:p>
    <w:p w14:paraId="73570272" w14:textId="77777777" w:rsidR="00E9745E" w:rsidRDefault="0093437A" w:rsidP="00E141F1">
      <w:pPr>
        <w:rPr>
          <w:lang w:val="en-US"/>
        </w:rPr>
      </w:pPr>
      <w:r>
        <w:rPr>
          <w:lang w:val="en-US"/>
        </w:rPr>
        <w:t>Nursing is the core of healthcare</w:t>
      </w:r>
      <w:r w:rsidR="00FC3B93">
        <w:rPr>
          <w:lang w:val="en-US"/>
        </w:rPr>
        <w:t xml:space="preserve">. </w:t>
      </w:r>
      <w:r w:rsidR="00C7230C">
        <w:rPr>
          <w:lang w:val="en-US"/>
        </w:rPr>
        <w:t xml:space="preserve">Without </w:t>
      </w:r>
      <w:r w:rsidR="007A5DB2">
        <w:rPr>
          <w:lang w:val="en-US"/>
        </w:rPr>
        <w:t xml:space="preserve">the </w:t>
      </w:r>
      <w:r w:rsidR="00C7230C">
        <w:rPr>
          <w:lang w:val="en-US"/>
        </w:rPr>
        <w:t>nurs</w:t>
      </w:r>
      <w:r w:rsidR="007A5DB2">
        <w:rPr>
          <w:lang w:val="en-US"/>
        </w:rPr>
        <w:t xml:space="preserve">ing workforce, healthcare would fall apart. </w:t>
      </w:r>
      <w:r w:rsidR="00E141F1" w:rsidRPr="00E141F1">
        <w:rPr>
          <w:lang w:val="en-US"/>
        </w:rPr>
        <w:t>Employee attrition i</w:t>
      </w:r>
      <w:r w:rsidR="003C4145">
        <w:rPr>
          <w:lang w:val="en-US"/>
        </w:rPr>
        <w:t xml:space="preserve">n the </w:t>
      </w:r>
      <w:r w:rsidR="00E141F1" w:rsidRPr="00E141F1">
        <w:rPr>
          <w:lang w:val="en-US"/>
        </w:rPr>
        <w:t>nursing industry</w:t>
      </w:r>
      <w:r w:rsidR="003C4145">
        <w:rPr>
          <w:lang w:val="en-US"/>
        </w:rPr>
        <w:t xml:space="preserve"> is </w:t>
      </w:r>
      <w:r w:rsidR="000A26C1">
        <w:rPr>
          <w:lang w:val="en-US"/>
        </w:rPr>
        <w:t>an</w:t>
      </w:r>
      <w:r w:rsidR="003C4145">
        <w:rPr>
          <w:lang w:val="en-US"/>
        </w:rPr>
        <w:t xml:space="preserve"> </w:t>
      </w:r>
      <w:r w:rsidR="000A26C1">
        <w:rPr>
          <w:lang w:val="en-US"/>
        </w:rPr>
        <w:t>alarming challenge,</w:t>
      </w:r>
      <w:r w:rsidR="00E141F1" w:rsidRPr="00E141F1">
        <w:rPr>
          <w:lang w:val="en-US"/>
        </w:rPr>
        <w:t xml:space="preserve"> </w:t>
      </w:r>
      <w:r w:rsidR="009D5251">
        <w:rPr>
          <w:lang w:val="en-US"/>
        </w:rPr>
        <w:t xml:space="preserve">especially </w:t>
      </w:r>
      <w:r w:rsidR="00E141F1" w:rsidRPr="00E141F1">
        <w:rPr>
          <w:lang w:val="en-US"/>
        </w:rPr>
        <w:t>in the UK.</w:t>
      </w:r>
    </w:p>
    <w:p w14:paraId="6C7D2900" w14:textId="66A095B3" w:rsidR="00B27600" w:rsidRPr="00947024" w:rsidRDefault="00B27600" w:rsidP="000240A3">
      <w:pPr>
        <w:pStyle w:val="Heading3"/>
        <w:rPr>
          <w:sz w:val="24"/>
          <w:lang w:val="en-US"/>
        </w:rPr>
      </w:pPr>
      <w:bookmarkStart w:id="1" w:name="_Toc130816387"/>
      <w:r w:rsidRPr="00947024">
        <w:rPr>
          <w:sz w:val="24"/>
          <w:lang w:val="en-US"/>
        </w:rPr>
        <w:t xml:space="preserve">NHS data </w:t>
      </w:r>
      <w:r w:rsidR="0064393E" w:rsidRPr="00947024">
        <w:rPr>
          <w:sz w:val="24"/>
          <w:lang w:val="en-US"/>
        </w:rPr>
        <w:t xml:space="preserve">showing nursing attrition in the </w:t>
      </w:r>
      <w:proofErr w:type="gramStart"/>
      <w:r w:rsidR="0064393E" w:rsidRPr="00947024">
        <w:rPr>
          <w:sz w:val="24"/>
          <w:lang w:val="en-US"/>
        </w:rPr>
        <w:t>UK</w:t>
      </w:r>
      <w:bookmarkEnd w:id="1"/>
      <w:proofErr w:type="gramEnd"/>
    </w:p>
    <w:p w14:paraId="388B5483" w14:textId="12F967DB" w:rsidR="003D443D" w:rsidRPr="002C4A6F" w:rsidRDefault="00036D60" w:rsidP="002C4A6F">
      <w:pPr>
        <w:rPr>
          <w:lang w:val="en-US"/>
        </w:rPr>
      </w:pPr>
      <w:r>
        <w:rPr>
          <w:lang w:val="en-US"/>
        </w:rPr>
        <w:t xml:space="preserve">The data shows that </w:t>
      </w:r>
      <w:r w:rsidR="00E16F69">
        <w:rPr>
          <w:lang w:val="en-US"/>
        </w:rPr>
        <w:t>at</w:t>
      </w:r>
      <w:r>
        <w:rPr>
          <w:lang w:val="en-US"/>
        </w:rPr>
        <w:t xml:space="preserve"> the end of June</w:t>
      </w:r>
      <w:r w:rsidR="003D443D">
        <w:rPr>
          <w:lang w:val="en-US"/>
        </w:rPr>
        <w:t xml:space="preserve"> 2022, 40,365 NHS nurses resigned from active services, </w:t>
      </w:r>
      <w:r w:rsidR="00E16F69">
        <w:rPr>
          <w:lang w:val="en-US"/>
        </w:rPr>
        <w:t>which</w:t>
      </w:r>
      <w:r w:rsidR="003D443D">
        <w:rPr>
          <w:lang w:val="en-US"/>
        </w:rPr>
        <w:t xml:space="preserve"> accounts for 1 in every 9.</w:t>
      </w:r>
      <w:r w:rsidR="008D1839">
        <w:rPr>
          <w:lang w:val="en-US"/>
        </w:rPr>
        <w:t xml:space="preserve"> </w:t>
      </w:r>
      <w:r w:rsidR="007B5CAF">
        <w:rPr>
          <w:lang w:val="en-US"/>
        </w:rPr>
        <w:t xml:space="preserve">With </w:t>
      </w:r>
      <w:r w:rsidR="00331203">
        <w:rPr>
          <w:lang w:val="en-US"/>
        </w:rPr>
        <w:t>a</w:t>
      </w:r>
      <w:r w:rsidR="007B5CAF">
        <w:rPr>
          <w:lang w:val="en-US"/>
        </w:rPr>
        <w:t xml:space="preserve"> rate of 11.5%, </w:t>
      </w:r>
      <w:r w:rsidR="0052347F">
        <w:rPr>
          <w:lang w:val="en-US"/>
        </w:rPr>
        <w:t xml:space="preserve">6,100 more </w:t>
      </w:r>
      <w:r w:rsidR="00F50A92">
        <w:rPr>
          <w:lang w:val="en-US"/>
        </w:rPr>
        <w:t xml:space="preserve">nurses left than </w:t>
      </w:r>
      <w:r w:rsidR="00E16F69">
        <w:rPr>
          <w:lang w:val="en-US"/>
        </w:rPr>
        <w:t xml:space="preserve">in </w:t>
      </w:r>
      <w:r w:rsidR="00F50A92">
        <w:rPr>
          <w:lang w:val="en-US"/>
        </w:rPr>
        <w:t>the previous five years</w:t>
      </w:r>
      <w:r w:rsidR="00613E0E">
        <w:rPr>
          <w:lang w:val="en-US"/>
        </w:rPr>
        <w:t xml:space="preserve"> (NHS, </w:t>
      </w:r>
      <w:r w:rsidR="00613E0E" w:rsidRPr="00973CD0">
        <w:rPr>
          <w:lang w:val="en-US"/>
        </w:rPr>
        <w:t>2022)</w:t>
      </w:r>
      <w:r w:rsidR="00613E0E">
        <w:rPr>
          <w:lang w:val="en-US"/>
        </w:rPr>
        <w:t>.</w:t>
      </w:r>
    </w:p>
    <w:p w14:paraId="04E5891A" w14:textId="1C45E882" w:rsidR="00F50A92" w:rsidRDefault="00B01761" w:rsidP="002C4A6F">
      <w:pPr>
        <w:rPr>
          <w:lang w:val="en-US"/>
        </w:rPr>
      </w:pPr>
      <w:r>
        <w:rPr>
          <w:lang w:val="en-US"/>
        </w:rPr>
        <w:t xml:space="preserve">Community provider trusts, which </w:t>
      </w:r>
      <w:r w:rsidR="00A75E60">
        <w:rPr>
          <w:lang w:val="en-US"/>
        </w:rPr>
        <w:t>are</w:t>
      </w:r>
      <w:r>
        <w:rPr>
          <w:lang w:val="en-US"/>
        </w:rPr>
        <w:t xml:space="preserve"> responsible</w:t>
      </w:r>
      <w:r w:rsidR="00005AE1">
        <w:rPr>
          <w:lang w:val="en-US"/>
        </w:rPr>
        <w:t xml:space="preserve"> for providing services such as district nursing and physiotherapy</w:t>
      </w:r>
      <w:r w:rsidR="006D4F8A">
        <w:rPr>
          <w:lang w:val="en-US"/>
        </w:rPr>
        <w:t>,</w:t>
      </w:r>
      <w:r w:rsidR="00005AE1">
        <w:rPr>
          <w:lang w:val="en-US"/>
        </w:rPr>
        <w:t xml:space="preserve"> and care trusts</w:t>
      </w:r>
      <w:r w:rsidR="00B33CEA">
        <w:rPr>
          <w:lang w:val="en-US"/>
        </w:rPr>
        <w:t>, which provide social care services, both appear to be highest in the attrition rate</w:t>
      </w:r>
      <w:r w:rsidR="00A75E60">
        <w:rPr>
          <w:lang w:val="en-US"/>
        </w:rPr>
        <w:t xml:space="preserve"> with </w:t>
      </w:r>
      <w:r w:rsidR="001D5090">
        <w:rPr>
          <w:lang w:val="en-US"/>
        </w:rPr>
        <w:t>a</w:t>
      </w:r>
      <w:r w:rsidR="00A75E60">
        <w:rPr>
          <w:lang w:val="en-US"/>
        </w:rPr>
        <w:t xml:space="preserve"> rate of 1</w:t>
      </w:r>
      <w:r w:rsidR="001D5090">
        <w:rPr>
          <w:lang w:val="en-US"/>
        </w:rPr>
        <w:t>6.8</w:t>
      </w:r>
      <w:r w:rsidR="00A75E60">
        <w:rPr>
          <w:lang w:val="en-US"/>
        </w:rPr>
        <w:t>% and</w:t>
      </w:r>
      <w:r w:rsidR="001D5090">
        <w:rPr>
          <w:lang w:val="en-US"/>
        </w:rPr>
        <w:t xml:space="preserve"> 14.7% respectively.</w:t>
      </w:r>
      <w:r w:rsidR="000639BE">
        <w:rPr>
          <w:lang w:val="en-US"/>
        </w:rPr>
        <w:t xml:space="preserve"> </w:t>
      </w:r>
      <w:r w:rsidR="00F64D41" w:rsidRPr="001E071C">
        <w:rPr>
          <w:lang w:val="en-US"/>
        </w:rPr>
        <w:t xml:space="preserve">Non-specialist acute trusts had the lowest average rate, </w:t>
      </w:r>
      <w:r w:rsidR="00070090">
        <w:rPr>
          <w:lang w:val="en-US"/>
        </w:rPr>
        <w:t>with</w:t>
      </w:r>
      <w:r w:rsidR="00F64D41" w:rsidRPr="001E071C">
        <w:rPr>
          <w:lang w:val="en-US"/>
        </w:rPr>
        <w:t xml:space="preserve"> one in every eight nurses</w:t>
      </w:r>
      <w:r w:rsidR="00070090">
        <w:rPr>
          <w:lang w:val="en-US"/>
        </w:rPr>
        <w:t xml:space="preserve"> (</w:t>
      </w:r>
      <w:r w:rsidR="00812372">
        <w:rPr>
          <w:lang w:val="en-US"/>
        </w:rPr>
        <w:t>Palmer and</w:t>
      </w:r>
      <w:r w:rsidR="00070090">
        <w:rPr>
          <w:lang w:val="en-US"/>
        </w:rPr>
        <w:t xml:space="preserve"> </w:t>
      </w:r>
      <w:proofErr w:type="spellStart"/>
      <w:r w:rsidR="00070090" w:rsidRPr="000747BB">
        <w:rPr>
          <w:lang w:val="en-US"/>
        </w:rPr>
        <w:t>Rolewicz</w:t>
      </w:r>
      <w:proofErr w:type="spellEnd"/>
      <w:r w:rsidR="00070090" w:rsidRPr="000747BB">
        <w:rPr>
          <w:lang w:val="en-US"/>
        </w:rPr>
        <w:t>,</w:t>
      </w:r>
      <w:r w:rsidR="00070090">
        <w:rPr>
          <w:lang w:val="en-US"/>
        </w:rPr>
        <w:t xml:space="preserve"> </w:t>
      </w:r>
      <w:r w:rsidR="00070090" w:rsidRPr="000747BB">
        <w:rPr>
          <w:lang w:val="en-US"/>
        </w:rPr>
        <w:t>2022)</w:t>
      </w:r>
      <w:r w:rsidR="00070090">
        <w:rPr>
          <w:lang w:val="en-US"/>
        </w:rPr>
        <w:t>.</w:t>
      </w:r>
    </w:p>
    <w:p w14:paraId="0E2A21B8" w14:textId="74110520" w:rsidR="00B55FA9" w:rsidRDefault="00701CAC" w:rsidP="002C4A6F">
      <w:pPr>
        <w:rPr>
          <w:lang w:val="en-US"/>
        </w:rPr>
      </w:pPr>
      <w:r w:rsidRPr="00701CAC">
        <w:rPr>
          <w:lang w:val="en-US"/>
        </w:rPr>
        <w:t>People retiring are not driving the present rate of rise. Younger nurses are the ones who are quitting the NHS in the highest numbers. Two-thirds, or about 23,000, of those who left in the previous year</w:t>
      </w:r>
      <w:r w:rsidR="00653EC7">
        <w:rPr>
          <w:lang w:val="en-US"/>
        </w:rPr>
        <w:t>,</w:t>
      </w:r>
      <w:r w:rsidRPr="00701CAC">
        <w:rPr>
          <w:lang w:val="en-US"/>
        </w:rPr>
        <w:t xml:space="preserve"> were under 45 years old, a 26% rise from the previous year</w:t>
      </w:r>
      <w:r w:rsidR="00B47BD4" w:rsidRPr="00B47BD4">
        <w:rPr>
          <w:lang w:val="en-US"/>
        </w:rPr>
        <w:t xml:space="preserve"> </w:t>
      </w:r>
      <w:r w:rsidR="00B47BD4">
        <w:rPr>
          <w:lang w:val="en-US"/>
        </w:rPr>
        <w:t>(</w:t>
      </w:r>
      <w:r w:rsidR="00B47BD4" w:rsidRPr="00B47BD4">
        <w:rPr>
          <w:lang w:val="en-US"/>
        </w:rPr>
        <w:t>Holmes, 2022)</w:t>
      </w:r>
      <w:r w:rsidR="00B47BD4">
        <w:rPr>
          <w:lang w:val="en-US"/>
        </w:rPr>
        <w:t>.</w:t>
      </w:r>
    </w:p>
    <w:p w14:paraId="38472BA4" w14:textId="0AAB7AA6" w:rsidR="0061539B" w:rsidRDefault="00593F0C" w:rsidP="002C4A6F">
      <w:pPr>
        <w:rPr>
          <w:lang w:val="en-US"/>
        </w:rPr>
      </w:pPr>
      <w:r>
        <w:rPr>
          <w:lang w:val="en-US"/>
        </w:rPr>
        <w:t xml:space="preserve">The </w:t>
      </w:r>
      <w:r w:rsidR="0061539B" w:rsidRPr="0061539B">
        <w:rPr>
          <w:lang w:val="en-US"/>
        </w:rPr>
        <w:t>Registered Nursing workforce group has a vacancy rate of 11.8% a</w:t>
      </w:r>
      <w:r w:rsidR="000973F1">
        <w:rPr>
          <w:lang w:val="en-US"/>
        </w:rPr>
        <w:t xml:space="preserve">s of 30 June 2022 </w:t>
      </w:r>
      <w:r w:rsidR="0061539B" w:rsidRPr="0061539B">
        <w:rPr>
          <w:lang w:val="en-US"/>
        </w:rPr>
        <w:t xml:space="preserve">(46,828 vacancies). This indicates an increase over the same period last year when the vacancy rate was 10.3%. (38,814 </w:t>
      </w:r>
      <w:r w:rsidR="006660CA" w:rsidRPr="0061539B">
        <w:rPr>
          <w:lang w:val="en-US"/>
        </w:rPr>
        <w:t>vacancies)</w:t>
      </w:r>
      <w:r w:rsidR="006660CA">
        <w:rPr>
          <w:lang w:val="en-US"/>
        </w:rPr>
        <w:t xml:space="preserve"> (</w:t>
      </w:r>
      <w:r w:rsidR="001B6252">
        <w:rPr>
          <w:lang w:val="en-US"/>
        </w:rPr>
        <w:t>NHS</w:t>
      </w:r>
      <w:r w:rsidR="00D56996">
        <w:rPr>
          <w:lang w:val="en-US"/>
        </w:rPr>
        <w:t xml:space="preserve"> England</w:t>
      </w:r>
      <w:r w:rsidR="001B6252">
        <w:rPr>
          <w:lang w:val="en-US"/>
        </w:rPr>
        <w:t>, 2022).</w:t>
      </w:r>
    </w:p>
    <w:p w14:paraId="2085A962" w14:textId="3D8CE333" w:rsidR="000240A3" w:rsidRDefault="00170116" w:rsidP="00947024">
      <w:pPr>
        <w:pStyle w:val="Heading3"/>
        <w:rPr>
          <w:lang w:val="en-US"/>
        </w:rPr>
      </w:pPr>
      <w:bookmarkStart w:id="2" w:name="_Toc130816388"/>
      <w:r>
        <w:rPr>
          <w:lang w:val="en-US"/>
        </w:rPr>
        <w:t xml:space="preserve">Causes of employee attrition </w:t>
      </w:r>
      <w:r w:rsidR="005E2780">
        <w:rPr>
          <w:lang w:val="en-US"/>
        </w:rPr>
        <w:t xml:space="preserve">in the nursing </w:t>
      </w:r>
      <w:r w:rsidR="00CD1FD0">
        <w:rPr>
          <w:lang w:val="en-US"/>
        </w:rPr>
        <w:t>industry</w:t>
      </w:r>
      <w:bookmarkEnd w:id="2"/>
      <w:r w:rsidR="00CD1FD0">
        <w:rPr>
          <w:lang w:val="en-US"/>
        </w:rPr>
        <w:t xml:space="preserve"> </w:t>
      </w:r>
    </w:p>
    <w:p w14:paraId="4F8A0342" w14:textId="2DFDF837" w:rsidR="006804C9" w:rsidRDefault="006804C9" w:rsidP="006804C9">
      <w:r w:rsidRPr="003B65F6">
        <w:rPr>
          <w:lang w:val="en-US"/>
        </w:rPr>
        <w:t>High attrition rates</w:t>
      </w:r>
      <w:r>
        <w:rPr>
          <w:lang w:val="en-US"/>
        </w:rPr>
        <w:t xml:space="preserve"> in the nursing industry</w:t>
      </w:r>
      <w:r w:rsidRPr="003B65F6">
        <w:rPr>
          <w:lang w:val="en-US"/>
        </w:rPr>
        <w:t xml:space="preserve"> can result in increased expenses, lower productivity, and impaired patient care. It is crucial to identify the causes of such decrement in nursing staff </w:t>
      </w:r>
      <w:r w:rsidR="00B403E6">
        <w:rPr>
          <w:lang w:val="en-US"/>
        </w:rPr>
        <w:t>to avoid such in</w:t>
      </w:r>
      <w:r w:rsidR="006D5A54">
        <w:rPr>
          <w:lang w:val="en-US"/>
        </w:rPr>
        <w:t xml:space="preserve">stances </w:t>
      </w:r>
      <w:r w:rsidRPr="003B65F6">
        <w:rPr>
          <w:lang w:val="en-US"/>
        </w:rPr>
        <w:t>(</w:t>
      </w:r>
      <w:r w:rsidR="001374C2">
        <w:t>Buchan</w:t>
      </w:r>
      <w:r w:rsidRPr="003B65F6">
        <w:t xml:space="preserve"> and </w:t>
      </w:r>
      <w:proofErr w:type="spellStart"/>
      <w:r w:rsidRPr="003B65F6">
        <w:t>Seccombe</w:t>
      </w:r>
      <w:proofErr w:type="spellEnd"/>
      <w:r w:rsidRPr="003B65F6">
        <w:t>, 2018).</w:t>
      </w:r>
    </w:p>
    <w:p w14:paraId="0F727F42" w14:textId="40E06D4E" w:rsidR="00E141F1" w:rsidRDefault="00275058" w:rsidP="00E141F1">
      <w:r w:rsidRPr="00275058">
        <w:rPr>
          <w:lang w:val="en-US"/>
        </w:rPr>
        <w:t>High workload, insufficient staffing levels, low job satisfaction, a lack of support, and inadequate compensation can all be factors in nursing attrition. Addressing these issues and developing effective retention measures can aid in lowering attrition rates and retaining outstanding nursing staff</w:t>
      </w:r>
      <w:r w:rsidR="003A13E7">
        <w:rPr>
          <w:lang w:val="en-US"/>
        </w:rPr>
        <w:t xml:space="preserve"> </w:t>
      </w:r>
      <w:r w:rsidR="005A4C31">
        <w:rPr>
          <w:lang w:val="en-US"/>
        </w:rPr>
        <w:t>(</w:t>
      </w:r>
      <w:r w:rsidR="00FA3A79" w:rsidRPr="00FA3A79">
        <w:t>Robson</w:t>
      </w:r>
      <w:r w:rsidR="00B97334">
        <w:t xml:space="preserve"> </w:t>
      </w:r>
      <w:r w:rsidR="00FA3A79" w:rsidRPr="00FA3A79">
        <w:t>and Robson</w:t>
      </w:r>
      <w:r w:rsidR="00B97334">
        <w:t xml:space="preserve">, </w:t>
      </w:r>
      <w:r w:rsidR="00FA3A79" w:rsidRPr="00FA3A79">
        <w:t>2016</w:t>
      </w:r>
      <w:r w:rsidR="00FA3A79">
        <w:t>)</w:t>
      </w:r>
      <w:r w:rsidR="00FA3A79" w:rsidRPr="00FA3A79">
        <w:t>.</w:t>
      </w:r>
    </w:p>
    <w:p w14:paraId="2F51D5AB" w14:textId="2548DF98" w:rsidR="00A454AD" w:rsidRPr="00C70FDE" w:rsidRDefault="00A454AD" w:rsidP="00C70FDE">
      <w:pPr>
        <w:pStyle w:val="ListParagraph"/>
        <w:numPr>
          <w:ilvl w:val="0"/>
          <w:numId w:val="11"/>
        </w:numPr>
        <w:rPr>
          <w:lang w:val="en-US"/>
        </w:rPr>
      </w:pPr>
      <w:r w:rsidRPr="00252270">
        <w:rPr>
          <w:b/>
          <w:bCs/>
          <w:lang w:val="en-US"/>
        </w:rPr>
        <w:t>Workload and stress:</w:t>
      </w:r>
      <w:r w:rsidRPr="00C70FDE">
        <w:rPr>
          <w:lang w:val="en-US"/>
        </w:rPr>
        <w:t xml:space="preserve"> Nurses in the United Kingdom frequently work long hours and are responsible for caring for several patients at the same time, resulting in high levels of stress and burnout.</w:t>
      </w:r>
    </w:p>
    <w:p w14:paraId="717EC8C0" w14:textId="316A1D99" w:rsidR="00A454AD" w:rsidRPr="00C70FDE" w:rsidRDefault="00A454AD" w:rsidP="00C70FDE">
      <w:pPr>
        <w:pStyle w:val="ListParagraph"/>
        <w:numPr>
          <w:ilvl w:val="0"/>
          <w:numId w:val="11"/>
        </w:numPr>
        <w:rPr>
          <w:lang w:val="en-US"/>
        </w:rPr>
      </w:pPr>
      <w:r w:rsidRPr="00252270">
        <w:rPr>
          <w:b/>
          <w:bCs/>
          <w:lang w:val="en-US"/>
        </w:rPr>
        <w:t>Poor pay</w:t>
      </w:r>
      <w:r w:rsidR="005A21A3" w:rsidRPr="00252270">
        <w:rPr>
          <w:b/>
          <w:bCs/>
          <w:lang w:val="en-US"/>
        </w:rPr>
        <w:t xml:space="preserve"> and unfairness</w:t>
      </w:r>
      <w:r w:rsidRPr="00252270">
        <w:rPr>
          <w:b/>
          <w:bCs/>
          <w:lang w:val="en-US"/>
        </w:rPr>
        <w:t>:</w:t>
      </w:r>
      <w:r w:rsidRPr="00C70FDE">
        <w:rPr>
          <w:lang w:val="en-US"/>
        </w:rPr>
        <w:t xml:space="preserve"> Despite the demanding nature of their work, nurses in the United Kingdom are frequently paid less than other healthcare workers.</w:t>
      </w:r>
    </w:p>
    <w:p w14:paraId="18C992AB" w14:textId="69E2F78D" w:rsidR="00A454AD" w:rsidRPr="00C70FDE" w:rsidRDefault="00A454AD" w:rsidP="00C70FDE">
      <w:pPr>
        <w:pStyle w:val="ListParagraph"/>
        <w:numPr>
          <w:ilvl w:val="0"/>
          <w:numId w:val="11"/>
        </w:numPr>
        <w:rPr>
          <w:lang w:val="en-US"/>
        </w:rPr>
      </w:pPr>
      <w:r w:rsidRPr="00252270">
        <w:rPr>
          <w:b/>
          <w:bCs/>
          <w:lang w:val="en-US"/>
        </w:rPr>
        <w:t xml:space="preserve">A lack of </w:t>
      </w:r>
      <w:r w:rsidR="00692AEB" w:rsidRPr="00252270">
        <w:rPr>
          <w:b/>
          <w:bCs/>
          <w:lang w:val="en-US"/>
        </w:rPr>
        <w:t>rewards</w:t>
      </w:r>
      <w:r w:rsidRPr="00252270">
        <w:rPr>
          <w:b/>
          <w:bCs/>
          <w:lang w:val="en-US"/>
        </w:rPr>
        <w:t>:</w:t>
      </w:r>
      <w:r w:rsidRPr="00C70FDE">
        <w:rPr>
          <w:lang w:val="en-US"/>
        </w:rPr>
        <w:t xml:space="preserve"> Nurses may believe that their opportunities for advancement are limited, </w:t>
      </w:r>
      <w:r w:rsidR="00EA7745" w:rsidRPr="00C70FDE">
        <w:rPr>
          <w:lang w:val="en-US"/>
        </w:rPr>
        <w:t xml:space="preserve">and their work </w:t>
      </w:r>
      <w:r w:rsidR="00252270">
        <w:rPr>
          <w:lang w:val="en-US"/>
        </w:rPr>
        <w:t>is</w:t>
      </w:r>
      <w:r w:rsidR="00EA7745" w:rsidRPr="00C70FDE">
        <w:rPr>
          <w:lang w:val="en-US"/>
        </w:rPr>
        <w:t xml:space="preserve"> not being rewarded.</w:t>
      </w:r>
    </w:p>
    <w:p w14:paraId="080C7102" w14:textId="5975262D" w:rsidR="00A454AD" w:rsidRPr="00C70FDE" w:rsidRDefault="00074F32" w:rsidP="00C70FDE">
      <w:pPr>
        <w:pStyle w:val="ListParagraph"/>
        <w:numPr>
          <w:ilvl w:val="0"/>
          <w:numId w:val="11"/>
        </w:numPr>
        <w:rPr>
          <w:lang w:val="en-US"/>
        </w:rPr>
      </w:pPr>
      <w:r>
        <w:rPr>
          <w:b/>
          <w:bCs/>
          <w:lang w:val="en-US"/>
        </w:rPr>
        <w:t>Balance</w:t>
      </w:r>
      <w:r w:rsidR="00AF0D08">
        <w:rPr>
          <w:b/>
          <w:bCs/>
          <w:lang w:val="en-US"/>
        </w:rPr>
        <w:t xml:space="preserve"> in work and life</w:t>
      </w:r>
      <w:r w:rsidR="003C1C68" w:rsidRPr="00252270">
        <w:rPr>
          <w:b/>
          <w:bCs/>
          <w:lang w:val="en-US"/>
        </w:rPr>
        <w:t>:</w:t>
      </w:r>
      <w:r w:rsidR="00A454AD" w:rsidRPr="00C70FDE">
        <w:rPr>
          <w:lang w:val="en-US"/>
        </w:rPr>
        <w:t xml:space="preserve"> Achieving a healthy work-life balance might be challenging for nurses due to long working hours and inconsistent scheduling.</w:t>
      </w:r>
    </w:p>
    <w:p w14:paraId="19B50E25" w14:textId="410A72AA" w:rsidR="003C1C68" w:rsidRPr="00C70FDE" w:rsidRDefault="00A454AD" w:rsidP="00C70FDE">
      <w:pPr>
        <w:pStyle w:val="ListParagraph"/>
        <w:numPr>
          <w:ilvl w:val="0"/>
          <w:numId w:val="11"/>
        </w:numPr>
        <w:rPr>
          <w:lang w:val="en-US"/>
        </w:rPr>
      </w:pPr>
      <w:r w:rsidRPr="00252270">
        <w:rPr>
          <w:b/>
          <w:bCs/>
          <w:lang w:val="en-US"/>
        </w:rPr>
        <w:t>Bad management:</w:t>
      </w:r>
      <w:r w:rsidRPr="00C70FDE">
        <w:rPr>
          <w:lang w:val="en-US"/>
        </w:rPr>
        <w:t xml:space="preserve"> Nurses may leave an </w:t>
      </w:r>
      <w:r w:rsidR="00026F45" w:rsidRPr="00C70FDE">
        <w:rPr>
          <w:lang w:val="en-US"/>
        </w:rPr>
        <w:t>organization</w:t>
      </w:r>
      <w:r w:rsidRPr="00C70FDE">
        <w:rPr>
          <w:lang w:val="en-US"/>
        </w:rPr>
        <w:t xml:space="preserve"> because they feel unsupported or devalued by their superiors</w:t>
      </w:r>
      <w:r w:rsidR="003C1C68" w:rsidRPr="00C70FDE">
        <w:rPr>
          <w:lang w:val="en-US"/>
        </w:rPr>
        <w:t xml:space="preserve">. </w:t>
      </w:r>
    </w:p>
    <w:p w14:paraId="229C324B" w14:textId="49699072" w:rsidR="00026F45" w:rsidRDefault="003670D3" w:rsidP="00026F45">
      <w:pPr>
        <w:pStyle w:val="ListParagraph"/>
        <w:numPr>
          <w:ilvl w:val="0"/>
          <w:numId w:val="11"/>
        </w:numPr>
        <w:rPr>
          <w:lang w:val="en-US"/>
        </w:rPr>
      </w:pPr>
      <w:r w:rsidRPr="00252270">
        <w:rPr>
          <w:b/>
          <w:bCs/>
          <w:lang w:val="en-US"/>
        </w:rPr>
        <w:t>Values:</w:t>
      </w:r>
      <w:r w:rsidRPr="00026F45">
        <w:rPr>
          <w:lang w:val="en-US"/>
        </w:rPr>
        <w:t xml:space="preserve"> Nurses might feel</w:t>
      </w:r>
      <w:r w:rsidR="009D3D9C" w:rsidRPr="00026F45">
        <w:rPr>
          <w:lang w:val="en-US"/>
        </w:rPr>
        <w:t xml:space="preserve"> pressured</w:t>
      </w:r>
      <w:r w:rsidRPr="00026F45">
        <w:rPr>
          <w:lang w:val="en-US"/>
        </w:rPr>
        <w:t xml:space="preserve"> by their employment to act against their ideals and </w:t>
      </w:r>
      <w:r w:rsidR="009D3D9C" w:rsidRPr="00026F45">
        <w:rPr>
          <w:lang w:val="en-US"/>
        </w:rPr>
        <w:t>morals</w:t>
      </w:r>
      <w:r w:rsidRPr="00026F45">
        <w:rPr>
          <w:lang w:val="en-US"/>
        </w:rPr>
        <w:t>, or</w:t>
      </w:r>
      <w:r w:rsidR="009D3D9C" w:rsidRPr="00026F45">
        <w:rPr>
          <w:lang w:val="en-US"/>
        </w:rPr>
        <w:t xml:space="preserve"> </w:t>
      </w:r>
      <w:r w:rsidRPr="00026F45">
        <w:rPr>
          <w:lang w:val="en-US"/>
        </w:rPr>
        <w:t>encounter conflicts between the organization's values</w:t>
      </w:r>
      <w:r w:rsidR="00C70FDE" w:rsidRPr="00026F45">
        <w:rPr>
          <w:lang w:val="en-US"/>
        </w:rPr>
        <w:t>.</w:t>
      </w:r>
    </w:p>
    <w:p w14:paraId="5068C562" w14:textId="3743C286" w:rsidR="000E0384" w:rsidRPr="00252270" w:rsidRDefault="00252270" w:rsidP="003670D3">
      <w:pPr>
        <w:pStyle w:val="ListParagraph"/>
        <w:numPr>
          <w:ilvl w:val="0"/>
          <w:numId w:val="11"/>
        </w:numPr>
        <w:rPr>
          <w:lang w:val="en-US"/>
        </w:rPr>
      </w:pPr>
      <w:r w:rsidRPr="00252270">
        <w:rPr>
          <w:b/>
          <w:bCs/>
          <w:lang w:val="en-US"/>
        </w:rPr>
        <w:t>Community</w:t>
      </w:r>
      <w:r w:rsidR="007B7C32" w:rsidRPr="00252270">
        <w:rPr>
          <w:b/>
          <w:bCs/>
          <w:lang w:val="en-US"/>
        </w:rPr>
        <w:t>:</w:t>
      </w:r>
      <w:r w:rsidR="007B7C32">
        <w:rPr>
          <w:lang w:val="en-US"/>
        </w:rPr>
        <w:t xml:space="preserve"> There is a high chance nurses feel </w:t>
      </w:r>
      <w:r>
        <w:rPr>
          <w:lang w:val="en-US"/>
        </w:rPr>
        <w:t xml:space="preserve">a poor positive connection with other staff and employers </w:t>
      </w:r>
      <w:r w:rsidR="005C0B53">
        <w:t>(</w:t>
      </w:r>
      <w:proofErr w:type="spellStart"/>
      <w:r w:rsidR="001374C2">
        <w:rPr>
          <w:kern w:val="0"/>
          <w14:ligatures w14:val="none"/>
        </w:rPr>
        <w:t>Dall’Ora</w:t>
      </w:r>
      <w:proofErr w:type="spellEnd"/>
      <w:r w:rsidR="000E0384" w:rsidRPr="00252270">
        <w:rPr>
          <w:kern w:val="0"/>
          <w14:ligatures w14:val="none"/>
        </w:rPr>
        <w:t xml:space="preserve"> </w:t>
      </w:r>
      <w:r w:rsidR="005C0B53" w:rsidRPr="00252270">
        <w:rPr>
          <w:kern w:val="0"/>
          <w14:ligatures w14:val="none"/>
        </w:rPr>
        <w:t xml:space="preserve">et, al, </w:t>
      </w:r>
      <w:r w:rsidR="000E0384" w:rsidRPr="00252270">
        <w:rPr>
          <w:kern w:val="0"/>
          <w14:ligatures w14:val="none"/>
        </w:rPr>
        <w:t>2020</w:t>
      </w:r>
      <w:r w:rsidR="00C5509C" w:rsidRPr="00252270">
        <w:rPr>
          <w:kern w:val="0"/>
          <w14:ligatures w14:val="none"/>
        </w:rPr>
        <w:t>).</w:t>
      </w:r>
    </w:p>
    <w:p w14:paraId="3FD8582F" w14:textId="1AF9090A" w:rsidR="00E141F1" w:rsidRDefault="003C6702" w:rsidP="00947024">
      <w:pPr>
        <w:pStyle w:val="Heading3"/>
      </w:pPr>
      <w:bookmarkStart w:id="3" w:name="_Toc130816389"/>
      <w:r>
        <w:t xml:space="preserve">Effects </w:t>
      </w:r>
      <w:r w:rsidR="00833EEB">
        <w:t xml:space="preserve">of nursing attrition in the UK </w:t>
      </w:r>
      <w:r w:rsidR="00331203">
        <w:t>H</w:t>
      </w:r>
      <w:r w:rsidR="00833EEB">
        <w:t>ealthcare</w:t>
      </w:r>
      <w:bookmarkEnd w:id="3"/>
    </w:p>
    <w:p w14:paraId="393168BF" w14:textId="5E88F2FA" w:rsidR="00C358C8" w:rsidRPr="00B403E6" w:rsidRDefault="00C358C8" w:rsidP="00C358C8">
      <w:r w:rsidRPr="00330AB3">
        <w:t xml:space="preserve">Nursing burnout is </w:t>
      </w:r>
      <w:r>
        <w:t>an alarming situation</w:t>
      </w:r>
      <w:r w:rsidRPr="00330AB3">
        <w:t xml:space="preserve"> that affects not only the </w:t>
      </w:r>
      <w:r>
        <w:t xml:space="preserve">nurses </w:t>
      </w:r>
      <w:r w:rsidRPr="00330AB3">
        <w:t>who suffer</w:t>
      </w:r>
      <w:r>
        <w:t xml:space="preserve"> from it</w:t>
      </w:r>
      <w:r w:rsidRPr="00330AB3">
        <w:t xml:space="preserve"> but also the organi</w:t>
      </w:r>
      <w:r>
        <w:t>z</w:t>
      </w:r>
      <w:r w:rsidRPr="00330AB3">
        <w:t xml:space="preserve">ations and patients for whom those </w:t>
      </w:r>
      <w:r w:rsidR="00DB7FAB">
        <w:t>nurses</w:t>
      </w:r>
      <w:r>
        <w:t xml:space="preserve"> </w:t>
      </w:r>
      <w:r w:rsidRPr="00330AB3">
        <w:t>work.</w:t>
      </w:r>
      <w:r w:rsidR="00AF0D08">
        <w:t xml:space="preserve"> </w:t>
      </w:r>
      <w:r w:rsidRPr="00330AB3">
        <w:t>50% of the nursing workforce</w:t>
      </w:r>
      <w:r w:rsidR="00AF0D08">
        <w:t xml:space="preserve"> is </w:t>
      </w:r>
      <w:r w:rsidR="008A37F5">
        <w:t>affected by this burnout,</w:t>
      </w:r>
      <w:r w:rsidRPr="00330AB3">
        <w:t xml:space="preserve"> increasing the risk of personal consequences,</w:t>
      </w:r>
      <w:r w:rsidR="00AA7435">
        <w:t xml:space="preserve"> lack of</w:t>
      </w:r>
      <w:r w:rsidRPr="00330AB3">
        <w:t xml:space="preserve"> </w:t>
      </w:r>
      <w:r w:rsidR="00DF7ABC">
        <w:t>professional</w:t>
      </w:r>
      <w:r w:rsidR="00AA7435">
        <w:t xml:space="preserve"> </w:t>
      </w:r>
      <w:r w:rsidR="00DB7FAB">
        <w:t>functioning</w:t>
      </w:r>
      <w:r w:rsidRPr="00330AB3">
        <w:t xml:space="preserve">, and </w:t>
      </w:r>
      <w:r w:rsidR="005D0BC1">
        <w:t xml:space="preserve">harm </w:t>
      </w:r>
      <w:r w:rsidR="00DB7FAB">
        <w:t>to</w:t>
      </w:r>
      <w:r w:rsidR="005D0BC1">
        <w:t xml:space="preserve"> the patients</w:t>
      </w:r>
      <w:r>
        <w:t xml:space="preserve"> </w:t>
      </w:r>
      <w:r w:rsidRPr="000F1D09">
        <w:t>(</w:t>
      </w:r>
      <w:proofErr w:type="spellStart"/>
      <w:r w:rsidRPr="00C711F6">
        <w:t>Dyerbye</w:t>
      </w:r>
      <w:proofErr w:type="spellEnd"/>
      <w:r w:rsidRPr="00C711F6">
        <w:t> et al., 2017</w:t>
      </w:r>
      <w:r>
        <w:t>).</w:t>
      </w:r>
    </w:p>
    <w:p w14:paraId="30A12F91" w14:textId="2D4BA0EE" w:rsidR="006804C9" w:rsidRPr="003B65F6" w:rsidRDefault="006804C9" w:rsidP="00EB6204">
      <w:pPr>
        <w:rPr>
          <w:lang w:val="en-US"/>
        </w:rPr>
      </w:pPr>
      <w:r w:rsidRPr="006804C9">
        <w:rPr>
          <w:lang w:val="en-US"/>
        </w:rPr>
        <w:t xml:space="preserve">Employee attrition results in decreased quality of care, increased charges, increased workload for </w:t>
      </w:r>
      <w:r w:rsidR="009434ED">
        <w:rPr>
          <w:lang w:val="en-US"/>
        </w:rPr>
        <w:t xml:space="preserve">the </w:t>
      </w:r>
      <w:r w:rsidRPr="006804C9">
        <w:rPr>
          <w:lang w:val="en-US"/>
        </w:rPr>
        <w:t xml:space="preserve">remaining workforce, and staff shortages. Organizations must address these concerns </w:t>
      </w:r>
      <w:r w:rsidR="000F323B">
        <w:rPr>
          <w:lang w:val="en-US"/>
        </w:rPr>
        <w:t>to</w:t>
      </w:r>
      <w:r w:rsidRPr="006804C9">
        <w:rPr>
          <w:lang w:val="en-US"/>
        </w:rPr>
        <w:t xml:space="preserve"> enhance retention rates and guarantee that they have qualified and experienced employees to serve patients with high-quality care</w:t>
      </w:r>
      <w:r w:rsidR="00F93976">
        <w:rPr>
          <w:lang w:val="en-US"/>
        </w:rPr>
        <w:t xml:space="preserve"> </w:t>
      </w:r>
      <w:r w:rsidR="005862CA">
        <w:rPr>
          <w:lang w:val="en-US"/>
        </w:rPr>
        <w:t>(</w:t>
      </w:r>
      <w:r w:rsidR="00F93976" w:rsidRPr="00F93976">
        <w:t>Forde-Johnston</w:t>
      </w:r>
      <w:r w:rsidR="005862CA">
        <w:t xml:space="preserve"> </w:t>
      </w:r>
      <w:r w:rsidR="00F93976" w:rsidRPr="00F93976">
        <w:t>and Stoermer</w:t>
      </w:r>
      <w:r w:rsidR="005862CA">
        <w:t xml:space="preserve">, </w:t>
      </w:r>
      <w:r w:rsidR="00F93976" w:rsidRPr="00F93976">
        <w:t>2022</w:t>
      </w:r>
      <w:r w:rsidR="00F93976">
        <w:t>)</w:t>
      </w:r>
      <w:r w:rsidR="00F93976" w:rsidRPr="00F93976">
        <w:t>.</w:t>
      </w:r>
    </w:p>
    <w:p w14:paraId="0CD1D88E" w14:textId="3ACFC516" w:rsidR="00DD65C5" w:rsidRPr="007072C7" w:rsidRDefault="00DD65C5" w:rsidP="007072C7">
      <w:pPr>
        <w:pStyle w:val="ListParagraph"/>
        <w:numPr>
          <w:ilvl w:val="0"/>
          <w:numId w:val="13"/>
        </w:numPr>
        <w:rPr>
          <w:lang w:val="en-US"/>
        </w:rPr>
      </w:pPr>
      <w:r w:rsidRPr="007072C7">
        <w:rPr>
          <w:b/>
          <w:bCs/>
          <w:lang w:val="en-US"/>
        </w:rPr>
        <w:t>Decreased quality of care:</w:t>
      </w:r>
      <w:r w:rsidRPr="007072C7">
        <w:rPr>
          <w:lang w:val="en-US"/>
        </w:rPr>
        <w:t xml:space="preserve"> The departure of experienced nurses can result in the loss of institutional expertise, which can result in a decrease in the quality of care delivered to patients.</w:t>
      </w:r>
    </w:p>
    <w:p w14:paraId="696D7B3A" w14:textId="2983CC13" w:rsidR="00DD65C5" w:rsidRPr="007072C7" w:rsidRDefault="00DD65C5" w:rsidP="007072C7">
      <w:pPr>
        <w:pStyle w:val="ListParagraph"/>
        <w:numPr>
          <w:ilvl w:val="0"/>
          <w:numId w:val="13"/>
        </w:numPr>
        <w:rPr>
          <w:lang w:val="en-US"/>
        </w:rPr>
      </w:pPr>
      <w:r w:rsidRPr="007072C7">
        <w:rPr>
          <w:b/>
          <w:bCs/>
          <w:lang w:val="en-US"/>
        </w:rPr>
        <w:t>Higher expenditures:</w:t>
      </w:r>
      <w:r w:rsidRPr="007072C7">
        <w:rPr>
          <w:lang w:val="en-US"/>
        </w:rPr>
        <w:t xml:space="preserve"> Organizations incur costs due to employee attrition since they must spend resources recruiting and training new nurses to fill vacant jobs</w:t>
      </w:r>
      <w:r w:rsidR="00713284" w:rsidRPr="007072C7">
        <w:rPr>
          <w:lang w:val="en-US"/>
        </w:rPr>
        <w:t xml:space="preserve">. It </w:t>
      </w:r>
      <w:r w:rsidR="00D95F2D" w:rsidRPr="007072C7">
        <w:rPr>
          <w:lang w:val="en-US"/>
        </w:rPr>
        <w:t xml:space="preserve">financially </w:t>
      </w:r>
      <w:r w:rsidR="00713284" w:rsidRPr="007072C7">
        <w:rPr>
          <w:lang w:val="en-US"/>
        </w:rPr>
        <w:t>affect</w:t>
      </w:r>
      <w:r w:rsidR="00FA230D" w:rsidRPr="007072C7">
        <w:rPr>
          <w:lang w:val="en-US"/>
        </w:rPr>
        <w:t>s</w:t>
      </w:r>
      <w:r w:rsidR="00713284" w:rsidRPr="007072C7">
        <w:rPr>
          <w:lang w:val="en-US"/>
        </w:rPr>
        <w:t xml:space="preserve"> people seeking healthcare as well</w:t>
      </w:r>
      <w:r w:rsidR="00236591" w:rsidRPr="007072C7">
        <w:rPr>
          <w:lang w:val="en-US"/>
        </w:rPr>
        <w:t xml:space="preserve"> </w:t>
      </w:r>
      <w:r w:rsidR="004E5252" w:rsidRPr="007072C7">
        <w:rPr>
          <w:lang w:val="en-US"/>
        </w:rPr>
        <w:t xml:space="preserve">since a rise in the cost of healthcare </w:t>
      </w:r>
      <w:r w:rsidR="00FA230D" w:rsidRPr="007072C7">
        <w:rPr>
          <w:lang w:val="en-US"/>
        </w:rPr>
        <w:t>is</w:t>
      </w:r>
      <w:r w:rsidR="004E5252" w:rsidRPr="007072C7">
        <w:rPr>
          <w:lang w:val="en-US"/>
        </w:rPr>
        <w:t xml:space="preserve"> an </w:t>
      </w:r>
      <w:r w:rsidR="00D314D0" w:rsidRPr="007072C7">
        <w:rPr>
          <w:lang w:val="en-US"/>
        </w:rPr>
        <w:t>effect</w:t>
      </w:r>
      <w:r w:rsidR="00FA230D" w:rsidRPr="007072C7">
        <w:rPr>
          <w:lang w:val="en-US"/>
        </w:rPr>
        <w:t xml:space="preserve"> of nurs</w:t>
      </w:r>
      <w:r w:rsidR="00D314D0" w:rsidRPr="007072C7">
        <w:rPr>
          <w:lang w:val="en-US"/>
        </w:rPr>
        <w:t>ing attrition.</w:t>
      </w:r>
    </w:p>
    <w:p w14:paraId="07A1CA86" w14:textId="0C4FE7CD" w:rsidR="00DD65C5" w:rsidRPr="007072C7" w:rsidRDefault="00DD65C5" w:rsidP="007072C7">
      <w:pPr>
        <w:pStyle w:val="ListParagraph"/>
        <w:numPr>
          <w:ilvl w:val="0"/>
          <w:numId w:val="13"/>
        </w:numPr>
        <w:rPr>
          <w:lang w:val="en-US"/>
        </w:rPr>
      </w:pPr>
      <w:r w:rsidRPr="007072C7">
        <w:rPr>
          <w:b/>
          <w:bCs/>
          <w:lang w:val="en-US"/>
        </w:rPr>
        <w:t xml:space="preserve">Increased workload for remaining </w:t>
      </w:r>
      <w:r w:rsidR="008F5A03">
        <w:rPr>
          <w:b/>
          <w:bCs/>
          <w:lang w:val="en-US"/>
        </w:rPr>
        <w:t>nurses</w:t>
      </w:r>
      <w:r w:rsidRPr="007072C7">
        <w:rPr>
          <w:b/>
          <w:bCs/>
          <w:lang w:val="en-US"/>
        </w:rPr>
        <w:t>:</w:t>
      </w:r>
      <w:r w:rsidRPr="007072C7">
        <w:rPr>
          <w:lang w:val="en-US"/>
        </w:rPr>
        <w:t xml:space="preserve"> When nurses leave a company, the task for remaining employees may increase, resulting in</w:t>
      </w:r>
      <w:r w:rsidR="00D314D0" w:rsidRPr="007072C7">
        <w:rPr>
          <w:lang w:val="en-US"/>
        </w:rPr>
        <w:t xml:space="preserve"> more</w:t>
      </w:r>
      <w:r w:rsidRPr="007072C7">
        <w:rPr>
          <w:lang w:val="en-US"/>
        </w:rPr>
        <w:t xml:space="preserve"> burnout and stress.</w:t>
      </w:r>
    </w:p>
    <w:p w14:paraId="34857D40" w14:textId="11915E3A" w:rsidR="0088245D" w:rsidRPr="00025A7E" w:rsidRDefault="00DD65C5" w:rsidP="00025A7E">
      <w:pPr>
        <w:pStyle w:val="ListParagraph"/>
        <w:numPr>
          <w:ilvl w:val="0"/>
          <w:numId w:val="13"/>
        </w:numPr>
        <w:rPr>
          <w:b/>
          <w:lang w:val="en-US"/>
        </w:rPr>
      </w:pPr>
      <w:r w:rsidRPr="007072C7">
        <w:rPr>
          <w:b/>
          <w:bCs/>
          <w:lang w:val="en-US"/>
        </w:rPr>
        <w:t>Staff shortages:</w:t>
      </w:r>
      <w:r w:rsidRPr="007072C7">
        <w:rPr>
          <w:lang w:val="en-US"/>
        </w:rPr>
        <w:t xml:space="preserve"> If attrition rates are high, the nursing industry may </w:t>
      </w:r>
      <w:r w:rsidR="007072C7" w:rsidRPr="007072C7">
        <w:rPr>
          <w:lang w:val="en-US"/>
        </w:rPr>
        <w:t xml:space="preserve">face a lack </w:t>
      </w:r>
      <w:r w:rsidRPr="007072C7">
        <w:rPr>
          <w:lang w:val="en-US"/>
        </w:rPr>
        <w:t xml:space="preserve">of trained </w:t>
      </w:r>
      <w:r w:rsidR="007072C7" w:rsidRPr="007072C7">
        <w:rPr>
          <w:lang w:val="en-US"/>
        </w:rPr>
        <w:t>nurses</w:t>
      </w:r>
      <w:r w:rsidRPr="007072C7">
        <w:rPr>
          <w:lang w:val="en-US"/>
        </w:rPr>
        <w:t xml:space="preserve">, putting additional </w:t>
      </w:r>
      <w:r w:rsidR="00C36A29">
        <w:rPr>
          <w:lang w:val="en-US"/>
        </w:rPr>
        <w:t xml:space="preserve">strain on the healthcare system </w:t>
      </w:r>
      <w:r w:rsidR="007D0273">
        <w:t>(</w:t>
      </w:r>
      <w:r w:rsidR="00C36A29">
        <w:t>Kelly, Gee, and Butler, 2021).</w:t>
      </w:r>
      <w:r w:rsidR="0088245D" w:rsidRPr="00025A7E">
        <w:rPr>
          <w:lang w:val="en-US"/>
        </w:rPr>
        <w:br w:type="page"/>
      </w:r>
    </w:p>
    <w:p w14:paraId="53B4208E" w14:textId="4EFF55A5" w:rsidR="006E6C93" w:rsidRDefault="00E434D4" w:rsidP="00DD65C5">
      <w:pPr>
        <w:pStyle w:val="Heading1"/>
        <w:rPr>
          <w:lang w:val="en-US"/>
        </w:rPr>
      </w:pPr>
      <w:bookmarkStart w:id="4" w:name="_Toc130816390"/>
      <w:r>
        <w:rPr>
          <w:lang w:val="en-US"/>
        </w:rPr>
        <w:t>Employee Retention</w:t>
      </w:r>
      <w:bookmarkEnd w:id="4"/>
    </w:p>
    <w:p w14:paraId="57BA9B02" w14:textId="2238C12E" w:rsidR="00E06768" w:rsidRPr="00E06768" w:rsidRDefault="00947024" w:rsidP="00E06768">
      <w:r w:rsidRPr="00947024">
        <w:rPr>
          <w:lang w:val="en-US"/>
        </w:rPr>
        <w:t>Employee retention refers to an organization's capacity to keep its</w:t>
      </w:r>
      <w:r>
        <w:rPr>
          <w:lang w:val="en-US"/>
        </w:rPr>
        <w:t xml:space="preserve"> employees</w:t>
      </w:r>
      <w:r w:rsidRPr="00947024">
        <w:rPr>
          <w:lang w:val="en-US"/>
        </w:rPr>
        <w:t xml:space="preserve"> for a set amount of time. To keep people interested and motivated to stay with the organization</w:t>
      </w:r>
      <w:r w:rsidR="0078629C">
        <w:rPr>
          <w:lang w:val="en-US"/>
        </w:rPr>
        <w:t xml:space="preserve"> through various methods is employee retention</w:t>
      </w:r>
      <w:r>
        <w:rPr>
          <w:lang w:val="en-US"/>
        </w:rPr>
        <w:t xml:space="preserve"> (</w:t>
      </w:r>
      <w:r w:rsidRPr="00947024">
        <w:t>Singh</w:t>
      </w:r>
      <w:r>
        <w:t xml:space="preserve">, </w:t>
      </w:r>
      <w:r w:rsidRPr="00947024">
        <w:t>2019</w:t>
      </w:r>
      <w:r w:rsidR="00E06768">
        <w:t>).</w:t>
      </w:r>
    </w:p>
    <w:p w14:paraId="70053670" w14:textId="7C4755FC" w:rsidR="0078629C" w:rsidRPr="00E06768" w:rsidRDefault="0078629C" w:rsidP="00E06768">
      <w:pPr>
        <w:pStyle w:val="Heading2"/>
      </w:pPr>
      <w:bookmarkStart w:id="5" w:name="_Toc130816391"/>
      <w:r>
        <w:rPr>
          <w:lang w:val="en-US"/>
        </w:rPr>
        <w:t>Employee retention in the nursing industry in the UK</w:t>
      </w:r>
      <w:bookmarkEnd w:id="5"/>
    </w:p>
    <w:p w14:paraId="4B29F537" w14:textId="2296DC35" w:rsidR="00E06768" w:rsidRDefault="00E06768" w:rsidP="00E06768">
      <w:pPr>
        <w:keepNext/>
      </w:pPr>
      <w:r>
        <w:rPr>
          <w:lang w:val="en-US"/>
        </w:rPr>
        <w:t xml:space="preserve">                                         </w:t>
      </w:r>
      <w:r>
        <w:rPr>
          <w:noProof/>
          <w:lang w:val="en-US"/>
        </w:rPr>
        <w:drawing>
          <wp:inline distT="0" distB="0" distL="0" distR="0" wp14:anchorId="25FBDDD9" wp14:editId="500B5759">
            <wp:extent cx="3027680" cy="1210300"/>
            <wp:effectExtent l="0" t="0" r="1270" b="9525"/>
            <wp:docPr id="4" name="Picture 4" descr="Nurse Reten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urse Reten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9907" cy="1243170"/>
                    </a:xfrm>
                    <a:prstGeom prst="rect">
                      <a:avLst/>
                    </a:prstGeom>
                    <a:noFill/>
                    <a:ln>
                      <a:noFill/>
                    </a:ln>
                  </pic:spPr>
                </pic:pic>
              </a:graphicData>
            </a:graphic>
          </wp:inline>
        </w:drawing>
      </w:r>
    </w:p>
    <w:p w14:paraId="4158B3BA" w14:textId="13E6FA95" w:rsidR="00E06768" w:rsidRDefault="000A6E03" w:rsidP="000A6E03">
      <w:pPr>
        <w:jc w:val="center"/>
      </w:pPr>
      <w:r>
        <w:t>(</w:t>
      </w:r>
      <w:r w:rsidR="00E06768">
        <w:t xml:space="preserve">Figure </w:t>
      </w:r>
      <w:r w:rsidR="00E06768">
        <w:fldChar w:fldCharType="begin"/>
      </w:r>
      <w:r w:rsidR="00E06768">
        <w:instrText xml:space="preserve"> SEQ Figure \* ARABIC </w:instrText>
      </w:r>
      <w:r w:rsidR="00E06768">
        <w:fldChar w:fldCharType="separate"/>
      </w:r>
      <w:r>
        <w:rPr>
          <w:noProof/>
        </w:rPr>
        <w:t>3</w:t>
      </w:r>
      <w:r w:rsidR="00E06768">
        <w:fldChar w:fldCharType="end"/>
      </w:r>
      <w:r w:rsidR="00E06768">
        <w:t>: Nurse Retention</w:t>
      </w:r>
    </w:p>
    <w:p w14:paraId="6FCAE16E" w14:textId="0A27C24B" w:rsidR="00E06768" w:rsidRPr="00E06768" w:rsidRDefault="00E06768" w:rsidP="000A6E03">
      <w:pPr>
        <w:jc w:val="center"/>
        <w:rPr>
          <w:lang w:val="en-US"/>
        </w:rPr>
      </w:pPr>
      <w:r>
        <w:t xml:space="preserve">Source: </w:t>
      </w:r>
      <w:hyperlink r:id="rId11" w:history="1">
        <w:r w:rsidR="000A6E03" w:rsidRPr="007324A7">
          <w:rPr>
            <w:rStyle w:val="Hyperlink"/>
          </w:rPr>
          <w:t>www.oonl.org</w:t>
        </w:r>
      </w:hyperlink>
      <w:r w:rsidR="000A6E03">
        <w:t>, 2023)</w:t>
      </w:r>
    </w:p>
    <w:p w14:paraId="333E7304" w14:textId="0A77ABB4" w:rsidR="0078629C" w:rsidRDefault="0078629C" w:rsidP="0078629C">
      <w:pPr>
        <w:rPr>
          <w:lang w:val="en-US"/>
        </w:rPr>
      </w:pPr>
      <w:r>
        <w:rPr>
          <w:lang w:val="en-US"/>
        </w:rPr>
        <w:t xml:space="preserve">National Health </w:t>
      </w:r>
      <w:r w:rsidR="00F136A4">
        <w:rPr>
          <w:lang w:val="en-US"/>
        </w:rPr>
        <w:t>Service (</w:t>
      </w:r>
      <w:r>
        <w:rPr>
          <w:lang w:val="en-US"/>
        </w:rPr>
        <w:t>NHS) England has impl</w:t>
      </w:r>
      <w:r w:rsidR="001671FA">
        <w:rPr>
          <w:lang w:val="en-US"/>
        </w:rPr>
        <w:t>emen</w:t>
      </w:r>
      <w:r>
        <w:rPr>
          <w:lang w:val="en-US"/>
        </w:rPr>
        <w:t xml:space="preserve">ted many schemes to promote retention in the nursing industry. </w:t>
      </w:r>
      <w:r w:rsidR="001671FA">
        <w:rPr>
          <w:lang w:val="en-US"/>
        </w:rPr>
        <w:t xml:space="preserve">However, they have not been as successful in preventing </w:t>
      </w:r>
      <w:r w:rsidR="000F323B">
        <w:rPr>
          <w:lang w:val="en-US"/>
        </w:rPr>
        <w:t xml:space="preserve">the </w:t>
      </w:r>
      <w:r w:rsidR="001671FA">
        <w:rPr>
          <w:lang w:val="en-US"/>
        </w:rPr>
        <w:t>nursing workforce from attrition.</w:t>
      </w:r>
    </w:p>
    <w:p w14:paraId="58D3B1F3" w14:textId="5E22E445" w:rsidR="001671FA" w:rsidRDefault="001671FA" w:rsidP="001671FA">
      <w:pPr>
        <w:pStyle w:val="Heading3"/>
      </w:pPr>
      <w:bookmarkStart w:id="6" w:name="_Toc130816392"/>
      <w:r>
        <w:t>NHS retention schemes</w:t>
      </w:r>
      <w:bookmarkEnd w:id="6"/>
    </w:p>
    <w:p w14:paraId="55F33E82" w14:textId="77777777" w:rsidR="000A6E03" w:rsidRDefault="000A6E03" w:rsidP="000A6E03">
      <w:pPr>
        <w:keepNext/>
        <w:jc w:val="center"/>
      </w:pPr>
      <w:r>
        <w:rPr>
          <w:noProof/>
          <w:lang w:val="en-US"/>
        </w:rPr>
        <w:drawing>
          <wp:inline distT="0" distB="0" distL="0" distR="0" wp14:anchorId="22423C6D" wp14:editId="44E589A4">
            <wp:extent cx="3498850" cy="1836896"/>
            <wp:effectExtent l="0" t="0" r="6350" b="0"/>
            <wp:docPr id="5" name="Picture 5" descr="Google to Surface Information from NHS Directly in UK Search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oogle to Surface Information from NHS Directly in UK Search Resul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16291" cy="1846052"/>
                    </a:xfrm>
                    <a:prstGeom prst="rect">
                      <a:avLst/>
                    </a:prstGeom>
                    <a:noFill/>
                    <a:ln>
                      <a:noFill/>
                    </a:ln>
                  </pic:spPr>
                </pic:pic>
              </a:graphicData>
            </a:graphic>
          </wp:inline>
        </w:drawing>
      </w:r>
    </w:p>
    <w:p w14:paraId="4A92B719" w14:textId="4ED4ADBE" w:rsidR="000A6E03" w:rsidRDefault="000A6E03" w:rsidP="000A6E03">
      <w:pPr>
        <w:jc w:val="center"/>
      </w:pPr>
      <w:r>
        <w:t xml:space="preserve">(Figure </w:t>
      </w:r>
      <w:r>
        <w:fldChar w:fldCharType="begin"/>
      </w:r>
      <w:r>
        <w:instrText xml:space="preserve"> SEQ Figure \* ARABIC </w:instrText>
      </w:r>
      <w:r>
        <w:fldChar w:fldCharType="separate"/>
      </w:r>
      <w:r>
        <w:rPr>
          <w:noProof/>
        </w:rPr>
        <w:t>4</w:t>
      </w:r>
      <w:r>
        <w:fldChar w:fldCharType="end"/>
      </w:r>
      <w:r>
        <w:t>: NHS-UK</w:t>
      </w:r>
    </w:p>
    <w:p w14:paraId="7B9C1D54" w14:textId="798718F0" w:rsidR="000A6E03" w:rsidRPr="000A6E03" w:rsidRDefault="000A6E03" w:rsidP="000A6E03">
      <w:pPr>
        <w:jc w:val="center"/>
      </w:pPr>
      <w:r>
        <w:t xml:space="preserve">Source: </w:t>
      </w:r>
      <w:r w:rsidRPr="00C47B80">
        <w:t>Search Engine Journal</w:t>
      </w:r>
      <w:r>
        <w:t>, 2023)</w:t>
      </w:r>
    </w:p>
    <w:p w14:paraId="2C78F9F3" w14:textId="77777777" w:rsidR="006364EC" w:rsidRDefault="006364EC">
      <w:pPr>
        <w:spacing w:line="259" w:lineRule="auto"/>
        <w:jc w:val="left"/>
        <w:rPr>
          <w:b/>
          <w:bCs/>
        </w:rPr>
      </w:pPr>
      <w:r>
        <w:rPr>
          <w:b/>
          <w:bCs/>
        </w:rPr>
        <w:br w:type="page"/>
      </w:r>
    </w:p>
    <w:p w14:paraId="1C3E0F87" w14:textId="6D4934BC" w:rsidR="001671FA" w:rsidRPr="001671FA" w:rsidRDefault="001671FA" w:rsidP="001671FA">
      <w:pPr>
        <w:rPr>
          <w:b/>
          <w:bCs/>
        </w:rPr>
      </w:pPr>
      <w:r w:rsidRPr="001671FA">
        <w:rPr>
          <w:b/>
          <w:bCs/>
        </w:rPr>
        <w:t>Monetary schemes</w:t>
      </w:r>
    </w:p>
    <w:p w14:paraId="010240D5" w14:textId="3371CEAE" w:rsidR="001671FA" w:rsidRDefault="001671FA" w:rsidP="001671FA">
      <w:pPr>
        <w:pStyle w:val="ListParagraph"/>
        <w:numPr>
          <w:ilvl w:val="0"/>
          <w:numId w:val="14"/>
        </w:numPr>
      </w:pPr>
      <w:r w:rsidRPr="001671FA">
        <w:rPr>
          <w:b/>
          <w:bCs/>
        </w:rPr>
        <w:t>Competitive salary packages</w:t>
      </w:r>
      <w:r>
        <w:t>: To attract and retain skilled nursing personnel, the NHS offers competitive salary packages.</w:t>
      </w:r>
    </w:p>
    <w:p w14:paraId="35375E57" w14:textId="44381D21" w:rsidR="001671FA" w:rsidRDefault="001671FA" w:rsidP="001671FA">
      <w:pPr>
        <w:pStyle w:val="ListParagraph"/>
        <w:numPr>
          <w:ilvl w:val="0"/>
          <w:numId w:val="14"/>
        </w:numPr>
      </w:pPr>
      <w:r w:rsidRPr="001671FA">
        <w:rPr>
          <w:b/>
          <w:bCs/>
        </w:rPr>
        <w:t>Financial incentives:</w:t>
      </w:r>
      <w:r>
        <w:t xml:space="preserve"> To encourage nursing professionals to work in areas with staffing shortages, the NHS offers financial incentives such as bonuses and relocation expenses.</w:t>
      </w:r>
    </w:p>
    <w:p w14:paraId="16190BF6" w14:textId="7DE56D99" w:rsidR="001671FA" w:rsidRDefault="001671FA" w:rsidP="001671FA">
      <w:pPr>
        <w:pStyle w:val="ListParagraph"/>
        <w:numPr>
          <w:ilvl w:val="0"/>
          <w:numId w:val="14"/>
        </w:numPr>
      </w:pPr>
      <w:r w:rsidRPr="001671FA">
        <w:rPr>
          <w:b/>
          <w:bCs/>
        </w:rPr>
        <w:t>Pay progression:</w:t>
      </w:r>
      <w:r>
        <w:t xml:space="preserve"> The NHS provides nursing staff with possibilities for advancement depending on their performance and development.</w:t>
      </w:r>
    </w:p>
    <w:p w14:paraId="62A7CB07" w14:textId="0D59C3D8" w:rsidR="001671FA" w:rsidRDefault="001671FA" w:rsidP="001671FA">
      <w:pPr>
        <w:pStyle w:val="ListParagraph"/>
        <w:numPr>
          <w:ilvl w:val="0"/>
          <w:numId w:val="14"/>
        </w:numPr>
      </w:pPr>
      <w:r w:rsidRPr="001671FA">
        <w:rPr>
          <w:b/>
          <w:bCs/>
        </w:rPr>
        <w:t>Pension plans:</w:t>
      </w:r>
      <w:r>
        <w:t xml:space="preserve"> The NHS offers pension plans with attractive retirement benefits, which can entice nursing workers to continue with the organisation.</w:t>
      </w:r>
    </w:p>
    <w:p w14:paraId="5E4B3FFB" w14:textId="5A24BA23" w:rsidR="001671FA" w:rsidRPr="001671FA" w:rsidRDefault="001671FA" w:rsidP="001671FA">
      <w:pPr>
        <w:pStyle w:val="ListParagraph"/>
        <w:numPr>
          <w:ilvl w:val="0"/>
          <w:numId w:val="14"/>
        </w:numPr>
      </w:pPr>
      <w:r w:rsidRPr="001671FA">
        <w:rPr>
          <w:b/>
          <w:bCs/>
        </w:rPr>
        <w:t>Training and development money:</w:t>
      </w:r>
      <w:r>
        <w:t xml:space="preserve"> The NHS provides funds for nursing staff to improve their skills and knowledge through training and development opportunities.</w:t>
      </w:r>
    </w:p>
    <w:p w14:paraId="0990216A" w14:textId="0666A173" w:rsidR="00CE2D56" w:rsidRPr="00DC43B5" w:rsidRDefault="00CE2D56" w:rsidP="00DC43B5">
      <w:pPr>
        <w:rPr>
          <w:b/>
          <w:bCs/>
          <w:lang w:val="en-US"/>
        </w:rPr>
      </w:pPr>
      <w:r w:rsidRPr="00DC43B5">
        <w:rPr>
          <w:b/>
          <w:bCs/>
          <w:lang w:val="en-US"/>
        </w:rPr>
        <w:t>Non-</w:t>
      </w:r>
      <w:r w:rsidR="00DC43B5" w:rsidRPr="00DC43B5">
        <w:rPr>
          <w:b/>
          <w:bCs/>
          <w:lang w:val="en-US"/>
        </w:rPr>
        <w:t>Monetary</w:t>
      </w:r>
    </w:p>
    <w:p w14:paraId="3178FCA4" w14:textId="77777777" w:rsidR="00DC43B5" w:rsidRPr="00C60A21" w:rsidRDefault="00DC43B5" w:rsidP="00C60A21">
      <w:pPr>
        <w:pStyle w:val="ListParagraph"/>
        <w:numPr>
          <w:ilvl w:val="0"/>
          <w:numId w:val="18"/>
        </w:numPr>
        <w:rPr>
          <w:lang w:val="en-US"/>
        </w:rPr>
      </w:pPr>
      <w:r w:rsidRPr="00C60A21">
        <w:rPr>
          <w:b/>
          <w:bCs/>
          <w:lang w:val="en-US"/>
        </w:rPr>
        <w:t>Flexible working arrangements:</w:t>
      </w:r>
      <w:r w:rsidRPr="00C60A21">
        <w:rPr>
          <w:lang w:val="en-US"/>
        </w:rPr>
        <w:t xml:space="preserve"> To help nursing professionals balance their work and personal life, the NHS provides flexible working arrangements such as job sharing and part-time work.</w:t>
      </w:r>
    </w:p>
    <w:p w14:paraId="7434EA25" w14:textId="23284419" w:rsidR="00DC43B5" w:rsidRPr="00C60A21" w:rsidRDefault="00DC43B5" w:rsidP="00C60A21">
      <w:pPr>
        <w:pStyle w:val="ListParagraph"/>
        <w:numPr>
          <w:ilvl w:val="0"/>
          <w:numId w:val="18"/>
        </w:numPr>
        <w:rPr>
          <w:lang w:val="en-US"/>
        </w:rPr>
      </w:pPr>
      <w:r w:rsidRPr="00C60A21">
        <w:rPr>
          <w:b/>
          <w:bCs/>
          <w:lang w:val="en-US"/>
        </w:rPr>
        <w:t>Work-life balance efforts:</w:t>
      </w:r>
      <w:r w:rsidRPr="00C60A21">
        <w:rPr>
          <w:lang w:val="en-US"/>
        </w:rPr>
        <w:t xml:space="preserve"> To enhance the well-being of nursing professionals, the NHS offers work-life balance initiatives such as on-site childcare facilities and employee assistance </w:t>
      </w:r>
      <w:r w:rsidR="000A6E03" w:rsidRPr="00C60A21">
        <w:rPr>
          <w:lang w:val="en-US"/>
        </w:rPr>
        <w:t>schemes.</w:t>
      </w:r>
    </w:p>
    <w:p w14:paraId="14FFEE35" w14:textId="320618D8" w:rsidR="00DC43B5" w:rsidRPr="00C60A21" w:rsidRDefault="00DC43B5" w:rsidP="00C60A21">
      <w:pPr>
        <w:pStyle w:val="ListParagraph"/>
        <w:numPr>
          <w:ilvl w:val="0"/>
          <w:numId w:val="18"/>
        </w:numPr>
        <w:rPr>
          <w:lang w:val="en-US"/>
        </w:rPr>
      </w:pPr>
      <w:r w:rsidRPr="00C60A21">
        <w:rPr>
          <w:b/>
          <w:bCs/>
          <w:lang w:val="en-US"/>
        </w:rPr>
        <w:t xml:space="preserve">Opportunities for career development: </w:t>
      </w:r>
      <w:r w:rsidRPr="00C60A21">
        <w:rPr>
          <w:lang w:val="en-US"/>
        </w:rPr>
        <w:t xml:space="preserve">The NHS provides career development options, such as mentorship and coaching </w:t>
      </w:r>
      <w:r w:rsidR="000A6E03" w:rsidRPr="00C60A21">
        <w:rPr>
          <w:lang w:val="en-US"/>
        </w:rPr>
        <w:t>schemes</w:t>
      </w:r>
      <w:r w:rsidRPr="00C60A21">
        <w:rPr>
          <w:lang w:val="en-US"/>
        </w:rPr>
        <w:t>, to help nursing professionals advance in their professions.</w:t>
      </w:r>
    </w:p>
    <w:p w14:paraId="39622226" w14:textId="2AA3B962" w:rsidR="00DC43B5" w:rsidRPr="00C60A21" w:rsidRDefault="00F136A4" w:rsidP="00C60A21">
      <w:pPr>
        <w:pStyle w:val="ListParagraph"/>
        <w:numPr>
          <w:ilvl w:val="0"/>
          <w:numId w:val="18"/>
        </w:numPr>
        <w:rPr>
          <w:lang w:val="en-US"/>
        </w:rPr>
      </w:pPr>
      <w:r w:rsidRPr="00C60A21">
        <w:rPr>
          <w:b/>
          <w:bCs/>
          <w:lang w:val="en-US"/>
        </w:rPr>
        <w:t xml:space="preserve">Employee recognition </w:t>
      </w:r>
      <w:r w:rsidR="000A6E03" w:rsidRPr="00C60A21">
        <w:rPr>
          <w:b/>
          <w:bCs/>
          <w:lang w:val="en-US"/>
        </w:rPr>
        <w:t>schemes</w:t>
      </w:r>
      <w:r w:rsidRPr="00C60A21">
        <w:rPr>
          <w:b/>
          <w:bCs/>
          <w:lang w:val="en-US"/>
        </w:rPr>
        <w:t>:</w:t>
      </w:r>
      <w:r w:rsidRPr="00C60A21">
        <w:rPr>
          <w:lang w:val="en-US"/>
        </w:rPr>
        <w:t xml:space="preserve"> </w:t>
      </w:r>
      <w:r w:rsidR="00DC43B5" w:rsidRPr="00C60A21">
        <w:rPr>
          <w:lang w:val="en-US"/>
        </w:rPr>
        <w:t xml:space="preserve">Nursing personnel receive recognition and appreciation from the NHS through employee recognition </w:t>
      </w:r>
      <w:r w:rsidR="000A6E03" w:rsidRPr="00C60A21">
        <w:rPr>
          <w:lang w:val="en-US"/>
        </w:rPr>
        <w:t>schemes</w:t>
      </w:r>
      <w:r w:rsidR="00DC43B5" w:rsidRPr="00C60A21">
        <w:rPr>
          <w:lang w:val="en-US"/>
        </w:rPr>
        <w:t>, which can increase their morale and motivation.</w:t>
      </w:r>
    </w:p>
    <w:p w14:paraId="6AE3DB9E" w14:textId="1BACEC36" w:rsidR="00F136A4" w:rsidRPr="0088245D" w:rsidRDefault="00DC43B5" w:rsidP="00DC43B5">
      <w:pPr>
        <w:pStyle w:val="ListParagraph"/>
        <w:numPr>
          <w:ilvl w:val="0"/>
          <w:numId w:val="18"/>
        </w:numPr>
        <w:rPr>
          <w:lang w:val="en-US"/>
        </w:rPr>
      </w:pPr>
      <w:r w:rsidRPr="00C60A21">
        <w:rPr>
          <w:b/>
          <w:bCs/>
          <w:lang w:val="en-US"/>
        </w:rPr>
        <w:t>Supportive management techniques:</w:t>
      </w:r>
      <w:r w:rsidRPr="00C60A21">
        <w:rPr>
          <w:lang w:val="en-US"/>
        </w:rPr>
        <w:t xml:space="preserve"> To establish a healthy work environment for nursing workers, the NHS supports supportive management </w:t>
      </w:r>
      <w:r w:rsidR="00F136A4" w:rsidRPr="00C60A21">
        <w:rPr>
          <w:lang w:val="en-US"/>
        </w:rPr>
        <w:t>practices</w:t>
      </w:r>
      <w:r w:rsidRPr="00C60A21">
        <w:rPr>
          <w:lang w:val="en-US"/>
        </w:rPr>
        <w:t xml:space="preserve"> such as regular feedback and open communication channels</w:t>
      </w:r>
      <w:r w:rsidR="0088245D">
        <w:rPr>
          <w:lang w:val="en-US"/>
        </w:rPr>
        <w:t xml:space="preserve"> </w:t>
      </w:r>
      <w:r w:rsidR="00F136A4" w:rsidRPr="0088245D">
        <w:rPr>
          <w:lang w:val="en-US"/>
        </w:rPr>
        <w:t>(</w:t>
      </w:r>
      <w:r w:rsidR="00F136A4" w:rsidRPr="00DC43B5">
        <w:t>England, N.H.S. and Improvement, N.H.S.,</w:t>
      </w:r>
      <w:r w:rsidR="00F136A4">
        <w:t xml:space="preserve"> </w:t>
      </w:r>
      <w:r w:rsidR="00F136A4" w:rsidRPr="00DC43B5">
        <w:t>2019</w:t>
      </w:r>
      <w:r w:rsidR="00F136A4">
        <w:t>)</w:t>
      </w:r>
      <w:r w:rsidR="001765CD">
        <w:t xml:space="preserve"> (</w:t>
      </w:r>
      <w:proofErr w:type="spellStart"/>
      <w:r w:rsidR="001765CD" w:rsidRPr="001765CD">
        <w:t>Bimpong</w:t>
      </w:r>
      <w:proofErr w:type="spellEnd"/>
      <w:r w:rsidR="001374C2">
        <w:t xml:space="preserve"> et</w:t>
      </w:r>
      <w:r w:rsidR="001765CD">
        <w:t xml:space="preserve"> al, </w:t>
      </w:r>
      <w:r w:rsidR="001765CD" w:rsidRPr="001765CD">
        <w:t>2020</w:t>
      </w:r>
      <w:r w:rsidR="001765CD">
        <w:t>)</w:t>
      </w:r>
      <w:r w:rsidR="001765CD" w:rsidRPr="001765CD">
        <w:t>.</w:t>
      </w:r>
    </w:p>
    <w:p w14:paraId="2B731021" w14:textId="2C9DDD54" w:rsidR="00592B85" w:rsidRPr="00F136A4" w:rsidRDefault="00592B85" w:rsidP="00F136A4">
      <w:pPr>
        <w:pStyle w:val="Heading2"/>
      </w:pPr>
      <w:bookmarkStart w:id="7" w:name="_Toc130816393"/>
      <w:r w:rsidRPr="00F136A4">
        <w:t>Critical Evaluation of existing NHS retention schemes</w:t>
      </w:r>
      <w:bookmarkEnd w:id="7"/>
    </w:p>
    <w:p w14:paraId="767EEE3C" w14:textId="596A9EF8" w:rsidR="00D16C23" w:rsidRPr="00215A21" w:rsidRDefault="00D16C23" w:rsidP="00D16C23">
      <w:pPr>
        <w:rPr>
          <w:lang w:val="en-US"/>
        </w:rPr>
      </w:pPr>
      <w:bookmarkStart w:id="8" w:name="_Toc130816394"/>
      <w:r w:rsidRPr="00215A21">
        <w:rPr>
          <w:b/>
          <w:bCs/>
        </w:rPr>
        <w:t xml:space="preserve">Strengths: </w:t>
      </w:r>
      <w:r w:rsidRPr="00215A21">
        <w:rPr>
          <w:lang w:val="en-US"/>
        </w:rPr>
        <w:t>To address a staffing crisis and a high turnover rate in patient care, the NHS insurance scheme was established. These programmes combine financial and non-financial incentives to retain professionals and boost job satisfaction.</w:t>
      </w:r>
      <w:r w:rsidR="00331203" w:rsidRPr="00215A21">
        <w:rPr>
          <w:lang w:val="en-US"/>
        </w:rPr>
        <w:t xml:space="preserve"> </w:t>
      </w:r>
      <w:r w:rsidRPr="00215A21">
        <w:rPr>
          <w:lang w:val="en-US"/>
        </w:rPr>
        <w:t>The support coverage of NHS insurance is one of its benefits. These programmes include a range of financial incentives, including competitive salar</w:t>
      </w:r>
      <w:r w:rsidR="00331203" w:rsidRPr="00215A21">
        <w:rPr>
          <w:lang w:val="en-US"/>
        </w:rPr>
        <w:t>ies</w:t>
      </w:r>
      <w:r w:rsidRPr="00215A21">
        <w:rPr>
          <w:lang w:val="en-US"/>
        </w:rPr>
        <w:t xml:space="preserve"> and bonuses, as well as non-financial incentives, such </w:t>
      </w:r>
      <w:r w:rsidR="00331203" w:rsidRPr="00215A21">
        <w:rPr>
          <w:lang w:val="en-US"/>
        </w:rPr>
        <w:t xml:space="preserve">as </w:t>
      </w:r>
      <w:r w:rsidRPr="00215A21">
        <w:rPr>
          <w:lang w:val="en-US"/>
        </w:rPr>
        <w:t>flexible scheduling and equal working life.</w:t>
      </w:r>
    </w:p>
    <w:p w14:paraId="34FD8607" w14:textId="28465120" w:rsidR="00D16C23" w:rsidRPr="00215A21" w:rsidRDefault="00D16C23" w:rsidP="00D16C23">
      <w:pPr>
        <w:rPr>
          <w:lang w:val="en-US"/>
        </w:rPr>
      </w:pPr>
      <w:r w:rsidRPr="00215A21">
        <w:rPr>
          <w:b/>
          <w:bCs/>
          <w:lang w:val="en-US"/>
        </w:rPr>
        <w:t xml:space="preserve">Weakness: </w:t>
      </w:r>
      <w:r w:rsidRPr="00215A21">
        <w:rPr>
          <w:lang w:val="en-US"/>
        </w:rPr>
        <w:t>However, the NHS insurance system has some flaws and contradictions.</w:t>
      </w:r>
      <w:r w:rsidRPr="00215A21">
        <w:rPr>
          <w:b/>
          <w:lang w:val="en-US"/>
        </w:rPr>
        <w:t xml:space="preserve"> </w:t>
      </w:r>
      <w:r w:rsidRPr="00215A21">
        <w:rPr>
          <w:lang w:val="en-US"/>
        </w:rPr>
        <w:t xml:space="preserve">The core reasons </w:t>
      </w:r>
      <w:r w:rsidR="00331203" w:rsidRPr="00215A21">
        <w:rPr>
          <w:lang w:val="en-US"/>
        </w:rPr>
        <w:t>for</w:t>
      </w:r>
      <w:r w:rsidRPr="00215A21">
        <w:rPr>
          <w:lang w:val="en-US"/>
        </w:rPr>
        <w:t xml:space="preserve"> outages, such as bad management or a lack of resources, may not be addressed by competitive compensation packages and financial incentives, for instance, </w:t>
      </w:r>
      <w:r w:rsidR="00331203" w:rsidRPr="00215A21">
        <w:rPr>
          <w:lang w:val="en-US"/>
        </w:rPr>
        <w:t>even though</w:t>
      </w:r>
      <w:r w:rsidRPr="00215A21">
        <w:rPr>
          <w:lang w:val="en-US"/>
        </w:rPr>
        <w:t xml:space="preserve"> they can be useful retention measures. a way to make the company better. Additionally, the age and duration of service of employees may restrict the effectiveness of retirement plans, and younger employees may not immediately </w:t>
      </w:r>
      <w:r w:rsidR="00997D84" w:rsidRPr="00215A21">
        <w:rPr>
          <w:lang w:val="en-US"/>
        </w:rPr>
        <w:t>realize</w:t>
      </w:r>
      <w:r w:rsidRPr="00215A21">
        <w:rPr>
          <w:lang w:val="en-US"/>
        </w:rPr>
        <w:t xml:space="preserve"> the benefits.</w:t>
      </w:r>
    </w:p>
    <w:bookmarkEnd w:id="8"/>
    <w:p w14:paraId="6BCD68CF" w14:textId="1CFC4CEC" w:rsidR="001C4278" w:rsidRPr="00215A21" w:rsidRDefault="00E4761C" w:rsidP="00D16C23">
      <w:pPr>
        <w:pStyle w:val="Heading1"/>
        <w:rPr>
          <w:lang w:val="en-US"/>
        </w:rPr>
      </w:pPr>
      <w:r w:rsidRPr="00215A21">
        <w:rPr>
          <w:lang w:val="en-US"/>
        </w:rPr>
        <w:t>Recommendation</w:t>
      </w:r>
    </w:p>
    <w:p w14:paraId="6580CCD7" w14:textId="77777777" w:rsidR="00C778A0" w:rsidRPr="00215A21" w:rsidRDefault="00C778A0" w:rsidP="00C778A0">
      <w:pPr>
        <w:rPr>
          <w:b/>
          <w:bCs/>
          <w:lang w:val="en-US"/>
        </w:rPr>
      </w:pPr>
      <w:r w:rsidRPr="00215A21">
        <w:rPr>
          <w:b/>
          <w:bCs/>
          <w:lang w:val="en-US"/>
        </w:rPr>
        <w:t>Short-term recommendations:</w:t>
      </w:r>
    </w:p>
    <w:p w14:paraId="4CE24C56" w14:textId="77777777" w:rsidR="00E4761C" w:rsidRPr="00215A21" w:rsidRDefault="001765CD" w:rsidP="00632D1F">
      <w:pPr>
        <w:pStyle w:val="ListParagraph"/>
        <w:numPr>
          <w:ilvl w:val="0"/>
          <w:numId w:val="16"/>
        </w:numPr>
        <w:rPr>
          <w:lang w:val="en-US"/>
        </w:rPr>
      </w:pPr>
      <w:r w:rsidRPr="00215A21">
        <w:rPr>
          <w:b/>
          <w:bCs/>
          <w:lang w:val="en-US"/>
        </w:rPr>
        <w:t>Address workload and stress:</w:t>
      </w:r>
      <w:r w:rsidRPr="00215A21">
        <w:rPr>
          <w:lang w:val="en-US"/>
        </w:rPr>
        <w:t xml:space="preserve"> </w:t>
      </w:r>
      <w:r w:rsidR="00E4761C" w:rsidRPr="00215A21">
        <w:rPr>
          <w:lang w:val="en-US"/>
        </w:rPr>
        <w:t>This advice is brief because it can be applied quickly and has an immediate impact on helping nurses feel less stressed and complete their duties. Nurses can feel more empowered, more motivated, and more able to handle their duties and boost job satisfaction by reducing the number of patients per nurse, offering stress treatment, and streamlining work planning.</w:t>
      </w:r>
    </w:p>
    <w:p w14:paraId="5152459E" w14:textId="2CA30B92" w:rsidR="001765CD" w:rsidRPr="00215A21" w:rsidRDefault="00451E8A" w:rsidP="00632D1F">
      <w:pPr>
        <w:pStyle w:val="ListParagraph"/>
        <w:numPr>
          <w:ilvl w:val="0"/>
          <w:numId w:val="16"/>
        </w:numPr>
        <w:rPr>
          <w:lang w:val="en-US"/>
        </w:rPr>
      </w:pPr>
      <w:r w:rsidRPr="00215A21">
        <w:rPr>
          <w:b/>
          <w:bCs/>
          <w:lang w:val="en-US"/>
        </w:rPr>
        <w:t>Pay and Rewards</w:t>
      </w:r>
      <w:r w:rsidR="001765CD" w:rsidRPr="00215A21">
        <w:rPr>
          <w:b/>
          <w:bCs/>
          <w:lang w:val="en-US"/>
        </w:rPr>
        <w:t>:</w:t>
      </w:r>
      <w:r w:rsidR="001765CD" w:rsidRPr="00215A21">
        <w:rPr>
          <w:lang w:val="en-US"/>
        </w:rPr>
        <w:t xml:space="preserve"> </w:t>
      </w:r>
      <w:r w:rsidR="00E4761C" w:rsidRPr="00215A21">
        <w:rPr>
          <w:lang w:val="en-US"/>
        </w:rPr>
        <w:t>Due to its swift implementation and potential to have an immediate influence on insurance prices, this advi</w:t>
      </w:r>
      <w:r w:rsidR="00331203" w:rsidRPr="00215A21">
        <w:rPr>
          <w:lang w:val="en-US"/>
        </w:rPr>
        <w:t>c</w:t>
      </w:r>
      <w:r w:rsidR="00E4761C" w:rsidRPr="00215A21">
        <w:rPr>
          <w:lang w:val="en-US"/>
        </w:rPr>
        <w:t>e is also appropriate for a brief period. Nurses feel more valued and motivated to continue in their positions when they receive higher salar</w:t>
      </w:r>
      <w:r w:rsidR="00331203" w:rsidRPr="00215A21">
        <w:rPr>
          <w:lang w:val="en-US"/>
        </w:rPr>
        <w:t>ies</w:t>
      </w:r>
      <w:r w:rsidR="00E4761C" w:rsidRPr="00215A21">
        <w:rPr>
          <w:lang w:val="en-US"/>
        </w:rPr>
        <w:t xml:space="preserve"> and benefits like bonuses and promotions. Increasing opportunities for job advancement might also aid in keeping nurses by providing them with chances to advance their careers</w:t>
      </w:r>
      <w:r w:rsidR="00997D84">
        <w:rPr>
          <w:lang w:val="en-US"/>
        </w:rPr>
        <w:t xml:space="preserve"> </w:t>
      </w:r>
      <w:r w:rsidR="00231744" w:rsidRPr="00215A21">
        <w:rPr>
          <w:lang w:val="en-US"/>
        </w:rPr>
        <w:t>(</w:t>
      </w:r>
      <w:r w:rsidR="00EA6238" w:rsidRPr="00215A21">
        <w:t>Hook</w:t>
      </w:r>
      <w:r w:rsidR="00231744" w:rsidRPr="00215A21">
        <w:t xml:space="preserve"> </w:t>
      </w:r>
      <w:r w:rsidR="00EA6238" w:rsidRPr="00215A21">
        <w:t>and Jenkins, 2019)</w:t>
      </w:r>
      <w:r w:rsidR="00231744" w:rsidRPr="00215A21">
        <w:t>.</w:t>
      </w:r>
    </w:p>
    <w:p w14:paraId="7A094050" w14:textId="77777777" w:rsidR="00E4761C" w:rsidRPr="00215A21" w:rsidRDefault="001765CD" w:rsidP="001F19A6">
      <w:pPr>
        <w:pStyle w:val="ListParagraph"/>
        <w:numPr>
          <w:ilvl w:val="0"/>
          <w:numId w:val="16"/>
        </w:numPr>
        <w:rPr>
          <w:lang w:val="en-US"/>
        </w:rPr>
      </w:pPr>
      <w:r w:rsidRPr="00215A21">
        <w:rPr>
          <w:b/>
          <w:bCs/>
          <w:lang w:val="en-US"/>
        </w:rPr>
        <w:t>Enhance working conditions:</w:t>
      </w:r>
      <w:r w:rsidRPr="00215A21">
        <w:rPr>
          <w:lang w:val="en-US"/>
        </w:rPr>
        <w:t xml:space="preserve"> </w:t>
      </w:r>
      <w:r w:rsidR="00E4761C" w:rsidRPr="00215A21">
        <w:rPr>
          <w:lang w:val="en-US"/>
        </w:rPr>
        <w:t xml:space="preserve">This advice is succinct since it can be rapidly put into action and has a noticeable effect on job satisfaction and retention. For nurses to feel empowered, lifted, and supported to continue in their positions, facilities must be updated, contemporary technology and equipment must be provided, and communication and collaboration must be encouraged </w:t>
      </w:r>
      <w:r w:rsidR="00A3199C" w:rsidRPr="00215A21">
        <w:rPr>
          <w:lang w:val="en-US"/>
        </w:rPr>
        <w:t>(</w:t>
      </w:r>
      <w:r w:rsidR="00A3199C" w:rsidRPr="00215A21">
        <w:t>Ocean and Meyer, 2022).</w:t>
      </w:r>
    </w:p>
    <w:p w14:paraId="32040056" w14:textId="77777777" w:rsidR="00E4761C" w:rsidRPr="00215A21" w:rsidRDefault="00E4761C" w:rsidP="00E4761C">
      <w:pPr>
        <w:rPr>
          <w:b/>
          <w:bCs/>
          <w:lang w:val="en-US"/>
        </w:rPr>
      </w:pPr>
    </w:p>
    <w:p w14:paraId="6BBFD856" w14:textId="60509160" w:rsidR="00C778A0" w:rsidRPr="00215A21" w:rsidRDefault="001765CD" w:rsidP="001765CD">
      <w:pPr>
        <w:rPr>
          <w:b/>
          <w:bCs/>
          <w:lang w:val="en-US"/>
        </w:rPr>
      </w:pPr>
      <w:r w:rsidRPr="00215A21">
        <w:rPr>
          <w:b/>
          <w:bCs/>
          <w:lang w:val="en-US"/>
        </w:rPr>
        <w:t>Long</w:t>
      </w:r>
      <w:r w:rsidR="00C778A0" w:rsidRPr="00215A21">
        <w:rPr>
          <w:b/>
          <w:bCs/>
          <w:lang w:val="en-US"/>
        </w:rPr>
        <w:t>-term recommendations:</w:t>
      </w:r>
    </w:p>
    <w:p w14:paraId="74375C7C" w14:textId="766A0A0F" w:rsidR="001765CD" w:rsidRPr="00215A21" w:rsidRDefault="001765CD" w:rsidP="001765CD">
      <w:pPr>
        <w:pStyle w:val="ListParagraph"/>
        <w:numPr>
          <w:ilvl w:val="0"/>
          <w:numId w:val="17"/>
        </w:numPr>
        <w:rPr>
          <w:lang w:val="en-US"/>
        </w:rPr>
      </w:pPr>
      <w:r w:rsidRPr="00215A21">
        <w:rPr>
          <w:b/>
          <w:bCs/>
          <w:lang w:val="en-US"/>
        </w:rPr>
        <w:t>Encourage work-life balance</w:t>
      </w:r>
      <w:r w:rsidRPr="00215A21">
        <w:rPr>
          <w:lang w:val="en-US"/>
        </w:rPr>
        <w:t xml:space="preserve">: </w:t>
      </w:r>
      <w:r w:rsidR="00E4761C" w:rsidRPr="00215A21">
        <w:rPr>
          <w:lang w:val="en-US"/>
        </w:rPr>
        <w:t>This is a long-term strategy because it requires more work to put into practi</w:t>
      </w:r>
      <w:r w:rsidR="00331203" w:rsidRPr="00215A21">
        <w:rPr>
          <w:lang w:val="en-US"/>
        </w:rPr>
        <w:t>c</w:t>
      </w:r>
      <w:r w:rsidR="00E4761C" w:rsidRPr="00215A21">
        <w:rPr>
          <w:lang w:val="en-US"/>
        </w:rPr>
        <w:t xml:space="preserve">e and time to see effects. Flexible work schedules, paid time off, and stress management programmes can all be used to improve work-life balance. Nurses might feel supported and inspired to work </w:t>
      </w:r>
      <w:r w:rsidR="00331203" w:rsidRPr="00215A21">
        <w:rPr>
          <w:lang w:val="en-US"/>
        </w:rPr>
        <w:t xml:space="preserve">with </w:t>
      </w:r>
      <w:r w:rsidR="00E4761C" w:rsidRPr="00215A21">
        <w:rPr>
          <w:lang w:val="en-US"/>
        </w:rPr>
        <w:t>their employ</w:t>
      </w:r>
      <w:r w:rsidR="00331203" w:rsidRPr="00215A21">
        <w:rPr>
          <w:lang w:val="en-US"/>
        </w:rPr>
        <w:t>ees</w:t>
      </w:r>
      <w:r w:rsidR="00E4761C" w:rsidRPr="00215A21">
        <w:rPr>
          <w:lang w:val="en-US"/>
        </w:rPr>
        <w:t xml:space="preserve"> for long </w:t>
      </w:r>
      <w:r w:rsidR="00331203" w:rsidRPr="00215A21">
        <w:rPr>
          <w:lang w:val="en-US"/>
        </w:rPr>
        <w:t>periods</w:t>
      </w:r>
      <w:r w:rsidR="00E4761C" w:rsidRPr="00215A21">
        <w:rPr>
          <w:lang w:val="en-US"/>
        </w:rPr>
        <w:t xml:space="preserve"> by emphasising work-life balance</w:t>
      </w:r>
      <w:r w:rsidR="00215A21">
        <w:rPr>
          <w:lang w:val="en-US"/>
        </w:rPr>
        <w:t xml:space="preserve"> </w:t>
      </w:r>
      <w:r w:rsidR="00231744" w:rsidRPr="00215A21">
        <w:rPr>
          <w:lang w:val="en-US"/>
        </w:rPr>
        <w:t>(</w:t>
      </w:r>
      <w:r w:rsidR="00231744" w:rsidRPr="00215A21">
        <w:t>Hook and Jenkins, 2019).</w:t>
      </w:r>
    </w:p>
    <w:p w14:paraId="0F5F9A64" w14:textId="77777777" w:rsidR="00E4761C" w:rsidRPr="00215A21" w:rsidRDefault="001765CD" w:rsidP="007B6FFA">
      <w:pPr>
        <w:pStyle w:val="ListParagraph"/>
        <w:numPr>
          <w:ilvl w:val="0"/>
          <w:numId w:val="17"/>
        </w:numPr>
        <w:rPr>
          <w:lang w:val="en-US"/>
        </w:rPr>
      </w:pPr>
      <w:r w:rsidRPr="00215A21">
        <w:rPr>
          <w:b/>
          <w:bCs/>
          <w:lang w:val="en-US"/>
        </w:rPr>
        <w:t>Enhance leadership and management:</w:t>
      </w:r>
      <w:r w:rsidRPr="00215A21">
        <w:rPr>
          <w:lang w:val="en-US"/>
        </w:rPr>
        <w:t xml:space="preserve"> </w:t>
      </w:r>
      <w:r w:rsidR="00E4761C" w:rsidRPr="00215A21">
        <w:rPr>
          <w:lang w:val="en-US"/>
        </w:rPr>
        <w:t xml:space="preserve">This suggestion is long-term and will take work to implement. outcomes require patience and time to develop. Effective communication, chances for leadership growth, and cultivating respect and support can all help improve leadership and management. Nurses might feel supported and inspired to pursue lengthy careers through leadership development and management. </w:t>
      </w:r>
    </w:p>
    <w:p w14:paraId="23E21EAF" w14:textId="6B6D7A1E" w:rsidR="00BA31FE" w:rsidRPr="00E4761C" w:rsidRDefault="001765CD" w:rsidP="00E4761C">
      <w:pPr>
        <w:pStyle w:val="ListParagraph"/>
        <w:numPr>
          <w:ilvl w:val="0"/>
          <w:numId w:val="17"/>
        </w:numPr>
        <w:rPr>
          <w:highlight w:val="yellow"/>
          <w:lang w:val="en-US"/>
        </w:rPr>
      </w:pPr>
      <w:r w:rsidRPr="00215A21">
        <w:rPr>
          <w:b/>
          <w:bCs/>
          <w:lang w:val="en-US"/>
        </w:rPr>
        <w:t>Address the underlying causes of nursing shortages:</w:t>
      </w:r>
      <w:r w:rsidRPr="00215A21">
        <w:rPr>
          <w:lang w:val="en-US"/>
        </w:rPr>
        <w:t xml:space="preserve"> </w:t>
      </w:r>
      <w:r w:rsidR="00E4761C" w:rsidRPr="00215A21">
        <w:rPr>
          <w:lang w:val="en-US"/>
        </w:rPr>
        <w:t xml:space="preserve">This advice is long-term and necessitates ongoing efforts to address the underlying causes of poor care, such as a lack of funds and resources in the healthcare industry. By suggesting increased money, </w:t>
      </w:r>
      <w:r w:rsidR="00E4761C" w:rsidRPr="00997D84">
        <w:rPr>
          <w:lang w:val="en-US"/>
        </w:rPr>
        <w:t>resources, and sector-supporting initiatives for the health sector, these core issues can be</w:t>
      </w:r>
      <w:r w:rsidR="00E4761C" w:rsidRPr="00215A21">
        <w:rPr>
          <w:lang w:val="en-US"/>
        </w:rPr>
        <w:t xml:space="preserve"> addressed.</w:t>
      </w:r>
      <w:r w:rsidR="00331203" w:rsidRPr="00215A21">
        <w:rPr>
          <w:lang w:val="en-US"/>
        </w:rPr>
        <w:t xml:space="preserve"> </w:t>
      </w:r>
      <w:r w:rsidR="00E4761C" w:rsidRPr="00215A21">
        <w:rPr>
          <w:lang w:val="en-US"/>
        </w:rPr>
        <w:t xml:space="preserve">By going through the fundamentals, nurses will feel more confident and driven to pursue their careers for a very long time. </w:t>
      </w:r>
      <w:r w:rsidR="00BA31FE" w:rsidRPr="00E4761C">
        <w:rPr>
          <w:highlight w:val="yellow"/>
        </w:rPr>
        <w:br w:type="page"/>
      </w:r>
    </w:p>
    <w:p w14:paraId="1101A5DE" w14:textId="2E5C3ECE" w:rsidR="00973CD0" w:rsidRDefault="00973CD0" w:rsidP="00973CD0">
      <w:pPr>
        <w:pStyle w:val="Heading1"/>
      </w:pPr>
      <w:bookmarkStart w:id="9" w:name="_Toc130816395"/>
      <w:r>
        <w:t>Conclusion</w:t>
      </w:r>
      <w:bookmarkEnd w:id="9"/>
    </w:p>
    <w:p w14:paraId="141E348E" w14:textId="7A3C02B4" w:rsidR="000F323B" w:rsidRPr="000F323B" w:rsidRDefault="000F323B" w:rsidP="000F323B">
      <w:r>
        <w:t>In conclusion</w:t>
      </w:r>
      <w:r w:rsidRPr="000F323B">
        <w:t xml:space="preserve">, </w:t>
      </w:r>
      <w:r>
        <w:t>employee</w:t>
      </w:r>
      <w:r w:rsidRPr="000F323B">
        <w:t xml:space="preserve"> retention is </w:t>
      </w:r>
      <w:r>
        <w:t>the need of the hour</w:t>
      </w:r>
      <w:r w:rsidRPr="000F323B">
        <w:t xml:space="preserve"> in the UK nursing business, with high attrition rates </w:t>
      </w:r>
      <w:r>
        <w:t>negatively affecting</w:t>
      </w:r>
      <w:r w:rsidRPr="000F323B">
        <w:t xml:space="preserve"> care quality and patient outcomes. Employee retention can be influenced by a variety of internal and external factors, including work environment, job satisfaction, salary, and training opportunities. The NHS UK has established numerous retention plans, both monetary and non-monetary, to address the issue of nursing attrition. While these plans have proven successful in keeping </w:t>
      </w:r>
      <w:r>
        <w:t xml:space="preserve">the </w:t>
      </w:r>
      <w:r w:rsidRPr="000F323B">
        <w:t xml:space="preserve">nursing </w:t>
      </w:r>
      <w:r>
        <w:t>workforce</w:t>
      </w:r>
      <w:r w:rsidRPr="000F323B">
        <w:t xml:space="preserve">, their performance may vary, and they must be evaluated and improved </w:t>
      </w:r>
      <w:r>
        <w:t>regularly</w:t>
      </w:r>
      <w:r w:rsidRPr="000F323B">
        <w:t>. Retaining nursing personnel is ultimately critical for providing quality patient care and improving health outcomes, and it necessitates a holistic approach that tackles multiple aspects of the work environment and employee experience.</w:t>
      </w:r>
    </w:p>
    <w:p w14:paraId="38BD71A3" w14:textId="293B9110" w:rsidR="00B93E5E" w:rsidRPr="000A6E03" w:rsidRDefault="00973CD0" w:rsidP="000A6E03">
      <w:r>
        <w:br w:type="page"/>
      </w:r>
    </w:p>
    <w:p w14:paraId="08066CFF" w14:textId="5570478E" w:rsidR="005D2678" w:rsidRDefault="00B93E5E" w:rsidP="005D2678">
      <w:pPr>
        <w:pStyle w:val="Heading1"/>
      </w:pPr>
      <w:bookmarkStart w:id="10" w:name="_Toc130816396"/>
      <w:r>
        <w:t>References</w:t>
      </w:r>
      <w:bookmarkEnd w:id="10"/>
    </w:p>
    <w:p w14:paraId="661559EB" w14:textId="77777777" w:rsidR="00432CFD" w:rsidRPr="00973CD0" w:rsidRDefault="00432CFD" w:rsidP="00461C20">
      <w:pPr>
        <w:rPr>
          <w:lang w:val="en-US"/>
        </w:rPr>
      </w:pPr>
      <w:proofErr w:type="spellStart"/>
      <w:r w:rsidRPr="001765CD">
        <w:t>Bimpong</w:t>
      </w:r>
      <w:proofErr w:type="spellEnd"/>
      <w:r w:rsidRPr="001765CD">
        <w:t xml:space="preserve">, K.A.A., Khan, A., Slight, R., Tolley, C.L. and Slight, S.P., </w:t>
      </w:r>
      <w:r>
        <w:t>(</w:t>
      </w:r>
      <w:r w:rsidRPr="001765CD">
        <w:t>2020</w:t>
      </w:r>
      <w:r>
        <w:t>)</w:t>
      </w:r>
      <w:r w:rsidRPr="001765CD">
        <w:t>. Relationship between labour force satisfaction, wages and retention within the UK National Health Service: a systematic review of the literature. </w:t>
      </w:r>
      <w:r w:rsidRPr="001765CD">
        <w:rPr>
          <w:i/>
          <w:iCs/>
        </w:rPr>
        <w:t>BMJ open</w:t>
      </w:r>
      <w:r w:rsidRPr="001765CD">
        <w:t>, </w:t>
      </w:r>
      <w:r w:rsidRPr="001765CD">
        <w:rPr>
          <w:i/>
          <w:iCs/>
        </w:rPr>
        <w:t>10</w:t>
      </w:r>
      <w:r w:rsidRPr="001765CD">
        <w:t>(7), p.e034919.</w:t>
      </w:r>
    </w:p>
    <w:p w14:paraId="5C2775CB" w14:textId="77777777" w:rsidR="00432CFD" w:rsidRDefault="00432CFD" w:rsidP="00461C20">
      <w:r w:rsidRPr="0042450B">
        <w:t xml:space="preserve">Bratton, J., Gold, J., Bratton, A. and Steele, L., </w:t>
      </w:r>
      <w:r>
        <w:t>(</w:t>
      </w:r>
      <w:r w:rsidRPr="0042450B">
        <w:t>2021</w:t>
      </w:r>
      <w:r>
        <w:t>)</w:t>
      </w:r>
      <w:r w:rsidRPr="0042450B">
        <w:t>. </w:t>
      </w:r>
      <w:r w:rsidRPr="00973CD0">
        <w:rPr>
          <w:i/>
          <w:iCs/>
        </w:rPr>
        <w:t>Human resource management</w:t>
      </w:r>
      <w:r w:rsidRPr="0042450B">
        <w:t>. Bloomsbury Publishing.</w:t>
      </w:r>
    </w:p>
    <w:p w14:paraId="70DEDC63" w14:textId="77777777" w:rsidR="00432CFD" w:rsidRDefault="00432CFD" w:rsidP="00461C20">
      <w:r w:rsidRPr="00A673A1">
        <w:t xml:space="preserve">Buchan, J. and </w:t>
      </w:r>
      <w:proofErr w:type="spellStart"/>
      <w:r w:rsidRPr="00A673A1">
        <w:t>Seccombe</w:t>
      </w:r>
      <w:proofErr w:type="spellEnd"/>
      <w:r w:rsidRPr="00A673A1">
        <w:t xml:space="preserve">, I., </w:t>
      </w:r>
      <w:r w:rsidRPr="00973CD0">
        <w:rPr>
          <w:lang w:val="en-US"/>
        </w:rPr>
        <w:t>(</w:t>
      </w:r>
      <w:r w:rsidRPr="00A673A1">
        <w:t>2018</w:t>
      </w:r>
      <w:r>
        <w:t>)</w:t>
      </w:r>
      <w:r w:rsidRPr="00A673A1">
        <w:t>. </w:t>
      </w:r>
      <w:r w:rsidRPr="00973CD0">
        <w:rPr>
          <w:i/>
          <w:iCs/>
        </w:rPr>
        <w:t>Nurses work an analysis of the UK nursing labour market</w:t>
      </w:r>
      <w:r w:rsidRPr="00A673A1">
        <w:t>. Routledge.</w:t>
      </w:r>
    </w:p>
    <w:p w14:paraId="30B9B488" w14:textId="77777777" w:rsidR="00432CFD" w:rsidRPr="001A5F19" w:rsidRDefault="00432CFD" w:rsidP="00461C20">
      <w:pPr>
        <w:rPr>
          <w:lang w:val="en-US"/>
        </w:rPr>
      </w:pPr>
      <w:proofErr w:type="spellStart"/>
      <w:r w:rsidRPr="00561065">
        <w:t>Dall’Ora</w:t>
      </w:r>
      <w:proofErr w:type="spellEnd"/>
      <w:r w:rsidRPr="00561065">
        <w:t xml:space="preserve">, C., Ball, J., </w:t>
      </w:r>
      <w:proofErr w:type="spellStart"/>
      <w:r w:rsidRPr="00561065">
        <w:t>Reinius</w:t>
      </w:r>
      <w:proofErr w:type="spellEnd"/>
      <w:r w:rsidRPr="00561065">
        <w:t xml:space="preserve">, M. and Griffiths, P., </w:t>
      </w:r>
      <w:r>
        <w:t>(</w:t>
      </w:r>
      <w:r w:rsidRPr="00561065">
        <w:t>2020</w:t>
      </w:r>
      <w:r>
        <w:t>)</w:t>
      </w:r>
      <w:r w:rsidRPr="00561065">
        <w:t>. Burnout in nursing: a theoretical review. </w:t>
      </w:r>
      <w:r w:rsidRPr="00973CD0">
        <w:rPr>
          <w:i/>
          <w:iCs/>
        </w:rPr>
        <w:t>Human resources for health</w:t>
      </w:r>
      <w:r w:rsidRPr="00561065">
        <w:t>, </w:t>
      </w:r>
      <w:r w:rsidRPr="00973CD0">
        <w:rPr>
          <w:i/>
          <w:iCs/>
        </w:rPr>
        <w:t>18</w:t>
      </w:r>
      <w:r w:rsidRPr="00561065">
        <w:t>, pp.1-17.</w:t>
      </w:r>
    </w:p>
    <w:p w14:paraId="5F4F94E7" w14:textId="77777777" w:rsidR="00432CFD" w:rsidRPr="00D50866" w:rsidRDefault="00432CFD" w:rsidP="00461C20">
      <w:pPr>
        <w:rPr>
          <w:lang w:val="en-US"/>
        </w:rPr>
      </w:pPr>
      <w:proofErr w:type="spellStart"/>
      <w:r w:rsidRPr="00D50866">
        <w:rPr>
          <w:lang w:val="en-US"/>
        </w:rPr>
        <w:t>Dyerbye</w:t>
      </w:r>
      <w:proofErr w:type="spellEnd"/>
      <w:r w:rsidRPr="00D50866">
        <w:rPr>
          <w:lang w:val="en-US"/>
        </w:rPr>
        <w:t xml:space="preserve"> L., </w:t>
      </w:r>
      <w:proofErr w:type="spellStart"/>
      <w:r w:rsidRPr="00D50866">
        <w:rPr>
          <w:lang w:val="en-US"/>
        </w:rPr>
        <w:t>Shanafelt</w:t>
      </w:r>
      <w:proofErr w:type="spellEnd"/>
      <w:r w:rsidRPr="00D50866">
        <w:rPr>
          <w:lang w:val="en-US"/>
        </w:rPr>
        <w:t xml:space="preserve"> T.D., </w:t>
      </w:r>
      <w:proofErr w:type="spellStart"/>
      <w:r w:rsidRPr="00D50866">
        <w:rPr>
          <w:lang w:val="en-US"/>
        </w:rPr>
        <w:t>Sinsky</w:t>
      </w:r>
      <w:proofErr w:type="spellEnd"/>
      <w:r w:rsidRPr="00D50866">
        <w:rPr>
          <w:lang w:val="en-US"/>
        </w:rPr>
        <w:t xml:space="preserve"> C., Cipriano P., Bhatt J., Ommaya A.…Meyers D. NAM perspectives. National Academy of Medicine; Washington, DC: (2017). Burnout among health care professionals: A call to explore and address this underrecognized threat to safe, high-quality care.</w:t>
      </w:r>
      <w:r>
        <w:rPr>
          <w:lang w:val="en-US"/>
        </w:rPr>
        <w:t xml:space="preserve"> </w:t>
      </w:r>
      <w:hyperlink r:id="rId13" w:history="1">
        <w:r w:rsidRPr="00D50866">
          <w:rPr>
            <w:rStyle w:val="Hyperlink"/>
            <w:lang w:val="en-US"/>
          </w:rPr>
          <w:t>https://doi:10.31478/201707b</w:t>
        </w:r>
      </w:hyperlink>
    </w:p>
    <w:p w14:paraId="0B105769" w14:textId="77777777" w:rsidR="00432CFD" w:rsidRPr="004D25EE" w:rsidRDefault="00432CFD" w:rsidP="00461C20">
      <w:pPr>
        <w:rPr>
          <w:lang w:val="en-US"/>
        </w:rPr>
      </w:pPr>
      <w:r w:rsidRPr="00F93976">
        <w:t xml:space="preserve">Forde-Johnston, C. and Stoermer, F., </w:t>
      </w:r>
      <w:r>
        <w:t>(</w:t>
      </w:r>
      <w:r w:rsidRPr="00F93976">
        <w:t>2022</w:t>
      </w:r>
      <w:r>
        <w:t>)</w:t>
      </w:r>
      <w:r w:rsidRPr="00F93976">
        <w:t xml:space="preserve">. Giving nurses a voice through ‘listening to </w:t>
      </w:r>
      <w:r>
        <w:t>staff conversations</w:t>
      </w:r>
      <w:r w:rsidRPr="00F93976">
        <w:t xml:space="preserve"> to inform nurse retention and reduce turnover. </w:t>
      </w:r>
      <w:r w:rsidRPr="00F93976">
        <w:rPr>
          <w:i/>
          <w:iCs/>
        </w:rPr>
        <w:t>British Journal of Nursing</w:t>
      </w:r>
      <w:r w:rsidRPr="00F93976">
        <w:t>, </w:t>
      </w:r>
      <w:r w:rsidRPr="00F93976">
        <w:rPr>
          <w:i/>
          <w:iCs/>
        </w:rPr>
        <w:t>31</w:t>
      </w:r>
      <w:r w:rsidRPr="00F93976">
        <w:t>(12), pp.632-638.</w:t>
      </w:r>
    </w:p>
    <w:p w14:paraId="0CF6036E" w14:textId="77777777" w:rsidR="00432CFD" w:rsidRDefault="00432CFD" w:rsidP="00461C20">
      <w:bookmarkStart w:id="11" w:name="_Hlk130117089"/>
      <w:r w:rsidRPr="00994C50">
        <w:t>Frye</w:t>
      </w:r>
      <w:bookmarkEnd w:id="11"/>
      <w:r w:rsidRPr="00994C50">
        <w:t xml:space="preserve">, A., </w:t>
      </w:r>
      <w:proofErr w:type="spellStart"/>
      <w:r w:rsidRPr="00994C50">
        <w:t>Boomhower</w:t>
      </w:r>
      <w:proofErr w:type="spellEnd"/>
      <w:r w:rsidRPr="00994C50">
        <w:t xml:space="preserve">, C., Smith, M., </w:t>
      </w:r>
      <w:proofErr w:type="spellStart"/>
      <w:r w:rsidRPr="00994C50">
        <w:t>Vitovsky</w:t>
      </w:r>
      <w:proofErr w:type="spellEnd"/>
      <w:r w:rsidRPr="00994C50">
        <w:t xml:space="preserve">, L. and Fabricant, S., </w:t>
      </w:r>
      <w:r>
        <w:t>(</w:t>
      </w:r>
      <w:r w:rsidRPr="00994C50">
        <w:t>2018</w:t>
      </w:r>
      <w:r>
        <w:t>)</w:t>
      </w:r>
      <w:r w:rsidRPr="00994C50">
        <w:t>. Employee attrition: what makes an employee quit</w:t>
      </w:r>
      <w:r>
        <w:t>?</w:t>
      </w:r>
      <w:r w:rsidRPr="00994C50">
        <w:t> </w:t>
      </w:r>
      <w:r w:rsidRPr="00973CD0">
        <w:rPr>
          <w:i/>
          <w:iCs/>
        </w:rPr>
        <w:t>SMU Data Science Review</w:t>
      </w:r>
      <w:r w:rsidRPr="00994C50">
        <w:t>, </w:t>
      </w:r>
      <w:r w:rsidRPr="00973CD0">
        <w:rPr>
          <w:i/>
          <w:iCs/>
        </w:rPr>
        <w:t>1</w:t>
      </w:r>
      <w:r w:rsidRPr="00994C50">
        <w:t>(1), p.9.</w:t>
      </w:r>
    </w:p>
    <w:p w14:paraId="54EE53D9" w14:textId="77777777" w:rsidR="00432CFD" w:rsidRDefault="00432CFD" w:rsidP="00461C20">
      <w:pPr>
        <w:rPr>
          <w:lang w:val="en-US"/>
        </w:rPr>
      </w:pPr>
      <w:r w:rsidRPr="00973CD0">
        <w:rPr>
          <w:lang w:val="en-US"/>
        </w:rPr>
        <w:t xml:space="preserve">Holmes, J. (2022) “The NHS nursing workforce – have the floodgates </w:t>
      </w:r>
      <w:proofErr w:type="gramStart"/>
      <w:r w:rsidRPr="00973CD0">
        <w:rPr>
          <w:lang w:val="en-US"/>
        </w:rPr>
        <w:t>opened?,</w:t>
      </w:r>
      <w:proofErr w:type="gramEnd"/>
      <w:r w:rsidRPr="00973CD0">
        <w:rPr>
          <w:lang w:val="en-US"/>
        </w:rPr>
        <w:t xml:space="preserve">” </w:t>
      </w:r>
      <w:r w:rsidRPr="00973CD0">
        <w:rPr>
          <w:i/>
          <w:iCs/>
          <w:lang w:val="en-US"/>
        </w:rPr>
        <w:t>www.kingsfund.org.uk</w:t>
      </w:r>
      <w:r w:rsidRPr="00973CD0">
        <w:rPr>
          <w:lang w:val="en-US"/>
        </w:rPr>
        <w:t xml:space="preserve">, 2 October. Available at: https://www.kingsfund.org.uk/blog/2022/10/nhs-nursing-workforce (Accessed: March 19, 2023). </w:t>
      </w:r>
    </w:p>
    <w:p w14:paraId="56139136" w14:textId="77777777" w:rsidR="00432CFD" w:rsidRPr="006470BC" w:rsidRDefault="00432CFD" w:rsidP="00461C20">
      <w:r>
        <w:t xml:space="preserve">Hook, C. and Jenkins, A.K. (2019) </w:t>
      </w:r>
      <w:r>
        <w:rPr>
          <w:i/>
          <w:iCs/>
        </w:rPr>
        <w:t>Introducing human resource management</w:t>
      </w:r>
      <w:r>
        <w:t xml:space="preserve">. Upper Saddle River: Pearson. </w:t>
      </w:r>
    </w:p>
    <w:p w14:paraId="47B6953D" w14:textId="77777777" w:rsidR="00432CFD" w:rsidRDefault="00432CFD" w:rsidP="00461C20">
      <w:r>
        <w:t xml:space="preserve">Kelly, L.A., Gee, P.M. and Butler, R.J. (2021) </w:t>
      </w:r>
      <w:r>
        <w:rPr>
          <w:i/>
          <w:iCs/>
        </w:rPr>
        <w:t>Impact of nurse burnout on organizational and position turnover</w:t>
      </w:r>
      <w:r>
        <w:t xml:space="preserve">, </w:t>
      </w:r>
      <w:r>
        <w:rPr>
          <w:i/>
          <w:iCs/>
        </w:rPr>
        <w:t>Nursing outlook</w:t>
      </w:r>
      <w:r>
        <w:t xml:space="preserve">. U.S. National Library of Medicine. Available at: https://www.ncbi.nlm.nih.gov/pmc/articles/PMC7532952/#bib0003 (Accessed: March 19, 2023). </w:t>
      </w:r>
    </w:p>
    <w:p w14:paraId="42883015" w14:textId="77777777" w:rsidR="00432CFD" w:rsidRDefault="00432CFD" w:rsidP="00461C20">
      <w:r w:rsidRPr="00B93E5E">
        <w:t xml:space="preserve">Mayo, A., </w:t>
      </w:r>
      <w:r>
        <w:t>(</w:t>
      </w:r>
      <w:r w:rsidRPr="00B93E5E">
        <w:t>2016</w:t>
      </w:r>
      <w:r>
        <w:t>)</w:t>
      </w:r>
      <w:r w:rsidRPr="00B93E5E">
        <w:t>. </w:t>
      </w:r>
      <w:r w:rsidRPr="00973CD0">
        <w:rPr>
          <w:i/>
          <w:iCs/>
        </w:rPr>
        <w:t xml:space="preserve">Human resources or human </w:t>
      </w:r>
      <w:proofErr w:type="gramStart"/>
      <w:r w:rsidRPr="00973CD0">
        <w:rPr>
          <w:i/>
          <w:iCs/>
        </w:rPr>
        <w:t>capital?:</w:t>
      </w:r>
      <w:proofErr w:type="gramEnd"/>
      <w:r w:rsidRPr="00973CD0">
        <w:rPr>
          <w:i/>
          <w:iCs/>
        </w:rPr>
        <w:t xml:space="preserve"> Managing people as assets</w:t>
      </w:r>
      <w:r w:rsidRPr="00B93E5E">
        <w:t>. Routledge.</w:t>
      </w:r>
    </w:p>
    <w:p w14:paraId="7DA9772F" w14:textId="77777777" w:rsidR="00432CFD" w:rsidRDefault="00432CFD" w:rsidP="00461C20">
      <w:pPr>
        <w:rPr>
          <w:lang w:val="en-US"/>
        </w:rPr>
      </w:pPr>
      <w:r w:rsidRPr="00973CD0">
        <w:rPr>
          <w:lang w:val="en-US"/>
        </w:rPr>
        <w:t xml:space="preserve">NHS (2022) </w:t>
      </w:r>
      <w:r w:rsidRPr="00973CD0">
        <w:rPr>
          <w:i/>
          <w:iCs/>
          <w:lang w:val="en-US"/>
        </w:rPr>
        <w:t>NHS Vacancy Statistics England April 2015 – June 2022 Experimental Statistics</w:t>
      </w:r>
      <w:r w:rsidRPr="00973CD0">
        <w:rPr>
          <w:lang w:val="en-US"/>
        </w:rPr>
        <w:t xml:space="preserve">, </w:t>
      </w:r>
      <w:r w:rsidRPr="00973CD0">
        <w:rPr>
          <w:i/>
          <w:iCs/>
          <w:lang w:val="en-US"/>
        </w:rPr>
        <w:t>NHS choices</w:t>
      </w:r>
      <w:r w:rsidRPr="00973CD0">
        <w:rPr>
          <w:lang w:val="en-US"/>
        </w:rPr>
        <w:t xml:space="preserve">. NHS. Available at: https://digital.nhs.uk/data-and-information/publications/statistical/nhs-vacancies-survey/april-2015---june-2022-experimental-statistics (Accessed: March 19, 2023). </w:t>
      </w:r>
    </w:p>
    <w:p w14:paraId="694E32F1" w14:textId="77777777" w:rsidR="00432CFD" w:rsidRPr="001374C2" w:rsidRDefault="00432CFD" w:rsidP="00461C20">
      <w:pPr>
        <w:rPr>
          <w:lang w:val="en-US"/>
        </w:rPr>
      </w:pPr>
      <w:r>
        <w:t xml:space="preserve">NHS England (2019) </w:t>
      </w:r>
      <w:r w:rsidRPr="00DC43B5">
        <w:t xml:space="preserve">Making general practice a great place to </w:t>
      </w:r>
      <w:r>
        <w:t>W</w:t>
      </w:r>
      <w:r w:rsidRPr="00DC43B5">
        <w:t>ork. </w:t>
      </w:r>
      <w:r w:rsidRPr="00DC43B5">
        <w:rPr>
          <w:i/>
          <w:iCs/>
        </w:rPr>
        <w:t xml:space="preserve">P14 [cited 2020 Feb 11]. Available from: https://www. </w:t>
      </w:r>
      <w:r>
        <w:rPr>
          <w:i/>
          <w:iCs/>
        </w:rPr>
        <w:t>England</w:t>
      </w:r>
      <w:r w:rsidRPr="00DC43B5">
        <w:rPr>
          <w:i/>
          <w:iCs/>
        </w:rPr>
        <w:t xml:space="preserve">. </w:t>
      </w:r>
      <w:r>
        <w:rPr>
          <w:i/>
          <w:iCs/>
        </w:rPr>
        <w:t>NHS</w:t>
      </w:r>
      <w:r w:rsidRPr="00DC43B5">
        <w:rPr>
          <w:i/>
          <w:iCs/>
        </w:rPr>
        <w:t xml:space="preserve">. </w:t>
      </w:r>
      <w:r>
        <w:rPr>
          <w:i/>
          <w:iCs/>
        </w:rPr>
        <w:t>UK</w:t>
      </w:r>
      <w:r w:rsidRPr="00DC43B5">
        <w:rPr>
          <w:i/>
          <w:iCs/>
        </w:rPr>
        <w:t>/wp-content/uploads/2019/07/making-general-practice-a-great-place-to-work-gp-toolkit. pdf</w:t>
      </w:r>
      <w:r w:rsidRPr="00DC43B5">
        <w:t>.</w:t>
      </w:r>
    </w:p>
    <w:p w14:paraId="780544E7" w14:textId="77777777" w:rsidR="00432CFD" w:rsidRDefault="00432CFD" w:rsidP="00461C20">
      <w:r w:rsidRPr="00D37D04">
        <w:t xml:space="preserve">Ocean, N. and Meyer, C., </w:t>
      </w:r>
      <w:r>
        <w:t>(</w:t>
      </w:r>
      <w:r w:rsidRPr="00D37D04">
        <w:t>2022</w:t>
      </w:r>
      <w:r>
        <w:t>)</w:t>
      </w:r>
      <w:r w:rsidRPr="00D37D04">
        <w:t>. Satisfaction and Attrition in the UK Healthcare Sector Over the Past Decade. </w:t>
      </w:r>
      <w:r w:rsidRPr="00973CD0">
        <w:rPr>
          <w:i/>
          <w:iCs/>
        </w:rPr>
        <w:t>Available at SSRN 4304069</w:t>
      </w:r>
      <w:r w:rsidRPr="00D37D04">
        <w:t>.</w:t>
      </w:r>
    </w:p>
    <w:p w14:paraId="7D314DB2" w14:textId="77777777" w:rsidR="00432CFD" w:rsidRPr="00973CD0" w:rsidRDefault="00432CFD" w:rsidP="00461C20">
      <w:pPr>
        <w:rPr>
          <w:lang w:val="en-US"/>
        </w:rPr>
      </w:pPr>
      <w:r w:rsidRPr="00973CD0">
        <w:rPr>
          <w:lang w:val="en-US"/>
        </w:rPr>
        <w:t xml:space="preserve">Palmer, B. and </w:t>
      </w:r>
      <w:proofErr w:type="spellStart"/>
      <w:r w:rsidRPr="00973CD0">
        <w:rPr>
          <w:lang w:val="en-US"/>
        </w:rPr>
        <w:t>Rolewicz</w:t>
      </w:r>
      <w:proofErr w:type="spellEnd"/>
      <w:r w:rsidRPr="00973CD0">
        <w:rPr>
          <w:lang w:val="en-US"/>
        </w:rPr>
        <w:t xml:space="preserve">, L. (2022) </w:t>
      </w:r>
      <w:r w:rsidRPr="00973CD0">
        <w:rPr>
          <w:i/>
          <w:iCs/>
          <w:lang w:val="en-US"/>
        </w:rPr>
        <w:t>Peak leaving? A spotlight on nurse leaver rates in the UK</w:t>
      </w:r>
      <w:r w:rsidRPr="00973CD0">
        <w:rPr>
          <w:lang w:val="en-US"/>
        </w:rPr>
        <w:t xml:space="preserve">, </w:t>
      </w:r>
      <w:r w:rsidRPr="00973CD0">
        <w:rPr>
          <w:i/>
          <w:iCs/>
          <w:lang w:val="en-US"/>
        </w:rPr>
        <w:t>The Nuffield Trust</w:t>
      </w:r>
      <w:r w:rsidRPr="00973CD0">
        <w:rPr>
          <w:lang w:val="en-US"/>
        </w:rPr>
        <w:t xml:space="preserve">. Available at: https://www.nuffieldtrust.org.uk/resource/peak-leaving-a-spotlight-on-nurse-leaver-rates-in-the-uk (Accessed: March 19, 2023). </w:t>
      </w:r>
    </w:p>
    <w:p w14:paraId="677EA890" w14:textId="77777777" w:rsidR="00432CFD" w:rsidRDefault="00432CFD" w:rsidP="00461C20">
      <w:r w:rsidRPr="00FA3A79">
        <w:t xml:space="preserve">Robson, A. and Robson, F., </w:t>
      </w:r>
      <w:r>
        <w:t>(</w:t>
      </w:r>
      <w:r w:rsidRPr="00FA3A79">
        <w:t>2016</w:t>
      </w:r>
      <w:r>
        <w:t>)</w:t>
      </w:r>
      <w:r w:rsidRPr="00FA3A79">
        <w:t>. Investigation of nurses’ intention to leave: a study of a sample of UK nurses. </w:t>
      </w:r>
      <w:r w:rsidRPr="00973CD0">
        <w:rPr>
          <w:i/>
          <w:iCs/>
        </w:rPr>
        <w:t xml:space="preserve">Journal of health organization and </w:t>
      </w:r>
      <w:r>
        <w:rPr>
          <w:i/>
          <w:iCs/>
        </w:rPr>
        <w:t>M</w:t>
      </w:r>
      <w:r w:rsidRPr="00973CD0">
        <w:rPr>
          <w:i/>
          <w:iCs/>
        </w:rPr>
        <w:t>anagement</w:t>
      </w:r>
      <w:r w:rsidRPr="00FA3A79">
        <w:t>, </w:t>
      </w:r>
      <w:r w:rsidRPr="00973CD0">
        <w:rPr>
          <w:i/>
          <w:iCs/>
        </w:rPr>
        <w:t>30</w:t>
      </w:r>
      <w:r w:rsidRPr="00FA3A79">
        <w:t>(1), pp.154-173.</w:t>
      </w:r>
    </w:p>
    <w:p w14:paraId="011582BE" w14:textId="77777777" w:rsidR="00432CFD" w:rsidRPr="00DC43B5" w:rsidRDefault="00432CFD" w:rsidP="00461C20">
      <w:pPr>
        <w:rPr>
          <w:lang w:val="en-US"/>
        </w:rPr>
      </w:pPr>
      <w:r w:rsidRPr="00947024">
        <w:t xml:space="preserve">Singh, D., </w:t>
      </w:r>
      <w:r>
        <w:t>(</w:t>
      </w:r>
      <w:r w:rsidRPr="00947024">
        <w:t>2019</w:t>
      </w:r>
      <w:r>
        <w:t>)</w:t>
      </w:r>
      <w:r w:rsidRPr="00947024">
        <w:t xml:space="preserve">. A literature review on employee retention with </w:t>
      </w:r>
      <w:r>
        <w:t xml:space="preserve">a </w:t>
      </w:r>
      <w:r w:rsidRPr="00947024">
        <w:t>focus on recent trends. </w:t>
      </w:r>
      <w:r w:rsidRPr="00947024">
        <w:rPr>
          <w:i/>
          <w:iCs/>
        </w:rPr>
        <w:t>International Journal of Scientific Research in Science and Technology</w:t>
      </w:r>
      <w:r w:rsidRPr="00947024">
        <w:t>, </w:t>
      </w:r>
      <w:r w:rsidRPr="00947024">
        <w:rPr>
          <w:i/>
          <w:iCs/>
        </w:rPr>
        <w:t>6</w:t>
      </w:r>
      <w:r w:rsidRPr="00947024">
        <w:t>(1), pp.425-431.</w:t>
      </w:r>
    </w:p>
    <w:p w14:paraId="10785F75" w14:textId="2158C08E" w:rsidR="00E265EA" w:rsidRPr="00B47BD4" w:rsidRDefault="00E265EA" w:rsidP="00B47BD4">
      <w:pPr>
        <w:spacing w:before="240"/>
        <w:rPr>
          <w:lang w:val="en-US"/>
        </w:rPr>
      </w:pPr>
    </w:p>
    <w:p w14:paraId="54A43BDC" w14:textId="77777777" w:rsidR="000747BB" w:rsidRPr="00B93E5E" w:rsidRDefault="000747BB" w:rsidP="00A673A1">
      <w:pPr>
        <w:spacing w:before="240"/>
      </w:pPr>
    </w:p>
    <w:sectPr w:rsidR="000747BB" w:rsidRPr="00B93E5E" w:rsidSect="007369EE">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ED8C9" w14:textId="77777777" w:rsidR="006B6BC8" w:rsidRDefault="006B6BC8" w:rsidP="007369EE">
      <w:pPr>
        <w:spacing w:after="0" w:line="240" w:lineRule="auto"/>
      </w:pPr>
      <w:r>
        <w:separator/>
      </w:r>
    </w:p>
  </w:endnote>
  <w:endnote w:type="continuationSeparator" w:id="0">
    <w:p w14:paraId="593AFF48" w14:textId="77777777" w:rsidR="006B6BC8" w:rsidRDefault="006B6BC8" w:rsidP="007369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1528262"/>
      <w:docPartObj>
        <w:docPartGallery w:val="Page Numbers (Bottom of Page)"/>
        <w:docPartUnique/>
      </w:docPartObj>
    </w:sdtPr>
    <w:sdtEndPr>
      <w:rPr>
        <w:noProof/>
      </w:rPr>
    </w:sdtEndPr>
    <w:sdtContent>
      <w:p w14:paraId="77C17BC3" w14:textId="62ECB039" w:rsidR="007369EE" w:rsidRDefault="007369EE">
        <w:pPr>
          <w:pStyle w:val="Footer"/>
          <w:jc w:val="right"/>
        </w:pPr>
        <w:r>
          <w:fldChar w:fldCharType="begin"/>
        </w:r>
        <w:r>
          <w:instrText xml:space="preserve"> PAGE   \* MERGEFORMAT </w:instrText>
        </w:r>
        <w:r>
          <w:fldChar w:fldCharType="separate"/>
        </w:r>
        <w:r w:rsidR="00D21777">
          <w:rPr>
            <w:noProof/>
          </w:rPr>
          <w:t>1</w:t>
        </w:r>
        <w:r>
          <w:rPr>
            <w:noProof/>
          </w:rPr>
          <w:fldChar w:fldCharType="end"/>
        </w:r>
      </w:p>
    </w:sdtContent>
  </w:sdt>
  <w:p w14:paraId="726EEC8B" w14:textId="77777777" w:rsidR="007369EE" w:rsidRDefault="007369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ECE13" w14:textId="77777777" w:rsidR="006B6BC8" w:rsidRDefault="006B6BC8" w:rsidP="007369EE">
      <w:pPr>
        <w:spacing w:after="0" w:line="240" w:lineRule="auto"/>
      </w:pPr>
      <w:r>
        <w:separator/>
      </w:r>
    </w:p>
  </w:footnote>
  <w:footnote w:type="continuationSeparator" w:id="0">
    <w:p w14:paraId="115D0366" w14:textId="77777777" w:rsidR="006B6BC8" w:rsidRDefault="006B6BC8" w:rsidP="007369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E50AC"/>
    <w:multiLevelType w:val="multilevel"/>
    <w:tmpl w:val="24EA6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065B5E"/>
    <w:multiLevelType w:val="hybridMultilevel"/>
    <w:tmpl w:val="EDCA0126"/>
    <w:lvl w:ilvl="0" w:tplc="70FE39B8">
      <w:start w:val="1"/>
      <w:numFmt w:val="decimal"/>
      <w:lvlText w:val="%1."/>
      <w:lvlJc w:val="left"/>
      <w:pPr>
        <w:ind w:left="720" w:hanging="360"/>
      </w:pPr>
      <w:rPr>
        <w:rFonts w:hint="default"/>
        <w:b/>
        <w:bCs/>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E796A3D"/>
    <w:multiLevelType w:val="hybridMultilevel"/>
    <w:tmpl w:val="FE4A1F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6E085E"/>
    <w:multiLevelType w:val="hybridMultilevel"/>
    <w:tmpl w:val="4CC8103E"/>
    <w:lvl w:ilvl="0" w:tplc="988E1748">
      <w:start w:val="1"/>
      <w:numFmt w:val="decimal"/>
      <w:lvlText w:val="%1."/>
      <w:lvlJc w:val="left"/>
      <w:pPr>
        <w:ind w:left="81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8A763A0"/>
    <w:multiLevelType w:val="multilevel"/>
    <w:tmpl w:val="6CAC9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155296"/>
    <w:multiLevelType w:val="hybridMultilevel"/>
    <w:tmpl w:val="0E3C6AEA"/>
    <w:lvl w:ilvl="0" w:tplc="988E1748">
      <w:start w:val="1"/>
      <w:numFmt w:val="decimal"/>
      <w:lvlText w:val="%1."/>
      <w:lvlJc w:val="left"/>
      <w:pPr>
        <w:ind w:left="81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AEC65DC"/>
    <w:multiLevelType w:val="hybridMultilevel"/>
    <w:tmpl w:val="55481342"/>
    <w:lvl w:ilvl="0" w:tplc="5FD02D46">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D6110E9"/>
    <w:multiLevelType w:val="hybridMultilevel"/>
    <w:tmpl w:val="6C0099B8"/>
    <w:lvl w:ilvl="0" w:tplc="988E1748">
      <w:start w:val="1"/>
      <w:numFmt w:val="decimal"/>
      <w:lvlText w:val="%1."/>
      <w:lvlJc w:val="left"/>
      <w:pPr>
        <w:ind w:left="810" w:hanging="360"/>
      </w:pPr>
      <w:rPr>
        <w:rFonts w:hint="default"/>
        <w:b/>
        <w:bCs/>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8" w15:restartNumberingAfterBreak="0">
    <w:nsid w:val="39E416D1"/>
    <w:multiLevelType w:val="multilevel"/>
    <w:tmpl w:val="24EA6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9723B6"/>
    <w:multiLevelType w:val="hybridMultilevel"/>
    <w:tmpl w:val="74F098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4E3A35"/>
    <w:multiLevelType w:val="hybridMultilevel"/>
    <w:tmpl w:val="257200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8052D12"/>
    <w:multiLevelType w:val="hybridMultilevel"/>
    <w:tmpl w:val="35741854"/>
    <w:lvl w:ilvl="0" w:tplc="9B0A6080">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E5A6A3E"/>
    <w:multiLevelType w:val="multilevel"/>
    <w:tmpl w:val="E6668620"/>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F84100E"/>
    <w:multiLevelType w:val="multilevel"/>
    <w:tmpl w:val="27E86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FA110A"/>
    <w:multiLevelType w:val="hybridMultilevel"/>
    <w:tmpl w:val="DD9C36EE"/>
    <w:lvl w:ilvl="0" w:tplc="70FE39B8">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2CA3760"/>
    <w:multiLevelType w:val="multilevel"/>
    <w:tmpl w:val="5C660E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B739F2"/>
    <w:multiLevelType w:val="hybridMultilevel"/>
    <w:tmpl w:val="66ECCF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6BF750F"/>
    <w:multiLevelType w:val="multilevel"/>
    <w:tmpl w:val="1AFEF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F5410C7"/>
    <w:multiLevelType w:val="hybridMultilevel"/>
    <w:tmpl w:val="BCAED9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8306490">
    <w:abstractNumId w:val="12"/>
  </w:num>
  <w:num w:numId="2" w16cid:durableId="916325837">
    <w:abstractNumId w:val="15"/>
  </w:num>
  <w:num w:numId="3" w16cid:durableId="274411264">
    <w:abstractNumId w:val="13"/>
  </w:num>
  <w:num w:numId="4" w16cid:durableId="473182495">
    <w:abstractNumId w:val="4"/>
  </w:num>
  <w:num w:numId="5" w16cid:durableId="1941133434">
    <w:abstractNumId w:val="17"/>
  </w:num>
  <w:num w:numId="6" w16cid:durableId="1133913710">
    <w:abstractNumId w:val="0"/>
  </w:num>
  <w:num w:numId="7" w16cid:durableId="52892085">
    <w:abstractNumId w:val="9"/>
  </w:num>
  <w:num w:numId="8" w16cid:durableId="286350228">
    <w:abstractNumId w:val="16"/>
  </w:num>
  <w:num w:numId="9" w16cid:durableId="1775202652">
    <w:abstractNumId w:val="10"/>
  </w:num>
  <w:num w:numId="10" w16cid:durableId="535780848">
    <w:abstractNumId w:val="2"/>
  </w:num>
  <w:num w:numId="11" w16cid:durableId="763264944">
    <w:abstractNumId w:val="1"/>
  </w:num>
  <w:num w:numId="12" w16cid:durableId="1556042253">
    <w:abstractNumId w:val="14"/>
  </w:num>
  <w:num w:numId="13" w16cid:durableId="360862020">
    <w:abstractNumId w:val="7"/>
  </w:num>
  <w:num w:numId="14" w16cid:durableId="685837436">
    <w:abstractNumId w:val="3"/>
  </w:num>
  <w:num w:numId="15" w16cid:durableId="1400054495">
    <w:abstractNumId w:val="8"/>
  </w:num>
  <w:num w:numId="16" w16cid:durableId="417555697">
    <w:abstractNumId w:val="11"/>
  </w:num>
  <w:num w:numId="17" w16cid:durableId="757561344">
    <w:abstractNumId w:val="6"/>
  </w:num>
  <w:num w:numId="18" w16cid:durableId="688993871">
    <w:abstractNumId w:val="5"/>
  </w:num>
  <w:num w:numId="19" w16cid:durableId="128387868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2NzM2NTQzsDAwMjRW0lEKTi0uzszPAykwqgUA3zWgzSwAAAA="/>
  </w:docVars>
  <w:rsids>
    <w:rsidRoot w:val="007369EE"/>
    <w:rsid w:val="00005AE1"/>
    <w:rsid w:val="00010EF0"/>
    <w:rsid w:val="00017417"/>
    <w:rsid w:val="000240A3"/>
    <w:rsid w:val="00025A7E"/>
    <w:rsid w:val="00026F45"/>
    <w:rsid w:val="00036D60"/>
    <w:rsid w:val="000639BE"/>
    <w:rsid w:val="00070090"/>
    <w:rsid w:val="000747BB"/>
    <w:rsid w:val="00074F32"/>
    <w:rsid w:val="00084342"/>
    <w:rsid w:val="0009023C"/>
    <w:rsid w:val="000973F1"/>
    <w:rsid w:val="000A26C1"/>
    <w:rsid w:val="000A6E03"/>
    <w:rsid w:val="000D10C4"/>
    <w:rsid w:val="000E0384"/>
    <w:rsid w:val="000E6574"/>
    <w:rsid w:val="000F1D09"/>
    <w:rsid w:val="000F323B"/>
    <w:rsid w:val="00124537"/>
    <w:rsid w:val="001374C2"/>
    <w:rsid w:val="00153F3B"/>
    <w:rsid w:val="001671FA"/>
    <w:rsid w:val="00170116"/>
    <w:rsid w:val="00171B0C"/>
    <w:rsid w:val="001765CD"/>
    <w:rsid w:val="001A5DAC"/>
    <w:rsid w:val="001A5F19"/>
    <w:rsid w:val="001B57DA"/>
    <w:rsid w:val="001B6252"/>
    <w:rsid w:val="001C4278"/>
    <w:rsid w:val="001C7859"/>
    <w:rsid w:val="001D5090"/>
    <w:rsid w:val="001E071C"/>
    <w:rsid w:val="001E2445"/>
    <w:rsid w:val="001E29E9"/>
    <w:rsid w:val="001F0EEF"/>
    <w:rsid w:val="001F19A6"/>
    <w:rsid w:val="00215A21"/>
    <w:rsid w:val="00231744"/>
    <w:rsid w:val="00236591"/>
    <w:rsid w:val="00242939"/>
    <w:rsid w:val="00252270"/>
    <w:rsid w:val="00275058"/>
    <w:rsid w:val="002956F1"/>
    <w:rsid w:val="002978C5"/>
    <w:rsid w:val="002A0553"/>
    <w:rsid w:val="002C4A6F"/>
    <w:rsid w:val="00302C39"/>
    <w:rsid w:val="003158D5"/>
    <w:rsid w:val="00320CED"/>
    <w:rsid w:val="00330AB3"/>
    <w:rsid w:val="00331203"/>
    <w:rsid w:val="00364CCA"/>
    <w:rsid w:val="003670D3"/>
    <w:rsid w:val="003733C0"/>
    <w:rsid w:val="00390905"/>
    <w:rsid w:val="003A13E7"/>
    <w:rsid w:val="003B65F6"/>
    <w:rsid w:val="003C1C68"/>
    <w:rsid w:val="003C4145"/>
    <w:rsid w:val="003C6702"/>
    <w:rsid w:val="003C6780"/>
    <w:rsid w:val="003D066F"/>
    <w:rsid w:val="003D443D"/>
    <w:rsid w:val="003D76F4"/>
    <w:rsid w:val="00404D64"/>
    <w:rsid w:val="00411812"/>
    <w:rsid w:val="004123DB"/>
    <w:rsid w:val="0042450B"/>
    <w:rsid w:val="00432CFD"/>
    <w:rsid w:val="004422E1"/>
    <w:rsid w:val="00451E8A"/>
    <w:rsid w:val="00461C20"/>
    <w:rsid w:val="004918EA"/>
    <w:rsid w:val="004975FC"/>
    <w:rsid w:val="004A1CC7"/>
    <w:rsid w:val="004D25EE"/>
    <w:rsid w:val="004E5252"/>
    <w:rsid w:val="005037BD"/>
    <w:rsid w:val="00506CE6"/>
    <w:rsid w:val="0052347F"/>
    <w:rsid w:val="00526305"/>
    <w:rsid w:val="0055183F"/>
    <w:rsid w:val="00561065"/>
    <w:rsid w:val="005862CA"/>
    <w:rsid w:val="00592B85"/>
    <w:rsid w:val="00593F0C"/>
    <w:rsid w:val="005A21A3"/>
    <w:rsid w:val="005A4C31"/>
    <w:rsid w:val="005C0B53"/>
    <w:rsid w:val="005C498B"/>
    <w:rsid w:val="005D0BC1"/>
    <w:rsid w:val="005D2678"/>
    <w:rsid w:val="005D3AC9"/>
    <w:rsid w:val="005E2780"/>
    <w:rsid w:val="00602AA4"/>
    <w:rsid w:val="006128C3"/>
    <w:rsid w:val="00613E0E"/>
    <w:rsid w:val="0061539B"/>
    <w:rsid w:val="006364EC"/>
    <w:rsid w:val="0064393E"/>
    <w:rsid w:val="006470BC"/>
    <w:rsid w:val="00653EC7"/>
    <w:rsid w:val="006576E6"/>
    <w:rsid w:val="006660CA"/>
    <w:rsid w:val="006804C9"/>
    <w:rsid w:val="00692AEB"/>
    <w:rsid w:val="006A3757"/>
    <w:rsid w:val="006B6BC8"/>
    <w:rsid w:val="006D24E8"/>
    <w:rsid w:val="006D4F8A"/>
    <w:rsid w:val="006D5A54"/>
    <w:rsid w:val="006E6C93"/>
    <w:rsid w:val="00701CAC"/>
    <w:rsid w:val="007072C7"/>
    <w:rsid w:val="00707381"/>
    <w:rsid w:val="00713284"/>
    <w:rsid w:val="007369EE"/>
    <w:rsid w:val="007466D0"/>
    <w:rsid w:val="0078629C"/>
    <w:rsid w:val="00786C46"/>
    <w:rsid w:val="007A5DB2"/>
    <w:rsid w:val="007B5CAF"/>
    <w:rsid w:val="007B7C32"/>
    <w:rsid w:val="007C07AB"/>
    <w:rsid w:val="007C77BD"/>
    <w:rsid w:val="007D0273"/>
    <w:rsid w:val="00807EED"/>
    <w:rsid w:val="00812372"/>
    <w:rsid w:val="00833EEB"/>
    <w:rsid w:val="00866576"/>
    <w:rsid w:val="0088245D"/>
    <w:rsid w:val="00887DED"/>
    <w:rsid w:val="00892BD0"/>
    <w:rsid w:val="008A37F5"/>
    <w:rsid w:val="008C073F"/>
    <w:rsid w:val="008D1839"/>
    <w:rsid w:val="008D7D6A"/>
    <w:rsid w:val="008F5A03"/>
    <w:rsid w:val="0093437A"/>
    <w:rsid w:val="009434ED"/>
    <w:rsid w:val="00947024"/>
    <w:rsid w:val="00973CD0"/>
    <w:rsid w:val="00994384"/>
    <w:rsid w:val="00994C50"/>
    <w:rsid w:val="00997D84"/>
    <w:rsid w:val="009A44F1"/>
    <w:rsid w:val="009D0979"/>
    <w:rsid w:val="009D0EE3"/>
    <w:rsid w:val="009D3D9C"/>
    <w:rsid w:val="009D5251"/>
    <w:rsid w:val="00A3199C"/>
    <w:rsid w:val="00A407DC"/>
    <w:rsid w:val="00A454AD"/>
    <w:rsid w:val="00A61512"/>
    <w:rsid w:val="00A673A1"/>
    <w:rsid w:val="00A72DAD"/>
    <w:rsid w:val="00A75E60"/>
    <w:rsid w:val="00A909A1"/>
    <w:rsid w:val="00AA7435"/>
    <w:rsid w:val="00AC791A"/>
    <w:rsid w:val="00AF0D08"/>
    <w:rsid w:val="00AF6B52"/>
    <w:rsid w:val="00B01761"/>
    <w:rsid w:val="00B20A01"/>
    <w:rsid w:val="00B20AB5"/>
    <w:rsid w:val="00B2404E"/>
    <w:rsid w:val="00B2510B"/>
    <w:rsid w:val="00B27600"/>
    <w:rsid w:val="00B33CEA"/>
    <w:rsid w:val="00B36441"/>
    <w:rsid w:val="00B36A50"/>
    <w:rsid w:val="00B403E6"/>
    <w:rsid w:val="00B47BD4"/>
    <w:rsid w:val="00B55FA9"/>
    <w:rsid w:val="00B93E5E"/>
    <w:rsid w:val="00B97334"/>
    <w:rsid w:val="00BA31FE"/>
    <w:rsid w:val="00BB558B"/>
    <w:rsid w:val="00BE6CFA"/>
    <w:rsid w:val="00C127DA"/>
    <w:rsid w:val="00C12F1E"/>
    <w:rsid w:val="00C166F9"/>
    <w:rsid w:val="00C26977"/>
    <w:rsid w:val="00C358C8"/>
    <w:rsid w:val="00C36A29"/>
    <w:rsid w:val="00C5509C"/>
    <w:rsid w:val="00C6050E"/>
    <w:rsid w:val="00C60A21"/>
    <w:rsid w:val="00C70FDE"/>
    <w:rsid w:val="00C711F6"/>
    <w:rsid w:val="00C7230C"/>
    <w:rsid w:val="00C778A0"/>
    <w:rsid w:val="00C81588"/>
    <w:rsid w:val="00CB3EB2"/>
    <w:rsid w:val="00CD1FD0"/>
    <w:rsid w:val="00CD3B0F"/>
    <w:rsid w:val="00CE2D56"/>
    <w:rsid w:val="00CF1F3F"/>
    <w:rsid w:val="00CF34F3"/>
    <w:rsid w:val="00D16C23"/>
    <w:rsid w:val="00D21777"/>
    <w:rsid w:val="00D314D0"/>
    <w:rsid w:val="00D3199A"/>
    <w:rsid w:val="00D348B7"/>
    <w:rsid w:val="00D37D04"/>
    <w:rsid w:val="00D452D5"/>
    <w:rsid w:val="00D50866"/>
    <w:rsid w:val="00D52013"/>
    <w:rsid w:val="00D56996"/>
    <w:rsid w:val="00D95F2D"/>
    <w:rsid w:val="00DB05A2"/>
    <w:rsid w:val="00DB7FAB"/>
    <w:rsid w:val="00DC43B5"/>
    <w:rsid w:val="00DD65C5"/>
    <w:rsid w:val="00DE6ED1"/>
    <w:rsid w:val="00DF7ABC"/>
    <w:rsid w:val="00E03E35"/>
    <w:rsid w:val="00E06768"/>
    <w:rsid w:val="00E12067"/>
    <w:rsid w:val="00E141F1"/>
    <w:rsid w:val="00E16F69"/>
    <w:rsid w:val="00E265EA"/>
    <w:rsid w:val="00E30EDD"/>
    <w:rsid w:val="00E33D27"/>
    <w:rsid w:val="00E35F78"/>
    <w:rsid w:val="00E434D4"/>
    <w:rsid w:val="00E4761C"/>
    <w:rsid w:val="00E7523A"/>
    <w:rsid w:val="00E944E2"/>
    <w:rsid w:val="00E9745E"/>
    <w:rsid w:val="00EA6238"/>
    <w:rsid w:val="00EA7745"/>
    <w:rsid w:val="00EB6204"/>
    <w:rsid w:val="00F136A4"/>
    <w:rsid w:val="00F50A92"/>
    <w:rsid w:val="00F64D41"/>
    <w:rsid w:val="00F7115B"/>
    <w:rsid w:val="00F80ABB"/>
    <w:rsid w:val="00F87BD4"/>
    <w:rsid w:val="00F903E0"/>
    <w:rsid w:val="00F93976"/>
    <w:rsid w:val="00FA230D"/>
    <w:rsid w:val="00FA3A79"/>
    <w:rsid w:val="00FA5D6D"/>
    <w:rsid w:val="00FA70FC"/>
    <w:rsid w:val="00FB340A"/>
    <w:rsid w:val="00FC3B93"/>
    <w:rsid w:val="00FE1486"/>
    <w:rsid w:val="00FE55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A7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3F3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E1486"/>
    <w:pPr>
      <w:outlineLvl w:val="0"/>
    </w:pPr>
    <w:rPr>
      <w:b/>
      <w:sz w:val="36"/>
    </w:rPr>
  </w:style>
  <w:style w:type="paragraph" w:styleId="Heading2">
    <w:name w:val="heading 2"/>
    <w:basedOn w:val="Normal"/>
    <w:next w:val="Normal"/>
    <w:link w:val="Heading2Char"/>
    <w:uiPriority w:val="9"/>
    <w:unhideWhenUsed/>
    <w:qFormat/>
    <w:rsid w:val="00153F3B"/>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947024"/>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H1"/>
    <w:basedOn w:val="Heading1"/>
    <w:uiPriority w:val="1"/>
    <w:qFormat/>
    <w:rsid w:val="00153F3B"/>
  </w:style>
  <w:style w:type="character" w:customStyle="1" w:styleId="Heading1Char">
    <w:name w:val="Heading 1 Char"/>
    <w:basedOn w:val="DefaultParagraphFont"/>
    <w:link w:val="Heading1"/>
    <w:uiPriority w:val="9"/>
    <w:rsid w:val="00FE1486"/>
    <w:rPr>
      <w:rFonts w:ascii="Times New Roman" w:hAnsi="Times New Roman"/>
      <w:b/>
      <w:sz w:val="36"/>
      <w:lang w:val="en-GB"/>
    </w:rPr>
  </w:style>
  <w:style w:type="character" w:customStyle="1" w:styleId="Heading2Char">
    <w:name w:val="Heading 2 Char"/>
    <w:basedOn w:val="DefaultParagraphFont"/>
    <w:link w:val="Heading2"/>
    <w:uiPriority w:val="9"/>
    <w:rsid w:val="00153F3B"/>
    <w:rPr>
      <w:rFonts w:ascii="Times New Roman" w:eastAsiaTheme="majorEastAsia" w:hAnsi="Times New Roman" w:cstheme="majorBidi"/>
      <w:b/>
      <w:sz w:val="32"/>
      <w:szCs w:val="26"/>
      <w:lang w:val="en-GB"/>
    </w:rPr>
  </w:style>
  <w:style w:type="paragraph" w:styleId="Title">
    <w:name w:val="Title"/>
    <w:aliases w:val="Headline 3"/>
    <w:basedOn w:val="Normal"/>
    <w:next w:val="Normal"/>
    <w:link w:val="TitleChar"/>
    <w:uiPriority w:val="10"/>
    <w:qFormat/>
    <w:rsid w:val="00153F3B"/>
    <w:pPr>
      <w:spacing w:after="0"/>
      <w:contextualSpacing/>
    </w:pPr>
    <w:rPr>
      <w:rFonts w:eastAsiaTheme="majorEastAsia" w:cstheme="majorBidi"/>
      <w:b/>
      <w:spacing w:val="-10"/>
      <w:kern w:val="28"/>
      <w:sz w:val="28"/>
      <w:szCs w:val="56"/>
    </w:rPr>
  </w:style>
  <w:style w:type="character" w:customStyle="1" w:styleId="TitleChar">
    <w:name w:val="Title Char"/>
    <w:aliases w:val="Headline 3 Char"/>
    <w:basedOn w:val="DefaultParagraphFont"/>
    <w:link w:val="Title"/>
    <w:uiPriority w:val="10"/>
    <w:rsid w:val="00153F3B"/>
    <w:rPr>
      <w:rFonts w:ascii="Times New Roman" w:eastAsiaTheme="majorEastAsia" w:hAnsi="Times New Roman" w:cstheme="majorBidi"/>
      <w:b/>
      <w:spacing w:val="-10"/>
      <w:kern w:val="28"/>
      <w:sz w:val="28"/>
      <w:szCs w:val="56"/>
      <w:lang w:val="en-GB"/>
    </w:rPr>
  </w:style>
  <w:style w:type="paragraph" w:styleId="Header">
    <w:name w:val="header"/>
    <w:basedOn w:val="Normal"/>
    <w:link w:val="HeaderChar"/>
    <w:uiPriority w:val="99"/>
    <w:unhideWhenUsed/>
    <w:rsid w:val="007369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69EE"/>
    <w:rPr>
      <w:rFonts w:ascii="Times New Roman" w:hAnsi="Times New Roman"/>
      <w:sz w:val="24"/>
      <w:lang w:val="en-GB"/>
    </w:rPr>
  </w:style>
  <w:style w:type="paragraph" w:styleId="Footer">
    <w:name w:val="footer"/>
    <w:basedOn w:val="Normal"/>
    <w:link w:val="FooterChar"/>
    <w:uiPriority w:val="99"/>
    <w:unhideWhenUsed/>
    <w:rsid w:val="007369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69EE"/>
    <w:rPr>
      <w:rFonts w:ascii="Times New Roman" w:hAnsi="Times New Roman"/>
      <w:sz w:val="24"/>
      <w:lang w:val="en-GB"/>
    </w:rPr>
  </w:style>
  <w:style w:type="paragraph" w:styleId="Caption">
    <w:name w:val="caption"/>
    <w:basedOn w:val="Normal"/>
    <w:next w:val="Normal"/>
    <w:uiPriority w:val="35"/>
    <w:unhideWhenUsed/>
    <w:qFormat/>
    <w:rsid w:val="005D267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D2678"/>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character" w:customStyle="1" w:styleId="Heading3Char">
    <w:name w:val="Heading 3 Char"/>
    <w:basedOn w:val="DefaultParagraphFont"/>
    <w:link w:val="Heading3"/>
    <w:uiPriority w:val="9"/>
    <w:rsid w:val="00947024"/>
    <w:rPr>
      <w:rFonts w:ascii="Times New Roman" w:eastAsiaTheme="majorEastAsia" w:hAnsi="Times New Roman" w:cstheme="majorBidi"/>
      <w:b/>
      <w:sz w:val="28"/>
      <w:szCs w:val="24"/>
      <w:lang w:val="en-GB"/>
    </w:rPr>
  </w:style>
  <w:style w:type="paragraph" w:styleId="ListParagraph">
    <w:name w:val="List Paragraph"/>
    <w:basedOn w:val="Normal"/>
    <w:uiPriority w:val="34"/>
    <w:qFormat/>
    <w:rsid w:val="00973CD0"/>
    <w:pPr>
      <w:ind w:left="720"/>
      <w:contextualSpacing/>
    </w:pPr>
  </w:style>
  <w:style w:type="character" w:styleId="Hyperlink">
    <w:name w:val="Hyperlink"/>
    <w:basedOn w:val="DefaultParagraphFont"/>
    <w:uiPriority w:val="99"/>
    <w:unhideWhenUsed/>
    <w:rsid w:val="000F1D09"/>
    <w:rPr>
      <w:color w:val="0563C1" w:themeColor="hyperlink"/>
      <w:u w:val="single"/>
    </w:rPr>
  </w:style>
  <w:style w:type="character" w:customStyle="1" w:styleId="UnresolvedMention1">
    <w:name w:val="Unresolved Mention1"/>
    <w:basedOn w:val="DefaultParagraphFont"/>
    <w:uiPriority w:val="99"/>
    <w:semiHidden/>
    <w:unhideWhenUsed/>
    <w:rsid w:val="000F1D09"/>
    <w:rPr>
      <w:color w:val="605E5C"/>
      <w:shd w:val="clear" w:color="auto" w:fill="E1DFDD"/>
    </w:rPr>
  </w:style>
  <w:style w:type="paragraph" w:styleId="NormalWeb">
    <w:name w:val="Normal (Web)"/>
    <w:basedOn w:val="Normal"/>
    <w:uiPriority w:val="99"/>
    <w:unhideWhenUsed/>
    <w:rsid w:val="004D25EE"/>
    <w:pPr>
      <w:spacing w:before="100" w:beforeAutospacing="1" w:after="100" w:afterAutospacing="1" w:line="240" w:lineRule="auto"/>
      <w:jc w:val="left"/>
    </w:pPr>
    <w:rPr>
      <w:rFonts w:eastAsia="Times New Roman" w:cs="Times New Roman"/>
      <w:kern w:val="0"/>
      <w:szCs w:val="24"/>
      <w:lang w:val="en-US"/>
      <w14:ligatures w14:val="none"/>
    </w:rPr>
  </w:style>
  <w:style w:type="paragraph" w:styleId="TOC1">
    <w:name w:val="toc 1"/>
    <w:basedOn w:val="Normal"/>
    <w:next w:val="Normal"/>
    <w:autoRedefine/>
    <w:uiPriority w:val="39"/>
    <w:unhideWhenUsed/>
    <w:rsid w:val="000F323B"/>
    <w:pPr>
      <w:spacing w:after="100"/>
    </w:pPr>
  </w:style>
  <w:style w:type="paragraph" w:styleId="TOC2">
    <w:name w:val="toc 2"/>
    <w:basedOn w:val="Normal"/>
    <w:next w:val="Normal"/>
    <w:autoRedefine/>
    <w:uiPriority w:val="39"/>
    <w:unhideWhenUsed/>
    <w:rsid w:val="000F323B"/>
    <w:pPr>
      <w:spacing w:after="100"/>
      <w:ind w:left="240"/>
    </w:pPr>
  </w:style>
  <w:style w:type="paragraph" w:styleId="TOC3">
    <w:name w:val="toc 3"/>
    <w:basedOn w:val="Normal"/>
    <w:next w:val="Normal"/>
    <w:autoRedefine/>
    <w:uiPriority w:val="39"/>
    <w:unhideWhenUsed/>
    <w:rsid w:val="000F323B"/>
    <w:pPr>
      <w:spacing w:after="100"/>
      <w:ind w:left="480"/>
    </w:pPr>
  </w:style>
  <w:style w:type="paragraph" w:styleId="BalloonText">
    <w:name w:val="Balloon Text"/>
    <w:basedOn w:val="Normal"/>
    <w:link w:val="BalloonTextChar"/>
    <w:uiPriority w:val="99"/>
    <w:semiHidden/>
    <w:unhideWhenUsed/>
    <w:rsid w:val="00FA70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70F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808509">
      <w:bodyDiv w:val="1"/>
      <w:marLeft w:val="0"/>
      <w:marRight w:val="0"/>
      <w:marTop w:val="0"/>
      <w:marBottom w:val="0"/>
      <w:divBdr>
        <w:top w:val="none" w:sz="0" w:space="0" w:color="auto"/>
        <w:left w:val="none" w:sz="0" w:space="0" w:color="auto"/>
        <w:bottom w:val="none" w:sz="0" w:space="0" w:color="auto"/>
        <w:right w:val="none" w:sz="0" w:space="0" w:color="auto"/>
      </w:divBdr>
    </w:div>
    <w:div w:id="349843699">
      <w:bodyDiv w:val="1"/>
      <w:marLeft w:val="0"/>
      <w:marRight w:val="0"/>
      <w:marTop w:val="0"/>
      <w:marBottom w:val="0"/>
      <w:divBdr>
        <w:top w:val="none" w:sz="0" w:space="0" w:color="auto"/>
        <w:left w:val="none" w:sz="0" w:space="0" w:color="auto"/>
        <w:bottom w:val="none" w:sz="0" w:space="0" w:color="auto"/>
        <w:right w:val="none" w:sz="0" w:space="0" w:color="auto"/>
      </w:divBdr>
    </w:div>
    <w:div w:id="357507215">
      <w:bodyDiv w:val="1"/>
      <w:marLeft w:val="0"/>
      <w:marRight w:val="0"/>
      <w:marTop w:val="0"/>
      <w:marBottom w:val="0"/>
      <w:divBdr>
        <w:top w:val="none" w:sz="0" w:space="0" w:color="auto"/>
        <w:left w:val="none" w:sz="0" w:space="0" w:color="auto"/>
        <w:bottom w:val="none" w:sz="0" w:space="0" w:color="auto"/>
        <w:right w:val="none" w:sz="0" w:space="0" w:color="auto"/>
      </w:divBdr>
    </w:div>
    <w:div w:id="376439916">
      <w:bodyDiv w:val="1"/>
      <w:marLeft w:val="0"/>
      <w:marRight w:val="0"/>
      <w:marTop w:val="0"/>
      <w:marBottom w:val="0"/>
      <w:divBdr>
        <w:top w:val="none" w:sz="0" w:space="0" w:color="auto"/>
        <w:left w:val="none" w:sz="0" w:space="0" w:color="auto"/>
        <w:bottom w:val="none" w:sz="0" w:space="0" w:color="auto"/>
        <w:right w:val="none" w:sz="0" w:space="0" w:color="auto"/>
      </w:divBdr>
    </w:div>
    <w:div w:id="380787979">
      <w:bodyDiv w:val="1"/>
      <w:marLeft w:val="0"/>
      <w:marRight w:val="0"/>
      <w:marTop w:val="0"/>
      <w:marBottom w:val="0"/>
      <w:divBdr>
        <w:top w:val="none" w:sz="0" w:space="0" w:color="auto"/>
        <w:left w:val="none" w:sz="0" w:space="0" w:color="auto"/>
        <w:bottom w:val="none" w:sz="0" w:space="0" w:color="auto"/>
        <w:right w:val="none" w:sz="0" w:space="0" w:color="auto"/>
      </w:divBdr>
    </w:div>
    <w:div w:id="393747922">
      <w:bodyDiv w:val="1"/>
      <w:marLeft w:val="0"/>
      <w:marRight w:val="0"/>
      <w:marTop w:val="0"/>
      <w:marBottom w:val="0"/>
      <w:divBdr>
        <w:top w:val="none" w:sz="0" w:space="0" w:color="auto"/>
        <w:left w:val="none" w:sz="0" w:space="0" w:color="auto"/>
        <w:bottom w:val="none" w:sz="0" w:space="0" w:color="auto"/>
        <w:right w:val="none" w:sz="0" w:space="0" w:color="auto"/>
      </w:divBdr>
    </w:div>
    <w:div w:id="475992193">
      <w:bodyDiv w:val="1"/>
      <w:marLeft w:val="0"/>
      <w:marRight w:val="0"/>
      <w:marTop w:val="0"/>
      <w:marBottom w:val="0"/>
      <w:divBdr>
        <w:top w:val="none" w:sz="0" w:space="0" w:color="auto"/>
        <w:left w:val="none" w:sz="0" w:space="0" w:color="auto"/>
        <w:bottom w:val="none" w:sz="0" w:space="0" w:color="auto"/>
        <w:right w:val="none" w:sz="0" w:space="0" w:color="auto"/>
      </w:divBdr>
    </w:div>
    <w:div w:id="503251707">
      <w:bodyDiv w:val="1"/>
      <w:marLeft w:val="0"/>
      <w:marRight w:val="0"/>
      <w:marTop w:val="0"/>
      <w:marBottom w:val="0"/>
      <w:divBdr>
        <w:top w:val="none" w:sz="0" w:space="0" w:color="auto"/>
        <w:left w:val="none" w:sz="0" w:space="0" w:color="auto"/>
        <w:bottom w:val="none" w:sz="0" w:space="0" w:color="auto"/>
        <w:right w:val="none" w:sz="0" w:space="0" w:color="auto"/>
      </w:divBdr>
      <w:divsChild>
        <w:div w:id="738942475">
          <w:marLeft w:val="0"/>
          <w:marRight w:val="0"/>
          <w:marTop w:val="0"/>
          <w:marBottom w:val="0"/>
          <w:divBdr>
            <w:top w:val="none" w:sz="0" w:space="0" w:color="auto"/>
            <w:left w:val="none" w:sz="0" w:space="0" w:color="auto"/>
            <w:bottom w:val="none" w:sz="0" w:space="0" w:color="auto"/>
            <w:right w:val="none" w:sz="0" w:space="0" w:color="auto"/>
          </w:divBdr>
        </w:div>
        <w:div w:id="877350998">
          <w:marLeft w:val="0"/>
          <w:marRight w:val="0"/>
          <w:marTop w:val="0"/>
          <w:marBottom w:val="0"/>
          <w:divBdr>
            <w:top w:val="none" w:sz="0" w:space="0" w:color="auto"/>
            <w:left w:val="none" w:sz="0" w:space="0" w:color="auto"/>
            <w:bottom w:val="none" w:sz="0" w:space="0" w:color="auto"/>
            <w:right w:val="none" w:sz="0" w:space="0" w:color="auto"/>
          </w:divBdr>
        </w:div>
      </w:divsChild>
    </w:div>
    <w:div w:id="511796005">
      <w:bodyDiv w:val="1"/>
      <w:marLeft w:val="0"/>
      <w:marRight w:val="0"/>
      <w:marTop w:val="0"/>
      <w:marBottom w:val="0"/>
      <w:divBdr>
        <w:top w:val="none" w:sz="0" w:space="0" w:color="auto"/>
        <w:left w:val="none" w:sz="0" w:space="0" w:color="auto"/>
        <w:bottom w:val="none" w:sz="0" w:space="0" w:color="auto"/>
        <w:right w:val="none" w:sz="0" w:space="0" w:color="auto"/>
      </w:divBdr>
    </w:div>
    <w:div w:id="567425154">
      <w:bodyDiv w:val="1"/>
      <w:marLeft w:val="0"/>
      <w:marRight w:val="0"/>
      <w:marTop w:val="0"/>
      <w:marBottom w:val="0"/>
      <w:divBdr>
        <w:top w:val="none" w:sz="0" w:space="0" w:color="auto"/>
        <w:left w:val="none" w:sz="0" w:space="0" w:color="auto"/>
        <w:bottom w:val="none" w:sz="0" w:space="0" w:color="auto"/>
        <w:right w:val="none" w:sz="0" w:space="0" w:color="auto"/>
      </w:divBdr>
    </w:div>
    <w:div w:id="590699917">
      <w:bodyDiv w:val="1"/>
      <w:marLeft w:val="0"/>
      <w:marRight w:val="0"/>
      <w:marTop w:val="0"/>
      <w:marBottom w:val="0"/>
      <w:divBdr>
        <w:top w:val="none" w:sz="0" w:space="0" w:color="auto"/>
        <w:left w:val="none" w:sz="0" w:space="0" w:color="auto"/>
        <w:bottom w:val="none" w:sz="0" w:space="0" w:color="auto"/>
        <w:right w:val="none" w:sz="0" w:space="0" w:color="auto"/>
      </w:divBdr>
    </w:div>
    <w:div w:id="690182644">
      <w:bodyDiv w:val="1"/>
      <w:marLeft w:val="0"/>
      <w:marRight w:val="0"/>
      <w:marTop w:val="0"/>
      <w:marBottom w:val="0"/>
      <w:divBdr>
        <w:top w:val="none" w:sz="0" w:space="0" w:color="auto"/>
        <w:left w:val="none" w:sz="0" w:space="0" w:color="auto"/>
        <w:bottom w:val="none" w:sz="0" w:space="0" w:color="auto"/>
        <w:right w:val="none" w:sz="0" w:space="0" w:color="auto"/>
      </w:divBdr>
    </w:div>
    <w:div w:id="880705033">
      <w:bodyDiv w:val="1"/>
      <w:marLeft w:val="0"/>
      <w:marRight w:val="0"/>
      <w:marTop w:val="0"/>
      <w:marBottom w:val="0"/>
      <w:divBdr>
        <w:top w:val="none" w:sz="0" w:space="0" w:color="auto"/>
        <w:left w:val="none" w:sz="0" w:space="0" w:color="auto"/>
        <w:bottom w:val="none" w:sz="0" w:space="0" w:color="auto"/>
        <w:right w:val="none" w:sz="0" w:space="0" w:color="auto"/>
      </w:divBdr>
    </w:div>
    <w:div w:id="890534786">
      <w:bodyDiv w:val="1"/>
      <w:marLeft w:val="0"/>
      <w:marRight w:val="0"/>
      <w:marTop w:val="0"/>
      <w:marBottom w:val="0"/>
      <w:divBdr>
        <w:top w:val="none" w:sz="0" w:space="0" w:color="auto"/>
        <w:left w:val="none" w:sz="0" w:space="0" w:color="auto"/>
        <w:bottom w:val="none" w:sz="0" w:space="0" w:color="auto"/>
        <w:right w:val="none" w:sz="0" w:space="0" w:color="auto"/>
      </w:divBdr>
    </w:div>
    <w:div w:id="966007922">
      <w:bodyDiv w:val="1"/>
      <w:marLeft w:val="0"/>
      <w:marRight w:val="0"/>
      <w:marTop w:val="0"/>
      <w:marBottom w:val="0"/>
      <w:divBdr>
        <w:top w:val="none" w:sz="0" w:space="0" w:color="auto"/>
        <w:left w:val="none" w:sz="0" w:space="0" w:color="auto"/>
        <w:bottom w:val="none" w:sz="0" w:space="0" w:color="auto"/>
        <w:right w:val="none" w:sz="0" w:space="0" w:color="auto"/>
      </w:divBdr>
    </w:div>
    <w:div w:id="1123621837">
      <w:bodyDiv w:val="1"/>
      <w:marLeft w:val="0"/>
      <w:marRight w:val="0"/>
      <w:marTop w:val="0"/>
      <w:marBottom w:val="0"/>
      <w:divBdr>
        <w:top w:val="none" w:sz="0" w:space="0" w:color="auto"/>
        <w:left w:val="none" w:sz="0" w:space="0" w:color="auto"/>
        <w:bottom w:val="none" w:sz="0" w:space="0" w:color="auto"/>
        <w:right w:val="none" w:sz="0" w:space="0" w:color="auto"/>
      </w:divBdr>
    </w:div>
    <w:div w:id="1240945095">
      <w:bodyDiv w:val="1"/>
      <w:marLeft w:val="0"/>
      <w:marRight w:val="0"/>
      <w:marTop w:val="0"/>
      <w:marBottom w:val="0"/>
      <w:divBdr>
        <w:top w:val="none" w:sz="0" w:space="0" w:color="auto"/>
        <w:left w:val="none" w:sz="0" w:space="0" w:color="auto"/>
        <w:bottom w:val="none" w:sz="0" w:space="0" w:color="auto"/>
        <w:right w:val="none" w:sz="0" w:space="0" w:color="auto"/>
      </w:divBdr>
    </w:div>
    <w:div w:id="1286352322">
      <w:bodyDiv w:val="1"/>
      <w:marLeft w:val="0"/>
      <w:marRight w:val="0"/>
      <w:marTop w:val="0"/>
      <w:marBottom w:val="0"/>
      <w:divBdr>
        <w:top w:val="none" w:sz="0" w:space="0" w:color="auto"/>
        <w:left w:val="none" w:sz="0" w:space="0" w:color="auto"/>
        <w:bottom w:val="none" w:sz="0" w:space="0" w:color="auto"/>
        <w:right w:val="none" w:sz="0" w:space="0" w:color="auto"/>
      </w:divBdr>
    </w:div>
    <w:div w:id="1364742873">
      <w:bodyDiv w:val="1"/>
      <w:marLeft w:val="0"/>
      <w:marRight w:val="0"/>
      <w:marTop w:val="0"/>
      <w:marBottom w:val="0"/>
      <w:divBdr>
        <w:top w:val="none" w:sz="0" w:space="0" w:color="auto"/>
        <w:left w:val="none" w:sz="0" w:space="0" w:color="auto"/>
        <w:bottom w:val="none" w:sz="0" w:space="0" w:color="auto"/>
        <w:right w:val="none" w:sz="0" w:space="0" w:color="auto"/>
      </w:divBdr>
    </w:div>
    <w:div w:id="1430810389">
      <w:bodyDiv w:val="1"/>
      <w:marLeft w:val="0"/>
      <w:marRight w:val="0"/>
      <w:marTop w:val="0"/>
      <w:marBottom w:val="0"/>
      <w:divBdr>
        <w:top w:val="none" w:sz="0" w:space="0" w:color="auto"/>
        <w:left w:val="none" w:sz="0" w:space="0" w:color="auto"/>
        <w:bottom w:val="none" w:sz="0" w:space="0" w:color="auto"/>
        <w:right w:val="none" w:sz="0" w:space="0" w:color="auto"/>
      </w:divBdr>
    </w:div>
    <w:div w:id="1481386820">
      <w:bodyDiv w:val="1"/>
      <w:marLeft w:val="0"/>
      <w:marRight w:val="0"/>
      <w:marTop w:val="0"/>
      <w:marBottom w:val="0"/>
      <w:divBdr>
        <w:top w:val="none" w:sz="0" w:space="0" w:color="auto"/>
        <w:left w:val="none" w:sz="0" w:space="0" w:color="auto"/>
        <w:bottom w:val="none" w:sz="0" w:space="0" w:color="auto"/>
        <w:right w:val="none" w:sz="0" w:space="0" w:color="auto"/>
      </w:divBdr>
    </w:div>
    <w:div w:id="1485320256">
      <w:bodyDiv w:val="1"/>
      <w:marLeft w:val="0"/>
      <w:marRight w:val="0"/>
      <w:marTop w:val="0"/>
      <w:marBottom w:val="0"/>
      <w:divBdr>
        <w:top w:val="none" w:sz="0" w:space="0" w:color="auto"/>
        <w:left w:val="none" w:sz="0" w:space="0" w:color="auto"/>
        <w:bottom w:val="none" w:sz="0" w:space="0" w:color="auto"/>
        <w:right w:val="none" w:sz="0" w:space="0" w:color="auto"/>
      </w:divBdr>
    </w:div>
    <w:div w:id="1564099069">
      <w:bodyDiv w:val="1"/>
      <w:marLeft w:val="0"/>
      <w:marRight w:val="0"/>
      <w:marTop w:val="0"/>
      <w:marBottom w:val="0"/>
      <w:divBdr>
        <w:top w:val="none" w:sz="0" w:space="0" w:color="auto"/>
        <w:left w:val="none" w:sz="0" w:space="0" w:color="auto"/>
        <w:bottom w:val="none" w:sz="0" w:space="0" w:color="auto"/>
        <w:right w:val="none" w:sz="0" w:space="0" w:color="auto"/>
      </w:divBdr>
    </w:div>
    <w:div w:id="1692028916">
      <w:bodyDiv w:val="1"/>
      <w:marLeft w:val="0"/>
      <w:marRight w:val="0"/>
      <w:marTop w:val="0"/>
      <w:marBottom w:val="0"/>
      <w:divBdr>
        <w:top w:val="none" w:sz="0" w:space="0" w:color="auto"/>
        <w:left w:val="none" w:sz="0" w:space="0" w:color="auto"/>
        <w:bottom w:val="none" w:sz="0" w:space="0" w:color="auto"/>
        <w:right w:val="none" w:sz="0" w:space="0" w:color="auto"/>
      </w:divBdr>
    </w:div>
    <w:div w:id="1760977494">
      <w:bodyDiv w:val="1"/>
      <w:marLeft w:val="0"/>
      <w:marRight w:val="0"/>
      <w:marTop w:val="0"/>
      <w:marBottom w:val="0"/>
      <w:divBdr>
        <w:top w:val="none" w:sz="0" w:space="0" w:color="auto"/>
        <w:left w:val="none" w:sz="0" w:space="0" w:color="auto"/>
        <w:bottom w:val="none" w:sz="0" w:space="0" w:color="auto"/>
        <w:right w:val="none" w:sz="0" w:space="0" w:color="auto"/>
      </w:divBdr>
    </w:div>
    <w:div w:id="1931766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10.31478/201707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onl.or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76918-833A-4FA0-911C-4D5D1E705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2761</Words>
  <Characters>15743</Characters>
  <Application>Microsoft Office Word</Application>
  <DocSecurity>0</DocSecurity>
  <Lines>131</Lines>
  <Paragraphs>36</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Introduction </vt:lpstr>
      <vt:lpstr>Employee Attrition</vt:lpstr>
      <vt:lpstr>    Employee attrition in the nursing industry in the UK</vt:lpstr>
      <vt:lpstr>        NHS data showing nursing attrition in the UK</vt:lpstr>
      <vt:lpstr>        Causes of employee attrition in the nursing industry </vt:lpstr>
      <vt:lpstr>        Effects of nursing attrition in the UK Healthcare</vt:lpstr>
      <vt:lpstr>Employee Retention</vt:lpstr>
      <vt:lpstr>    Employee retention in the nursing industry in the UK</vt:lpstr>
      <vt:lpstr>        NHS retention schemes</vt:lpstr>
      <vt:lpstr>    Critical Evaluation of existing NHS retention schemes</vt:lpstr>
      <vt:lpstr>Recommendation</vt:lpstr>
      <vt:lpstr>Conclusion</vt:lpstr>
      <vt:lpstr>References</vt:lpstr>
    </vt:vector>
  </TitlesOfParts>
  <Company/>
  <LinksUpToDate>false</LinksUpToDate>
  <CharactersWithSpaces>18468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2023-04-29T09:41:00Z</dcterms:created>
  <dcterms:modified xsi:type="dcterms:W3CDTF">2023-04-29T09:41:00Z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b919e98242642d144847ab8ae15c9be5056bbbc562de5c35280745729093c5c8</vt:lpwstr>
  </property>
  <property fmtid="{D5CDD505-2E9C-101B-9397-08002B2CF9AE}" pid="3" name="MSIP_Label_defa4170-0d19-0005-0004-bc88714345d2_Enabled">
    <vt:lpwstr>true</vt:lpwstr>
  </property>
  <property fmtid="{D5CDD505-2E9C-101B-9397-08002B2CF9AE}" pid="4" name="MSIP_Label_defa4170-0d19-0005-0004-bc88714345d2_SetDate">
    <vt:lpwstr>2023-04-28T12:38:26Z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9d9e7707-8a4d-4dc1-a88c-518a3dc2c4e6</vt:lpwstr>
  </property>
  <property fmtid="{D5CDD505-2E9C-101B-9397-08002B2CF9AE}" pid="8" name="MSIP_Label_defa4170-0d19-0005-0004-bc88714345d2_ActionId">
    <vt:lpwstr>8d6d1844-ed93-4e61-8754-5feec1c3ab8a</vt:lpwstr>
  </property>
  <property fmtid="{D5CDD505-2E9C-101B-9397-08002B2CF9AE}" pid="9" name="MSIP_Label_defa4170-0d19-0005-0004-bc88714345d2_ContentBits">
    <vt:lpwstr>0</vt:lpwstr>
  </property>
</Properties>
</file>