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E35184" w14:textId="77777777" w:rsidR="003C4279" w:rsidRPr="000D7DA3" w:rsidRDefault="003C4279" w:rsidP="003C4279">
      <w:pPr>
        <w:spacing w:line="360" w:lineRule="auto"/>
        <w:jc w:val="both"/>
        <w:rPr>
          <w:rFonts w:ascii="Times New Roman" w:hAnsi="Times New Roman" w:cs="Times New Roman"/>
          <w:sz w:val="24"/>
          <w:szCs w:val="24"/>
          <w:lang w:val="ro-RO"/>
        </w:rPr>
      </w:pPr>
      <w:r w:rsidRPr="000D7DA3">
        <w:rPr>
          <w:rFonts w:ascii="Times New Roman" w:hAnsi="Times New Roman" w:cs="Times New Roman"/>
          <w:sz w:val="24"/>
          <w:szCs w:val="24"/>
        </w:rPr>
        <w:drawing>
          <wp:inline distT="0" distB="0" distL="0" distR="0" wp14:anchorId="50A82210" wp14:editId="5D2FAC15">
            <wp:extent cx="1816100" cy="600075"/>
            <wp:effectExtent l="0" t="0" r="0" b="9525"/>
            <wp:docPr id="13" name="Image 13" descr="Discover University of Wales Trinity Saint Davi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3" name="Image 13" descr="Discover University of Wales Trinity Saint David"/>
                    <pic:cNvPicPr>
                      <a:picLocks/>
                    </pic:cNvPicPr>
                  </pic:nvPicPr>
                  <pic:blipFill>
                    <a:blip r:embed="rId7" cstate="print">
                      <a:extLst>
                        <a:ext uri="{28A0092B-C50C-407E-A947-70E740481C1C}">
                          <a14:useLocalDpi xmlns:a14="http://schemas.microsoft.com/office/drawing/2010/main" val="0"/>
                        </a:ext>
                      </a:extLst>
                    </a:blip>
                    <a:stretch>
                      <a:fillRect/>
                    </a:stretch>
                  </pic:blipFill>
                  <pic:spPr>
                    <a:xfrm>
                      <a:off x="0" y="0"/>
                      <a:ext cx="1816100" cy="600075"/>
                    </a:xfrm>
                    <a:prstGeom prst="rect">
                      <a:avLst/>
                    </a:prstGeom>
                  </pic:spPr>
                </pic:pic>
              </a:graphicData>
            </a:graphic>
          </wp:inline>
        </w:drawing>
      </w:r>
    </w:p>
    <w:p w14:paraId="6DBAF7F0" w14:textId="2F9041CB" w:rsidR="003C4279" w:rsidRPr="00ED5946" w:rsidRDefault="00ED5946" w:rsidP="00ED5946">
      <w:pPr>
        <w:spacing w:line="360" w:lineRule="auto"/>
        <w:jc w:val="center"/>
        <w:rPr>
          <w:rFonts w:ascii="Times New Roman" w:hAnsi="Times New Roman" w:cs="Times New Roman"/>
          <w:b/>
          <w:bCs/>
          <w:sz w:val="32"/>
          <w:szCs w:val="32"/>
          <w:lang w:val="ro-RO"/>
        </w:rPr>
      </w:pPr>
      <w:r w:rsidRPr="00ED5946">
        <w:rPr>
          <w:rFonts w:ascii="Times New Roman" w:hAnsi="Times New Roman" w:cs="Times New Roman"/>
          <w:b/>
          <w:bCs/>
          <w:sz w:val="32"/>
          <w:szCs w:val="32"/>
          <w:lang w:val="ro-RO"/>
        </w:rPr>
        <w:t>Managing the Housekeeping department</w:t>
      </w:r>
    </w:p>
    <w:p w14:paraId="5568713E" w14:textId="77777777" w:rsidR="00ED5946" w:rsidRDefault="00ED5946" w:rsidP="00ED5946">
      <w:pPr>
        <w:rPr>
          <w:rFonts w:ascii="Times New Roman" w:hAnsi="Times New Roman"/>
          <w:i/>
          <w:iCs/>
          <w:noProof w:val="0"/>
          <w:kern w:val="0"/>
          <w:sz w:val="24"/>
          <w:szCs w:val="24"/>
          <w:lang w:val="en-GB"/>
          <w14:ligatures w14:val="none"/>
        </w:rPr>
      </w:pPr>
      <w:r>
        <w:rPr>
          <w:rFonts w:ascii="Times New Roman" w:hAnsi="Times New Roman"/>
          <w:i/>
          <w:iCs/>
          <w:sz w:val="24"/>
          <w:szCs w:val="24"/>
        </w:rPr>
        <w:t>Name: Badea Alexandru</w:t>
      </w:r>
    </w:p>
    <w:p w14:paraId="22CD3DE1" w14:textId="77777777" w:rsidR="00ED5946" w:rsidRDefault="00ED5946" w:rsidP="00ED5946">
      <w:pPr>
        <w:rPr>
          <w:rFonts w:ascii="Times New Roman" w:hAnsi="Times New Roman"/>
          <w:i/>
          <w:iCs/>
          <w:sz w:val="24"/>
          <w:szCs w:val="24"/>
        </w:rPr>
      </w:pPr>
      <w:r>
        <w:rPr>
          <w:rFonts w:ascii="Times New Roman" w:hAnsi="Times New Roman"/>
          <w:i/>
          <w:iCs/>
          <w:sz w:val="24"/>
          <w:szCs w:val="24"/>
        </w:rPr>
        <w:t>Student ID: 2208275</w:t>
      </w:r>
    </w:p>
    <w:p w14:paraId="36CB98DC" w14:textId="1D62EA31" w:rsidR="00ED5946" w:rsidRPr="00ED5946" w:rsidRDefault="00ED5946" w:rsidP="00ED5946">
      <w:pPr>
        <w:spacing w:line="360" w:lineRule="auto"/>
        <w:jc w:val="both"/>
        <w:rPr>
          <w:rFonts w:ascii="Times New Roman" w:hAnsi="Times New Roman" w:cs="Times New Roman"/>
          <w:sz w:val="24"/>
          <w:szCs w:val="24"/>
          <w:lang w:val="ro-RO"/>
        </w:rPr>
      </w:pPr>
      <w:r>
        <w:rPr>
          <w:rFonts w:ascii="Times New Roman" w:hAnsi="Times New Roman"/>
          <w:i/>
          <w:iCs/>
          <w:sz w:val="24"/>
          <w:szCs w:val="24"/>
        </w:rPr>
        <w:t xml:space="preserve">Module title: </w:t>
      </w:r>
      <w:r w:rsidRPr="00ED5946">
        <w:rPr>
          <w:rFonts w:ascii="Times New Roman" w:hAnsi="Times New Roman" w:cs="Times New Roman"/>
          <w:i/>
          <w:iCs/>
          <w:sz w:val="24"/>
          <w:szCs w:val="24"/>
          <w:lang w:val="ro-RO"/>
        </w:rPr>
        <w:t>Managing Guest Service Operations</w:t>
      </w:r>
    </w:p>
    <w:p w14:paraId="3BB40BA2" w14:textId="62188CD5" w:rsidR="00ED5946" w:rsidRDefault="00ED5946" w:rsidP="00ED5946">
      <w:pPr>
        <w:rPr>
          <w:rFonts w:ascii="Times New Roman" w:hAnsi="Times New Roman"/>
          <w:i/>
          <w:iCs/>
          <w:sz w:val="24"/>
          <w:szCs w:val="24"/>
        </w:rPr>
      </w:pPr>
      <w:r>
        <w:rPr>
          <w:rFonts w:ascii="Times New Roman" w:hAnsi="Times New Roman"/>
          <w:i/>
          <w:iCs/>
          <w:sz w:val="24"/>
          <w:szCs w:val="24"/>
        </w:rPr>
        <w:t xml:space="preserve">Module code: </w:t>
      </w:r>
      <w:r>
        <w:rPr>
          <w:rFonts w:ascii="Times New Roman" w:hAnsi="Times New Roman"/>
          <w:i/>
          <w:iCs/>
          <w:sz w:val="24"/>
          <w:szCs w:val="24"/>
          <w:lang w:val="ro-RO"/>
        </w:rPr>
        <w:t>(BMIH6003)</w:t>
      </w:r>
    </w:p>
    <w:p w14:paraId="052F2C48" w14:textId="77777777" w:rsidR="00ED5946" w:rsidRDefault="00ED5946" w:rsidP="00ED5946">
      <w:pPr>
        <w:rPr>
          <w:rFonts w:ascii="Times New Roman" w:hAnsi="Times New Roman"/>
          <w:i/>
          <w:iCs/>
          <w:sz w:val="24"/>
          <w:szCs w:val="24"/>
        </w:rPr>
      </w:pPr>
      <w:r>
        <w:rPr>
          <w:rFonts w:ascii="Times New Roman" w:hAnsi="Times New Roman"/>
          <w:i/>
          <w:iCs/>
          <w:sz w:val="24"/>
          <w:szCs w:val="24"/>
        </w:rPr>
        <w:t>Lecturer’s name: Kathryn Roberts</w:t>
      </w:r>
    </w:p>
    <w:p w14:paraId="7DC2853E" w14:textId="3ACA1A12" w:rsidR="00ED5946" w:rsidRDefault="00ED5946" w:rsidP="00ED5946">
      <w:pPr>
        <w:spacing w:line="360" w:lineRule="auto"/>
        <w:rPr>
          <w:rFonts w:ascii="Times New Roman" w:hAnsi="Times New Roman"/>
          <w:sz w:val="24"/>
          <w:szCs w:val="24"/>
        </w:rPr>
      </w:pPr>
      <w:r>
        <w:rPr>
          <w:rFonts w:ascii="Times New Roman" w:hAnsi="Times New Roman"/>
          <w:i/>
          <w:iCs/>
          <w:sz w:val="24"/>
          <w:szCs w:val="24"/>
          <w:lang w:val="ro-RO"/>
        </w:rPr>
        <w:t xml:space="preserve">Word count: </w:t>
      </w:r>
      <w:r w:rsidR="003323F8">
        <w:rPr>
          <w:rFonts w:ascii="Times New Roman" w:hAnsi="Times New Roman"/>
          <w:sz w:val="24"/>
          <w:szCs w:val="24"/>
        </w:rPr>
        <w:t>1263</w:t>
      </w:r>
    </w:p>
    <w:p w14:paraId="362FE0AF" w14:textId="77777777" w:rsidR="003C4279" w:rsidRPr="000D7DA3" w:rsidRDefault="003C4279" w:rsidP="003C4279">
      <w:pPr>
        <w:spacing w:line="360" w:lineRule="auto"/>
        <w:jc w:val="both"/>
        <w:rPr>
          <w:rFonts w:ascii="Times New Roman" w:hAnsi="Times New Roman" w:cs="Times New Roman"/>
          <w:sz w:val="24"/>
          <w:szCs w:val="24"/>
          <w:lang w:val="ro-RO"/>
        </w:rPr>
      </w:pPr>
    </w:p>
    <w:p w14:paraId="65CB6F97" w14:textId="77777777" w:rsidR="003C4279" w:rsidRPr="000D7DA3" w:rsidRDefault="003C4279" w:rsidP="003C4279">
      <w:pPr>
        <w:spacing w:line="360" w:lineRule="auto"/>
        <w:jc w:val="both"/>
        <w:rPr>
          <w:rFonts w:ascii="Times New Roman" w:hAnsi="Times New Roman" w:cs="Times New Roman"/>
          <w:sz w:val="24"/>
          <w:szCs w:val="24"/>
          <w:lang w:val="ro-RO"/>
        </w:rPr>
      </w:pPr>
    </w:p>
    <w:p w14:paraId="4884E1C6" w14:textId="77777777" w:rsidR="003C4279" w:rsidRPr="000D7DA3" w:rsidRDefault="003C4279" w:rsidP="003C4279">
      <w:pPr>
        <w:spacing w:line="360" w:lineRule="auto"/>
        <w:jc w:val="both"/>
        <w:rPr>
          <w:rFonts w:ascii="Times New Roman" w:hAnsi="Times New Roman" w:cs="Times New Roman"/>
          <w:sz w:val="24"/>
          <w:szCs w:val="24"/>
          <w:lang w:val="ro-RO"/>
        </w:rPr>
      </w:pPr>
    </w:p>
    <w:p w14:paraId="2CD654AE" w14:textId="77777777" w:rsidR="003C4279" w:rsidRPr="000D7DA3" w:rsidRDefault="003C4279" w:rsidP="003C4279">
      <w:pPr>
        <w:spacing w:line="360" w:lineRule="auto"/>
        <w:jc w:val="both"/>
        <w:rPr>
          <w:rFonts w:ascii="Times New Roman" w:hAnsi="Times New Roman" w:cs="Times New Roman"/>
          <w:sz w:val="24"/>
          <w:szCs w:val="24"/>
          <w:lang w:val="ro-RO"/>
        </w:rPr>
      </w:pPr>
    </w:p>
    <w:p w14:paraId="357B5255" w14:textId="77777777" w:rsidR="003C4279" w:rsidRPr="000D7DA3" w:rsidRDefault="003C4279" w:rsidP="003C4279">
      <w:pPr>
        <w:spacing w:line="360" w:lineRule="auto"/>
        <w:jc w:val="both"/>
        <w:rPr>
          <w:rFonts w:ascii="Times New Roman" w:hAnsi="Times New Roman" w:cs="Times New Roman"/>
          <w:sz w:val="24"/>
          <w:szCs w:val="24"/>
          <w:lang w:val="ro-RO"/>
        </w:rPr>
      </w:pPr>
    </w:p>
    <w:p w14:paraId="5712466B" w14:textId="412E53EE" w:rsidR="003C4279" w:rsidRPr="000D7DA3" w:rsidRDefault="003C4279" w:rsidP="003C4279">
      <w:pPr>
        <w:spacing w:line="360" w:lineRule="auto"/>
        <w:jc w:val="both"/>
        <w:rPr>
          <w:rFonts w:ascii="Times New Roman" w:hAnsi="Times New Roman" w:cs="Times New Roman"/>
          <w:sz w:val="24"/>
          <w:szCs w:val="24"/>
          <w:lang w:val="ro-RO"/>
        </w:rPr>
      </w:pPr>
    </w:p>
    <w:p w14:paraId="732451E8" w14:textId="77777777" w:rsidR="003C4279" w:rsidRPr="000D7DA3" w:rsidRDefault="003C4279" w:rsidP="003C4279">
      <w:pPr>
        <w:spacing w:line="360" w:lineRule="auto"/>
        <w:jc w:val="both"/>
        <w:rPr>
          <w:rFonts w:ascii="Times New Roman" w:hAnsi="Times New Roman" w:cs="Times New Roman"/>
          <w:sz w:val="24"/>
          <w:szCs w:val="24"/>
          <w:lang w:val="ro-RO"/>
        </w:rPr>
      </w:pPr>
    </w:p>
    <w:p w14:paraId="536725B8" w14:textId="77777777" w:rsidR="003C4279" w:rsidRPr="000D7DA3" w:rsidRDefault="003C4279" w:rsidP="003C4279">
      <w:pPr>
        <w:spacing w:line="360" w:lineRule="auto"/>
        <w:jc w:val="both"/>
        <w:rPr>
          <w:rFonts w:ascii="Times New Roman" w:hAnsi="Times New Roman" w:cs="Times New Roman"/>
          <w:sz w:val="24"/>
          <w:szCs w:val="24"/>
          <w:lang w:val="ro-RO"/>
        </w:rPr>
      </w:pPr>
    </w:p>
    <w:p w14:paraId="371EE82C" w14:textId="2DDC3394" w:rsidR="003C4279" w:rsidRDefault="003C4279" w:rsidP="003C4279">
      <w:pPr>
        <w:spacing w:line="360" w:lineRule="auto"/>
        <w:jc w:val="both"/>
        <w:rPr>
          <w:rFonts w:ascii="Times New Roman" w:hAnsi="Times New Roman" w:cs="Times New Roman"/>
          <w:sz w:val="24"/>
          <w:szCs w:val="24"/>
          <w:lang w:val="ro-RO"/>
        </w:rPr>
      </w:pPr>
    </w:p>
    <w:p w14:paraId="73B38F6D" w14:textId="4A92408F" w:rsidR="002022AE" w:rsidRDefault="002022AE" w:rsidP="003C4279">
      <w:pPr>
        <w:spacing w:line="360" w:lineRule="auto"/>
        <w:jc w:val="both"/>
        <w:rPr>
          <w:rFonts w:ascii="Times New Roman" w:hAnsi="Times New Roman" w:cs="Times New Roman"/>
          <w:sz w:val="24"/>
          <w:szCs w:val="24"/>
          <w:lang w:val="ro-RO"/>
        </w:rPr>
      </w:pPr>
    </w:p>
    <w:p w14:paraId="67C38071" w14:textId="52236EBA" w:rsidR="002022AE" w:rsidRDefault="002022AE" w:rsidP="003C4279">
      <w:pPr>
        <w:spacing w:line="360" w:lineRule="auto"/>
        <w:jc w:val="both"/>
        <w:rPr>
          <w:rFonts w:ascii="Times New Roman" w:hAnsi="Times New Roman" w:cs="Times New Roman"/>
          <w:sz w:val="24"/>
          <w:szCs w:val="24"/>
          <w:lang w:val="ro-RO"/>
        </w:rPr>
      </w:pPr>
    </w:p>
    <w:p w14:paraId="345BC331" w14:textId="11B8EAE4" w:rsidR="002022AE" w:rsidRDefault="002022AE" w:rsidP="003C4279">
      <w:pPr>
        <w:spacing w:line="360" w:lineRule="auto"/>
        <w:jc w:val="both"/>
        <w:rPr>
          <w:rFonts w:ascii="Times New Roman" w:hAnsi="Times New Roman" w:cs="Times New Roman"/>
          <w:sz w:val="24"/>
          <w:szCs w:val="24"/>
          <w:lang w:val="ro-RO"/>
        </w:rPr>
      </w:pPr>
    </w:p>
    <w:p w14:paraId="4745FE73" w14:textId="1B7F4672" w:rsidR="002022AE" w:rsidRDefault="002022AE" w:rsidP="003C4279">
      <w:pPr>
        <w:spacing w:line="360" w:lineRule="auto"/>
        <w:jc w:val="both"/>
        <w:rPr>
          <w:rFonts w:ascii="Times New Roman" w:hAnsi="Times New Roman" w:cs="Times New Roman"/>
          <w:sz w:val="24"/>
          <w:szCs w:val="24"/>
          <w:lang w:val="ro-RO"/>
        </w:rPr>
      </w:pPr>
    </w:p>
    <w:p w14:paraId="4174CF6B" w14:textId="39460D05" w:rsidR="00D61A12" w:rsidRDefault="00D61A12" w:rsidP="003C4279">
      <w:pPr>
        <w:spacing w:line="360" w:lineRule="auto"/>
        <w:jc w:val="both"/>
        <w:rPr>
          <w:rFonts w:ascii="Times New Roman" w:hAnsi="Times New Roman" w:cs="Times New Roman"/>
          <w:sz w:val="24"/>
          <w:szCs w:val="24"/>
          <w:lang w:val="ro-RO"/>
        </w:rPr>
      </w:pPr>
      <w:r>
        <w:rPr>
          <w14:ligatures w14:val="none"/>
        </w:rPr>
        <w:drawing>
          <wp:inline distT="0" distB="0" distL="0" distR="0" wp14:anchorId="1F071D22" wp14:editId="56030815">
            <wp:extent cx="5731510" cy="728980"/>
            <wp:effectExtent l="0" t="0" r="2540" b="0"/>
            <wp:docPr id="2" name="Picture 2"/>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728980"/>
                    </a:xfrm>
                    <a:prstGeom prst="rect">
                      <a:avLst/>
                    </a:prstGeom>
                    <a:noFill/>
                    <a:ln>
                      <a:noFill/>
                    </a:ln>
                  </pic:spPr>
                </pic:pic>
              </a:graphicData>
            </a:graphic>
          </wp:inline>
        </w:drawing>
      </w:r>
    </w:p>
    <w:sdt>
      <w:sdtPr>
        <w:rPr>
          <w:rFonts w:asciiTheme="minorHAnsi" w:eastAsiaTheme="minorHAnsi" w:hAnsiTheme="minorHAnsi" w:cstheme="minorBidi"/>
          <w:noProof/>
          <w:color w:val="auto"/>
          <w:kern w:val="2"/>
          <w:sz w:val="22"/>
          <w:szCs w:val="22"/>
          <w14:ligatures w14:val="standardContextual"/>
        </w:rPr>
        <w:id w:val="514590831"/>
        <w:docPartObj>
          <w:docPartGallery w:val="Table of Contents"/>
          <w:docPartUnique/>
        </w:docPartObj>
      </w:sdtPr>
      <w:sdtEndPr>
        <w:rPr>
          <w:b/>
          <w:bCs/>
        </w:rPr>
      </w:sdtEndPr>
      <w:sdtContent>
        <w:p w14:paraId="14540223" w14:textId="77777777" w:rsidR="001F19BD" w:rsidRDefault="001F19BD" w:rsidP="001F19BD">
          <w:pPr>
            <w:pStyle w:val="TOCHeading"/>
            <w:spacing w:line="360" w:lineRule="auto"/>
          </w:pPr>
          <w:r>
            <w:t>Contents</w:t>
          </w:r>
        </w:p>
        <w:p w14:paraId="75E2A8AA" w14:textId="77777777" w:rsidR="001F19BD" w:rsidRDefault="001F19BD" w:rsidP="001F19BD">
          <w:pPr>
            <w:pStyle w:val="TOC1"/>
            <w:tabs>
              <w:tab w:val="right" w:leader="dot" w:pos="9016"/>
            </w:tabs>
            <w:spacing w:line="360" w:lineRule="auto"/>
          </w:pPr>
          <w:r>
            <w:fldChar w:fldCharType="begin"/>
          </w:r>
          <w:r>
            <w:instrText xml:space="preserve"> TOC \o "1-3" \h \z \u </w:instrText>
          </w:r>
          <w:r>
            <w:fldChar w:fldCharType="separate"/>
          </w:r>
          <w:hyperlink w:anchor="_Toc200054951" w:history="1">
            <w:r w:rsidRPr="002A09AA">
              <w:rPr>
                <w:rStyle w:val="Hyperlink"/>
                <w:rFonts w:ascii="Times New Roman" w:hAnsi="Times New Roman" w:cs="Times New Roman"/>
              </w:rPr>
              <w:t>Introduction</w:t>
            </w:r>
            <w:r>
              <w:rPr>
                <w:webHidden/>
              </w:rPr>
              <w:tab/>
            </w:r>
            <w:r>
              <w:rPr>
                <w:webHidden/>
              </w:rPr>
              <w:fldChar w:fldCharType="begin"/>
            </w:r>
            <w:r>
              <w:rPr>
                <w:webHidden/>
              </w:rPr>
              <w:instrText xml:space="preserve"> PAGEREF _Toc200054951 \h </w:instrText>
            </w:r>
            <w:r>
              <w:rPr>
                <w:webHidden/>
              </w:rPr>
            </w:r>
            <w:r>
              <w:rPr>
                <w:webHidden/>
              </w:rPr>
              <w:fldChar w:fldCharType="separate"/>
            </w:r>
            <w:r>
              <w:rPr>
                <w:webHidden/>
              </w:rPr>
              <w:t>3</w:t>
            </w:r>
            <w:r>
              <w:rPr>
                <w:webHidden/>
              </w:rPr>
              <w:fldChar w:fldCharType="end"/>
            </w:r>
          </w:hyperlink>
        </w:p>
        <w:p w14:paraId="136D8B8E" w14:textId="77777777" w:rsidR="001F19BD" w:rsidRDefault="00E84AF1" w:rsidP="001F19BD">
          <w:pPr>
            <w:pStyle w:val="TOC1"/>
            <w:tabs>
              <w:tab w:val="right" w:leader="dot" w:pos="9016"/>
            </w:tabs>
            <w:spacing w:line="360" w:lineRule="auto"/>
          </w:pPr>
          <w:hyperlink w:anchor="_Toc200054952" w:history="1">
            <w:r w:rsidR="001F19BD" w:rsidRPr="002A09AA">
              <w:rPr>
                <w:rStyle w:val="Hyperlink"/>
                <w:rFonts w:ascii="Times New Roman" w:hAnsi="Times New Roman" w:cs="Times New Roman"/>
              </w:rPr>
              <w:t>Section 1: Reflection on Experience and Personal Development</w:t>
            </w:r>
            <w:r w:rsidR="001F19BD">
              <w:rPr>
                <w:webHidden/>
              </w:rPr>
              <w:tab/>
            </w:r>
            <w:r w:rsidR="001F19BD">
              <w:rPr>
                <w:webHidden/>
              </w:rPr>
              <w:fldChar w:fldCharType="begin"/>
            </w:r>
            <w:r w:rsidR="001F19BD">
              <w:rPr>
                <w:webHidden/>
              </w:rPr>
              <w:instrText xml:space="preserve"> PAGEREF _Toc200054952 \h </w:instrText>
            </w:r>
            <w:r w:rsidR="001F19BD">
              <w:rPr>
                <w:webHidden/>
              </w:rPr>
            </w:r>
            <w:r w:rsidR="001F19BD">
              <w:rPr>
                <w:webHidden/>
              </w:rPr>
              <w:fldChar w:fldCharType="separate"/>
            </w:r>
            <w:r w:rsidR="001F19BD">
              <w:rPr>
                <w:webHidden/>
              </w:rPr>
              <w:t>4</w:t>
            </w:r>
            <w:r w:rsidR="001F19BD">
              <w:rPr>
                <w:webHidden/>
              </w:rPr>
              <w:fldChar w:fldCharType="end"/>
            </w:r>
          </w:hyperlink>
        </w:p>
        <w:p w14:paraId="6C8F7B8F" w14:textId="77777777" w:rsidR="001F19BD" w:rsidRDefault="00E84AF1" w:rsidP="001F19BD">
          <w:pPr>
            <w:pStyle w:val="TOC2"/>
            <w:tabs>
              <w:tab w:val="right" w:leader="dot" w:pos="9016"/>
            </w:tabs>
            <w:spacing w:line="360" w:lineRule="auto"/>
          </w:pPr>
          <w:hyperlink w:anchor="_Toc200054953" w:history="1">
            <w:r w:rsidR="001F19BD" w:rsidRPr="002A09AA">
              <w:rPr>
                <w:rStyle w:val="Hyperlink"/>
                <w:rFonts w:ascii="Times New Roman" w:hAnsi="Times New Roman" w:cs="Times New Roman"/>
                <w:lang w:val="ro-RO"/>
              </w:rPr>
              <w:t>Description</w:t>
            </w:r>
            <w:r w:rsidR="001F19BD">
              <w:rPr>
                <w:webHidden/>
              </w:rPr>
              <w:tab/>
            </w:r>
            <w:r w:rsidR="001F19BD">
              <w:rPr>
                <w:webHidden/>
              </w:rPr>
              <w:fldChar w:fldCharType="begin"/>
            </w:r>
            <w:r w:rsidR="001F19BD">
              <w:rPr>
                <w:webHidden/>
              </w:rPr>
              <w:instrText xml:space="preserve"> PAGEREF _Toc200054953 \h </w:instrText>
            </w:r>
            <w:r w:rsidR="001F19BD">
              <w:rPr>
                <w:webHidden/>
              </w:rPr>
            </w:r>
            <w:r w:rsidR="001F19BD">
              <w:rPr>
                <w:webHidden/>
              </w:rPr>
              <w:fldChar w:fldCharType="separate"/>
            </w:r>
            <w:r w:rsidR="001F19BD">
              <w:rPr>
                <w:webHidden/>
              </w:rPr>
              <w:t>4</w:t>
            </w:r>
            <w:r w:rsidR="001F19BD">
              <w:rPr>
                <w:webHidden/>
              </w:rPr>
              <w:fldChar w:fldCharType="end"/>
            </w:r>
          </w:hyperlink>
        </w:p>
        <w:p w14:paraId="578406E6" w14:textId="77777777" w:rsidR="001F19BD" w:rsidRDefault="00E84AF1" w:rsidP="001F19BD">
          <w:pPr>
            <w:pStyle w:val="TOC2"/>
            <w:tabs>
              <w:tab w:val="right" w:leader="dot" w:pos="9016"/>
            </w:tabs>
            <w:spacing w:line="360" w:lineRule="auto"/>
          </w:pPr>
          <w:hyperlink w:anchor="_Toc200054954" w:history="1">
            <w:r w:rsidR="001F19BD" w:rsidRPr="002A09AA">
              <w:rPr>
                <w:rStyle w:val="Hyperlink"/>
                <w:rFonts w:ascii="Times New Roman" w:hAnsi="Times New Roman" w:cs="Times New Roman"/>
                <w:lang w:val="ro-RO"/>
              </w:rPr>
              <w:t>Feelings</w:t>
            </w:r>
            <w:r w:rsidR="001F19BD">
              <w:rPr>
                <w:webHidden/>
              </w:rPr>
              <w:tab/>
            </w:r>
            <w:r w:rsidR="001F19BD">
              <w:rPr>
                <w:webHidden/>
              </w:rPr>
              <w:fldChar w:fldCharType="begin"/>
            </w:r>
            <w:r w:rsidR="001F19BD">
              <w:rPr>
                <w:webHidden/>
              </w:rPr>
              <w:instrText xml:space="preserve"> PAGEREF _Toc200054954 \h </w:instrText>
            </w:r>
            <w:r w:rsidR="001F19BD">
              <w:rPr>
                <w:webHidden/>
              </w:rPr>
            </w:r>
            <w:r w:rsidR="001F19BD">
              <w:rPr>
                <w:webHidden/>
              </w:rPr>
              <w:fldChar w:fldCharType="separate"/>
            </w:r>
            <w:r w:rsidR="001F19BD">
              <w:rPr>
                <w:webHidden/>
              </w:rPr>
              <w:t>4</w:t>
            </w:r>
            <w:r w:rsidR="001F19BD">
              <w:rPr>
                <w:webHidden/>
              </w:rPr>
              <w:fldChar w:fldCharType="end"/>
            </w:r>
          </w:hyperlink>
        </w:p>
        <w:p w14:paraId="7F097965" w14:textId="77777777" w:rsidR="001F19BD" w:rsidRDefault="00E84AF1" w:rsidP="001F19BD">
          <w:pPr>
            <w:pStyle w:val="TOC2"/>
            <w:tabs>
              <w:tab w:val="right" w:leader="dot" w:pos="9016"/>
            </w:tabs>
            <w:spacing w:line="360" w:lineRule="auto"/>
          </w:pPr>
          <w:hyperlink w:anchor="_Toc200054955" w:history="1">
            <w:r w:rsidR="001F19BD" w:rsidRPr="002A09AA">
              <w:rPr>
                <w:rStyle w:val="Hyperlink"/>
                <w:rFonts w:ascii="Times New Roman" w:hAnsi="Times New Roman" w:cs="Times New Roman"/>
                <w:lang w:val="ro-RO"/>
              </w:rPr>
              <w:t>Evaluation</w:t>
            </w:r>
            <w:r w:rsidR="001F19BD">
              <w:rPr>
                <w:webHidden/>
              </w:rPr>
              <w:tab/>
            </w:r>
            <w:r w:rsidR="001F19BD">
              <w:rPr>
                <w:webHidden/>
              </w:rPr>
              <w:fldChar w:fldCharType="begin"/>
            </w:r>
            <w:r w:rsidR="001F19BD">
              <w:rPr>
                <w:webHidden/>
              </w:rPr>
              <w:instrText xml:space="preserve"> PAGEREF _Toc200054955 \h </w:instrText>
            </w:r>
            <w:r w:rsidR="001F19BD">
              <w:rPr>
                <w:webHidden/>
              </w:rPr>
            </w:r>
            <w:r w:rsidR="001F19BD">
              <w:rPr>
                <w:webHidden/>
              </w:rPr>
              <w:fldChar w:fldCharType="separate"/>
            </w:r>
            <w:r w:rsidR="001F19BD">
              <w:rPr>
                <w:webHidden/>
              </w:rPr>
              <w:t>4</w:t>
            </w:r>
            <w:r w:rsidR="001F19BD">
              <w:rPr>
                <w:webHidden/>
              </w:rPr>
              <w:fldChar w:fldCharType="end"/>
            </w:r>
          </w:hyperlink>
        </w:p>
        <w:p w14:paraId="298321B6" w14:textId="77777777" w:rsidR="001F19BD" w:rsidRDefault="00E84AF1" w:rsidP="001F19BD">
          <w:pPr>
            <w:pStyle w:val="TOC2"/>
            <w:tabs>
              <w:tab w:val="right" w:leader="dot" w:pos="9016"/>
            </w:tabs>
            <w:spacing w:line="360" w:lineRule="auto"/>
          </w:pPr>
          <w:hyperlink w:anchor="_Toc200054956" w:history="1">
            <w:r w:rsidR="001F19BD" w:rsidRPr="002A09AA">
              <w:rPr>
                <w:rStyle w:val="Hyperlink"/>
                <w:rFonts w:ascii="Times New Roman" w:hAnsi="Times New Roman" w:cs="Times New Roman"/>
              </w:rPr>
              <w:t>Analysis</w:t>
            </w:r>
            <w:r w:rsidR="001F19BD">
              <w:rPr>
                <w:webHidden/>
              </w:rPr>
              <w:tab/>
            </w:r>
            <w:r w:rsidR="001F19BD">
              <w:rPr>
                <w:webHidden/>
              </w:rPr>
              <w:fldChar w:fldCharType="begin"/>
            </w:r>
            <w:r w:rsidR="001F19BD">
              <w:rPr>
                <w:webHidden/>
              </w:rPr>
              <w:instrText xml:space="preserve"> PAGEREF _Toc200054956 \h </w:instrText>
            </w:r>
            <w:r w:rsidR="001F19BD">
              <w:rPr>
                <w:webHidden/>
              </w:rPr>
            </w:r>
            <w:r w:rsidR="001F19BD">
              <w:rPr>
                <w:webHidden/>
              </w:rPr>
              <w:fldChar w:fldCharType="separate"/>
            </w:r>
            <w:r w:rsidR="001F19BD">
              <w:rPr>
                <w:webHidden/>
              </w:rPr>
              <w:t>4</w:t>
            </w:r>
            <w:r w:rsidR="001F19BD">
              <w:rPr>
                <w:webHidden/>
              </w:rPr>
              <w:fldChar w:fldCharType="end"/>
            </w:r>
          </w:hyperlink>
        </w:p>
        <w:p w14:paraId="26B10D13" w14:textId="77777777" w:rsidR="001F19BD" w:rsidRDefault="00E84AF1" w:rsidP="001F19BD">
          <w:pPr>
            <w:pStyle w:val="TOC2"/>
            <w:tabs>
              <w:tab w:val="right" w:leader="dot" w:pos="9016"/>
            </w:tabs>
            <w:spacing w:line="360" w:lineRule="auto"/>
          </w:pPr>
          <w:hyperlink w:anchor="_Toc200054957" w:history="1">
            <w:r w:rsidR="001F19BD" w:rsidRPr="002A09AA">
              <w:rPr>
                <w:rStyle w:val="Hyperlink"/>
                <w:rFonts w:ascii="Times New Roman" w:hAnsi="Times New Roman" w:cs="Times New Roman"/>
              </w:rPr>
              <w:t>Conclusion</w:t>
            </w:r>
            <w:r w:rsidR="001F19BD">
              <w:rPr>
                <w:webHidden/>
              </w:rPr>
              <w:tab/>
            </w:r>
            <w:r w:rsidR="001F19BD">
              <w:rPr>
                <w:webHidden/>
              </w:rPr>
              <w:fldChar w:fldCharType="begin"/>
            </w:r>
            <w:r w:rsidR="001F19BD">
              <w:rPr>
                <w:webHidden/>
              </w:rPr>
              <w:instrText xml:space="preserve"> PAGEREF _Toc200054957 \h </w:instrText>
            </w:r>
            <w:r w:rsidR="001F19BD">
              <w:rPr>
                <w:webHidden/>
              </w:rPr>
            </w:r>
            <w:r w:rsidR="001F19BD">
              <w:rPr>
                <w:webHidden/>
              </w:rPr>
              <w:fldChar w:fldCharType="separate"/>
            </w:r>
            <w:r w:rsidR="001F19BD">
              <w:rPr>
                <w:webHidden/>
              </w:rPr>
              <w:t>5</w:t>
            </w:r>
            <w:r w:rsidR="001F19BD">
              <w:rPr>
                <w:webHidden/>
              </w:rPr>
              <w:fldChar w:fldCharType="end"/>
            </w:r>
          </w:hyperlink>
        </w:p>
        <w:p w14:paraId="714F5017" w14:textId="77777777" w:rsidR="001F19BD" w:rsidRDefault="00E84AF1" w:rsidP="001F19BD">
          <w:pPr>
            <w:pStyle w:val="TOC2"/>
            <w:tabs>
              <w:tab w:val="right" w:leader="dot" w:pos="9016"/>
            </w:tabs>
            <w:spacing w:line="360" w:lineRule="auto"/>
          </w:pPr>
          <w:hyperlink w:anchor="_Toc200054958" w:history="1">
            <w:r w:rsidR="001F19BD" w:rsidRPr="002A09AA">
              <w:rPr>
                <w:rStyle w:val="Hyperlink"/>
                <w:rFonts w:ascii="Times New Roman" w:hAnsi="Times New Roman" w:cs="Times New Roman"/>
              </w:rPr>
              <w:t>Action Plan</w:t>
            </w:r>
            <w:r w:rsidR="001F19BD">
              <w:rPr>
                <w:webHidden/>
              </w:rPr>
              <w:tab/>
            </w:r>
            <w:r w:rsidR="001F19BD">
              <w:rPr>
                <w:webHidden/>
              </w:rPr>
              <w:fldChar w:fldCharType="begin"/>
            </w:r>
            <w:r w:rsidR="001F19BD">
              <w:rPr>
                <w:webHidden/>
              </w:rPr>
              <w:instrText xml:space="preserve"> PAGEREF _Toc200054958 \h </w:instrText>
            </w:r>
            <w:r w:rsidR="001F19BD">
              <w:rPr>
                <w:webHidden/>
              </w:rPr>
            </w:r>
            <w:r w:rsidR="001F19BD">
              <w:rPr>
                <w:webHidden/>
              </w:rPr>
              <w:fldChar w:fldCharType="separate"/>
            </w:r>
            <w:r w:rsidR="001F19BD">
              <w:rPr>
                <w:webHidden/>
              </w:rPr>
              <w:t>5</w:t>
            </w:r>
            <w:r w:rsidR="001F19BD">
              <w:rPr>
                <w:webHidden/>
              </w:rPr>
              <w:fldChar w:fldCharType="end"/>
            </w:r>
          </w:hyperlink>
        </w:p>
        <w:p w14:paraId="0AC0796C" w14:textId="77777777" w:rsidR="001F19BD" w:rsidRDefault="00E84AF1" w:rsidP="001F19BD">
          <w:pPr>
            <w:pStyle w:val="TOC1"/>
            <w:tabs>
              <w:tab w:val="right" w:leader="dot" w:pos="9016"/>
            </w:tabs>
            <w:spacing w:line="360" w:lineRule="auto"/>
          </w:pPr>
          <w:hyperlink w:anchor="_Toc200054959" w:history="1">
            <w:r w:rsidR="001F19BD" w:rsidRPr="002A09AA">
              <w:rPr>
                <w:rStyle w:val="Hyperlink"/>
                <w:rFonts w:ascii="Times New Roman" w:eastAsia="Times New Roman" w:hAnsi="Times New Roman" w:cs="Times New Roman"/>
                <w:lang w:val="ro-RO" w:eastAsia="ro-RO"/>
              </w:rPr>
              <w:t>Section 2: Analysis of Management Performance and Guest Service</w:t>
            </w:r>
            <w:r w:rsidR="001F19BD">
              <w:rPr>
                <w:webHidden/>
              </w:rPr>
              <w:tab/>
            </w:r>
            <w:r w:rsidR="001F19BD">
              <w:rPr>
                <w:webHidden/>
              </w:rPr>
              <w:fldChar w:fldCharType="begin"/>
            </w:r>
            <w:r w:rsidR="001F19BD">
              <w:rPr>
                <w:webHidden/>
              </w:rPr>
              <w:instrText xml:space="preserve"> PAGEREF _Toc200054959 \h </w:instrText>
            </w:r>
            <w:r w:rsidR="001F19BD">
              <w:rPr>
                <w:webHidden/>
              </w:rPr>
            </w:r>
            <w:r w:rsidR="001F19BD">
              <w:rPr>
                <w:webHidden/>
              </w:rPr>
              <w:fldChar w:fldCharType="separate"/>
            </w:r>
            <w:r w:rsidR="001F19BD">
              <w:rPr>
                <w:webHidden/>
              </w:rPr>
              <w:t>5</w:t>
            </w:r>
            <w:r w:rsidR="001F19BD">
              <w:rPr>
                <w:webHidden/>
              </w:rPr>
              <w:fldChar w:fldCharType="end"/>
            </w:r>
          </w:hyperlink>
        </w:p>
        <w:p w14:paraId="14FEC97A" w14:textId="77777777" w:rsidR="001F19BD" w:rsidRDefault="00E84AF1" w:rsidP="001F19BD">
          <w:pPr>
            <w:pStyle w:val="TOC1"/>
            <w:tabs>
              <w:tab w:val="right" w:leader="dot" w:pos="9016"/>
            </w:tabs>
            <w:spacing w:line="360" w:lineRule="auto"/>
          </w:pPr>
          <w:hyperlink w:anchor="_Toc200054960" w:history="1">
            <w:r w:rsidR="001F19BD" w:rsidRPr="002A09AA">
              <w:rPr>
                <w:rStyle w:val="Hyperlink"/>
                <w:rFonts w:ascii="Times New Roman" w:hAnsi="Times New Roman" w:cs="Times New Roman"/>
                <w:lang w:val="ro-RO"/>
              </w:rPr>
              <w:t>Section 3: Reflection on Guest Service Experience and Solutions</w:t>
            </w:r>
            <w:r w:rsidR="001F19BD">
              <w:rPr>
                <w:webHidden/>
              </w:rPr>
              <w:tab/>
            </w:r>
            <w:r w:rsidR="001F19BD">
              <w:rPr>
                <w:webHidden/>
              </w:rPr>
              <w:fldChar w:fldCharType="begin"/>
            </w:r>
            <w:r w:rsidR="001F19BD">
              <w:rPr>
                <w:webHidden/>
              </w:rPr>
              <w:instrText xml:space="preserve"> PAGEREF _Toc200054960 \h </w:instrText>
            </w:r>
            <w:r w:rsidR="001F19BD">
              <w:rPr>
                <w:webHidden/>
              </w:rPr>
            </w:r>
            <w:r w:rsidR="001F19BD">
              <w:rPr>
                <w:webHidden/>
              </w:rPr>
              <w:fldChar w:fldCharType="separate"/>
            </w:r>
            <w:r w:rsidR="001F19BD">
              <w:rPr>
                <w:webHidden/>
              </w:rPr>
              <w:t>6</w:t>
            </w:r>
            <w:r w:rsidR="001F19BD">
              <w:rPr>
                <w:webHidden/>
              </w:rPr>
              <w:fldChar w:fldCharType="end"/>
            </w:r>
          </w:hyperlink>
        </w:p>
        <w:p w14:paraId="0D840B5D" w14:textId="77777777" w:rsidR="001F19BD" w:rsidRDefault="00E84AF1" w:rsidP="001F19BD">
          <w:pPr>
            <w:pStyle w:val="TOC1"/>
            <w:tabs>
              <w:tab w:val="right" w:leader="dot" w:pos="9016"/>
            </w:tabs>
            <w:spacing w:line="360" w:lineRule="auto"/>
          </w:pPr>
          <w:hyperlink w:anchor="_Toc200054961" w:history="1">
            <w:r w:rsidR="001F19BD" w:rsidRPr="002A09AA">
              <w:rPr>
                <w:rStyle w:val="Hyperlink"/>
                <w:rFonts w:ascii="Times New Roman" w:hAnsi="Times New Roman" w:cs="Times New Roman"/>
                <w:lang w:val="ro-RO"/>
              </w:rPr>
              <w:t>Conclusion and Action Plan</w:t>
            </w:r>
            <w:r w:rsidR="001F19BD">
              <w:rPr>
                <w:webHidden/>
              </w:rPr>
              <w:tab/>
            </w:r>
            <w:r w:rsidR="001F19BD">
              <w:rPr>
                <w:webHidden/>
              </w:rPr>
              <w:fldChar w:fldCharType="begin"/>
            </w:r>
            <w:r w:rsidR="001F19BD">
              <w:rPr>
                <w:webHidden/>
              </w:rPr>
              <w:instrText xml:space="preserve"> PAGEREF _Toc200054961 \h </w:instrText>
            </w:r>
            <w:r w:rsidR="001F19BD">
              <w:rPr>
                <w:webHidden/>
              </w:rPr>
            </w:r>
            <w:r w:rsidR="001F19BD">
              <w:rPr>
                <w:webHidden/>
              </w:rPr>
              <w:fldChar w:fldCharType="separate"/>
            </w:r>
            <w:r w:rsidR="001F19BD">
              <w:rPr>
                <w:webHidden/>
              </w:rPr>
              <w:t>6</w:t>
            </w:r>
            <w:r w:rsidR="001F19BD">
              <w:rPr>
                <w:webHidden/>
              </w:rPr>
              <w:fldChar w:fldCharType="end"/>
            </w:r>
          </w:hyperlink>
        </w:p>
        <w:p w14:paraId="1DB4B18C" w14:textId="77777777" w:rsidR="001F19BD" w:rsidRDefault="00E84AF1" w:rsidP="001F19BD">
          <w:pPr>
            <w:pStyle w:val="TOC1"/>
            <w:tabs>
              <w:tab w:val="right" w:leader="dot" w:pos="9016"/>
            </w:tabs>
            <w:spacing w:line="360" w:lineRule="auto"/>
          </w:pPr>
          <w:hyperlink w:anchor="_Toc200054962" w:history="1">
            <w:r w:rsidR="001F19BD" w:rsidRPr="002A09AA">
              <w:rPr>
                <w:rStyle w:val="Hyperlink"/>
                <w:rFonts w:ascii="Times New Roman" w:hAnsi="Times New Roman" w:cs="Times New Roman"/>
              </w:rPr>
              <w:t>References</w:t>
            </w:r>
            <w:r w:rsidR="001F19BD">
              <w:rPr>
                <w:webHidden/>
              </w:rPr>
              <w:tab/>
            </w:r>
            <w:r w:rsidR="001F19BD">
              <w:rPr>
                <w:webHidden/>
              </w:rPr>
              <w:fldChar w:fldCharType="begin"/>
            </w:r>
            <w:r w:rsidR="001F19BD">
              <w:rPr>
                <w:webHidden/>
              </w:rPr>
              <w:instrText xml:space="preserve"> PAGEREF _Toc200054962 \h </w:instrText>
            </w:r>
            <w:r w:rsidR="001F19BD">
              <w:rPr>
                <w:webHidden/>
              </w:rPr>
            </w:r>
            <w:r w:rsidR="001F19BD">
              <w:rPr>
                <w:webHidden/>
              </w:rPr>
              <w:fldChar w:fldCharType="separate"/>
            </w:r>
            <w:r w:rsidR="001F19BD">
              <w:rPr>
                <w:webHidden/>
              </w:rPr>
              <w:t>7</w:t>
            </w:r>
            <w:r w:rsidR="001F19BD">
              <w:rPr>
                <w:webHidden/>
              </w:rPr>
              <w:fldChar w:fldCharType="end"/>
            </w:r>
          </w:hyperlink>
        </w:p>
        <w:p w14:paraId="380C1BA1" w14:textId="77777777" w:rsidR="001F19BD" w:rsidRDefault="001F19BD" w:rsidP="001F19BD">
          <w:pPr>
            <w:spacing w:line="360" w:lineRule="auto"/>
          </w:pPr>
          <w:r>
            <w:rPr>
              <w:b/>
              <w:bCs/>
            </w:rPr>
            <w:fldChar w:fldCharType="end"/>
          </w:r>
        </w:p>
      </w:sdtContent>
    </w:sdt>
    <w:p w14:paraId="438CCC2D" w14:textId="77777777" w:rsidR="001F19BD" w:rsidRDefault="001F19BD" w:rsidP="001F19BD">
      <w:pPr>
        <w:spacing w:line="360" w:lineRule="auto"/>
        <w:jc w:val="both"/>
        <w:rPr>
          <w:rFonts w:ascii="Times New Roman" w:hAnsi="Times New Roman" w:cs="Times New Roman"/>
          <w:sz w:val="24"/>
          <w:szCs w:val="24"/>
          <w:lang w:val="ro-RO"/>
        </w:rPr>
      </w:pPr>
    </w:p>
    <w:p w14:paraId="0B81A847" w14:textId="77777777" w:rsidR="001F19BD" w:rsidRDefault="001F19BD" w:rsidP="001F19BD">
      <w:pPr>
        <w:spacing w:line="360" w:lineRule="auto"/>
        <w:jc w:val="both"/>
        <w:rPr>
          <w:rFonts w:ascii="Times New Roman" w:hAnsi="Times New Roman" w:cs="Times New Roman"/>
          <w:sz w:val="24"/>
          <w:szCs w:val="24"/>
          <w:lang w:val="ro-RO"/>
        </w:rPr>
      </w:pPr>
    </w:p>
    <w:p w14:paraId="08215BAD" w14:textId="77777777" w:rsidR="001F19BD" w:rsidRDefault="001F19BD" w:rsidP="001F19BD">
      <w:pPr>
        <w:spacing w:line="360" w:lineRule="auto"/>
        <w:jc w:val="both"/>
        <w:rPr>
          <w:rFonts w:ascii="Times New Roman" w:hAnsi="Times New Roman" w:cs="Times New Roman"/>
          <w:sz w:val="24"/>
          <w:szCs w:val="24"/>
          <w:lang w:val="ro-RO"/>
        </w:rPr>
      </w:pPr>
    </w:p>
    <w:p w14:paraId="02C6B1F3" w14:textId="77777777" w:rsidR="001F19BD" w:rsidRDefault="001F19BD" w:rsidP="001F19BD">
      <w:pPr>
        <w:spacing w:line="360" w:lineRule="auto"/>
        <w:jc w:val="both"/>
        <w:rPr>
          <w:rFonts w:ascii="Times New Roman" w:hAnsi="Times New Roman" w:cs="Times New Roman"/>
          <w:sz w:val="24"/>
          <w:szCs w:val="24"/>
          <w:lang w:val="ro-RO"/>
        </w:rPr>
      </w:pPr>
    </w:p>
    <w:p w14:paraId="1BA5704D" w14:textId="77777777" w:rsidR="001F19BD" w:rsidRDefault="001F19BD" w:rsidP="001F19BD">
      <w:pPr>
        <w:spacing w:line="360" w:lineRule="auto"/>
        <w:jc w:val="both"/>
        <w:rPr>
          <w:rFonts w:ascii="Times New Roman" w:hAnsi="Times New Roman" w:cs="Times New Roman"/>
          <w:sz w:val="24"/>
          <w:szCs w:val="24"/>
          <w:lang w:val="ro-RO"/>
        </w:rPr>
      </w:pPr>
    </w:p>
    <w:p w14:paraId="34D1F638" w14:textId="77777777" w:rsidR="001F19BD" w:rsidRDefault="001F19BD" w:rsidP="001F19BD">
      <w:pPr>
        <w:spacing w:line="360" w:lineRule="auto"/>
        <w:jc w:val="both"/>
        <w:rPr>
          <w:rFonts w:ascii="Times New Roman" w:hAnsi="Times New Roman" w:cs="Times New Roman"/>
          <w:sz w:val="24"/>
          <w:szCs w:val="24"/>
          <w:lang w:val="ro-RO"/>
        </w:rPr>
      </w:pPr>
    </w:p>
    <w:p w14:paraId="75DF8E51" w14:textId="77777777" w:rsidR="001F19BD" w:rsidRDefault="001F19BD" w:rsidP="001F19BD">
      <w:pPr>
        <w:spacing w:line="360" w:lineRule="auto"/>
        <w:jc w:val="both"/>
        <w:rPr>
          <w:rFonts w:ascii="Times New Roman" w:hAnsi="Times New Roman" w:cs="Times New Roman"/>
          <w:sz w:val="24"/>
          <w:szCs w:val="24"/>
          <w:lang w:val="ro-RO"/>
        </w:rPr>
      </w:pPr>
    </w:p>
    <w:p w14:paraId="1C63C0AD" w14:textId="77777777" w:rsidR="001F19BD" w:rsidRDefault="001F19BD" w:rsidP="001F19BD">
      <w:pPr>
        <w:spacing w:line="360" w:lineRule="auto"/>
        <w:jc w:val="both"/>
        <w:rPr>
          <w:rFonts w:ascii="Times New Roman" w:hAnsi="Times New Roman" w:cs="Times New Roman"/>
          <w:sz w:val="24"/>
          <w:szCs w:val="24"/>
          <w:lang w:val="ro-RO"/>
        </w:rPr>
      </w:pPr>
    </w:p>
    <w:p w14:paraId="39E35B14" w14:textId="77777777" w:rsidR="001F19BD" w:rsidRDefault="001F19BD" w:rsidP="001F19BD">
      <w:pPr>
        <w:spacing w:line="360" w:lineRule="auto"/>
        <w:jc w:val="both"/>
        <w:rPr>
          <w:rFonts w:ascii="Times New Roman" w:hAnsi="Times New Roman" w:cs="Times New Roman"/>
          <w:sz w:val="24"/>
          <w:szCs w:val="24"/>
          <w:lang w:val="ro-RO"/>
        </w:rPr>
      </w:pPr>
    </w:p>
    <w:p w14:paraId="6229EAE0" w14:textId="77777777" w:rsidR="001F19BD" w:rsidRDefault="001F19BD" w:rsidP="001F19BD">
      <w:pPr>
        <w:spacing w:line="360" w:lineRule="auto"/>
        <w:jc w:val="both"/>
        <w:rPr>
          <w:rFonts w:ascii="Times New Roman" w:hAnsi="Times New Roman" w:cs="Times New Roman"/>
          <w:sz w:val="24"/>
          <w:szCs w:val="24"/>
          <w:lang w:val="ro-RO"/>
        </w:rPr>
      </w:pPr>
    </w:p>
    <w:p w14:paraId="7D2480B1" w14:textId="77777777" w:rsidR="001F19BD" w:rsidRPr="000D7DA3" w:rsidRDefault="001F19BD" w:rsidP="001F19BD">
      <w:pPr>
        <w:spacing w:line="360" w:lineRule="auto"/>
        <w:jc w:val="both"/>
        <w:rPr>
          <w:rFonts w:ascii="Times New Roman" w:hAnsi="Times New Roman" w:cs="Times New Roman"/>
          <w:sz w:val="24"/>
          <w:szCs w:val="24"/>
          <w:lang w:val="ro-RO"/>
        </w:rPr>
      </w:pPr>
    </w:p>
    <w:p w14:paraId="7C6A0706" w14:textId="77777777" w:rsidR="001F19BD" w:rsidRPr="000D7DA3" w:rsidRDefault="001F19BD" w:rsidP="001F19BD">
      <w:pPr>
        <w:pStyle w:val="Heading1"/>
        <w:spacing w:line="360" w:lineRule="auto"/>
        <w:rPr>
          <w:rFonts w:ascii="Times New Roman" w:hAnsi="Times New Roman" w:cs="Times New Roman"/>
          <w:sz w:val="28"/>
          <w:szCs w:val="28"/>
        </w:rPr>
      </w:pPr>
      <w:bookmarkStart w:id="0" w:name="_Toc192682813"/>
      <w:bookmarkStart w:id="1" w:name="_Toc200054951"/>
      <w:r w:rsidRPr="000D7DA3">
        <w:rPr>
          <w:rFonts w:ascii="Times New Roman" w:hAnsi="Times New Roman" w:cs="Times New Roman"/>
          <w:sz w:val="28"/>
          <w:szCs w:val="28"/>
        </w:rPr>
        <w:lastRenderedPageBreak/>
        <w:t>Introduction</w:t>
      </w:r>
      <w:bookmarkEnd w:id="0"/>
      <w:bookmarkEnd w:id="1"/>
    </w:p>
    <w:p w14:paraId="0A9C73C9" w14:textId="77777777" w:rsidR="001F19BD" w:rsidRPr="000D7DA3" w:rsidRDefault="001F19BD" w:rsidP="001F19BD">
      <w:pPr>
        <w:spacing w:line="360" w:lineRule="auto"/>
        <w:jc w:val="both"/>
        <w:rPr>
          <w:rFonts w:ascii="Times New Roman" w:hAnsi="Times New Roman" w:cs="Times New Roman"/>
          <w:sz w:val="24"/>
          <w:szCs w:val="24"/>
        </w:rPr>
      </w:pPr>
      <w:r w:rsidRPr="000D7DA3">
        <w:rPr>
          <w:rFonts w:ascii="Times New Roman" w:hAnsi="Times New Roman" w:cs="Times New Roman"/>
          <w:sz w:val="24"/>
          <w:szCs w:val="24"/>
        </w:rPr>
        <w:t>This reflective report explores my placement experience at The Yarrow Hotel, located in Broadstairs, Kent. Built in 1894 by Sir Alfred Yarrow, the hotel is housed in an impressive Jacobethan-style building with a rich historical background. Recently, the property was fully renovated and integrated into Broadstairs College, part of the EKC Group, becoming a unique setting where tradition blends harmoniously with modern facilities and hands-on training opportunities in the hospitality industry. The hotel features 23 rooms, 5 suites, a beauty salon, a restaurant offering locally sourced cuisine, and event spaces accommodating up to 120 guests, making it ideal for both guests and hospitality students in training (The Yarrow Hotel, n.d.).</w:t>
      </w:r>
    </w:p>
    <w:p w14:paraId="2F128A36" w14:textId="77777777" w:rsidR="001F19BD" w:rsidRPr="000D7DA3" w:rsidRDefault="001F19BD" w:rsidP="001F19BD">
      <w:pPr>
        <w:spacing w:line="360" w:lineRule="auto"/>
        <w:jc w:val="both"/>
        <w:rPr>
          <w:rFonts w:ascii="Times New Roman" w:hAnsi="Times New Roman" w:cs="Times New Roman"/>
          <w:sz w:val="24"/>
          <w:szCs w:val="24"/>
          <w:lang w:val="ro-RO"/>
        </w:rPr>
      </w:pPr>
      <w:r w:rsidRPr="000D7DA3">
        <w:rPr>
          <w:rFonts w:ascii="Times New Roman" w:hAnsi="Times New Roman" w:cs="Times New Roman"/>
          <w:sz w:val="24"/>
          <w:szCs w:val="24"/>
          <w:lang w:val="ro-RO"/>
        </w:rPr>
        <w:t>To analyse this experience systematically, I will apply Gibbs' Reflective Cycle (1988), which consists of six stages: description, feelings, evaluation, analysis, conclusion, and action plan. This model is widely used in professional education to encourage critical reflection on real-life situations and to support learning through practical experience (Williams et al., 2023).</w:t>
      </w:r>
    </w:p>
    <w:p w14:paraId="754D0930" w14:textId="77777777" w:rsidR="001F19BD" w:rsidRPr="000D7DA3" w:rsidRDefault="001F19BD" w:rsidP="001F19BD">
      <w:pPr>
        <w:spacing w:line="360" w:lineRule="auto"/>
        <w:jc w:val="both"/>
        <w:rPr>
          <w:rFonts w:ascii="Times New Roman" w:hAnsi="Times New Roman" w:cs="Times New Roman"/>
          <w:sz w:val="24"/>
          <w:szCs w:val="24"/>
          <w:lang w:val="ro-RO"/>
        </w:rPr>
      </w:pPr>
      <w:r w:rsidRPr="000D7DA3">
        <w:rPr>
          <w:rFonts w:ascii="Times New Roman" w:hAnsi="Times New Roman" w:cs="Times New Roman"/>
          <w:sz w:val="24"/>
          <w:szCs w:val="24"/>
          <w:lang w:val="ro-RO"/>
        </w:rPr>
        <w:t>Practical experience in hospitality plays a vital role in the professional development of students, as it allows them to apply theoretical knowledge in real-life settings while developing key industry competencies. According to Kolb (1984), experiential learning is one of the most effective methods for professional growth, as it involves active reflection on one’s activities and continuous adaptation to the environment.</w:t>
      </w:r>
    </w:p>
    <w:p w14:paraId="276672E5" w14:textId="77777777" w:rsidR="001F19BD" w:rsidRPr="000D7DA3" w:rsidRDefault="001F19BD" w:rsidP="001F19BD">
      <w:pPr>
        <w:spacing w:line="360" w:lineRule="auto"/>
        <w:jc w:val="both"/>
        <w:rPr>
          <w:rFonts w:ascii="Times New Roman" w:hAnsi="Times New Roman" w:cs="Times New Roman"/>
          <w:sz w:val="24"/>
          <w:szCs w:val="24"/>
        </w:rPr>
      </w:pPr>
    </w:p>
    <w:p w14:paraId="205289CB" w14:textId="77777777" w:rsidR="001F19BD" w:rsidRPr="000D7DA3" w:rsidRDefault="001F19BD" w:rsidP="001F19BD">
      <w:pPr>
        <w:spacing w:line="360" w:lineRule="auto"/>
        <w:jc w:val="center"/>
        <w:rPr>
          <w:rFonts w:ascii="Times New Roman" w:hAnsi="Times New Roman" w:cs="Times New Roman"/>
          <w:sz w:val="24"/>
          <w:szCs w:val="24"/>
        </w:rPr>
      </w:pPr>
      <w:r w:rsidRPr="000D7DA3">
        <w:rPr>
          <w:rFonts w:ascii="Times New Roman" w:hAnsi="Times New Roman" w:cs="Times New Roman"/>
          <w:sz w:val="24"/>
          <w:szCs w:val="24"/>
        </w:rPr>
        <w:drawing>
          <wp:inline distT="0" distB="0" distL="0" distR="0" wp14:anchorId="1739C584" wp14:editId="1E5B26BB">
            <wp:extent cx="2703654" cy="2308860"/>
            <wp:effectExtent l="0" t="0" r="1905" b="0"/>
            <wp:docPr id="1" name="Picture 1" descr="A circular diagram of a cy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ircular diagram of a cycle&#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711834" cy="2315846"/>
                    </a:xfrm>
                    <a:prstGeom prst="rect">
                      <a:avLst/>
                    </a:prstGeom>
                    <a:noFill/>
                    <a:ln>
                      <a:noFill/>
                    </a:ln>
                  </pic:spPr>
                </pic:pic>
              </a:graphicData>
            </a:graphic>
          </wp:inline>
        </w:drawing>
      </w:r>
    </w:p>
    <w:p w14:paraId="197CF8FB" w14:textId="77777777" w:rsidR="001F19BD" w:rsidRPr="000D7DA3" w:rsidRDefault="001F19BD" w:rsidP="001F19BD">
      <w:pPr>
        <w:pStyle w:val="Caption"/>
        <w:spacing w:after="0" w:line="360" w:lineRule="auto"/>
        <w:jc w:val="center"/>
        <w:rPr>
          <w:rFonts w:cs="Times New Roman"/>
          <w:i w:val="0"/>
          <w:iCs w:val="0"/>
          <w:color w:val="auto"/>
          <w:sz w:val="24"/>
          <w:szCs w:val="24"/>
        </w:rPr>
      </w:pPr>
      <w:r w:rsidRPr="000D7DA3">
        <w:rPr>
          <w:rFonts w:cs="Times New Roman"/>
          <w:i w:val="0"/>
          <w:iCs w:val="0"/>
          <w:color w:val="auto"/>
          <w:sz w:val="24"/>
          <w:szCs w:val="24"/>
        </w:rPr>
        <w:t xml:space="preserve">Figure </w:t>
      </w:r>
      <w:r w:rsidRPr="000D7DA3">
        <w:rPr>
          <w:rFonts w:cs="Times New Roman"/>
          <w:i w:val="0"/>
          <w:iCs w:val="0"/>
          <w:color w:val="auto"/>
          <w:sz w:val="24"/>
          <w:szCs w:val="24"/>
        </w:rPr>
        <w:fldChar w:fldCharType="begin"/>
      </w:r>
      <w:r w:rsidRPr="000D7DA3">
        <w:rPr>
          <w:rFonts w:cs="Times New Roman"/>
          <w:i w:val="0"/>
          <w:iCs w:val="0"/>
          <w:color w:val="auto"/>
          <w:sz w:val="24"/>
          <w:szCs w:val="24"/>
        </w:rPr>
        <w:instrText xml:space="preserve"> SEQ Figure \* ARABIC </w:instrText>
      </w:r>
      <w:r w:rsidRPr="000D7DA3">
        <w:rPr>
          <w:rFonts w:cs="Times New Roman"/>
          <w:i w:val="0"/>
          <w:iCs w:val="0"/>
          <w:color w:val="auto"/>
          <w:sz w:val="24"/>
          <w:szCs w:val="24"/>
        </w:rPr>
        <w:fldChar w:fldCharType="separate"/>
      </w:r>
      <w:r w:rsidRPr="000D7DA3">
        <w:rPr>
          <w:rFonts w:cs="Times New Roman"/>
          <w:i w:val="0"/>
          <w:iCs w:val="0"/>
          <w:noProof/>
          <w:color w:val="auto"/>
          <w:sz w:val="24"/>
          <w:szCs w:val="24"/>
        </w:rPr>
        <w:t>1</w:t>
      </w:r>
      <w:r w:rsidRPr="000D7DA3">
        <w:rPr>
          <w:rFonts w:cs="Times New Roman"/>
          <w:i w:val="0"/>
          <w:iCs w:val="0"/>
          <w:color w:val="auto"/>
          <w:sz w:val="24"/>
          <w:szCs w:val="24"/>
        </w:rPr>
        <w:fldChar w:fldCharType="end"/>
      </w:r>
      <w:r w:rsidRPr="000D7DA3">
        <w:rPr>
          <w:rFonts w:cs="Times New Roman"/>
          <w:i w:val="0"/>
          <w:iCs w:val="0"/>
          <w:color w:val="auto"/>
          <w:sz w:val="24"/>
          <w:szCs w:val="24"/>
        </w:rPr>
        <w:t>: Gibbs' Reflective Cycle</w:t>
      </w:r>
    </w:p>
    <w:p w14:paraId="6A686C8E" w14:textId="77777777" w:rsidR="001F19BD" w:rsidRPr="000D7DA3" w:rsidRDefault="001F19BD" w:rsidP="001F19BD">
      <w:pPr>
        <w:pStyle w:val="Caption"/>
        <w:spacing w:after="0" w:line="360" w:lineRule="auto"/>
        <w:jc w:val="center"/>
        <w:rPr>
          <w:rFonts w:cs="Times New Roman"/>
          <w:i w:val="0"/>
          <w:iCs w:val="0"/>
          <w:color w:val="auto"/>
          <w:sz w:val="24"/>
          <w:szCs w:val="24"/>
        </w:rPr>
      </w:pPr>
      <w:r w:rsidRPr="000D7DA3">
        <w:rPr>
          <w:rFonts w:cs="Times New Roman"/>
          <w:i w:val="0"/>
          <w:iCs w:val="0"/>
          <w:color w:val="auto"/>
          <w:sz w:val="24"/>
          <w:szCs w:val="24"/>
        </w:rPr>
        <w:t>Source: (Williams et al., 2023).</w:t>
      </w:r>
    </w:p>
    <w:p w14:paraId="43196657" w14:textId="77777777" w:rsidR="001F19BD" w:rsidRPr="000D7DA3" w:rsidRDefault="001F19BD" w:rsidP="001F19BD">
      <w:pPr>
        <w:spacing w:line="360" w:lineRule="auto"/>
        <w:jc w:val="both"/>
        <w:rPr>
          <w:rFonts w:ascii="Times New Roman" w:hAnsi="Times New Roman" w:cs="Times New Roman"/>
          <w:sz w:val="24"/>
          <w:szCs w:val="24"/>
        </w:rPr>
      </w:pPr>
    </w:p>
    <w:p w14:paraId="407800E1" w14:textId="77777777" w:rsidR="001F19BD" w:rsidRPr="000D7DA3" w:rsidRDefault="001F19BD" w:rsidP="001F19BD">
      <w:pPr>
        <w:pStyle w:val="Heading1"/>
        <w:spacing w:line="360" w:lineRule="auto"/>
        <w:rPr>
          <w:rFonts w:ascii="Times New Roman" w:hAnsi="Times New Roman" w:cs="Times New Roman"/>
          <w:sz w:val="28"/>
          <w:szCs w:val="28"/>
        </w:rPr>
      </w:pPr>
      <w:bookmarkStart w:id="2" w:name="_Toc199695014"/>
      <w:bookmarkStart w:id="3" w:name="_Toc200054952"/>
      <w:r w:rsidRPr="000D7DA3">
        <w:rPr>
          <w:rFonts w:ascii="Times New Roman" w:hAnsi="Times New Roman" w:cs="Times New Roman"/>
          <w:sz w:val="28"/>
          <w:szCs w:val="28"/>
        </w:rPr>
        <w:lastRenderedPageBreak/>
        <w:t>Section 1: Reflection on Experience and Personal Development</w:t>
      </w:r>
      <w:bookmarkEnd w:id="2"/>
      <w:bookmarkEnd w:id="3"/>
    </w:p>
    <w:p w14:paraId="56C69972" w14:textId="7523594D" w:rsidR="001F19BD" w:rsidRPr="000D7DA3" w:rsidRDefault="001F19BD" w:rsidP="001F19BD">
      <w:pPr>
        <w:spacing w:line="360" w:lineRule="auto"/>
        <w:jc w:val="both"/>
        <w:rPr>
          <w:rFonts w:ascii="Times New Roman" w:hAnsi="Times New Roman" w:cs="Times New Roman"/>
          <w:sz w:val="24"/>
          <w:szCs w:val="24"/>
          <w:lang w:val="ro-RO"/>
        </w:rPr>
      </w:pPr>
      <w:bookmarkStart w:id="4" w:name="_Toc200054953"/>
      <w:r w:rsidRPr="000D7DA3">
        <w:rPr>
          <w:rStyle w:val="Heading2Char"/>
          <w:rFonts w:ascii="Times New Roman" w:hAnsi="Times New Roman" w:cs="Times New Roman"/>
          <w:sz w:val="24"/>
          <w:szCs w:val="24"/>
          <w:lang w:val="ro-RO"/>
        </w:rPr>
        <w:t>Description</w:t>
      </w:r>
      <w:bookmarkEnd w:id="4"/>
      <w:r w:rsidRPr="000D7DA3">
        <w:rPr>
          <w:rFonts w:ascii="Times New Roman" w:hAnsi="Times New Roman" w:cs="Times New Roman"/>
          <w:sz w:val="24"/>
          <w:szCs w:val="24"/>
          <w:lang w:val="ro-RO"/>
        </w:rPr>
        <w:br/>
        <w:t>During my placement, I frequently worked in the housekeeping department after the breakfast service, typically between 11:00 AM and 3:00 PM. On quieter days, I accompanied</w:t>
      </w:r>
      <w:r w:rsidR="002E2943">
        <w:rPr>
          <w:rFonts w:ascii="Times New Roman" w:hAnsi="Times New Roman" w:cs="Times New Roman"/>
          <w:sz w:val="24"/>
          <w:szCs w:val="24"/>
          <w:lang w:val="ro-RO"/>
        </w:rPr>
        <w:t xml:space="preserve"> Sharon,</w:t>
      </w:r>
      <w:r w:rsidRPr="000D7DA3">
        <w:rPr>
          <w:rFonts w:ascii="Times New Roman" w:hAnsi="Times New Roman" w:cs="Times New Roman"/>
          <w:sz w:val="24"/>
          <w:szCs w:val="24"/>
          <w:lang w:val="ro-RO"/>
        </w:rPr>
        <w:t xml:space="preserve"> the Head Housekeeper</w:t>
      </w:r>
      <w:r w:rsidR="002E2943">
        <w:rPr>
          <w:rFonts w:ascii="Times New Roman" w:hAnsi="Times New Roman" w:cs="Times New Roman"/>
          <w:sz w:val="24"/>
          <w:szCs w:val="24"/>
          <w:lang w:val="ro-RO"/>
        </w:rPr>
        <w:t>,</w:t>
      </w:r>
      <w:r w:rsidRPr="000D7DA3">
        <w:rPr>
          <w:rFonts w:ascii="Times New Roman" w:hAnsi="Times New Roman" w:cs="Times New Roman"/>
          <w:sz w:val="24"/>
          <w:szCs w:val="24"/>
          <w:lang w:val="ro-RO"/>
        </w:rPr>
        <w:t xml:space="preserve"> during her daily routine. Initially, I helped her clean around five to six guest rooms each day. Later on, I assisted her in inspecting the rooms cleaned by other team members. She used a checklist that included each housekeeper’s name and their assigned rooms. Any issues such as dust, poorly made beds, unreported electrical faults, or general untidiness were noted and addressed with the team at the end of the shift</w:t>
      </w:r>
      <w:r>
        <w:rPr>
          <w:rFonts w:ascii="Times New Roman" w:hAnsi="Times New Roman" w:cs="Times New Roman"/>
          <w:sz w:val="24"/>
          <w:szCs w:val="24"/>
          <w:lang w:val="ro-RO"/>
        </w:rPr>
        <w:t xml:space="preserve"> </w:t>
      </w:r>
      <w:r w:rsidRPr="00E11431">
        <w:rPr>
          <w:rFonts w:ascii="Times New Roman" w:hAnsi="Times New Roman" w:cs="Times New Roman"/>
          <w:sz w:val="24"/>
          <w:szCs w:val="24"/>
        </w:rPr>
        <w:t>(Ishaque et al., 2022)</w:t>
      </w:r>
      <w:r>
        <w:rPr>
          <w:rFonts w:ascii="Times New Roman" w:hAnsi="Times New Roman" w:cs="Times New Roman"/>
          <w:sz w:val="24"/>
          <w:szCs w:val="24"/>
        </w:rPr>
        <w:t>.</w:t>
      </w:r>
    </w:p>
    <w:p w14:paraId="1BF97EDC" w14:textId="77777777" w:rsidR="001F19BD" w:rsidRDefault="001F19BD" w:rsidP="001F19BD">
      <w:pPr>
        <w:spacing w:line="360" w:lineRule="auto"/>
        <w:jc w:val="both"/>
        <w:rPr>
          <w:rFonts w:ascii="Times New Roman" w:hAnsi="Times New Roman" w:cs="Times New Roman"/>
          <w:sz w:val="24"/>
          <w:szCs w:val="24"/>
        </w:rPr>
      </w:pPr>
      <w:bookmarkStart w:id="5" w:name="_Toc200054954"/>
      <w:r w:rsidRPr="000D7DA3">
        <w:rPr>
          <w:rStyle w:val="Heading2Char"/>
          <w:rFonts w:ascii="Times New Roman" w:hAnsi="Times New Roman" w:cs="Times New Roman"/>
          <w:sz w:val="24"/>
          <w:szCs w:val="24"/>
          <w:lang w:val="ro-RO"/>
        </w:rPr>
        <w:t>Feelings</w:t>
      </w:r>
      <w:bookmarkEnd w:id="5"/>
      <w:r w:rsidRPr="000D7DA3">
        <w:rPr>
          <w:rFonts w:ascii="Times New Roman" w:hAnsi="Times New Roman" w:cs="Times New Roman"/>
          <w:sz w:val="24"/>
          <w:szCs w:val="24"/>
          <w:lang w:val="ro-RO"/>
        </w:rPr>
        <w:br/>
      </w:r>
      <w:bookmarkStart w:id="6" w:name="_Toc200054955"/>
      <w:r w:rsidRPr="00E11431">
        <w:rPr>
          <w:rFonts w:ascii="Times New Roman" w:hAnsi="Times New Roman" w:cs="Times New Roman"/>
          <w:sz w:val="24"/>
          <w:szCs w:val="24"/>
        </w:rPr>
        <w:t>At first, I felt unsure about my role, especially when it came to supervising others’ work, given my limited experience. However, as my confidence grew, I began to appreciate the level of detail and consistency required in housekeeping supervision. I admired the Head Housekeeper’s calm authority, her firm yet constructive feedback, and her strong commitment to quality. Her behavior reflected a participative leadership style</w:t>
      </w:r>
      <w:r>
        <w:rPr>
          <w:rFonts w:ascii="Times New Roman" w:hAnsi="Times New Roman" w:cs="Times New Roman"/>
          <w:sz w:val="24"/>
          <w:szCs w:val="24"/>
        </w:rPr>
        <w:t xml:space="preserve">, one </w:t>
      </w:r>
      <w:r w:rsidRPr="00E11431">
        <w:rPr>
          <w:rFonts w:ascii="Times New Roman" w:hAnsi="Times New Roman" w:cs="Times New Roman"/>
          <w:sz w:val="24"/>
          <w:szCs w:val="24"/>
        </w:rPr>
        <w:t>that encourages collaboration, mutual respect, and shared responsibility. This approach has been shown to enhance employee engagement</w:t>
      </w:r>
      <w:r>
        <w:rPr>
          <w:rFonts w:ascii="Times New Roman" w:hAnsi="Times New Roman" w:cs="Times New Roman"/>
          <w:sz w:val="24"/>
          <w:szCs w:val="24"/>
        </w:rPr>
        <w:t>.</w:t>
      </w:r>
    </w:p>
    <w:p w14:paraId="4D848C99" w14:textId="77777777" w:rsidR="001F19BD" w:rsidRPr="000D7DA3" w:rsidRDefault="001F19BD" w:rsidP="001F19BD">
      <w:pPr>
        <w:spacing w:line="360" w:lineRule="auto"/>
        <w:jc w:val="both"/>
        <w:rPr>
          <w:rFonts w:ascii="Times New Roman" w:hAnsi="Times New Roman" w:cs="Times New Roman"/>
          <w:b/>
          <w:bCs/>
          <w:sz w:val="24"/>
          <w:szCs w:val="24"/>
          <w:lang w:val="ro-RO"/>
        </w:rPr>
      </w:pPr>
      <w:r w:rsidRPr="000D7DA3">
        <w:rPr>
          <w:rStyle w:val="Heading2Char"/>
          <w:rFonts w:ascii="Times New Roman" w:hAnsi="Times New Roman" w:cs="Times New Roman"/>
          <w:sz w:val="24"/>
          <w:szCs w:val="24"/>
          <w:lang w:val="ro-RO"/>
        </w:rPr>
        <w:t>Evaluation</w:t>
      </w:r>
      <w:bookmarkEnd w:id="6"/>
      <w:r w:rsidRPr="000D7DA3">
        <w:rPr>
          <w:rFonts w:ascii="Times New Roman" w:hAnsi="Times New Roman" w:cs="Times New Roman"/>
          <w:sz w:val="24"/>
          <w:szCs w:val="24"/>
          <w:lang w:val="ro-RO"/>
        </w:rPr>
        <w:br/>
        <w:t>This experience provided valuable insight into what it means to be an effective supervisor in housekeeping. I observed how the Head Housekeeper delivered constructive criticism in a way that encouraged improvement rather than discouragement, which contributed positively to the team atmosphere. At the same time, I saw how lapses in cleanliness or maintenance could lead to service failures and potential guest dissatisfaction. The inspection process was a key preventive measure in maintaining service quality (Hidajat and Mansur, 2024).</w:t>
      </w:r>
    </w:p>
    <w:p w14:paraId="711298C7" w14:textId="77777777" w:rsidR="001F19BD" w:rsidRPr="000D7DA3" w:rsidRDefault="001F19BD" w:rsidP="001F19BD">
      <w:pPr>
        <w:spacing w:line="360" w:lineRule="auto"/>
        <w:jc w:val="both"/>
        <w:rPr>
          <w:rFonts w:ascii="Times New Roman" w:hAnsi="Times New Roman" w:cs="Times New Roman"/>
          <w:b/>
          <w:bCs/>
          <w:sz w:val="24"/>
          <w:szCs w:val="24"/>
        </w:rPr>
      </w:pPr>
      <w:bookmarkStart w:id="7" w:name="_Toc200054956"/>
      <w:r w:rsidRPr="000D7DA3">
        <w:rPr>
          <w:rStyle w:val="Heading2Char"/>
          <w:rFonts w:ascii="Times New Roman" w:hAnsi="Times New Roman" w:cs="Times New Roman"/>
          <w:sz w:val="24"/>
          <w:szCs w:val="24"/>
        </w:rPr>
        <w:t>Analysis</w:t>
      </w:r>
      <w:bookmarkEnd w:id="7"/>
      <w:r w:rsidRPr="000D7DA3">
        <w:rPr>
          <w:rFonts w:ascii="Times New Roman" w:hAnsi="Times New Roman" w:cs="Times New Roman"/>
          <w:sz w:val="24"/>
          <w:szCs w:val="24"/>
        </w:rPr>
        <w:br/>
        <w:t xml:space="preserve">This shadowing experience illustrated the practical application of core supervisory skills such as leadership, team coordination, and attention to detail. The use of daily checklists ensured accountability and allowed the Head Housekeeper to identify recurring issues or training needs. Academically, this aligns with Fallon and Rutherford’s (2020) emphasis on the importance of operational standards and supervision in consistently delivering quality service. Additionally, Herzberg’s two-factor theory is applicable in this context: effective supervision and recognition </w:t>
      </w:r>
      <w:r w:rsidRPr="000D7DA3">
        <w:rPr>
          <w:rFonts w:ascii="Times New Roman" w:hAnsi="Times New Roman" w:cs="Times New Roman"/>
          <w:sz w:val="24"/>
          <w:szCs w:val="24"/>
        </w:rPr>
        <w:lastRenderedPageBreak/>
        <w:t>(motivator factors) enhanced staff performance, while cleanliness and maintenance (hygiene factors) contributed to guest satisfaction (Yesiltas &amp; Gunay, 2020).</w:t>
      </w:r>
    </w:p>
    <w:p w14:paraId="717C0A45" w14:textId="77777777" w:rsidR="001F19BD" w:rsidRPr="000D7DA3" w:rsidRDefault="001F19BD" w:rsidP="001F19BD">
      <w:pPr>
        <w:spacing w:line="360" w:lineRule="auto"/>
        <w:jc w:val="both"/>
        <w:rPr>
          <w:rFonts w:ascii="Times New Roman" w:hAnsi="Times New Roman" w:cs="Times New Roman"/>
          <w:b/>
          <w:bCs/>
          <w:sz w:val="24"/>
          <w:szCs w:val="24"/>
        </w:rPr>
      </w:pPr>
      <w:bookmarkStart w:id="8" w:name="_Toc200054957"/>
      <w:r w:rsidRPr="000D7DA3">
        <w:rPr>
          <w:rStyle w:val="Heading2Char"/>
          <w:rFonts w:ascii="Times New Roman" w:hAnsi="Times New Roman" w:cs="Times New Roman"/>
          <w:sz w:val="24"/>
          <w:szCs w:val="24"/>
        </w:rPr>
        <w:t>Conclusion</w:t>
      </w:r>
      <w:bookmarkEnd w:id="8"/>
      <w:r w:rsidRPr="000D7DA3">
        <w:rPr>
          <w:rFonts w:ascii="Times New Roman" w:hAnsi="Times New Roman" w:cs="Times New Roman"/>
          <w:sz w:val="24"/>
          <w:szCs w:val="24"/>
        </w:rPr>
        <w:br/>
        <w:t>Following this placement, I gained a deeper understanding of the essential role that supervision plays in guest service operations. The experience helped me realise that technical skills must be complemented by interpersonal competencies such as communication, empathy, and leadership. I also learned that quality standards in housekeeping go beyond surface-level cleanliness, they involve setting and maintaining criteria that reflect the hotel’s reputation and core values.</w:t>
      </w:r>
    </w:p>
    <w:p w14:paraId="3EA2DC32" w14:textId="77777777" w:rsidR="001F19BD" w:rsidRPr="000D7DA3" w:rsidRDefault="001F19BD" w:rsidP="001F19BD">
      <w:pPr>
        <w:spacing w:line="360" w:lineRule="auto"/>
        <w:rPr>
          <w:rFonts w:ascii="Times New Roman" w:hAnsi="Times New Roman" w:cs="Times New Roman"/>
          <w:b/>
          <w:bCs/>
          <w:sz w:val="24"/>
          <w:szCs w:val="24"/>
        </w:rPr>
      </w:pPr>
      <w:bookmarkStart w:id="9" w:name="_Toc200054958"/>
      <w:r w:rsidRPr="000D7DA3">
        <w:rPr>
          <w:rStyle w:val="Heading2Char"/>
          <w:rFonts w:ascii="Times New Roman" w:hAnsi="Times New Roman" w:cs="Times New Roman"/>
          <w:sz w:val="24"/>
          <w:szCs w:val="24"/>
        </w:rPr>
        <w:t>Action Plan</w:t>
      </w:r>
      <w:bookmarkEnd w:id="9"/>
      <w:r w:rsidRPr="000D7DA3">
        <w:rPr>
          <w:rFonts w:ascii="Times New Roman" w:hAnsi="Times New Roman" w:cs="Times New Roman"/>
          <w:sz w:val="24"/>
          <w:szCs w:val="24"/>
        </w:rPr>
        <w:br/>
        <w:t xml:space="preserve">Based on my observations, one area of improvement for the hotel could be the introduction of brief, daily team meetings before each housekeeping shift. These short sessions could be used to review priorities, address any guest feedback, and reinforce quality standards. I would also suggest implementing a digital checklist system instead of paper-based ones, to streamline room inspections and make reporting easier and more transparent. As a student, I believe involving trainees more actively in quality monitoring could also benefit the team, by encouraging responsibility and offering practical learning opportunities </w:t>
      </w:r>
      <w:r w:rsidRPr="000D7DA3">
        <w:rPr>
          <w:rFonts w:ascii="Times New Roman" w:hAnsi="Times New Roman" w:cs="Times New Roman"/>
          <w:sz w:val="24"/>
          <w:szCs w:val="24"/>
          <w:lang w:val="ro-RO"/>
        </w:rPr>
        <w:t>(Mchigani et al. 2019)</w:t>
      </w:r>
      <w:r w:rsidRPr="000D7DA3">
        <w:rPr>
          <w:rFonts w:ascii="Times New Roman" w:hAnsi="Times New Roman" w:cs="Times New Roman"/>
          <w:sz w:val="24"/>
          <w:szCs w:val="24"/>
        </w:rPr>
        <w:t>.</w:t>
      </w:r>
    </w:p>
    <w:p w14:paraId="08E64FFF" w14:textId="77777777" w:rsidR="001F19BD" w:rsidRPr="000D7DA3" w:rsidRDefault="001F19BD" w:rsidP="001F19BD">
      <w:pPr>
        <w:pStyle w:val="Heading1"/>
        <w:spacing w:line="360" w:lineRule="auto"/>
        <w:rPr>
          <w:rFonts w:ascii="Times New Roman" w:eastAsia="Times New Roman" w:hAnsi="Times New Roman" w:cs="Times New Roman"/>
          <w:sz w:val="28"/>
          <w:szCs w:val="28"/>
          <w:lang w:val="ro-RO" w:eastAsia="ro-RO"/>
        </w:rPr>
      </w:pPr>
      <w:bookmarkStart w:id="10" w:name="_Toc200054959"/>
      <w:r w:rsidRPr="000D7DA3">
        <w:rPr>
          <w:rFonts w:ascii="Times New Roman" w:eastAsia="Times New Roman" w:hAnsi="Times New Roman" w:cs="Times New Roman"/>
          <w:sz w:val="28"/>
          <w:szCs w:val="28"/>
          <w:lang w:val="ro-RO" w:eastAsia="ro-RO"/>
        </w:rPr>
        <w:t>Section 2: Analysis of Management Performance and Guest Service</w:t>
      </w:r>
      <w:bookmarkEnd w:id="10"/>
    </w:p>
    <w:p w14:paraId="06979759" w14:textId="77777777" w:rsidR="001F19BD" w:rsidRPr="000D7DA3" w:rsidRDefault="001F19BD" w:rsidP="001F19BD">
      <w:pPr>
        <w:spacing w:line="360" w:lineRule="auto"/>
        <w:jc w:val="both"/>
        <w:rPr>
          <w:rFonts w:ascii="Times New Roman" w:hAnsi="Times New Roman" w:cs="Times New Roman"/>
          <w:sz w:val="24"/>
          <w:szCs w:val="24"/>
        </w:rPr>
      </w:pPr>
      <w:r w:rsidRPr="00E11431">
        <w:rPr>
          <w:rFonts w:ascii="Times New Roman" w:hAnsi="Times New Roman" w:cs="Times New Roman"/>
          <w:sz w:val="24"/>
          <w:szCs w:val="24"/>
        </w:rPr>
        <w:t xml:space="preserve">One of the most effective technical practices observed within the housekeeping department was the use of checklists for room inspections. These checklists serve as essential tools for quality control, contributing to the standardisation of cleanliness and the prevention of inconsistencies </w:t>
      </w:r>
      <w:r w:rsidRPr="000D7DA3">
        <w:rPr>
          <w:rFonts w:ascii="Times New Roman" w:hAnsi="Times New Roman" w:cs="Times New Roman"/>
          <w:sz w:val="24"/>
          <w:szCs w:val="24"/>
        </w:rPr>
        <w:t>(Giovanni et al., 2022).</w:t>
      </w:r>
      <w:r>
        <w:rPr>
          <w:rFonts w:ascii="Times New Roman" w:hAnsi="Times New Roman" w:cs="Times New Roman"/>
          <w:sz w:val="24"/>
          <w:szCs w:val="24"/>
        </w:rPr>
        <w:t xml:space="preserve"> </w:t>
      </w:r>
      <w:r w:rsidRPr="000D7DA3">
        <w:rPr>
          <w:rFonts w:ascii="Times New Roman" w:hAnsi="Times New Roman" w:cs="Times New Roman"/>
          <w:sz w:val="24"/>
          <w:szCs w:val="24"/>
        </w:rPr>
        <w:t>Housekeeping activities begin immediately after guest check-out, involving an inspection of the room, cleaning according to hotel standards, and replenishing supplies, tasks that have a direct impact on the new guest’s first impression (Giovanni et al., 2022).</w:t>
      </w:r>
    </w:p>
    <w:p w14:paraId="0095DD2B" w14:textId="77777777" w:rsidR="001F19BD" w:rsidRPr="000D7DA3" w:rsidRDefault="001F19BD" w:rsidP="001F19BD">
      <w:pPr>
        <w:spacing w:line="360" w:lineRule="auto"/>
        <w:jc w:val="both"/>
        <w:rPr>
          <w:rFonts w:ascii="Times New Roman" w:hAnsi="Times New Roman" w:cs="Times New Roman"/>
          <w:sz w:val="24"/>
          <w:szCs w:val="24"/>
        </w:rPr>
      </w:pPr>
      <w:r w:rsidRPr="000D7DA3">
        <w:rPr>
          <w:rFonts w:ascii="Times New Roman" w:hAnsi="Times New Roman" w:cs="Times New Roman"/>
          <w:sz w:val="24"/>
          <w:szCs w:val="24"/>
        </w:rPr>
        <w:t xml:space="preserve">The role of the housekeeping supervisor extends beyond technical knowledge because it also requires the ability to assess risks, communicate expectations clearly, and ensure the maintenance of a hygienic and welcoming environment. The leadership style I observed encouraged constructive feedback, focused on improvement and accountability. This approach </w:t>
      </w:r>
      <w:r w:rsidRPr="000D7DA3">
        <w:rPr>
          <w:rFonts w:ascii="Times New Roman" w:hAnsi="Times New Roman" w:cs="Times New Roman"/>
          <w:sz w:val="24"/>
          <w:szCs w:val="24"/>
        </w:rPr>
        <w:lastRenderedPageBreak/>
        <w:t>aligns with modern principles of quality management and professional development (Giovanni et al., 2022).</w:t>
      </w:r>
    </w:p>
    <w:p w14:paraId="10527811" w14:textId="77777777" w:rsidR="001F19BD" w:rsidRPr="000D7DA3" w:rsidRDefault="001F19BD" w:rsidP="001F19BD">
      <w:pPr>
        <w:spacing w:line="360" w:lineRule="auto"/>
        <w:jc w:val="both"/>
        <w:rPr>
          <w:rFonts w:ascii="Times New Roman" w:hAnsi="Times New Roman" w:cs="Times New Roman"/>
          <w:sz w:val="24"/>
          <w:szCs w:val="24"/>
        </w:rPr>
      </w:pPr>
      <w:r w:rsidRPr="000D7DA3">
        <w:rPr>
          <w:rFonts w:ascii="Times New Roman" w:hAnsi="Times New Roman" w:cs="Times New Roman"/>
          <w:sz w:val="24"/>
          <w:szCs w:val="24"/>
        </w:rPr>
        <w:t>Moreover, I noticed that interdepartmental communication was essential. For instance, issues such as faulty lighting or unreported maintenance problems were promptly passed on to the relevant departments. This collaboration ensured guest comfort and minimised potential dissatisfaction. Such communication reflects the findings of Giovanni et al. (2022), who emphasise the importance of cross-departmental cooperation in the hospitality industry.</w:t>
      </w:r>
    </w:p>
    <w:p w14:paraId="46D4D58E" w14:textId="77777777" w:rsidR="001F19BD" w:rsidRPr="000D7DA3" w:rsidRDefault="001F19BD" w:rsidP="001F19BD">
      <w:pPr>
        <w:pStyle w:val="Heading1"/>
        <w:spacing w:line="360" w:lineRule="auto"/>
        <w:rPr>
          <w:rFonts w:ascii="Times New Roman" w:hAnsi="Times New Roman" w:cs="Times New Roman"/>
          <w:sz w:val="28"/>
          <w:szCs w:val="28"/>
          <w:lang w:val="ro-RO"/>
        </w:rPr>
      </w:pPr>
      <w:bookmarkStart w:id="11" w:name="_Hlk200055606"/>
      <w:bookmarkStart w:id="12" w:name="_Toc200054960"/>
      <w:r w:rsidRPr="000D7DA3">
        <w:rPr>
          <w:rFonts w:ascii="Times New Roman" w:hAnsi="Times New Roman" w:cs="Times New Roman"/>
          <w:sz w:val="28"/>
          <w:szCs w:val="28"/>
          <w:lang w:val="ro-RO"/>
        </w:rPr>
        <w:t xml:space="preserve">Section 3: Reflection on </w:t>
      </w:r>
      <w:bookmarkEnd w:id="11"/>
      <w:r w:rsidRPr="000D7DA3">
        <w:rPr>
          <w:rFonts w:ascii="Times New Roman" w:hAnsi="Times New Roman" w:cs="Times New Roman"/>
          <w:sz w:val="28"/>
          <w:szCs w:val="28"/>
          <w:lang w:val="ro-RO"/>
        </w:rPr>
        <w:t>Guest Service Experience and Solutions</w:t>
      </w:r>
      <w:bookmarkEnd w:id="12"/>
    </w:p>
    <w:p w14:paraId="6E118276" w14:textId="77777777" w:rsidR="001F19BD" w:rsidRPr="000D7DA3" w:rsidRDefault="001F19BD" w:rsidP="001F19BD">
      <w:pPr>
        <w:spacing w:line="360" w:lineRule="auto"/>
        <w:jc w:val="both"/>
        <w:rPr>
          <w:rFonts w:ascii="Times New Roman" w:hAnsi="Times New Roman" w:cs="Times New Roman"/>
          <w:sz w:val="24"/>
          <w:szCs w:val="24"/>
          <w:lang w:val="ro-RO"/>
        </w:rPr>
      </w:pPr>
      <w:r w:rsidRPr="000D7DA3">
        <w:rPr>
          <w:rFonts w:ascii="Times New Roman" w:hAnsi="Times New Roman" w:cs="Times New Roman"/>
          <w:sz w:val="24"/>
          <w:szCs w:val="24"/>
          <w:lang w:val="ro-RO"/>
        </w:rPr>
        <w:t>This experience emphasised the importance of flexibility and operational preparedness, particularly in departments such as housekeeping, which, although not guest-facing, play a significant role in shaping the overall guest experience</w:t>
      </w:r>
      <w:r>
        <w:rPr>
          <w:rFonts w:ascii="Times New Roman" w:hAnsi="Times New Roman" w:cs="Times New Roman"/>
          <w:sz w:val="24"/>
          <w:szCs w:val="24"/>
          <w:lang w:val="ro-RO"/>
        </w:rPr>
        <w:t xml:space="preserve"> </w:t>
      </w:r>
      <w:r w:rsidRPr="00E11431">
        <w:rPr>
          <w:rFonts w:ascii="Times New Roman" w:hAnsi="Times New Roman" w:cs="Times New Roman"/>
          <w:sz w:val="24"/>
          <w:szCs w:val="24"/>
        </w:rPr>
        <w:t>(De Lourdes &amp; Hadi, 2025</w:t>
      </w:r>
      <w:r>
        <w:rPr>
          <w:rFonts w:ascii="Times New Roman" w:hAnsi="Times New Roman" w:cs="Times New Roman"/>
          <w:sz w:val="24"/>
          <w:szCs w:val="24"/>
        </w:rPr>
        <w:t>)</w:t>
      </w:r>
      <w:r w:rsidRPr="000D7DA3">
        <w:rPr>
          <w:rFonts w:ascii="Times New Roman" w:hAnsi="Times New Roman" w:cs="Times New Roman"/>
          <w:sz w:val="24"/>
          <w:szCs w:val="24"/>
          <w:lang w:val="ro-RO"/>
        </w:rPr>
        <w:t>. When a guest reported an unpleasant smell in their room, the Head Housekeeper responded swiftly, investigated the issue, and arranged for the guest to be moved. This demonstrated effective decision-making and reinforced the hotel’s commitment to service quality.</w:t>
      </w:r>
    </w:p>
    <w:p w14:paraId="30C6D12B" w14:textId="77777777" w:rsidR="001F19BD" w:rsidRPr="000D7DA3" w:rsidRDefault="001F19BD" w:rsidP="001F19BD">
      <w:pPr>
        <w:spacing w:line="360" w:lineRule="auto"/>
        <w:jc w:val="both"/>
        <w:rPr>
          <w:rFonts w:ascii="Times New Roman" w:hAnsi="Times New Roman" w:cs="Times New Roman"/>
          <w:sz w:val="24"/>
          <w:szCs w:val="24"/>
          <w:lang w:val="ro-RO"/>
        </w:rPr>
      </w:pPr>
      <w:r w:rsidRPr="000D7DA3">
        <w:rPr>
          <w:rFonts w:ascii="Times New Roman" w:hAnsi="Times New Roman" w:cs="Times New Roman"/>
          <w:sz w:val="24"/>
          <w:szCs w:val="24"/>
          <w:lang w:val="ro-RO"/>
        </w:rPr>
        <w:t xml:space="preserve">These insights are supported by Mchigani et al. (2019), who found that housekeeping service quality, </w:t>
      </w:r>
      <w:r w:rsidRPr="000D7DA3">
        <w:rPr>
          <w:rFonts w:ascii="Times New Roman" w:hAnsi="Times New Roman" w:cs="Times New Roman"/>
          <w:sz w:val="24"/>
          <w:szCs w:val="24"/>
        </w:rPr>
        <w:t xml:space="preserve">particularly cleanliness, professionalism, and timely service has </w:t>
      </w:r>
      <w:r w:rsidRPr="000D7DA3">
        <w:rPr>
          <w:rFonts w:ascii="Times New Roman" w:hAnsi="Times New Roman" w:cs="Times New Roman"/>
          <w:sz w:val="24"/>
          <w:szCs w:val="24"/>
          <w:lang w:val="ro-RO"/>
        </w:rPr>
        <w:t>a direct impact on guest satisfaction. Their research suggests that even minor improvements in service, such as meeting guest expectations and maintaining hygiene standards, can significantly enhance the guest experience.</w:t>
      </w:r>
    </w:p>
    <w:p w14:paraId="56533277" w14:textId="77777777" w:rsidR="001F19BD" w:rsidRPr="000D7DA3" w:rsidRDefault="001F19BD" w:rsidP="001F19BD">
      <w:pPr>
        <w:spacing w:line="360" w:lineRule="auto"/>
        <w:jc w:val="both"/>
        <w:rPr>
          <w:rFonts w:ascii="Times New Roman" w:hAnsi="Times New Roman" w:cs="Times New Roman"/>
          <w:sz w:val="24"/>
          <w:szCs w:val="24"/>
          <w:lang w:val="ro-RO"/>
        </w:rPr>
      </w:pPr>
      <w:r w:rsidRPr="000D7DA3">
        <w:rPr>
          <w:rFonts w:ascii="Times New Roman" w:hAnsi="Times New Roman" w:cs="Times New Roman"/>
          <w:sz w:val="24"/>
          <w:szCs w:val="24"/>
          <w:lang w:val="ro-RO"/>
        </w:rPr>
        <w:t>Consistent service practices and swift issue resolution are therefore vital not only for guest satisfaction but also for maintaining the hotel’s reputation. Introducing preventative measures such as regular room checks could help identify and resolve potential problems before they impact guests (Mchigani et al., 2019).</w:t>
      </w:r>
    </w:p>
    <w:p w14:paraId="50C3E2E2" w14:textId="77777777" w:rsidR="001F19BD" w:rsidRPr="000D7DA3" w:rsidRDefault="001F19BD" w:rsidP="001F19BD">
      <w:pPr>
        <w:spacing w:line="360" w:lineRule="auto"/>
        <w:rPr>
          <w:rFonts w:ascii="Times New Roman" w:hAnsi="Times New Roman" w:cs="Times New Roman"/>
          <w:b/>
          <w:bCs/>
          <w:sz w:val="24"/>
          <w:szCs w:val="24"/>
          <w:lang w:val="ro-RO"/>
        </w:rPr>
      </w:pPr>
      <w:bookmarkStart w:id="13" w:name="_Toc200054961"/>
      <w:r w:rsidRPr="000D7DA3">
        <w:rPr>
          <w:rStyle w:val="Heading1Char"/>
          <w:rFonts w:ascii="Times New Roman" w:hAnsi="Times New Roman" w:cs="Times New Roman"/>
          <w:sz w:val="28"/>
          <w:szCs w:val="28"/>
          <w:lang w:val="ro-RO"/>
        </w:rPr>
        <w:t>Conclusion and Action Plan</w:t>
      </w:r>
      <w:bookmarkEnd w:id="13"/>
      <w:r w:rsidRPr="000D7DA3">
        <w:rPr>
          <w:rFonts w:ascii="Times New Roman" w:hAnsi="Times New Roman" w:cs="Times New Roman"/>
          <w:b/>
          <w:bCs/>
          <w:sz w:val="24"/>
          <w:szCs w:val="24"/>
          <w:lang w:val="ro-RO"/>
        </w:rPr>
        <w:br/>
      </w:r>
      <w:r w:rsidRPr="000D7DA3">
        <w:rPr>
          <w:rFonts w:ascii="Times New Roman" w:hAnsi="Times New Roman" w:cs="Times New Roman"/>
          <w:sz w:val="24"/>
          <w:szCs w:val="24"/>
          <w:lang w:val="ro-RO"/>
        </w:rPr>
        <w:t>My placement in the housekeeping department at The Yarrow Hotel has been invaluable for developing both my technical and interpersonal skills. It provided me with real-world insights into the operational and managerial responsibilities required in this role. Shadowing the supervisor allowed me to observe how team performance directly affects room quality and guest satisfaction.</w:t>
      </w:r>
    </w:p>
    <w:p w14:paraId="05E3E846" w14:textId="6825DA3A" w:rsidR="001F19BD" w:rsidRDefault="001F19BD" w:rsidP="001F19BD">
      <w:pPr>
        <w:spacing w:line="360" w:lineRule="auto"/>
        <w:jc w:val="both"/>
        <w:rPr>
          <w:rFonts w:ascii="Times New Roman" w:hAnsi="Times New Roman" w:cs="Times New Roman"/>
          <w:sz w:val="24"/>
          <w:szCs w:val="24"/>
          <w:lang w:val="ro-RO"/>
        </w:rPr>
      </w:pPr>
      <w:r w:rsidRPr="000D7DA3">
        <w:rPr>
          <w:rFonts w:ascii="Times New Roman" w:hAnsi="Times New Roman" w:cs="Times New Roman"/>
          <w:sz w:val="24"/>
          <w:szCs w:val="24"/>
          <w:lang w:val="ro-RO"/>
        </w:rPr>
        <w:lastRenderedPageBreak/>
        <w:t>Looking forward, I plan to further develop my supervisory skills through continuous professional development, focusing on areas such as quality assurance, leadership, and communication. I would also like to participate in further training related to hotel housekeeping standards and staff management, in order to build confidence in managing service teams and maintaining high operational standards.</w:t>
      </w:r>
    </w:p>
    <w:p w14:paraId="0F31DBA2" w14:textId="06C3934C" w:rsidR="002E2943" w:rsidRDefault="002E2943" w:rsidP="001F19BD">
      <w:pPr>
        <w:spacing w:line="360" w:lineRule="auto"/>
        <w:jc w:val="both"/>
        <w:rPr>
          <w:rFonts w:ascii="Times New Roman" w:hAnsi="Times New Roman" w:cs="Times New Roman"/>
          <w:sz w:val="24"/>
          <w:szCs w:val="24"/>
          <w:lang w:val="ro-RO"/>
        </w:rPr>
      </w:pPr>
    </w:p>
    <w:p w14:paraId="17F67BFD" w14:textId="78481C59" w:rsidR="002E2943" w:rsidRDefault="002E2943" w:rsidP="001F19BD">
      <w:pPr>
        <w:spacing w:line="360" w:lineRule="auto"/>
        <w:jc w:val="both"/>
        <w:rPr>
          <w:rFonts w:ascii="Times New Roman" w:hAnsi="Times New Roman" w:cs="Times New Roman"/>
          <w:sz w:val="24"/>
          <w:szCs w:val="24"/>
          <w:lang w:val="ro-RO"/>
        </w:rPr>
      </w:pPr>
    </w:p>
    <w:p w14:paraId="01748A55" w14:textId="2BA0DACB" w:rsidR="002E2943" w:rsidRDefault="002E2943" w:rsidP="001F19BD">
      <w:pPr>
        <w:spacing w:line="360" w:lineRule="auto"/>
        <w:jc w:val="both"/>
        <w:rPr>
          <w:rFonts w:ascii="Times New Roman" w:hAnsi="Times New Roman" w:cs="Times New Roman"/>
          <w:sz w:val="24"/>
          <w:szCs w:val="24"/>
          <w:lang w:val="ro-RO"/>
        </w:rPr>
      </w:pPr>
    </w:p>
    <w:p w14:paraId="54F67A35" w14:textId="187BB8A1" w:rsidR="002E2943" w:rsidRDefault="002E2943" w:rsidP="001F19BD">
      <w:pPr>
        <w:spacing w:line="360" w:lineRule="auto"/>
        <w:jc w:val="both"/>
        <w:rPr>
          <w:rFonts w:ascii="Times New Roman" w:hAnsi="Times New Roman" w:cs="Times New Roman"/>
          <w:sz w:val="24"/>
          <w:szCs w:val="24"/>
          <w:lang w:val="ro-RO"/>
        </w:rPr>
      </w:pPr>
    </w:p>
    <w:p w14:paraId="5D66BC12" w14:textId="7533EB04" w:rsidR="002E2943" w:rsidRDefault="002E2943" w:rsidP="001F19BD">
      <w:pPr>
        <w:spacing w:line="360" w:lineRule="auto"/>
        <w:jc w:val="both"/>
        <w:rPr>
          <w:rFonts w:ascii="Times New Roman" w:hAnsi="Times New Roman" w:cs="Times New Roman"/>
          <w:sz w:val="24"/>
          <w:szCs w:val="24"/>
          <w:lang w:val="ro-RO"/>
        </w:rPr>
      </w:pPr>
    </w:p>
    <w:p w14:paraId="63CBF4AF" w14:textId="23A48FEB" w:rsidR="002E2943" w:rsidRDefault="002E2943" w:rsidP="001F19BD">
      <w:pPr>
        <w:spacing w:line="360" w:lineRule="auto"/>
        <w:jc w:val="both"/>
        <w:rPr>
          <w:rFonts w:ascii="Times New Roman" w:hAnsi="Times New Roman" w:cs="Times New Roman"/>
          <w:sz w:val="24"/>
          <w:szCs w:val="24"/>
          <w:lang w:val="ro-RO"/>
        </w:rPr>
      </w:pPr>
    </w:p>
    <w:p w14:paraId="7B31F1B3" w14:textId="2354FE72" w:rsidR="002E2943" w:rsidRDefault="002E2943" w:rsidP="001F19BD">
      <w:pPr>
        <w:spacing w:line="360" w:lineRule="auto"/>
        <w:jc w:val="both"/>
        <w:rPr>
          <w:rFonts w:ascii="Times New Roman" w:hAnsi="Times New Roman" w:cs="Times New Roman"/>
          <w:sz w:val="24"/>
          <w:szCs w:val="24"/>
          <w:lang w:val="ro-RO"/>
        </w:rPr>
      </w:pPr>
    </w:p>
    <w:p w14:paraId="0EB21689" w14:textId="019D9ABD" w:rsidR="002E2943" w:rsidRDefault="002E2943" w:rsidP="001F19BD">
      <w:pPr>
        <w:spacing w:line="360" w:lineRule="auto"/>
        <w:jc w:val="both"/>
        <w:rPr>
          <w:rFonts w:ascii="Times New Roman" w:hAnsi="Times New Roman" w:cs="Times New Roman"/>
          <w:sz w:val="24"/>
          <w:szCs w:val="24"/>
          <w:lang w:val="ro-RO"/>
        </w:rPr>
      </w:pPr>
    </w:p>
    <w:p w14:paraId="1646027B" w14:textId="611BE46A" w:rsidR="002E2943" w:rsidRDefault="002E2943" w:rsidP="001F19BD">
      <w:pPr>
        <w:spacing w:line="360" w:lineRule="auto"/>
        <w:jc w:val="both"/>
        <w:rPr>
          <w:rFonts w:ascii="Times New Roman" w:hAnsi="Times New Roman" w:cs="Times New Roman"/>
          <w:sz w:val="24"/>
          <w:szCs w:val="24"/>
          <w:lang w:val="ro-RO"/>
        </w:rPr>
      </w:pPr>
    </w:p>
    <w:p w14:paraId="06168F60" w14:textId="0FDE82B5" w:rsidR="002E2943" w:rsidRDefault="002E2943" w:rsidP="001F19BD">
      <w:pPr>
        <w:spacing w:line="360" w:lineRule="auto"/>
        <w:jc w:val="both"/>
        <w:rPr>
          <w:rFonts w:ascii="Times New Roman" w:hAnsi="Times New Roman" w:cs="Times New Roman"/>
          <w:sz w:val="24"/>
          <w:szCs w:val="24"/>
          <w:lang w:val="ro-RO"/>
        </w:rPr>
      </w:pPr>
    </w:p>
    <w:p w14:paraId="6649068F" w14:textId="6E09B3B4" w:rsidR="002E2943" w:rsidRDefault="002E2943" w:rsidP="001F19BD">
      <w:pPr>
        <w:spacing w:line="360" w:lineRule="auto"/>
        <w:jc w:val="both"/>
        <w:rPr>
          <w:rFonts w:ascii="Times New Roman" w:hAnsi="Times New Roman" w:cs="Times New Roman"/>
          <w:sz w:val="24"/>
          <w:szCs w:val="24"/>
          <w:lang w:val="ro-RO"/>
        </w:rPr>
      </w:pPr>
    </w:p>
    <w:p w14:paraId="053FF907" w14:textId="1D9D2DE0" w:rsidR="002E2943" w:rsidRDefault="002E2943" w:rsidP="001F19BD">
      <w:pPr>
        <w:spacing w:line="360" w:lineRule="auto"/>
        <w:jc w:val="both"/>
        <w:rPr>
          <w:rFonts w:ascii="Times New Roman" w:hAnsi="Times New Roman" w:cs="Times New Roman"/>
          <w:sz w:val="24"/>
          <w:szCs w:val="24"/>
          <w:lang w:val="ro-RO"/>
        </w:rPr>
      </w:pPr>
    </w:p>
    <w:p w14:paraId="31F5B1EF" w14:textId="79DD9732" w:rsidR="002E2943" w:rsidRDefault="002E2943" w:rsidP="001F19BD">
      <w:pPr>
        <w:spacing w:line="360" w:lineRule="auto"/>
        <w:jc w:val="both"/>
        <w:rPr>
          <w:rFonts w:ascii="Times New Roman" w:hAnsi="Times New Roman" w:cs="Times New Roman"/>
          <w:sz w:val="24"/>
          <w:szCs w:val="24"/>
          <w:lang w:val="ro-RO"/>
        </w:rPr>
      </w:pPr>
    </w:p>
    <w:p w14:paraId="44FE5A91" w14:textId="187BD7B9" w:rsidR="002E2943" w:rsidRDefault="002E2943" w:rsidP="001F19BD">
      <w:pPr>
        <w:spacing w:line="360" w:lineRule="auto"/>
        <w:jc w:val="both"/>
        <w:rPr>
          <w:rFonts w:ascii="Times New Roman" w:hAnsi="Times New Roman" w:cs="Times New Roman"/>
          <w:sz w:val="24"/>
          <w:szCs w:val="24"/>
          <w:lang w:val="ro-RO"/>
        </w:rPr>
      </w:pPr>
    </w:p>
    <w:p w14:paraId="620F9C49" w14:textId="76B2C1C7" w:rsidR="002E2943" w:rsidRDefault="002E2943" w:rsidP="001F19BD">
      <w:pPr>
        <w:spacing w:line="360" w:lineRule="auto"/>
        <w:jc w:val="both"/>
        <w:rPr>
          <w:rFonts w:ascii="Times New Roman" w:hAnsi="Times New Roman" w:cs="Times New Roman"/>
          <w:sz w:val="24"/>
          <w:szCs w:val="24"/>
          <w:lang w:val="ro-RO"/>
        </w:rPr>
      </w:pPr>
    </w:p>
    <w:p w14:paraId="42C0D80B" w14:textId="0CF8E58D" w:rsidR="002E2943" w:rsidRDefault="002E2943" w:rsidP="001F19BD">
      <w:pPr>
        <w:spacing w:line="360" w:lineRule="auto"/>
        <w:jc w:val="both"/>
        <w:rPr>
          <w:rFonts w:ascii="Times New Roman" w:hAnsi="Times New Roman" w:cs="Times New Roman"/>
          <w:sz w:val="24"/>
          <w:szCs w:val="24"/>
          <w:lang w:val="ro-RO"/>
        </w:rPr>
      </w:pPr>
    </w:p>
    <w:p w14:paraId="438AFC08" w14:textId="316CC5F1" w:rsidR="002E2943" w:rsidRDefault="002E2943" w:rsidP="001F19BD">
      <w:pPr>
        <w:spacing w:line="360" w:lineRule="auto"/>
        <w:jc w:val="both"/>
        <w:rPr>
          <w:rFonts w:ascii="Times New Roman" w:hAnsi="Times New Roman" w:cs="Times New Roman"/>
          <w:sz w:val="24"/>
          <w:szCs w:val="24"/>
          <w:lang w:val="ro-RO"/>
        </w:rPr>
      </w:pPr>
    </w:p>
    <w:p w14:paraId="34F2743C" w14:textId="77777777" w:rsidR="002E2943" w:rsidRPr="000D7DA3" w:rsidRDefault="002E2943" w:rsidP="001F19BD">
      <w:pPr>
        <w:spacing w:line="360" w:lineRule="auto"/>
        <w:jc w:val="both"/>
        <w:rPr>
          <w:rFonts w:ascii="Times New Roman" w:hAnsi="Times New Roman" w:cs="Times New Roman"/>
          <w:sz w:val="24"/>
          <w:szCs w:val="24"/>
          <w:lang w:val="ro-RO"/>
        </w:rPr>
      </w:pPr>
    </w:p>
    <w:p w14:paraId="135275B0" w14:textId="77777777" w:rsidR="001F19BD" w:rsidRPr="000D7DA3" w:rsidRDefault="001F19BD" w:rsidP="001F19BD">
      <w:pPr>
        <w:pStyle w:val="Heading1"/>
        <w:spacing w:line="360" w:lineRule="auto"/>
        <w:rPr>
          <w:rFonts w:ascii="Times New Roman" w:hAnsi="Times New Roman" w:cs="Times New Roman"/>
          <w:sz w:val="28"/>
          <w:szCs w:val="28"/>
        </w:rPr>
      </w:pPr>
      <w:bookmarkStart w:id="14" w:name="_Toc200054962"/>
      <w:r w:rsidRPr="000D7DA3">
        <w:rPr>
          <w:rFonts w:ascii="Times New Roman" w:hAnsi="Times New Roman" w:cs="Times New Roman"/>
          <w:sz w:val="28"/>
          <w:szCs w:val="28"/>
        </w:rPr>
        <w:lastRenderedPageBreak/>
        <w:t>References</w:t>
      </w:r>
      <w:bookmarkEnd w:id="14"/>
    </w:p>
    <w:p w14:paraId="5D799383" w14:textId="77777777" w:rsidR="001F19BD" w:rsidRPr="002E2943" w:rsidRDefault="001F19BD" w:rsidP="002E2943">
      <w:pPr>
        <w:pStyle w:val="ListParagraph"/>
        <w:numPr>
          <w:ilvl w:val="0"/>
          <w:numId w:val="1"/>
        </w:numPr>
        <w:spacing w:line="360" w:lineRule="auto"/>
        <w:jc w:val="both"/>
        <w:rPr>
          <w:rFonts w:ascii="Times New Roman" w:hAnsi="Times New Roman" w:cs="Times New Roman"/>
          <w:sz w:val="24"/>
          <w:szCs w:val="24"/>
          <w:lang w:val="ro-RO"/>
        </w:rPr>
      </w:pPr>
      <w:r w:rsidRPr="002E2943">
        <w:rPr>
          <w:rFonts w:ascii="Times New Roman" w:hAnsi="Times New Roman" w:cs="Times New Roman"/>
          <w:sz w:val="24"/>
          <w:szCs w:val="24"/>
        </w:rPr>
        <w:t xml:space="preserve">De Lourdes, E.X. &amp; Hadi, S. (2025). </w:t>
      </w:r>
      <w:r w:rsidRPr="002E2943">
        <w:rPr>
          <w:rFonts w:ascii="Times New Roman" w:hAnsi="Times New Roman" w:cs="Times New Roman"/>
          <w:i/>
          <w:iCs/>
          <w:sz w:val="24"/>
          <w:szCs w:val="24"/>
        </w:rPr>
        <w:t>The Role of the Housekeeping Department in Supporting Cleanliness and Guest Satisfaction at PrimeBiz Hotel Kuta Bali</w:t>
      </w:r>
      <w:r w:rsidRPr="002E2943">
        <w:rPr>
          <w:rFonts w:ascii="Times New Roman" w:hAnsi="Times New Roman" w:cs="Times New Roman"/>
          <w:sz w:val="24"/>
          <w:szCs w:val="24"/>
        </w:rPr>
        <w:t xml:space="preserve">. </w:t>
      </w:r>
      <w:r w:rsidRPr="002E2943">
        <w:rPr>
          <w:rFonts w:ascii="Times New Roman" w:hAnsi="Times New Roman" w:cs="Times New Roman"/>
          <w:i/>
          <w:iCs/>
          <w:sz w:val="24"/>
          <w:szCs w:val="24"/>
        </w:rPr>
        <w:t>Journal of Education, Humaniora and Social Sciences (JEHSS)</w:t>
      </w:r>
      <w:r w:rsidRPr="002E2943">
        <w:rPr>
          <w:rFonts w:ascii="Times New Roman" w:hAnsi="Times New Roman" w:cs="Times New Roman"/>
          <w:sz w:val="24"/>
          <w:szCs w:val="24"/>
        </w:rPr>
        <w:t xml:space="preserve">, 7(3), pp. 1030–1037. </w:t>
      </w:r>
      <w:hyperlink r:id="rId10" w:history="1">
        <w:r w:rsidRPr="002E2943">
          <w:rPr>
            <w:rStyle w:val="Hyperlink"/>
            <w:rFonts w:ascii="Times New Roman" w:hAnsi="Times New Roman" w:cs="Times New Roman"/>
            <w:sz w:val="24"/>
            <w:szCs w:val="24"/>
          </w:rPr>
          <w:t>https://doi.org/10.34007/jehss.v7i3.2541</w:t>
        </w:r>
      </w:hyperlink>
      <w:r w:rsidRPr="002E2943">
        <w:rPr>
          <w:rFonts w:ascii="Times New Roman" w:hAnsi="Times New Roman" w:cs="Times New Roman"/>
          <w:sz w:val="24"/>
          <w:szCs w:val="24"/>
        </w:rPr>
        <w:t xml:space="preserve"> </w:t>
      </w:r>
    </w:p>
    <w:p w14:paraId="1C1CF9BC" w14:textId="77777777" w:rsidR="001F19BD" w:rsidRPr="002E2943" w:rsidRDefault="001F19BD" w:rsidP="002E2943">
      <w:pPr>
        <w:pStyle w:val="ListParagraph"/>
        <w:numPr>
          <w:ilvl w:val="0"/>
          <w:numId w:val="1"/>
        </w:numPr>
        <w:spacing w:line="360" w:lineRule="auto"/>
        <w:jc w:val="both"/>
        <w:rPr>
          <w:rFonts w:ascii="Times New Roman" w:hAnsi="Times New Roman" w:cs="Times New Roman"/>
          <w:sz w:val="24"/>
          <w:szCs w:val="24"/>
          <w:lang w:val="ro-RO"/>
        </w:rPr>
      </w:pPr>
      <w:r w:rsidRPr="002E2943">
        <w:rPr>
          <w:rFonts w:ascii="Times New Roman" w:hAnsi="Times New Roman" w:cs="Times New Roman"/>
          <w:sz w:val="24"/>
          <w:szCs w:val="24"/>
          <w:lang w:val="ro-RO"/>
        </w:rPr>
        <w:t xml:space="preserve">Hidajat, B.W. and Mansur, A. (2024) ‘Enhancing housekeeping workforce competency in the hospitality industry: A comprehensive training approach’, </w:t>
      </w:r>
      <w:r w:rsidRPr="002E2943">
        <w:rPr>
          <w:rFonts w:ascii="Times New Roman" w:hAnsi="Times New Roman" w:cs="Times New Roman"/>
          <w:i/>
          <w:iCs/>
          <w:sz w:val="24"/>
          <w:szCs w:val="24"/>
          <w:lang w:val="ro-RO"/>
        </w:rPr>
        <w:t>International Journal of Integrative Sciences (IJIS)</w:t>
      </w:r>
      <w:r w:rsidRPr="002E2943">
        <w:rPr>
          <w:rFonts w:ascii="Times New Roman" w:hAnsi="Times New Roman" w:cs="Times New Roman"/>
          <w:sz w:val="24"/>
          <w:szCs w:val="24"/>
          <w:lang w:val="ro-RO"/>
        </w:rPr>
        <w:t xml:space="preserve">, 3(8), pp. 859–870. Available at: </w:t>
      </w:r>
      <w:hyperlink r:id="rId11" w:tgtFrame="_new" w:history="1">
        <w:r w:rsidRPr="002E2943">
          <w:rPr>
            <w:rStyle w:val="Hyperlink"/>
            <w:rFonts w:ascii="Times New Roman" w:hAnsi="Times New Roman" w:cs="Times New Roman"/>
            <w:sz w:val="24"/>
            <w:szCs w:val="24"/>
            <w:lang w:val="ro-RO"/>
          </w:rPr>
          <w:t>https://www.researchgate.net/publication/383886597_Enhancing_Housekeeping_Workforce_Competency_in_the_Hospitality_Industry_A_Comprehensive_Training_Approach</w:t>
        </w:r>
      </w:hyperlink>
      <w:r w:rsidRPr="002E2943">
        <w:rPr>
          <w:rFonts w:ascii="Times New Roman" w:hAnsi="Times New Roman" w:cs="Times New Roman"/>
          <w:sz w:val="24"/>
          <w:szCs w:val="24"/>
          <w:lang w:val="ro-RO"/>
        </w:rPr>
        <w:t xml:space="preserve"> (Accessed: 4 June 2025).</w:t>
      </w:r>
    </w:p>
    <w:p w14:paraId="1EA55F6A" w14:textId="77777777" w:rsidR="001F19BD" w:rsidRPr="002E2943" w:rsidRDefault="001F19BD" w:rsidP="002E2943">
      <w:pPr>
        <w:pStyle w:val="ListParagraph"/>
        <w:numPr>
          <w:ilvl w:val="0"/>
          <w:numId w:val="1"/>
        </w:numPr>
        <w:spacing w:line="360" w:lineRule="auto"/>
        <w:jc w:val="both"/>
        <w:rPr>
          <w:rFonts w:ascii="Times New Roman" w:hAnsi="Times New Roman" w:cs="Times New Roman"/>
          <w:sz w:val="24"/>
          <w:szCs w:val="24"/>
          <w:lang w:val="ro-RO"/>
        </w:rPr>
      </w:pPr>
      <w:r w:rsidRPr="002E2943">
        <w:rPr>
          <w:rFonts w:ascii="Times New Roman" w:hAnsi="Times New Roman" w:cs="Times New Roman"/>
          <w:sz w:val="24"/>
          <w:szCs w:val="24"/>
        </w:rPr>
        <w:t xml:space="preserve">Ishaque, S., Liaquat, M., Irshad, S. and Khakwani, M.S. (2022) ‘How does participative leadership influence employee engagement via the mediational effect of employee perceived corporate social responsibility? An analysis of front-line employees of hotels’, </w:t>
      </w:r>
      <w:r w:rsidRPr="002E2943">
        <w:rPr>
          <w:rFonts w:ascii="Times New Roman" w:hAnsi="Times New Roman" w:cs="Times New Roman"/>
          <w:i/>
          <w:iCs/>
          <w:sz w:val="24"/>
          <w:szCs w:val="24"/>
        </w:rPr>
        <w:t>Review of Applied Management and Social Sciences</w:t>
      </w:r>
      <w:r w:rsidRPr="002E2943">
        <w:rPr>
          <w:rFonts w:ascii="Times New Roman" w:hAnsi="Times New Roman" w:cs="Times New Roman"/>
          <w:sz w:val="24"/>
          <w:szCs w:val="24"/>
        </w:rPr>
        <w:t xml:space="preserve">, 5(2), pp. 129–139. Available at: https://doi.org/10.47067/ramss.v5i2.218 (Accessed: 15 June 2025). </w:t>
      </w:r>
    </w:p>
    <w:p w14:paraId="494A2F3D" w14:textId="77777777" w:rsidR="001F19BD" w:rsidRPr="002E2943" w:rsidRDefault="001F19BD" w:rsidP="002E2943">
      <w:pPr>
        <w:pStyle w:val="ListParagraph"/>
        <w:numPr>
          <w:ilvl w:val="0"/>
          <w:numId w:val="1"/>
        </w:numPr>
        <w:spacing w:line="360" w:lineRule="auto"/>
        <w:jc w:val="both"/>
        <w:rPr>
          <w:rFonts w:ascii="Times New Roman" w:hAnsi="Times New Roman" w:cs="Times New Roman"/>
          <w:sz w:val="24"/>
          <w:szCs w:val="24"/>
          <w:lang w:val="ro-RO"/>
        </w:rPr>
      </w:pPr>
      <w:r w:rsidRPr="002E2943">
        <w:rPr>
          <w:rFonts w:ascii="Times New Roman" w:hAnsi="Times New Roman" w:cs="Times New Roman"/>
          <w:sz w:val="24"/>
          <w:szCs w:val="24"/>
          <w:lang w:val="ro-RO"/>
        </w:rPr>
        <w:t xml:space="preserve">Kolb, D.A. (1984) </w:t>
      </w:r>
      <w:r w:rsidRPr="002E2943">
        <w:rPr>
          <w:rFonts w:ascii="Times New Roman" w:hAnsi="Times New Roman" w:cs="Times New Roman"/>
          <w:i/>
          <w:iCs/>
          <w:sz w:val="24"/>
          <w:szCs w:val="24"/>
          <w:lang w:val="ro-RO"/>
        </w:rPr>
        <w:t>Experiential learning: Experience as the source of learning and development</w:t>
      </w:r>
      <w:r w:rsidRPr="002E2943">
        <w:rPr>
          <w:rFonts w:ascii="Times New Roman" w:hAnsi="Times New Roman" w:cs="Times New Roman"/>
          <w:sz w:val="24"/>
          <w:szCs w:val="24"/>
          <w:lang w:val="ro-RO"/>
        </w:rPr>
        <w:t>. Englewood Cliffs, NJ: Prentice Hall.</w:t>
      </w:r>
    </w:p>
    <w:p w14:paraId="3E0306CF" w14:textId="77777777" w:rsidR="001F19BD" w:rsidRPr="002E2943" w:rsidRDefault="001F19BD" w:rsidP="002E2943">
      <w:pPr>
        <w:pStyle w:val="ListParagraph"/>
        <w:numPr>
          <w:ilvl w:val="0"/>
          <w:numId w:val="1"/>
        </w:numPr>
        <w:spacing w:line="360" w:lineRule="auto"/>
        <w:jc w:val="both"/>
        <w:rPr>
          <w:rFonts w:ascii="Times New Roman" w:hAnsi="Times New Roman" w:cs="Times New Roman"/>
          <w:sz w:val="24"/>
          <w:szCs w:val="24"/>
          <w:lang w:val="ro-RO"/>
        </w:rPr>
      </w:pPr>
      <w:r w:rsidRPr="002E2943">
        <w:rPr>
          <w:rFonts w:ascii="Times New Roman" w:hAnsi="Times New Roman" w:cs="Times New Roman"/>
          <w:sz w:val="24"/>
          <w:szCs w:val="24"/>
          <w:lang w:val="ro-RO"/>
        </w:rPr>
        <w:t xml:space="preserve">Mchigani, E., Mugambi, R.M. and Kebaso, L. (2019) ‘Effect of housekeeping service qualities on guest satisfaction in star-rated hotels in Nairobi City County, Kenya’, </w:t>
      </w:r>
      <w:r w:rsidRPr="002E2943">
        <w:rPr>
          <w:rFonts w:ascii="Times New Roman" w:hAnsi="Times New Roman" w:cs="Times New Roman"/>
          <w:i/>
          <w:iCs/>
          <w:sz w:val="24"/>
          <w:szCs w:val="24"/>
          <w:lang w:val="ro-RO"/>
        </w:rPr>
        <w:t>International Journal of Science and Research (IJSR)</w:t>
      </w:r>
      <w:r w:rsidRPr="002E2943">
        <w:rPr>
          <w:rFonts w:ascii="Times New Roman" w:hAnsi="Times New Roman" w:cs="Times New Roman"/>
          <w:sz w:val="24"/>
          <w:szCs w:val="24"/>
          <w:lang w:val="ro-RO"/>
        </w:rPr>
        <w:t xml:space="preserve">, 8(8), pp. 1691–1694. Available at: </w:t>
      </w:r>
      <w:hyperlink r:id="rId12" w:tgtFrame="_new" w:history="1">
        <w:r w:rsidRPr="002E2943">
          <w:rPr>
            <w:rStyle w:val="Hyperlink"/>
            <w:rFonts w:ascii="Times New Roman" w:hAnsi="Times New Roman" w:cs="Times New Roman"/>
            <w:sz w:val="24"/>
            <w:szCs w:val="24"/>
            <w:lang w:val="ro-RO"/>
          </w:rPr>
          <w:t>https://ir-library.ku.ac.ke/items/836e142b-ad3c-42c7-8ac2-e07074ad8cac</w:t>
        </w:r>
      </w:hyperlink>
      <w:r w:rsidRPr="002E2943">
        <w:rPr>
          <w:rFonts w:ascii="Times New Roman" w:hAnsi="Times New Roman" w:cs="Times New Roman"/>
          <w:sz w:val="24"/>
          <w:szCs w:val="24"/>
          <w:lang w:val="ro-RO"/>
        </w:rPr>
        <w:t xml:space="preserve"> (Accessed: 4 June 2025).</w:t>
      </w:r>
    </w:p>
    <w:p w14:paraId="15291043" w14:textId="77777777" w:rsidR="001F19BD" w:rsidRPr="002E2943" w:rsidRDefault="001F19BD" w:rsidP="002E2943">
      <w:pPr>
        <w:pStyle w:val="ListParagraph"/>
        <w:numPr>
          <w:ilvl w:val="0"/>
          <w:numId w:val="1"/>
        </w:numPr>
        <w:spacing w:line="360" w:lineRule="auto"/>
        <w:jc w:val="both"/>
        <w:rPr>
          <w:rFonts w:ascii="Times New Roman" w:hAnsi="Times New Roman" w:cs="Times New Roman"/>
          <w:sz w:val="24"/>
          <w:szCs w:val="24"/>
          <w:lang w:val="ro-RO"/>
        </w:rPr>
      </w:pPr>
      <w:r w:rsidRPr="002E2943">
        <w:rPr>
          <w:rFonts w:ascii="Times New Roman" w:hAnsi="Times New Roman" w:cs="Times New Roman"/>
          <w:sz w:val="24"/>
          <w:szCs w:val="24"/>
          <w:lang w:val="ro-RO"/>
        </w:rPr>
        <w:t xml:space="preserve">The Yarrow Hotel (n.d.) </w:t>
      </w:r>
      <w:r w:rsidRPr="002E2943">
        <w:rPr>
          <w:rFonts w:ascii="Times New Roman" w:hAnsi="Times New Roman" w:cs="Times New Roman"/>
          <w:i/>
          <w:iCs/>
          <w:sz w:val="24"/>
          <w:szCs w:val="24"/>
          <w:lang w:val="ro-RO"/>
        </w:rPr>
        <w:t>The Yarrow Hotel</w:t>
      </w:r>
      <w:r w:rsidRPr="002E2943">
        <w:rPr>
          <w:rFonts w:ascii="Times New Roman" w:hAnsi="Times New Roman" w:cs="Times New Roman"/>
          <w:sz w:val="24"/>
          <w:szCs w:val="24"/>
          <w:lang w:val="ro-RO"/>
        </w:rPr>
        <w:t xml:space="preserve">. Available at: </w:t>
      </w:r>
      <w:hyperlink r:id="rId13" w:tgtFrame="_new" w:history="1">
        <w:r w:rsidRPr="002E2943">
          <w:rPr>
            <w:rStyle w:val="Hyperlink"/>
            <w:rFonts w:ascii="Times New Roman" w:hAnsi="Times New Roman" w:cs="Times New Roman"/>
            <w:sz w:val="24"/>
            <w:szCs w:val="24"/>
            <w:lang w:val="ro-RO"/>
          </w:rPr>
          <w:t>https://www.yarrowhotel.co.uk/</w:t>
        </w:r>
      </w:hyperlink>
      <w:r w:rsidRPr="002E2943">
        <w:rPr>
          <w:rFonts w:ascii="Times New Roman" w:hAnsi="Times New Roman" w:cs="Times New Roman"/>
          <w:sz w:val="24"/>
          <w:szCs w:val="24"/>
          <w:lang w:val="ro-RO"/>
        </w:rPr>
        <w:t xml:space="preserve"> (Accessed: 4 June 2025).</w:t>
      </w:r>
    </w:p>
    <w:p w14:paraId="6361A4BE" w14:textId="77777777" w:rsidR="001F19BD" w:rsidRPr="002E2943" w:rsidRDefault="001F19BD" w:rsidP="002E2943">
      <w:pPr>
        <w:pStyle w:val="ListParagraph"/>
        <w:numPr>
          <w:ilvl w:val="0"/>
          <w:numId w:val="1"/>
        </w:numPr>
        <w:spacing w:line="360" w:lineRule="auto"/>
        <w:jc w:val="both"/>
        <w:rPr>
          <w:rFonts w:ascii="Times New Roman" w:hAnsi="Times New Roman" w:cs="Times New Roman"/>
          <w:sz w:val="24"/>
          <w:szCs w:val="24"/>
          <w:lang w:val="ro-RO"/>
        </w:rPr>
      </w:pPr>
      <w:r w:rsidRPr="002E2943">
        <w:rPr>
          <w:rFonts w:ascii="Times New Roman" w:hAnsi="Times New Roman" w:cs="Times New Roman"/>
          <w:sz w:val="24"/>
          <w:szCs w:val="24"/>
          <w:lang w:val="ro-RO"/>
        </w:rPr>
        <w:t xml:space="preserve">Williams, K., Woolliams, M. and Spiro, J. (2023) ‘Using a framework for reflection: Gibbs reflective cycle’, </w:t>
      </w:r>
      <w:r w:rsidRPr="002E2943">
        <w:rPr>
          <w:rFonts w:ascii="Times New Roman" w:hAnsi="Times New Roman" w:cs="Times New Roman"/>
          <w:i/>
          <w:iCs/>
          <w:sz w:val="24"/>
          <w:szCs w:val="24"/>
          <w:lang w:val="ro-RO"/>
        </w:rPr>
        <w:t>Reflective Writing</w:t>
      </w:r>
      <w:r w:rsidRPr="002E2943">
        <w:rPr>
          <w:rFonts w:ascii="Times New Roman" w:hAnsi="Times New Roman" w:cs="Times New Roman"/>
          <w:sz w:val="24"/>
          <w:szCs w:val="24"/>
          <w:lang w:val="ro-RO"/>
        </w:rPr>
        <w:t>, 1(1), pp. 90–102.</w:t>
      </w:r>
    </w:p>
    <w:p w14:paraId="33F9F506" w14:textId="77777777" w:rsidR="001F19BD" w:rsidRPr="002E2943" w:rsidRDefault="001F19BD" w:rsidP="002E2943">
      <w:pPr>
        <w:pStyle w:val="ListParagraph"/>
        <w:numPr>
          <w:ilvl w:val="0"/>
          <w:numId w:val="1"/>
        </w:numPr>
        <w:spacing w:line="360" w:lineRule="auto"/>
        <w:jc w:val="both"/>
        <w:rPr>
          <w:rFonts w:ascii="Times New Roman" w:hAnsi="Times New Roman" w:cs="Times New Roman"/>
          <w:sz w:val="24"/>
          <w:szCs w:val="24"/>
          <w:lang w:val="ro-RO"/>
        </w:rPr>
      </w:pPr>
      <w:r w:rsidRPr="002E2943">
        <w:rPr>
          <w:rFonts w:ascii="Times New Roman" w:hAnsi="Times New Roman" w:cs="Times New Roman"/>
          <w:sz w:val="24"/>
          <w:szCs w:val="24"/>
          <w:lang w:val="ro-RO"/>
        </w:rPr>
        <w:t xml:space="preserve">Yesiltas, M. and Gunay, G.Y. (2020) ‘The effect of employees’ motivation and hygiene factors on service quality: A case study in the hospitality industry’, </w:t>
      </w:r>
      <w:r w:rsidRPr="002E2943">
        <w:rPr>
          <w:rFonts w:ascii="Times New Roman" w:hAnsi="Times New Roman" w:cs="Times New Roman"/>
          <w:i/>
          <w:iCs/>
          <w:sz w:val="24"/>
          <w:szCs w:val="24"/>
          <w:lang w:val="ro-RO"/>
        </w:rPr>
        <w:t>Sustainability</w:t>
      </w:r>
      <w:r w:rsidRPr="002E2943">
        <w:rPr>
          <w:rFonts w:ascii="Times New Roman" w:hAnsi="Times New Roman" w:cs="Times New Roman"/>
          <w:sz w:val="24"/>
          <w:szCs w:val="24"/>
          <w:lang w:val="ro-RO"/>
        </w:rPr>
        <w:t xml:space="preserve">, 12(21), p. 9187. Available at: </w:t>
      </w:r>
      <w:hyperlink r:id="rId14" w:tgtFrame="_new" w:history="1">
        <w:r w:rsidRPr="002E2943">
          <w:rPr>
            <w:rStyle w:val="Hyperlink"/>
            <w:rFonts w:ascii="Times New Roman" w:hAnsi="Times New Roman" w:cs="Times New Roman"/>
            <w:sz w:val="24"/>
            <w:szCs w:val="24"/>
            <w:lang w:val="ro-RO"/>
          </w:rPr>
          <w:t>https://www.mdpi.com/2071-1050/12/21/9187</w:t>
        </w:r>
      </w:hyperlink>
      <w:r w:rsidRPr="002E2943">
        <w:rPr>
          <w:rFonts w:ascii="Times New Roman" w:hAnsi="Times New Roman" w:cs="Times New Roman"/>
          <w:sz w:val="24"/>
          <w:szCs w:val="24"/>
          <w:lang w:val="ro-RO"/>
        </w:rPr>
        <w:t xml:space="preserve"> (Accessed: 4 June 2025).</w:t>
      </w:r>
    </w:p>
    <w:p w14:paraId="13376EF3" w14:textId="77777777" w:rsidR="003C4279" w:rsidRPr="000D7DA3" w:rsidRDefault="003C4279" w:rsidP="003C4279">
      <w:pPr>
        <w:pStyle w:val="ListParagraph"/>
        <w:spacing w:line="360" w:lineRule="auto"/>
        <w:jc w:val="both"/>
        <w:rPr>
          <w:rFonts w:ascii="Times New Roman" w:hAnsi="Times New Roman" w:cs="Times New Roman"/>
          <w:sz w:val="24"/>
          <w:szCs w:val="24"/>
          <w:lang w:val="ro-RO"/>
        </w:rPr>
      </w:pPr>
    </w:p>
    <w:p w14:paraId="06977D1F" w14:textId="77777777" w:rsidR="00234A4F" w:rsidRPr="003C4279" w:rsidRDefault="00234A4F" w:rsidP="003C4279"/>
    <w:sectPr w:rsidR="00234A4F" w:rsidRPr="003C4279">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7401CD" w14:textId="77777777" w:rsidR="00E84AF1" w:rsidRDefault="00E84AF1">
      <w:pPr>
        <w:spacing w:after="0" w:line="240" w:lineRule="auto"/>
      </w:pPr>
      <w:r>
        <w:separator/>
      </w:r>
    </w:p>
  </w:endnote>
  <w:endnote w:type="continuationSeparator" w:id="0">
    <w:p w14:paraId="6ED21D13" w14:textId="77777777" w:rsidR="00E84AF1" w:rsidRDefault="00E84AF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rinda">
    <w:panose1 w:val="00000400000000000000"/>
    <w:charset w:val="00"/>
    <w:family w:val="swiss"/>
    <w:pitch w:val="variable"/>
    <w:sig w:usb0="0001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noProof w:val="0"/>
      </w:rPr>
      <w:id w:val="-1344553150"/>
      <w:docPartObj>
        <w:docPartGallery w:val="Page Numbers (Bottom of Page)"/>
        <w:docPartUnique/>
      </w:docPartObj>
    </w:sdtPr>
    <w:sdtEndPr>
      <w:rPr>
        <w:noProof/>
      </w:rPr>
    </w:sdtEndPr>
    <w:sdtContent>
      <w:p w14:paraId="000A3A9A" w14:textId="77777777" w:rsidR="001E2C4E" w:rsidRDefault="003C4279">
        <w:pPr>
          <w:pStyle w:val="Footer"/>
          <w:jc w:val="center"/>
        </w:pPr>
        <w:r>
          <w:rPr>
            <w:noProof w:val="0"/>
          </w:rPr>
          <w:fldChar w:fldCharType="begin"/>
        </w:r>
        <w:r>
          <w:instrText xml:space="preserve"> PAGE   \* MERGEFORMAT </w:instrText>
        </w:r>
        <w:r>
          <w:rPr>
            <w:noProof w:val="0"/>
          </w:rPr>
          <w:fldChar w:fldCharType="separate"/>
        </w:r>
        <w:r>
          <w:t>2</w:t>
        </w:r>
        <w:r>
          <w:fldChar w:fldCharType="end"/>
        </w:r>
      </w:p>
    </w:sdtContent>
  </w:sdt>
  <w:p w14:paraId="2376D7DA" w14:textId="77777777" w:rsidR="001E2C4E" w:rsidRDefault="00E84A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FA7086" w14:textId="77777777" w:rsidR="00E84AF1" w:rsidRDefault="00E84AF1">
      <w:pPr>
        <w:spacing w:after="0" w:line="240" w:lineRule="auto"/>
      </w:pPr>
      <w:r>
        <w:separator/>
      </w:r>
    </w:p>
  </w:footnote>
  <w:footnote w:type="continuationSeparator" w:id="0">
    <w:p w14:paraId="50814B3C" w14:textId="77777777" w:rsidR="00E84AF1" w:rsidRDefault="00E84AF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7516FD8"/>
    <w:multiLevelType w:val="hybridMultilevel"/>
    <w:tmpl w:val="188C0C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2E4E"/>
    <w:rsid w:val="0002607B"/>
    <w:rsid w:val="00037072"/>
    <w:rsid w:val="000470A0"/>
    <w:rsid w:val="001D1253"/>
    <w:rsid w:val="001E50D7"/>
    <w:rsid w:val="001F19BD"/>
    <w:rsid w:val="002022AE"/>
    <w:rsid w:val="00234A4F"/>
    <w:rsid w:val="002B6D0D"/>
    <w:rsid w:val="002E2943"/>
    <w:rsid w:val="003323F8"/>
    <w:rsid w:val="003C0598"/>
    <w:rsid w:val="003C4279"/>
    <w:rsid w:val="003D2E4E"/>
    <w:rsid w:val="0080033F"/>
    <w:rsid w:val="009F6FBA"/>
    <w:rsid w:val="00A9663D"/>
    <w:rsid w:val="00B97305"/>
    <w:rsid w:val="00C7016F"/>
    <w:rsid w:val="00D47384"/>
    <w:rsid w:val="00D61A12"/>
    <w:rsid w:val="00D7481D"/>
    <w:rsid w:val="00D77188"/>
    <w:rsid w:val="00E73453"/>
    <w:rsid w:val="00E84AF1"/>
    <w:rsid w:val="00ED5946"/>
    <w:rsid w:val="00F52966"/>
    <w:rsid w:val="00FC0F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EF3D51"/>
  <w15:chartTrackingRefBased/>
  <w15:docId w15:val="{679545F6-987A-448A-8AF0-EB700211D9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C4279"/>
    <w:rPr>
      <w:noProof/>
      <w:kern w:val="2"/>
      <w:lang w:val="en-US"/>
      <w14:ligatures w14:val="standardContextual"/>
    </w:rPr>
  </w:style>
  <w:style w:type="paragraph" w:styleId="Heading1">
    <w:name w:val="heading 1"/>
    <w:basedOn w:val="Normal"/>
    <w:next w:val="Normal"/>
    <w:link w:val="Heading1Char"/>
    <w:uiPriority w:val="9"/>
    <w:qFormat/>
    <w:rsid w:val="003C4279"/>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3C4279"/>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C7016F"/>
    <w:pPr>
      <w:autoSpaceDE w:val="0"/>
      <w:autoSpaceDN w:val="0"/>
      <w:adjustRightInd w:val="0"/>
      <w:spacing w:after="0" w:line="240" w:lineRule="auto"/>
    </w:pPr>
    <w:rPr>
      <w:rFonts w:ascii="Arial" w:hAnsi="Arial" w:cs="Arial"/>
      <w:color w:val="000000"/>
      <w:sz w:val="24"/>
      <w:szCs w:val="24"/>
    </w:rPr>
  </w:style>
  <w:style w:type="character" w:customStyle="1" w:styleId="Heading1Char">
    <w:name w:val="Heading 1 Char"/>
    <w:basedOn w:val="DefaultParagraphFont"/>
    <w:link w:val="Heading1"/>
    <w:uiPriority w:val="9"/>
    <w:rsid w:val="003C4279"/>
    <w:rPr>
      <w:rFonts w:asciiTheme="majorHAnsi" w:eastAsiaTheme="majorEastAsia" w:hAnsiTheme="majorHAnsi" w:cstheme="majorBidi"/>
      <w:noProof/>
      <w:color w:val="2F5496" w:themeColor="accent1" w:themeShade="BF"/>
      <w:kern w:val="2"/>
      <w:sz w:val="40"/>
      <w:szCs w:val="40"/>
      <w:lang w:val="en-US"/>
      <w14:ligatures w14:val="standardContextual"/>
    </w:rPr>
  </w:style>
  <w:style w:type="character" w:customStyle="1" w:styleId="Heading2Char">
    <w:name w:val="Heading 2 Char"/>
    <w:basedOn w:val="DefaultParagraphFont"/>
    <w:link w:val="Heading2"/>
    <w:uiPriority w:val="9"/>
    <w:rsid w:val="003C4279"/>
    <w:rPr>
      <w:rFonts w:asciiTheme="majorHAnsi" w:eastAsiaTheme="majorEastAsia" w:hAnsiTheme="majorHAnsi" w:cstheme="majorBidi"/>
      <w:noProof/>
      <w:color w:val="2F5496" w:themeColor="accent1" w:themeShade="BF"/>
      <w:kern w:val="2"/>
      <w:sz w:val="32"/>
      <w:szCs w:val="32"/>
      <w:lang w:val="en-US"/>
      <w14:ligatures w14:val="standardContextual"/>
    </w:rPr>
  </w:style>
  <w:style w:type="paragraph" w:styleId="ListParagraph">
    <w:name w:val="List Paragraph"/>
    <w:basedOn w:val="Normal"/>
    <w:uiPriority w:val="34"/>
    <w:qFormat/>
    <w:rsid w:val="003C4279"/>
    <w:pPr>
      <w:ind w:left="720"/>
      <w:contextualSpacing/>
    </w:pPr>
  </w:style>
  <w:style w:type="paragraph" w:styleId="Footer">
    <w:name w:val="footer"/>
    <w:basedOn w:val="Normal"/>
    <w:link w:val="FooterChar"/>
    <w:uiPriority w:val="99"/>
    <w:unhideWhenUsed/>
    <w:rsid w:val="003C4279"/>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4279"/>
    <w:rPr>
      <w:noProof/>
      <w:kern w:val="2"/>
      <w:lang w:val="en-US"/>
      <w14:ligatures w14:val="standardContextual"/>
    </w:rPr>
  </w:style>
  <w:style w:type="character" w:styleId="Hyperlink">
    <w:name w:val="Hyperlink"/>
    <w:basedOn w:val="DefaultParagraphFont"/>
    <w:uiPriority w:val="99"/>
    <w:unhideWhenUsed/>
    <w:rsid w:val="003C4279"/>
    <w:rPr>
      <w:color w:val="0563C1" w:themeColor="hyperlink"/>
      <w:u w:val="single"/>
    </w:rPr>
  </w:style>
  <w:style w:type="paragraph" w:styleId="Caption">
    <w:name w:val="caption"/>
    <w:basedOn w:val="Normal"/>
    <w:next w:val="Normal"/>
    <w:uiPriority w:val="35"/>
    <w:unhideWhenUsed/>
    <w:qFormat/>
    <w:rsid w:val="003C4279"/>
    <w:pPr>
      <w:spacing w:after="200" w:line="240" w:lineRule="auto"/>
      <w:jc w:val="both"/>
    </w:pPr>
    <w:rPr>
      <w:rFonts w:ascii="Times New Roman" w:hAnsi="Times New Roman" w:cs="Vrinda"/>
      <w:i/>
      <w:iCs/>
      <w:noProof w:val="0"/>
      <w:color w:val="44546A" w:themeColor="text2"/>
      <w:kern w:val="0"/>
      <w:sz w:val="18"/>
      <w:lang w:bidi="bn-BD"/>
      <w14:ligatures w14:val="none"/>
    </w:rPr>
  </w:style>
  <w:style w:type="paragraph" w:styleId="TOCHeading">
    <w:name w:val="TOC Heading"/>
    <w:basedOn w:val="Heading1"/>
    <w:next w:val="Normal"/>
    <w:uiPriority w:val="39"/>
    <w:unhideWhenUsed/>
    <w:qFormat/>
    <w:rsid w:val="003C4279"/>
    <w:pPr>
      <w:spacing w:before="240" w:after="0"/>
      <w:outlineLvl w:val="9"/>
    </w:pPr>
    <w:rPr>
      <w:noProof w:val="0"/>
      <w:kern w:val="0"/>
      <w:sz w:val="32"/>
      <w:szCs w:val="32"/>
      <w14:ligatures w14:val="none"/>
    </w:rPr>
  </w:style>
  <w:style w:type="paragraph" w:styleId="TOC1">
    <w:name w:val="toc 1"/>
    <w:basedOn w:val="Normal"/>
    <w:next w:val="Normal"/>
    <w:autoRedefine/>
    <w:uiPriority w:val="39"/>
    <w:unhideWhenUsed/>
    <w:rsid w:val="003C4279"/>
    <w:pPr>
      <w:spacing w:after="100"/>
    </w:pPr>
  </w:style>
  <w:style w:type="paragraph" w:styleId="TOC2">
    <w:name w:val="toc 2"/>
    <w:basedOn w:val="Normal"/>
    <w:next w:val="Normal"/>
    <w:autoRedefine/>
    <w:uiPriority w:val="39"/>
    <w:unhideWhenUsed/>
    <w:rsid w:val="003C4279"/>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74601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yarrowhotel.co.uk/"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ir-library.ku.ac.ke/items/836e142b-ad3c-42c7-8ac2-e07074ad8cac"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researchgate.net/publication/383886597_Enhancing_Housekeeping_Workforce_Competency_in_the_Hospitality_Industry_A_Comprehensive_Training_Approach"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doi.org/10.34007/jehss.v7i3.2541"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mdpi.com/2071-1050/12/21/918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3063</TotalTime>
  <Pages>8</Pages>
  <Words>1940</Words>
  <Characters>11062</Characters>
  <Application>Microsoft Office Word</Application>
  <DocSecurity>0</DocSecurity>
  <Lines>92</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Alexandru Badea (2208275)</dc:creator>
  <cp:keywords/>
  <dc:description/>
  <cp:lastModifiedBy>Alexandru Badea (2208275)</cp:lastModifiedBy>
  <cp:revision>32</cp:revision>
  <dcterms:created xsi:type="dcterms:W3CDTF">2025-05-07T21:24:00Z</dcterms:created>
  <dcterms:modified xsi:type="dcterms:W3CDTF">2025-06-15T22:32:00Z</dcterms:modified>
</cp:coreProperties>
</file>