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67EB59" w14:textId="77777777" w:rsidR="008C36E9" w:rsidRPr="00667323" w:rsidRDefault="008C36E9" w:rsidP="00A6567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67323">
        <w:rPr>
          <w:rFonts w:ascii="Times New Roman" w:eastAsia="Times New Roman" w:hAnsi="Times New Roman" w:cs="Times New Roman"/>
          <w:b/>
          <w:bCs/>
          <w:kern w:val="36"/>
          <w:sz w:val="48"/>
          <w:szCs w:val="48"/>
          <w14:ligatures w14:val="none"/>
        </w:rPr>
        <w:t>Depression: Measuring, Monitoring and Controlling the Disease in Communities</w:t>
      </w:r>
    </w:p>
    <w:p w14:paraId="02BC9432" w14:textId="77777777" w:rsidR="008C36E9" w:rsidRPr="00667323" w:rsidRDefault="008C36E9" w:rsidP="00A656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67323">
        <w:rPr>
          <w:rFonts w:ascii="Times New Roman" w:eastAsia="Times New Roman" w:hAnsi="Times New Roman" w:cs="Times New Roman"/>
          <w:b/>
          <w:bCs/>
          <w:kern w:val="0"/>
          <w:sz w:val="36"/>
          <w:szCs w:val="36"/>
          <w14:ligatures w14:val="none"/>
        </w:rPr>
        <w:t>Introduction (Approximately 150 words)</w:t>
      </w:r>
    </w:p>
    <w:p w14:paraId="178DFF75" w14:textId="77777777" w:rsidR="008C36E9" w:rsidRPr="00667323" w:rsidRDefault="008C36E9" w:rsidP="00A6567C">
      <w:pPr>
        <w:spacing w:before="100" w:beforeAutospacing="1" w:after="100" w:afterAutospacing="1" w:line="240" w:lineRule="auto"/>
        <w:rPr>
          <w:rFonts w:ascii="Times New Roman" w:hAnsi="Times New Roman" w:cs="Times New Roman"/>
          <w:kern w:val="0"/>
          <w14:ligatures w14:val="none"/>
        </w:rPr>
      </w:pPr>
      <w:r w:rsidRPr="00667323">
        <w:rPr>
          <w:rFonts w:ascii="Times New Roman" w:hAnsi="Times New Roman" w:cs="Times New Roman"/>
          <w:kern w:val="0"/>
          <w14:ligatures w14:val="none"/>
        </w:rPr>
        <w:t>Depression is a common mental health disorder that affects a person’s emotions, thoughts and behaviour. It is characterised by persistent feelings of sadness, hopelessness and a loss of interest or pleasure in activities that were once enjoyable. Depression can affect anyone regardless of age, gender or background, although certain factors such as genetics, stressful life events, physical illness and substance misuse can increase the risk of developing the condition. Unlike normal feelings of sadness, depression lasts for weeks or months and can significantly interfere with daily life, including work, education, relationships and self-care.</w:t>
      </w:r>
    </w:p>
    <w:p w14:paraId="3D8DF550" w14:textId="77777777" w:rsidR="008C36E9" w:rsidRPr="00667323" w:rsidRDefault="008C36E9" w:rsidP="00A6567C">
      <w:pPr>
        <w:spacing w:before="100" w:beforeAutospacing="1" w:after="100" w:afterAutospacing="1" w:line="240" w:lineRule="auto"/>
        <w:rPr>
          <w:rFonts w:ascii="Times New Roman" w:hAnsi="Times New Roman" w:cs="Times New Roman"/>
          <w:kern w:val="0"/>
          <w14:ligatures w14:val="none"/>
        </w:rPr>
      </w:pPr>
      <w:r w:rsidRPr="00667323">
        <w:rPr>
          <w:rFonts w:ascii="Times New Roman" w:hAnsi="Times New Roman" w:cs="Times New Roman"/>
          <w:kern w:val="0"/>
          <w14:ligatures w14:val="none"/>
        </w:rPr>
        <w:t xml:space="preserve">Common signs and symptoms include a persistent low mood, loss of motivation, changes in appetite or weight, sleeping too much or too little, tiredness, poor concentration, feelings of guilt or worthlessness and, in severe cases, thoughts of self-harm or suicide. According to the World Health </w:t>
      </w:r>
      <w:r>
        <w:rPr>
          <w:rFonts w:ascii="Times New Roman" w:hAnsi="Times New Roman" w:cs="Times New Roman"/>
          <w:kern w:val="0"/>
          <w14:ligatures w14:val="none"/>
        </w:rPr>
        <w:t>Organisation</w:t>
      </w:r>
      <w:r w:rsidRPr="00667323">
        <w:rPr>
          <w:rFonts w:ascii="Times New Roman" w:hAnsi="Times New Roman" w:cs="Times New Roman"/>
          <w:kern w:val="0"/>
          <w14:ligatures w14:val="none"/>
        </w:rPr>
        <w:t xml:space="preserve"> (2023), around 280 million people worldwide live with depression. In the UK, depression is one of the most common mental health conditions and places significant pressure on health and social care services. Early diagnosis, regular monitoring and appropriate treatment are essential to improve recovery and reduce the long-term impact on individuals and communities.</w:t>
      </w:r>
    </w:p>
    <w:p w14:paraId="0A08C553" w14:textId="77777777" w:rsidR="008C36E9" w:rsidRPr="00667323" w:rsidRDefault="008C36E9" w:rsidP="00A6567C">
      <w:pPr>
        <w:spacing w:after="0" w:line="240" w:lineRule="auto"/>
        <w:rPr>
          <w:rFonts w:ascii="Times New Roman" w:eastAsia="Times New Roman" w:hAnsi="Times New Roman" w:cs="Times New Roman"/>
          <w:kern w:val="0"/>
          <w14:ligatures w14:val="none"/>
        </w:rPr>
      </w:pPr>
      <w:r w:rsidRPr="00667323">
        <w:rPr>
          <w:rFonts w:ascii="Times New Roman" w:eastAsia="Times New Roman" w:hAnsi="Times New Roman" w:cs="Times New Roman"/>
          <w:noProof/>
          <w:kern w:val="0"/>
          <w14:ligatures w14:val="none"/>
        </w:rPr>
        <mc:AlternateContent>
          <mc:Choice Requires="wps">
            <w:drawing>
              <wp:inline distT="0" distB="0" distL="0" distR="0" wp14:anchorId="2B4AE4AB" wp14:editId="7333342F">
                <wp:extent cx="5731510" cy="1270"/>
                <wp:effectExtent l="0" t="31750" r="0" b="36830"/>
                <wp:docPr id="5521717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51765CD"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D86AAAB" w14:textId="77777777" w:rsidR="008C36E9" w:rsidRPr="00667323" w:rsidRDefault="008C36E9" w:rsidP="00A656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67323">
        <w:rPr>
          <w:rFonts w:ascii="Times New Roman" w:eastAsia="Times New Roman" w:hAnsi="Times New Roman" w:cs="Times New Roman"/>
          <w:b/>
          <w:bCs/>
          <w:kern w:val="0"/>
          <w:sz w:val="36"/>
          <w:szCs w:val="36"/>
          <w14:ligatures w14:val="none"/>
        </w:rPr>
        <w:t>Main Body – Part 1: Different Approaches Used to Measure and Monitor Depression (Approximately 300 words)</w:t>
      </w:r>
    </w:p>
    <w:p w14:paraId="024E075D" w14:textId="77777777" w:rsidR="008C36E9" w:rsidRPr="00667323" w:rsidRDefault="008C36E9" w:rsidP="00A6567C">
      <w:pPr>
        <w:spacing w:before="100" w:beforeAutospacing="1" w:after="100" w:afterAutospacing="1" w:line="240" w:lineRule="auto"/>
        <w:rPr>
          <w:rFonts w:ascii="Times New Roman" w:hAnsi="Times New Roman" w:cs="Times New Roman"/>
          <w:kern w:val="0"/>
          <w14:ligatures w14:val="none"/>
        </w:rPr>
      </w:pPr>
      <w:r w:rsidRPr="00667323">
        <w:rPr>
          <w:rFonts w:ascii="Times New Roman" w:hAnsi="Times New Roman" w:cs="Times New Roman"/>
          <w:kern w:val="0"/>
          <w14:ligatures w14:val="none"/>
        </w:rPr>
        <w:t>Depression is measured and monitored using a combination of clinical assessments, screening tools and ongoing reviews by healthcare professionals. The first stage usually begins with a consultation with a General Practitioner (GP), who asks about the individual’s symptoms, medical history, family history and any recent life events that may have contributed to their mental health. The GP will also assess how long the symptoms have been present and how they affect the person’s daily life, relationships and ability to work or study.</w:t>
      </w:r>
    </w:p>
    <w:p w14:paraId="067D38D4" w14:textId="77777777" w:rsidR="008C36E9" w:rsidRPr="00667323" w:rsidRDefault="008C36E9" w:rsidP="00A6567C">
      <w:pPr>
        <w:spacing w:before="100" w:beforeAutospacing="1" w:after="100" w:afterAutospacing="1" w:line="240" w:lineRule="auto"/>
        <w:rPr>
          <w:rFonts w:ascii="Times New Roman" w:hAnsi="Times New Roman" w:cs="Times New Roman"/>
          <w:kern w:val="0"/>
          <w14:ligatures w14:val="none"/>
        </w:rPr>
      </w:pPr>
      <w:r w:rsidRPr="00667323">
        <w:rPr>
          <w:rFonts w:ascii="Times New Roman" w:hAnsi="Times New Roman" w:cs="Times New Roman"/>
          <w:kern w:val="0"/>
          <w14:ligatures w14:val="none"/>
        </w:rPr>
        <w:t>One of the most commonly used assessment tools is the Patient Health Questionnaire-9 (PHQ-9). This questionnaire consists of nine questions that measure the severity of depressive symptoms over the previous two weeks. The results help healthcare professionals decide whether a person has mild, moderate or severe depression and determine the most appropriate treatment. The questionnaire can also be repeated during treatment to monitor progress and identify whether symptoms are improving or worsening.</w:t>
      </w:r>
    </w:p>
    <w:p w14:paraId="0CF9DFC8" w14:textId="77777777" w:rsidR="008C36E9" w:rsidRPr="00667323" w:rsidRDefault="008C36E9" w:rsidP="00A6567C">
      <w:pPr>
        <w:spacing w:before="100" w:beforeAutospacing="1" w:after="100" w:afterAutospacing="1" w:line="240" w:lineRule="auto"/>
        <w:rPr>
          <w:rFonts w:ascii="Times New Roman" w:hAnsi="Times New Roman" w:cs="Times New Roman"/>
          <w:kern w:val="0"/>
          <w14:ligatures w14:val="none"/>
        </w:rPr>
      </w:pPr>
      <w:r w:rsidRPr="00667323">
        <w:rPr>
          <w:rFonts w:ascii="Times New Roman" w:hAnsi="Times New Roman" w:cs="Times New Roman"/>
          <w:kern w:val="0"/>
          <w14:ligatures w14:val="none"/>
        </w:rPr>
        <w:t xml:space="preserve">Healthcare professionals may also carry out mental health assessments that explore emotional wellbeing, behaviour, sleep patterns, appetite, concentration and the risk of self-harm or suicide. If an individual is considered to be at high risk, they may be referred to specialist mental health services for further assessment and support. Continuous monitoring is </w:t>
      </w:r>
      <w:r w:rsidRPr="00667323">
        <w:rPr>
          <w:rFonts w:ascii="Times New Roman" w:hAnsi="Times New Roman" w:cs="Times New Roman"/>
          <w:kern w:val="0"/>
          <w14:ligatures w14:val="none"/>
        </w:rPr>
        <w:lastRenderedPageBreak/>
        <w:t>important because depression can change over time, and treatment may need to be adjusted depending on how the individual responds.</w:t>
      </w:r>
    </w:p>
    <w:p w14:paraId="690AC00F" w14:textId="77777777" w:rsidR="008C36E9" w:rsidRPr="00667323" w:rsidRDefault="008C36E9" w:rsidP="00A6567C">
      <w:pPr>
        <w:spacing w:before="100" w:beforeAutospacing="1" w:after="100" w:afterAutospacing="1" w:line="240" w:lineRule="auto"/>
        <w:rPr>
          <w:rFonts w:ascii="Times New Roman" w:hAnsi="Times New Roman" w:cs="Times New Roman"/>
          <w:kern w:val="0"/>
          <w14:ligatures w14:val="none"/>
        </w:rPr>
      </w:pPr>
      <w:r w:rsidRPr="00667323">
        <w:rPr>
          <w:rFonts w:ascii="Times New Roman" w:hAnsi="Times New Roman" w:cs="Times New Roman"/>
          <w:kern w:val="0"/>
          <w14:ligatures w14:val="none"/>
        </w:rPr>
        <w:t>At a national level, organisations such as NHS England, the Office for National Statistics (ONS) and the World Health Organisation collect data on the prevalence of depression. This information helps identify trends, high-risk groups and areas where additional mental health services are needed. Monitoring population data also supports public health planning, funding decisions and the development of policies aimed at improving mental health outcomes.</w:t>
      </w:r>
    </w:p>
    <w:p w14:paraId="5C76F1CF" w14:textId="77777777" w:rsidR="008C36E9" w:rsidRDefault="008C36E9" w:rsidP="00A6567C">
      <w:pPr>
        <w:spacing w:after="0" w:line="240" w:lineRule="auto"/>
        <w:rPr>
          <w:rFonts w:ascii="-webkit-standard" w:eastAsia="Times New Roman" w:hAnsi="-webkit-standard" w:cs="Times New Roman"/>
          <w:color w:val="000000"/>
          <w:kern w:val="0"/>
          <w:sz w:val="27"/>
          <w:szCs w:val="27"/>
          <w14:ligatures w14:val="none"/>
        </w:rPr>
      </w:pPr>
    </w:p>
    <w:p w14:paraId="5A276B36" w14:textId="77777777" w:rsidR="008C36E9" w:rsidRDefault="008C36E9" w:rsidP="00A6567C">
      <w:pPr>
        <w:spacing w:after="0" w:line="240" w:lineRule="auto"/>
        <w:rPr>
          <w:rFonts w:ascii="-webkit-standard" w:eastAsia="Times New Roman" w:hAnsi="-webkit-standard" w:cs="Times New Roman"/>
          <w:color w:val="000000"/>
          <w:kern w:val="0"/>
          <w:sz w:val="27"/>
          <w:szCs w:val="27"/>
          <w14:ligatures w14:val="none"/>
        </w:rPr>
      </w:pPr>
    </w:p>
    <w:p w14:paraId="3548EEBA" w14:textId="77777777" w:rsidR="008C36E9" w:rsidRDefault="008C36E9" w:rsidP="00A6567C">
      <w:pPr>
        <w:spacing w:after="0" w:line="240" w:lineRule="auto"/>
        <w:rPr>
          <w:rFonts w:ascii="-webkit-standard" w:eastAsia="Times New Roman" w:hAnsi="-webkit-standard" w:cs="Times New Roman"/>
          <w:color w:val="000000"/>
          <w:kern w:val="0"/>
          <w:sz w:val="27"/>
          <w:szCs w:val="27"/>
          <w14:ligatures w14:val="none"/>
        </w:rPr>
      </w:pPr>
    </w:p>
    <w:p w14:paraId="49FB35EE" w14:textId="77777777" w:rsidR="008C36E9" w:rsidRPr="004E6EAA" w:rsidRDefault="008C36E9" w:rsidP="00A6567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4E6EAA">
        <w:rPr>
          <w:rFonts w:ascii="Times New Roman" w:eastAsia="Times New Roman" w:hAnsi="Times New Roman" w:cs="Times New Roman"/>
          <w:b/>
          <w:bCs/>
          <w:kern w:val="36"/>
          <w:sz w:val="48"/>
          <w:szCs w:val="48"/>
          <w14:ligatures w14:val="none"/>
        </w:rPr>
        <w:t>Main Body – Part 2: How Depression is Controlled (Approximately 300 words)</w:t>
      </w:r>
    </w:p>
    <w:p w14:paraId="4550B591" w14:textId="77777777" w:rsidR="008C36E9" w:rsidRPr="004E6EAA" w:rsidRDefault="008C36E9" w:rsidP="00A6567C">
      <w:pPr>
        <w:spacing w:before="100" w:beforeAutospacing="1" w:after="100" w:afterAutospacing="1" w:line="240" w:lineRule="auto"/>
        <w:rPr>
          <w:rFonts w:ascii="Times New Roman" w:hAnsi="Times New Roman" w:cs="Times New Roman"/>
          <w:kern w:val="0"/>
          <w14:ligatures w14:val="none"/>
        </w:rPr>
      </w:pPr>
      <w:r w:rsidRPr="004E6EAA">
        <w:rPr>
          <w:rFonts w:ascii="Times New Roman" w:hAnsi="Times New Roman" w:cs="Times New Roman"/>
          <w:kern w:val="0"/>
          <w14:ligatures w14:val="none"/>
        </w:rPr>
        <w:t>Controlling depression involves a combination of medical treatment, psychological therapies, lifestyle changes and ongoing support from health and social care professionals. The type of treatment offered depends on the severity of the individual’s symptoms, their personal circumstances and their preferences. The aim of treatment is to reduce symptoms, improve quality of life and prevent future episodes of depression.</w:t>
      </w:r>
    </w:p>
    <w:p w14:paraId="445247CE" w14:textId="77777777" w:rsidR="008C36E9" w:rsidRPr="004E6EAA" w:rsidRDefault="008C36E9" w:rsidP="00A6567C">
      <w:pPr>
        <w:spacing w:before="100" w:beforeAutospacing="1" w:after="100" w:afterAutospacing="1" w:line="240" w:lineRule="auto"/>
        <w:rPr>
          <w:rFonts w:ascii="Times New Roman" w:hAnsi="Times New Roman" w:cs="Times New Roman"/>
          <w:kern w:val="0"/>
          <w14:ligatures w14:val="none"/>
        </w:rPr>
      </w:pPr>
      <w:r w:rsidRPr="004E6EAA">
        <w:rPr>
          <w:rFonts w:ascii="Times New Roman" w:hAnsi="Times New Roman" w:cs="Times New Roman"/>
          <w:kern w:val="0"/>
          <w14:ligatures w14:val="none"/>
        </w:rPr>
        <w:t>For people with mild depression, healthcare professionals often recommend self-help strategies before medication is considered. These may include guided self-help programmes, regular physical activity, stress management techniques and maintaining a healthy lifestyle. Exercise has been shown to improve mood by increasing the production of endorphins, while good sleep habits and a balanced diet can also support mental wellbeing. Individuals are encouraged to avoid excessive alcohol and drug use, as these substances can worsen depressive symptoms.</w:t>
      </w:r>
    </w:p>
    <w:p w14:paraId="2399724B" w14:textId="77777777" w:rsidR="008C36E9" w:rsidRPr="004E6EAA" w:rsidRDefault="008C36E9" w:rsidP="00A6567C">
      <w:pPr>
        <w:spacing w:before="100" w:beforeAutospacing="1" w:after="100" w:afterAutospacing="1" w:line="240" w:lineRule="auto"/>
        <w:rPr>
          <w:rFonts w:ascii="Times New Roman" w:hAnsi="Times New Roman" w:cs="Times New Roman"/>
          <w:kern w:val="0"/>
          <w14:ligatures w14:val="none"/>
        </w:rPr>
      </w:pPr>
      <w:r w:rsidRPr="004E6EAA">
        <w:rPr>
          <w:rFonts w:ascii="Times New Roman" w:hAnsi="Times New Roman" w:cs="Times New Roman"/>
          <w:kern w:val="0"/>
          <w14:ligatures w14:val="none"/>
        </w:rPr>
        <w:t>People with moderate to severe depression are commonly offered psychological therapies such as Cognitive Behavioural Therapy (CBT). CBT helps individuals recognise negative thought patterns and behaviours and teaches practical coping strategies to improve emotional wellbeing. Counselling and interpersonal therapy may also be used depending on the individual’s needs.</w:t>
      </w:r>
    </w:p>
    <w:p w14:paraId="50C27386" w14:textId="77777777" w:rsidR="008C36E9" w:rsidRPr="004E6EAA" w:rsidRDefault="008C36E9" w:rsidP="00A6567C">
      <w:pPr>
        <w:spacing w:before="100" w:beforeAutospacing="1" w:after="100" w:afterAutospacing="1" w:line="240" w:lineRule="auto"/>
        <w:rPr>
          <w:rFonts w:ascii="Times New Roman" w:hAnsi="Times New Roman" w:cs="Times New Roman"/>
          <w:kern w:val="0"/>
          <w14:ligatures w14:val="none"/>
        </w:rPr>
      </w:pPr>
      <w:r w:rsidRPr="004E6EAA">
        <w:rPr>
          <w:rFonts w:ascii="Times New Roman" w:hAnsi="Times New Roman" w:cs="Times New Roman"/>
          <w:kern w:val="0"/>
          <w14:ligatures w14:val="none"/>
        </w:rPr>
        <w:t xml:space="preserve">Antidepressant medication is another common treatment for depression, particularly when symptoms are moderate or severe or when talking therapies alone have not been effective. Selective Serotonin </w:t>
      </w:r>
      <w:proofErr w:type="spellStart"/>
      <w:r w:rsidRPr="004E6EAA">
        <w:rPr>
          <w:rFonts w:ascii="Times New Roman" w:hAnsi="Times New Roman" w:cs="Times New Roman"/>
          <w:kern w:val="0"/>
          <w14:ligatures w14:val="none"/>
        </w:rPr>
        <w:t>Reuptake</w:t>
      </w:r>
      <w:proofErr w:type="spellEnd"/>
      <w:r w:rsidRPr="004E6EAA">
        <w:rPr>
          <w:rFonts w:ascii="Times New Roman" w:hAnsi="Times New Roman" w:cs="Times New Roman"/>
          <w:kern w:val="0"/>
          <w14:ligatures w14:val="none"/>
        </w:rPr>
        <w:t xml:space="preserve"> Inhibitors (SSRIs), such as sertraline and fluoxetine, are frequently prescribed because they help increase serotonin levels in the brain, which can improve mood. Healthcare professionals regularly review medication to monitor its effectiveness and identify any side effects.</w:t>
      </w:r>
    </w:p>
    <w:p w14:paraId="4ED6B212" w14:textId="77777777" w:rsidR="008C36E9" w:rsidRPr="004E6EAA" w:rsidRDefault="008C36E9" w:rsidP="00A6567C">
      <w:pPr>
        <w:spacing w:before="100" w:beforeAutospacing="1" w:after="100" w:afterAutospacing="1" w:line="240" w:lineRule="auto"/>
        <w:rPr>
          <w:rFonts w:ascii="Times New Roman" w:hAnsi="Times New Roman" w:cs="Times New Roman"/>
          <w:kern w:val="0"/>
          <w14:ligatures w14:val="none"/>
        </w:rPr>
      </w:pPr>
      <w:r w:rsidRPr="004E6EAA">
        <w:rPr>
          <w:rFonts w:ascii="Times New Roman" w:hAnsi="Times New Roman" w:cs="Times New Roman"/>
          <w:kern w:val="0"/>
          <w14:ligatures w14:val="none"/>
        </w:rPr>
        <w:t xml:space="preserve">Ongoing monitoring is an essential part of controlling depression. Regular appointments with GPs, mental health nurses or psychologists allow healthcare professionals to assess whether treatment is working and make changes if necessary. Family members, carers and support groups also play an important role by providing emotional support and encouraging </w:t>
      </w:r>
      <w:r w:rsidRPr="004E6EAA">
        <w:rPr>
          <w:rFonts w:ascii="Times New Roman" w:hAnsi="Times New Roman" w:cs="Times New Roman"/>
          <w:kern w:val="0"/>
          <w14:ligatures w14:val="none"/>
        </w:rPr>
        <w:lastRenderedPageBreak/>
        <w:t>individuals to continue with treatment. Early intervention and continuous support reduce the risk of relapse and improve long-term recovery.</w:t>
      </w:r>
    </w:p>
    <w:p w14:paraId="1D7A46F1" w14:textId="77777777" w:rsidR="008C36E9" w:rsidRDefault="008C36E9" w:rsidP="00A6567C">
      <w:pPr>
        <w:spacing w:after="0" w:line="240" w:lineRule="auto"/>
        <w:rPr>
          <w:rFonts w:ascii="-webkit-standard" w:eastAsia="Times New Roman" w:hAnsi="-webkit-standard" w:cs="Times New Roman"/>
          <w:color w:val="000000"/>
          <w:kern w:val="0"/>
          <w:sz w:val="27"/>
          <w:szCs w:val="27"/>
          <w14:ligatures w14:val="none"/>
        </w:rPr>
      </w:pPr>
    </w:p>
    <w:p w14:paraId="77003C53" w14:textId="77777777" w:rsidR="008C36E9" w:rsidRPr="003C2C41" w:rsidRDefault="008C36E9" w:rsidP="00A656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C2C41">
        <w:rPr>
          <w:rFonts w:ascii="Times New Roman" w:eastAsia="Times New Roman" w:hAnsi="Times New Roman" w:cs="Times New Roman"/>
          <w:b/>
          <w:bCs/>
          <w:kern w:val="0"/>
          <w:sz w:val="36"/>
          <w:szCs w:val="36"/>
          <w14:ligatures w14:val="none"/>
        </w:rPr>
        <w:t>Main Body – Part 3: Consequences of Depression on Individuals and the Community (Approximately 300 Words)</w:t>
      </w:r>
    </w:p>
    <w:p w14:paraId="5F1745DE" w14:textId="77777777" w:rsidR="008C36E9" w:rsidRPr="003C2C41" w:rsidRDefault="008C36E9" w:rsidP="00A6567C">
      <w:pPr>
        <w:spacing w:before="100" w:beforeAutospacing="1" w:after="100" w:afterAutospacing="1" w:line="240" w:lineRule="auto"/>
        <w:rPr>
          <w:rFonts w:ascii="Times New Roman" w:hAnsi="Times New Roman" w:cs="Times New Roman"/>
          <w:kern w:val="0"/>
          <w14:ligatures w14:val="none"/>
        </w:rPr>
      </w:pPr>
      <w:r w:rsidRPr="003C2C41">
        <w:rPr>
          <w:rFonts w:ascii="Times New Roman" w:hAnsi="Times New Roman" w:cs="Times New Roman"/>
          <w:kern w:val="0"/>
          <w14:ligatures w14:val="none"/>
        </w:rPr>
        <w:t>Depression can have a significant impact on an individual’s physical health, emotional wellbeing and overall quality of life. People living with depression often experience persistent feelings of sadness, hopelessness and low self-esteem, making it difficult to carry out everyday activities. Many individuals lose interest in hobbies, struggle to maintain relationships and find it difficult to concentrate at work, college or school. As a result, depression can reduce productivity, lead to unemployment and increase financial difficulties. Some people may also neglect their personal hygiene, diet and physical health, increasing their risk of developing other long-term health conditions such as heart disease or diabetes.</w:t>
      </w:r>
    </w:p>
    <w:p w14:paraId="1AE0504F" w14:textId="77777777" w:rsidR="008C36E9" w:rsidRPr="003C2C41" w:rsidRDefault="008C36E9" w:rsidP="00A6567C">
      <w:pPr>
        <w:spacing w:before="100" w:beforeAutospacing="1" w:after="100" w:afterAutospacing="1" w:line="240" w:lineRule="auto"/>
        <w:rPr>
          <w:rFonts w:ascii="Times New Roman" w:hAnsi="Times New Roman" w:cs="Times New Roman"/>
          <w:kern w:val="0"/>
          <w14:ligatures w14:val="none"/>
        </w:rPr>
      </w:pPr>
      <w:r w:rsidRPr="003C2C41">
        <w:rPr>
          <w:rFonts w:ascii="Times New Roman" w:hAnsi="Times New Roman" w:cs="Times New Roman"/>
          <w:kern w:val="0"/>
          <w14:ligatures w14:val="none"/>
        </w:rPr>
        <w:t>One of the most serious consequences of depression is the increased risk of self-harm and suicide. Individuals with severe depression may feel that life is no longer worth living, highlighting the importance of early intervention and access to mental health services. Family members and friends may also experience emotional distress as they often take on caring responsibilities, which can affect their own mental health and wellbeing. Children living with a parent who has depression may experience emotional, behavioural or educational difficulties because of changes within the family environment.</w:t>
      </w:r>
    </w:p>
    <w:p w14:paraId="2A75A770" w14:textId="77777777" w:rsidR="008C36E9" w:rsidRPr="003C2C41" w:rsidRDefault="008C36E9" w:rsidP="00A6567C">
      <w:pPr>
        <w:spacing w:before="100" w:beforeAutospacing="1" w:after="100" w:afterAutospacing="1" w:line="240" w:lineRule="auto"/>
        <w:rPr>
          <w:rFonts w:ascii="Times New Roman" w:hAnsi="Times New Roman" w:cs="Times New Roman"/>
          <w:kern w:val="0"/>
          <w14:ligatures w14:val="none"/>
        </w:rPr>
      </w:pPr>
      <w:r w:rsidRPr="003C2C41">
        <w:rPr>
          <w:rFonts w:ascii="Times New Roman" w:hAnsi="Times New Roman" w:cs="Times New Roman"/>
          <w:kern w:val="0"/>
          <w14:ligatures w14:val="none"/>
        </w:rPr>
        <w:t>Depression also has a wider impact on the community and society. It places considerable pressure on healthcare services, including GP surgeries, hospitals, community mental health teams and crisis intervention services. Increased demand for mental health care can lead to longer waiting times and greater financial costs for the NHS. Employers may experience reduced productivity, increased sickness absence and higher staff turnover due to employees experiencing depression. In addition, depression can contribute to social isolation, homelessness, alcohol and drug misuse and involvement with criminal justice services in some cases. These effects demonstrate that depression is not only a personal health issue but also a significant public health concern that requires coordinated support from health, social care and community organisations.</w:t>
      </w:r>
    </w:p>
    <w:p w14:paraId="7EA54B20" w14:textId="77777777" w:rsidR="008C36E9" w:rsidRPr="003C2C41" w:rsidRDefault="008C36E9" w:rsidP="00A6567C">
      <w:pPr>
        <w:spacing w:after="0" w:line="240" w:lineRule="auto"/>
        <w:rPr>
          <w:rFonts w:ascii="Times New Roman" w:eastAsia="Times New Roman" w:hAnsi="Times New Roman" w:cs="Times New Roman"/>
          <w:kern w:val="0"/>
          <w14:ligatures w14:val="none"/>
        </w:rPr>
      </w:pPr>
      <w:r w:rsidRPr="003C2C41">
        <w:rPr>
          <w:rFonts w:ascii="Times New Roman" w:eastAsia="Times New Roman" w:hAnsi="Times New Roman" w:cs="Times New Roman"/>
          <w:noProof/>
          <w:kern w:val="0"/>
          <w14:ligatures w14:val="none"/>
        </w:rPr>
        <mc:AlternateContent>
          <mc:Choice Requires="wps">
            <w:drawing>
              <wp:inline distT="0" distB="0" distL="0" distR="0" wp14:anchorId="0E65D488" wp14:editId="739716A2">
                <wp:extent cx="5731510" cy="1270"/>
                <wp:effectExtent l="0" t="31750" r="0" b="36830"/>
                <wp:docPr id="7824078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10509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64009DB" w14:textId="77777777" w:rsidR="008C36E9" w:rsidRPr="003C2C41" w:rsidRDefault="008C36E9" w:rsidP="00A656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C2C41">
        <w:rPr>
          <w:rFonts w:ascii="Times New Roman" w:eastAsia="Times New Roman" w:hAnsi="Times New Roman" w:cs="Times New Roman"/>
          <w:b/>
          <w:bCs/>
          <w:kern w:val="0"/>
          <w:sz w:val="36"/>
          <w:szCs w:val="36"/>
          <w14:ligatures w14:val="none"/>
        </w:rPr>
        <w:t>Main Body – Part 4: Health and Social Care Support Services (Approximately 300 Words)</w:t>
      </w:r>
    </w:p>
    <w:p w14:paraId="01C6DA5F" w14:textId="77777777" w:rsidR="008C36E9" w:rsidRPr="003C2C41" w:rsidRDefault="008C36E9" w:rsidP="00A6567C">
      <w:pPr>
        <w:spacing w:before="100" w:beforeAutospacing="1" w:after="100" w:afterAutospacing="1" w:line="240" w:lineRule="auto"/>
        <w:rPr>
          <w:rFonts w:ascii="Times New Roman" w:hAnsi="Times New Roman" w:cs="Times New Roman"/>
          <w:kern w:val="0"/>
          <w14:ligatures w14:val="none"/>
        </w:rPr>
      </w:pPr>
      <w:r w:rsidRPr="003C2C41">
        <w:rPr>
          <w:rFonts w:ascii="Times New Roman" w:hAnsi="Times New Roman" w:cs="Times New Roman"/>
          <w:kern w:val="0"/>
          <w14:ligatures w14:val="none"/>
        </w:rPr>
        <w:t xml:space="preserve">A range of health and social care services are available to support people living with depression. In the United Kingdom, the General Practitioner (GP) is usually the first healthcare professional that an individual consults when experiencing symptoms of depression. The GP can assess symptoms, provide advice, prescribe medication where appropriate and refer individuals to specialist mental health services. Early intervention </w:t>
      </w:r>
      <w:r w:rsidRPr="003C2C41">
        <w:rPr>
          <w:rFonts w:ascii="Times New Roman" w:hAnsi="Times New Roman" w:cs="Times New Roman"/>
          <w:kern w:val="0"/>
          <w14:ligatures w14:val="none"/>
        </w:rPr>
        <w:lastRenderedPageBreak/>
        <w:t>through primary care can improve recovery and reduce the risk of symptoms becoming more severe.</w:t>
      </w:r>
    </w:p>
    <w:p w14:paraId="44B430C0" w14:textId="77777777" w:rsidR="008C36E9" w:rsidRPr="003C2C41" w:rsidRDefault="008C36E9" w:rsidP="00A6567C">
      <w:pPr>
        <w:spacing w:before="100" w:beforeAutospacing="1" w:after="100" w:afterAutospacing="1" w:line="240" w:lineRule="auto"/>
        <w:rPr>
          <w:rFonts w:ascii="Times New Roman" w:hAnsi="Times New Roman" w:cs="Times New Roman"/>
          <w:kern w:val="0"/>
          <w14:ligatures w14:val="none"/>
        </w:rPr>
      </w:pPr>
      <w:r w:rsidRPr="003C2C41">
        <w:rPr>
          <w:rFonts w:ascii="Times New Roman" w:hAnsi="Times New Roman" w:cs="Times New Roman"/>
          <w:kern w:val="0"/>
          <w14:ligatures w14:val="none"/>
        </w:rPr>
        <w:t xml:space="preserve">One of the main services available is </w:t>
      </w:r>
      <w:r w:rsidRPr="003C2C41">
        <w:rPr>
          <w:rFonts w:ascii="Times New Roman" w:hAnsi="Times New Roman" w:cs="Times New Roman"/>
          <w:b/>
          <w:bCs/>
          <w:kern w:val="0"/>
          <w14:ligatures w14:val="none"/>
        </w:rPr>
        <w:t>NHS Talking Therapies</w:t>
      </w:r>
      <w:r w:rsidRPr="003C2C41">
        <w:rPr>
          <w:rFonts w:ascii="Times New Roman" w:hAnsi="Times New Roman" w:cs="Times New Roman"/>
          <w:kern w:val="0"/>
          <w14:ligatures w14:val="none"/>
        </w:rPr>
        <w:t>, which provides evidence-based psychological treatments such as Cognitive Behavioural Therapy (CBT), counselling and guided self-help. These services aim to help individuals understand their thoughts and behaviours, develop healthier coping strategies and improve emotional wellbeing. People with more severe or complex mental health needs may be referred to Community Mental Health Teams (CMHTs), where psychiatrists, psychologists, mental health nurses, occupational therapists and social workers work together to provide personalised care and ongoing support.</w:t>
      </w:r>
    </w:p>
    <w:p w14:paraId="4FBEFF1B" w14:textId="77777777" w:rsidR="008C36E9" w:rsidRPr="003C2C41" w:rsidRDefault="008C36E9" w:rsidP="00A6567C">
      <w:pPr>
        <w:spacing w:before="100" w:beforeAutospacing="1" w:after="100" w:afterAutospacing="1" w:line="240" w:lineRule="auto"/>
        <w:rPr>
          <w:rFonts w:ascii="Times New Roman" w:hAnsi="Times New Roman" w:cs="Times New Roman"/>
          <w:kern w:val="0"/>
          <w14:ligatures w14:val="none"/>
        </w:rPr>
      </w:pPr>
      <w:r w:rsidRPr="003C2C41">
        <w:rPr>
          <w:rFonts w:ascii="Times New Roman" w:hAnsi="Times New Roman" w:cs="Times New Roman"/>
          <w:kern w:val="0"/>
          <w14:ligatures w14:val="none"/>
        </w:rPr>
        <w:t>Crisis Resolution and Home Treatment Teams offer immediate support for people experiencing a mental health crisis and aim to reduce unnecessary hospital admissions. If a person’s condition becomes very severe or they are at risk of harming themselves or others, admission to a specialist mental health hospital may be required to ensure their safety and provide intensive treatment.</w:t>
      </w:r>
    </w:p>
    <w:p w14:paraId="6D4D98FB" w14:textId="77777777" w:rsidR="008C36E9" w:rsidRPr="003C2C41" w:rsidRDefault="008C36E9" w:rsidP="00A6567C">
      <w:pPr>
        <w:spacing w:before="100" w:beforeAutospacing="1" w:after="100" w:afterAutospacing="1" w:line="240" w:lineRule="auto"/>
        <w:rPr>
          <w:rFonts w:ascii="Times New Roman" w:hAnsi="Times New Roman" w:cs="Times New Roman"/>
          <w:kern w:val="0"/>
          <w14:ligatures w14:val="none"/>
        </w:rPr>
      </w:pPr>
      <w:r w:rsidRPr="003C2C41">
        <w:rPr>
          <w:rFonts w:ascii="Times New Roman" w:hAnsi="Times New Roman" w:cs="Times New Roman"/>
          <w:kern w:val="0"/>
          <w14:ligatures w14:val="none"/>
        </w:rPr>
        <w:t xml:space="preserve">Voluntary organisations also play an important role in supporting individuals affected by depression. Charities such as </w:t>
      </w:r>
      <w:r w:rsidRPr="003C2C41">
        <w:rPr>
          <w:rFonts w:ascii="Times New Roman" w:hAnsi="Times New Roman" w:cs="Times New Roman"/>
          <w:b/>
          <w:bCs/>
          <w:kern w:val="0"/>
          <w14:ligatures w14:val="none"/>
        </w:rPr>
        <w:t>Mind</w:t>
      </w:r>
      <w:r w:rsidRPr="003C2C41">
        <w:rPr>
          <w:rFonts w:ascii="Times New Roman" w:hAnsi="Times New Roman" w:cs="Times New Roman"/>
          <w:kern w:val="0"/>
          <w14:ligatures w14:val="none"/>
        </w:rPr>
        <w:t xml:space="preserve">, </w:t>
      </w:r>
      <w:r w:rsidRPr="003C2C41">
        <w:rPr>
          <w:rFonts w:ascii="Times New Roman" w:hAnsi="Times New Roman" w:cs="Times New Roman"/>
          <w:b/>
          <w:bCs/>
          <w:kern w:val="0"/>
          <w14:ligatures w14:val="none"/>
        </w:rPr>
        <w:t>Rethink Mental Illness</w:t>
      </w:r>
      <w:r w:rsidRPr="003C2C41">
        <w:rPr>
          <w:rFonts w:ascii="Times New Roman" w:hAnsi="Times New Roman" w:cs="Times New Roman"/>
          <w:kern w:val="0"/>
          <w14:ligatures w14:val="none"/>
        </w:rPr>
        <w:t xml:space="preserve"> and </w:t>
      </w:r>
      <w:r w:rsidRPr="003C2C41">
        <w:rPr>
          <w:rFonts w:ascii="Times New Roman" w:hAnsi="Times New Roman" w:cs="Times New Roman"/>
          <w:b/>
          <w:bCs/>
          <w:kern w:val="0"/>
          <w14:ligatures w14:val="none"/>
        </w:rPr>
        <w:t>Samaritans</w:t>
      </w:r>
      <w:r w:rsidRPr="003C2C41">
        <w:rPr>
          <w:rFonts w:ascii="Times New Roman" w:hAnsi="Times New Roman" w:cs="Times New Roman"/>
          <w:kern w:val="0"/>
          <w14:ligatures w14:val="none"/>
        </w:rPr>
        <w:t xml:space="preserve"> provide emotional support, helplines, peer support groups, information and advice for both individuals and their families. Social care services can assist with housing, employment, financial advice and accessing community activities, helping individuals regain independence and improve their quality of life. Working together, these services provide holistic care that addresses both the medical and social effects of depression.</w:t>
      </w:r>
    </w:p>
    <w:p w14:paraId="54F2BDC8" w14:textId="77777777" w:rsidR="008C36E9" w:rsidRDefault="008C36E9" w:rsidP="00A6567C">
      <w:pPr>
        <w:spacing w:after="0" w:line="240" w:lineRule="auto"/>
        <w:rPr>
          <w:rFonts w:ascii="-webkit-standard" w:eastAsia="Times New Roman" w:hAnsi="-webkit-standard" w:cs="Times New Roman"/>
          <w:color w:val="000000"/>
          <w:kern w:val="0"/>
          <w:sz w:val="27"/>
          <w:szCs w:val="27"/>
          <w14:ligatures w14:val="none"/>
        </w:rPr>
      </w:pPr>
    </w:p>
    <w:p w14:paraId="7F67915F" w14:textId="77777777" w:rsidR="008C36E9" w:rsidRPr="00BB1AE2" w:rsidRDefault="008C36E9" w:rsidP="00A656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B1AE2">
        <w:rPr>
          <w:rFonts w:ascii="Times New Roman" w:eastAsia="Times New Roman" w:hAnsi="Times New Roman" w:cs="Times New Roman"/>
          <w:b/>
          <w:bCs/>
          <w:kern w:val="0"/>
          <w:sz w:val="36"/>
          <w:szCs w:val="36"/>
          <w14:ligatures w14:val="none"/>
        </w:rPr>
        <w:t>Conclusion (Approximately 150 Words)</w:t>
      </w:r>
    </w:p>
    <w:p w14:paraId="4340E30C" w14:textId="77777777" w:rsidR="008C36E9" w:rsidRPr="00BB1AE2" w:rsidRDefault="008C36E9" w:rsidP="00A6567C">
      <w:pPr>
        <w:spacing w:before="100" w:beforeAutospacing="1" w:after="100" w:afterAutospacing="1" w:line="240" w:lineRule="auto"/>
        <w:rPr>
          <w:rFonts w:ascii="Times New Roman" w:hAnsi="Times New Roman" w:cs="Times New Roman"/>
          <w:kern w:val="0"/>
          <w14:ligatures w14:val="none"/>
        </w:rPr>
      </w:pPr>
      <w:r w:rsidRPr="00BB1AE2">
        <w:rPr>
          <w:rFonts w:ascii="Times New Roman" w:hAnsi="Times New Roman" w:cs="Times New Roman"/>
          <w:kern w:val="0"/>
          <w14:ligatures w14:val="none"/>
        </w:rPr>
        <w:t>Depression is one of the most common mental health disorders worldwide and has a significant impact on individuals, families and communities. It affects emotional wellbeing, physical health, relationships, education and employment, making it an important public health concern. Early recognition of symptoms and accurate assessment using tools such as the PHQ-9 and clinical mental health assessments allow healthcare professionals to diagnose depression and provide appropriate treatment. Effective management involves a combination of psychological therapies, medication where necessary, healthy lifestyle changes and ongoing monitoring to reduce symptoms and prevent relapse. Health and social care services, including GPs, NHS Talking Therapies, Community Mental Health Teams and voluntary organisations, play an essential role in providing holistic support and improving recovery. By working together, these services help individuals manage their condition, improve their quality of life and reduce the wider social and economic impact of depression. Continued investment in mental health awareness, early intervention and accessible support services is essential to ensure better outcomes for individuals affected by depression.</w:t>
      </w:r>
    </w:p>
    <w:p w14:paraId="2B530EAA" w14:textId="77777777" w:rsidR="008C36E9" w:rsidRPr="00BB1AE2" w:rsidRDefault="008C36E9" w:rsidP="00A6567C">
      <w:pPr>
        <w:spacing w:after="0" w:line="240" w:lineRule="auto"/>
        <w:rPr>
          <w:rFonts w:ascii="Times New Roman" w:eastAsia="Times New Roman" w:hAnsi="Times New Roman" w:cs="Times New Roman"/>
          <w:kern w:val="0"/>
          <w14:ligatures w14:val="none"/>
        </w:rPr>
      </w:pPr>
      <w:r w:rsidRPr="00BB1AE2">
        <w:rPr>
          <w:rFonts w:ascii="Times New Roman" w:eastAsia="Times New Roman" w:hAnsi="Times New Roman" w:cs="Times New Roman"/>
          <w:noProof/>
          <w:kern w:val="0"/>
          <w14:ligatures w14:val="none"/>
        </w:rPr>
        <mc:AlternateContent>
          <mc:Choice Requires="wps">
            <w:drawing>
              <wp:inline distT="0" distB="0" distL="0" distR="0" wp14:anchorId="064C2BA8" wp14:editId="3333879A">
                <wp:extent cx="5731510" cy="1270"/>
                <wp:effectExtent l="0" t="31750" r="0" b="36830"/>
                <wp:docPr id="132716649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8B3068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C66584A" w14:textId="77777777" w:rsidR="008C36E9" w:rsidRPr="00BB1AE2" w:rsidRDefault="008C36E9" w:rsidP="00A6567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BB1AE2">
        <w:rPr>
          <w:rFonts w:ascii="Times New Roman" w:eastAsia="Times New Roman" w:hAnsi="Times New Roman" w:cs="Times New Roman"/>
          <w:b/>
          <w:bCs/>
          <w:kern w:val="36"/>
          <w:sz w:val="48"/>
          <w:szCs w:val="48"/>
          <w14:ligatures w14:val="none"/>
        </w:rPr>
        <w:t>Harvard Reference List</w:t>
      </w:r>
    </w:p>
    <w:p w14:paraId="6D55E220" w14:textId="77777777" w:rsidR="008C36E9" w:rsidRPr="00BB1AE2" w:rsidRDefault="008C36E9" w:rsidP="00A6567C">
      <w:pPr>
        <w:spacing w:before="100" w:beforeAutospacing="1" w:after="100" w:afterAutospacing="1" w:line="240" w:lineRule="auto"/>
        <w:rPr>
          <w:rFonts w:ascii="Times New Roman" w:hAnsi="Times New Roman" w:cs="Times New Roman"/>
          <w:kern w:val="0"/>
          <w14:ligatures w14:val="none"/>
        </w:rPr>
      </w:pPr>
      <w:r w:rsidRPr="00BB1AE2">
        <w:rPr>
          <w:rFonts w:ascii="Times New Roman" w:hAnsi="Times New Roman" w:cs="Times New Roman"/>
          <w:kern w:val="0"/>
          <w14:ligatures w14:val="none"/>
        </w:rPr>
        <w:lastRenderedPageBreak/>
        <w:t xml:space="preserve">Mind (2024) </w:t>
      </w:r>
      <w:r w:rsidRPr="00BB1AE2">
        <w:rPr>
          <w:rFonts w:ascii="Times New Roman" w:hAnsi="Times New Roman" w:cs="Times New Roman"/>
          <w:i/>
          <w:iCs/>
          <w:kern w:val="0"/>
          <w14:ligatures w14:val="none"/>
        </w:rPr>
        <w:t>Depression</w:t>
      </w:r>
      <w:r w:rsidRPr="00BB1AE2">
        <w:rPr>
          <w:rFonts w:ascii="Times New Roman" w:hAnsi="Times New Roman" w:cs="Times New Roman"/>
          <w:kern w:val="0"/>
          <w14:ligatures w14:val="none"/>
        </w:rPr>
        <w:t xml:space="preserve">. Available at: </w:t>
      </w:r>
      <w:hyperlink r:id="rId4" w:history="1">
        <w:r w:rsidRPr="00BB1AE2">
          <w:rPr>
            <w:rFonts w:ascii="Times New Roman" w:hAnsi="Times New Roman" w:cs="Times New Roman"/>
            <w:color w:val="0000FF"/>
            <w:kern w:val="0"/>
            <w:u w:val="single"/>
            <w14:ligatures w14:val="none"/>
          </w:rPr>
          <w:t>https://www.mind.org.uk/information-support/types-of-mental-health-problems/depression/</w:t>
        </w:r>
      </w:hyperlink>
      <w:r w:rsidRPr="00BB1AE2">
        <w:rPr>
          <w:rFonts w:ascii="Times New Roman" w:hAnsi="Times New Roman" w:cs="Times New Roman"/>
          <w:kern w:val="0"/>
          <w14:ligatures w14:val="none"/>
        </w:rPr>
        <w:t xml:space="preserve"> (Accessed: 23 July 2026).</w:t>
      </w:r>
    </w:p>
    <w:p w14:paraId="12D0DE43" w14:textId="77777777" w:rsidR="008C36E9" w:rsidRPr="00BB1AE2" w:rsidRDefault="008C36E9" w:rsidP="00A6567C">
      <w:pPr>
        <w:spacing w:before="100" w:beforeAutospacing="1" w:after="100" w:afterAutospacing="1" w:line="240" w:lineRule="auto"/>
        <w:rPr>
          <w:rFonts w:ascii="Times New Roman" w:hAnsi="Times New Roman" w:cs="Times New Roman"/>
          <w:kern w:val="0"/>
          <w14:ligatures w14:val="none"/>
        </w:rPr>
      </w:pPr>
      <w:r w:rsidRPr="00BB1AE2">
        <w:rPr>
          <w:rFonts w:ascii="Times New Roman" w:hAnsi="Times New Roman" w:cs="Times New Roman"/>
          <w:kern w:val="0"/>
          <w14:ligatures w14:val="none"/>
        </w:rPr>
        <w:t xml:space="preserve">National Institute for Health and Care Excellence (NICE) (2022) </w:t>
      </w:r>
      <w:r w:rsidRPr="00BB1AE2">
        <w:rPr>
          <w:rFonts w:ascii="Times New Roman" w:hAnsi="Times New Roman" w:cs="Times New Roman"/>
          <w:i/>
          <w:iCs/>
          <w:kern w:val="0"/>
          <w14:ligatures w14:val="none"/>
        </w:rPr>
        <w:t>Depression in adults: treatment and management (NG222).</w:t>
      </w:r>
      <w:r w:rsidRPr="00BB1AE2">
        <w:rPr>
          <w:rFonts w:ascii="Times New Roman" w:hAnsi="Times New Roman" w:cs="Times New Roman"/>
          <w:kern w:val="0"/>
          <w14:ligatures w14:val="none"/>
        </w:rPr>
        <w:t xml:space="preserve"> Available at: </w:t>
      </w:r>
      <w:hyperlink r:id="rId5" w:history="1">
        <w:r w:rsidRPr="00BB1AE2">
          <w:rPr>
            <w:rFonts w:ascii="Times New Roman" w:hAnsi="Times New Roman" w:cs="Times New Roman"/>
            <w:color w:val="0000FF"/>
            <w:kern w:val="0"/>
            <w:u w:val="single"/>
            <w14:ligatures w14:val="none"/>
          </w:rPr>
          <w:t>https://www.nice.org.uk/guidance/ng222</w:t>
        </w:r>
      </w:hyperlink>
      <w:r w:rsidRPr="00BB1AE2">
        <w:rPr>
          <w:rFonts w:ascii="Times New Roman" w:hAnsi="Times New Roman" w:cs="Times New Roman"/>
          <w:kern w:val="0"/>
          <w14:ligatures w14:val="none"/>
        </w:rPr>
        <w:t xml:space="preserve"> (Accessed: 23 July 2026).</w:t>
      </w:r>
    </w:p>
    <w:p w14:paraId="71EB74BF" w14:textId="77777777" w:rsidR="008C36E9" w:rsidRPr="00BB1AE2" w:rsidRDefault="008C36E9" w:rsidP="00A6567C">
      <w:pPr>
        <w:spacing w:before="100" w:beforeAutospacing="1" w:after="100" w:afterAutospacing="1" w:line="240" w:lineRule="auto"/>
        <w:rPr>
          <w:rFonts w:ascii="Times New Roman" w:hAnsi="Times New Roman" w:cs="Times New Roman"/>
          <w:kern w:val="0"/>
          <w14:ligatures w14:val="none"/>
        </w:rPr>
      </w:pPr>
      <w:r w:rsidRPr="00BB1AE2">
        <w:rPr>
          <w:rFonts w:ascii="Times New Roman" w:hAnsi="Times New Roman" w:cs="Times New Roman"/>
          <w:kern w:val="0"/>
          <w14:ligatures w14:val="none"/>
        </w:rPr>
        <w:t xml:space="preserve">NHS (2024) </w:t>
      </w:r>
      <w:r w:rsidRPr="00BB1AE2">
        <w:rPr>
          <w:rFonts w:ascii="Times New Roman" w:hAnsi="Times New Roman" w:cs="Times New Roman"/>
          <w:i/>
          <w:iCs/>
          <w:kern w:val="0"/>
          <w14:ligatures w14:val="none"/>
        </w:rPr>
        <w:t>Clinical depression</w:t>
      </w:r>
      <w:r w:rsidRPr="00BB1AE2">
        <w:rPr>
          <w:rFonts w:ascii="Times New Roman" w:hAnsi="Times New Roman" w:cs="Times New Roman"/>
          <w:kern w:val="0"/>
          <w14:ligatures w14:val="none"/>
        </w:rPr>
        <w:t xml:space="preserve">. Available at: </w:t>
      </w:r>
      <w:hyperlink r:id="rId6" w:history="1">
        <w:r w:rsidRPr="00BB1AE2">
          <w:rPr>
            <w:rFonts w:ascii="Times New Roman" w:hAnsi="Times New Roman" w:cs="Times New Roman"/>
            <w:color w:val="0000FF"/>
            <w:kern w:val="0"/>
            <w:u w:val="single"/>
            <w14:ligatures w14:val="none"/>
          </w:rPr>
          <w:t>https://www.nhs.uk/mental-health/conditions/clinical-depression/</w:t>
        </w:r>
      </w:hyperlink>
      <w:r w:rsidRPr="00BB1AE2">
        <w:rPr>
          <w:rFonts w:ascii="Times New Roman" w:hAnsi="Times New Roman" w:cs="Times New Roman"/>
          <w:kern w:val="0"/>
          <w14:ligatures w14:val="none"/>
        </w:rPr>
        <w:t xml:space="preserve"> (Accessed: 23 July 2026).</w:t>
      </w:r>
    </w:p>
    <w:p w14:paraId="70EABD5E" w14:textId="77777777" w:rsidR="008C36E9" w:rsidRPr="00BB1AE2" w:rsidRDefault="008C36E9" w:rsidP="00A6567C">
      <w:pPr>
        <w:spacing w:before="100" w:beforeAutospacing="1" w:after="100" w:afterAutospacing="1" w:line="240" w:lineRule="auto"/>
        <w:rPr>
          <w:rFonts w:ascii="Times New Roman" w:hAnsi="Times New Roman" w:cs="Times New Roman"/>
          <w:kern w:val="0"/>
          <w14:ligatures w14:val="none"/>
        </w:rPr>
      </w:pPr>
      <w:r w:rsidRPr="00BB1AE2">
        <w:rPr>
          <w:rFonts w:ascii="Times New Roman" w:hAnsi="Times New Roman" w:cs="Times New Roman"/>
          <w:kern w:val="0"/>
          <w14:ligatures w14:val="none"/>
        </w:rPr>
        <w:t xml:space="preserve">NHS England (2024) </w:t>
      </w:r>
      <w:r w:rsidRPr="00BB1AE2">
        <w:rPr>
          <w:rFonts w:ascii="Times New Roman" w:hAnsi="Times New Roman" w:cs="Times New Roman"/>
          <w:i/>
          <w:iCs/>
          <w:kern w:val="0"/>
          <w14:ligatures w14:val="none"/>
        </w:rPr>
        <w:t>NHS Talking Therapies for Anxiety and Depression</w:t>
      </w:r>
      <w:r w:rsidRPr="00BB1AE2">
        <w:rPr>
          <w:rFonts w:ascii="Times New Roman" w:hAnsi="Times New Roman" w:cs="Times New Roman"/>
          <w:kern w:val="0"/>
          <w14:ligatures w14:val="none"/>
        </w:rPr>
        <w:t xml:space="preserve">. Available at: </w:t>
      </w:r>
      <w:hyperlink r:id="rId7" w:history="1">
        <w:r w:rsidRPr="00BB1AE2">
          <w:rPr>
            <w:rFonts w:ascii="Times New Roman" w:hAnsi="Times New Roman" w:cs="Times New Roman"/>
            <w:color w:val="0000FF"/>
            <w:kern w:val="0"/>
            <w:u w:val="single"/>
            <w14:ligatures w14:val="none"/>
          </w:rPr>
          <w:t>https://www.england.nhs.uk/mental-health/adults/nhs-talking-therapies/</w:t>
        </w:r>
      </w:hyperlink>
      <w:r w:rsidRPr="00BB1AE2">
        <w:rPr>
          <w:rFonts w:ascii="Times New Roman" w:hAnsi="Times New Roman" w:cs="Times New Roman"/>
          <w:kern w:val="0"/>
          <w14:ligatures w14:val="none"/>
        </w:rPr>
        <w:t xml:space="preserve"> (Accessed: 23 July 2026).</w:t>
      </w:r>
    </w:p>
    <w:p w14:paraId="786FB442" w14:textId="77777777" w:rsidR="008C36E9" w:rsidRPr="00BB1AE2" w:rsidRDefault="008C36E9" w:rsidP="00A6567C">
      <w:pPr>
        <w:spacing w:before="100" w:beforeAutospacing="1" w:after="100" w:afterAutospacing="1" w:line="240" w:lineRule="auto"/>
        <w:rPr>
          <w:rFonts w:ascii="Times New Roman" w:hAnsi="Times New Roman" w:cs="Times New Roman"/>
          <w:kern w:val="0"/>
          <w14:ligatures w14:val="none"/>
        </w:rPr>
      </w:pPr>
      <w:r w:rsidRPr="00BB1AE2">
        <w:rPr>
          <w:rFonts w:ascii="Times New Roman" w:hAnsi="Times New Roman" w:cs="Times New Roman"/>
          <w:kern w:val="0"/>
          <w14:ligatures w14:val="none"/>
        </w:rPr>
        <w:t xml:space="preserve">Office for National Statistics (2023) </w:t>
      </w:r>
      <w:r w:rsidRPr="00BB1AE2">
        <w:rPr>
          <w:rFonts w:ascii="Times New Roman" w:hAnsi="Times New Roman" w:cs="Times New Roman"/>
          <w:i/>
          <w:iCs/>
          <w:kern w:val="0"/>
          <w14:ligatures w14:val="none"/>
        </w:rPr>
        <w:t>Measures of mental health and well-being</w:t>
      </w:r>
      <w:r w:rsidRPr="00BB1AE2">
        <w:rPr>
          <w:rFonts w:ascii="Times New Roman" w:hAnsi="Times New Roman" w:cs="Times New Roman"/>
          <w:kern w:val="0"/>
          <w14:ligatures w14:val="none"/>
        </w:rPr>
        <w:t xml:space="preserve">. Available at: </w:t>
      </w:r>
      <w:hyperlink r:id="rId8" w:history="1">
        <w:r w:rsidRPr="00BB1AE2">
          <w:rPr>
            <w:rFonts w:ascii="Times New Roman" w:hAnsi="Times New Roman" w:cs="Times New Roman"/>
            <w:color w:val="0000FF"/>
            <w:kern w:val="0"/>
            <w:u w:val="single"/>
            <w14:ligatures w14:val="none"/>
          </w:rPr>
          <w:t>https://www.ons.gov.uk/</w:t>
        </w:r>
      </w:hyperlink>
      <w:r w:rsidRPr="00BB1AE2">
        <w:rPr>
          <w:rFonts w:ascii="Times New Roman" w:hAnsi="Times New Roman" w:cs="Times New Roman"/>
          <w:kern w:val="0"/>
          <w14:ligatures w14:val="none"/>
        </w:rPr>
        <w:t xml:space="preserve"> (Accessed: 23 July 2026).</w:t>
      </w:r>
    </w:p>
    <w:p w14:paraId="70634494" w14:textId="2248157B" w:rsidR="008C36E9" w:rsidRPr="00BB1AE2" w:rsidRDefault="008C36E9" w:rsidP="00A6567C">
      <w:pPr>
        <w:spacing w:before="100" w:beforeAutospacing="1" w:after="100" w:afterAutospacing="1" w:line="240" w:lineRule="auto"/>
        <w:rPr>
          <w:rFonts w:ascii="Times New Roman" w:hAnsi="Times New Roman" w:cs="Times New Roman"/>
          <w:kern w:val="0"/>
          <w14:ligatures w14:val="none"/>
        </w:rPr>
      </w:pPr>
      <w:r w:rsidRPr="00BB1AE2">
        <w:rPr>
          <w:rFonts w:ascii="Times New Roman" w:hAnsi="Times New Roman" w:cs="Times New Roman"/>
          <w:kern w:val="0"/>
          <w14:ligatures w14:val="none"/>
        </w:rPr>
        <w:t xml:space="preserve">World Health </w:t>
      </w:r>
      <w:r w:rsidR="006570C8" w:rsidRPr="00BB1AE2">
        <w:rPr>
          <w:rFonts w:ascii="Times New Roman" w:hAnsi="Times New Roman" w:cs="Times New Roman"/>
          <w:kern w:val="0"/>
          <w14:ligatures w14:val="none"/>
        </w:rPr>
        <w:t>Organisation</w:t>
      </w:r>
      <w:r w:rsidRPr="00BB1AE2">
        <w:rPr>
          <w:rFonts w:ascii="Times New Roman" w:hAnsi="Times New Roman" w:cs="Times New Roman"/>
          <w:kern w:val="0"/>
          <w14:ligatures w14:val="none"/>
        </w:rPr>
        <w:t xml:space="preserve"> (2023) </w:t>
      </w:r>
      <w:r w:rsidRPr="00BB1AE2">
        <w:rPr>
          <w:rFonts w:ascii="Times New Roman" w:hAnsi="Times New Roman" w:cs="Times New Roman"/>
          <w:i/>
          <w:iCs/>
          <w:kern w:val="0"/>
          <w14:ligatures w14:val="none"/>
        </w:rPr>
        <w:t>Depression</w:t>
      </w:r>
      <w:r w:rsidRPr="00BB1AE2">
        <w:rPr>
          <w:rFonts w:ascii="Times New Roman" w:hAnsi="Times New Roman" w:cs="Times New Roman"/>
          <w:kern w:val="0"/>
          <w14:ligatures w14:val="none"/>
        </w:rPr>
        <w:t xml:space="preserve">. Available at: </w:t>
      </w:r>
      <w:hyperlink r:id="rId9" w:history="1">
        <w:r w:rsidRPr="00BB1AE2">
          <w:rPr>
            <w:rFonts w:ascii="Times New Roman" w:hAnsi="Times New Roman" w:cs="Times New Roman"/>
            <w:color w:val="0000FF"/>
            <w:kern w:val="0"/>
            <w:u w:val="single"/>
            <w14:ligatures w14:val="none"/>
          </w:rPr>
          <w:t>https://www.who.int/news-room/fact-sheets/detail/depression</w:t>
        </w:r>
      </w:hyperlink>
      <w:r w:rsidRPr="00BB1AE2">
        <w:rPr>
          <w:rFonts w:ascii="Times New Roman" w:hAnsi="Times New Roman" w:cs="Times New Roman"/>
          <w:kern w:val="0"/>
          <w14:ligatures w14:val="none"/>
        </w:rPr>
        <w:t xml:space="preserve"> (Accessed: 23 July 2026).</w:t>
      </w:r>
    </w:p>
    <w:p w14:paraId="4D360F87" w14:textId="77777777" w:rsidR="008C36E9" w:rsidRDefault="008C36E9"/>
    <w:sectPr w:rsidR="008C36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6E9"/>
    <w:rsid w:val="00494E25"/>
    <w:rsid w:val="006570C8"/>
    <w:rsid w:val="008C3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58E12D"/>
  <w15:chartTrackingRefBased/>
  <w15:docId w15:val="{223EE040-9584-1740-8822-223CB1506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6E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C36E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C36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36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36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3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6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C36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C36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36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36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3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6E9"/>
    <w:rPr>
      <w:rFonts w:eastAsiaTheme="majorEastAsia" w:cstheme="majorBidi"/>
      <w:color w:val="272727" w:themeColor="text1" w:themeTint="D8"/>
    </w:rPr>
  </w:style>
  <w:style w:type="paragraph" w:styleId="Title">
    <w:name w:val="Title"/>
    <w:basedOn w:val="Normal"/>
    <w:next w:val="Normal"/>
    <w:link w:val="TitleChar"/>
    <w:uiPriority w:val="10"/>
    <w:qFormat/>
    <w:rsid w:val="008C3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6E9"/>
    <w:pPr>
      <w:spacing w:before="160"/>
      <w:jc w:val="center"/>
    </w:pPr>
    <w:rPr>
      <w:i/>
      <w:iCs/>
      <w:color w:val="404040" w:themeColor="text1" w:themeTint="BF"/>
    </w:rPr>
  </w:style>
  <w:style w:type="character" w:customStyle="1" w:styleId="QuoteChar">
    <w:name w:val="Quote Char"/>
    <w:basedOn w:val="DefaultParagraphFont"/>
    <w:link w:val="Quote"/>
    <w:uiPriority w:val="29"/>
    <w:rsid w:val="008C36E9"/>
    <w:rPr>
      <w:i/>
      <w:iCs/>
      <w:color w:val="404040" w:themeColor="text1" w:themeTint="BF"/>
    </w:rPr>
  </w:style>
  <w:style w:type="paragraph" w:styleId="ListParagraph">
    <w:name w:val="List Paragraph"/>
    <w:basedOn w:val="Normal"/>
    <w:uiPriority w:val="34"/>
    <w:qFormat/>
    <w:rsid w:val="008C36E9"/>
    <w:pPr>
      <w:ind w:left="720"/>
      <w:contextualSpacing/>
    </w:pPr>
  </w:style>
  <w:style w:type="character" w:styleId="IntenseEmphasis">
    <w:name w:val="Intense Emphasis"/>
    <w:basedOn w:val="DefaultParagraphFont"/>
    <w:uiPriority w:val="21"/>
    <w:qFormat/>
    <w:rsid w:val="008C36E9"/>
    <w:rPr>
      <w:i/>
      <w:iCs/>
      <w:color w:val="2F5496" w:themeColor="accent1" w:themeShade="BF"/>
    </w:rPr>
  </w:style>
  <w:style w:type="paragraph" w:styleId="IntenseQuote">
    <w:name w:val="Intense Quote"/>
    <w:basedOn w:val="Normal"/>
    <w:next w:val="Normal"/>
    <w:link w:val="IntenseQuoteChar"/>
    <w:uiPriority w:val="30"/>
    <w:qFormat/>
    <w:rsid w:val="008C36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36E9"/>
    <w:rPr>
      <w:i/>
      <w:iCs/>
      <w:color w:val="2F5496" w:themeColor="accent1" w:themeShade="BF"/>
    </w:rPr>
  </w:style>
  <w:style w:type="character" w:styleId="IntenseReference">
    <w:name w:val="Intense Reference"/>
    <w:basedOn w:val="DefaultParagraphFont"/>
    <w:uiPriority w:val="32"/>
    <w:qFormat/>
    <w:rsid w:val="008C36E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webSettings" Target="webSettings.xml"/><Relationship Id="rId7" Type="http://schemas.openxmlformats.org/officeDocument/2006/relationships/hyperlink" Target="https://www.england.nhs.uk/mental-health/adults/nhs-talking-therap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mental-health/conditions/clinical-depression/" TargetMode="External"/><Relationship Id="rId11" Type="http://schemas.openxmlformats.org/officeDocument/2006/relationships/theme" Target="theme/theme1.xml"/><Relationship Id="rId5" Type="http://schemas.openxmlformats.org/officeDocument/2006/relationships/hyperlink" Target="https://www.nice.org.uk/guidance/ng222" TargetMode="External"/><Relationship Id="rId10" Type="http://schemas.openxmlformats.org/officeDocument/2006/relationships/fontTable" Target="fontTable.xml"/><Relationship Id="rId4" Type="http://schemas.openxmlformats.org/officeDocument/2006/relationships/hyperlink" Target="https://www.mind.org.uk/information-support/types-of-mental-health-problems/depression/" TargetMode="External"/><Relationship Id="rId9"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1958</Words>
  <Characters>11161</Characters>
  <Application>Microsoft Office Word</Application>
  <DocSecurity>0</DocSecurity>
  <Lines>93</Lines>
  <Paragraphs>26</Paragraphs>
  <ScaleCrop>false</ScaleCrop>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shameen shakoor</dc:creator>
  <cp:keywords/>
  <dc:description/>
  <cp:lastModifiedBy>shameen shakoor</cp:lastModifiedBy>
  <cp:revision>2</cp:revision>
  <dcterms:created xsi:type="dcterms:W3CDTF">2026-07-23T14:40:00Z</dcterms:created>
  <dcterms:modified xsi:type="dcterms:W3CDTF">2026-07-23T14:40:00Z</dcterms:modified>
</cp:coreProperties>
</file>