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FB45E" w14:textId="77777777" w:rsidR="00511B5B" w:rsidRPr="005B638E" w:rsidRDefault="00511B5B" w:rsidP="00511B5B">
      <w:pPr>
        <w:jc w:val="both"/>
        <w:rPr>
          <w:rFonts w:asciiTheme="minorHAnsi" w:hAnsiTheme="minorHAnsi"/>
          <w:color w:val="000000" w:themeColor="text1"/>
        </w:rPr>
      </w:pPr>
    </w:p>
    <w:p w14:paraId="2EB7436E" w14:textId="77777777" w:rsidR="00511B5B" w:rsidRDefault="00875C52" w:rsidP="00511B5B">
      <w:pPr>
        <w:jc w:val="center"/>
        <w:rPr>
          <w:rFonts w:asciiTheme="minorHAnsi" w:hAnsiTheme="minorHAnsi"/>
          <w:color w:val="000000" w:themeColor="text1"/>
        </w:rPr>
      </w:pPr>
      <w:r>
        <w:rPr>
          <w:rFonts w:asciiTheme="minorHAnsi" w:hAnsiTheme="minorHAnsi"/>
          <w:noProof/>
          <w:color w:val="000000" w:themeColor="text1"/>
        </w:rPr>
        <w:drawing>
          <wp:inline distT="0" distB="0" distL="0" distR="0" wp14:anchorId="534A0DBB" wp14:editId="5AFDA22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7A29F2A" w14:textId="77777777" w:rsidR="00511B5B" w:rsidRDefault="00511B5B" w:rsidP="00511B5B">
      <w:pPr>
        <w:jc w:val="both"/>
        <w:rPr>
          <w:rFonts w:asciiTheme="minorHAnsi" w:hAnsiTheme="minorHAnsi"/>
          <w:color w:val="000000" w:themeColor="text1"/>
        </w:rPr>
      </w:pPr>
    </w:p>
    <w:p w14:paraId="44C0DDAF" w14:textId="77777777" w:rsidR="00511B5B" w:rsidRDefault="00511B5B" w:rsidP="00511B5B">
      <w:pPr>
        <w:jc w:val="both"/>
        <w:rPr>
          <w:rFonts w:asciiTheme="minorHAnsi" w:hAnsiTheme="minorHAnsi"/>
          <w:color w:val="000000" w:themeColor="text1"/>
        </w:rPr>
      </w:pPr>
    </w:p>
    <w:p w14:paraId="36054ABB" w14:textId="77777777" w:rsidR="00511B5B" w:rsidRDefault="00511B5B" w:rsidP="00511B5B">
      <w:pPr>
        <w:jc w:val="both"/>
        <w:rPr>
          <w:rFonts w:asciiTheme="minorHAnsi" w:hAnsiTheme="minorHAnsi"/>
          <w:color w:val="000000" w:themeColor="text1"/>
        </w:rPr>
      </w:pPr>
    </w:p>
    <w:p w14:paraId="0410BEB4" w14:textId="77777777" w:rsidR="00511B5B" w:rsidRDefault="00511B5B" w:rsidP="00511B5B">
      <w:pPr>
        <w:jc w:val="both"/>
        <w:rPr>
          <w:rFonts w:asciiTheme="minorHAnsi" w:hAnsiTheme="minorHAnsi"/>
          <w:color w:val="000000" w:themeColor="text1"/>
        </w:rPr>
      </w:pPr>
    </w:p>
    <w:p w14:paraId="1170BFE8" w14:textId="77777777" w:rsidR="00511B5B" w:rsidRPr="005B638E" w:rsidRDefault="00511B5B" w:rsidP="00511B5B">
      <w:pPr>
        <w:jc w:val="both"/>
        <w:rPr>
          <w:rFonts w:asciiTheme="minorHAnsi" w:hAnsiTheme="minorHAnsi"/>
          <w:color w:val="000000" w:themeColor="text1"/>
        </w:rPr>
      </w:pPr>
    </w:p>
    <w:p w14:paraId="78DCDC27" w14:textId="732D5245" w:rsidR="00511B5B" w:rsidRPr="00511B5B" w:rsidRDefault="000514C0" w:rsidP="000514C0">
      <w:pPr>
        <w:jc w:val="center"/>
        <w:rPr>
          <w:rFonts w:asciiTheme="minorHAnsi" w:hAnsiTheme="minorHAnsi"/>
          <w:b/>
          <w:color w:val="000000" w:themeColor="text1"/>
          <w:sz w:val="44"/>
        </w:rPr>
      </w:pPr>
      <w:r>
        <w:rPr>
          <w:rFonts w:asciiTheme="minorHAnsi" w:hAnsiTheme="minorHAnsi"/>
          <w:b/>
          <w:color w:val="000000" w:themeColor="text1"/>
          <w:sz w:val="44"/>
        </w:rPr>
        <w:t>Design and Implementation of a Cyber Resilient Virtual Network using Oracle VM</w:t>
      </w:r>
    </w:p>
    <w:p w14:paraId="4BF6AD38" w14:textId="77777777" w:rsidR="00511B5B" w:rsidRPr="00511B5B" w:rsidRDefault="00511B5B" w:rsidP="00511B5B">
      <w:pPr>
        <w:jc w:val="center"/>
        <w:rPr>
          <w:rFonts w:asciiTheme="minorHAnsi" w:hAnsiTheme="minorHAnsi"/>
          <w:color w:val="000000" w:themeColor="text1"/>
          <w:sz w:val="40"/>
        </w:rPr>
      </w:pPr>
    </w:p>
    <w:p w14:paraId="51600A4B" w14:textId="77777777"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6C77CDFD" w14:textId="6703AAE3" w:rsidR="00511B5B" w:rsidRPr="00511B5B" w:rsidRDefault="00F25847" w:rsidP="00511B5B">
      <w:pPr>
        <w:jc w:val="center"/>
        <w:rPr>
          <w:rFonts w:asciiTheme="minorHAnsi" w:hAnsiTheme="minorHAnsi"/>
          <w:color w:val="000000" w:themeColor="text1"/>
          <w:sz w:val="40"/>
        </w:rPr>
      </w:pPr>
      <w:r>
        <w:rPr>
          <w:rFonts w:asciiTheme="minorHAnsi" w:hAnsiTheme="minorHAnsi"/>
          <w:color w:val="000000" w:themeColor="text1"/>
          <w:sz w:val="40"/>
        </w:rPr>
        <w:t>Kieran Brown</w:t>
      </w:r>
    </w:p>
    <w:p w14:paraId="4B264E95" w14:textId="77777777" w:rsidR="00511B5B" w:rsidRPr="00511B5B" w:rsidRDefault="00511B5B" w:rsidP="00511B5B">
      <w:pPr>
        <w:jc w:val="center"/>
        <w:rPr>
          <w:rFonts w:asciiTheme="minorHAnsi" w:hAnsiTheme="minorHAnsi"/>
          <w:color w:val="000000" w:themeColor="text1"/>
          <w:sz w:val="40"/>
        </w:rPr>
      </w:pPr>
    </w:p>
    <w:p w14:paraId="17A184B8" w14:textId="29C9B361"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proofErr w:type="spellStart"/>
      <w:r w:rsidR="00F25847">
        <w:rPr>
          <w:rFonts w:asciiTheme="minorHAnsi" w:hAnsiTheme="minorHAnsi"/>
          <w:color w:val="000000" w:themeColor="text1"/>
          <w:sz w:val="40"/>
        </w:rPr>
        <w:t>Niteesh</w:t>
      </w:r>
      <w:proofErr w:type="spellEnd"/>
      <w:r w:rsidR="00263B8D">
        <w:rPr>
          <w:rFonts w:asciiTheme="minorHAnsi" w:hAnsiTheme="minorHAnsi"/>
          <w:color w:val="000000" w:themeColor="text1"/>
          <w:sz w:val="40"/>
        </w:rPr>
        <w:t xml:space="preserve"> </w:t>
      </w:r>
      <w:proofErr w:type="spellStart"/>
      <w:r w:rsidR="00263B8D">
        <w:rPr>
          <w:rFonts w:asciiTheme="minorHAnsi" w:hAnsiTheme="minorHAnsi"/>
          <w:color w:val="000000" w:themeColor="text1"/>
          <w:sz w:val="40"/>
        </w:rPr>
        <w:t>Kaliamurthy</w:t>
      </w:r>
      <w:proofErr w:type="spellEnd"/>
    </w:p>
    <w:p w14:paraId="2A6D5179" w14:textId="77777777" w:rsidR="00511B5B" w:rsidRPr="00511B5B" w:rsidRDefault="00511B5B" w:rsidP="00511B5B">
      <w:pPr>
        <w:jc w:val="center"/>
        <w:rPr>
          <w:rFonts w:asciiTheme="minorHAnsi" w:hAnsiTheme="minorHAnsi"/>
          <w:color w:val="000000" w:themeColor="text1"/>
          <w:sz w:val="40"/>
        </w:rPr>
      </w:pPr>
    </w:p>
    <w:p w14:paraId="3EDB6580" w14:textId="77777777" w:rsidR="00511B5B" w:rsidRDefault="00511B5B" w:rsidP="00511B5B">
      <w:pPr>
        <w:jc w:val="center"/>
        <w:rPr>
          <w:rFonts w:asciiTheme="minorHAnsi" w:hAnsiTheme="minorHAnsi"/>
          <w:color w:val="000000" w:themeColor="text1"/>
          <w:sz w:val="40"/>
        </w:rPr>
      </w:pPr>
    </w:p>
    <w:p w14:paraId="01D1B17A" w14:textId="77777777" w:rsidR="00511B5B" w:rsidRPr="00511B5B" w:rsidRDefault="00511B5B" w:rsidP="00511B5B">
      <w:pPr>
        <w:jc w:val="center"/>
        <w:rPr>
          <w:rFonts w:asciiTheme="minorHAnsi" w:hAnsiTheme="minorHAnsi"/>
          <w:color w:val="000000" w:themeColor="text1"/>
          <w:sz w:val="40"/>
        </w:rPr>
      </w:pPr>
    </w:p>
    <w:p w14:paraId="64923DDB" w14:textId="5FF3594F" w:rsidR="00511B5B" w:rsidRDefault="00275A86" w:rsidP="00511B5B">
      <w:pPr>
        <w:jc w:val="center"/>
        <w:rPr>
          <w:rFonts w:asciiTheme="minorHAnsi" w:hAnsiTheme="minorHAnsi"/>
          <w:color w:val="000000" w:themeColor="text1"/>
          <w:sz w:val="40"/>
        </w:rPr>
      </w:pPr>
      <w:r>
        <w:rPr>
          <w:rFonts w:asciiTheme="minorHAnsi" w:hAnsiTheme="minorHAnsi"/>
          <w:color w:val="000000" w:themeColor="text1"/>
          <w:sz w:val="40"/>
        </w:rPr>
        <w:t xml:space="preserve">Project </w:t>
      </w:r>
      <w:r w:rsidR="00511B5B" w:rsidRPr="00511B5B">
        <w:rPr>
          <w:rFonts w:asciiTheme="minorHAnsi" w:hAnsiTheme="minorHAnsi"/>
          <w:color w:val="000000" w:themeColor="text1"/>
          <w:sz w:val="40"/>
        </w:rPr>
        <w:t>Pr</w:t>
      </w:r>
      <w:r>
        <w:rPr>
          <w:rFonts w:asciiTheme="minorHAnsi" w:hAnsiTheme="minorHAnsi"/>
          <w:color w:val="000000" w:themeColor="text1"/>
          <w:sz w:val="40"/>
        </w:rPr>
        <w:t>oposal</w:t>
      </w:r>
      <w:r w:rsidR="00511B5B" w:rsidRPr="00511B5B">
        <w:rPr>
          <w:rFonts w:asciiTheme="minorHAnsi" w:hAnsiTheme="minorHAnsi"/>
          <w:color w:val="000000" w:themeColor="text1"/>
          <w:sz w:val="40"/>
        </w:rPr>
        <w:t xml:space="preserve"> submitted as part of the requirements for the award of </w:t>
      </w:r>
    </w:p>
    <w:p w14:paraId="47F8C247" w14:textId="6B2ABA6B" w:rsidR="00F37D13" w:rsidRPr="0019360C" w:rsidRDefault="00F37D13" w:rsidP="000514C0">
      <w:pPr>
        <w:jc w:val="center"/>
        <w:rPr>
          <w:rFonts w:asciiTheme="minorHAnsi" w:hAnsiTheme="minorHAnsi"/>
          <w:i/>
          <w:color w:val="000000" w:themeColor="text1"/>
          <w:sz w:val="40"/>
        </w:rPr>
      </w:pPr>
      <w:r w:rsidRPr="0019360C">
        <w:rPr>
          <w:rFonts w:asciiTheme="minorHAnsi" w:hAnsiTheme="minorHAnsi"/>
          <w:i/>
          <w:color w:val="000000" w:themeColor="text1"/>
          <w:sz w:val="40"/>
        </w:rPr>
        <w:t xml:space="preserve">BSc (Hons) </w:t>
      </w:r>
      <w:r w:rsidR="0019360C">
        <w:rPr>
          <w:rFonts w:asciiTheme="minorHAnsi" w:hAnsiTheme="minorHAnsi"/>
          <w:i/>
          <w:color w:val="000000" w:themeColor="text1"/>
          <w:sz w:val="40"/>
        </w:rPr>
        <w:t>Computing</w:t>
      </w:r>
    </w:p>
    <w:p w14:paraId="2D41F9CE" w14:textId="77777777" w:rsidR="00511B5B" w:rsidRDefault="00511B5B" w:rsidP="00511B5B">
      <w:pPr>
        <w:jc w:val="center"/>
        <w:rPr>
          <w:rFonts w:asciiTheme="minorHAnsi" w:hAnsiTheme="minorHAnsi"/>
          <w:color w:val="000000" w:themeColor="text1"/>
          <w:sz w:val="40"/>
        </w:rPr>
      </w:pPr>
    </w:p>
    <w:p w14:paraId="57192FC6" w14:textId="77777777" w:rsidR="00511B5B" w:rsidRPr="00511B5B" w:rsidRDefault="00511B5B" w:rsidP="00511B5B">
      <w:pPr>
        <w:jc w:val="center"/>
        <w:rPr>
          <w:rFonts w:asciiTheme="minorHAnsi" w:hAnsiTheme="minorHAnsi"/>
          <w:color w:val="000000" w:themeColor="text1"/>
          <w:sz w:val="40"/>
        </w:rPr>
      </w:pPr>
    </w:p>
    <w:p w14:paraId="7C4A93E5" w14:textId="3F429AF5" w:rsidR="00511B5B" w:rsidRPr="00511B5B" w:rsidRDefault="00275A86" w:rsidP="00511B5B">
      <w:pPr>
        <w:jc w:val="center"/>
        <w:rPr>
          <w:rFonts w:asciiTheme="minorHAnsi" w:hAnsiTheme="minorHAnsi"/>
          <w:color w:val="000000" w:themeColor="text1"/>
          <w:sz w:val="40"/>
        </w:rPr>
      </w:pPr>
      <w:r>
        <w:rPr>
          <w:rFonts w:asciiTheme="minorHAnsi" w:hAnsiTheme="minorHAnsi"/>
          <w:color w:val="000000" w:themeColor="text1"/>
          <w:sz w:val="40"/>
        </w:rPr>
        <w:t>October</w:t>
      </w:r>
      <w:r w:rsidR="00511B5B" w:rsidRPr="00511B5B">
        <w:rPr>
          <w:rFonts w:asciiTheme="minorHAnsi" w:hAnsiTheme="minorHAnsi"/>
          <w:color w:val="000000" w:themeColor="text1"/>
          <w:sz w:val="40"/>
        </w:rPr>
        <w:t xml:space="preserve"> 20</w:t>
      </w:r>
      <w:r w:rsidR="0019360C">
        <w:rPr>
          <w:rFonts w:asciiTheme="minorHAnsi" w:hAnsiTheme="minorHAnsi"/>
          <w:color w:val="000000" w:themeColor="text1"/>
          <w:sz w:val="40"/>
        </w:rPr>
        <w:t>2</w:t>
      </w:r>
      <w:r>
        <w:rPr>
          <w:rFonts w:asciiTheme="minorHAnsi" w:hAnsiTheme="minorHAnsi"/>
          <w:color w:val="000000" w:themeColor="text1"/>
          <w:sz w:val="40"/>
        </w:rPr>
        <w:t>5</w:t>
      </w:r>
    </w:p>
    <w:p w14:paraId="5418B7A5" w14:textId="77777777" w:rsidR="005946B6" w:rsidRDefault="005946B6"/>
    <w:p w14:paraId="784B330E" w14:textId="77777777" w:rsidR="005E7EFF" w:rsidRDefault="005E7EFF"/>
    <w:p w14:paraId="318BED99" w14:textId="77777777" w:rsidR="005E7EFF" w:rsidRDefault="005E7EFF"/>
    <w:p w14:paraId="4F84D502" w14:textId="77777777" w:rsidR="005E7EFF" w:rsidRDefault="005E7EFF"/>
    <w:p w14:paraId="1AFB8527" w14:textId="77777777" w:rsidR="005E7EFF" w:rsidRDefault="005E7EFF"/>
    <w:p w14:paraId="4C72C026" w14:textId="77777777" w:rsidR="005E7EFF" w:rsidRDefault="005E7EFF"/>
    <w:p w14:paraId="38ECE3CB" w14:textId="77777777" w:rsidR="000514C0" w:rsidRDefault="000514C0"/>
    <w:p w14:paraId="513E4AF4" w14:textId="513152E4" w:rsidR="000514C0" w:rsidRDefault="000514C0"/>
    <w:p w14:paraId="44F7B24F" w14:textId="584F0998" w:rsidR="000514C0" w:rsidRDefault="000514C0">
      <w:pPr>
        <w:rPr>
          <w:rFonts w:asciiTheme="minorHAnsi" w:hAnsiTheme="minorHAnsi" w:cstheme="minorHAnsi"/>
          <w:sz w:val="28"/>
          <w:szCs w:val="28"/>
        </w:rPr>
      </w:pPr>
      <w:r>
        <w:rPr>
          <w:rFonts w:asciiTheme="minorHAnsi" w:hAnsiTheme="minorHAnsi" w:cstheme="minorHAnsi"/>
          <w:sz w:val="28"/>
          <w:szCs w:val="28"/>
        </w:rPr>
        <w:lastRenderedPageBreak/>
        <w:t>Introduction / Aims and Objectives</w:t>
      </w:r>
    </w:p>
    <w:p w14:paraId="5D486280" w14:textId="77777777" w:rsidR="00014352" w:rsidRDefault="00014352">
      <w:pPr>
        <w:rPr>
          <w:rFonts w:asciiTheme="minorHAnsi" w:hAnsiTheme="minorHAnsi" w:cstheme="minorHAnsi"/>
          <w:sz w:val="28"/>
          <w:szCs w:val="28"/>
        </w:rPr>
      </w:pPr>
    </w:p>
    <w:p w14:paraId="52D7575A" w14:textId="45D53920" w:rsidR="00413C70" w:rsidRDefault="00014352">
      <w:pPr>
        <w:rPr>
          <w:rFonts w:asciiTheme="minorHAnsi" w:hAnsiTheme="minorHAnsi" w:cstheme="minorHAnsi"/>
          <w:sz w:val="28"/>
          <w:szCs w:val="28"/>
        </w:rPr>
      </w:pPr>
      <w:r>
        <w:rPr>
          <w:rFonts w:asciiTheme="minorHAnsi" w:hAnsiTheme="minorHAnsi" w:cstheme="minorHAnsi"/>
          <w:sz w:val="28"/>
          <w:szCs w:val="28"/>
        </w:rPr>
        <w:t xml:space="preserve">This project aims to design, </w:t>
      </w:r>
      <w:r w:rsidR="00D13238">
        <w:rPr>
          <w:rFonts w:asciiTheme="minorHAnsi" w:hAnsiTheme="minorHAnsi" w:cstheme="minorHAnsi"/>
          <w:sz w:val="28"/>
          <w:szCs w:val="28"/>
        </w:rPr>
        <w:t>implement,</w:t>
      </w:r>
      <w:r>
        <w:rPr>
          <w:rFonts w:asciiTheme="minorHAnsi" w:hAnsiTheme="minorHAnsi" w:cstheme="minorHAnsi"/>
          <w:sz w:val="28"/>
          <w:szCs w:val="28"/>
        </w:rPr>
        <w:t xml:space="preserve"> and evaluate a cyber resilient virtual network using Oracle VM </w:t>
      </w:r>
      <w:proofErr w:type="spellStart"/>
      <w:r>
        <w:rPr>
          <w:rFonts w:asciiTheme="minorHAnsi" w:hAnsiTheme="minorHAnsi" w:cstheme="minorHAnsi"/>
          <w:sz w:val="28"/>
          <w:szCs w:val="28"/>
        </w:rPr>
        <w:t>Virtualbox</w:t>
      </w:r>
      <w:proofErr w:type="spellEnd"/>
      <w:r>
        <w:rPr>
          <w:rFonts w:asciiTheme="minorHAnsi" w:hAnsiTheme="minorHAnsi" w:cstheme="minorHAnsi"/>
          <w:sz w:val="28"/>
          <w:szCs w:val="28"/>
        </w:rPr>
        <w:t xml:space="preserve"> as the virtualisation platform. The network will incorporate windows and Linux operating systems to simulate a realistic, enterprise environment. The windows server and its client systems will replicate a typical work infrastructure, while the Linux server and its client will add network operating system diversity resilience testing opportunities. Once the network topology has been completed an attacker node that uses Kali Linux will be deployed to conduct penetration testing and vulnerability scanning.</w:t>
      </w:r>
      <w:r w:rsidR="00413C70">
        <w:rPr>
          <w:rFonts w:asciiTheme="minorHAnsi" w:hAnsiTheme="minorHAnsi" w:cstheme="minorHAnsi"/>
          <w:sz w:val="28"/>
          <w:szCs w:val="28"/>
        </w:rPr>
        <w:t xml:space="preserve"> A penetration test simulates an attack and is used to “identify any weak spots in a </w:t>
      </w:r>
      <w:r w:rsidR="00E12650">
        <w:rPr>
          <w:rFonts w:asciiTheme="minorHAnsi" w:hAnsiTheme="minorHAnsi" w:cstheme="minorHAnsi"/>
          <w:sz w:val="28"/>
          <w:szCs w:val="28"/>
        </w:rPr>
        <w:t>systems defence</w:t>
      </w:r>
      <w:r w:rsidR="00413C70">
        <w:rPr>
          <w:rFonts w:asciiTheme="minorHAnsi" w:hAnsiTheme="minorHAnsi" w:cstheme="minorHAnsi"/>
          <w:sz w:val="28"/>
          <w:szCs w:val="28"/>
        </w:rPr>
        <w:t xml:space="preserve"> which attackers could take advantage of” [</w:t>
      </w:r>
      <w:r w:rsidR="00FC27E6">
        <w:rPr>
          <w:rFonts w:asciiTheme="minorHAnsi" w:hAnsiTheme="minorHAnsi" w:cstheme="minorHAnsi"/>
          <w:sz w:val="28"/>
          <w:szCs w:val="28"/>
        </w:rPr>
        <w:t>1</w:t>
      </w:r>
      <w:r w:rsidR="00413C70">
        <w:rPr>
          <w:rFonts w:asciiTheme="minorHAnsi" w:hAnsiTheme="minorHAnsi" w:cstheme="minorHAnsi"/>
          <w:sz w:val="28"/>
          <w:szCs w:val="28"/>
        </w:rPr>
        <w:t>] This can be used as a major factor to an organisation becoming cyber resilient as being aware of “security vulnerabilities before an attacker can exploit them” [</w:t>
      </w:r>
      <w:r w:rsidR="00FC27E6">
        <w:rPr>
          <w:rFonts w:asciiTheme="minorHAnsi" w:hAnsiTheme="minorHAnsi" w:cstheme="minorHAnsi"/>
          <w:sz w:val="28"/>
          <w:szCs w:val="28"/>
        </w:rPr>
        <w:t>2</w:t>
      </w:r>
      <w:r w:rsidR="00413C70">
        <w:rPr>
          <w:rFonts w:asciiTheme="minorHAnsi" w:hAnsiTheme="minorHAnsi" w:cstheme="minorHAnsi"/>
          <w:sz w:val="28"/>
          <w:szCs w:val="28"/>
        </w:rPr>
        <w:t xml:space="preserve">] enables proactive </w:t>
      </w:r>
      <w:r w:rsidR="00E12650">
        <w:rPr>
          <w:rFonts w:asciiTheme="minorHAnsi" w:hAnsiTheme="minorHAnsi" w:cstheme="minorHAnsi"/>
          <w:sz w:val="28"/>
          <w:szCs w:val="28"/>
        </w:rPr>
        <w:t>resolving</w:t>
      </w:r>
      <w:r w:rsidR="00413C70">
        <w:rPr>
          <w:rFonts w:asciiTheme="minorHAnsi" w:hAnsiTheme="minorHAnsi" w:cstheme="minorHAnsi"/>
          <w:sz w:val="28"/>
          <w:szCs w:val="28"/>
        </w:rPr>
        <w:t xml:space="preserve">, reduces potential attack surfaces, and strengthens the organisations overall security posture. </w:t>
      </w:r>
    </w:p>
    <w:p w14:paraId="19868BDB" w14:textId="77777777" w:rsidR="00E12650" w:rsidRDefault="00E12650">
      <w:pPr>
        <w:rPr>
          <w:rFonts w:asciiTheme="minorHAnsi" w:hAnsiTheme="minorHAnsi" w:cstheme="minorHAnsi"/>
          <w:sz w:val="28"/>
          <w:szCs w:val="28"/>
        </w:rPr>
      </w:pPr>
    </w:p>
    <w:p w14:paraId="04DC1EAD" w14:textId="1B4030AA" w:rsidR="00E55712" w:rsidRDefault="00E12650">
      <w:pPr>
        <w:rPr>
          <w:rFonts w:asciiTheme="minorHAnsi" w:hAnsiTheme="minorHAnsi" w:cstheme="minorHAnsi"/>
          <w:sz w:val="28"/>
          <w:szCs w:val="28"/>
        </w:rPr>
      </w:pPr>
      <w:r>
        <w:rPr>
          <w:rFonts w:asciiTheme="minorHAnsi" w:hAnsiTheme="minorHAnsi" w:cstheme="minorHAnsi"/>
          <w:sz w:val="28"/>
          <w:szCs w:val="28"/>
        </w:rPr>
        <w:t xml:space="preserve">The problem statement comes from the gap between </w:t>
      </w:r>
      <w:proofErr w:type="spellStart"/>
      <w:r w:rsidR="00E54328">
        <w:rPr>
          <w:rFonts w:asciiTheme="minorHAnsi" w:hAnsiTheme="minorHAnsi" w:cstheme="minorHAnsi"/>
          <w:sz w:val="28"/>
          <w:szCs w:val="28"/>
        </w:rPr>
        <w:t>well established</w:t>
      </w:r>
      <w:proofErr w:type="spellEnd"/>
      <w:r>
        <w:rPr>
          <w:rFonts w:asciiTheme="minorHAnsi" w:hAnsiTheme="minorHAnsi" w:cstheme="minorHAnsi"/>
          <w:sz w:val="28"/>
          <w:szCs w:val="28"/>
        </w:rPr>
        <w:t xml:space="preserve"> theoretical cyber resilience frameworks </w:t>
      </w:r>
      <w:r w:rsidR="00D13238">
        <w:rPr>
          <w:rFonts w:asciiTheme="minorHAnsi" w:hAnsiTheme="minorHAnsi" w:cstheme="minorHAnsi"/>
          <w:sz w:val="28"/>
          <w:szCs w:val="28"/>
        </w:rPr>
        <w:t>such as those outlined by</w:t>
      </w:r>
      <w:r w:rsidR="00CF1CA7">
        <w:rPr>
          <w:rFonts w:asciiTheme="minorHAnsi" w:hAnsiTheme="minorHAnsi" w:cstheme="minorHAnsi"/>
          <w:sz w:val="28"/>
          <w:szCs w:val="28"/>
        </w:rPr>
        <w:t xml:space="preserve"> NIST</w:t>
      </w:r>
      <w:r w:rsidR="00764ADA">
        <w:rPr>
          <w:rFonts w:asciiTheme="minorHAnsi" w:hAnsiTheme="minorHAnsi" w:cstheme="minorHAnsi"/>
          <w:sz w:val="28"/>
          <w:szCs w:val="28"/>
        </w:rPr>
        <w:t xml:space="preserve"> “which is a set of guidelines that help evaluate </w:t>
      </w:r>
      <w:r w:rsidR="0098571A">
        <w:rPr>
          <w:rFonts w:asciiTheme="minorHAnsi" w:hAnsiTheme="minorHAnsi" w:cstheme="minorHAnsi"/>
          <w:sz w:val="28"/>
          <w:szCs w:val="28"/>
        </w:rPr>
        <w:t>business security system and guide the company to improve its security posture” [</w:t>
      </w:r>
      <w:r w:rsidR="00FC27E6">
        <w:rPr>
          <w:rFonts w:asciiTheme="minorHAnsi" w:hAnsiTheme="minorHAnsi" w:cstheme="minorHAnsi"/>
          <w:sz w:val="28"/>
          <w:szCs w:val="28"/>
        </w:rPr>
        <w:t>3</w:t>
      </w:r>
      <w:r w:rsidR="0098571A">
        <w:rPr>
          <w:rFonts w:asciiTheme="minorHAnsi" w:hAnsiTheme="minorHAnsi" w:cstheme="minorHAnsi"/>
          <w:sz w:val="28"/>
          <w:szCs w:val="28"/>
        </w:rPr>
        <w:t xml:space="preserve">] </w:t>
      </w:r>
      <w:r w:rsidR="00CF1CA7">
        <w:rPr>
          <w:rFonts w:asciiTheme="minorHAnsi" w:hAnsiTheme="minorHAnsi" w:cstheme="minorHAnsi"/>
          <w:sz w:val="28"/>
          <w:szCs w:val="28"/>
        </w:rPr>
        <w:t xml:space="preserve">and ENISA and their practical, </w:t>
      </w:r>
      <w:proofErr w:type="gramStart"/>
      <w:r w:rsidR="00CF1CA7">
        <w:rPr>
          <w:rFonts w:asciiTheme="minorHAnsi" w:hAnsiTheme="minorHAnsi" w:cstheme="minorHAnsi"/>
          <w:sz w:val="28"/>
          <w:szCs w:val="28"/>
        </w:rPr>
        <w:t>cost effective</w:t>
      </w:r>
      <w:proofErr w:type="gramEnd"/>
      <w:r w:rsidR="00CF1CA7">
        <w:rPr>
          <w:rFonts w:asciiTheme="minorHAnsi" w:hAnsiTheme="minorHAnsi" w:cstheme="minorHAnsi"/>
          <w:sz w:val="28"/>
          <w:szCs w:val="28"/>
        </w:rPr>
        <w:t xml:space="preserve"> implementation within small to medium sized organisations</w:t>
      </w:r>
      <w:r w:rsidR="00A81AB8">
        <w:rPr>
          <w:rFonts w:asciiTheme="minorHAnsi" w:hAnsiTheme="minorHAnsi" w:cstheme="minorHAnsi"/>
          <w:sz w:val="28"/>
          <w:szCs w:val="28"/>
        </w:rPr>
        <w:t xml:space="preserve"> (SMEs).</w:t>
      </w:r>
      <w:r w:rsidR="009A1E3B">
        <w:rPr>
          <w:rFonts w:asciiTheme="minorHAnsi" w:hAnsiTheme="minorHAnsi" w:cstheme="minorHAnsi"/>
          <w:sz w:val="28"/>
          <w:szCs w:val="28"/>
        </w:rPr>
        <w:t xml:space="preserve"> </w:t>
      </w:r>
      <w:r w:rsidR="00220BCC">
        <w:rPr>
          <w:rFonts w:asciiTheme="minorHAnsi" w:hAnsiTheme="minorHAnsi" w:cstheme="minorHAnsi"/>
          <w:sz w:val="28"/>
          <w:szCs w:val="28"/>
        </w:rPr>
        <w:t xml:space="preserve">While existing resilience strategies are often comprehensive, they are typically designed to best suit large organisations relying on advanced </w:t>
      </w:r>
      <w:r w:rsidR="00602601">
        <w:rPr>
          <w:rFonts w:asciiTheme="minorHAnsi" w:hAnsiTheme="minorHAnsi" w:cstheme="minorHAnsi"/>
          <w:sz w:val="28"/>
          <w:szCs w:val="28"/>
        </w:rPr>
        <w:t>infrastructure</w:t>
      </w:r>
      <w:r w:rsidR="00E55712">
        <w:rPr>
          <w:rFonts w:asciiTheme="minorHAnsi" w:hAnsiTheme="minorHAnsi" w:cstheme="minorHAnsi"/>
          <w:sz w:val="28"/>
          <w:szCs w:val="28"/>
        </w:rPr>
        <w:t xml:space="preserve">, specialised </w:t>
      </w:r>
      <w:r w:rsidR="008F407C">
        <w:rPr>
          <w:rFonts w:asciiTheme="minorHAnsi" w:hAnsiTheme="minorHAnsi" w:cstheme="minorHAnsi"/>
          <w:sz w:val="28"/>
          <w:szCs w:val="28"/>
        </w:rPr>
        <w:t>personnel,</w:t>
      </w:r>
      <w:r w:rsidR="00E55712">
        <w:rPr>
          <w:rFonts w:asciiTheme="minorHAnsi" w:hAnsiTheme="minorHAnsi" w:cstheme="minorHAnsi"/>
          <w:sz w:val="28"/>
          <w:szCs w:val="28"/>
        </w:rPr>
        <w:t xml:space="preserve"> and financial resources. Research has shown that many SMEs face barriers such as lack of </w:t>
      </w:r>
      <w:proofErr w:type="gramStart"/>
      <w:r w:rsidR="00E55712">
        <w:rPr>
          <w:rFonts w:asciiTheme="minorHAnsi" w:hAnsiTheme="minorHAnsi" w:cstheme="minorHAnsi"/>
          <w:sz w:val="28"/>
          <w:szCs w:val="28"/>
        </w:rPr>
        <w:t>in house</w:t>
      </w:r>
      <w:proofErr w:type="gramEnd"/>
      <w:r w:rsidR="00E55712">
        <w:rPr>
          <w:rFonts w:asciiTheme="minorHAnsi" w:hAnsiTheme="minorHAnsi" w:cstheme="minorHAnsi"/>
          <w:sz w:val="28"/>
          <w:szCs w:val="28"/>
        </w:rPr>
        <w:t xml:space="preserve"> expertise, competing operational priorities and limited budgets, which makes it difficult to implement the required frameworks effectively. “Many SMEs may struggle </w:t>
      </w:r>
      <w:r w:rsidR="00847A5C">
        <w:rPr>
          <w:rFonts w:asciiTheme="minorHAnsi" w:hAnsiTheme="minorHAnsi" w:cstheme="minorHAnsi"/>
          <w:sz w:val="28"/>
          <w:szCs w:val="28"/>
        </w:rPr>
        <w:t>to afford the tools and services necessary to protect their systems and data” [</w:t>
      </w:r>
      <w:r w:rsidR="00FC27E6">
        <w:rPr>
          <w:rFonts w:asciiTheme="minorHAnsi" w:hAnsiTheme="minorHAnsi" w:cstheme="minorHAnsi"/>
          <w:sz w:val="28"/>
          <w:szCs w:val="28"/>
        </w:rPr>
        <w:t>4</w:t>
      </w:r>
      <w:r w:rsidR="00847A5C">
        <w:rPr>
          <w:rFonts w:asciiTheme="minorHAnsi" w:hAnsiTheme="minorHAnsi" w:cstheme="minorHAnsi"/>
          <w:sz w:val="28"/>
          <w:szCs w:val="28"/>
        </w:rPr>
        <w:t xml:space="preserve">] </w:t>
      </w:r>
      <w:r w:rsidR="00E55712">
        <w:rPr>
          <w:rFonts w:asciiTheme="minorHAnsi" w:hAnsiTheme="minorHAnsi" w:cstheme="minorHAnsi"/>
          <w:sz w:val="28"/>
          <w:szCs w:val="28"/>
        </w:rPr>
        <w:t xml:space="preserve">This creates a critical vulnerability gap, as smaller organisations are then exposed to </w:t>
      </w:r>
      <w:proofErr w:type="spellStart"/>
      <w:r w:rsidR="00E55712">
        <w:rPr>
          <w:rFonts w:asciiTheme="minorHAnsi" w:hAnsiTheme="minorHAnsi" w:cstheme="minorHAnsi"/>
          <w:sz w:val="28"/>
          <w:szCs w:val="28"/>
        </w:rPr>
        <w:t>cyber attacks</w:t>
      </w:r>
      <w:proofErr w:type="spellEnd"/>
      <w:r w:rsidR="00E55712">
        <w:rPr>
          <w:rFonts w:asciiTheme="minorHAnsi" w:hAnsiTheme="minorHAnsi" w:cstheme="minorHAnsi"/>
          <w:sz w:val="28"/>
          <w:szCs w:val="28"/>
        </w:rPr>
        <w:t>.</w:t>
      </w:r>
    </w:p>
    <w:p w14:paraId="24DD452B" w14:textId="77777777" w:rsidR="00602601" w:rsidRDefault="00602601">
      <w:pPr>
        <w:rPr>
          <w:rFonts w:asciiTheme="minorHAnsi" w:hAnsiTheme="minorHAnsi" w:cstheme="minorHAnsi"/>
          <w:sz w:val="28"/>
          <w:szCs w:val="28"/>
        </w:rPr>
      </w:pPr>
    </w:p>
    <w:p w14:paraId="57C3389E" w14:textId="4D0280BF" w:rsidR="00602601" w:rsidRDefault="00602601">
      <w:pPr>
        <w:rPr>
          <w:rFonts w:asciiTheme="minorHAnsi" w:hAnsiTheme="minorHAnsi" w:cstheme="minorHAnsi"/>
          <w:sz w:val="28"/>
          <w:szCs w:val="28"/>
        </w:rPr>
      </w:pPr>
      <w:r>
        <w:rPr>
          <w:rFonts w:asciiTheme="minorHAnsi" w:hAnsiTheme="minorHAnsi" w:cstheme="minorHAnsi"/>
          <w:sz w:val="28"/>
          <w:szCs w:val="28"/>
        </w:rPr>
        <w:t>SMART Objectives:</w:t>
      </w:r>
    </w:p>
    <w:p w14:paraId="70DDB461" w14:textId="77777777" w:rsidR="00602601" w:rsidRDefault="00602601">
      <w:pPr>
        <w:rPr>
          <w:rFonts w:asciiTheme="minorHAnsi" w:hAnsiTheme="minorHAnsi" w:cstheme="minorHAnsi"/>
          <w:sz w:val="28"/>
          <w:szCs w:val="28"/>
        </w:rPr>
      </w:pPr>
    </w:p>
    <w:p w14:paraId="1DCA8F15" w14:textId="24C5F97C" w:rsidR="00602601" w:rsidRDefault="00602601" w:rsidP="00602601">
      <w:pPr>
        <w:pStyle w:val="ListParagraph"/>
        <w:numPr>
          <w:ilvl w:val="0"/>
          <w:numId w:val="2"/>
        </w:numPr>
        <w:rPr>
          <w:rFonts w:asciiTheme="minorHAnsi" w:hAnsiTheme="minorHAnsi" w:cstheme="minorHAnsi"/>
          <w:sz w:val="28"/>
          <w:szCs w:val="28"/>
        </w:rPr>
      </w:pPr>
      <w:r>
        <w:rPr>
          <w:rFonts w:asciiTheme="minorHAnsi" w:hAnsiTheme="minorHAnsi" w:cstheme="minorHAnsi"/>
          <w:sz w:val="28"/>
          <w:szCs w:val="28"/>
        </w:rPr>
        <w:t xml:space="preserve">To design and configure a </w:t>
      </w:r>
      <w:proofErr w:type="spellStart"/>
      <w:r>
        <w:rPr>
          <w:rFonts w:asciiTheme="minorHAnsi" w:hAnsiTheme="minorHAnsi" w:cstheme="minorHAnsi"/>
          <w:sz w:val="28"/>
          <w:szCs w:val="28"/>
        </w:rPr>
        <w:t>multi platform</w:t>
      </w:r>
      <w:proofErr w:type="spellEnd"/>
      <w:r>
        <w:rPr>
          <w:rFonts w:asciiTheme="minorHAnsi" w:hAnsiTheme="minorHAnsi" w:cstheme="minorHAnsi"/>
          <w:sz w:val="28"/>
          <w:szCs w:val="28"/>
        </w:rPr>
        <w:t xml:space="preserve"> virtual network topology using </w:t>
      </w:r>
      <w:r w:rsidR="00275A86">
        <w:rPr>
          <w:rFonts w:asciiTheme="minorHAnsi" w:hAnsiTheme="minorHAnsi" w:cstheme="minorHAnsi"/>
          <w:sz w:val="28"/>
          <w:szCs w:val="28"/>
        </w:rPr>
        <w:t>Oracle VM</w:t>
      </w:r>
      <w:r>
        <w:rPr>
          <w:rFonts w:asciiTheme="minorHAnsi" w:hAnsiTheme="minorHAnsi" w:cstheme="minorHAnsi"/>
          <w:sz w:val="28"/>
          <w:szCs w:val="28"/>
        </w:rPr>
        <w:t xml:space="preserve"> </w:t>
      </w:r>
      <w:proofErr w:type="spellStart"/>
      <w:r>
        <w:rPr>
          <w:rFonts w:asciiTheme="minorHAnsi" w:hAnsiTheme="minorHAnsi" w:cstheme="minorHAnsi"/>
          <w:sz w:val="28"/>
          <w:szCs w:val="28"/>
        </w:rPr>
        <w:t>Virtualbox</w:t>
      </w:r>
      <w:proofErr w:type="spellEnd"/>
      <w:r>
        <w:rPr>
          <w:rFonts w:asciiTheme="minorHAnsi" w:hAnsiTheme="minorHAnsi" w:cstheme="minorHAnsi"/>
          <w:sz w:val="28"/>
          <w:szCs w:val="28"/>
        </w:rPr>
        <w:t xml:space="preserve"> that simulates realistic enterprise </w:t>
      </w:r>
      <w:proofErr w:type="gramStart"/>
      <w:r>
        <w:rPr>
          <w:rFonts w:asciiTheme="minorHAnsi" w:hAnsiTheme="minorHAnsi" w:cstheme="minorHAnsi"/>
          <w:sz w:val="28"/>
          <w:szCs w:val="28"/>
        </w:rPr>
        <w:t>infrastructure</w:t>
      </w:r>
      <w:proofErr w:type="gramEnd"/>
    </w:p>
    <w:p w14:paraId="011AC43B" w14:textId="6C72344A" w:rsidR="00602601" w:rsidRDefault="00602601" w:rsidP="00602601">
      <w:pPr>
        <w:pStyle w:val="ListParagraph"/>
        <w:numPr>
          <w:ilvl w:val="0"/>
          <w:numId w:val="2"/>
        </w:numPr>
        <w:rPr>
          <w:rFonts w:asciiTheme="minorHAnsi" w:hAnsiTheme="minorHAnsi" w:cstheme="minorHAnsi"/>
          <w:sz w:val="28"/>
          <w:szCs w:val="28"/>
        </w:rPr>
      </w:pPr>
      <w:r>
        <w:rPr>
          <w:rFonts w:asciiTheme="minorHAnsi" w:hAnsiTheme="minorHAnsi" w:cstheme="minorHAnsi"/>
          <w:sz w:val="28"/>
          <w:szCs w:val="28"/>
        </w:rPr>
        <w:t xml:space="preserve">To conduct </w:t>
      </w:r>
      <w:r w:rsidR="00A746EE">
        <w:rPr>
          <w:rFonts w:asciiTheme="minorHAnsi" w:hAnsiTheme="minorHAnsi" w:cstheme="minorHAnsi"/>
          <w:sz w:val="28"/>
          <w:szCs w:val="28"/>
        </w:rPr>
        <w:t>vulnerability</w:t>
      </w:r>
      <w:r>
        <w:rPr>
          <w:rFonts w:asciiTheme="minorHAnsi" w:hAnsiTheme="minorHAnsi" w:cstheme="minorHAnsi"/>
          <w:sz w:val="28"/>
          <w:szCs w:val="28"/>
        </w:rPr>
        <w:t xml:space="preserve"> assessments and penetration testing using Kali Linux and associated tools to identify network </w:t>
      </w:r>
      <w:proofErr w:type="gramStart"/>
      <w:r>
        <w:rPr>
          <w:rFonts w:asciiTheme="minorHAnsi" w:hAnsiTheme="minorHAnsi" w:cstheme="minorHAnsi"/>
          <w:sz w:val="28"/>
          <w:szCs w:val="28"/>
        </w:rPr>
        <w:t>weaknesses</w:t>
      </w:r>
      <w:proofErr w:type="gramEnd"/>
    </w:p>
    <w:p w14:paraId="29C64F3C" w14:textId="43AFF758" w:rsidR="00602601" w:rsidRDefault="00602601" w:rsidP="00602601">
      <w:pPr>
        <w:pStyle w:val="ListParagraph"/>
        <w:numPr>
          <w:ilvl w:val="0"/>
          <w:numId w:val="2"/>
        </w:numPr>
        <w:rPr>
          <w:rFonts w:asciiTheme="minorHAnsi" w:hAnsiTheme="minorHAnsi" w:cstheme="minorHAnsi"/>
          <w:sz w:val="28"/>
          <w:szCs w:val="28"/>
        </w:rPr>
      </w:pPr>
      <w:r>
        <w:rPr>
          <w:rFonts w:asciiTheme="minorHAnsi" w:hAnsiTheme="minorHAnsi" w:cstheme="minorHAnsi"/>
          <w:sz w:val="28"/>
          <w:szCs w:val="28"/>
        </w:rPr>
        <w:t xml:space="preserve">To implement security controls to improve cyber </w:t>
      </w:r>
      <w:proofErr w:type="gramStart"/>
      <w:r>
        <w:rPr>
          <w:rFonts w:asciiTheme="minorHAnsi" w:hAnsiTheme="minorHAnsi" w:cstheme="minorHAnsi"/>
          <w:sz w:val="28"/>
          <w:szCs w:val="28"/>
        </w:rPr>
        <w:t>resilience</w:t>
      </w:r>
      <w:proofErr w:type="gramEnd"/>
    </w:p>
    <w:p w14:paraId="2797F517" w14:textId="4CCFBEA5" w:rsidR="00602601" w:rsidRPr="00602601" w:rsidRDefault="00602601" w:rsidP="00602601">
      <w:pPr>
        <w:pStyle w:val="ListParagraph"/>
        <w:numPr>
          <w:ilvl w:val="0"/>
          <w:numId w:val="2"/>
        </w:numPr>
        <w:rPr>
          <w:rFonts w:asciiTheme="minorHAnsi" w:hAnsiTheme="minorHAnsi" w:cstheme="minorHAnsi"/>
          <w:sz w:val="28"/>
          <w:szCs w:val="28"/>
        </w:rPr>
      </w:pPr>
      <w:r>
        <w:rPr>
          <w:rFonts w:asciiTheme="minorHAnsi" w:hAnsiTheme="minorHAnsi" w:cstheme="minorHAnsi"/>
          <w:sz w:val="28"/>
          <w:szCs w:val="28"/>
        </w:rPr>
        <w:lastRenderedPageBreak/>
        <w:t xml:space="preserve">To evaluate the impact of implemented security measures by detection time, recovery time and </w:t>
      </w:r>
      <w:r w:rsidR="008F407C">
        <w:rPr>
          <w:rFonts w:asciiTheme="minorHAnsi" w:hAnsiTheme="minorHAnsi" w:cstheme="minorHAnsi"/>
          <w:sz w:val="28"/>
          <w:szCs w:val="28"/>
        </w:rPr>
        <w:t xml:space="preserve">vulnerability reduction over a period of </w:t>
      </w:r>
      <w:proofErr w:type="gramStart"/>
      <w:r w:rsidR="008F407C">
        <w:rPr>
          <w:rFonts w:asciiTheme="minorHAnsi" w:hAnsiTheme="minorHAnsi" w:cstheme="minorHAnsi"/>
          <w:sz w:val="28"/>
          <w:szCs w:val="28"/>
        </w:rPr>
        <w:t>time</w:t>
      </w:r>
      <w:proofErr w:type="gramEnd"/>
    </w:p>
    <w:p w14:paraId="344BD59A" w14:textId="77777777" w:rsidR="00602601" w:rsidRDefault="00602601">
      <w:pPr>
        <w:rPr>
          <w:rFonts w:asciiTheme="minorHAnsi" w:hAnsiTheme="minorHAnsi" w:cstheme="minorHAnsi"/>
          <w:sz w:val="28"/>
          <w:szCs w:val="28"/>
        </w:rPr>
      </w:pPr>
    </w:p>
    <w:p w14:paraId="3F31F4BB" w14:textId="77777777" w:rsidR="00602601" w:rsidRDefault="00602601">
      <w:pPr>
        <w:rPr>
          <w:rFonts w:asciiTheme="minorHAnsi" w:hAnsiTheme="minorHAnsi" w:cstheme="minorHAnsi"/>
          <w:sz w:val="28"/>
          <w:szCs w:val="28"/>
        </w:rPr>
      </w:pPr>
    </w:p>
    <w:p w14:paraId="14DE0457" w14:textId="396DCBF1" w:rsidR="00602601" w:rsidRDefault="00602601">
      <w:pPr>
        <w:rPr>
          <w:rFonts w:asciiTheme="minorHAnsi" w:hAnsiTheme="minorHAnsi" w:cstheme="minorHAnsi"/>
          <w:sz w:val="28"/>
          <w:szCs w:val="28"/>
        </w:rPr>
      </w:pPr>
      <w:r>
        <w:rPr>
          <w:rFonts w:asciiTheme="minorHAnsi" w:hAnsiTheme="minorHAnsi" w:cstheme="minorHAnsi"/>
          <w:sz w:val="28"/>
          <w:szCs w:val="28"/>
        </w:rPr>
        <w:t>Background to this project / Literature Review</w:t>
      </w:r>
    </w:p>
    <w:p w14:paraId="0B529499" w14:textId="77777777" w:rsidR="00602601" w:rsidRDefault="00602601">
      <w:pPr>
        <w:rPr>
          <w:rFonts w:asciiTheme="minorHAnsi" w:hAnsiTheme="minorHAnsi" w:cstheme="minorHAnsi"/>
          <w:sz w:val="28"/>
          <w:szCs w:val="28"/>
        </w:rPr>
      </w:pPr>
    </w:p>
    <w:p w14:paraId="6C25FBC4" w14:textId="389BBAC9" w:rsidR="008F407C" w:rsidRDefault="008F407C" w:rsidP="008F407C">
      <w:pPr>
        <w:rPr>
          <w:rFonts w:asciiTheme="minorHAnsi" w:hAnsiTheme="minorHAnsi" w:cstheme="minorHAnsi"/>
          <w:sz w:val="28"/>
          <w:szCs w:val="28"/>
        </w:rPr>
      </w:pPr>
      <w:r>
        <w:rPr>
          <w:rFonts w:asciiTheme="minorHAnsi" w:hAnsiTheme="minorHAnsi" w:cstheme="minorHAnsi"/>
          <w:sz w:val="28"/>
          <w:szCs w:val="28"/>
        </w:rPr>
        <w:t xml:space="preserve">The increasing frequency and severity of </w:t>
      </w:r>
      <w:proofErr w:type="spellStart"/>
      <w:r>
        <w:rPr>
          <w:rFonts w:asciiTheme="minorHAnsi" w:hAnsiTheme="minorHAnsi" w:cstheme="minorHAnsi"/>
          <w:sz w:val="28"/>
          <w:szCs w:val="28"/>
        </w:rPr>
        <w:t>cyber attacks</w:t>
      </w:r>
      <w:proofErr w:type="spellEnd"/>
      <w:r>
        <w:rPr>
          <w:rFonts w:asciiTheme="minorHAnsi" w:hAnsiTheme="minorHAnsi" w:cstheme="minorHAnsi"/>
          <w:sz w:val="28"/>
          <w:szCs w:val="28"/>
        </w:rPr>
        <w:t xml:space="preserve"> have placed network infrastructure at the forefront of organisational security challenges. The traditional perimeter-based security models are no longer sufficient to guarantee service availability and integrity. As a result of this, cyber resilience, and the ability for “an organisation to protect itself from, detect, respond to and recover from </w:t>
      </w:r>
      <w:proofErr w:type="spellStart"/>
      <w:r>
        <w:rPr>
          <w:rFonts w:asciiTheme="minorHAnsi" w:hAnsiTheme="minorHAnsi" w:cstheme="minorHAnsi"/>
          <w:sz w:val="28"/>
          <w:szCs w:val="28"/>
        </w:rPr>
        <w:t>cyber attacks</w:t>
      </w:r>
      <w:proofErr w:type="spellEnd"/>
      <w:r>
        <w:rPr>
          <w:rFonts w:asciiTheme="minorHAnsi" w:hAnsiTheme="minorHAnsi" w:cstheme="minorHAnsi"/>
          <w:sz w:val="28"/>
          <w:szCs w:val="28"/>
        </w:rPr>
        <w:t>.” [</w:t>
      </w:r>
      <w:r w:rsidR="00FC27E6">
        <w:rPr>
          <w:rFonts w:asciiTheme="minorHAnsi" w:hAnsiTheme="minorHAnsi" w:cstheme="minorHAnsi"/>
          <w:sz w:val="28"/>
          <w:szCs w:val="28"/>
        </w:rPr>
        <w:t>5</w:t>
      </w:r>
      <w:r>
        <w:rPr>
          <w:rFonts w:asciiTheme="minorHAnsi" w:hAnsiTheme="minorHAnsi" w:cstheme="minorHAnsi"/>
          <w:sz w:val="28"/>
          <w:szCs w:val="28"/>
        </w:rPr>
        <w:t xml:space="preserve">] is at its highest level of importance. This is particularly critical as modern organisations rely heavily on interconnected systems, remote access and cloud services which expand the attack surface and increase the potential impact of a successful breach. Effective cyber resilience doesn’t only mitigate financial and operational losses. It also ensures business continuity, as </w:t>
      </w:r>
      <w:proofErr w:type="gramStart"/>
      <w:r>
        <w:rPr>
          <w:rFonts w:asciiTheme="minorHAnsi" w:hAnsiTheme="minorHAnsi" w:cstheme="minorHAnsi"/>
          <w:sz w:val="28"/>
          <w:szCs w:val="28"/>
        </w:rPr>
        <w:t>well defined</w:t>
      </w:r>
      <w:proofErr w:type="gramEnd"/>
      <w:r>
        <w:rPr>
          <w:rFonts w:asciiTheme="minorHAnsi" w:hAnsiTheme="minorHAnsi" w:cstheme="minorHAnsi"/>
          <w:sz w:val="28"/>
          <w:szCs w:val="28"/>
        </w:rPr>
        <w:t xml:space="preserve"> recovery plans can “ensure that critical operations can continue in the event of a security breach” [</w:t>
      </w:r>
      <w:r w:rsidR="00FC27E6">
        <w:rPr>
          <w:rFonts w:asciiTheme="minorHAnsi" w:hAnsiTheme="minorHAnsi" w:cstheme="minorHAnsi"/>
          <w:sz w:val="28"/>
          <w:szCs w:val="28"/>
        </w:rPr>
        <w:t>6</w:t>
      </w:r>
      <w:r>
        <w:rPr>
          <w:rFonts w:asciiTheme="minorHAnsi" w:hAnsiTheme="minorHAnsi" w:cstheme="minorHAnsi"/>
          <w:sz w:val="28"/>
          <w:szCs w:val="28"/>
        </w:rPr>
        <w:t>]</w:t>
      </w:r>
    </w:p>
    <w:p w14:paraId="12EAE33D" w14:textId="77777777" w:rsidR="00602601" w:rsidRDefault="00602601">
      <w:pPr>
        <w:rPr>
          <w:rFonts w:asciiTheme="minorHAnsi" w:hAnsiTheme="minorHAnsi" w:cstheme="minorHAnsi"/>
          <w:sz w:val="28"/>
          <w:szCs w:val="28"/>
        </w:rPr>
      </w:pPr>
    </w:p>
    <w:p w14:paraId="23CD0318" w14:textId="4AA01CAE" w:rsidR="006B6617" w:rsidRDefault="006B6617">
      <w:pPr>
        <w:rPr>
          <w:rFonts w:asciiTheme="minorHAnsi" w:hAnsiTheme="minorHAnsi" w:cstheme="minorHAnsi"/>
          <w:sz w:val="28"/>
          <w:szCs w:val="28"/>
        </w:rPr>
      </w:pPr>
      <w:r>
        <w:rPr>
          <w:rFonts w:asciiTheme="minorHAnsi" w:hAnsiTheme="minorHAnsi" w:cstheme="minorHAnsi"/>
          <w:sz w:val="28"/>
          <w:szCs w:val="28"/>
        </w:rPr>
        <w:t>Frameworks such as those developed by the National Institute of Standards and Technology (NIST) and the European Union Agency for Cybersecurity (ENISA) provide guidance on how to “improve their cybersecurity measures” [7]</w:t>
      </w:r>
      <w:r w:rsidR="00B968D1">
        <w:rPr>
          <w:rFonts w:asciiTheme="minorHAnsi" w:hAnsiTheme="minorHAnsi" w:cstheme="minorHAnsi"/>
          <w:sz w:val="28"/>
          <w:szCs w:val="28"/>
        </w:rPr>
        <w:t xml:space="preserve"> The NIST Cybersecurity Framework is organised into five core functions: Identify, Protect, Detect, Respond</w:t>
      </w:r>
      <w:r w:rsidR="00F11BA0">
        <w:rPr>
          <w:rFonts w:asciiTheme="minorHAnsi" w:hAnsiTheme="minorHAnsi" w:cstheme="minorHAnsi"/>
          <w:sz w:val="28"/>
          <w:szCs w:val="28"/>
        </w:rPr>
        <w:t xml:space="preserve">. “The framework provides a </w:t>
      </w:r>
      <w:proofErr w:type="spellStart"/>
      <w:r w:rsidR="00F11BA0">
        <w:rPr>
          <w:rFonts w:asciiTheme="minorHAnsi" w:hAnsiTheme="minorHAnsi" w:cstheme="minorHAnsi"/>
          <w:sz w:val="28"/>
          <w:szCs w:val="28"/>
        </w:rPr>
        <w:t>catalog</w:t>
      </w:r>
      <w:proofErr w:type="spellEnd"/>
      <w:r w:rsidR="00F11BA0">
        <w:rPr>
          <w:rFonts w:asciiTheme="minorHAnsi" w:hAnsiTheme="minorHAnsi" w:cstheme="minorHAnsi"/>
          <w:sz w:val="28"/>
          <w:szCs w:val="28"/>
        </w:rPr>
        <w:t xml:space="preserve"> of cybersecurity outcomes based on existing </w:t>
      </w:r>
      <w:proofErr w:type="gramStart"/>
      <w:r w:rsidR="00F11BA0">
        <w:rPr>
          <w:rFonts w:asciiTheme="minorHAnsi" w:hAnsiTheme="minorHAnsi" w:cstheme="minorHAnsi"/>
          <w:sz w:val="28"/>
          <w:szCs w:val="28"/>
        </w:rPr>
        <w:t>standards”[</w:t>
      </w:r>
      <w:proofErr w:type="gramEnd"/>
      <w:r w:rsidR="00F11BA0">
        <w:rPr>
          <w:rFonts w:asciiTheme="minorHAnsi" w:hAnsiTheme="minorHAnsi" w:cstheme="minorHAnsi"/>
          <w:sz w:val="28"/>
          <w:szCs w:val="28"/>
        </w:rPr>
        <w:t xml:space="preserve">8] </w:t>
      </w:r>
      <w:r w:rsidR="00F9145F">
        <w:rPr>
          <w:rFonts w:asciiTheme="minorHAnsi" w:hAnsiTheme="minorHAnsi" w:cstheme="minorHAnsi"/>
          <w:sz w:val="28"/>
          <w:szCs w:val="28"/>
        </w:rPr>
        <w:t xml:space="preserve">which offers a comprehensive approach to securing </w:t>
      </w:r>
      <w:r w:rsidR="00BE6AEA">
        <w:rPr>
          <w:rFonts w:asciiTheme="minorHAnsi" w:hAnsiTheme="minorHAnsi" w:cstheme="minorHAnsi"/>
          <w:sz w:val="28"/>
          <w:szCs w:val="28"/>
        </w:rPr>
        <w:t>digital networks and maintaining operational continuity during attacks. ENISA gives complementary guidance to emphasise operational resilience. Its main purpose is to “provide a common level of cybersecurity knowledge and skills across different sectors and organisations</w:t>
      </w:r>
      <w:proofErr w:type="gramStart"/>
      <w:r w:rsidR="00BE6AEA">
        <w:rPr>
          <w:rFonts w:asciiTheme="minorHAnsi" w:hAnsiTheme="minorHAnsi" w:cstheme="minorHAnsi"/>
          <w:sz w:val="28"/>
          <w:szCs w:val="28"/>
        </w:rPr>
        <w:t>.”[</w:t>
      </w:r>
      <w:proofErr w:type="gramEnd"/>
      <w:r w:rsidR="00BE6AEA">
        <w:rPr>
          <w:rFonts w:asciiTheme="minorHAnsi" w:hAnsiTheme="minorHAnsi" w:cstheme="minorHAnsi"/>
          <w:sz w:val="28"/>
          <w:szCs w:val="28"/>
        </w:rPr>
        <w:t>9]</w:t>
      </w:r>
      <w:r w:rsidR="006D4F41">
        <w:rPr>
          <w:rFonts w:asciiTheme="minorHAnsi" w:hAnsiTheme="minorHAnsi" w:cstheme="minorHAnsi"/>
          <w:sz w:val="28"/>
          <w:szCs w:val="28"/>
        </w:rPr>
        <w:t xml:space="preserve"> The strategies used in this are made to be adaptable for organisations of different sizes.</w:t>
      </w:r>
    </w:p>
    <w:p w14:paraId="7E5FDCCD" w14:textId="77777777" w:rsidR="002075C2" w:rsidRDefault="002075C2">
      <w:pPr>
        <w:rPr>
          <w:rFonts w:asciiTheme="minorHAnsi" w:hAnsiTheme="minorHAnsi" w:cstheme="minorHAnsi"/>
          <w:sz w:val="28"/>
          <w:szCs w:val="28"/>
        </w:rPr>
      </w:pPr>
    </w:p>
    <w:p w14:paraId="17DD8B7B" w14:textId="297D8C42" w:rsidR="002075C2" w:rsidRDefault="002075C2">
      <w:pPr>
        <w:rPr>
          <w:rFonts w:asciiTheme="minorHAnsi" w:hAnsiTheme="minorHAnsi" w:cstheme="minorHAnsi"/>
          <w:sz w:val="28"/>
          <w:szCs w:val="28"/>
        </w:rPr>
      </w:pPr>
      <w:r>
        <w:rPr>
          <w:rFonts w:asciiTheme="minorHAnsi" w:hAnsiTheme="minorHAnsi" w:cstheme="minorHAnsi"/>
          <w:sz w:val="28"/>
          <w:szCs w:val="28"/>
        </w:rPr>
        <w:t>Despite the availability of these frameworks, research indicates that</w:t>
      </w:r>
      <w:r w:rsidR="00E54328">
        <w:rPr>
          <w:rFonts w:asciiTheme="minorHAnsi" w:hAnsiTheme="minorHAnsi" w:cstheme="minorHAnsi"/>
          <w:sz w:val="28"/>
          <w:szCs w:val="28"/>
        </w:rPr>
        <w:t xml:space="preserve"> “SMEs are more vulnerable to </w:t>
      </w:r>
      <w:proofErr w:type="spellStart"/>
      <w:r w:rsidR="00E54328">
        <w:rPr>
          <w:rFonts w:asciiTheme="minorHAnsi" w:hAnsiTheme="minorHAnsi" w:cstheme="minorHAnsi"/>
          <w:sz w:val="28"/>
          <w:szCs w:val="28"/>
        </w:rPr>
        <w:t>cyber attacks</w:t>
      </w:r>
      <w:proofErr w:type="spellEnd"/>
      <w:r w:rsidR="00E54328">
        <w:rPr>
          <w:rFonts w:asciiTheme="minorHAnsi" w:hAnsiTheme="minorHAnsi" w:cstheme="minorHAnsi"/>
          <w:sz w:val="28"/>
          <w:szCs w:val="28"/>
        </w:rPr>
        <w:t xml:space="preserve"> than larger organisations” [1</w:t>
      </w:r>
      <w:r w:rsidR="00FC27E6">
        <w:rPr>
          <w:rFonts w:asciiTheme="minorHAnsi" w:hAnsiTheme="minorHAnsi" w:cstheme="minorHAnsi"/>
          <w:sz w:val="28"/>
          <w:szCs w:val="28"/>
        </w:rPr>
        <w:t>0</w:t>
      </w:r>
      <w:r w:rsidR="00E54328">
        <w:rPr>
          <w:rFonts w:asciiTheme="minorHAnsi" w:hAnsiTheme="minorHAnsi" w:cstheme="minorHAnsi"/>
          <w:sz w:val="28"/>
          <w:szCs w:val="28"/>
        </w:rPr>
        <w:t>]</w:t>
      </w:r>
      <w:r>
        <w:rPr>
          <w:rFonts w:asciiTheme="minorHAnsi" w:hAnsiTheme="minorHAnsi" w:cstheme="minorHAnsi"/>
          <w:sz w:val="28"/>
          <w:szCs w:val="28"/>
        </w:rPr>
        <w:t>. Limi</w:t>
      </w:r>
      <w:r w:rsidR="00A746EE">
        <w:rPr>
          <w:rFonts w:asciiTheme="minorHAnsi" w:hAnsiTheme="minorHAnsi" w:cstheme="minorHAnsi"/>
          <w:sz w:val="28"/>
          <w:szCs w:val="28"/>
        </w:rPr>
        <w:t xml:space="preserve">ted budgets prevent these SMEs from </w:t>
      </w:r>
      <w:r w:rsidR="00E54328">
        <w:rPr>
          <w:rFonts w:asciiTheme="minorHAnsi" w:hAnsiTheme="minorHAnsi" w:cstheme="minorHAnsi"/>
          <w:sz w:val="28"/>
          <w:szCs w:val="28"/>
        </w:rPr>
        <w:t>adapting</w:t>
      </w:r>
      <w:r w:rsidR="00A746EE">
        <w:rPr>
          <w:rFonts w:asciiTheme="minorHAnsi" w:hAnsiTheme="minorHAnsi" w:cstheme="minorHAnsi"/>
          <w:sz w:val="28"/>
          <w:szCs w:val="28"/>
        </w:rPr>
        <w:t xml:space="preserve"> to the frameworks. As a </w:t>
      </w:r>
      <w:proofErr w:type="gramStart"/>
      <w:r w:rsidR="00A746EE">
        <w:rPr>
          <w:rFonts w:asciiTheme="minorHAnsi" w:hAnsiTheme="minorHAnsi" w:cstheme="minorHAnsi"/>
          <w:sz w:val="28"/>
          <w:szCs w:val="28"/>
        </w:rPr>
        <w:t>result</w:t>
      </w:r>
      <w:proofErr w:type="gramEnd"/>
      <w:r w:rsidR="00A746EE">
        <w:rPr>
          <w:rFonts w:asciiTheme="minorHAnsi" w:hAnsiTheme="minorHAnsi" w:cstheme="minorHAnsi"/>
          <w:sz w:val="28"/>
          <w:szCs w:val="28"/>
        </w:rPr>
        <w:t xml:space="preserve"> many lack formalised incident response or recovery plans. </w:t>
      </w:r>
      <w:r w:rsidR="00297CBB">
        <w:rPr>
          <w:rFonts w:asciiTheme="minorHAnsi" w:hAnsiTheme="minorHAnsi" w:cstheme="minorHAnsi"/>
          <w:sz w:val="28"/>
          <w:szCs w:val="28"/>
        </w:rPr>
        <w:t>S</w:t>
      </w:r>
      <w:r w:rsidR="00A746EE">
        <w:rPr>
          <w:rFonts w:asciiTheme="minorHAnsi" w:hAnsiTheme="minorHAnsi" w:cstheme="minorHAnsi"/>
          <w:sz w:val="28"/>
          <w:szCs w:val="28"/>
        </w:rPr>
        <w:t xml:space="preserve">tudies </w:t>
      </w:r>
      <w:r w:rsidR="00297CBB">
        <w:rPr>
          <w:rFonts w:asciiTheme="minorHAnsi" w:hAnsiTheme="minorHAnsi" w:cstheme="minorHAnsi"/>
          <w:sz w:val="28"/>
          <w:szCs w:val="28"/>
        </w:rPr>
        <w:t>show that “SMEs face cyber threats including 43% of all attacks” [1</w:t>
      </w:r>
      <w:r w:rsidR="00FC27E6">
        <w:rPr>
          <w:rFonts w:asciiTheme="minorHAnsi" w:hAnsiTheme="minorHAnsi" w:cstheme="minorHAnsi"/>
          <w:sz w:val="28"/>
          <w:szCs w:val="28"/>
        </w:rPr>
        <w:t>1</w:t>
      </w:r>
      <w:r w:rsidR="00297CBB">
        <w:rPr>
          <w:rFonts w:asciiTheme="minorHAnsi" w:hAnsiTheme="minorHAnsi" w:cstheme="minorHAnsi"/>
          <w:sz w:val="28"/>
          <w:szCs w:val="28"/>
        </w:rPr>
        <w:t xml:space="preserve">] this is due to them not </w:t>
      </w:r>
      <w:r w:rsidR="00A746EE">
        <w:rPr>
          <w:rFonts w:asciiTheme="minorHAnsi" w:hAnsiTheme="minorHAnsi" w:cstheme="minorHAnsi"/>
          <w:sz w:val="28"/>
          <w:szCs w:val="28"/>
        </w:rPr>
        <w:t>having the frameworks</w:t>
      </w:r>
      <w:r w:rsidR="00E54328">
        <w:rPr>
          <w:rFonts w:asciiTheme="minorHAnsi" w:hAnsiTheme="minorHAnsi" w:cstheme="minorHAnsi"/>
          <w:sz w:val="28"/>
          <w:szCs w:val="28"/>
        </w:rPr>
        <w:t xml:space="preserve">. </w:t>
      </w:r>
      <w:r w:rsidR="00FF343A">
        <w:rPr>
          <w:rFonts w:asciiTheme="minorHAnsi" w:hAnsiTheme="minorHAnsi" w:cstheme="minorHAnsi"/>
          <w:sz w:val="28"/>
          <w:szCs w:val="28"/>
        </w:rPr>
        <w:t xml:space="preserve">This approach has the potential to make resilience strategies more accessible, affordable and actionable for smaller </w:t>
      </w:r>
      <w:proofErr w:type="gramStart"/>
      <w:r w:rsidR="00FF343A">
        <w:rPr>
          <w:rFonts w:asciiTheme="minorHAnsi" w:hAnsiTheme="minorHAnsi" w:cstheme="minorHAnsi"/>
          <w:sz w:val="28"/>
          <w:szCs w:val="28"/>
        </w:rPr>
        <w:t>organisations</w:t>
      </w:r>
      <w:proofErr w:type="gramEnd"/>
      <w:r w:rsidR="00FF343A">
        <w:rPr>
          <w:rFonts w:asciiTheme="minorHAnsi" w:hAnsiTheme="minorHAnsi" w:cstheme="minorHAnsi"/>
          <w:sz w:val="28"/>
          <w:szCs w:val="28"/>
        </w:rPr>
        <w:t xml:space="preserve"> </w:t>
      </w:r>
    </w:p>
    <w:p w14:paraId="37DEC810" w14:textId="77777777" w:rsidR="00A746EE" w:rsidRDefault="00A746EE">
      <w:pPr>
        <w:rPr>
          <w:rFonts w:asciiTheme="minorHAnsi" w:hAnsiTheme="minorHAnsi" w:cstheme="minorHAnsi"/>
          <w:sz w:val="28"/>
          <w:szCs w:val="28"/>
        </w:rPr>
      </w:pPr>
    </w:p>
    <w:p w14:paraId="442C515D" w14:textId="08B10C84" w:rsidR="00A746EE" w:rsidRDefault="00AD3F8C">
      <w:pPr>
        <w:rPr>
          <w:rFonts w:asciiTheme="minorHAnsi" w:hAnsiTheme="minorHAnsi" w:cstheme="minorHAnsi"/>
          <w:sz w:val="28"/>
          <w:szCs w:val="28"/>
        </w:rPr>
      </w:pPr>
      <w:r>
        <w:rPr>
          <w:rFonts w:asciiTheme="minorHAnsi" w:hAnsiTheme="minorHAnsi" w:cstheme="minorHAnsi"/>
          <w:sz w:val="28"/>
          <w:szCs w:val="28"/>
        </w:rPr>
        <w:lastRenderedPageBreak/>
        <w:t xml:space="preserve">Practical approaches to bridging this gap involve creating controlled virtual environments where resilience strategies can be tested and refined without risk to live systems. Virtualisation platforms such as Oracle VM </w:t>
      </w:r>
      <w:proofErr w:type="spellStart"/>
      <w:r>
        <w:rPr>
          <w:rFonts w:asciiTheme="minorHAnsi" w:hAnsiTheme="minorHAnsi" w:cstheme="minorHAnsi"/>
          <w:sz w:val="28"/>
          <w:szCs w:val="28"/>
        </w:rPr>
        <w:t>virtualbox</w:t>
      </w:r>
      <w:proofErr w:type="spellEnd"/>
      <w:r>
        <w:rPr>
          <w:rFonts w:asciiTheme="minorHAnsi" w:hAnsiTheme="minorHAnsi" w:cstheme="minorHAnsi"/>
          <w:sz w:val="28"/>
          <w:szCs w:val="28"/>
        </w:rPr>
        <w:t>, allow the deployment of multiplatform networks incorporating both windows and Linux servers, which can simulate realistic enterprise infrastructures. Within these environments, penetration testing</w:t>
      </w:r>
      <w:r w:rsidR="00B512D9">
        <w:rPr>
          <w:rFonts w:asciiTheme="minorHAnsi" w:hAnsiTheme="minorHAnsi" w:cstheme="minorHAnsi"/>
          <w:sz w:val="28"/>
          <w:szCs w:val="28"/>
        </w:rPr>
        <w:t xml:space="preserve"> assessments using tools like Kali Linux </w:t>
      </w:r>
      <w:r w:rsidR="00275A86">
        <w:rPr>
          <w:rFonts w:asciiTheme="minorHAnsi" w:hAnsiTheme="minorHAnsi" w:cstheme="minorHAnsi"/>
          <w:sz w:val="28"/>
          <w:szCs w:val="28"/>
        </w:rPr>
        <w:t>as it is a “robust platform prepared with numerous vulnerability tools” [1</w:t>
      </w:r>
      <w:r w:rsidR="00FC27E6">
        <w:rPr>
          <w:rFonts w:asciiTheme="minorHAnsi" w:hAnsiTheme="minorHAnsi" w:cstheme="minorHAnsi"/>
          <w:sz w:val="28"/>
          <w:szCs w:val="28"/>
        </w:rPr>
        <w:t>2</w:t>
      </w:r>
      <w:r w:rsidR="00275A86">
        <w:rPr>
          <w:rFonts w:asciiTheme="minorHAnsi" w:hAnsiTheme="minorHAnsi" w:cstheme="minorHAnsi"/>
          <w:sz w:val="28"/>
          <w:szCs w:val="28"/>
        </w:rPr>
        <w:t xml:space="preserve">] which can help </w:t>
      </w:r>
      <w:r w:rsidR="00B512D9">
        <w:rPr>
          <w:rFonts w:asciiTheme="minorHAnsi" w:hAnsiTheme="minorHAnsi" w:cstheme="minorHAnsi"/>
          <w:sz w:val="28"/>
          <w:szCs w:val="28"/>
        </w:rPr>
        <w:t>enable the identification of weaknesses and evaluation of security controls, aligning the detect and respond phases of the NIST and ENISA frameworks.</w:t>
      </w:r>
    </w:p>
    <w:p w14:paraId="714F878B" w14:textId="77777777" w:rsidR="006D4F41" w:rsidRDefault="006D4F41">
      <w:pPr>
        <w:rPr>
          <w:rFonts w:asciiTheme="minorHAnsi" w:hAnsiTheme="minorHAnsi" w:cstheme="minorHAnsi"/>
          <w:sz w:val="28"/>
          <w:szCs w:val="28"/>
        </w:rPr>
      </w:pPr>
    </w:p>
    <w:p w14:paraId="63F71CE9" w14:textId="3CEFD748" w:rsidR="006D4F41" w:rsidRDefault="00FF343A">
      <w:pPr>
        <w:rPr>
          <w:rFonts w:asciiTheme="minorHAnsi" w:hAnsiTheme="minorHAnsi" w:cstheme="minorHAnsi"/>
          <w:sz w:val="28"/>
          <w:szCs w:val="28"/>
        </w:rPr>
      </w:pPr>
      <w:r>
        <w:rPr>
          <w:rFonts w:asciiTheme="minorHAnsi" w:hAnsiTheme="minorHAnsi" w:cstheme="minorHAnsi"/>
          <w:sz w:val="28"/>
          <w:szCs w:val="28"/>
        </w:rPr>
        <w:t>In summary, while theoretical models provide clear guidance on building cyber resilience, a practical implementation gap persists for SMEs. This project addresses that gap by translating cyber resilience concepts into a virtualised network environment testing and implementing security controls and providing in depth insights to their effectiveness.</w:t>
      </w:r>
    </w:p>
    <w:p w14:paraId="44AA94FA" w14:textId="77777777" w:rsidR="00FF343A" w:rsidRDefault="00FF343A">
      <w:pPr>
        <w:rPr>
          <w:rFonts w:asciiTheme="minorHAnsi" w:hAnsiTheme="minorHAnsi" w:cstheme="minorHAnsi"/>
          <w:sz w:val="28"/>
          <w:szCs w:val="28"/>
        </w:rPr>
      </w:pPr>
    </w:p>
    <w:p w14:paraId="6E01BC8B" w14:textId="61ABD4C2" w:rsidR="00602601" w:rsidRDefault="005A64BC">
      <w:pPr>
        <w:rPr>
          <w:rFonts w:asciiTheme="minorHAnsi" w:hAnsiTheme="minorHAnsi" w:cstheme="minorHAnsi"/>
          <w:sz w:val="28"/>
          <w:szCs w:val="28"/>
        </w:rPr>
      </w:pPr>
      <w:r>
        <w:rPr>
          <w:rFonts w:asciiTheme="minorHAnsi" w:hAnsiTheme="minorHAnsi" w:cstheme="minorHAnsi"/>
          <w:sz w:val="28"/>
          <w:szCs w:val="28"/>
        </w:rPr>
        <w:t>Project Design</w:t>
      </w:r>
    </w:p>
    <w:p w14:paraId="6C2D698D" w14:textId="77777777" w:rsidR="005A64BC" w:rsidRDefault="005A64BC">
      <w:pPr>
        <w:rPr>
          <w:rFonts w:asciiTheme="minorHAnsi" w:hAnsiTheme="minorHAnsi" w:cstheme="minorHAnsi"/>
          <w:sz w:val="28"/>
          <w:szCs w:val="28"/>
        </w:rPr>
      </w:pPr>
    </w:p>
    <w:p w14:paraId="4F73F05F" w14:textId="645EF341" w:rsidR="005A64BC" w:rsidRDefault="005A64BC">
      <w:pPr>
        <w:rPr>
          <w:rFonts w:asciiTheme="minorHAnsi" w:hAnsiTheme="minorHAnsi" w:cstheme="minorHAnsi"/>
          <w:sz w:val="28"/>
          <w:szCs w:val="28"/>
        </w:rPr>
      </w:pPr>
      <w:r>
        <w:rPr>
          <w:rFonts w:asciiTheme="minorHAnsi" w:hAnsiTheme="minorHAnsi" w:cstheme="minorHAnsi"/>
          <w:sz w:val="28"/>
          <w:szCs w:val="28"/>
        </w:rPr>
        <w:t>This project is designed to</w:t>
      </w:r>
      <w:r w:rsidR="00614A22">
        <w:rPr>
          <w:rFonts w:asciiTheme="minorHAnsi" w:hAnsiTheme="minorHAnsi" w:cstheme="minorHAnsi"/>
          <w:sz w:val="28"/>
          <w:szCs w:val="28"/>
        </w:rPr>
        <w:t xml:space="preserve"> focus on taking well known cyber resilience frameworks and apply them in a practical and controlled environment. A lot of existing research and guidance from </w:t>
      </w:r>
      <w:r w:rsidR="00297CBB">
        <w:rPr>
          <w:rFonts w:asciiTheme="minorHAnsi" w:hAnsiTheme="minorHAnsi" w:cstheme="minorHAnsi"/>
          <w:sz w:val="28"/>
          <w:szCs w:val="28"/>
        </w:rPr>
        <w:t>organisations</w:t>
      </w:r>
      <w:r w:rsidR="00614A22">
        <w:rPr>
          <w:rFonts w:asciiTheme="minorHAnsi" w:hAnsiTheme="minorHAnsi" w:cstheme="minorHAnsi"/>
          <w:sz w:val="28"/>
          <w:szCs w:val="28"/>
        </w:rPr>
        <w:t xml:space="preserve"> such as </w:t>
      </w:r>
      <w:r w:rsidR="001B2B98">
        <w:rPr>
          <w:rFonts w:asciiTheme="minorHAnsi" w:hAnsiTheme="minorHAnsi" w:cstheme="minorHAnsi"/>
          <w:sz w:val="28"/>
          <w:szCs w:val="28"/>
        </w:rPr>
        <w:t>National Institute of Standards and Technology (NIST) and European Union Agency for cybersecurity (ENISA</w:t>
      </w:r>
      <w:r w:rsidR="00614A22">
        <w:rPr>
          <w:rFonts w:asciiTheme="minorHAnsi" w:hAnsiTheme="minorHAnsi" w:cstheme="minorHAnsi"/>
          <w:sz w:val="28"/>
          <w:szCs w:val="28"/>
        </w:rPr>
        <w:t xml:space="preserve">) show how organisations can build stronger </w:t>
      </w:r>
      <w:r w:rsidR="00297CBB">
        <w:rPr>
          <w:rFonts w:asciiTheme="minorHAnsi" w:hAnsiTheme="minorHAnsi" w:cstheme="minorHAnsi"/>
          <w:sz w:val="28"/>
          <w:szCs w:val="28"/>
        </w:rPr>
        <w:t>security</w:t>
      </w:r>
      <w:r w:rsidR="00614A22">
        <w:rPr>
          <w:rFonts w:asciiTheme="minorHAnsi" w:hAnsiTheme="minorHAnsi" w:cstheme="minorHAnsi"/>
          <w:sz w:val="28"/>
          <w:szCs w:val="28"/>
        </w:rPr>
        <w:t xml:space="preserve"> but these can be difficult for smaller </w:t>
      </w:r>
      <w:r w:rsidR="00297CBB">
        <w:rPr>
          <w:rFonts w:asciiTheme="minorHAnsi" w:hAnsiTheme="minorHAnsi" w:cstheme="minorHAnsi"/>
          <w:sz w:val="28"/>
          <w:szCs w:val="28"/>
        </w:rPr>
        <w:t>enterprises</w:t>
      </w:r>
      <w:r w:rsidR="00614A22">
        <w:rPr>
          <w:rFonts w:asciiTheme="minorHAnsi" w:hAnsiTheme="minorHAnsi" w:cstheme="minorHAnsi"/>
          <w:sz w:val="28"/>
          <w:szCs w:val="28"/>
        </w:rPr>
        <w:t>.</w:t>
      </w:r>
      <w:r w:rsidR="001B2B98">
        <w:rPr>
          <w:rFonts w:asciiTheme="minorHAnsi" w:hAnsiTheme="minorHAnsi" w:cstheme="minorHAnsi"/>
          <w:sz w:val="28"/>
          <w:szCs w:val="28"/>
        </w:rPr>
        <w:t xml:space="preserve"> the aim is to create a virtualised network, implement layered security measures and evaluate the effectiveness against </w:t>
      </w:r>
      <w:proofErr w:type="spellStart"/>
      <w:r w:rsidR="001B2B98">
        <w:rPr>
          <w:rFonts w:asciiTheme="minorHAnsi" w:hAnsiTheme="minorHAnsi" w:cstheme="minorHAnsi"/>
          <w:sz w:val="28"/>
          <w:szCs w:val="28"/>
        </w:rPr>
        <w:t>cyber attacks</w:t>
      </w:r>
      <w:proofErr w:type="spellEnd"/>
      <w:r w:rsidR="001B2B98">
        <w:rPr>
          <w:rFonts w:asciiTheme="minorHAnsi" w:hAnsiTheme="minorHAnsi" w:cstheme="minorHAnsi"/>
          <w:sz w:val="28"/>
          <w:szCs w:val="28"/>
        </w:rPr>
        <w:t>.</w:t>
      </w:r>
    </w:p>
    <w:p w14:paraId="669F49F2" w14:textId="77777777" w:rsidR="00602601" w:rsidRDefault="00602601">
      <w:pPr>
        <w:rPr>
          <w:rFonts w:asciiTheme="minorHAnsi" w:hAnsiTheme="minorHAnsi" w:cstheme="minorHAnsi"/>
          <w:sz w:val="28"/>
          <w:szCs w:val="28"/>
        </w:rPr>
      </w:pPr>
    </w:p>
    <w:p w14:paraId="67E2329A" w14:textId="4DE3BD79" w:rsidR="00614A22" w:rsidRDefault="00614A22">
      <w:pPr>
        <w:rPr>
          <w:rFonts w:asciiTheme="minorHAnsi" w:hAnsiTheme="minorHAnsi" w:cstheme="minorHAnsi"/>
          <w:sz w:val="28"/>
          <w:szCs w:val="28"/>
        </w:rPr>
      </w:pPr>
      <w:r>
        <w:rPr>
          <w:rFonts w:asciiTheme="minorHAnsi" w:hAnsiTheme="minorHAnsi" w:cstheme="minorHAnsi"/>
          <w:sz w:val="28"/>
          <w:szCs w:val="28"/>
        </w:rPr>
        <w:t>Network set up and configuration</w:t>
      </w:r>
      <w:r w:rsidR="00FC27E6">
        <w:rPr>
          <w:rFonts w:asciiTheme="minorHAnsi" w:hAnsiTheme="minorHAnsi" w:cstheme="minorHAnsi"/>
          <w:sz w:val="28"/>
          <w:szCs w:val="28"/>
        </w:rPr>
        <w:t xml:space="preserve">                                           </w:t>
      </w:r>
      <w:proofErr w:type="gramStart"/>
      <w:r w:rsidR="00FC27E6">
        <w:rPr>
          <w:rFonts w:asciiTheme="minorHAnsi" w:hAnsiTheme="minorHAnsi" w:cstheme="minorHAnsi"/>
          <w:sz w:val="28"/>
          <w:szCs w:val="28"/>
        </w:rPr>
        <w:t xml:space="preserve">   (</w:t>
      </w:r>
      <w:proofErr w:type="gramEnd"/>
      <w:r w:rsidR="00FC27E6">
        <w:rPr>
          <w:rFonts w:asciiTheme="minorHAnsi" w:hAnsiTheme="minorHAnsi" w:cstheme="minorHAnsi"/>
          <w:sz w:val="28"/>
          <w:szCs w:val="28"/>
        </w:rPr>
        <w:t>figure 1)</w:t>
      </w:r>
    </w:p>
    <w:p w14:paraId="7C874154" w14:textId="6FD92511" w:rsidR="00614A22" w:rsidRDefault="002F4837">
      <w:pPr>
        <w:rPr>
          <w:rFonts w:asciiTheme="minorHAnsi" w:hAnsiTheme="minorHAnsi" w:cstheme="minorHAnsi"/>
          <w:sz w:val="28"/>
          <w:szCs w:val="28"/>
        </w:rPr>
      </w:pPr>
      <w:r>
        <w:rPr>
          <w:rFonts w:asciiTheme="minorHAnsi" w:hAnsiTheme="minorHAnsi" w:cstheme="minorHAnsi"/>
          <w:noProof/>
          <w:sz w:val="28"/>
          <w:szCs w:val="28"/>
        </w:rPr>
        <w:drawing>
          <wp:anchor distT="0" distB="0" distL="114300" distR="114300" simplePos="0" relativeHeight="251660288" behindDoc="1" locked="0" layoutInCell="1" allowOverlap="1" wp14:anchorId="6579562D" wp14:editId="002F7E17">
            <wp:simplePos x="0" y="0"/>
            <wp:positionH relativeFrom="column">
              <wp:posOffset>2870200</wp:posOffset>
            </wp:positionH>
            <wp:positionV relativeFrom="paragraph">
              <wp:posOffset>203835</wp:posOffset>
            </wp:positionV>
            <wp:extent cx="3429000" cy="2360930"/>
            <wp:effectExtent l="0" t="0" r="0" b="1270"/>
            <wp:wrapTight wrapText="bothSides">
              <wp:wrapPolygon edited="0">
                <wp:start x="0" y="0"/>
                <wp:lineTo x="0" y="21495"/>
                <wp:lineTo x="21520" y="21495"/>
                <wp:lineTo x="21520" y="0"/>
                <wp:lineTo x="0" y="0"/>
              </wp:wrapPolygon>
            </wp:wrapTight>
            <wp:docPr id="653750304" name="Picture 2" descr="A diagram of a computer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750304" name="Picture 2" descr="A diagram of a computer network&#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429000" cy="2360930"/>
                    </a:xfrm>
                    <a:prstGeom prst="rect">
                      <a:avLst/>
                    </a:prstGeom>
                  </pic:spPr>
                </pic:pic>
              </a:graphicData>
            </a:graphic>
            <wp14:sizeRelH relativeFrom="page">
              <wp14:pctWidth>0</wp14:pctWidth>
            </wp14:sizeRelH>
            <wp14:sizeRelV relativeFrom="page">
              <wp14:pctHeight>0</wp14:pctHeight>
            </wp14:sizeRelV>
          </wp:anchor>
        </w:drawing>
      </w:r>
    </w:p>
    <w:p w14:paraId="39E49F09" w14:textId="775B97E6" w:rsidR="00644779" w:rsidRDefault="00614A22">
      <w:pPr>
        <w:rPr>
          <w:rFonts w:asciiTheme="minorHAnsi" w:hAnsiTheme="minorHAnsi" w:cstheme="minorHAnsi"/>
          <w:sz w:val="28"/>
          <w:szCs w:val="28"/>
        </w:rPr>
      </w:pPr>
      <w:r>
        <w:rPr>
          <w:rFonts w:asciiTheme="minorHAnsi" w:hAnsiTheme="minorHAnsi" w:cstheme="minorHAnsi"/>
          <w:sz w:val="28"/>
          <w:szCs w:val="28"/>
        </w:rPr>
        <w:t xml:space="preserve">The network topology will be built in Oracle VM </w:t>
      </w:r>
      <w:proofErr w:type="spellStart"/>
      <w:r>
        <w:rPr>
          <w:rFonts w:asciiTheme="minorHAnsi" w:hAnsiTheme="minorHAnsi" w:cstheme="minorHAnsi"/>
          <w:sz w:val="28"/>
          <w:szCs w:val="28"/>
        </w:rPr>
        <w:t>Virutalbox</w:t>
      </w:r>
      <w:proofErr w:type="spellEnd"/>
      <w:r>
        <w:rPr>
          <w:rFonts w:asciiTheme="minorHAnsi" w:hAnsiTheme="minorHAnsi" w:cstheme="minorHAnsi"/>
          <w:sz w:val="28"/>
          <w:szCs w:val="28"/>
        </w:rPr>
        <w:t xml:space="preserve">, which is free and widely used as “the </w:t>
      </w:r>
      <w:proofErr w:type="spellStart"/>
      <w:r>
        <w:rPr>
          <w:rFonts w:asciiTheme="minorHAnsi" w:hAnsiTheme="minorHAnsi" w:cstheme="minorHAnsi"/>
          <w:sz w:val="28"/>
          <w:szCs w:val="28"/>
        </w:rPr>
        <w:t>worlds</w:t>
      </w:r>
      <w:proofErr w:type="spellEnd"/>
      <w:r>
        <w:rPr>
          <w:rFonts w:asciiTheme="minorHAnsi" w:hAnsiTheme="minorHAnsi" w:cstheme="minorHAnsi"/>
          <w:sz w:val="28"/>
          <w:szCs w:val="28"/>
        </w:rPr>
        <w:t xml:space="preserve"> most popular open source” [1</w:t>
      </w:r>
      <w:r w:rsidR="00FC27E6">
        <w:rPr>
          <w:rFonts w:asciiTheme="minorHAnsi" w:hAnsiTheme="minorHAnsi" w:cstheme="minorHAnsi"/>
          <w:sz w:val="28"/>
          <w:szCs w:val="28"/>
        </w:rPr>
        <w:t>3</w:t>
      </w:r>
      <w:r>
        <w:rPr>
          <w:rFonts w:asciiTheme="minorHAnsi" w:hAnsiTheme="minorHAnsi" w:cstheme="minorHAnsi"/>
          <w:sz w:val="28"/>
          <w:szCs w:val="28"/>
        </w:rPr>
        <w:t>] for creating virtual environments.</w:t>
      </w:r>
      <w:r w:rsidR="00644779">
        <w:rPr>
          <w:rFonts w:asciiTheme="minorHAnsi" w:hAnsiTheme="minorHAnsi" w:cstheme="minorHAnsi"/>
          <w:sz w:val="28"/>
          <w:szCs w:val="28"/>
        </w:rPr>
        <w:t xml:space="preserve"> The virtual network will be structured around a multi segmented </w:t>
      </w:r>
      <w:proofErr w:type="spellStart"/>
      <w:r w:rsidR="00644779">
        <w:rPr>
          <w:rFonts w:asciiTheme="minorHAnsi" w:hAnsiTheme="minorHAnsi" w:cstheme="minorHAnsi"/>
          <w:sz w:val="28"/>
          <w:szCs w:val="28"/>
        </w:rPr>
        <w:t>netowkr</w:t>
      </w:r>
      <w:proofErr w:type="spellEnd"/>
      <w:r w:rsidR="00644779">
        <w:rPr>
          <w:rFonts w:asciiTheme="minorHAnsi" w:hAnsiTheme="minorHAnsi" w:cstheme="minorHAnsi"/>
          <w:sz w:val="28"/>
          <w:szCs w:val="28"/>
        </w:rPr>
        <w:t xml:space="preserve"> topology which “divides a network into multiple segments or </w:t>
      </w:r>
      <w:proofErr w:type="gramStart"/>
      <w:r w:rsidR="00644779">
        <w:rPr>
          <w:rFonts w:asciiTheme="minorHAnsi" w:hAnsiTheme="minorHAnsi" w:cstheme="minorHAnsi"/>
          <w:sz w:val="28"/>
          <w:szCs w:val="28"/>
        </w:rPr>
        <w:t>subnets”[</w:t>
      </w:r>
      <w:proofErr w:type="gramEnd"/>
      <w:r w:rsidR="00644779">
        <w:rPr>
          <w:rFonts w:asciiTheme="minorHAnsi" w:hAnsiTheme="minorHAnsi" w:cstheme="minorHAnsi"/>
          <w:sz w:val="28"/>
          <w:szCs w:val="28"/>
        </w:rPr>
        <w:t>1</w:t>
      </w:r>
      <w:r w:rsidR="00FC27E6">
        <w:rPr>
          <w:rFonts w:asciiTheme="minorHAnsi" w:hAnsiTheme="minorHAnsi" w:cstheme="minorHAnsi"/>
          <w:sz w:val="28"/>
          <w:szCs w:val="28"/>
        </w:rPr>
        <w:t>4</w:t>
      </w:r>
      <w:r w:rsidR="00644779">
        <w:rPr>
          <w:rFonts w:asciiTheme="minorHAnsi" w:hAnsiTheme="minorHAnsi" w:cstheme="minorHAnsi"/>
          <w:sz w:val="28"/>
          <w:szCs w:val="28"/>
        </w:rPr>
        <w:t xml:space="preserve">]. (see figure 1), which </w:t>
      </w:r>
      <w:r w:rsidR="00644779">
        <w:rPr>
          <w:rFonts w:asciiTheme="minorHAnsi" w:hAnsiTheme="minorHAnsi" w:cstheme="minorHAnsi"/>
          <w:sz w:val="28"/>
          <w:szCs w:val="28"/>
        </w:rPr>
        <w:lastRenderedPageBreak/>
        <w:t xml:space="preserve">mirrors a small </w:t>
      </w:r>
      <w:r w:rsidR="00297CBB">
        <w:rPr>
          <w:rFonts w:asciiTheme="minorHAnsi" w:hAnsiTheme="minorHAnsi" w:cstheme="minorHAnsi"/>
          <w:sz w:val="28"/>
          <w:szCs w:val="28"/>
        </w:rPr>
        <w:t>enterprise</w:t>
      </w:r>
      <w:r w:rsidR="00644779">
        <w:rPr>
          <w:rFonts w:asciiTheme="minorHAnsi" w:hAnsiTheme="minorHAnsi" w:cstheme="minorHAnsi"/>
          <w:sz w:val="28"/>
          <w:szCs w:val="28"/>
        </w:rPr>
        <w:t xml:space="preserve"> environment. The design consists of two internal network segments connected through a VPN and a Windows server as the domain controller and security control point.</w:t>
      </w:r>
    </w:p>
    <w:p w14:paraId="734AA812" w14:textId="77777777" w:rsidR="00644779" w:rsidRDefault="00644779">
      <w:pPr>
        <w:rPr>
          <w:rFonts w:asciiTheme="minorHAnsi" w:hAnsiTheme="minorHAnsi" w:cstheme="minorHAnsi"/>
          <w:sz w:val="28"/>
          <w:szCs w:val="28"/>
        </w:rPr>
      </w:pPr>
    </w:p>
    <w:p w14:paraId="3FF77C4F" w14:textId="077E747F" w:rsidR="00644779" w:rsidRDefault="00644779">
      <w:pPr>
        <w:rPr>
          <w:rFonts w:asciiTheme="minorHAnsi" w:hAnsiTheme="minorHAnsi" w:cstheme="minorHAnsi"/>
          <w:sz w:val="28"/>
          <w:szCs w:val="28"/>
        </w:rPr>
      </w:pPr>
      <w:r>
        <w:rPr>
          <w:rFonts w:asciiTheme="minorHAnsi" w:hAnsiTheme="minorHAnsi" w:cstheme="minorHAnsi"/>
          <w:sz w:val="28"/>
          <w:szCs w:val="28"/>
        </w:rPr>
        <w:t xml:space="preserve">The first segment includes the S-DC (Domain controller) server running DNS and DHCP services, </w:t>
      </w:r>
      <w:r w:rsidR="00297CBB">
        <w:rPr>
          <w:rFonts w:asciiTheme="minorHAnsi" w:hAnsiTheme="minorHAnsi" w:cstheme="minorHAnsi"/>
          <w:sz w:val="28"/>
          <w:szCs w:val="28"/>
        </w:rPr>
        <w:t>connected</w:t>
      </w:r>
      <w:r>
        <w:rPr>
          <w:rFonts w:asciiTheme="minorHAnsi" w:hAnsiTheme="minorHAnsi" w:cstheme="minorHAnsi"/>
          <w:sz w:val="28"/>
          <w:szCs w:val="28"/>
        </w:rPr>
        <w:t xml:space="preserve"> to the windows 10 client. This </w:t>
      </w:r>
      <w:r w:rsidR="00297CBB">
        <w:rPr>
          <w:rFonts w:asciiTheme="minorHAnsi" w:hAnsiTheme="minorHAnsi" w:cstheme="minorHAnsi"/>
          <w:sz w:val="28"/>
          <w:szCs w:val="28"/>
        </w:rPr>
        <w:t>simulates</w:t>
      </w:r>
      <w:r>
        <w:rPr>
          <w:rFonts w:asciiTheme="minorHAnsi" w:hAnsiTheme="minorHAnsi" w:cstheme="minorHAnsi"/>
          <w:sz w:val="28"/>
          <w:szCs w:val="28"/>
        </w:rPr>
        <w:t xml:space="preserve"> a typical </w:t>
      </w:r>
      <w:proofErr w:type="gramStart"/>
      <w:r>
        <w:rPr>
          <w:rFonts w:asciiTheme="minorHAnsi" w:hAnsiTheme="minorHAnsi" w:cstheme="minorHAnsi"/>
          <w:sz w:val="28"/>
          <w:szCs w:val="28"/>
        </w:rPr>
        <w:t>windows based</w:t>
      </w:r>
      <w:proofErr w:type="gramEnd"/>
      <w:r>
        <w:rPr>
          <w:rFonts w:asciiTheme="minorHAnsi" w:hAnsiTheme="minorHAnsi" w:cstheme="minorHAnsi"/>
          <w:sz w:val="28"/>
          <w:szCs w:val="28"/>
        </w:rPr>
        <w:t xml:space="preserve"> business </w:t>
      </w:r>
      <w:r w:rsidR="00297CBB">
        <w:rPr>
          <w:rFonts w:asciiTheme="minorHAnsi" w:hAnsiTheme="minorHAnsi" w:cstheme="minorHAnsi"/>
          <w:sz w:val="28"/>
          <w:szCs w:val="28"/>
        </w:rPr>
        <w:t>environment. The</w:t>
      </w:r>
      <w:r>
        <w:rPr>
          <w:rFonts w:asciiTheme="minorHAnsi" w:hAnsiTheme="minorHAnsi" w:cstheme="minorHAnsi"/>
          <w:sz w:val="28"/>
          <w:szCs w:val="28"/>
        </w:rPr>
        <w:t xml:space="preserve"> second segment includes the L-CD which is the Linux Server (Domain Member) and Debian client. By using a multiplatform </w:t>
      </w:r>
      <w:proofErr w:type="gramStart"/>
      <w:r>
        <w:rPr>
          <w:rFonts w:asciiTheme="minorHAnsi" w:hAnsiTheme="minorHAnsi" w:cstheme="minorHAnsi"/>
          <w:sz w:val="28"/>
          <w:szCs w:val="28"/>
        </w:rPr>
        <w:t>approach</w:t>
      </w:r>
      <w:proofErr w:type="gramEnd"/>
      <w:r>
        <w:rPr>
          <w:rFonts w:asciiTheme="minorHAnsi" w:hAnsiTheme="minorHAnsi" w:cstheme="minorHAnsi"/>
          <w:sz w:val="28"/>
          <w:szCs w:val="28"/>
        </w:rPr>
        <w:t xml:space="preserve"> it introduces operating system diversity which ensures broader resilience testing</w:t>
      </w:r>
      <w:r w:rsidR="00E95E1E">
        <w:rPr>
          <w:rFonts w:asciiTheme="minorHAnsi" w:hAnsiTheme="minorHAnsi" w:cstheme="minorHAnsi"/>
          <w:sz w:val="28"/>
          <w:szCs w:val="28"/>
        </w:rPr>
        <w:t>.</w:t>
      </w:r>
    </w:p>
    <w:p w14:paraId="0760DBE2" w14:textId="77777777" w:rsidR="00E95E1E" w:rsidRDefault="00E95E1E">
      <w:pPr>
        <w:rPr>
          <w:rFonts w:asciiTheme="minorHAnsi" w:hAnsiTheme="minorHAnsi" w:cstheme="minorHAnsi"/>
          <w:sz w:val="28"/>
          <w:szCs w:val="28"/>
        </w:rPr>
      </w:pPr>
    </w:p>
    <w:p w14:paraId="356B0038" w14:textId="378EB025" w:rsidR="00B7330D" w:rsidRDefault="00E95E1E">
      <w:pPr>
        <w:rPr>
          <w:rFonts w:asciiTheme="minorHAnsi" w:hAnsiTheme="minorHAnsi" w:cstheme="minorHAnsi"/>
          <w:sz w:val="28"/>
          <w:szCs w:val="28"/>
        </w:rPr>
      </w:pPr>
      <w:r>
        <w:rPr>
          <w:rFonts w:asciiTheme="minorHAnsi" w:hAnsiTheme="minorHAnsi" w:cstheme="minorHAnsi"/>
          <w:sz w:val="28"/>
          <w:szCs w:val="28"/>
        </w:rPr>
        <w:t xml:space="preserve">The attacker node (red team) will be positioned outside the internal networks and will access the lab through a simulated </w:t>
      </w:r>
      <w:proofErr w:type="spellStart"/>
      <w:r>
        <w:rPr>
          <w:rFonts w:asciiTheme="minorHAnsi" w:hAnsiTheme="minorHAnsi" w:cstheme="minorHAnsi"/>
          <w:sz w:val="28"/>
          <w:szCs w:val="28"/>
        </w:rPr>
        <w:t>cyber attack</w:t>
      </w:r>
      <w:proofErr w:type="spellEnd"/>
      <w:r>
        <w:rPr>
          <w:rFonts w:asciiTheme="minorHAnsi" w:hAnsiTheme="minorHAnsi" w:cstheme="minorHAnsi"/>
          <w:sz w:val="28"/>
          <w:szCs w:val="28"/>
        </w:rPr>
        <w:t xml:space="preserve">. The red team node will use Kali </w:t>
      </w:r>
      <w:r w:rsidR="00754408">
        <w:rPr>
          <w:rFonts w:asciiTheme="minorHAnsi" w:hAnsiTheme="minorHAnsi" w:cstheme="minorHAnsi"/>
          <w:sz w:val="28"/>
          <w:szCs w:val="28"/>
        </w:rPr>
        <w:t>Linux</w:t>
      </w:r>
      <w:r>
        <w:rPr>
          <w:rFonts w:asciiTheme="minorHAnsi" w:hAnsiTheme="minorHAnsi" w:cstheme="minorHAnsi"/>
          <w:sz w:val="28"/>
          <w:szCs w:val="28"/>
        </w:rPr>
        <w:t xml:space="preserve"> to carry out penetration testing and vulnerability scanning. The blue </w:t>
      </w:r>
      <w:proofErr w:type="gramStart"/>
      <w:r>
        <w:rPr>
          <w:rFonts w:asciiTheme="minorHAnsi" w:hAnsiTheme="minorHAnsi" w:cstheme="minorHAnsi"/>
          <w:sz w:val="28"/>
          <w:szCs w:val="28"/>
        </w:rPr>
        <w:t>teams</w:t>
      </w:r>
      <w:proofErr w:type="gramEnd"/>
      <w:r>
        <w:rPr>
          <w:rFonts w:asciiTheme="minorHAnsi" w:hAnsiTheme="minorHAnsi" w:cstheme="minorHAnsi"/>
          <w:sz w:val="28"/>
          <w:szCs w:val="28"/>
        </w:rPr>
        <w:t xml:space="preserve"> side will represent the defensive organisation which will implement a layered defence in depth approach, consisting of baseline hardening, network segmentation </w:t>
      </w:r>
      <w:r w:rsidR="000438C0">
        <w:rPr>
          <w:rFonts w:asciiTheme="minorHAnsi" w:hAnsiTheme="minorHAnsi" w:cstheme="minorHAnsi"/>
          <w:sz w:val="28"/>
          <w:szCs w:val="28"/>
        </w:rPr>
        <w:t xml:space="preserve">with strict firewall and ACL policies to limit lateral movement, and least privileged access controls combined with multifactor authentication. It will deploy continuous monitoring and centralised logging alongside IDS/IPS sensors and periodic packet captures for detection and analysis, while conducting regular automated vulnerability scans and prioritised patch management. Additional </w:t>
      </w:r>
      <w:proofErr w:type="spellStart"/>
      <w:r w:rsidR="000438C0">
        <w:rPr>
          <w:rFonts w:asciiTheme="minorHAnsi" w:hAnsiTheme="minorHAnsi" w:cstheme="minorHAnsi"/>
          <w:sz w:val="28"/>
          <w:szCs w:val="28"/>
        </w:rPr>
        <w:t>defense</w:t>
      </w:r>
      <w:proofErr w:type="spellEnd"/>
      <w:r w:rsidR="000438C0">
        <w:rPr>
          <w:rFonts w:asciiTheme="minorHAnsi" w:hAnsiTheme="minorHAnsi" w:cstheme="minorHAnsi"/>
          <w:sz w:val="28"/>
          <w:szCs w:val="28"/>
        </w:rPr>
        <w:t xml:space="preserve"> will be explored to enhance visibility </w:t>
      </w:r>
      <w:r w:rsidR="00B7330D">
        <w:rPr>
          <w:rFonts w:asciiTheme="minorHAnsi" w:hAnsiTheme="minorHAnsi" w:cstheme="minorHAnsi"/>
          <w:sz w:val="28"/>
          <w:szCs w:val="28"/>
        </w:rPr>
        <w:t xml:space="preserve">and resilience against sustained or advanced </w:t>
      </w:r>
      <w:proofErr w:type="gramStart"/>
      <w:r w:rsidR="00B7330D">
        <w:rPr>
          <w:rFonts w:asciiTheme="minorHAnsi" w:hAnsiTheme="minorHAnsi" w:cstheme="minorHAnsi"/>
          <w:sz w:val="28"/>
          <w:szCs w:val="28"/>
        </w:rPr>
        <w:t>attacks</w:t>
      </w:r>
      <w:proofErr w:type="gramEnd"/>
    </w:p>
    <w:p w14:paraId="2AF33D85" w14:textId="77777777" w:rsidR="00644779" w:rsidRDefault="00644779">
      <w:pPr>
        <w:rPr>
          <w:rFonts w:asciiTheme="minorHAnsi" w:hAnsiTheme="minorHAnsi" w:cstheme="minorHAnsi"/>
          <w:sz w:val="28"/>
          <w:szCs w:val="28"/>
        </w:rPr>
      </w:pPr>
    </w:p>
    <w:p w14:paraId="3D79F6D7" w14:textId="3C7CCA60" w:rsidR="00B7330D" w:rsidRDefault="00B7330D">
      <w:pPr>
        <w:rPr>
          <w:rFonts w:asciiTheme="minorHAnsi" w:hAnsiTheme="minorHAnsi" w:cstheme="minorHAnsi"/>
          <w:sz w:val="28"/>
          <w:szCs w:val="28"/>
        </w:rPr>
      </w:pPr>
      <w:r>
        <w:rPr>
          <w:rFonts w:asciiTheme="minorHAnsi" w:hAnsiTheme="minorHAnsi" w:cstheme="minorHAnsi"/>
          <w:sz w:val="28"/>
          <w:szCs w:val="28"/>
        </w:rPr>
        <w:t xml:space="preserve">By using this structure, it enables realistic and </w:t>
      </w:r>
      <w:proofErr w:type="gramStart"/>
      <w:r>
        <w:rPr>
          <w:rFonts w:asciiTheme="minorHAnsi" w:hAnsiTheme="minorHAnsi" w:cstheme="minorHAnsi"/>
          <w:sz w:val="28"/>
          <w:szCs w:val="28"/>
        </w:rPr>
        <w:t>in depth</w:t>
      </w:r>
      <w:proofErr w:type="gramEnd"/>
      <w:r>
        <w:rPr>
          <w:rFonts w:asciiTheme="minorHAnsi" w:hAnsiTheme="minorHAnsi" w:cstheme="minorHAnsi"/>
          <w:sz w:val="28"/>
          <w:szCs w:val="28"/>
        </w:rPr>
        <w:t xml:space="preserve"> testing of how an organisation might defend its system across different platforms. It also supports testing scenarios </w:t>
      </w:r>
      <w:proofErr w:type="spellStart"/>
      <w:r>
        <w:rPr>
          <w:rFonts w:asciiTheme="minorHAnsi" w:hAnsiTheme="minorHAnsi" w:cstheme="minorHAnsi"/>
          <w:sz w:val="28"/>
          <w:szCs w:val="28"/>
        </w:rPr>
        <w:t>involcving</w:t>
      </w:r>
      <w:proofErr w:type="spellEnd"/>
      <w:r>
        <w:rPr>
          <w:rFonts w:asciiTheme="minorHAnsi" w:hAnsiTheme="minorHAnsi" w:cstheme="minorHAnsi"/>
          <w:sz w:val="28"/>
          <w:szCs w:val="28"/>
        </w:rPr>
        <w:t xml:space="preserve"> VPN traffic inspection, credential attacks on domain services and privilege escalation on both the Windows and Linux systems.</w:t>
      </w:r>
    </w:p>
    <w:p w14:paraId="3A878399" w14:textId="77777777" w:rsidR="00B7330D" w:rsidRDefault="00B7330D">
      <w:pPr>
        <w:rPr>
          <w:rFonts w:asciiTheme="minorHAnsi" w:hAnsiTheme="minorHAnsi" w:cstheme="minorHAnsi"/>
          <w:sz w:val="28"/>
          <w:szCs w:val="28"/>
        </w:rPr>
      </w:pPr>
    </w:p>
    <w:p w14:paraId="058392BC" w14:textId="2621B636" w:rsidR="00B7330D" w:rsidRDefault="0040227A">
      <w:pPr>
        <w:rPr>
          <w:rFonts w:asciiTheme="minorHAnsi" w:hAnsiTheme="minorHAnsi" w:cstheme="minorHAnsi"/>
          <w:sz w:val="28"/>
          <w:szCs w:val="28"/>
        </w:rPr>
      </w:pPr>
      <w:r>
        <w:rPr>
          <w:rFonts w:asciiTheme="minorHAnsi" w:hAnsiTheme="minorHAnsi" w:cstheme="minorHAnsi"/>
          <w:sz w:val="28"/>
          <w:szCs w:val="28"/>
        </w:rPr>
        <w:t>Security</w:t>
      </w:r>
      <w:r w:rsidR="00B7330D">
        <w:rPr>
          <w:rFonts w:asciiTheme="minorHAnsi" w:hAnsiTheme="minorHAnsi" w:cstheme="minorHAnsi"/>
          <w:sz w:val="28"/>
          <w:szCs w:val="28"/>
        </w:rPr>
        <w:t xml:space="preserve"> Measures</w:t>
      </w:r>
    </w:p>
    <w:p w14:paraId="30E137BB" w14:textId="77777777" w:rsidR="00B7330D" w:rsidRDefault="00B7330D">
      <w:pPr>
        <w:rPr>
          <w:rFonts w:asciiTheme="minorHAnsi" w:hAnsiTheme="minorHAnsi" w:cstheme="minorHAnsi"/>
          <w:sz w:val="28"/>
          <w:szCs w:val="28"/>
        </w:rPr>
      </w:pPr>
    </w:p>
    <w:p w14:paraId="34F7E45E" w14:textId="03884479" w:rsidR="00B7330D" w:rsidRDefault="00B7330D">
      <w:pPr>
        <w:rPr>
          <w:rFonts w:asciiTheme="minorHAnsi" w:hAnsiTheme="minorHAnsi" w:cstheme="minorHAnsi"/>
          <w:sz w:val="28"/>
          <w:szCs w:val="28"/>
        </w:rPr>
      </w:pPr>
      <w:r>
        <w:rPr>
          <w:rFonts w:asciiTheme="minorHAnsi" w:hAnsiTheme="minorHAnsi" w:cstheme="minorHAnsi"/>
          <w:sz w:val="28"/>
          <w:szCs w:val="28"/>
        </w:rPr>
        <w:t xml:space="preserve">The security measures will align with the five core functions of NIST framework “Identify, Protect, Detect, Respond, </w:t>
      </w:r>
      <w:proofErr w:type="gramStart"/>
      <w:r>
        <w:rPr>
          <w:rFonts w:asciiTheme="minorHAnsi" w:hAnsiTheme="minorHAnsi" w:cstheme="minorHAnsi"/>
          <w:sz w:val="28"/>
          <w:szCs w:val="28"/>
        </w:rPr>
        <w:t>Recover”[</w:t>
      </w:r>
      <w:proofErr w:type="gramEnd"/>
      <w:r>
        <w:rPr>
          <w:rFonts w:asciiTheme="minorHAnsi" w:hAnsiTheme="minorHAnsi" w:cstheme="minorHAnsi"/>
          <w:sz w:val="28"/>
          <w:szCs w:val="28"/>
        </w:rPr>
        <w:t>1</w:t>
      </w:r>
      <w:r w:rsidR="00FC27E6">
        <w:rPr>
          <w:rFonts w:asciiTheme="minorHAnsi" w:hAnsiTheme="minorHAnsi" w:cstheme="minorHAnsi"/>
          <w:sz w:val="28"/>
          <w:szCs w:val="28"/>
        </w:rPr>
        <w:t>5</w:t>
      </w:r>
      <w:r>
        <w:rPr>
          <w:rFonts w:asciiTheme="minorHAnsi" w:hAnsiTheme="minorHAnsi" w:cstheme="minorHAnsi"/>
          <w:sz w:val="28"/>
          <w:szCs w:val="28"/>
        </w:rPr>
        <w:t>]</w:t>
      </w:r>
    </w:p>
    <w:p w14:paraId="7AE97D0E" w14:textId="77777777" w:rsidR="0040227A" w:rsidRDefault="0040227A">
      <w:pPr>
        <w:rPr>
          <w:rFonts w:asciiTheme="minorHAnsi" w:hAnsiTheme="minorHAnsi" w:cstheme="minorHAnsi"/>
          <w:sz w:val="28"/>
          <w:szCs w:val="28"/>
        </w:rPr>
      </w:pPr>
    </w:p>
    <w:p w14:paraId="4F8D892B" w14:textId="475568AD" w:rsidR="0040227A" w:rsidRDefault="0040227A">
      <w:pPr>
        <w:rPr>
          <w:rFonts w:asciiTheme="minorHAnsi" w:hAnsiTheme="minorHAnsi" w:cstheme="minorHAnsi"/>
          <w:sz w:val="28"/>
          <w:szCs w:val="28"/>
        </w:rPr>
      </w:pPr>
      <w:r>
        <w:rPr>
          <w:rFonts w:asciiTheme="minorHAnsi" w:hAnsiTheme="minorHAnsi" w:cstheme="minorHAnsi"/>
          <w:sz w:val="28"/>
          <w:szCs w:val="28"/>
        </w:rPr>
        <w:t xml:space="preserve">Identify and Protect: System Hardening will be carried out by restricting user permissions, patching known </w:t>
      </w:r>
      <w:proofErr w:type="gramStart"/>
      <w:r>
        <w:rPr>
          <w:rFonts w:asciiTheme="minorHAnsi" w:hAnsiTheme="minorHAnsi" w:cstheme="minorHAnsi"/>
          <w:sz w:val="28"/>
          <w:szCs w:val="28"/>
        </w:rPr>
        <w:t>vulnerabilities</w:t>
      </w:r>
      <w:proofErr w:type="gramEnd"/>
      <w:r>
        <w:rPr>
          <w:rFonts w:asciiTheme="minorHAnsi" w:hAnsiTheme="minorHAnsi" w:cstheme="minorHAnsi"/>
          <w:sz w:val="28"/>
          <w:szCs w:val="28"/>
        </w:rPr>
        <w:t xml:space="preserve"> and disabling unnecessary services.</w:t>
      </w:r>
    </w:p>
    <w:p w14:paraId="61948650" w14:textId="4501910B" w:rsidR="0040227A" w:rsidRDefault="0040227A">
      <w:pPr>
        <w:rPr>
          <w:rFonts w:asciiTheme="minorHAnsi" w:hAnsiTheme="minorHAnsi" w:cstheme="minorHAnsi"/>
          <w:sz w:val="28"/>
          <w:szCs w:val="28"/>
        </w:rPr>
      </w:pPr>
      <w:r>
        <w:rPr>
          <w:rFonts w:asciiTheme="minorHAnsi" w:hAnsiTheme="minorHAnsi" w:cstheme="minorHAnsi"/>
          <w:sz w:val="28"/>
          <w:szCs w:val="28"/>
        </w:rPr>
        <w:t>Detect and Respond: Logging and monitoring will be implemented to detect suspicious activity supported by IDS and IPS</w:t>
      </w:r>
    </w:p>
    <w:p w14:paraId="18BBB724" w14:textId="513515F6" w:rsidR="0040227A" w:rsidRDefault="0040227A">
      <w:pPr>
        <w:rPr>
          <w:rFonts w:asciiTheme="minorHAnsi" w:hAnsiTheme="minorHAnsi" w:cstheme="minorHAnsi"/>
          <w:sz w:val="28"/>
          <w:szCs w:val="28"/>
        </w:rPr>
      </w:pPr>
      <w:r>
        <w:rPr>
          <w:rFonts w:asciiTheme="minorHAnsi" w:hAnsiTheme="minorHAnsi" w:cstheme="minorHAnsi"/>
          <w:sz w:val="28"/>
          <w:szCs w:val="28"/>
        </w:rPr>
        <w:lastRenderedPageBreak/>
        <w:t>Recover: Simple recovery procedures will be used to restore services quickly after an incident.</w:t>
      </w:r>
    </w:p>
    <w:p w14:paraId="7D4E65F9" w14:textId="77777777" w:rsidR="0040227A" w:rsidRDefault="0040227A">
      <w:pPr>
        <w:rPr>
          <w:rFonts w:asciiTheme="minorHAnsi" w:hAnsiTheme="minorHAnsi" w:cstheme="minorHAnsi"/>
          <w:sz w:val="28"/>
          <w:szCs w:val="28"/>
        </w:rPr>
      </w:pPr>
    </w:p>
    <w:p w14:paraId="100A1D90" w14:textId="3004B49F" w:rsidR="0040227A" w:rsidRDefault="0040227A">
      <w:pPr>
        <w:rPr>
          <w:rFonts w:asciiTheme="minorHAnsi" w:hAnsiTheme="minorHAnsi" w:cstheme="minorHAnsi"/>
          <w:sz w:val="28"/>
          <w:szCs w:val="28"/>
        </w:rPr>
      </w:pPr>
      <w:r>
        <w:rPr>
          <w:rFonts w:asciiTheme="minorHAnsi" w:hAnsiTheme="minorHAnsi" w:cstheme="minorHAnsi"/>
          <w:sz w:val="28"/>
          <w:szCs w:val="28"/>
        </w:rPr>
        <w:t>These measures are realistic for SMEs ensuring that the project remains practical and relevant for its target audience.</w:t>
      </w:r>
    </w:p>
    <w:p w14:paraId="5F0271EA" w14:textId="77777777" w:rsidR="0040227A" w:rsidRDefault="0040227A">
      <w:pPr>
        <w:rPr>
          <w:rFonts w:asciiTheme="minorHAnsi" w:hAnsiTheme="minorHAnsi" w:cstheme="minorHAnsi"/>
          <w:sz w:val="28"/>
          <w:szCs w:val="28"/>
        </w:rPr>
      </w:pPr>
    </w:p>
    <w:p w14:paraId="4D92128A" w14:textId="2A3313D6" w:rsidR="0040227A" w:rsidRDefault="0040227A">
      <w:pPr>
        <w:rPr>
          <w:rFonts w:asciiTheme="minorHAnsi" w:hAnsiTheme="minorHAnsi" w:cstheme="minorHAnsi"/>
          <w:sz w:val="28"/>
          <w:szCs w:val="28"/>
        </w:rPr>
      </w:pPr>
      <w:r>
        <w:rPr>
          <w:rFonts w:asciiTheme="minorHAnsi" w:hAnsiTheme="minorHAnsi" w:cstheme="minorHAnsi"/>
          <w:sz w:val="28"/>
          <w:szCs w:val="28"/>
        </w:rPr>
        <w:t>Penetration testing and Evaluation</w:t>
      </w:r>
    </w:p>
    <w:p w14:paraId="3F2F4ACE" w14:textId="77777777" w:rsidR="0040227A" w:rsidRDefault="0040227A">
      <w:pPr>
        <w:rPr>
          <w:rFonts w:asciiTheme="minorHAnsi" w:hAnsiTheme="minorHAnsi" w:cstheme="minorHAnsi"/>
          <w:sz w:val="28"/>
          <w:szCs w:val="28"/>
        </w:rPr>
      </w:pPr>
    </w:p>
    <w:p w14:paraId="0F6DF894" w14:textId="08E60023" w:rsidR="00FC6F65" w:rsidRDefault="0040227A">
      <w:pPr>
        <w:rPr>
          <w:rFonts w:asciiTheme="minorHAnsi" w:hAnsiTheme="minorHAnsi" w:cstheme="minorHAnsi"/>
          <w:sz w:val="28"/>
          <w:szCs w:val="28"/>
        </w:rPr>
      </w:pPr>
      <w:r>
        <w:rPr>
          <w:rFonts w:asciiTheme="minorHAnsi" w:hAnsiTheme="minorHAnsi" w:cstheme="minorHAnsi"/>
          <w:sz w:val="28"/>
          <w:szCs w:val="28"/>
        </w:rPr>
        <w:t xml:space="preserve">Once the network is </w:t>
      </w:r>
      <w:proofErr w:type="gramStart"/>
      <w:r>
        <w:rPr>
          <w:rFonts w:asciiTheme="minorHAnsi" w:hAnsiTheme="minorHAnsi" w:cstheme="minorHAnsi"/>
          <w:sz w:val="28"/>
          <w:szCs w:val="28"/>
        </w:rPr>
        <w:t xml:space="preserve">established </w:t>
      </w:r>
      <w:r w:rsidR="00FC6F65">
        <w:rPr>
          <w:rFonts w:asciiTheme="minorHAnsi" w:hAnsiTheme="minorHAnsi" w:cstheme="minorHAnsi"/>
          <w:sz w:val="28"/>
          <w:szCs w:val="28"/>
        </w:rPr>
        <w:t>,</w:t>
      </w:r>
      <w:proofErr w:type="gramEnd"/>
      <w:r w:rsidR="00FC6F65">
        <w:rPr>
          <w:rFonts w:asciiTheme="minorHAnsi" w:hAnsiTheme="minorHAnsi" w:cstheme="minorHAnsi"/>
          <w:sz w:val="28"/>
          <w:szCs w:val="28"/>
        </w:rPr>
        <w:t xml:space="preserve"> the Kali Linux machine will be used to conduct controlled penetration testing. Which involves scanning for vulnerabilities, attempting to exploit </w:t>
      </w:r>
      <w:proofErr w:type="gramStart"/>
      <w:r w:rsidR="00FC6F65">
        <w:rPr>
          <w:rFonts w:asciiTheme="minorHAnsi" w:hAnsiTheme="minorHAnsi" w:cstheme="minorHAnsi"/>
          <w:sz w:val="28"/>
          <w:szCs w:val="28"/>
        </w:rPr>
        <w:t>weaknesses</w:t>
      </w:r>
      <w:proofErr w:type="gramEnd"/>
      <w:r w:rsidR="00FC6F65">
        <w:rPr>
          <w:rFonts w:asciiTheme="minorHAnsi" w:hAnsiTheme="minorHAnsi" w:cstheme="minorHAnsi"/>
          <w:sz w:val="28"/>
          <w:szCs w:val="28"/>
        </w:rPr>
        <w:t xml:space="preserve"> and evaluating the networks defensive response. Key metrics will include:</w:t>
      </w:r>
    </w:p>
    <w:p w14:paraId="1E4CB327" w14:textId="77777777" w:rsidR="00FC6F65" w:rsidRDefault="00FC6F65">
      <w:pPr>
        <w:rPr>
          <w:rFonts w:asciiTheme="minorHAnsi" w:hAnsiTheme="minorHAnsi" w:cstheme="minorHAnsi"/>
          <w:sz w:val="28"/>
          <w:szCs w:val="28"/>
        </w:rPr>
      </w:pPr>
    </w:p>
    <w:p w14:paraId="67F8127E" w14:textId="169E7A26" w:rsidR="00FC6F65" w:rsidRDefault="00FC6F65" w:rsidP="00FC6F65">
      <w:pPr>
        <w:pStyle w:val="ListParagraph"/>
        <w:numPr>
          <w:ilvl w:val="0"/>
          <w:numId w:val="3"/>
        </w:numPr>
        <w:rPr>
          <w:rFonts w:asciiTheme="minorHAnsi" w:hAnsiTheme="minorHAnsi" w:cstheme="minorHAnsi"/>
          <w:sz w:val="28"/>
          <w:szCs w:val="28"/>
        </w:rPr>
      </w:pPr>
      <w:r>
        <w:rPr>
          <w:rFonts w:asciiTheme="minorHAnsi" w:hAnsiTheme="minorHAnsi" w:cstheme="minorHAnsi"/>
          <w:sz w:val="28"/>
          <w:szCs w:val="28"/>
        </w:rPr>
        <w:t xml:space="preserve">The number and severity of vulnerabilities before and after controls are </w:t>
      </w:r>
      <w:proofErr w:type="gramStart"/>
      <w:r>
        <w:rPr>
          <w:rFonts w:asciiTheme="minorHAnsi" w:hAnsiTheme="minorHAnsi" w:cstheme="minorHAnsi"/>
          <w:sz w:val="28"/>
          <w:szCs w:val="28"/>
        </w:rPr>
        <w:t>applied</w:t>
      </w:r>
      <w:proofErr w:type="gramEnd"/>
    </w:p>
    <w:p w14:paraId="787FC612" w14:textId="0C42AB5E" w:rsidR="00FC6F65" w:rsidRDefault="00FC6F65" w:rsidP="00FC6F65">
      <w:pPr>
        <w:pStyle w:val="ListParagraph"/>
        <w:numPr>
          <w:ilvl w:val="0"/>
          <w:numId w:val="3"/>
        </w:numPr>
        <w:rPr>
          <w:rFonts w:asciiTheme="minorHAnsi" w:hAnsiTheme="minorHAnsi" w:cstheme="minorHAnsi"/>
          <w:sz w:val="28"/>
          <w:szCs w:val="28"/>
        </w:rPr>
      </w:pPr>
      <w:r>
        <w:rPr>
          <w:rFonts w:asciiTheme="minorHAnsi" w:hAnsiTheme="minorHAnsi" w:cstheme="minorHAnsi"/>
          <w:sz w:val="28"/>
          <w:szCs w:val="28"/>
        </w:rPr>
        <w:t>The detection speed and how effective the security measures are.</w:t>
      </w:r>
    </w:p>
    <w:p w14:paraId="5E0A743D" w14:textId="05B2CDCE" w:rsidR="00FC6F65" w:rsidRDefault="00FC6F65" w:rsidP="00FC6F65">
      <w:pPr>
        <w:pStyle w:val="ListParagraph"/>
        <w:numPr>
          <w:ilvl w:val="0"/>
          <w:numId w:val="3"/>
        </w:numPr>
        <w:rPr>
          <w:rFonts w:asciiTheme="minorHAnsi" w:hAnsiTheme="minorHAnsi" w:cstheme="minorHAnsi"/>
          <w:sz w:val="28"/>
          <w:szCs w:val="28"/>
        </w:rPr>
      </w:pPr>
      <w:r>
        <w:rPr>
          <w:rFonts w:asciiTheme="minorHAnsi" w:hAnsiTheme="minorHAnsi" w:cstheme="minorHAnsi"/>
          <w:sz w:val="28"/>
          <w:szCs w:val="28"/>
        </w:rPr>
        <w:t>The time it takes to recover following an attack.</w:t>
      </w:r>
    </w:p>
    <w:p w14:paraId="5EB3D4FA" w14:textId="77777777" w:rsidR="00FC6F65" w:rsidRDefault="00FC6F65" w:rsidP="00FC6F65">
      <w:pPr>
        <w:rPr>
          <w:rFonts w:asciiTheme="minorHAnsi" w:hAnsiTheme="minorHAnsi" w:cstheme="minorHAnsi"/>
          <w:sz w:val="28"/>
          <w:szCs w:val="28"/>
        </w:rPr>
      </w:pPr>
    </w:p>
    <w:p w14:paraId="158CA01E" w14:textId="725769F4" w:rsidR="00FC6F65" w:rsidRDefault="00FC6F65" w:rsidP="00FC6F65">
      <w:pPr>
        <w:rPr>
          <w:rFonts w:asciiTheme="minorHAnsi" w:hAnsiTheme="minorHAnsi" w:cstheme="minorHAnsi"/>
          <w:sz w:val="28"/>
          <w:szCs w:val="28"/>
        </w:rPr>
      </w:pPr>
      <w:r>
        <w:rPr>
          <w:rFonts w:asciiTheme="minorHAnsi" w:hAnsiTheme="minorHAnsi" w:cstheme="minorHAnsi"/>
          <w:sz w:val="28"/>
          <w:szCs w:val="28"/>
        </w:rPr>
        <w:t xml:space="preserve">By using this </w:t>
      </w:r>
      <w:proofErr w:type="gramStart"/>
      <w:r>
        <w:rPr>
          <w:rFonts w:asciiTheme="minorHAnsi" w:hAnsiTheme="minorHAnsi" w:cstheme="minorHAnsi"/>
          <w:sz w:val="28"/>
          <w:szCs w:val="28"/>
        </w:rPr>
        <w:t>process</w:t>
      </w:r>
      <w:proofErr w:type="gramEnd"/>
      <w:r>
        <w:rPr>
          <w:rFonts w:asciiTheme="minorHAnsi" w:hAnsiTheme="minorHAnsi" w:cstheme="minorHAnsi"/>
          <w:sz w:val="28"/>
          <w:szCs w:val="28"/>
        </w:rPr>
        <w:t xml:space="preserve"> it will provide measurable insights into how the security measures impact overall cyber resilience.</w:t>
      </w:r>
    </w:p>
    <w:p w14:paraId="7D0E38B7" w14:textId="77777777" w:rsidR="00FC6F65" w:rsidRDefault="00FC6F65" w:rsidP="00FC6F65">
      <w:pPr>
        <w:rPr>
          <w:rFonts w:asciiTheme="minorHAnsi" w:hAnsiTheme="minorHAnsi" w:cstheme="minorHAnsi"/>
          <w:sz w:val="28"/>
          <w:szCs w:val="28"/>
        </w:rPr>
      </w:pPr>
    </w:p>
    <w:p w14:paraId="6CEDC6F2" w14:textId="4F7C8AC5" w:rsidR="00FC6F65" w:rsidRDefault="00FC6F65" w:rsidP="00FC6F65">
      <w:pPr>
        <w:rPr>
          <w:rFonts w:asciiTheme="minorHAnsi" w:hAnsiTheme="minorHAnsi" w:cstheme="minorHAnsi"/>
          <w:sz w:val="28"/>
          <w:szCs w:val="28"/>
        </w:rPr>
      </w:pPr>
      <w:r>
        <w:rPr>
          <w:rFonts w:asciiTheme="minorHAnsi" w:hAnsiTheme="minorHAnsi" w:cstheme="minorHAnsi"/>
          <w:sz w:val="28"/>
          <w:szCs w:val="28"/>
        </w:rPr>
        <w:t>Ethical Considerations</w:t>
      </w:r>
    </w:p>
    <w:p w14:paraId="40973A62" w14:textId="77777777" w:rsidR="00FC6F65" w:rsidRDefault="00FC6F65" w:rsidP="00FC6F65">
      <w:pPr>
        <w:rPr>
          <w:rFonts w:asciiTheme="minorHAnsi" w:hAnsiTheme="minorHAnsi" w:cstheme="minorHAnsi"/>
          <w:sz w:val="28"/>
          <w:szCs w:val="28"/>
        </w:rPr>
      </w:pPr>
    </w:p>
    <w:p w14:paraId="2F02B8B4" w14:textId="2EA82C51" w:rsidR="00FC6F65" w:rsidRDefault="00FC6F65" w:rsidP="00FC6F65">
      <w:pPr>
        <w:rPr>
          <w:rFonts w:asciiTheme="minorHAnsi" w:hAnsiTheme="minorHAnsi" w:cstheme="minorHAnsi"/>
          <w:sz w:val="28"/>
          <w:szCs w:val="28"/>
        </w:rPr>
      </w:pPr>
      <w:r>
        <w:rPr>
          <w:rFonts w:asciiTheme="minorHAnsi" w:hAnsiTheme="minorHAnsi" w:cstheme="minorHAnsi"/>
          <w:sz w:val="28"/>
          <w:szCs w:val="28"/>
        </w:rPr>
        <w:t xml:space="preserve">All testing will be conducted in an isolated lab environment, to ensure that no real systems or data is at risk. All tools used are legal in this controlled context and no personal data will be used. The focus of the project will remain on defensive capability. This ensures that the </w:t>
      </w:r>
      <w:r w:rsidR="00297CBB">
        <w:rPr>
          <w:rFonts w:asciiTheme="minorHAnsi" w:hAnsiTheme="minorHAnsi" w:cstheme="minorHAnsi"/>
          <w:sz w:val="28"/>
          <w:szCs w:val="28"/>
        </w:rPr>
        <w:t>project</w:t>
      </w:r>
      <w:r>
        <w:rPr>
          <w:rFonts w:asciiTheme="minorHAnsi" w:hAnsiTheme="minorHAnsi" w:cstheme="minorHAnsi"/>
          <w:sz w:val="28"/>
          <w:szCs w:val="28"/>
        </w:rPr>
        <w:t xml:space="preserve"> is conducted safely and legally.</w:t>
      </w:r>
    </w:p>
    <w:p w14:paraId="584AA655" w14:textId="77777777" w:rsidR="00FC6F65" w:rsidRDefault="00FC6F65" w:rsidP="00FC6F65">
      <w:pPr>
        <w:rPr>
          <w:rFonts w:asciiTheme="minorHAnsi" w:hAnsiTheme="minorHAnsi" w:cstheme="minorHAnsi"/>
          <w:sz w:val="28"/>
          <w:szCs w:val="28"/>
        </w:rPr>
      </w:pPr>
    </w:p>
    <w:p w14:paraId="0B187F0B" w14:textId="3C97B3CD" w:rsidR="00FC6F65" w:rsidRDefault="00FC6F65" w:rsidP="00FC6F65">
      <w:pPr>
        <w:rPr>
          <w:rFonts w:asciiTheme="minorHAnsi" w:hAnsiTheme="minorHAnsi" w:cstheme="minorHAnsi"/>
          <w:sz w:val="28"/>
          <w:szCs w:val="28"/>
        </w:rPr>
      </w:pPr>
      <w:r>
        <w:rPr>
          <w:rFonts w:asciiTheme="minorHAnsi" w:hAnsiTheme="minorHAnsi" w:cstheme="minorHAnsi"/>
          <w:sz w:val="28"/>
          <w:szCs w:val="28"/>
        </w:rPr>
        <w:t>Deliverables</w:t>
      </w:r>
    </w:p>
    <w:p w14:paraId="12AD0EC9" w14:textId="77777777" w:rsidR="00FC6F65" w:rsidRDefault="00FC6F65" w:rsidP="00FC6F65">
      <w:pPr>
        <w:rPr>
          <w:rFonts w:asciiTheme="minorHAnsi" w:hAnsiTheme="minorHAnsi" w:cstheme="minorHAnsi"/>
          <w:sz w:val="28"/>
          <w:szCs w:val="28"/>
        </w:rPr>
      </w:pPr>
    </w:p>
    <w:p w14:paraId="376E7B03" w14:textId="7C96194F" w:rsidR="00FC6F65" w:rsidRDefault="00FC6F65" w:rsidP="00FC6F65">
      <w:pPr>
        <w:rPr>
          <w:rFonts w:asciiTheme="minorHAnsi" w:hAnsiTheme="minorHAnsi" w:cstheme="minorHAnsi"/>
          <w:sz w:val="28"/>
          <w:szCs w:val="28"/>
        </w:rPr>
      </w:pPr>
      <w:r>
        <w:rPr>
          <w:rFonts w:asciiTheme="minorHAnsi" w:hAnsiTheme="minorHAnsi" w:cstheme="minorHAnsi"/>
          <w:sz w:val="28"/>
          <w:szCs w:val="28"/>
        </w:rPr>
        <w:t>The final deliverables will include the complete</w:t>
      </w:r>
      <w:r w:rsidR="00297CBB">
        <w:rPr>
          <w:rFonts w:asciiTheme="minorHAnsi" w:hAnsiTheme="minorHAnsi" w:cstheme="minorHAnsi"/>
          <w:sz w:val="28"/>
          <w:szCs w:val="28"/>
        </w:rPr>
        <w:t xml:space="preserve"> virtual lab environment, a record of security configurations, testing activities and an evaluation report. This </w:t>
      </w:r>
      <w:r w:rsidR="00754408">
        <w:rPr>
          <w:rFonts w:asciiTheme="minorHAnsi" w:hAnsiTheme="minorHAnsi" w:cstheme="minorHAnsi"/>
          <w:sz w:val="28"/>
          <w:szCs w:val="28"/>
        </w:rPr>
        <w:t>report</w:t>
      </w:r>
      <w:r w:rsidR="00297CBB">
        <w:rPr>
          <w:rFonts w:asciiTheme="minorHAnsi" w:hAnsiTheme="minorHAnsi" w:cstheme="minorHAnsi"/>
          <w:sz w:val="28"/>
          <w:szCs w:val="28"/>
        </w:rPr>
        <w:t xml:space="preserve"> will assess the effectiveness of security controls and provide practical recommendations for SMEs looking to improve their cyber resilience without significant </w:t>
      </w:r>
      <w:r w:rsidR="00754408">
        <w:rPr>
          <w:rFonts w:asciiTheme="minorHAnsi" w:hAnsiTheme="minorHAnsi" w:cstheme="minorHAnsi"/>
          <w:sz w:val="28"/>
          <w:szCs w:val="28"/>
        </w:rPr>
        <w:t>setback</w:t>
      </w:r>
      <w:r w:rsidR="00297CBB">
        <w:rPr>
          <w:rFonts w:asciiTheme="minorHAnsi" w:hAnsiTheme="minorHAnsi" w:cstheme="minorHAnsi"/>
          <w:sz w:val="28"/>
          <w:szCs w:val="28"/>
        </w:rPr>
        <w:t xml:space="preserve"> in budget.</w:t>
      </w:r>
    </w:p>
    <w:p w14:paraId="118BDBE1" w14:textId="77777777" w:rsidR="00FC6F65" w:rsidRDefault="00FC6F65" w:rsidP="00FC6F65">
      <w:pPr>
        <w:rPr>
          <w:rFonts w:asciiTheme="minorHAnsi" w:hAnsiTheme="minorHAnsi" w:cstheme="minorHAnsi"/>
          <w:sz w:val="28"/>
          <w:szCs w:val="28"/>
        </w:rPr>
      </w:pPr>
    </w:p>
    <w:p w14:paraId="49DC3277" w14:textId="77777777" w:rsidR="00FC6F65" w:rsidRPr="00FC6F65" w:rsidRDefault="00FC6F65" w:rsidP="00FC6F65">
      <w:pPr>
        <w:rPr>
          <w:rFonts w:asciiTheme="minorHAnsi" w:hAnsiTheme="minorHAnsi" w:cstheme="minorHAnsi"/>
          <w:sz w:val="28"/>
          <w:szCs w:val="28"/>
        </w:rPr>
      </w:pPr>
    </w:p>
    <w:p w14:paraId="676053ED" w14:textId="77777777" w:rsidR="0040227A" w:rsidRDefault="0040227A">
      <w:pPr>
        <w:rPr>
          <w:rFonts w:asciiTheme="minorHAnsi" w:hAnsiTheme="minorHAnsi" w:cstheme="minorHAnsi"/>
          <w:sz w:val="28"/>
          <w:szCs w:val="28"/>
        </w:rPr>
      </w:pPr>
    </w:p>
    <w:p w14:paraId="4E0EF184" w14:textId="77777777" w:rsidR="00754408" w:rsidRDefault="00754408">
      <w:pPr>
        <w:rPr>
          <w:rFonts w:asciiTheme="minorHAnsi" w:hAnsiTheme="minorHAnsi" w:cstheme="minorHAnsi"/>
          <w:sz w:val="28"/>
          <w:szCs w:val="28"/>
        </w:rPr>
      </w:pPr>
    </w:p>
    <w:p w14:paraId="27CCE3FC" w14:textId="77777777" w:rsidR="00754408" w:rsidRDefault="00754408" w:rsidP="00754408">
      <w:pPr>
        <w:rPr>
          <w:rFonts w:asciiTheme="minorHAnsi" w:hAnsiTheme="minorHAnsi" w:cstheme="minorHAnsi"/>
          <w:sz w:val="28"/>
          <w:szCs w:val="28"/>
        </w:rPr>
      </w:pPr>
      <w:r>
        <w:rPr>
          <w:rFonts w:asciiTheme="minorHAnsi" w:hAnsiTheme="minorHAnsi" w:cstheme="minorHAnsi"/>
          <w:sz w:val="28"/>
          <w:szCs w:val="28"/>
        </w:rPr>
        <w:lastRenderedPageBreak/>
        <w:t>Resources and Planning</w:t>
      </w:r>
    </w:p>
    <w:p w14:paraId="70E418C6" w14:textId="1D357B6E" w:rsidR="00754408" w:rsidRDefault="00754408">
      <w:pPr>
        <w:rPr>
          <w:rFonts w:asciiTheme="minorHAnsi" w:hAnsiTheme="minorHAnsi" w:cstheme="minorHAnsi"/>
          <w:sz w:val="28"/>
          <w:szCs w:val="28"/>
        </w:rPr>
      </w:pPr>
    </w:p>
    <w:p w14:paraId="3F1A4769" w14:textId="77777777" w:rsidR="00754408" w:rsidRDefault="00754408">
      <w:pPr>
        <w:rPr>
          <w:rFonts w:asciiTheme="minorHAnsi" w:hAnsiTheme="minorHAnsi" w:cstheme="minorHAnsi"/>
          <w:sz w:val="28"/>
          <w:szCs w:val="28"/>
        </w:rPr>
      </w:pPr>
    </w:p>
    <w:tbl>
      <w:tblPr>
        <w:tblStyle w:val="TableGrid"/>
        <w:tblW w:w="9381" w:type="dxa"/>
        <w:tblLook w:val="04A0" w:firstRow="1" w:lastRow="0" w:firstColumn="1" w:lastColumn="0" w:noHBand="0" w:noVBand="1"/>
      </w:tblPr>
      <w:tblGrid>
        <w:gridCol w:w="3127"/>
        <w:gridCol w:w="3127"/>
        <w:gridCol w:w="3127"/>
      </w:tblGrid>
      <w:tr w:rsidR="00754408" w14:paraId="14ADEDE2" w14:textId="77777777" w:rsidTr="00754408">
        <w:trPr>
          <w:trHeight w:val="683"/>
        </w:trPr>
        <w:tc>
          <w:tcPr>
            <w:tcW w:w="3127" w:type="dxa"/>
          </w:tcPr>
          <w:p w14:paraId="6D388DCE" w14:textId="20037522" w:rsidR="00754408" w:rsidRDefault="00754408">
            <w:pPr>
              <w:rPr>
                <w:rFonts w:asciiTheme="minorHAnsi" w:hAnsiTheme="minorHAnsi" w:cstheme="minorHAnsi"/>
                <w:sz w:val="28"/>
                <w:szCs w:val="28"/>
              </w:rPr>
            </w:pPr>
            <w:r>
              <w:rPr>
                <w:rFonts w:asciiTheme="minorHAnsi" w:hAnsiTheme="minorHAnsi" w:cstheme="minorHAnsi"/>
                <w:sz w:val="28"/>
                <w:szCs w:val="28"/>
              </w:rPr>
              <w:t>Task</w:t>
            </w:r>
          </w:p>
        </w:tc>
        <w:tc>
          <w:tcPr>
            <w:tcW w:w="3127" w:type="dxa"/>
          </w:tcPr>
          <w:p w14:paraId="2DA50A07" w14:textId="682C0543" w:rsidR="00754408" w:rsidRDefault="00754408">
            <w:pPr>
              <w:rPr>
                <w:rFonts w:asciiTheme="minorHAnsi" w:hAnsiTheme="minorHAnsi" w:cstheme="minorHAnsi"/>
                <w:sz w:val="28"/>
                <w:szCs w:val="28"/>
              </w:rPr>
            </w:pPr>
            <w:r>
              <w:rPr>
                <w:rFonts w:asciiTheme="minorHAnsi" w:hAnsiTheme="minorHAnsi" w:cstheme="minorHAnsi"/>
                <w:sz w:val="28"/>
                <w:szCs w:val="28"/>
              </w:rPr>
              <w:t>Resources Required</w:t>
            </w:r>
          </w:p>
        </w:tc>
        <w:tc>
          <w:tcPr>
            <w:tcW w:w="3127" w:type="dxa"/>
          </w:tcPr>
          <w:p w14:paraId="2F7E817D" w14:textId="7E95AD4A" w:rsidR="00754408" w:rsidRDefault="00754408">
            <w:pPr>
              <w:rPr>
                <w:rFonts w:asciiTheme="minorHAnsi" w:hAnsiTheme="minorHAnsi" w:cstheme="minorHAnsi"/>
                <w:sz w:val="28"/>
                <w:szCs w:val="28"/>
              </w:rPr>
            </w:pPr>
            <w:r>
              <w:rPr>
                <w:rFonts w:asciiTheme="minorHAnsi" w:hAnsiTheme="minorHAnsi" w:cstheme="minorHAnsi"/>
                <w:sz w:val="28"/>
                <w:szCs w:val="28"/>
              </w:rPr>
              <w:t>Deadline</w:t>
            </w:r>
          </w:p>
        </w:tc>
      </w:tr>
      <w:tr w:rsidR="00754408" w14:paraId="230BE06A" w14:textId="77777777" w:rsidTr="00754408">
        <w:trPr>
          <w:trHeight w:val="321"/>
        </w:trPr>
        <w:tc>
          <w:tcPr>
            <w:tcW w:w="3127" w:type="dxa"/>
          </w:tcPr>
          <w:p w14:paraId="6F8BA2DB" w14:textId="320EA5A7" w:rsidR="00754408" w:rsidRDefault="00754408">
            <w:pPr>
              <w:rPr>
                <w:rFonts w:asciiTheme="minorHAnsi" w:hAnsiTheme="minorHAnsi" w:cstheme="minorHAnsi"/>
                <w:sz w:val="28"/>
                <w:szCs w:val="28"/>
              </w:rPr>
            </w:pPr>
            <w:r>
              <w:rPr>
                <w:rFonts w:asciiTheme="minorHAnsi" w:hAnsiTheme="minorHAnsi" w:cstheme="minorHAnsi"/>
                <w:sz w:val="28"/>
                <w:szCs w:val="28"/>
              </w:rPr>
              <w:t>Proposal</w:t>
            </w:r>
          </w:p>
        </w:tc>
        <w:tc>
          <w:tcPr>
            <w:tcW w:w="3127" w:type="dxa"/>
          </w:tcPr>
          <w:p w14:paraId="5AF3AEC2" w14:textId="030A06A5" w:rsidR="00754408" w:rsidRDefault="00754408">
            <w:pPr>
              <w:rPr>
                <w:rFonts w:asciiTheme="minorHAnsi" w:hAnsiTheme="minorHAnsi" w:cstheme="minorHAnsi"/>
                <w:sz w:val="28"/>
                <w:szCs w:val="28"/>
              </w:rPr>
            </w:pPr>
            <w:r>
              <w:rPr>
                <w:rFonts w:asciiTheme="minorHAnsi" w:hAnsiTheme="minorHAnsi" w:cstheme="minorHAnsi"/>
                <w:sz w:val="28"/>
                <w:szCs w:val="28"/>
              </w:rPr>
              <w:t xml:space="preserve">Word </w:t>
            </w:r>
          </w:p>
        </w:tc>
        <w:tc>
          <w:tcPr>
            <w:tcW w:w="3127" w:type="dxa"/>
          </w:tcPr>
          <w:p w14:paraId="5184246A" w14:textId="4D956A53" w:rsidR="00754408" w:rsidRDefault="00754408">
            <w:pPr>
              <w:rPr>
                <w:rFonts w:asciiTheme="minorHAnsi" w:hAnsiTheme="minorHAnsi" w:cstheme="minorHAnsi"/>
                <w:sz w:val="28"/>
                <w:szCs w:val="28"/>
              </w:rPr>
            </w:pPr>
            <w:r>
              <w:rPr>
                <w:rFonts w:asciiTheme="minorHAnsi" w:hAnsiTheme="minorHAnsi" w:cstheme="minorHAnsi"/>
                <w:sz w:val="28"/>
                <w:szCs w:val="28"/>
              </w:rPr>
              <w:t>20/10/2025</w:t>
            </w:r>
          </w:p>
        </w:tc>
      </w:tr>
      <w:tr w:rsidR="00754408" w14:paraId="2794E6E6" w14:textId="77777777" w:rsidTr="00754408">
        <w:trPr>
          <w:trHeight w:val="1025"/>
        </w:trPr>
        <w:tc>
          <w:tcPr>
            <w:tcW w:w="3127" w:type="dxa"/>
          </w:tcPr>
          <w:p w14:paraId="19ACF4DD" w14:textId="583A3572" w:rsidR="00754408" w:rsidRDefault="00754408">
            <w:pPr>
              <w:rPr>
                <w:rFonts w:asciiTheme="minorHAnsi" w:hAnsiTheme="minorHAnsi" w:cstheme="minorHAnsi"/>
                <w:sz w:val="28"/>
                <w:szCs w:val="28"/>
              </w:rPr>
            </w:pPr>
            <w:r>
              <w:rPr>
                <w:rFonts w:asciiTheme="minorHAnsi" w:hAnsiTheme="minorHAnsi" w:cstheme="minorHAnsi"/>
                <w:sz w:val="28"/>
                <w:szCs w:val="28"/>
              </w:rPr>
              <w:t>Network design and topology planning</w:t>
            </w:r>
          </w:p>
        </w:tc>
        <w:tc>
          <w:tcPr>
            <w:tcW w:w="3127" w:type="dxa"/>
          </w:tcPr>
          <w:p w14:paraId="1B3A7829" w14:textId="2D281A52" w:rsidR="00754408" w:rsidRDefault="00754408">
            <w:pPr>
              <w:rPr>
                <w:rFonts w:asciiTheme="minorHAnsi" w:hAnsiTheme="minorHAnsi" w:cstheme="minorHAnsi"/>
                <w:sz w:val="28"/>
                <w:szCs w:val="28"/>
              </w:rPr>
            </w:pPr>
            <w:r>
              <w:rPr>
                <w:rFonts w:asciiTheme="minorHAnsi" w:hAnsiTheme="minorHAnsi" w:cstheme="minorHAnsi"/>
                <w:sz w:val="28"/>
                <w:szCs w:val="28"/>
              </w:rPr>
              <w:t>Oracle VM, diagrams, project plan</w:t>
            </w:r>
          </w:p>
        </w:tc>
        <w:tc>
          <w:tcPr>
            <w:tcW w:w="3127" w:type="dxa"/>
          </w:tcPr>
          <w:p w14:paraId="2D208760" w14:textId="4BE892E3" w:rsidR="00754408" w:rsidRDefault="00754408">
            <w:pPr>
              <w:rPr>
                <w:rFonts w:asciiTheme="minorHAnsi" w:hAnsiTheme="minorHAnsi" w:cstheme="minorHAnsi"/>
                <w:sz w:val="28"/>
                <w:szCs w:val="28"/>
              </w:rPr>
            </w:pPr>
            <w:r>
              <w:rPr>
                <w:rFonts w:asciiTheme="minorHAnsi" w:hAnsiTheme="minorHAnsi" w:cstheme="minorHAnsi"/>
                <w:sz w:val="28"/>
                <w:szCs w:val="28"/>
              </w:rPr>
              <w:t>10/11/2025</w:t>
            </w:r>
          </w:p>
        </w:tc>
      </w:tr>
      <w:tr w:rsidR="00754408" w14:paraId="7A931597" w14:textId="77777777" w:rsidTr="00754408">
        <w:trPr>
          <w:trHeight w:val="683"/>
        </w:trPr>
        <w:tc>
          <w:tcPr>
            <w:tcW w:w="3127" w:type="dxa"/>
          </w:tcPr>
          <w:p w14:paraId="166AD3B5" w14:textId="333BB782" w:rsidR="00754408" w:rsidRDefault="00754408">
            <w:pPr>
              <w:rPr>
                <w:rFonts w:asciiTheme="minorHAnsi" w:hAnsiTheme="minorHAnsi" w:cstheme="minorHAnsi"/>
                <w:sz w:val="28"/>
                <w:szCs w:val="28"/>
              </w:rPr>
            </w:pPr>
            <w:r>
              <w:rPr>
                <w:rFonts w:asciiTheme="minorHAnsi" w:hAnsiTheme="minorHAnsi" w:cstheme="minorHAnsi"/>
                <w:sz w:val="28"/>
                <w:szCs w:val="28"/>
              </w:rPr>
              <w:t>VM deployment</w:t>
            </w:r>
          </w:p>
        </w:tc>
        <w:tc>
          <w:tcPr>
            <w:tcW w:w="3127" w:type="dxa"/>
          </w:tcPr>
          <w:p w14:paraId="1B488B8A" w14:textId="6908807D" w:rsidR="00754408" w:rsidRDefault="00754408">
            <w:pPr>
              <w:rPr>
                <w:rFonts w:asciiTheme="minorHAnsi" w:hAnsiTheme="minorHAnsi" w:cstheme="minorHAnsi"/>
                <w:sz w:val="28"/>
                <w:szCs w:val="28"/>
              </w:rPr>
            </w:pPr>
            <w:r>
              <w:rPr>
                <w:rFonts w:asciiTheme="minorHAnsi" w:hAnsiTheme="minorHAnsi" w:cstheme="minorHAnsi"/>
                <w:sz w:val="28"/>
                <w:szCs w:val="28"/>
              </w:rPr>
              <w:t>Host PC Oracle VM</w:t>
            </w:r>
          </w:p>
        </w:tc>
        <w:tc>
          <w:tcPr>
            <w:tcW w:w="3127" w:type="dxa"/>
          </w:tcPr>
          <w:p w14:paraId="491DFD3B" w14:textId="1BB5F601" w:rsidR="00754408" w:rsidRDefault="00754408">
            <w:pPr>
              <w:rPr>
                <w:rFonts w:asciiTheme="minorHAnsi" w:hAnsiTheme="minorHAnsi" w:cstheme="minorHAnsi"/>
                <w:sz w:val="28"/>
                <w:szCs w:val="28"/>
              </w:rPr>
            </w:pPr>
            <w:r>
              <w:rPr>
                <w:rFonts w:asciiTheme="minorHAnsi" w:hAnsiTheme="minorHAnsi" w:cstheme="minorHAnsi"/>
                <w:sz w:val="28"/>
                <w:szCs w:val="28"/>
              </w:rPr>
              <w:t>17/11/2025</w:t>
            </w:r>
          </w:p>
        </w:tc>
      </w:tr>
      <w:tr w:rsidR="00754408" w14:paraId="4B5E30B8" w14:textId="77777777" w:rsidTr="00754408">
        <w:trPr>
          <w:trHeight w:val="1366"/>
        </w:trPr>
        <w:tc>
          <w:tcPr>
            <w:tcW w:w="3127" w:type="dxa"/>
          </w:tcPr>
          <w:p w14:paraId="77B02C1A" w14:textId="39ACC7A2" w:rsidR="00754408" w:rsidRDefault="00754408">
            <w:pPr>
              <w:rPr>
                <w:rFonts w:asciiTheme="minorHAnsi" w:hAnsiTheme="minorHAnsi" w:cstheme="minorHAnsi"/>
                <w:sz w:val="28"/>
                <w:szCs w:val="28"/>
              </w:rPr>
            </w:pPr>
            <w:r>
              <w:rPr>
                <w:rFonts w:asciiTheme="minorHAnsi" w:hAnsiTheme="minorHAnsi" w:cstheme="minorHAnsi"/>
                <w:sz w:val="28"/>
                <w:szCs w:val="28"/>
              </w:rPr>
              <w:t>Security Hardening and controls implementation</w:t>
            </w:r>
          </w:p>
        </w:tc>
        <w:tc>
          <w:tcPr>
            <w:tcW w:w="3127" w:type="dxa"/>
          </w:tcPr>
          <w:p w14:paraId="3C98D104" w14:textId="5D1871B0" w:rsidR="00754408" w:rsidRDefault="00754408">
            <w:pPr>
              <w:rPr>
                <w:rFonts w:asciiTheme="minorHAnsi" w:hAnsiTheme="minorHAnsi" w:cstheme="minorHAnsi"/>
                <w:sz w:val="28"/>
                <w:szCs w:val="28"/>
              </w:rPr>
            </w:pPr>
            <w:r>
              <w:rPr>
                <w:rFonts w:asciiTheme="minorHAnsi" w:hAnsiTheme="minorHAnsi" w:cstheme="minorHAnsi"/>
                <w:sz w:val="28"/>
                <w:szCs w:val="28"/>
              </w:rPr>
              <w:t>IDS/IPS firewall, access control settings</w:t>
            </w:r>
          </w:p>
        </w:tc>
        <w:tc>
          <w:tcPr>
            <w:tcW w:w="3127" w:type="dxa"/>
          </w:tcPr>
          <w:p w14:paraId="4D974BC3" w14:textId="5E9168BA" w:rsidR="00754408" w:rsidRDefault="00754408">
            <w:pPr>
              <w:rPr>
                <w:rFonts w:asciiTheme="minorHAnsi" w:hAnsiTheme="minorHAnsi" w:cstheme="minorHAnsi"/>
                <w:sz w:val="28"/>
                <w:szCs w:val="28"/>
              </w:rPr>
            </w:pPr>
            <w:r>
              <w:rPr>
                <w:rFonts w:asciiTheme="minorHAnsi" w:hAnsiTheme="minorHAnsi" w:cstheme="minorHAnsi"/>
                <w:sz w:val="28"/>
                <w:szCs w:val="28"/>
              </w:rPr>
              <w:t>21/11/2025</w:t>
            </w:r>
          </w:p>
        </w:tc>
      </w:tr>
      <w:tr w:rsidR="00754408" w14:paraId="2E146D64" w14:textId="77777777" w:rsidTr="00754408">
        <w:trPr>
          <w:trHeight w:val="1346"/>
        </w:trPr>
        <w:tc>
          <w:tcPr>
            <w:tcW w:w="3127" w:type="dxa"/>
          </w:tcPr>
          <w:p w14:paraId="777FDD81" w14:textId="2BEDAD19" w:rsidR="00754408" w:rsidRDefault="00754408">
            <w:pPr>
              <w:rPr>
                <w:rFonts w:asciiTheme="minorHAnsi" w:hAnsiTheme="minorHAnsi" w:cstheme="minorHAnsi"/>
                <w:sz w:val="28"/>
                <w:szCs w:val="28"/>
              </w:rPr>
            </w:pPr>
            <w:r>
              <w:rPr>
                <w:rFonts w:asciiTheme="minorHAnsi" w:hAnsiTheme="minorHAnsi" w:cstheme="minorHAnsi"/>
                <w:sz w:val="28"/>
                <w:szCs w:val="28"/>
              </w:rPr>
              <w:t>Penetration testing and vulnerability scanning</w:t>
            </w:r>
          </w:p>
        </w:tc>
        <w:tc>
          <w:tcPr>
            <w:tcW w:w="3127" w:type="dxa"/>
          </w:tcPr>
          <w:p w14:paraId="7F6195D2" w14:textId="6CA529C6" w:rsidR="00754408" w:rsidRDefault="00754408">
            <w:pPr>
              <w:rPr>
                <w:rFonts w:asciiTheme="minorHAnsi" w:hAnsiTheme="minorHAnsi" w:cstheme="minorHAnsi"/>
                <w:sz w:val="28"/>
                <w:szCs w:val="28"/>
              </w:rPr>
            </w:pPr>
            <w:r>
              <w:rPr>
                <w:rFonts w:asciiTheme="minorHAnsi" w:hAnsiTheme="minorHAnsi" w:cstheme="minorHAnsi"/>
                <w:sz w:val="28"/>
                <w:szCs w:val="28"/>
              </w:rPr>
              <w:t>Kali Linux</w:t>
            </w:r>
          </w:p>
        </w:tc>
        <w:tc>
          <w:tcPr>
            <w:tcW w:w="3127" w:type="dxa"/>
          </w:tcPr>
          <w:p w14:paraId="5DBD9226" w14:textId="67C7A939" w:rsidR="00754408" w:rsidRDefault="00754408">
            <w:pPr>
              <w:rPr>
                <w:rFonts w:asciiTheme="minorHAnsi" w:hAnsiTheme="minorHAnsi" w:cstheme="minorHAnsi"/>
                <w:sz w:val="28"/>
                <w:szCs w:val="28"/>
              </w:rPr>
            </w:pPr>
            <w:r>
              <w:rPr>
                <w:rFonts w:asciiTheme="minorHAnsi" w:hAnsiTheme="minorHAnsi" w:cstheme="minorHAnsi"/>
                <w:sz w:val="28"/>
                <w:szCs w:val="28"/>
              </w:rPr>
              <w:t>12/12/2025</w:t>
            </w:r>
          </w:p>
        </w:tc>
      </w:tr>
      <w:tr w:rsidR="00754408" w14:paraId="38F0346F" w14:textId="77777777" w:rsidTr="00754408">
        <w:trPr>
          <w:trHeight w:val="1708"/>
        </w:trPr>
        <w:tc>
          <w:tcPr>
            <w:tcW w:w="3127" w:type="dxa"/>
          </w:tcPr>
          <w:p w14:paraId="60B56114" w14:textId="3B47C019" w:rsidR="00754408" w:rsidRDefault="00754408">
            <w:pPr>
              <w:rPr>
                <w:rFonts w:asciiTheme="minorHAnsi" w:hAnsiTheme="minorHAnsi" w:cstheme="minorHAnsi"/>
                <w:sz w:val="28"/>
                <w:szCs w:val="28"/>
              </w:rPr>
            </w:pPr>
            <w:r>
              <w:rPr>
                <w:rFonts w:asciiTheme="minorHAnsi" w:hAnsiTheme="minorHAnsi" w:cstheme="minorHAnsi"/>
                <w:sz w:val="28"/>
                <w:szCs w:val="28"/>
              </w:rPr>
              <w:t>Monitoring and Evaluation</w:t>
            </w:r>
          </w:p>
        </w:tc>
        <w:tc>
          <w:tcPr>
            <w:tcW w:w="3127" w:type="dxa"/>
          </w:tcPr>
          <w:p w14:paraId="295A2E9C" w14:textId="12130391" w:rsidR="00754408" w:rsidRDefault="00754408">
            <w:pPr>
              <w:rPr>
                <w:rFonts w:asciiTheme="minorHAnsi" w:hAnsiTheme="minorHAnsi" w:cstheme="minorHAnsi"/>
                <w:sz w:val="28"/>
                <w:szCs w:val="28"/>
              </w:rPr>
            </w:pPr>
            <w:r>
              <w:rPr>
                <w:rFonts w:asciiTheme="minorHAnsi" w:hAnsiTheme="minorHAnsi" w:cstheme="minorHAnsi"/>
                <w:sz w:val="28"/>
                <w:szCs w:val="28"/>
              </w:rPr>
              <w:t>Logging tools, packet capture software, evaluation metrics</w:t>
            </w:r>
          </w:p>
        </w:tc>
        <w:tc>
          <w:tcPr>
            <w:tcW w:w="3127" w:type="dxa"/>
          </w:tcPr>
          <w:p w14:paraId="03BAD132" w14:textId="54B4D52E" w:rsidR="00754408" w:rsidRDefault="00754408">
            <w:pPr>
              <w:rPr>
                <w:rFonts w:asciiTheme="minorHAnsi" w:hAnsiTheme="minorHAnsi" w:cstheme="minorHAnsi"/>
                <w:sz w:val="28"/>
                <w:szCs w:val="28"/>
              </w:rPr>
            </w:pPr>
            <w:r>
              <w:rPr>
                <w:rFonts w:asciiTheme="minorHAnsi" w:hAnsiTheme="minorHAnsi" w:cstheme="minorHAnsi"/>
                <w:sz w:val="28"/>
                <w:szCs w:val="28"/>
              </w:rPr>
              <w:t>10/01/2025</w:t>
            </w:r>
          </w:p>
        </w:tc>
      </w:tr>
      <w:tr w:rsidR="00754408" w14:paraId="73AC652F" w14:textId="77777777" w:rsidTr="00754408">
        <w:trPr>
          <w:trHeight w:val="683"/>
        </w:trPr>
        <w:tc>
          <w:tcPr>
            <w:tcW w:w="3127" w:type="dxa"/>
          </w:tcPr>
          <w:p w14:paraId="72185166" w14:textId="7DED6444" w:rsidR="00754408" w:rsidRDefault="00754408">
            <w:pPr>
              <w:rPr>
                <w:rFonts w:asciiTheme="minorHAnsi" w:hAnsiTheme="minorHAnsi" w:cstheme="minorHAnsi"/>
                <w:sz w:val="28"/>
                <w:szCs w:val="28"/>
              </w:rPr>
            </w:pPr>
            <w:r>
              <w:rPr>
                <w:rFonts w:asciiTheme="minorHAnsi" w:hAnsiTheme="minorHAnsi" w:cstheme="minorHAnsi"/>
                <w:sz w:val="28"/>
                <w:szCs w:val="28"/>
              </w:rPr>
              <w:t>Reporting and documentation</w:t>
            </w:r>
          </w:p>
        </w:tc>
        <w:tc>
          <w:tcPr>
            <w:tcW w:w="3127" w:type="dxa"/>
          </w:tcPr>
          <w:p w14:paraId="29F7B669" w14:textId="0C8F68EC" w:rsidR="00754408" w:rsidRDefault="00754408">
            <w:pPr>
              <w:rPr>
                <w:rFonts w:asciiTheme="minorHAnsi" w:hAnsiTheme="minorHAnsi" w:cstheme="minorHAnsi"/>
                <w:sz w:val="28"/>
                <w:szCs w:val="28"/>
              </w:rPr>
            </w:pPr>
            <w:r>
              <w:rPr>
                <w:rFonts w:asciiTheme="minorHAnsi" w:hAnsiTheme="minorHAnsi" w:cstheme="minorHAnsi"/>
                <w:sz w:val="28"/>
                <w:szCs w:val="28"/>
              </w:rPr>
              <w:t>Word</w:t>
            </w:r>
          </w:p>
        </w:tc>
        <w:tc>
          <w:tcPr>
            <w:tcW w:w="3127" w:type="dxa"/>
          </w:tcPr>
          <w:p w14:paraId="1F1D9378" w14:textId="6113F8D5" w:rsidR="00754408" w:rsidRDefault="00754408">
            <w:pPr>
              <w:rPr>
                <w:rFonts w:asciiTheme="minorHAnsi" w:hAnsiTheme="minorHAnsi" w:cstheme="minorHAnsi"/>
                <w:sz w:val="28"/>
                <w:szCs w:val="28"/>
              </w:rPr>
            </w:pPr>
            <w:r>
              <w:rPr>
                <w:rFonts w:asciiTheme="minorHAnsi" w:hAnsiTheme="minorHAnsi" w:cstheme="minorHAnsi"/>
                <w:sz w:val="28"/>
                <w:szCs w:val="28"/>
              </w:rPr>
              <w:t>10/03/2025</w:t>
            </w:r>
          </w:p>
        </w:tc>
      </w:tr>
    </w:tbl>
    <w:p w14:paraId="242537E7" w14:textId="77777777" w:rsidR="00644779" w:rsidRDefault="00644779">
      <w:pPr>
        <w:rPr>
          <w:rFonts w:asciiTheme="minorHAnsi" w:hAnsiTheme="minorHAnsi" w:cstheme="minorHAnsi"/>
          <w:sz w:val="28"/>
          <w:szCs w:val="28"/>
        </w:rPr>
      </w:pPr>
    </w:p>
    <w:p w14:paraId="688109B1" w14:textId="77777777" w:rsidR="00644779" w:rsidRDefault="00644779">
      <w:pPr>
        <w:rPr>
          <w:rFonts w:asciiTheme="minorHAnsi" w:hAnsiTheme="minorHAnsi" w:cstheme="minorHAnsi"/>
          <w:sz w:val="28"/>
          <w:szCs w:val="28"/>
        </w:rPr>
      </w:pPr>
    </w:p>
    <w:p w14:paraId="5D944E33" w14:textId="77777777" w:rsidR="00644779" w:rsidRDefault="00644779">
      <w:pPr>
        <w:rPr>
          <w:rFonts w:asciiTheme="minorHAnsi" w:hAnsiTheme="minorHAnsi" w:cstheme="minorHAnsi"/>
          <w:sz w:val="28"/>
          <w:szCs w:val="28"/>
        </w:rPr>
      </w:pPr>
    </w:p>
    <w:p w14:paraId="2658FF89" w14:textId="77777777" w:rsidR="00644779" w:rsidRDefault="00644779">
      <w:pPr>
        <w:rPr>
          <w:rFonts w:asciiTheme="minorHAnsi" w:hAnsiTheme="minorHAnsi" w:cstheme="minorHAnsi"/>
          <w:sz w:val="28"/>
          <w:szCs w:val="28"/>
        </w:rPr>
      </w:pPr>
    </w:p>
    <w:p w14:paraId="7A8E94B2" w14:textId="77777777" w:rsidR="00644779" w:rsidRDefault="00644779">
      <w:pPr>
        <w:rPr>
          <w:rFonts w:asciiTheme="minorHAnsi" w:hAnsiTheme="minorHAnsi" w:cstheme="minorHAnsi"/>
          <w:sz w:val="28"/>
          <w:szCs w:val="28"/>
        </w:rPr>
      </w:pPr>
    </w:p>
    <w:p w14:paraId="27E3DEEA" w14:textId="4307E3C3" w:rsidR="002F4837" w:rsidRDefault="002F4837">
      <w:pPr>
        <w:rPr>
          <w:rFonts w:asciiTheme="minorHAnsi" w:hAnsiTheme="minorHAnsi" w:cstheme="minorHAnsi"/>
          <w:sz w:val="28"/>
          <w:szCs w:val="28"/>
        </w:rPr>
      </w:pPr>
    </w:p>
    <w:p w14:paraId="45579B11" w14:textId="77777777" w:rsidR="002F4837" w:rsidRDefault="002F4837">
      <w:pPr>
        <w:rPr>
          <w:rFonts w:asciiTheme="minorHAnsi" w:hAnsiTheme="minorHAnsi" w:cstheme="minorHAnsi"/>
          <w:sz w:val="28"/>
          <w:szCs w:val="28"/>
        </w:rPr>
      </w:pPr>
    </w:p>
    <w:p w14:paraId="7D68A777" w14:textId="77777777" w:rsidR="002F4837" w:rsidRDefault="002F4837">
      <w:pPr>
        <w:rPr>
          <w:rFonts w:asciiTheme="minorHAnsi" w:hAnsiTheme="minorHAnsi" w:cstheme="minorHAnsi"/>
          <w:sz w:val="28"/>
          <w:szCs w:val="28"/>
        </w:rPr>
      </w:pPr>
    </w:p>
    <w:p w14:paraId="5D172C0D" w14:textId="4F048967" w:rsidR="002F4837" w:rsidRDefault="002F4837">
      <w:pPr>
        <w:rPr>
          <w:rFonts w:asciiTheme="minorHAnsi" w:hAnsiTheme="minorHAnsi" w:cstheme="minorHAnsi"/>
          <w:sz w:val="28"/>
          <w:szCs w:val="28"/>
        </w:rPr>
      </w:pPr>
      <w:r>
        <w:rPr>
          <w:noProof/>
        </w:rPr>
        <mc:AlternateContent>
          <mc:Choice Requires="wps">
            <w:drawing>
              <wp:anchor distT="0" distB="0" distL="114300" distR="114300" simplePos="0" relativeHeight="251659264" behindDoc="0" locked="0" layoutInCell="1" allowOverlap="1" wp14:anchorId="28C0A4B8" wp14:editId="008AF0A5">
                <wp:simplePos x="0" y="0"/>
                <wp:positionH relativeFrom="column">
                  <wp:posOffset>2171700</wp:posOffset>
                </wp:positionH>
                <wp:positionV relativeFrom="paragraph">
                  <wp:posOffset>3200400</wp:posOffset>
                </wp:positionV>
                <wp:extent cx="1371600" cy="139700"/>
                <wp:effectExtent l="12700" t="12700" r="12700" b="12700"/>
                <wp:wrapNone/>
                <wp:docPr id="1858055700" name="Rectangle 1"/>
                <wp:cNvGraphicFramePr/>
                <a:graphic xmlns:a="http://schemas.openxmlformats.org/drawingml/2006/main">
                  <a:graphicData uri="http://schemas.microsoft.com/office/word/2010/wordprocessingShape">
                    <wps:wsp>
                      <wps:cNvSpPr/>
                      <wps:spPr>
                        <a:xfrm>
                          <a:off x="0" y="0"/>
                          <a:ext cx="1371600" cy="1397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C6D3B4" id="Rectangle 1" o:spid="_x0000_s1026" style="position:absolute;margin-left:171pt;margin-top:252pt;width:108pt;height: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" fillcolor="white [3212]" strokecolor="white [3212]" strokeweight="2pt"/>
            </w:pict>
          </mc:Fallback>
        </mc:AlternateContent>
      </w:r>
    </w:p>
    <w:p w14:paraId="2D72CA3B" w14:textId="77777777" w:rsidR="00614A22" w:rsidRDefault="00614A22">
      <w:pPr>
        <w:rPr>
          <w:rFonts w:asciiTheme="minorHAnsi" w:hAnsiTheme="minorHAnsi" w:cstheme="minorHAnsi"/>
          <w:sz w:val="28"/>
          <w:szCs w:val="28"/>
        </w:rPr>
      </w:pPr>
    </w:p>
    <w:p w14:paraId="497C4FE9" w14:textId="77777777" w:rsidR="00614A22" w:rsidRDefault="00614A22">
      <w:pPr>
        <w:rPr>
          <w:rFonts w:asciiTheme="minorHAnsi" w:hAnsiTheme="minorHAnsi" w:cstheme="minorHAnsi"/>
          <w:sz w:val="28"/>
          <w:szCs w:val="28"/>
        </w:rPr>
      </w:pPr>
    </w:p>
    <w:p w14:paraId="1465D600" w14:textId="77777777" w:rsidR="001B2B98" w:rsidRDefault="001B2B98">
      <w:pPr>
        <w:rPr>
          <w:rFonts w:asciiTheme="minorHAnsi" w:hAnsiTheme="minorHAnsi" w:cstheme="minorHAnsi"/>
          <w:sz w:val="28"/>
          <w:szCs w:val="28"/>
        </w:rPr>
      </w:pPr>
    </w:p>
    <w:p w14:paraId="6BF398E0" w14:textId="537FE949" w:rsidR="00602601" w:rsidRDefault="00602601">
      <w:pPr>
        <w:rPr>
          <w:rFonts w:asciiTheme="minorHAnsi" w:hAnsiTheme="minorHAnsi" w:cstheme="minorHAnsi"/>
          <w:sz w:val="28"/>
          <w:szCs w:val="28"/>
        </w:rPr>
      </w:pPr>
    </w:p>
    <w:p w14:paraId="4B35B431" w14:textId="77777777" w:rsidR="00602601" w:rsidRDefault="00602601">
      <w:pPr>
        <w:rPr>
          <w:rFonts w:asciiTheme="minorHAnsi" w:hAnsiTheme="minorHAnsi" w:cstheme="minorHAnsi"/>
          <w:sz w:val="28"/>
          <w:szCs w:val="28"/>
        </w:rPr>
      </w:pPr>
    </w:p>
    <w:p w14:paraId="765CD0E8" w14:textId="77777777" w:rsidR="0048498D" w:rsidRPr="0048498D" w:rsidRDefault="0048498D" w:rsidP="0048498D">
      <w:pPr>
        <w:spacing w:after="240" w:line="540" w:lineRule="atLeast"/>
        <w:outlineLvl w:val="0"/>
        <w:rPr>
          <w:b/>
          <w:bCs/>
          <w:color w:val="000000"/>
          <w:kern w:val="36"/>
          <w:sz w:val="36"/>
          <w:szCs w:val="36"/>
        </w:rPr>
      </w:pPr>
      <w:r w:rsidRPr="0048498D">
        <w:rPr>
          <w:b/>
          <w:bCs/>
          <w:color w:val="000000"/>
          <w:kern w:val="36"/>
          <w:sz w:val="36"/>
          <w:szCs w:val="36"/>
        </w:rPr>
        <w:lastRenderedPageBreak/>
        <w:t>Bibliography</w:t>
      </w:r>
    </w:p>
    <w:p w14:paraId="40D4CD38" w14:textId="77777777" w:rsidR="00602601" w:rsidRDefault="00602601">
      <w:pPr>
        <w:rPr>
          <w:rFonts w:asciiTheme="minorHAnsi" w:hAnsiTheme="minorHAnsi" w:cstheme="minorHAnsi"/>
          <w:sz w:val="28"/>
          <w:szCs w:val="28"/>
        </w:rPr>
      </w:pPr>
    </w:p>
    <w:p w14:paraId="3A30DBB7" w14:textId="3D5A5B66" w:rsidR="00D9030D" w:rsidRPr="0048498D" w:rsidRDefault="00D9030D" w:rsidP="00D9030D">
      <w:pPr>
        <w:rPr>
          <w:color w:val="000000"/>
        </w:rPr>
      </w:pPr>
      <w:r w:rsidRPr="0048498D">
        <w:rPr>
          <w:color w:val="000000"/>
        </w:rPr>
        <w:t>[</w:t>
      </w:r>
      <w:r>
        <w:rPr>
          <w:color w:val="000000"/>
        </w:rPr>
        <w:t>1</w:t>
      </w:r>
      <w:r w:rsidRPr="0048498D">
        <w:rPr>
          <w:color w:val="000000"/>
        </w:rPr>
        <w:t>]</w:t>
      </w:r>
    </w:p>
    <w:p w14:paraId="7F69BBEA" w14:textId="77777777" w:rsidR="00D9030D" w:rsidRDefault="00D9030D" w:rsidP="00D9030D">
      <w:pPr>
        <w:rPr>
          <w:color w:val="000000"/>
        </w:rPr>
      </w:pPr>
      <w:r w:rsidRPr="0048498D">
        <w:rPr>
          <w:color w:val="000000"/>
        </w:rPr>
        <w:t>Cloudflare, “What Is Penetration Testing? What Is Pen Testing? | Cloudflare UK,” </w:t>
      </w:r>
      <w:r w:rsidRPr="0048498D">
        <w:rPr>
          <w:i/>
          <w:iCs/>
          <w:color w:val="000000"/>
        </w:rPr>
        <w:t>Cloudflare</w:t>
      </w:r>
      <w:r w:rsidRPr="0048498D">
        <w:rPr>
          <w:color w:val="000000"/>
        </w:rPr>
        <w:t>, 2024. Available: https://www.cloudflare.com/en-gb/learning/security/glossary/what-is-penetration-testing/. [Accessed: Oct. 15, 2025]</w:t>
      </w:r>
    </w:p>
    <w:p w14:paraId="503BE043" w14:textId="77777777" w:rsidR="00D9030D" w:rsidRDefault="00D9030D" w:rsidP="00D9030D">
      <w:pPr>
        <w:rPr>
          <w:color w:val="000000"/>
        </w:rPr>
      </w:pPr>
    </w:p>
    <w:p w14:paraId="62C07F5D" w14:textId="12416756" w:rsidR="00D9030D" w:rsidRPr="0048498D" w:rsidRDefault="00D9030D" w:rsidP="00D9030D">
      <w:pPr>
        <w:rPr>
          <w:color w:val="000000"/>
        </w:rPr>
      </w:pPr>
      <w:r w:rsidRPr="0048498D">
        <w:rPr>
          <w:color w:val="000000"/>
        </w:rPr>
        <w:t>[</w:t>
      </w:r>
      <w:r>
        <w:rPr>
          <w:color w:val="000000"/>
        </w:rPr>
        <w:t>2</w:t>
      </w:r>
      <w:r w:rsidRPr="0048498D">
        <w:rPr>
          <w:color w:val="000000"/>
        </w:rPr>
        <w:t>]</w:t>
      </w:r>
    </w:p>
    <w:p w14:paraId="0DE2F864" w14:textId="77777777" w:rsidR="00D9030D" w:rsidRDefault="00D9030D" w:rsidP="00D9030D">
      <w:pPr>
        <w:rPr>
          <w:color w:val="000000"/>
        </w:rPr>
      </w:pPr>
      <w:r w:rsidRPr="0048498D">
        <w:rPr>
          <w:color w:val="000000"/>
        </w:rPr>
        <w:t>K. Malik, “Learn Why Penetration Testing is Important,” </w:t>
      </w:r>
      <w:r w:rsidRPr="0048498D">
        <w:rPr>
          <w:i/>
          <w:iCs/>
          <w:color w:val="000000"/>
        </w:rPr>
        <w:t>www.getastra.com</w:t>
      </w:r>
      <w:r w:rsidRPr="0048498D">
        <w:rPr>
          <w:color w:val="000000"/>
        </w:rPr>
        <w:t>, Oct. 12, 2021. Available: https://www.getastra.com/blog/security-audit/why-penetration-testing-is-important/. [Accessed: Oct. 15, 2025]</w:t>
      </w:r>
    </w:p>
    <w:p w14:paraId="2B2C6F8F" w14:textId="77777777" w:rsidR="00D9030D" w:rsidRDefault="00D9030D" w:rsidP="00D9030D">
      <w:pPr>
        <w:rPr>
          <w:color w:val="000000"/>
        </w:rPr>
      </w:pPr>
    </w:p>
    <w:p w14:paraId="7D300374" w14:textId="5ECFCE6D" w:rsidR="00D9030D" w:rsidRPr="0048498D" w:rsidRDefault="00D9030D" w:rsidP="00D9030D">
      <w:pPr>
        <w:rPr>
          <w:color w:val="000000"/>
        </w:rPr>
      </w:pPr>
      <w:r w:rsidRPr="0048498D">
        <w:rPr>
          <w:color w:val="000000"/>
        </w:rPr>
        <w:t>[</w:t>
      </w:r>
      <w:r>
        <w:rPr>
          <w:color w:val="000000"/>
        </w:rPr>
        <w:t>3</w:t>
      </w:r>
      <w:r w:rsidRPr="0048498D">
        <w:rPr>
          <w:color w:val="000000"/>
        </w:rPr>
        <w:t>]</w:t>
      </w:r>
    </w:p>
    <w:p w14:paraId="3601834F" w14:textId="77777777" w:rsidR="00D9030D" w:rsidRDefault="00D9030D" w:rsidP="00D9030D">
      <w:pPr>
        <w:rPr>
          <w:color w:val="000000"/>
        </w:rPr>
      </w:pPr>
      <w:r w:rsidRPr="0048498D">
        <w:rPr>
          <w:color w:val="000000"/>
        </w:rPr>
        <w:t xml:space="preserve">M. </w:t>
      </w:r>
      <w:proofErr w:type="spellStart"/>
      <w:r w:rsidRPr="0048498D">
        <w:rPr>
          <w:color w:val="000000"/>
        </w:rPr>
        <w:t>Grigutyte</w:t>
      </w:r>
      <w:proofErr w:type="spellEnd"/>
      <w:r w:rsidRPr="0048498D">
        <w:rPr>
          <w:color w:val="000000"/>
        </w:rPr>
        <w:t>, “What is the NIST cybersecurity framework? Cybersecurity frameworks explained,” </w:t>
      </w:r>
      <w:proofErr w:type="spellStart"/>
      <w:r w:rsidRPr="0048498D">
        <w:rPr>
          <w:i/>
          <w:iCs/>
          <w:color w:val="000000"/>
        </w:rPr>
        <w:t>NordVPN</w:t>
      </w:r>
      <w:proofErr w:type="spellEnd"/>
      <w:r w:rsidRPr="0048498D">
        <w:rPr>
          <w:color w:val="000000"/>
        </w:rPr>
        <w:t>, Sep. 21, 2024. Available: https://nordvpn.com/blog/cybersecurity-framework/?nc=Pmax_-_UK_-_Generic_-_EN_-_DMT_-_USD&amp;ns=google&amp;nm=cpc&amp;nt=&amp;na=&amp;gad_source=1&amp;gad_campaignid=21317078835&amp;gbraid=0AAAAADwsNkRXb-P3Cnt6mV1MVsIzwtIvK&amp;gclid=CjwKCAjwr8LHBhBKEiwAy47uUtA39IH_XIUkchv4VM0AZXe5QjU7hCI9fZBijkChYLRLdB0odVB5hRoCwcMQAvD_BwE. [Accessed: Oct. 15, 2025]</w:t>
      </w:r>
    </w:p>
    <w:p w14:paraId="5217FC1F" w14:textId="77777777" w:rsidR="00D9030D" w:rsidRDefault="00D9030D" w:rsidP="00D9030D">
      <w:pPr>
        <w:rPr>
          <w:color w:val="000000"/>
        </w:rPr>
      </w:pPr>
    </w:p>
    <w:p w14:paraId="39033C8E" w14:textId="1CD37C0F" w:rsidR="00D9030D" w:rsidRPr="0048498D" w:rsidRDefault="00D9030D" w:rsidP="00D9030D">
      <w:pPr>
        <w:rPr>
          <w:color w:val="000000"/>
        </w:rPr>
      </w:pPr>
      <w:r w:rsidRPr="0048498D">
        <w:rPr>
          <w:color w:val="000000"/>
        </w:rPr>
        <w:t>[</w:t>
      </w:r>
      <w:r>
        <w:rPr>
          <w:color w:val="000000"/>
        </w:rPr>
        <w:t>4</w:t>
      </w:r>
      <w:r w:rsidRPr="0048498D">
        <w:rPr>
          <w:color w:val="000000"/>
        </w:rPr>
        <w:t>]</w:t>
      </w:r>
    </w:p>
    <w:p w14:paraId="6FEA6072" w14:textId="0D82DA92" w:rsidR="00D9030D" w:rsidRDefault="00D9030D" w:rsidP="00D9030D">
      <w:pPr>
        <w:rPr>
          <w:color w:val="000000"/>
        </w:rPr>
      </w:pPr>
      <w:r w:rsidRPr="0048498D">
        <w:rPr>
          <w:color w:val="000000"/>
        </w:rPr>
        <w:t xml:space="preserve">N. </w:t>
      </w:r>
      <w:proofErr w:type="spellStart"/>
      <w:r w:rsidRPr="0048498D">
        <w:rPr>
          <w:color w:val="000000"/>
        </w:rPr>
        <w:t>Rawindaran</w:t>
      </w:r>
      <w:proofErr w:type="spellEnd"/>
      <w:r w:rsidRPr="0048498D">
        <w:rPr>
          <w:color w:val="000000"/>
        </w:rPr>
        <w:t xml:space="preserve">, A. </w:t>
      </w:r>
      <w:proofErr w:type="spellStart"/>
      <w:r w:rsidRPr="0048498D">
        <w:rPr>
          <w:color w:val="000000"/>
        </w:rPr>
        <w:t>Jayal</w:t>
      </w:r>
      <w:proofErr w:type="spellEnd"/>
      <w:r w:rsidRPr="0048498D">
        <w:rPr>
          <w:color w:val="000000"/>
        </w:rPr>
        <w:t xml:space="preserve">, E. Prakash, and C. </w:t>
      </w:r>
      <w:proofErr w:type="spellStart"/>
      <w:r w:rsidRPr="0048498D">
        <w:rPr>
          <w:color w:val="000000"/>
        </w:rPr>
        <w:t>Hewage</w:t>
      </w:r>
      <w:proofErr w:type="spellEnd"/>
      <w:r w:rsidRPr="0048498D">
        <w:rPr>
          <w:color w:val="000000"/>
        </w:rPr>
        <w:t>, “Perspective of Small and Medium Enterprise (SME’s) and their Relationship with Government in Overcoming Cybersecurity Challenges and Barriers in Wales,” </w:t>
      </w:r>
      <w:r w:rsidRPr="0048498D">
        <w:rPr>
          <w:i/>
          <w:iCs/>
          <w:color w:val="000000"/>
        </w:rPr>
        <w:t>International Journal of Information Management Data Insights</w:t>
      </w:r>
      <w:r w:rsidRPr="0048498D">
        <w:rPr>
          <w:color w:val="000000"/>
        </w:rPr>
        <w:t xml:space="preserve">, vol. 3, no. 2, pp. 100191–100191, Nov. 2023, </w:t>
      </w:r>
      <w:proofErr w:type="spellStart"/>
      <w:r w:rsidRPr="0048498D">
        <w:rPr>
          <w:color w:val="000000"/>
        </w:rPr>
        <w:t>doi</w:t>
      </w:r>
      <w:proofErr w:type="spellEnd"/>
      <w:r w:rsidRPr="0048498D">
        <w:rPr>
          <w:color w:val="000000"/>
        </w:rPr>
        <w:t>: https://doi.org/10.1016/j.jjimei.2023.100191. Available: https://www.sciencedirect.com/science/article/pii/S2667096823000381. [Accessed: Oct. 16, 2025]</w:t>
      </w:r>
    </w:p>
    <w:p w14:paraId="1C3C5E7D" w14:textId="4646D6CF" w:rsidR="00D9030D" w:rsidRPr="0048498D" w:rsidRDefault="00D9030D" w:rsidP="00D9030D">
      <w:pPr>
        <w:rPr>
          <w:color w:val="000000"/>
        </w:rPr>
      </w:pPr>
      <w:r w:rsidRPr="0048498D">
        <w:rPr>
          <w:color w:val="000000"/>
        </w:rPr>
        <w:t>[</w:t>
      </w:r>
      <w:r>
        <w:rPr>
          <w:color w:val="000000"/>
        </w:rPr>
        <w:t>5</w:t>
      </w:r>
      <w:r w:rsidRPr="0048498D">
        <w:rPr>
          <w:color w:val="000000"/>
        </w:rPr>
        <w:t>]</w:t>
      </w:r>
    </w:p>
    <w:p w14:paraId="5301B28F" w14:textId="77777777" w:rsidR="00D9030D" w:rsidRDefault="00D9030D" w:rsidP="00D9030D">
      <w:pPr>
        <w:rPr>
          <w:color w:val="000000"/>
        </w:rPr>
      </w:pPr>
      <w:r w:rsidRPr="0048498D">
        <w:rPr>
          <w:color w:val="000000"/>
        </w:rPr>
        <w:t>I. Governance, “What is cyber resilience | IT Governance UK,” </w:t>
      </w:r>
      <w:r w:rsidRPr="0048498D">
        <w:rPr>
          <w:i/>
          <w:iCs/>
          <w:color w:val="000000"/>
        </w:rPr>
        <w:t>Itgovernance.co.uk</w:t>
      </w:r>
      <w:r w:rsidRPr="0048498D">
        <w:rPr>
          <w:color w:val="000000"/>
        </w:rPr>
        <w:t>, 2016. Available: https://www.itgovernance.co.uk/cyber-resilience. [Accessed: Oct. 15, 2025]</w:t>
      </w:r>
    </w:p>
    <w:p w14:paraId="7693B965" w14:textId="77777777" w:rsidR="00D9030D" w:rsidRDefault="00D9030D" w:rsidP="00D9030D">
      <w:pPr>
        <w:rPr>
          <w:color w:val="000000"/>
        </w:rPr>
      </w:pPr>
    </w:p>
    <w:p w14:paraId="36157668" w14:textId="5A29AD7B" w:rsidR="00D9030D" w:rsidRPr="0048498D" w:rsidRDefault="00D9030D" w:rsidP="00D9030D">
      <w:pPr>
        <w:rPr>
          <w:color w:val="000000"/>
        </w:rPr>
      </w:pPr>
      <w:r w:rsidRPr="0048498D">
        <w:rPr>
          <w:color w:val="000000"/>
        </w:rPr>
        <w:t>[</w:t>
      </w:r>
      <w:r>
        <w:rPr>
          <w:color w:val="000000"/>
        </w:rPr>
        <w:t>6</w:t>
      </w:r>
      <w:r w:rsidRPr="0048498D">
        <w:rPr>
          <w:color w:val="000000"/>
        </w:rPr>
        <w:t>]</w:t>
      </w:r>
    </w:p>
    <w:p w14:paraId="706C3C02" w14:textId="77777777" w:rsidR="00D9030D" w:rsidRDefault="00D9030D" w:rsidP="00D9030D">
      <w:pPr>
        <w:rPr>
          <w:color w:val="000000"/>
        </w:rPr>
      </w:pPr>
      <w:r w:rsidRPr="0048498D">
        <w:rPr>
          <w:color w:val="000000"/>
        </w:rPr>
        <w:t xml:space="preserve">S. Kauffman, “Importance of Cyber </w:t>
      </w:r>
      <w:proofErr w:type="spellStart"/>
      <w:r w:rsidRPr="0048498D">
        <w:rPr>
          <w:color w:val="000000"/>
        </w:rPr>
        <w:t>Reslience</w:t>
      </w:r>
      <w:proofErr w:type="spellEnd"/>
      <w:r w:rsidRPr="0048498D">
        <w:rPr>
          <w:color w:val="000000"/>
        </w:rPr>
        <w:t xml:space="preserve"> in Cyber Security Strategy,” </w:t>
      </w:r>
      <w:proofErr w:type="spellStart"/>
      <w:r w:rsidRPr="0048498D">
        <w:rPr>
          <w:i/>
          <w:iCs/>
          <w:color w:val="000000"/>
        </w:rPr>
        <w:t>Northdoor</w:t>
      </w:r>
      <w:proofErr w:type="spellEnd"/>
      <w:r w:rsidRPr="0048498D">
        <w:rPr>
          <w:color w:val="000000"/>
        </w:rPr>
        <w:t>, Feb. 19, 2024. Available: https://www.northdoor.co.uk/insight/blog/why-cyber-resilience-may-be-more-important-than-cyber-security/. [Accessed: Oct. 15, 2025]</w:t>
      </w:r>
    </w:p>
    <w:p w14:paraId="0B4A35EB" w14:textId="77777777" w:rsidR="00D9030D" w:rsidRDefault="00D9030D" w:rsidP="00D9030D">
      <w:pPr>
        <w:rPr>
          <w:color w:val="000000"/>
        </w:rPr>
      </w:pPr>
    </w:p>
    <w:p w14:paraId="68E1AA7D" w14:textId="77777777" w:rsidR="00D9030D" w:rsidRPr="0048498D" w:rsidRDefault="00D9030D" w:rsidP="00D9030D">
      <w:pPr>
        <w:rPr>
          <w:color w:val="000000"/>
        </w:rPr>
      </w:pPr>
      <w:r w:rsidRPr="0048498D">
        <w:rPr>
          <w:color w:val="000000"/>
        </w:rPr>
        <w:t>[7]</w:t>
      </w:r>
    </w:p>
    <w:p w14:paraId="3456749F" w14:textId="77777777" w:rsidR="00D9030D" w:rsidRDefault="00D9030D" w:rsidP="00D9030D">
      <w:pPr>
        <w:rPr>
          <w:color w:val="000000"/>
        </w:rPr>
      </w:pPr>
      <w:r w:rsidRPr="0048498D">
        <w:rPr>
          <w:color w:val="000000"/>
        </w:rPr>
        <w:t xml:space="preserve">D. P. F. </w:t>
      </w:r>
      <w:proofErr w:type="spellStart"/>
      <w:r w:rsidRPr="0048498D">
        <w:rPr>
          <w:color w:val="000000"/>
        </w:rPr>
        <w:t>Möller</w:t>
      </w:r>
      <w:proofErr w:type="spellEnd"/>
      <w:r w:rsidRPr="0048498D">
        <w:rPr>
          <w:color w:val="000000"/>
        </w:rPr>
        <w:t>, “NIST Cybersecurity Framework and MITRE Cybersecurity Criteria,” </w:t>
      </w:r>
      <w:r w:rsidRPr="0048498D">
        <w:rPr>
          <w:i/>
          <w:iCs/>
          <w:color w:val="000000"/>
        </w:rPr>
        <w:t>Advances in Information Security</w:t>
      </w:r>
      <w:r w:rsidRPr="0048498D">
        <w:rPr>
          <w:color w:val="000000"/>
        </w:rPr>
        <w:t xml:space="preserve">, vol. 103, pp. 231–271, 2023, </w:t>
      </w:r>
      <w:proofErr w:type="spellStart"/>
      <w:r w:rsidRPr="0048498D">
        <w:rPr>
          <w:color w:val="000000"/>
        </w:rPr>
        <w:t>doi</w:t>
      </w:r>
      <w:proofErr w:type="spellEnd"/>
      <w:r w:rsidRPr="0048498D">
        <w:rPr>
          <w:color w:val="000000"/>
        </w:rPr>
        <w:t xml:space="preserve">: </w:t>
      </w:r>
      <w:hyperlink r:id="rId7" w:history="1">
        <w:r w:rsidRPr="0048498D">
          <w:rPr>
            <w:rStyle w:val="Hyperlink"/>
          </w:rPr>
          <w:t>https://doi.org/10.1007/978-3-031-26845-8_5</w:t>
        </w:r>
      </w:hyperlink>
    </w:p>
    <w:p w14:paraId="73C4D139" w14:textId="77777777" w:rsidR="00D9030D" w:rsidRPr="0048498D" w:rsidRDefault="00D9030D" w:rsidP="00D9030D">
      <w:pPr>
        <w:rPr>
          <w:color w:val="000000"/>
        </w:rPr>
      </w:pPr>
    </w:p>
    <w:p w14:paraId="609B7343" w14:textId="77777777" w:rsidR="00D9030D" w:rsidRPr="0048498D" w:rsidRDefault="00D9030D" w:rsidP="00D9030D">
      <w:pPr>
        <w:rPr>
          <w:color w:val="000000"/>
        </w:rPr>
      </w:pPr>
      <w:r w:rsidRPr="0048498D">
        <w:rPr>
          <w:color w:val="000000"/>
        </w:rPr>
        <w:t>[8]</w:t>
      </w:r>
    </w:p>
    <w:p w14:paraId="46A1BF69" w14:textId="77777777" w:rsidR="00D9030D" w:rsidRDefault="00D9030D" w:rsidP="00D9030D">
      <w:pPr>
        <w:rPr>
          <w:color w:val="000000"/>
        </w:rPr>
      </w:pPr>
      <w:r w:rsidRPr="0048498D">
        <w:rPr>
          <w:color w:val="000000"/>
        </w:rPr>
        <w:t xml:space="preserve">A. </w:t>
      </w:r>
      <w:proofErr w:type="spellStart"/>
      <w:r w:rsidRPr="0048498D">
        <w:rPr>
          <w:color w:val="000000"/>
        </w:rPr>
        <w:t>Mahn</w:t>
      </w:r>
      <w:proofErr w:type="spellEnd"/>
      <w:r w:rsidRPr="0048498D">
        <w:rPr>
          <w:color w:val="000000"/>
        </w:rPr>
        <w:t>, “Identify, Protect, Detect, Respond and Recover: The NIST Cybersecurity Framework,” </w:t>
      </w:r>
      <w:r w:rsidRPr="0048498D">
        <w:rPr>
          <w:i/>
          <w:iCs/>
          <w:color w:val="000000"/>
        </w:rPr>
        <w:t>NIST</w:t>
      </w:r>
      <w:r w:rsidRPr="0048498D">
        <w:rPr>
          <w:color w:val="000000"/>
        </w:rPr>
        <w:t>, Oct. 22, 2018. Available: https://www.nist.gov/blogs/taking-</w:t>
      </w:r>
      <w:r w:rsidRPr="0048498D">
        <w:rPr>
          <w:color w:val="000000"/>
        </w:rPr>
        <w:lastRenderedPageBreak/>
        <w:t>measure/identify-protect-detect-respond-and-recover-nist-cybersecurity-framework. [Accessed: Oct. 16, 2025]</w:t>
      </w:r>
    </w:p>
    <w:p w14:paraId="4638F277" w14:textId="77777777" w:rsidR="00D9030D" w:rsidRPr="0048498D" w:rsidRDefault="00D9030D" w:rsidP="00D9030D">
      <w:pPr>
        <w:rPr>
          <w:color w:val="000000"/>
        </w:rPr>
      </w:pPr>
    </w:p>
    <w:p w14:paraId="11BA9879" w14:textId="77777777" w:rsidR="00D9030D" w:rsidRPr="0048498D" w:rsidRDefault="00D9030D" w:rsidP="00D9030D">
      <w:pPr>
        <w:rPr>
          <w:color w:val="000000"/>
        </w:rPr>
      </w:pPr>
      <w:r w:rsidRPr="0048498D">
        <w:rPr>
          <w:color w:val="000000"/>
        </w:rPr>
        <w:t>[9]</w:t>
      </w:r>
    </w:p>
    <w:p w14:paraId="3E781A3F" w14:textId="77777777" w:rsidR="00D9030D" w:rsidRDefault="00D9030D" w:rsidP="00D9030D">
      <w:pPr>
        <w:rPr>
          <w:color w:val="000000"/>
        </w:rPr>
      </w:pPr>
      <w:r w:rsidRPr="0048498D">
        <w:rPr>
          <w:color w:val="000000"/>
        </w:rPr>
        <w:t>ENISA, “Cybersecurity Certification Framework | ENISA,” </w:t>
      </w:r>
      <w:r w:rsidRPr="0048498D">
        <w:rPr>
          <w:i/>
          <w:iCs/>
          <w:color w:val="000000"/>
        </w:rPr>
        <w:t>Europa.eu</w:t>
      </w:r>
      <w:r w:rsidRPr="0048498D">
        <w:rPr>
          <w:color w:val="000000"/>
        </w:rPr>
        <w:t>, Jun. 24, 2025. Available: https://www.enisa.europa.eu/topics/product-security-and-certification/cybersecurity-certification-framework. [Accessed: Oct. 16, 2025]</w:t>
      </w:r>
    </w:p>
    <w:p w14:paraId="39C5808E" w14:textId="77777777" w:rsidR="00D9030D" w:rsidRDefault="00D9030D" w:rsidP="00D9030D">
      <w:pPr>
        <w:rPr>
          <w:color w:val="000000"/>
        </w:rPr>
      </w:pPr>
    </w:p>
    <w:p w14:paraId="007DD8DC" w14:textId="5B903E38" w:rsidR="00FC27E6" w:rsidRPr="0048498D" w:rsidRDefault="00FC27E6" w:rsidP="00FC27E6">
      <w:pPr>
        <w:rPr>
          <w:color w:val="000000"/>
        </w:rPr>
      </w:pPr>
      <w:r w:rsidRPr="0048498D">
        <w:rPr>
          <w:color w:val="000000"/>
        </w:rPr>
        <w:t>[1</w:t>
      </w:r>
      <w:r>
        <w:rPr>
          <w:color w:val="000000"/>
        </w:rPr>
        <w:t>0</w:t>
      </w:r>
      <w:r w:rsidRPr="0048498D">
        <w:rPr>
          <w:color w:val="000000"/>
        </w:rPr>
        <w:t>]</w:t>
      </w:r>
    </w:p>
    <w:p w14:paraId="76F52438" w14:textId="77777777" w:rsidR="00FC27E6" w:rsidRDefault="00FC27E6" w:rsidP="00FC27E6">
      <w:pPr>
        <w:rPr>
          <w:color w:val="000000"/>
        </w:rPr>
      </w:pPr>
      <w:r w:rsidRPr="0048498D">
        <w:rPr>
          <w:color w:val="000000"/>
        </w:rPr>
        <w:t xml:space="preserve">Sharp, “SMEs are the prime target for </w:t>
      </w:r>
      <w:proofErr w:type="spellStart"/>
      <w:r w:rsidRPr="0048498D">
        <w:rPr>
          <w:color w:val="000000"/>
        </w:rPr>
        <w:t>cyber attacks</w:t>
      </w:r>
      <w:proofErr w:type="spellEnd"/>
      <w:r w:rsidRPr="0048498D">
        <w:rPr>
          <w:color w:val="000000"/>
        </w:rPr>
        <w:t>,” </w:t>
      </w:r>
      <w:r w:rsidRPr="0048498D">
        <w:rPr>
          <w:i/>
          <w:iCs/>
          <w:color w:val="000000"/>
        </w:rPr>
        <w:t>www.sharp.co.uk</w:t>
      </w:r>
      <w:r w:rsidRPr="0048498D">
        <w:rPr>
          <w:color w:val="000000"/>
        </w:rPr>
        <w:t>, Mar. 23, 2023. Available: https://www.sharp.co.uk/news-and-events/blog/smes-are-the-prime-target-for-cyber-attacks. [Accessed: Oct. 16, 2025]</w:t>
      </w:r>
    </w:p>
    <w:p w14:paraId="783F2CED" w14:textId="77777777" w:rsidR="00602601" w:rsidRDefault="00602601">
      <w:pPr>
        <w:rPr>
          <w:rFonts w:asciiTheme="minorHAnsi" w:hAnsiTheme="minorHAnsi" w:cstheme="minorHAnsi"/>
          <w:sz w:val="28"/>
          <w:szCs w:val="28"/>
        </w:rPr>
      </w:pPr>
    </w:p>
    <w:p w14:paraId="7F874FF1" w14:textId="77777777" w:rsidR="00FC27E6" w:rsidRPr="0048498D" w:rsidRDefault="00FC27E6" w:rsidP="00FC27E6">
      <w:pPr>
        <w:rPr>
          <w:color w:val="000000"/>
        </w:rPr>
      </w:pPr>
      <w:r w:rsidRPr="0048498D">
        <w:rPr>
          <w:color w:val="000000"/>
        </w:rPr>
        <w:t>[1</w:t>
      </w:r>
      <w:r>
        <w:rPr>
          <w:color w:val="000000"/>
        </w:rPr>
        <w:t>1</w:t>
      </w:r>
      <w:r w:rsidRPr="0048498D">
        <w:rPr>
          <w:color w:val="000000"/>
        </w:rPr>
        <w:t>]</w:t>
      </w:r>
    </w:p>
    <w:p w14:paraId="0512CBD0" w14:textId="77777777" w:rsidR="00FC27E6" w:rsidRDefault="00FC27E6" w:rsidP="00FC27E6">
      <w:pPr>
        <w:rPr>
          <w:color w:val="000000"/>
        </w:rPr>
      </w:pPr>
      <w:r w:rsidRPr="0048498D">
        <w:rPr>
          <w:color w:val="000000"/>
        </w:rPr>
        <w:t>NFP, “The threats cyber criminals pose to SMEs,” </w:t>
      </w:r>
      <w:r w:rsidRPr="0048498D">
        <w:rPr>
          <w:i/>
          <w:iCs/>
          <w:color w:val="000000"/>
        </w:rPr>
        <w:t>NFP</w:t>
      </w:r>
      <w:r w:rsidRPr="0048498D">
        <w:rPr>
          <w:color w:val="000000"/>
        </w:rPr>
        <w:t>. Available: https://www.nfp.co.uk/media/insights/the-threats-cyber-criminals-pose-to-smes/. [Accessed: Oct. 16, 2025]</w:t>
      </w:r>
    </w:p>
    <w:p w14:paraId="57EECEFB" w14:textId="77777777" w:rsidR="00FC27E6" w:rsidRDefault="00FC27E6">
      <w:pPr>
        <w:rPr>
          <w:rFonts w:asciiTheme="minorHAnsi" w:hAnsiTheme="minorHAnsi" w:cstheme="minorHAnsi"/>
          <w:sz w:val="28"/>
          <w:szCs w:val="28"/>
        </w:rPr>
      </w:pPr>
    </w:p>
    <w:p w14:paraId="524ED3E1" w14:textId="4197F3CE" w:rsidR="00FC27E6" w:rsidRPr="0048498D" w:rsidRDefault="00FC27E6" w:rsidP="00FC27E6">
      <w:pPr>
        <w:rPr>
          <w:color w:val="000000"/>
        </w:rPr>
      </w:pPr>
      <w:r w:rsidRPr="0048498D">
        <w:rPr>
          <w:color w:val="000000"/>
        </w:rPr>
        <w:t>[1</w:t>
      </w:r>
      <w:r>
        <w:rPr>
          <w:color w:val="000000"/>
        </w:rPr>
        <w:t>2</w:t>
      </w:r>
      <w:r w:rsidRPr="0048498D">
        <w:rPr>
          <w:color w:val="000000"/>
        </w:rPr>
        <w:t>]</w:t>
      </w:r>
    </w:p>
    <w:p w14:paraId="35232D1D" w14:textId="77777777" w:rsidR="00FC27E6" w:rsidRPr="0048498D" w:rsidRDefault="00FC27E6" w:rsidP="00FC27E6">
      <w:pPr>
        <w:rPr>
          <w:color w:val="000000"/>
        </w:rPr>
      </w:pPr>
      <w:r w:rsidRPr="0048498D">
        <w:rPr>
          <w:color w:val="000000"/>
        </w:rPr>
        <w:t xml:space="preserve">T. Team, “Kali Linux – Vulnerability Analysis Tools - </w:t>
      </w:r>
      <w:proofErr w:type="spellStart"/>
      <w:r w:rsidRPr="0048498D">
        <w:rPr>
          <w:color w:val="000000"/>
        </w:rPr>
        <w:t>DataFlair</w:t>
      </w:r>
      <w:proofErr w:type="spellEnd"/>
      <w:r w:rsidRPr="0048498D">
        <w:rPr>
          <w:color w:val="000000"/>
        </w:rPr>
        <w:t>,” </w:t>
      </w:r>
      <w:proofErr w:type="spellStart"/>
      <w:r w:rsidRPr="0048498D">
        <w:rPr>
          <w:i/>
          <w:iCs/>
          <w:color w:val="000000"/>
        </w:rPr>
        <w:t>DataFlair</w:t>
      </w:r>
      <w:proofErr w:type="spellEnd"/>
      <w:r w:rsidRPr="0048498D">
        <w:rPr>
          <w:color w:val="000000"/>
        </w:rPr>
        <w:t>, Dec. 29, 2023. Available: https://data-flair.training/blogs/kali-linux-vulnerability-analysis-tools/. [Accessed: Oct. 16, 2025]</w:t>
      </w:r>
    </w:p>
    <w:p w14:paraId="11B34CB9" w14:textId="77777777" w:rsidR="00602601" w:rsidRDefault="00602601">
      <w:pPr>
        <w:rPr>
          <w:rFonts w:asciiTheme="minorHAnsi" w:hAnsiTheme="minorHAnsi" w:cstheme="minorHAnsi"/>
          <w:sz w:val="28"/>
          <w:szCs w:val="28"/>
        </w:rPr>
      </w:pPr>
    </w:p>
    <w:p w14:paraId="6D086117" w14:textId="77777777" w:rsidR="00FC27E6" w:rsidRPr="0048498D" w:rsidRDefault="00FC27E6" w:rsidP="00FC27E6">
      <w:pPr>
        <w:rPr>
          <w:color w:val="000000"/>
        </w:rPr>
      </w:pPr>
      <w:r w:rsidRPr="0048498D">
        <w:rPr>
          <w:color w:val="000000"/>
        </w:rPr>
        <w:t>[1</w:t>
      </w:r>
      <w:r>
        <w:rPr>
          <w:color w:val="000000"/>
        </w:rPr>
        <w:t>3</w:t>
      </w:r>
      <w:r w:rsidRPr="0048498D">
        <w:rPr>
          <w:color w:val="000000"/>
        </w:rPr>
        <w:t>]</w:t>
      </w:r>
    </w:p>
    <w:p w14:paraId="7581A165" w14:textId="77777777" w:rsidR="00FC27E6" w:rsidRDefault="00FC27E6" w:rsidP="00FC27E6">
      <w:pPr>
        <w:rPr>
          <w:color w:val="000000"/>
        </w:rPr>
      </w:pPr>
      <w:r w:rsidRPr="0048498D">
        <w:rPr>
          <w:color w:val="000000"/>
        </w:rPr>
        <w:t>Oracle, “Oracle VirtualBox,” </w:t>
      </w:r>
      <w:r w:rsidRPr="0048498D">
        <w:rPr>
          <w:i/>
          <w:iCs/>
          <w:color w:val="000000"/>
        </w:rPr>
        <w:t>Oracle.com</w:t>
      </w:r>
      <w:r w:rsidRPr="0048498D">
        <w:rPr>
          <w:color w:val="000000"/>
        </w:rPr>
        <w:t>, 2024. Available: https://www.oracle.com/africa/virtualization/virtualbox/. [Accessed: Oct. 16, 2025]</w:t>
      </w:r>
    </w:p>
    <w:p w14:paraId="09198B11" w14:textId="77777777" w:rsidR="00FC27E6" w:rsidRPr="0048498D" w:rsidRDefault="00FC27E6" w:rsidP="00FC27E6">
      <w:pPr>
        <w:rPr>
          <w:color w:val="000000"/>
        </w:rPr>
      </w:pPr>
    </w:p>
    <w:p w14:paraId="33F8C9E4" w14:textId="77777777" w:rsidR="00FC27E6" w:rsidRPr="0048498D" w:rsidRDefault="00FC27E6" w:rsidP="00FC27E6">
      <w:pPr>
        <w:rPr>
          <w:color w:val="000000"/>
        </w:rPr>
      </w:pPr>
      <w:r w:rsidRPr="0048498D">
        <w:rPr>
          <w:color w:val="000000"/>
        </w:rPr>
        <w:t>[1</w:t>
      </w:r>
      <w:r>
        <w:rPr>
          <w:color w:val="000000"/>
        </w:rPr>
        <w:t>4</w:t>
      </w:r>
      <w:r w:rsidRPr="0048498D">
        <w:rPr>
          <w:color w:val="000000"/>
        </w:rPr>
        <w:t>]</w:t>
      </w:r>
    </w:p>
    <w:p w14:paraId="6A660AF0" w14:textId="77777777" w:rsidR="00FC27E6" w:rsidRDefault="00FC27E6" w:rsidP="00FC27E6">
      <w:pPr>
        <w:rPr>
          <w:color w:val="000000"/>
        </w:rPr>
      </w:pPr>
      <w:proofErr w:type="spellStart"/>
      <w:r w:rsidRPr="0048498D">
        <w:rPr>
          <w:color w:val="000000"/>
        </w:rPr>
        <w:t>PaloAltoNetwork</w:t>
      </w:r>
      <w:proofErr w:type="spellEnd"/>
      <w:r w:rsidRPr="0048498D">
        <w:rPr>
          <w:color w:val="000000"/>
        </w:rPr>
        <w:t xml:space="preserve">, “What Is Network </w:t>
      </w:r>
      <w:proofErr w:type="gramStart"/>
      <w:r w:rsidRPr="0048498D">
        <w:rPr>
          <w:color w:val="000000"/>
        </w:rPr>
        <w:t>Segmentation?,</w:t>
      </w:r>
      <w:proofErr w:type="gramEnd"/>
      <w:r w:rsidRPr="0048498D">
        <w:rPr>
          <w:color w:val="000000"/>
        </w:rPr>
        <w:t>” </w:t>
      </w:r>
      <w:r w:rsidRPr="0048498D">
        <w:rPr>
          <w:i/>
          <w:iCs/>
          <w:color w:val="000000"/>
        </w:rPr>
        <w:t>Palo Alto Networks</w:t>
      </w:r>
      <w:r w:rsidRPr="0048498D">
        <w:rPr>
          <w:color w:val="000000"/>
        </w:rPr>
        <w:t>. Available: https://www.paloaltonetworks.co.uk/cyberpedia/what-is-network-segmentation. [Accessed: Oct. 16, 2025]</w:t>
      </w:r>
    </w:p>
    <w:p w14:paraId="67BE9498" w14:textId="77777777" w:rsidR="00FC27E6" w:rsidRPr="0048498D" w:rsidRDefault="00FC27E6" w:rsidP="00FC27E6">
      <w:pPr>
        <w:rPr>
          <w:color w:val="000000"/>
        </w:rPr>
      </w:pPr>
    </w:p>
    <w:p w14:paraId="15576B48" w14:textId="77777777" w:rsidR="00FC27E6" w:rsidRPr="0048498D" w:rsidRDefault="00FC27E6" w:rsidP="00FC27E6">
      <w:pPr>
        <w:rPr>
          <w:color w:val="000000"/>
        </w:rPr>
      </w:pPr>
      <w:r w:rsidRPr="0048498D">
        <w:rPr>
          <w:color w:val="000000"/>
        </w:rPr>
        <w:t>[1</w:t>
      </w:r>
      <w:r>
        <w:rPr>
          <w:color w:val="000000"/>
        </w:rPr>
        <w:t>5</w:t>
      </w:r>
      <w:r w:rsidRPr="0048498D">
        <w:rPr>
          <w:color w:val="000000"/>
        </w:rPr>
        <w:t>]</w:t>
      </w:r>
    </w:p>
    <w:p w14:paraId="55BB5763" w14:textId="77777777" w:rsidR="00FC27E6" w:rsidRDefault="00FC27E6" w:rsidP="00FC27E6">
      <w:pPr>
        <w:rPr>
          <w:color w:val="000000"/>
        </w:rPr>
      </w:pPr>
      <w:proofErr w:type="spellStart"/>
      <w:r w:rsidRPr="0048498D">
        <w:rPr>
          <w:color w:val="000000"/>
        </w:rPr>
        <w:t>StickmanCyber</w:t>
      </w:r>
      <w:proofErr w:type="spellEnd"/>
      <w:r w:rsidRPr="0048498D">
        <w:rPr>
          <w:color w:val="000000"/>
        </w:rPr>
        <w:t>, “Stickman Cyber Security,” </w:t>
      </w:r>
      <w:r w:rsidRPr="0048498D">
        <w:rPr>
          <w:i/>
          <w:iCs/>
          <w:color w:val="000000"/>
        </w:rPr>
        <w:t>Stickmancyber.com</w:t>
      </w:r>
      <w:r w:rsidRPr="0048498D">
        <w:rPr>
          <w:color w:val="000000"/>
        </w:rPr>
        <w:t>, 2021. Available: https://blogs.stickmancyber.com/cybersecurity-blog/nist-framework-functions-explained. [Accessed: Oct. 16, 2025]</w:t>
      </w:r>
    </w:p>
    <w:p w14:paraId="0F814388" w14:textId="77777777" w:rsidR="00FC27E6" w:rsidRDefault="00FC27E6">
      <w:pPr>
        <w:rPr>
          <w:rFonts w:asciiTheme="minorHAnsi" w:hAnsiTheme="minorHAnsi" w:cstheme="minorHAnsi"/>
          <w:sz w:val="28"/>
          <w:szCs w:val="28"/>
        </w:rPr>
      </w:pPr>
    </w:p>
    <w:p w14:paraId="7014A683" w14:textId="77777777" w:rsidR="00602601" w:rsidRDefault="00602601">
      <w:pPr>
        <w:rPr>
          <w:rFonts w:asciiTheme="minorHAnsi" w:hAnsiTheme="minorHAnsi" w:cstheme="minorHAnsi"/>
          <w:sz w:val="28"/>
          <w:szCs w:val="28"/>
        </w:rPr>
      </w:pPr>
    </w:p>
    <w:p w14:paraId="66A770CE" w14:textId="77777777" w:rsidR="00602601" w:rsidRDefault="00602601">
      <w:pPr>
        <w:rPr>
          <w:rFonts w:asciiTheme="minorHAnsi" w:hAnsiTheme="minorHAnsi" w:cstheme="minorHAnsi"/>
          <w:sz w:val="28"/>
          <w:szCs w:val="28"/>
        </w:rPr>
      </w:pPr>
    </w:p>
    <w:p w14:paraId="404891F5" w14:textId="77777777" w:rsidR="00602601" w:rsidRDefault="00602601">
      <w:pPr>
        <w:rPr>
          <w:rFonts w:asciiTheme="minorHAnsi" w:hAnsiTheme="minorHAnsi" w:cstheme="minorHAnsi"/>
          <w:sz w:val="28"/>
          <w:szCs w:val="28"/>
        </w:rPr>
      </w:pPr>
    </w:p>
    <w:p w14:paraId="120E3F39" w14:textId="77777777" w:rsidR="00602601" w:rsidRDefault="00602601">
      <w:pPr>
        <w:rPr>
          <w:rFonts w:asciiTheme="minorHAnsi" w:hAnsiTheme="minorHAnsi" w:cstheme="minorHAnsi"/>
          <w:sz w:val="28"/>
          <w:szCs w:val="28"/>
        </w:rPr>
      </w:pPr>
    </w:p>
    <w:p w14:paraId="4BE8774A" w14:textId="77777777" w:rsidR="00602601" w:rsidRDefault="00602601">
      <w:pPr>
        <w:rPr>
          <w:rFonts w:asciiTheme="minorHAnsi" w:hAnsiTheme="minorHAnsi" w:cstheme="minorHAnsi"/>
          <w:sz w:val="28"/>
          <w:szCs w:val="28"/>
        </w:rPr>
      </w:pPr>
    </w:p>
    <w:p w14:paraId="028D8D60" w14:textId="77777777" w:rsidR="00602601" w:rsidRDefault="00602601">
      <w:pPr>
        <w:rPr>
          <w:rFonts w:asciiTheme="minorHAnsi" w:hAnsiTheme="minorHAnsi" w:cstheme="minorHAnsi"/>
          <w:sz w:val="28"/>
          <w:szCs w:val="28"/>
        </w:rPr>
      </w:pPr>
    </w:p>
    <w:p w14:paraId="2DCE28BE" w14:textId="77777777" w:rsidR="00602601" w:rsidRDefault="00602601">
      <w:pPr>
        <w:rPr>
          <w:rFonts w:asciiTheme="minorHAnsi" w:hAnsiTheme="minorHAnsi" w:cstheme="minorHAnsi"/>
          <w:sz w:val="28"/>
          <w:szCs w:val="28"/>
        </w:rPr>
      </w:pPr>
    </w:p>
    <w:p w14:paraId="1C185920" w14:textId="77777777" w:rsidR="00602601" w:rsidRDefault="00602601">
      <w:pPr>
        <w:rPr>
          <w:rFonts w:asciiTheme="minorHAnsi" w:hAnsiTheme="minorHAnsi" w:cstheme="minorHAnsi"/>
          <w:sz w:val="28"/>
          <w:szCs w:val="28"/>
        </w:rPr>
      </w:pPr>
    </w:p>
    <w:p w14:paraId="3CE958C2" w14:textId="77777777" w:rsidR="00847A5C" w:rsidRDefault="00847A5C">
      <w:pPr>
        <w:rPr>
          <w:rFonts w:asciiTheme="minorHAnsi" w:hAnsiTheme="minorHAnsi" w:cstheme="minorHAnsi"/>
          <w:sz w:val="28"/>
          <w:szCs w:val="28"/>
        </w:rPr>
      </w:pPr>
    </w:p>
    <w:p w14:paraId="1420B515" w14:textId="3F2ED5EE" w:rsidR="00847A5C" w:rsidRPr="00847A5C" w:rsidRDefault="00847A5C" w:rsidP="00847A5C">
      <w:pPr>
        <w:rPr>
          <w:rFonts w:asciiTheme="minorHAnsi" w:hAnsiTheme="minorHAnsi" w:cstheme="minorHAnsi"/>
          <w:sz w:val="28"/>
          <w:szCs w:val="28"/>
        </w:rPr>
      </w:pPr>
    </w:p>
    <w:sectPr w:rsidR="00847A5C" w:rsidRPr="00847A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57678B"/>
    <w:multiLevelType w:val="hybridMultilevel"/>
    <w:tmpl w:val="3D88D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9D5576"/>
    <w:multiLevelType w:val="hybridMultilevel"/>
    <w:tmpl w:val="8A5A30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A17EDF"/>
    <w:multiLevelType w:val="hybridMultilevel"/>
    <w:tmpl w:val="E7765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42614">
    <w:abstractNumId w:val="0"/>
  </w:num>
  <w:num w:numId="2" w16cid:durableId="1211578426">
    <w:abstractNumId w:val="1"/>
  </w:num>
  <w:num w:numId="3" w16cid:durableId="4358316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14352"/>
    <w:rsid w:val="00036A0B"/>
    <w:rsid w:val="000438C0"/>
    <w:rsid w:val="000514C0"/>
    <w:rsid w:val="00107A0F"/>
    <w:rsid w:val="00164BEA"/>
    <w:rsid w:val="0019360C"/>
    <w:rsid w:val="001B2B98"/>
    <w:rsid w:val="002075C2"/>
    <w:rsid w:val="00220BCC"/>
    <w:rsid w:val="00263B8D"/>
    <w:rsid w:val="00270969"/>
    <w:rsid w:val="00275A86"/>
    <w:rsid w:val="00297CBB"/>
    <w:rsid w:val="002F4837"/>
    <w:rsid w:val="003E60FF"/>
    <w:rsid w:val="0040227A"/>
    <w:rsid w:val="00413C70"/>
    <w:rsid w:val="0048498D"/>
    <w:rsid w:val="004B0A66"/>
    <w:rsid w:val="004E1A51"/>
    <w:rsid w:val="00511B5B"/>
    <w:rsid w:val="005946B6"/>
    <w:rsid w:val="005A64BC"/>
    <w:rsid w:val="005E7EFF"/>
    <w:rsid w:val="005F036C"/>
    <w:rsid w:val="00602601"/>
    <w:rsid w:val="00614A22"/>
    <w:rsid w:val="00644779"/>
    <w:rsid w:val="006B6617"/>
    <w:rsid w:val="006D4F41"/>
    <w:rsid w:val="00754408"/>
    <w:rsid w:val="00764ADA"/>
    <w:rsid w:val="007F583C"/>
    <w:rsid w:val="00811B10"/>
    <w:rsid w:val="00847A5C"/>
    <w:rsid w:val="00875C52"/>
    <w:rsid w:val="008F407C"/>
    <w:rsid w:val="00977423"/>
    <w:rsid w:val="0098571A"/>
    <w:rsid w:val="009A1E3B"/>
    <w:rsid w:val="009A58EE"/>
    <w:rsid w:val="00A746EE"/>
    <w:rsid w:val="00A81AB8"/>
    <w:rsid w:val="00A84298"/>
    <w:rsid w:val="00AD3F8C"/>
    <w:rsid w:val="00B46E20"/>
    <w:rsid w:val="00B512D9"/>
    <w:rsid w:val="00B7330D"/>
    <w:rsid w:val="00B968D1"/>
    <w:rsid w:val="00BE6AEA"/>
    <w:rsid w:val="00C03F1B"/>
    <w:rsid w:val="00C719EC"/>
    <w:rsid w:val="00CF1CA7"/>
    <w:rsid w:val="00D13238"/>
    <w:rsid w:val="00D76E33"/>
    <w:rsid w:val="00D9030D"/>
    <w:rsid w:val="00DA60A8"/>
    <w:rsid w:val="00E12650"/>
    <w:rsid w:val="00E54328"/>
    <w:rsid w:val="00E55712"/>
    <w:rsid w:val="00E95E1E"/>
    <w:rsid w:val="00EF17DB"/>
    <w:rsid w:val="00F11BA0"/>
    <w:rsid w:val="00F25847"/>
    <w:rsid w:val="00F37D13"/>
    <w:rsid w:val="00F9145F"/>
    <w:rsid w:val="00FB4A4C"/>
    <w:rsid w:val="00FC27E6"/>
    <w:rsid w:val="00FC6F65"/>
    <w:rsid w:val="00FF343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762AB"/>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98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48498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paragraph" w:styleId="ListParagraph">
    <w:name w:val="List Paragraph"/>
    <w:basedOn w:val="Normal"/>
    <w:uiPriority w:val="34"/>
    <w:qFormat/>
    <w:rsid w:val="00847A5C"/>
    <w:pPr>
      <w:ind w:left="720"/>
      <w:contextualSpacing/>
    </w:pPr>
  </w:style>
  <w:style w:type="table" w:styleId="TableGrid">
    <w:name w:val="Table Grid"/>
    <w:basedOn w:val="TableNormal"/>
    <w:uiPriority w:val="59"/>
    <w:rsid w:val="00811B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8498D"/>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48498D"/>
  </w:style>
  <w:style w:type="character" w:styleId="Hyperlink">
    <w:name w:val="Hyperlink"/>
    <w:basedOn w:val="DefaultParagraphFont"/>
    <w:uiPriority w:val="99"/>
    <w:unhideWhenUsed/>
    <w:rsid w:val="0048498D"/>
    <w:rPr>
      <w:color w:val="0000FF" w:themeColor="hyperlink"/>
      <w:u w:val="single"/>
    </w:rPr>
  </w:style>
  <w:style w:type="character" w:styleId="UnresolvedMention">
    <w:name w:val="Unresolved Mention"/>
    <w:basedOn w:val="DefaultParagraphFont"/>
    <w:uiPriority w:val="99"/>
    <w:semiHidden/>
    <w:unhideWhenUsed/>
    <w:rsid w:val="004849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056964">
      <w:bodyDiv w:val="1"/>
      <w:marLeft w:val="0"/>
      <w:marRight w:val="0"/>
      <w:marTop w:val="0"/>
      <w:marBottom w:val="0"/>
      <w:divBdr>
        <w:top w:val="none" w:sz="0" w:space="0" w:color="auto"/>
        <w:left w:val="none" w:sz="0" w:space="0" w:color="auto"/>
        <w:bottom w:val="none" w:sz="0" w:space="0" w:color="auto"/>
        <w:right w:val="none" w:sz="0" w:space="0" w:color="auto"/>
      </w:divBdr>
      <w:divsChild>
        <w:div w:id="2086414086">
          <w:marLeft w:val="0"/>
          <w:marRight w:val="0"/>
          <w:marTop w:val="0"/>
          <w:marBottom w:val="0"/>
          <w:divBdr>
            <w:top w:val="none" w:sz="0" w:space="0" w:color="auto"/>
            <w:left w:val="none" w:sz="0" w:space="0" w:color="auto"/>
            <w:bottom w:val="none" w:sz="0" w:space="0" w:color="auto"/>
            <w:right w:val="none" w:sz="0" w:space="0" w:color="auto"/>
          </w:divBdr>
          <w:divsChild>
            <w:div w:id="488446653">
              <w:marLeft w:val="0"/>
              <w:marRight w:val="0"/>
              <w:marTop w:val="0"/>
              <w:marBottom w:val="0"/>
              <w:divBdr>
                <w:top w:val="none" w:sz="0" w:space="0" w:color="auto"/>
                <w:left w:val="none" w:sz="0" w:space="0" w:color="auto"/>
                <w:bottom w:val="none" w:sz="0" w:space="0" w:color="auto"/>
                <w:right w:val="none" w:sz="0" w:space="0" w:color="auto"/>
              </w:divBdr>
            </w:div>
            <w:div w:id="1681542713">
              <w:marLeft w:val="0"/>
              <w:marRight w:val="0"/>
              <w:marTop w:val="0"/>
              <w:marBottom w:val="0"/>
              <w:divBdr>
                <w:top w:val="none" w:sz="0" w:space="0" w:color="auto"/>
                <w:left w:val="none" w:sz="0" w:space="0" w:color="auto"/>
                <w:bottom w:val="none" w:sz="0" w:space="0" w:color="auto"/>
                <w:right w:val="none" w:sz="0" w:space="0" w:color="auto"/>
              </w:divBdr>
            </w:div>
            <w:div w:id="1859466721">
              <w:marLeft w:val="0"/>
              <w:marRight w:val="0"/>
              <w:marTop w:val="0"/>
              <w:marBottom w:val="0"/>
              <w:divBdr>
                <w:top w:val="none" w:sz="0" w:space="0" w:color="auto"/>
                <w:left w:val="none" w:sz="0" w:space="0" w:color="auto"/>
                <w:bottom w:val="none" w:sz="0" w:space="0" w:color="auto"/>
                <w:right w:val="none" w:sz="0" w:space="0" w:color="auto"/>
              </w:divBdr>
            </w:div>
            <w:div w:id="2139449416">
              <w:marLeft w:val="0"/>
              <w:marRight w:val="0"/>
              <w:marTop w:val="0"/>
              <w:marBottom w:val="0"/>
              <w:divBdr>
                <w:top w:val="none" w:sz="0" w:space="0" w:color="auto"/>
                <w:left w:val="none" w:sz="0" w:space="0" w:color="auto"/>
                <w:bottom w:val="none" w:sz="0" w:space="0" w:color="auto"/>
                <w:right w:val="none" w:sz="0" w:space="0" w:color="auto"/>
              </w:divBdr>
            </w:div>
            <w:div w:id="666401825">
              <w:marLeft w:val="0"/>
              <w:marRight w:val="0"/>
              <w:marTop w:val="0"/>
              <w:marBottom w:val="0"/>
              <w:divBdr>
                <w:top w:val="none" w:sz="0" w:space="0" w:color="auto"/>
                <w:left w:val="none" w:sz="0" w:space="0" w:color="auto"/>
                <w:bottom w:val="none" w:sz="0" w:space="0" w:color="auto"/>
                <w:right w:val="none" w:sz="0" w:space="0" w:color="auto"/>
              </w:divBdr>
            </w:div>
            <w:div w:id="774642498">
              <w:marLeft w:val="0"/>
              <w:marRight w:val="0"/>
              <w:marTop w:val="0"/>
              <w:marBottom w:val="0"/>
              <w:divBdr>
                <w:top w:val="none" w:sz="0" w:space="0" w:color="auto"/>
                <w:left w:val="none" w:sz="0" w:space="0" w:color="auto"/>
                <w:bottom w:val="none" w:sz="0" w:space="0" w:color="auto"/>
                <w:right w:val="none" w:sz="0" w:space="0" w:color="auto"/>
              </w:divBdr>
            </w:div>
            <w:div w:id="1289049113">
              <w:marLeft w:val="0"/>
              <w:marRight w:val="0"/>
              <w:marTop w:val="0"/>
              <w:marBottom w:val="0"/>
              <w:divBdr>
                <w:top w:val="none" w:sz="0" w:space="0" w:color="auto"/>
                <w:left w:val="none" w:sz="0" w:space="0" w:color="auto"/>
                <w:bottom w:val="none" w:sz="0" w:space="0" w:color="auto"/>
                <w:right w:val="none" w:sz="0" w:space="0" w:color="auto"/>
              </w:divBdr>
            </w:div>
            <w:div w:id="1519928293">
              <w:marLeft w:val="0"/>
              <w:marRight w:val="0"/>
              <w:marTop w:val="0"/>
              <w:marBottom w:val="0"/>
              <w:divBdr>
                <w:top w:val="none" w:sz="0" w:space="0" w:color="auto"/>
                <w:left w:val="none" w:sz="0" w:space="0" w:color="auto"/>
                <w:bottom w:val="none" w:sz="0" w:space="0" w:color="auto"/>
                <w:right w:val="none" w:sz="0" w:space="0" w:color="auto"/>
              </w:divBdr>
            </w:div>
            <w:div w:id="1351371151">
              <w:marLeft w:val="0"/>
              <w:marRight w:val="0"/>
              <w:marTop w:val="0"/>
              <w:marBottom w:val="0"/>
              <w:divBdr>
                <w:top w:val="none" w:sz="0" w:space="0" w:color="auto"/>
                <w:left w:val="none" w:sz="0" w:space="0" w:color="auto"/>
                <w:bottom w:val="none" w:sz="0" w:space="0" w:color="auto"/>
                <w:right w:val="none" w:sz="0" w:space="0" w:color="auto"/>
              </w:divBdr>
            </w:div>
            <w:div w:id="327488535">
              <w:marLeft w:val="0"/>
              <w:marRight w:val="0"/>
              <w:marTop w:val="0"/>
              <w:marBottom w:val="0"/>
              <w:divBdr>
                <w:top w:val="none" w:sz="0" w:space="0" w:color="auto"/>
                <w:left w:val="none" w:sz="0" w:space="0" w:color="auto"/>
                <w:bottom w:val="none" w:sz="0" w:space="0" w:color="auto"/>
                <w:right w:val="none" w:sz="0" w:space="0" w:color="auto"/>
              </w:divBdr>
            </w:div>
            <w:div w:id="1236554316">
              <w:marLeft w:val="0"/>
              <w:marRight w:val="0"/>
              <w:marTop w:val="0"/>
              <w:marBottom w:val="0"/>
              <w:divBdr>
                <w:top w:val="none" w:sz="0" w:space="0" w:color="auto"/>
                <w:left w:val="none" w:sz="0" w:space="0" w:color="auto"/>
                <w:bottom w:val="none" w:sz="0" w:space="0" w:color="auto"/>
                <w:right w:val="none" w:sz="0" w:space="0" w:color="auto"/>
              </w:divBdr>
            </w:div>
            <w:div w:id="1278638214">
              <w:marLeft w:val="0"/>
              <w:marRight w:val="0"/>
              <w:marTop w:val="0"/>
              <w:marBottom w:val="0"/>
              <w:divBdr>
                <w:top w:val="none" w:sz="0" w:space="0" w:color="auto"/>
                <w:left w:val="none" w:sz="0" w:space="0" w:color="auto"/>
                <w:bottom w:val="none" w:sz="0" w:space="0" w:color="auto"/>
                <w:right w:val="none" w:sz="0" w:space="0" w:color="auto"/>
              </w:divBdr>
            </w:div>
            <w:div w:id="1798642270">
              <w:marLeft w:val="0"/>
              <w:marRight w:val="0"/>
              <w:marTop w:val="0"/>
              <w:marBottom w:val="0"/>
              <w:divBdr>
                <w:top w:val="none" w:sz="0" w:space="0" w:color="auto"/>
                <w:left w:val="none" w:sz="0" w:space="0" w:color="auto"/>
                <w:bottom w:val="none" w:sz="0" w:space="0" w:color="auto"/>
                <w:right w:val="none" w:sz="0" w:space="0" w:color="auto"/>
              </w:divBdr>
            </w:div>
            <w:div w:id="513961804">
              <w:marLeft w:val="0"/>
              <w:marRight w:val="0"/>
              <w:marTop w:val="0"/>
              <w:marBottom w:val="0"/>
              <w:divBdr>
                <w:top w:val="none" w:sz="0" w:space="0" w:color="auto"/>
                <w:left w:val="none" w:sz="0" w:space="0" w:color="auto"/>
                <w:bottom w:val="none" w:sz="0" w:space="0" w:color="auto"/>
                <w:right w:val="none" w:sz="0" w:space="0" w:color="auto"/>
              </w:divBdr>
            </w:div>
            <w:div w:id="1388646897">
              <w:marLeft w:val="0"/>
              <w:marRight w:val="0"/>
              <w:marTop w:val="0"/>
              <w:marBottom w:val="0"/>
              <w:divBdr>
                <w:top w:val="none" w:sz="0" w:space="0" w:color="auto"/>
                <w:left w:val="none" w:sz="0" w:space="0" w:color="auto"/>
                <w:bottom w:val="none" w:sz="0" w:space="0" w:color="auto"/>
                <w:right w:val="none" w:sz="0" w:space="0" w:color="auto"/>
              </w:divBdr>
            </w:div>
            <w:div w:id="1647466125">
              <w:marLeft w:val="0"/>
              <w:marRight w:val="0"/>
              <w:marTop w:val="0"/>
              <w:marBottom w:val="0"/>
              <w:divBdr>
                <w:top w:val="none" w:sz="0" w:space="0" w:color="auto"/>
                <w:left w:val="none" w:sz="0" w:space="0" w:color="auto"/>
                <w:bottom w:val="none" w:sz="0" w:space="0" w:color="auto"/>
                <w:right w:val="none" w:sz="0" w:space="0" w:color="auto"/>
              </w:divBdr>
            </w:div>
            <w:div w:id="203761442">
              <w:marLeft w:val="0"/>
              <w:marRight w:val="0"/>
              <w:marTop w:val="0"/>
              <w:marBottom w:val="0"/>
              <w:divBdr>
                <w:top w:val="none" w:sz="0" w:space="0" w:color="auto"/>
                <w:left w:val="none" w:sz="0" w:space="0" w:color="auto"/>
                <w:bottom w:val="none" w:sz="0" w:space="0" w:color="auto"/>
                <w:right w:val="none" w:sz="0" w:space="0" w:color="auto"/>
              </w:divBdr>
            </w:div>
            <w:div w:id="1365449693">
              <w:marLeft w:val="0"/>
              <w:marRight w:val="0"/>
              <w:marTop w:val="0"/>
              <w:marBottom w:val="0"/>
              <w:divBdr>
                <w:top w:val="none" w:sz="0" w:space="0" w:color="auto"/>
                <w:left w:val="none" w:sz="0" w:space="0" w:color="auto"/>
                <w:bottom w:val="none" w:sz="0" w:space="0" w:color="auto"/>
                <w:right w:val="none" w:sz="0" w:space="0" w:color="auto"/>
              </w:divBdr>
            </w:div>
            <w:div w:id="2108188453">
              <w:marLeft w:val="0"/>
              <w:marRight w:val="0"/>
              <w:marTop w:val="0"/>
              <w:marBottom w:val="0"/>
              <w:divBdr>
                <w:top w:val="none" w:sz="0" w:space="0" w:color="auto"/>
                <w:left w:val="none" w:sz="0" w:space="0" w:color="auto"/>
                <w:bottom w:val="none" w:sz="0" w:space="0" w:color="auto"/>
                <w:right w:val="none" w:sz="0" w:space="0" w:color="auto"/>
              </w:divBdr>
            </w:div>
            <w:div w:id="728958450">
              <w:marLeft w:val="0"/>
              <w:marRight w:val="0"/>
              <w:marTop w:val="0"/>
              <w:marBottom w:val="0"/>
              <w:divBdr>
                <w:top w:val="none" w:sz="0" w:space="0" w:color="auto"/>
                <w:left w:val="none" w:sz="0" w:space="0" w:color="auto"/>
                <w:bottom w:val="none" w:sz="0" w:space="0" w:color="auto"/>
                <w:right w:val="none" w:sz="0" w:space="0" w:color="auto"/>
              </w:divBdr>
            </w:div>
            <w:div w:id="739601135">
              <w:marLeft w:val="0"/>
              <w:marRight w:val="0"/>
              <w:marTop w:val="0"/>
              <w:marBottom w:val="0"/>
              <w:divBdr>
                <w:top w:val="none" w:sz="0" w:space="0" w:color="auto"/>
                <w:left w:val="none" w:sz="0" w:space="0" w:color="auto"/>
                <w:bottom w:val="none" w:sz="0" w:space="0" w:color="auto"/>
                <w:right w:val="none" w:sz="0" w:space="0" w:color="auto"/>
              </w:divBdr>
            </w:div>
            <w:div w:id="1953513131">
              <w:marLeft w:val="0"/>
              <w:marRight w:val="0"/>
              <w:marTop w:val="0"/>
              <w:marBottom w:val="0"/>
              <w:divBdr>
                <w:top w:val="none" w:sz="0" w:space="0" w:color="auto"/>
                <w:left w:val="none" w:sz="0" w:space="0" w:color="auto"/>
                <w:bottom w:val="none" w:sz="0" w:space="0" w:color="auto"/>
                <w:right w:val="none" w:sz="0" w:space="0" w:color="auto"/>
              </w:divBdr>
            </w:div>
            <w:div w:id="1234707013">
              <w:marLeft w:val="0"/>
              <w:marRight w:val="0"/>
              <w:marTop w:val="0"/>
              <w:marBottom w:val="0"/>
              <w:divBdr>
                <w:top w:val="none" w:sz="0" w:space="0" w:color="auto"/>
                <w:left w:val="none" w:sz="0" w:space="0" w:color="auto"/>
                <w:bottom w:val="none" w:sz="0" w:space="0" w:color="auto"/>
                <w:right w:val="none" w:sz="0" w:space="0" w:color="auto"/>
              </w:divBdr>
            </w:div>
            <w:div w:id="931157772">
              <w:marLeft w:val="0"/>
              <w:marRight w:val="0"/>
              <w:marTop w:val="0"/>
              <w:marBottom w:val="0"/>
              <w:divBdr>
                <w:top w:val="none" w:sz="0" w:space="0" w:color="auto"/>
                <w:left w:val="none" w:sz="0" w:space="0" w:color="auto"/>
                <w:bottom w:val="none" w:sz="0" w:space="0" w:color="auto"/>
                <w:right w:val="none" w:sz="0" w:space="0" w:color="auto"/>
              </w:divBdr>
            </w:div>
            <w:div w:id="94450457">
              <w:marLeft w:val="0"/>
              <w:marRight w:val="0"/>
              <w:marTop w:val="0"/>
              <w:marBottom w:val="0"/>
              <w:divBdr>
                <w:top w:val="none" w:sz="0" w:space="0" w:color="auto"/>
                <w:left w:val="none" w:sz="0" w:space="0" w:color="auto"/>
                <w:bottom w:val="none" w:sz="0" w:space="0" w:color="auto"/>
                <w:right w:val="none" w:sz="0" w:space="0" w:color="auto"/>
              </w:divBdr>
            </w:div>
            <w:div w:id="1570309455">
              <w:marLeft w:val="0"/>
              <w:marRight w:val="0"/>
              <w:marTop w:val="0"/>
              <w:marBottom w:val="0"/>
              <w:divBdr>
                <w:top w:val="none" w:sz="0" w:space="0" w:color="auto"/>
                <w:left w:val="none" w:sz="0" w:space="0" w:color="auto"/>
                <w:bottom w:val="none" w:sz="0" w:space="0" w:color="auto"/>
                <w:right w:val="none" w:sz="0" w:space="0" w:color="auto"/>
              </w:divBdr>
            </w:div>
            <w:div w:id="678166907">
              <w:marLeft w:val="0"/>
              <w:marRight w:val="0"/>
              <w:marTop w:val="0"/>
              <w:marBottom w:val="0"/>
              <w:divBdr>
                <w:top w:val="none" w:sz="0" w:space="0" w:color="auto"/>
                <w:left w:val="none" w:sz="0" w:space="0" w:color="auto"/>
                <w:bottom w:val="none" w:sz="0" w:space="0" w:color="auto"/>
                <w:right w:val="none" w:sz="0" w:space="0" w:color="auto"/>
              </w:divBdr>
            </w:div>
            <w:div w:id="1368262616">
              <w:marLeft w:val="0"/>
              <w:marRight w:val="0"/>
              <w:marTop w:val="0"/>
              <w:marBottom w:val="0"/>
              <w:divBdr>
                <w:top w:val="none" w:sz="0" w:space="0" w:color="auto"/>
                <w:left w:val="none" w:sz="0" w:space="0" w:color="auto"/>
                <w:bottom w:val="none" w:sz="0" w:space="0" w:color="auto"/>
                <w:right w:val="none" w:sz="0" w:space="0" w:color="auto"/>
              </w:divBdr>
            </w:div>
            <w:div w:id="31196491">
              <w:marLeft w:val="0"/>
              <w:marRight w:val="0"/>
              <w:marTop w:val="0"/>
              <w:marBottom w:val="0"/>
              <w:divBdr>
                <w:top w:val="none" w:sz="0" w:space="0" w:color="auto"/>
                <w:left w:val="none" w:sz="0" w:space="0" w:color="auto"/>
                <w:bottom w:val="none" w:sz="0" w:space="0" w:color="auto"/>
                <w:right w:val="none" w:sz="0" w:space="0" w:color="auto"/>
              </w:divBdr>
            </w:div>
            <w:div w:id="16609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580430">
      <w:bodyDiv w:val="1"/>
      <w:marLeft w:val="0"/>
      <w:marRight w:val="0"/>
      <w:marTop w:val="0"/>
      <w:marBottom w:val="0"/>
      <w:divBdr>
        <w:top w:val="none" w:sz="0" w:space="0" w:color="auto"/>
        <w:left w:val="none" w:sz="0" w:space="0" w:color="auto"/>
        <w:bottom w:val="none" w:sz="0" w:space="0" w:color="auto"/>
        <w:right w:val="none" w:sz="0" w:space="0" w:color="auto"/>
      </w:divBdr>
    </w:div>
    <w:div w:id="1074477402">
      <w:bodyDiv w:val="1"/>
      <w:marLeft w:val="0"/>
      <w:marRight w:val="0"/>
      <w:marTop w:val="0"/>
      <w:marBottom w:val="0"/>
      <w:divBdr>
        <w:top w:val="none" w:sz="0" w:space="0" w:color="auto"/>
        <w:left w:val="none" w:sz="0" w:space="0" w:color="auto"/>
        <w:bottom w:val="none" w:sz="0" w:space="0" w:color="auto"/>
        <w:right w:val="none" w:sz="0" w:space="0" w:color="auto"/>
      </w:divBdr>
    </w:div>
    <w:div w:id="1330446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07/978-3-031-26845-8_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239</TotalTime>
  <Pages>9</Pages>
  <Words>2288</Words>
  <Characters>13046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Gaynor</dc:creator>
  <cp:lastModifiedBy>Kieran B</cp:lastModifiedBy>
  <cp:revision>11</cp:revision>
  <dcterms:created xsi:type="dcterms:W3CDTF">2025-10-16T09:52:00Z</dcterms:created>
  <dcterms:modified xsi:type="dcterms:W3CDTF">2025-10-20T11:03:00Z</dcterms:modified>
</cp:coreProperties>
</file>