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4.xml" ContentType="application/vnd.openxmlformats-officedocument.customXmlProperties+xml"/>
  <Override PartName="/docProps/custom.xml" ContentType="application/vnd.openxmlformats-officedocument.custom-properties+xml"/>
  <Override PartName="/word/ink/ink.xml" ContentType="application/inkml+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19EF6A0C"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19EF6A0C"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6E6221" w14:paraId="4DD86D3D" w14:textId="7B5C8ED5">
            <w:pPr>
              <w:spacing w:after="0" w:line="240" w:lineRule="auto"/>
              <w:rPr>
                <w:rFonts w:ascii="Arial" w:hAnsi="Arial" w:eastAsia="Times New Roman" w:cs="Arial"/>
                <w:sz w:val="20"/>
                <w:szCs w:val="20"/>
              </w:rPr>
            </w:pPr>
            <w:r w:rsidRPr="006E6221">
              <w:rPr>
                <w:rFonts w:ascii="Arial" w:hAnsi="Arial" w:eastAsia="Times New Roman" w:cs="Arial"/>
                <w:sz w:val="20"/>
                <w:szCs w:val="20"/>
              </w:rPr>
              <w:t>Ann Whitehouse</w:t>
            </w:r>
          </w:p>
        </w:tc>
      </w:tr>
      <w:tr w:rsidRPr="00587CE6" w:rsidR="00587CE6" w:rsidTr="19EF6A0C" w14:paraId="251665F9" w14:textId="77777777">
        <w:tc>
          <w:tcPr>
            <w:tcW w:w="2010" w:type="dxa"/>
            <w:shd w:val="clear" w:color="auto" w:fill="FABF8F" w:themeFill="accent6" w:themeFillTint="99"/>
            <w:tcMar/>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Mar/>
          </w:tcPr>
          <w:p w:rsidRPr="00587CE6" w:rsidR="00587CE6" w:rsidP="00587CE6" w:rsidRDefault="00DA0850" w14:paraId="171894EF" w14:textId="5BCA0C24">
            <w:pPr>
              <w:spacing w:after="0" w:line="240" w:lineRule="auto"/>
              <w:rPr>
                <w:rFonts w:ascii="Arial" w:hAnsi="Arial" w:eastAsia="Times New Roman" w:cs="Arial"/>
                <w:sz w:val="20"/>
                <w:szCs w:val="20"/>
              </w:rPr>
            </w:pPr>
            <w:r w:rsidRPr="00DA0850">
              <w:rPr>
                <w:rFonts w:ascii="Arial" w:hAnsi="Arial" w:eastAsia="Times New Roman" w:cs="Arial"/>
                <w:sz w:val="20"/>
                <w:szCs w:val="20"/>
              </w:rPr>
              <w:t>Chloe Harries</w:t>
            </w:r>
          </w:p>
        </w:tc>
      </w:tr>
      <w:tr w:rsidRPr="00587CE6" w:rsidR="00587CE6" w:rsidTr="19EF6A0C"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00587CE6" w:rsidRDefault="005E0C3B" w14:paraId="459BDD66" w14:textId="49A2AFC3">
            <w:pPr>
              <w:spacing w:after="0" w:line="240" w:lineRule="auto"/>
              <w:rPr>
                <w:rFonts w:ascii="Arial" w:hAnsi="Arial" w:eastAsia="Times New Roman" w:cs="Arial"/>
                <w:sz w:val="20"/>
                <w:szCs w:val="20"/>
              </w:rPr>
            </w:pPr>
            <w:r w:rsidRPr="005E0C3B">
              <w:rPr>
                <w:rFonts w:ascii="Arial" w:hAnsi="Arial" w:eastAsia="Times New Roman" w:cs="Arial"/>
                <w:sz w:val="20"/>
                <w:szCs w:val="20"/>
              </w:rPr>
              <w:t>Introduction to Physiology</w:t>
            </w:r>
          </w:p>
        </w:tc>
      </w:tr>
      <w:tr w:rsidRPr="00587CE6" w:rsidR="00587CE6" w:rsidTr="19EF6A0C"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00DA0850" w14:paraId="35D8E4EE" w14:textId="350CB5C1">
            <w:pPr>
              <w:spacing w:after="0" w:line="240" w:lineRule="auto"/>
              <w:rPr>
                <w:rFonts w:ascii="Arial" w:hAnsi="Arial" w:eastAsia="Times New Roman" w:cs="Arial"/>
                <w:sz w:val="20"/>
                <w:szCs w:val="20"/>
              </w:rPr>
            </w:pPr>
            <w:r>
              <w:rPr>
                <w:rFonts w:ascii="Arial" w:hAnsi="Arial" w:eastAsia="Times New Roman" w:cs="Arial"/>
                <w:sz w:val="20"/>
                <w:szCs w:val="20"/>
              </w:rPr>
              <w:t>BMHP50</w:t>
            </w:r>
            <w:r w:rsidR="00F531A8">
              <w:rPr>
                <w:rFonts w:ascii="Arial" w:hAnsi="Arial" w:eastAsia="Times New Roman" w:cs="Arial"/>
                <w:sz w:val="20"/>
                <w:szCs w:val="20"/>
              </w:rPr>
              <w:t>2</w:t>
            </w:r>
            <w:r w:rsidR="005E0C3B">
              <w:rPr>
                <w:rFonts w:ascii="Arial" w:hAnsi="Arial" w:eastAsia="Times New Roman" w:cs="Arial"/>
                <w:sz w:val="20"/>
                <w:szCs w:val="20"/>
              </w:rPr>
              <w:t>3</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00DA0850" w14:paraId="76FCA688" w14:textId="56EEBDE6">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19EF6A0C"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00DA0850" w14:paraId="1061FA34" w14:textId="27CA155C">
            <w:pPr>
              <w:spacing w:after="0" w:line="240" w:lineRule="auto"/>
              <w:rPr>
                <w:rFonts w:ascii="Arial" w:hAnsi="Arial" w:eastAsia="Times New Roman" w:cs="Arial"/>
                <w:sz w:val="20"/>
                <w:szCs w:val="20"/>
              </w:rPr>
            </w:pPr>
            <w:r>
              <w:rPr>
                <w:rFonts w:ascii="Arial" w:hAnsi="Arial" w:eastAsia="Times New Roman" w:cs="Arial"/>
                <w:sz w:val="20"/>
                <w:szCs w:val="20"/>
              </w:rPr>
              <w:t>1/2</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00F531A8" w14:paraId="3917AF81" w14:textId="5B3FD1ED">
            <w:pPr>
              <w:spacing w:after="0" w:line="240" w:lineRule="auto"/>
              <w:rPr>
                <w:rFonts w:ascii="Arial" w:hAnsi="Arial" w:eastAsia="Times New Roman" w:cs="Arial"/>
                <w:sz w:val="20"/>
                <w:szCs w:val="20"/>
              </w:rPr>
            </w:pPr>
            <w:r>
              <w:rPr>
                <w:rFonts w:ascii="Arial" w:hAnsi="Arial" w:eastAsia="Times New Roman" w:cs="Arial"/>
                <w:sz w:val="20"/>
                <w:szCs w:val="20"/>
              </w:rPr>
              <w:t>5</w:t>
            </w:r>
            <w:r w:rsidR="00DA0850">
              <w:rPr>
                <w:rFonts w:ascii="Arial" w:hAnsi="Arial" w:eastAsia="Times New Roman" w:cs="Arial"/>
                <w:sz w:val="20"/>
                <w:szCs w:val="20"/>
              </w:rPr>
              <w:t>0%</w:t>
            </w:r>
          </w:p>
        </w:tc>
      </w:tr>
      <w:tr w:rsidRPr="00587CE6" w:rsidR="006D2A9D" w:rsidTr="19EF6A0C"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1C741D" w:rsidP="001C741D" w:rsidRDefault="001C741D" w14:paraId="6B615E1A" w14:textId="10D0333A">
            <w:pPr>
              <w:spacing w:after="0" w:line="240" w:lineRule="auto"/>
              <w:jc w:val="center"/>
              <w:rPr>
                <w:rFonts w:ascii="Arial" w:hAnsi="Arial" w:eastAsia="Times New Roman" w:cs="Arial"/>
                <w:sz w:val="20"/>
                <w:szCs w:val="20"/>
                <w:lang w:val="cy-GB"/>
              </w:rPr>
            </w:pPr>
            <w:r w:rsidRPr="19EF6A0C" w:rsidR="479F3D06">
              <w:rPr>
                <w:rFonts w:ascii="Arial" w:hAnsi="Arial" w:eastAsia="Times New Roman" w:cs="Arial"/>
                <w:sz w:val="20"/>
                <w:szCs w:val="20"/>
                <w:lang w:val="cy-GB"/>
              </w:rPr>
              <w:t>May</w:t>
            </w:r>
            <w:r w:rsidRPr="19EF6A0C" w:rsidR="008504DE">
              <w:rPr>
                <w:rFonts w:ascii="Arial" w:hAnsi="Arial" w:eastAsia="Times New Roman" w:cs="Arial"/>
                <w:sz w:val="20"/>
                <w:szCs w:val="20"/>
                <w:lang w:val="cy-GB"/>
              </w:rPr>
              <w:t xml:space="preserve"> 202</w:t>
            </w:r>
            <w:r w:rsidRPr="19EF6A0C" w:rsidR="7977AB5B">
              <w:rPr>
                <w:rFonts w:ascii="Arial" w:hAnsi="Arial" w:eastAsia="Times New Roman" w:cs="Arial"/>
                <w:sz w:val="20"/>
                <w:szCs w:val="20"/>
                <w:lang w:val="cy-GB"/>
              </w:rPr>
              <w:t>4</w:t>
            </w:r>
          </w:p>
        </w:tc>
      </w:tr>
      <w:tr w:rsidRPr="00587CE6" w:rsidR="00587CE6" w:rsidTr="19EF6A0C"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1C741D" w14:paraId="7E45FC7D" w14:textId="3F87C3B4">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005E0C3B">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1C741D"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1C741D" w14:paraId="007A57A1" w14:textId="7AFE5025">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5E0C3B">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19EF6A0C"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00587CE6" w:rsidRDefault="001C741D"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19EF6A0C"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1C741D"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1C741D" w14:paraId="49FED91C" w14:textId="193EAFE1">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1C741D"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1C741D"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3DAD7AA5"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3DAD7AA5"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3DAD7AA5" w14:paraId="395504BA" w14:textId="77777777">
        <w:tc>
          <w:tcPr>
            <w:tcW w:w="1696" w:type="dxa"/>
            <w:tcMar/>
          </w:tcPr>
          <w:p w:rsidRPr="00587CE6" w:rsidR="00792D49" w:rsidP="00417F4F" w:rsidRDefault="00792D49" w14:paraId="03246BAF" w14:textId="0FAE2F5F">
            <w:pPr>
              <w:spacing w:after="0" w:line="240" w:lineRule="auto"/>
              <w:rPr>
                <w:rFonts w:ascii="Arial" w:hAnsi="Arial" w:cs="Arial"/>
                <w:b w:val="1"/>
                <w:bCs w:val="1"/>
              </w:rPr>
            </w:pPr>
            <w:r w:rsidRPr="18CD8C7D" w:rsidR="208A89B6">
              <w:rPr>
                <w:rFonts w:ascii="Arial" w:hAnsi="Arial" w:cs="Arial"/>
                <w:b w:val="1"/>
                <w:bCs w:val="1"/>
              </w:rPr>
              <w:t>Rabina Bi</w:t>
            </w:r>
          </w:p>
        </w:tc>
        <w:tc>
          <w:tcPr>
            <w:tcW w:w="1087" w:type="dxa"/>
            <w:tcMar/>
          </w:tcPr>
          <w:p w:rsidRPr="00587CE6" w:rsidR="00792D49" w:rsidP="00417F4F" w:rsidRDefault="00792D49" w14:paraId="2743B9FE" w14:textId="5E2DE565">
            <w:pPr>
              <w:spacing w:after="0" w:line="240" w:lineRule="auto"/>
              <w:rPr>
                <w:rFonts w:ascii="Arial" w:hAnsi="Arial" w:cs="Arial"/>
                <w:b w:val="1"/>
                <w:bCs w:val="1"/>
              </w:rPr>
            </w:pPr>
            <w:r w:rsidRPr="18CD8C7D" w:rsidR="208A89B6">
              <w:rPr>
                <w:rFonts w:ascii="Arial" w:hAnsi="Arial" w:cs="Arial"/>
                <w:b w:val="1"/>
                <w:bCs w:val="1"/>
              </w:rPr>
              <w:t>80</w:t>
            </w:r>
          </w:p>
        </w:tc>
        <w:tc>
          <w:tcPr>
            <w:tcW w:w="1087" w:type="dxa"/>
            <w:tcMar/>
          </w:tcPr>
          <w:p w:rsidRPr="00587CE6" w:rsidR="00792D49" w:rsidP="00417F4F" w:rsidRDefault="00792D49" w14:paraId="6C431F90" w14:textId="709046CC">
            <w:pPr>
              <w:spacing w:after="0" w:line="240" w:lineRule="auto"/>
              <w:rPr>
                <w:rFonts w:ascii="Arial" w:hAnsi="Arial" w:cs="Arial"/>
                <w:b w:val="1"/>
                <w:bCs w:val="1"/>
              </w:rPr>
            </w:pPr>
            <w:r w:rsidRPr="3DAD7AA5" w:rsidR="6FF6230C">
              <w:rPr>
                <w:rFonts w:ascii="Arial" w:hAnsi="Arial" w:cs="Arial"/>
                <w:b w:val="1"/>
                <w:bCs w:val="1"/>
              </w:rPr>
              <w:t>Agree</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56E3B486">
            <w:pPr>
              <w:spacing w:after="0" w:line="240" w:lineRule="auto"/>
              <w:rPr>
                <w:rFonts w:ascii="Arial" w:hAnsi="Arial" w:cs="Arial"/>
                <w:b w:val="1"/>
                <w:bCs w:val="1"/>
              </w:rPr>
            </w:pPr>
            <w:r w:rsidRPr="3DAD7AA5" w:rsidR="6FF6230C">
              <w:rPr>
                <w:rFonts w:ascii="Arial" w:hAnsi="Arial" w:cs="Arial"/>
                <w:b w:val="1"/>
                <w:bCs w:val="1"/>
              </w:rPr>
              <w:t xml:space="preserve">Clear feedback and supportive in-text annotated comments throughout. </w:t>
            </w:r>
          </w:p>
        </w:tc>
      </w:tr>
      <w:tr w:rsidRPr="00587CE6" w:rsidR="00792D49" w:rsidTr="3DAD7AA5" w14:paraId="72569ACE" w14:textId="77777777">
        <w:tc>
          <w:tcPr>
            <w:tcW w:w="1696" w:type="dxa"/>
            <w:tcMar/>
          </w:tcPr>
          <w:p w:rsidRPr="00587CE6" w:rsidR="00792D49" w:rsidP="00417F4F" w:rsidRDefault="00792D49" w14:paraId="0DA336C7" w14:textId="42BDD711">
            <w:pPr>
              <w:spacing w:after="0" w:line="240" w:lineRule="auto"/>
              <w:rPr>
                <w:rFonts w:ascii="Arial" w:hAnsi="Arial" w:cs="Arial"/>
                <w:b w:val="1"/>
                <w:bCs w:val="1"/>
              </w:rPr>
            </w:pPr>
            <w:r w:rsidRPr="18CD8C7D" w:rsidR="208A89B6">
              <w:rPr>
                <w:rFonts w:ascii="Arial" w:hAnsi="Arial" w:cs="Arial"/>
                <w:b w:val="1"/>
                <w:bCs w:val="1"/>
              </w:rPr>
              <w:t>Faryal Wahid</w:t>
            </w:r>
          </w:p>
        </w:tc>
        <w:tc>
          <w:tcPr>
            <w:tcW w:w="1087" w:type="dxa"/>
            <w:tcMar/>
          </w:tcPr>
          <w:p w:rsidRPr="00587CE6" w:rsidR="00792D49" w:rsidP="00417F4F" w:rsidRDefault="00792D49" w14:paraId="497936A6" w14:textId="0888CF89">
            <w:pPr>
              <w:spacing w:after="0" w:line="240" w:lineRule="auto"/>
              <w:rPr>
                <w:rFonts w:ascii="Arial" w:hAnsi="Arial" w:cs="Arial"/>
                <w:b w:val="1"/>
                <w:bCs w:val="1"/>
              </w:rPr>
            </w:pPr>
            <w:r w:rsidRPr="18CD8C7D" w:rsidR="208A89B6">
              <w:rPr>
                <w:rFonts w:ascii="Arial" w:hAnsi="Arial" w:cs="Arial"/>
                <w:b w:val="1"/>
                <w:bCs w:val="1"/>
              </w:rPr>
              <w:t>58</w:t>
            </w:r>
          </w:p>
        </w:tc>
        <w:tc>
          <w:tcPr>
            <w:tcW w:w="1087" w:type="dxa"/>
            <w:tcMar/>
          </w:tcPr>
          <w:p w:rsidRPr="00587CE6" w:rsidR="00792D49" w:rsidP="00417F4F" w:rsidRDefault="00792D49" w14:paraId="4A326DA6" w14:textId="2DBD31BD">
            <w:pPr>
              <w:spacing w:after="0" w:line="240" w:lineRule="auto"/>
              <w:rPr>
                <w:rFonts w:ascii="Arial" w:hAnsi="Arial" w:cs="Arial"/>
                <w:b w:val="1"/>
                <w:bCs w:val="1"/>
              </w:rPr>
            </w:pPr>
            <w:r w:rsidRPr="3DAD7AA5" w:rsidR="18020D77">
              <w:rPr>
                <w:rFonts w:ascii="Arial" w:hAnsi="Arial" w:cs="Arial"/>
                <w:b w:val="1"/>
                <w:bCs w:val="1"/>
              </w:rPr>
              <w:t>Agree</w:t>
            </w:r>
          </w:p>
        </w:tc>
        <w:tc>
          <w:tcPr>
            <w:tcW w:w="1087" w:type="dxa"/>
            <w:tcMar/>
          </w:tcPr>
          <w:p w:rsidRPr="00587CE6" w:rsidR="00792D49" w:rsidP="00417F4F" w:rsidRDefault="00792D49" w14:paraId="0BA55000" w14:textId="77777777">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792D49" w14:paraId="3312C685" w14:textId="47EE20BE">
            <w:pPr>
              <w:spacing w:after="0" w:line="240" w:lineRule="auto"/>
              <w:rPr>
                <w:rFonts w:ascii="Arial" w:hAnsi="Arial" w:cs="Arial"/>
                <w:b w:val="1"/>
                <w:bCs w:val="1"/>
              </w:rPr>
            </w:pPr>
            <w:r w:rsidRPr="3DAD7AA5" w:rsidR="18020D77">
              <w:rPr>
                <w:rFonts w:ascii="Arial" w:hAnsi="Arial" w:cs="Arial"/>
                <w:b w:val="1"/>
                <w:bCs w:val="1"/>
              </w:rPr>
              <w:t xml:space="preserve">The lack of in-text citations could have been highlighted more explicitly to the student. </w:t>
            </w:r>
          </w:p>
        </w:tc>
      </w:tr>
      <w:tr w:rsidRPr="00587CE6" w:rsidR="00792D49" w:rsidTr="3DAD7AA5" w14:paraId="42F3E3E7" w14:textId="77777777">
        <w:tc>
          <w:tcPr>
            <w:tcW w:w="1696" w:type="dxa"/>
            <w:tcMar/>
          </w:tcPr>
          <w:p w:rsidRPr="00587CE6" w:rsidR="00792D49" w:rsidP="00417F4F" w:rsidRDefault="00792D49" w14:paraId="7F7DBD67" w14:textId="0C8C486C">
            <w:pPr>
              <w:spacing w:after="0" w:line="240" w:lineRule="auto"/>
              <w:rPr>
                <w:rFonts w:ascii="Arial" w:hAnsi="Arial" w:cs="Arial"/>
                <w:b w:val="1"/>
                <w:bCs w:val="1"/>
              </w:rPr>
            </w:pPr>
            <w:r w:rsidRPr="18CD8C7D" w:rsidR="208A89B6">
              <w:rPr>
                <w:rFonts w:ascii="Arial" w:hAnsi="Arial" w:cs="Arial"/>
                <w:b w:val="1"/>
                <w:bCs w:val="1"/>
              </w:rPr>
              <w:t>Samina Nazir</w:t>
            </w:r>
          </w:p>
        </w:tc>
        <w:tc>
          <w:tcPr>
            <w:tcW w:w="1087" w:type="dxa"/>
            <w:tcMar/>
          </w:tcPr>
          <w:p w:rsidRPr="00587CE6" w:rsidR="00792D49" w:rsidP="00417F4F" w:rsidRDefault="00792D49" w14:paraId="15D82044" w14:textId="40D88AC4">
            <w:pPr>
              <w:spacing w:after="0" w:line="240" w:lineRule="auto"/>
              <w:rPr>
                <w:rFonts w:ascii="Arial" w:hAnsi="Arial" w:cs="Arial"/>
                <w:b w:val="1"/>
                <w:bCs w:val="1"/>
              </w:rPr>
            </w:pPr>
            <w:r w:rsidRPr="18CD8C7D" w:rsidR="208A89B6">
              <w:rPr>
                <w:rFonts w:ascii="Arial" w:hAnsi="Arial" w:cs="Arial"/>
                <w:b w:val="1"/>
                <w:bCs w:val="1"/>
              </w:rPr>
              <w:t>40</w:t>
            </w:r>
          </w:p>
        </w:tc>
        <w:tc>
          <w:tcPr>
            <w:tcW w:w="1087" w:type="dxa"/>
            <w:tcMar/>
          </w:tcPr>
          <w:p w:rsidRPr="00587CE6" w:rsidR="00792D49" w:rsidP="00417F4F" w:rsidRDefault="00792D49" w14:paraId="1F5A9052" w14:textId="003D2DA9">
            <w:pPr>
              <w:spacing w:after="0" w:line="240" w:lineRule="auto"/>
              <w:rPr>
                <w:rFonts w:ascii="Arial" w:hAnsi="Arial" w:cs="Arial"/>
                <w:b w:val="1"/>
                <w:bCs w:val="1"/>
              </w:rPr>
            </w:pPr>
            <w:r w:rsidRPr="3DAD7AA5" w:rsidR="6249BFFB">
              <w:rPr>
                <w:rFonts w:ascii="Arial" w:hAnsi="Arial" w:cs="Arial"/>
                <w:b w:val="1"/>
                <w:bCs w:val="1"/>
              </w:rPr>
              <w:t>Agree</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1CD620F1">
            <w:pPr>
              <w:spacing w:after="0" w:line="240" w:lineRule="auto"/>
              <w:rPr>
                <w:rFonts w:ascii="Arial" w:hAnsi="Arial" w:cs="Arial"/>
                <w:b w:val="1"/>
                <w:bCs w:val="1"/>
              </w:rPr>
            </w:pPr>
            <w:r w:rsidRPr="3DAD7AA5" w:rsidR="6249BFFB">
              <w:rPr>
                <w:rFonts w:ascii="Arial" w:hAnsi="Arial" w:cs="Arial"/>
                <w:b w:val="1"/>
                <w:bCs w:val="1"/>
              </w:rPr>
              <w:t>Very supportive</w:t>
            </w:r>
            <w:r w:rsidRPr="3DAD7AA5" w:rsidR="6249BFFB">
              <w:rPr>
                <w:rFonts w:ascii="Arial" w:hAnsi="Arial" w:cs="Arial"/>
                <w:b w:val="1"/>
                <w:bCs w:val="1"/>
              </w:rPr>
              <w:t xml:space="preserve"> comments that highlighted the lack of application to the case study. </w:t>
            </w:r>
          </w:p>
        </w:tc>
      </w:tr>
      <w:tr w:rsidRPr="00587CE6" w:rsidR="00792D49" w:rsidTr="3DAD7AA5" w14:paraId="17C09C8B" w14:textId="77777777">
        <w:tc>
          <w:tcPr>
            <w:tcW w:w="1696" w:type="dxa"/>
            <w:tcMar/>
          </w:tcPr>
          <w:p w:rsidRPr="00587CE6" w:rsidR="00792D49" w:rsidP="00417F4F" w:rsidRDefault="00792D49" w14:paraId="217ADC54" w14:textId="372152D5">
            <w:pPr>
              <w:spacing w:after="0" w:line="240" w:lineRule="auto"/>
              <w:rPr>
                <w:rFonts w:ascii="Arial" w:hAnsi="Arial" w:cs="Arial"/>
                <w:b w:val="1"/>
                <w:bCs w:val="1"/>
              </w:rPr>
            </w:pPr>
            <w:r w:rsidRPr="18CD8C7D" w:rsidR="09F186AE">
              <w:rPr>
                <w:rFonts w:ascii="Arial" w:hAnsi="Arial" w:cs="Arial"/>
                <w:b w:val="1"/>
                <w:bCs w:val="1"/>
              </w:rPr>
              <w:t>Arif Ullah</w:t>
            </w:r>
          </w:p>
        </w:tc>
        <w:tc>
          <w:tcPr>
            <w:tcW w:w="1087" w:type="dxa"/>
            <w:tcMar/>
          </w:tcPr>
          <w:p w:rsidRPr="00587CE6" w:rsidR="00792D49" w:rsidP="00417F4F" w:rsidRDefault="00792D49" w14:paraId="016339F7" w14:textId="160016C7">
            <w:pPr>
              <w:spacing w:after="0" w:line="240" w:lineRule="auto"/>
              <w:rPr>
                <w:rFonts w:ascii="Arial" w:hAnsi="Arial" w:cs="Arial"/>
                <w:b w:val="1"/>
                <w:bCs w:val="1"/>
              </w:rPr>
            </w:pPr>
            <w:r w:rsidRPr="18CD8C7D" w:rsidR="09F186AE">
              <w:rPr>
                <w:rFonts w:ascii="Arial" w:hAnsi="Arial" w:cs="Arial"/>
                <w:b w:val="1"/>
                <w:bCs w:val="1"/>
              </w:rPr>
              <w:t>77</w:t>
            </w:r>
          </w:p>
        </w:tc>
        <w:tc>
          <w:tcPr>
            <w:tcW w:w="1087" w:type="dxa"/>
            <w:tcMar/>
          </w:tcPr>
          <w:p w:rsidRPr="00587CE6" w:rsidR="00792D49" w:rsidP="00417F4F" w:rsidRDefault="00792D49" w14:paraId="56B37C17" w14:textId="2015985B">
            <w:pPr>
              <w:spacing w:after="0" w:line="240" w:lineRule="auto"/>
              <w:rPr>
                <w:rFonts w:ascii="Arial" w:hAnsi="Arial" w:cs="Arial"/>
                <w:b w:val="1"/>
                <w:bCs w:val="1"/>
              </w:rPr>
            </w:pPr>
            <w:r w:rsidRPr="3DAD7AA5" w:rsidR="475D2785">
              <w:rPr>
                <w:rFonts w:ascii="Arial" w:hAnsi="Arial" w:cs="Arial"/>
                <w:b w:val="1"/>
                <w:bCs w:val="1"/>
              </w:rPr>
              <w:t>Agree</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12768DA3">
            <w:pPr>
              <w:spacing w:after="0" w:line="240" w:lineRule="auto"/>
              <w:rPr>
                <w:rFonts w:ascii="Arial" w:hAnsi="Arial" w:cs="Arial"/>
                <w:b w:val="1"/>
                <w:bCs w:val="1"/>
              </w:rPr>
            </w:pPr>
            <w:r w:rsidRPr="3DAD7AA5" w:rsidR="475D2785">
              <w:rPr>
                <w:rFonts w:ascii="Arial" w:hAnsi="Arial" w:cs="Arial"/>
                <w:b w:val="1"/>
                <w:bCs w:val="1"/>
              </w:rPr>
              <w:t>Good use</w:t>
            </w:r>
            <w:r w:rsidRPr="3DAD7AA5" w:rsidR="475D2785">
              <w:rPr>
                <w:rFonts w:ascii="Arial" w:hAnsi="Arial" w:cs="Arial"/>
                <w:b w:val="1"/>
                <w:bCs w:val="1"/>
              </w:rPr>
              <w:t xml:space="preserve"> of feedback. </w:t>
            </w:r>
          </w:p>
        </w:tc>
      </w:tr>
      <w:tr w:rsidRPr="00587CE6" w:rsidR="00792D49" w:rsidTr="3DAD7AA5" w14:paraId="1D714F03" w14:textId="77777777">
        <w:tc>
          <w:tcPr>
            <w:tcW w:w="1696" w:type="dxa"/>
            <w:tcMar/>
          </w:tcPr>
          <w:p w:rsidRPr="00587CE6" w:rsidR="00792D49" w:rsidP="00417F4F" w:rsidRDefault="00792D49" w14:paraId="53424521" w14:textId="372B4C0B">
            <w:pPr>
              <w:spacing w:after="0" w:line="240" w:lineRule="auto"/>
              <w:rPr>
                <w:rFonts w:ascii="Arial" w:hAnsi="Arial" w:cs="Arial"/>
                <w:b w:val="1"/>
                <w:bCs w:val="1"/>
              </w:rPr>
            </w:pPr>
            <w:r w:rsidRPr="18CD8C7D" w:rsidR="09F186AE">
              <w:rPr>
                <w:rFonts w:ascii="Arial" w:hAnsi="Arial" w:cs="Arial"/>
                <w:b w:val="1"/>
                <w:bCs w:val="1"/>
              </w:rPr>
              <w:t>Elona Vrapi</w:t>
            </w:r>
          </w:p>
        </w:tc>
        <w:tc>
          <w:tcPr>
            <w:tcW w:w="1087" w:type="dxa"/>
            <w:tcMar/>
          </w:tcPr>
          <w:p w:rsidRPr="00587CE6" w:rsidR="00792D49" w:rsidP="00417F4F" w:rsidRDefault="00792D49" w14:paraId="3062EB84" w14:textId="27DF5258">
            <w:pPr>
              <w:spacing w:after="0" w:line="240" w:lineRule="auto"/>
              <w:rPr>
                <w:rFonts w:ascii="Arial" w:hAnsi="Arial" w:cs="Arial"/>
                <w:b w:val="1"/>
                <w:bCs w:val="1"/>
              </w:rPr>
            </w:pPr>
            <w:r w:rsidRPr="18CD8C7D" w:rsidR="09F186AE">
              <w:rPr>
                <w:rFonts w:ascii="Arial" w:hAnsi="Arial" w:cs="Arial"/>
                <w:b w:val="1"/>
                <w:bCs w:val="1"/>
              </w:rPr>
              <w:t>69</w:t>
            </w:r>
          </w:p>
        </w:tc>
        <w:tc>
          <w:tcPr>
            <w:tcW w:w="1087" w:type="dxa"/>
            <w:tcMar/>
          </w:tcPr>
          <w:p w:rsidRPr="00587CE6" w:rsidR="00792D49" w:rsidP="00417F4F" w:rsidRDefault="00792D49" w14:paraId="5DF1E957" w14:textId="115C734A">
            <w:pPr>
              <w:spacing w:after="0" w:line="240" w:lineRule="auto"/>
              <w:rPr>
                <w:rFonts w:ascii="Arial" w:hAnsi="Arial" w:cs="Arial"/>
                <w:b w:val="1"/>
                <w:bCs w:val="1"/>
              </w:rPr>
            </w:pPr>
            <w:r w:rsidRPr="3DAD7AA5" w:rsidR="41DE76ED">
              <w:rPr>
                <w:rFonts w:ascii="Arial" w:hAnsi="Arial" w:cs="Arial"/>
                <w:b w:val="1"/>
                <w:bCs w:val="1"/>
              </w:rPr>
              <w:t>Agree</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1CAC6570">
            <w:pPr>
              <w:spacing w:after="0" w:line="240" w:lineRule="auto"/>
              <w:rPr>
                <w:rFonts w:ascii="Arial" w:hAnsi="Arial" w:cs="Arial"/>
                <w:b w:val="1"/>
                <w:bCs w:val="1"/>
              </w:rPr>
            </w:pPr>
            <w:r w:rsidRPr="3DAD7AA5" w:rsidR="41DE76ED">
              <w:rPr>
                <w:rFonts w:ascii="Arial" w:hAnsi="Arial" w:cs="Arial"/>
                <w:b w:val="1"/>
                <w:bCs w:val="1"/>
              </w:rPr>
              <w:t>The grade reflects the students understanding of the LOs but the lack of application to the ‘Harry’ case study could have been highlighted more</w:t>
            </w:r>
            <w:r w:rsidRPr="3DAD7AA5" w:rsidR="10383CF6">
              <w:rPr>
                <w:rFonts w:ascii="Arial" w:hAnsi="Arial" w:cs="Arial"/>
                <w:b w:val="1"/>
                <w:bCs w:val="1"/>
              </w:rPr>
              <w:t xml:space="preserve"> by marker</w:t>
            </w:r>
            <w:r w:rsidRPr="3DAD7AA5" w:rsidR="41DE76ED">
              <w:rPr>
                <w:rFonts w:ascii="Arial" w:hAnsi="Arial" w:cs="Arial"/>
                <w:b w:val="1"/>
                <w:bCs w:val="1"/>
              </w:rPr>
              <w:t>. ‘The human boy’ is</w:t>
            </w:r>
            <w:r w:rsidRPr="3DAD7AA5" w:rsidR="4849B8A3">
              <w:rPr>
                <w:rFonts w:ascii="Arial" w:hAnsi="Arial" w:cs="Arial"/>
                <w:b w:val="1"/>
                <w:bCs w:val="1"/>
              </w:rPr>
              <w:t xml:space="preserve"> referred to in the conclusion only. </w:t>
            </w:r>
          </w:p>
        </w:tc>
      </w:tr>
      <w:tr w:rsidRPr="00587CE6" w:rsidR="00792D49" w:rsidTr="3DAD7AA5" w14:paraId="18C65250" w14:textId="77777777">
        <w:tc>
          <w:tcPr>
            <w:tcW w:w="1696" w:type="dxa"/>
            <w:tcMar/>
          </w:tcPr>
          <w:p w:rsidRPr="00587CE6" w:rsidR="00792D49" w:rsidP="00417F4F" w:rsidRDefault="00792D49" w14:paraId="1EF0D718" w14:textId="333C3386">
            <w:pPr>
              <w:spacing w:after="0" w:line="240" w:lineRule="auto"/>
              <w:rPr>
                <w:rFonts w:ascii="Arial" w:hAnsi="Arial" w:cs="Arial"/>
                <w:b w:val="1"/>
                <w:bCs w:val="1"/>
              </w:rPr>
            </w:pPr>
            <w:r w:rsidRPr="18CD8C7D" w:rsidR="09F186AE">
              <w:rPr>
                <w:rFonts w:ascii="Arial" w:hAnsi="Arial" w:cs="Arial"/>
                <w:b w:val="1"/>
                <w:bCs w:val="1"/>
              </w:rPr>
              <w:t>Remona Cogan</w:t>
            </w:r>
          </w:p>
        </w:tc>
        <w:tc>
          <w:tcPr>
            <w:tcW w:w="1087" w:type="dxa"/>
            <w:tcMar/>
          </w:tcPr>
          <w:p w:rsidRPr="00587CE6" w:rsidR="00792D49" w:rsidP="00417F4F" w:rsidRDefault="00792D49" w14:paraId="1878859E" w14:textId="4ADC6754">
            <w:pPr>
              <w:spacing w:after="0" w:line="240" w:lineRule="auto"/>
              <w:rPr>
                <w:rFonts w:ascii="Arial" w:hAnsi="Arial" w:cs="Arial"/>
                <w:b w:val="1"/>
                <w:bCs w:val="1"/>
              </w:rPr>
            </w:pPr>
            <w:r w:rsidRPr="18CD8C7D" w:rsidR="09F186AE">
              <w:rPr>
                <w:rFonts w:ascii="Arial" w:hAnsi="Arial" w:cs="Arial"/>
                <w:b w:val="1"/>
                <w:bCs w:val="1"/>
              </w:rPr>
              <w:t>59</w:t>
            </w:r>
          </w:p>
        </w:tc>
        <w:tc>
          <w:tcPr>
            <w:tcW w:w="1087" w:type="dxa"/>
            <w:tcMar/>
          </w:tcPr>
          <w:p w:rsidRPr="00587CE6" w:rsidR="00792D49" w:rsidP="00417F4F" w:rsidRDefault="00792D49" w14:paraId="62AAC654" w14:textId="5309DF49">
            <w:pPr>
              <w:spacing w:after="0" w:line="240" w:lineRule="auto"/>
              <w:rPr>
                <w:rFonts w:ascii="Arial" w:hAnsi="Arial" w:cs="Arial"/>
                <w:b w:val="1"/>
                <w:bCs w:val="1"/>
              </w:rPr>
            </w:pPr>
            <w:r w:rsidRPr="3DAD7AA5" w:rsidR="1F082A77">
              <w:rPr>
                <w:rFonts w:ascii="Arial" w:hAnsi="Arial" w:cs="Arial"/>
                <w:b w:val="1"/>
                <w:bCs w:val="1"/>
              </w:rPr>
              <w:t>Agree</w:t>
            </w: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5AB26CA9">
            <w:pPr>
              <w:spacing w:after="0" w:line="240" w:lineRule="auto"/>
              <w:rPr>
                <w:rFonts w:ascii="Arial" w:hAnsi="Arial" w:cs="Arial"/>
                <w:b w:val="1"/>
                <w:bCs w:val="1"/>
              </w:rPr>
            </w:pPr>
            <w:r w:rsidRPr="3DAD7AA5" w:rsidR="1F082A77">
              <w:rPr>
                <w:rFonts w:ascii="Arial" w:hAnsi="Arial" w:cs="Arial"/>
                <w:b w:val="1"/>
                <w:bCs w:val="1"/>
              </w:rPr>
              <w:t>The short section of application to the case study could have been highlighted more by the marker. The lack of currency of many of the cited sources of information was not highlighted to the student</w:t>
            </w:r>
            <w:r w:rsidRPr="3DAD7AA5" w:rsidR="5558DB71">
              <w:rPr>
                <w:rFonts w:ascii="Arial" w:hAnsi="Arial" w:cs="Arial"/>
                <w:b w:val="1"/>
                <w:bCs w:val="1"/>
              </w:rPr>
              <w:t xml:space="preserve"> by the 1</w:t>
            </w:r>
            <w:r w:rsidRPr="3DAD7AA5" w:rsidR="5558DB71">
              <w:rPr>
                <w:rFonts w:ascii="Arial" w:hAnsi="Arial" w:cs="Arial"/>
                <w:b w:val="1"/>
                <w:bCs w:val="1"/>
                <w:vertAlign w:val="superscript"/>
              </w:rPr>
              <w:t>st</w:t>
            </w:r>
            <w:r w:rsidRPr="3DAD7AA5" w:rsidR="5558DB71">
              <w:rPr>
                <w:rFonts w:ascii="Arial" w:hAnsi="Arial" w:cs="Arial"/>
                <w:b w:val="1"/>
                <w:bCs w:val="1"/>
              </w:rPr>
              <w:t xml:space="preserve"> marker. </w:t>
            </w:r>
          </w:p>
        </w:tc>
      </w:tr>
      <w:tr w:rsidRPr="00587CE6" w:rsidR="00792D49" w:rsidTr="3DAD7AA5" w14:paraId="52268FC2" w14:textId="77777777">
        <w:tc>
          <w:tcPr>
            <w:tcW w:w="1696" w:type="dxa"/>
            <w:tcMar/>
          </w:tcPr>
          <w:p w:rsidRPr="00587CE6" w:rsidR="00792D49" w:rsidP="00417F4F" w:rsidRDefault="00792D49" w14:paraId="0B5091D8" w14:textId="2C00F127">
            <w:pPr>
              <w:spacing w:after="0" w:line="240" w:lineRule="auto"/>
              <w:rPr>
                <w:rFonts w:ascii="Arial" w:hAnsi="Arial" w:cs="Arial"/>
                <w:b w:val="1"/>
                <w:bCs w:val="1"/>
              </w:rPr>
            </w:pPr>
            <w:r w:rsidRPr="18CD8C7D" w:rsidR="09F186AE">
              <w:rPr>
                <w:rFonts w:ascii="Arial" w:hAnsi="Arial" w:cs="Arial"/>
                <w:b w:val="1"/>
                <w:bCs w:val="1"/>
              </w:rPr>
              <w:t>Alina Chirica</w:t>
            </w:r>
          </w:p>
        </w:tc>
        <w:tc>
          <w:tcPr>
            <w:tcW w:w="1087" w:type="dxa"/>
            <w:tcMar/>
          </w:tcPr>
          <w:p w:rsidRPr="00587CE6" w:rsidR="00792D49" w:rsidP="00417F4F" w:rsidRDefault="00792D49" w14:paraId="2CF7C996" w14:textId="495C2C07">
            <w:pPr>
              <w:spacing w:after="0" w:line="240" w:lineRule="auto"/>
              <w:rPr>
                <w:rFonts w:ascii="Arial" w:hAnsi="Arial" w:cs="Arial"/>
                <w:b w:val="1"/>
                <w:bCs w:val="1"/>
              </w:rPr>
            </w:pPr>
            <w:r w:rsidRPr="18CD8C7D" w:rsidR="09F186AE">
              <w:rPr>
                <w:rFonts w:ascii="Arial" w:hAnsi="Arial" w:cs="Arial"/>
                <w:b w:val="1"/>
                <w:bCs w:val="1"/>
              </w:rPr>
              <w:t>74</w:t>
            </w:r>
          </w:p>
        </w:tc>
        <w:tc>
          <w:tcPr>
            <w:tcW w:w="1087" w:type="dxa"/>
            <w:tcMar/>
          </w:tcPr>
          <w:p w:rsidRPr="00587CE6" w:rsidR="00792D49" w:rsidP="00417F4F" w:rsidRDefault="00792D49" w14:paraId="38FD4939" w14:textId="24336701">
            <w:pPr>
              <w:spacing w:after="0" w:line="240" w:lineRule="auto"/>
              <w:rPr>
                <w:rFonts w:ascii="Arial" w:hAnsi="Arial" w:cs="Arial"/>
                <w:b w:val="1"/>
                <w:bCs w:val="1"/>
              </w:rPr>
            </w:pPr>
            <w:r w:rsidRPr="3DAD7AA5" w:rsidR="24F1397C">
              <w:rPr>
                <w:rFonts w:ascii="Arial" w:hAnsi="Arial" w:cs="Arial"/>
                <w:b w:val="1"/>
                <w:bCs w:val="1"/>
              </w:rPr>
              <w:t>Agree</w:t>
            </w: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4E0BF82E">
            <w:pPr>
              <w:spacing w:after="0" w:line="240" w:lineRule="auto"/>
              <w:rPr>
                <w:rFonts w:ascii="Arial" w:hAnsi="Arial" w:cs="Arial"/>
                <w:b w:val="1"/>
                <w:bCs w:val="1"/>
              </w:rPr>
            </w:pPr>
            <w:r w:rsidRPr="3DAD7AA5" w:rsidR="1ABF1D45">
              <w:rPr>
                <w:rFonts w:ascii="Arial" w:hAnsi="Arial" w:cs="Arial"/>
                <w:b w:val="1"/>
                <w:bCs w:val="1"/>
              </w:rPr>
              <w:t xml:space="preserve">The student bizarrely referred to Harry as a </w:t>
            </w:r>
            <w:r w:rsidRPr="3DAD7AA5" w:rsidR="19A17D24">
              <w:rPr>
                <w:rFonts w:ascii="Arial" w:hAnsi="Arial" w:cs="Arial"/>
                <w:b w:val="1"/>
                <w:bCs w:val="1"/>
              </w:rPr>
              <w:t>‘</w:t>
            </w:r>
            <w:r w:rsidRPr="3DAD7AA5" w:rsidR="1ABF1D45">
              <w:rPr>
                <w:rFonts w:ascii="Arial" w:hAnsi="Arial" w:cs="Arial"/>
                <w:b w:val="1"/>
                <w:bCs w:val="1"/>
              </w:rPr>
              <w:t>wizard</w:t>
            </w:r>
            <w:r w:rsidRPr="3DAD7AA5" w:rsidR="0E92CE98">
              <w:rPr>
                <w:rFonts w:ascii="Arial" w:hAnsi="Arial" w:cs="Arial"/>
                <w:b w:val="1"/>
                <w:bCs w:val="1"/>
              </w:rPr>
              <w:t>’ and later as ‘Hollywood’</w:t>
            </w:r>
            <w:r w:rsidRPr="3DAD7AA5" w:rsidR="1ABF1D45">
              <w:rPr>
                <w:rFonts w:ascii="Arial" w:hAnsi="Arial" w:cs="Arial"/>
                <w:b w:val="1"/>
                <w:bCs w:val="1"/>
              </w:rPr>
              <w:t xml:space="preserve"> which was highlighted by the marker</w:t>
            </w:r>
            <w:r w:rsidRPr="3DAD7AA5" w:rsidR="08CF14EF">
              <w:rPr>
                <w:rFonts w:ascii="Arial" w:hAnsi="Arial" w:cs="Arial"/>
                <w:b w:val="1"/>
                <w:bCs w:val="1"/>
              </w:rPr>
              <w:t xml:space="preserve"> in a professional manner. </w:t>
            </w:r>
          </w:p>
        </w:tc>
      </w:tr>
      <w:tr w:rsidRPr="00587CE6" w:rsidR="00792D49" w:rsidTr="3DAD7AA5" w14:paraId="312C904C" w14:textId="77777777">
        <w:tc>
          <w:tcPr>
            <w:tcW w:w="1696" w:type="dxa"/>
            <w:tcMar/>
          </w:tcPr>
          <w:p w:rsidRPr="00587CE6" w:rsidR="00792D49" w:rsidP="008B0046" w:rsidRDefault="00792D49" w14:paraId="2C65E3D0" w14:textId="4C0D9848">
            <w:pPr>
              <w:spacing w:after="0" w:line="240" w:lineRule="auto"/>
              <w:rPr>
                <w:rFonts w:ascii="Arial" w:hAnsi="Arial" w:cs="Arial"/>
                <w:b w:val="1"/>
                <w:bCs w:val="1"/>
              </w:rPr>
            </w:pPr>
            <w:r w:rsidRPr="18CD8C7D" w:rsidR="09F186AE">
              <w:rPr>
                <w:rFonts w:ascii="Arial" w:hAnsi="Arial" w:cs="Arial"/>
                <w:b w:val="1"/>
                <w:bCs w:val="1"/>
              </w:rPr>
              <w:t>Shazia Barkat</w:t>
            </w:r>
          </w:p>
        </w:tc>
        <w:tc>
          <w:tcPr>
            <w:tcW w:w="1087" w:type="dxa"/>
            <w:tcMar/>
          </w:tcPr>
          <w:p w:rsidRPr="00587CE6" w:rsidR="00792D49" w:rsidP="008B0046" w:rsidRDefault="00792D49" w14:paraId="5BE17056" w14:textId="2C1EE792">
            <w:pPr>
              <w:spacing w:after="0" w:line="240" w:lineRule="auto"/>
              <w:rPr>
                <w:rFonts w:ascii="Arial" w:hAnsi="Arial" w:cs="Arial"/>
                <w:b w:val="1"/>
                <w:bCs w:val="1"/>
              </w:rPr>
            </w:pPr>
            <w:r w:rsidRPr="18CD8C7D" w:rsidR="09F186AE">
              <w:rPr>
                <w:rFonts w:ascii="Arial" w:hAnsi="Arial" w:cs="Arial"/>
                <w:b w:val="1"/>
                <w:bCs w:val="1"/>
              </w:rPr>
              <w:t>60</w:t>
            </w:r>
          </w:p>
        </w:tc>
        <w:tc>
          <w:tcPr>
            <w:tcW w:w="1087" w:type="dxa"/>
            <w:tcMar/>
          </w:tcPr>
          <w:p w:rsidRPr="00587CE6" w:rsidR="00792D49" w:rsidP="008B0046" w:rsidRDefault="00792D49" w14:paraId="729F81E9" w14:textId="1AFA512C">
            <w:pPr>
              <w:spacing w:after="0" w:line="240" w:lineRule="auto"/>
              <w:rPr>
                <w:rFonts w:ascii="Arial" w:hAnsi="Arial" w:cs="Arial"/>
                <w:b w:val="1"/>
                <w:bCs w:val="1"/>
              </w:rPr>
            </w:pPr>
            <w:r w:rsidRPr="3DAD7AA5" w:rsidR="48F9E7EF">
              <w:rPr>
                <w:rFonts w:ascii="Arial" w:hAnsi="Arial" w:cs="Arial"/>
                <w:b w:val="1"/>
                <w:bCs w:val="1"/>
              </w:rPr>
              <w:t>Agree</w:t>
            </w: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506DEAA5">
            <w:pPr>
              <w:spacing w:after="0" w:line="240" w:lineRule="auto"/>
              <w:rPr>
                <w:rFonts w:ascii="Arial" w:hAnsi="Arial" w:cs="Arial"/>
                <w:b w:val="1"/>
                <w:bCs w:val="1"/>
              </w:rPr>
            </w:pPr>
            <w:r w:rsidRPr="3DAD7AA5" w:rsidR="48F9E7EF">
              <w:rPr>
                <w:rFonts w:ascii="Arial" w:hAnsi="Arial" w:cs="Arial"/>
                <w:b w:val="1"/>
                <w:bCs w:val="1"/>
              </w:rPr>
              <w:t xml:space="preserve">Clear and focused comments and feedback, </w:t>
            </w:r>
            <w:r w:rsidRPr="3DAD7AA5" w:rsidR="48F9E7EF">
              <w:rPr>
                <w:rFonts w:ascii="Arial" w:hAnsi="Arial" w:cs="Arial"/>
                <w:b w:val="1"/>
                <w:bCs w:val="1"/>
              </w:rPr>
              <w:t>good use</w:t>
            </w:r>
            <w:r w:rsidRPr="3DAD7AA5" w:rsidR="48F9E7EF">
              <w:rPr>
                <w:rFonts w:ascii="Arial" w:hAnsi="Arial" w:cs="Arial"/>
                <w:b w:val="1"/>
                <w:bCs w:val="1"/>
              </w:rPr>
              <w:t xml:space="preserve"> of highlighting irrelevan</w:t>
            </w:r>
            <w:r w:rsidRPr="3DAD7AA5" w:rsidR="2FF8F275">
              <w:rPr>
                <w:rFonts w:ascii="Arial" w:hAnsi="Arial" w:cs="Arial"/>
                <w:b w:val="1"/>
                <w:bCs w:val="1"/>
              </w:rPr>
              <w:t xml:space="preserve">t materials. </w:t>
            </w:r>
          </w:p>
        </w:tc>
      </w:tr>
      <w:tr w:rsidRPr="00587CE6" w:rsidR="00792D49" w:rsidTr="3DAD7AA5" w14:paraId="19ABDA97" w14:textId="77777777">
        <w:tc>
          <w:tcPr>
            <w:tcW w:w="1696" w:type="dxa"/>
            <w:tcMar/>
          </w:tcPr>
          <w:p w:rsidRPr="00587CE6" w:rsidR="00792D49" w:rsidP="008B0046" w:rsidRDefault="00792D49" w14:paraId="15A86F55" w14:textId="677034B4">
            <w:pPr>
              <w:spacing w:after="0" w:line="240" w:lineRule="auto"/>
              <w:rPr>
                <w:rFonts w:ascii="Arial" w:hAnsi="Arial" w:cs="Arial"/>
                <w:b w:val="1"/>
                <w:bCs w:val="1"/>
              </w:rPr>
            </w:pPr>
            <w:r w:rsidRPr="18CD8C7D" w:rsidR="09F186AE">
              <w:rPr>
                <w:rFonts w:ascii="Arial" w:hAnsi="Arial" w:cs="Arial"/>
                <w:b w:val="1"/>
                <w:bCs w:val="1"/>
              </w:rPr>
              <w:t>Nicola Hermitt</w:t>
            </w:r>
          </w:p>
        </w:tc>
        <w:tc>
          <w:tcPr>
            <w:tcW w:w="1087" w:type="dxa"/>
            <w:tcMar/>
          </w:tcPr>
          <w:p w:rsidRPr="00587CE6" w:rsidR="00792D49" w:rsidP="008B0046" w:rsidRDefault="00792D49" w14:paraId="79C3BA6F" w14:textId="0C382A25">
            <w:pPr>
              <w:spacing w:after="0" w:line="240" w:lineRule="auto"/>
              <w:rPr>
                <w:rFonts w:ascii="Arial" w:hAnsi="Arial" w:cs="Arial"/>
                <w:b w:val="1"/>
                <w:bCs w:val="1"/>
              </w:rPr>
            </w:pPr>
            <w:r w:rsidRPr="18CD8C7D" w:rsidR="09F186AE">
              <w:rPr>
                <w:rFonts w:ascii="Arial" w:hAnsi="Arial" w:cs="Arial"/>
                <w:b w:val="1"/>
                <w:bCs w:val="1"/>
              </w:rPr>
              <w:t>41</w:t>
            </w:r>
          </w:p>
        </w:tc>
        <w:tc>
          <w:tcPr>
            <w:tcW w:w="1087" w:type="dxa"/>
            <w:tcMar/>
          </w:tcPr>
          <w:p w:rsidRPr="00587CE6" w:rsidR="00792D49" w:rsidP="008B0046" w:rsidRDefault="00792D49" w14:paraId="64D43B1E" w14:textId="0DBC92F5">
            <w:pPr>
              <w:spacing w:after="0" w:line="240" w:lineRule="auto"/>
              <w:rPr>
                <w:rFonts w:ascii="Arial" w:hAnsi="Arial" w:cs="Arial"/>
                <w:b w:val="1"/>
                <w:bCs w:val="1"/>
              </w:rPr>
            </w:pPr>
            <w:r w:rsidRPr="3DAD7AA5" w:rsidR="0C40B576">
              <w:rPr>
                <w:rFonts w:ascii="Arial" w:hAnsi="Arial" w:cs="Arial"/>
                <w:b w:val="1"/>
                <w:bCs w:val="1"/>
              </w:rPr>
              <w:t>Agree</w:t>
            </w: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2D2BA588">
            <w:pPr>
              <w:spacing w:after="0" w:line="240" w:lineRule="auto"/>
              <w:rPr>
                <w:rFonts w:ascii="Arial" w:hAnsi="Arial" w:cs="Arial"/>
                <w:b w:val="1"/>
                <w:bCs w:val="1"/>
              </w:rPr>
            </w:pPr>
            <w:r w:rsidRPr="3DAD7AA5" w:rsidR="0C40B576">
              <w:rPr>
                <w:rFonts w:ascii="Arial" w:hAnsi="Arial" w:cs="Arial"/>
                <w:b w:val="1"/>
                <w:bCs w:val="1"/>
              </w:rPr>
              <w:t xml:space="preserve">Supportive comments that </w:t>
            </w:r>
            <w:r w:rsidRPr="3DAD7AA5" w:rsidR="0C40B576">
              <w:rPr>
                <w:rFonts w:ascii="Arial" w:hAnsi="Arial" w:cs="Arial"/>
                <w:b w:val="1"/>
                <w:bCs w:val="1"/>
              </w:rPr>
              <w:t>highlighted</w:t>
            </w:r>
            <w:r w:rsidRPr="3DAD7AA5" w:rsidR="0C40B576">
              <w:rPr>
                <w:rFonts w:ascii="Arial" w:hAnsi="Arial" w:cs="Arial"/>
                <w:b w:val="1"/>
                <w:bCs w:val="1"/>
              </w:rPr>
              <w:t xml:space="preserve"> clear points for future improvement. </w:t>
            </w:r>
          </w:p>
        </w:tc>
      </w:tr>
      <w:tr w:rsidRPr="00587CE6" w:rsidR="00792D49" w:rsidTr="3DAD7AA5" w14:paraId="7F40FB86" w14:textId="77777777">
        <w:tc>
          <w:tcPr>
            <w:tcW w:w="1696" w:type="dxa"/>
            <w:tcMar/>
          </w:tcPr>
          <w:p w:rsidRPr="00587CE6" w:rsidR="00792D49" w:rsidP="008B0046" w:rsidRDefault="00792D49" w14:paraId="70ED911E" w14:textId="3953D7C2">
            <w:pPr>
              <w:spacing w:after="0" w:line="240" w:lineRule="auto"/>
              <w:rPr>
                <w:rFonts w:ascii="Arial" w:hAnsi="Arial" w:cs="Arial"/>
                <w:b w:val="1"/>
                <w:bCs w:val="1"/>
              </w:rPr>
            </w:pPr>
            <w:r w:rsidRPr="18CD8C7D" w:rsidR="09F186AE">
              <w:rPr>
                <w:rFonts w:ascii="Arial" w:hAnsi="Arial" w:cs="Arial"/>
                <w:b w:val="1"/>
                <w:bCs w:val="1"/>
              </w:rPr>
              <w:t>Adela Mihaela Tanase</w:t>
            </w:r>
          </w:p>
        </w:tc>
        <w:tc>
          <w:tcPr>
            <w:tcW w:w="1087" w:type="dxa"/>
            <w:tcMar/>
          </w:tcPr>
          <w:p w:rsidRPr="00587CE6" w:rsidR="00792D49" w:rsidP="008B0046" w:rsidRDefault="00792D49" w14:paraId="64E529ED" w14:textId="17A1E360">
            <w:pPr>
              <w:spacing w:after="0" w:line="240" w:lineRule="auto"/>
              <w:rPr>
                <w:rFonts w:ascii="Arial" w:hAnsi="Arial" w:cs="Arial"/>
                <w:b w:val="1"/>
                <w:bCs w:val="1"/>
              </w:rPr>
            </w:pPr>
            <w:r w:rsidRPr="18CD8C7D" w:rsidR="09F186AE">
              <w:rPr>
                <w:rFonts w:ascii="Arial" w:hAnsi="Arial" w:cs="Arial"/>
                <w:b w:val="1"/>
                <w:bCs w:val="1"/>
              </w:rPr>
              <w:t>79</w:t>
            </w:r>
          </w:p>
        </w:tc>
        <w:tc>
          <w:tcPr>
            <w:tcW w:w="1087" w:type="dxa"/>
            <w:tcMar/>
          </w:tcPr>
          <w:p w:rsidRPr="00587CE6" w:rsidR="00792D49" w:rsidP="008B0046" w:rsidRDefault="00792D49" w14:paraId="46865704" w14:textId="59B5FF59">
            <w:pPr>
              <w:spacing w:after="0" w:line="240" w:lineRule="auto"/>
              <w:rPr>
                <w:rFonts w:ascii="Arial" w:hAnsi="Arial" w:cs="Arial"/>
                <w:b w:val="1"/>
                <w:bCs w:val="1"/>
              </w:rPr>
            </w:pPr>
            <w:r w:rsidRPr="3DAD7AA5" w:rsidR="0D7561FA">
              <w:rPr>
                <w:rFonts w:ascii="Arial" w:hAnsi="Arial" w:cs="Arial"/>
                <w:b w:val="1"/>
                <w:bCs w:val="1"/>
              </w:rPr>
              <w:t>Agree</w:t>
            </w: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6523D6A8">
            <w:pPr>
              <w:spacing w:after="0" w:line="240" w:lineRule="auto"/>
              <w:rPr>
                <w:rFonts w:ascii="Arial" w:hAnsi="Arial" w:cs="Arial"/>
                <w:b w:val="1"/>
                <w:bCs w:val="1"/>
              </w:rPr>
            </w:pPr>
            <w:r w:rsidRPr="3DAD7AA5" w:rsidR="0D7561FA">
              <w:rPr>
                <w:rFonts w:ascii="Arial" w:hAnsi="Arial" w:cs="Arial"/>
                <w:b w:val="1"/>
                <w:bCs w:val="1"/>
              </w:rPr>
              <w:t>This mark reflects the student’s understanding of the LOs of module. Grade is quite generous for the level of application of knowledge to t</w:t>
            </w:r>
            <w:r w:rsidRPr="3DAD7AA5" w:rsidR="32B99636">
              <w:rPr>
                <w:rFonts w:ascii="Arial" w:hAnsi="Arial" w:cs="Arial"/>
                <w:b w:val="1"/>
                <w:bCs w:val="1"/>
              </w:rPr>
              <w:t xml:space="preserve">he Harry case. </w:t>
            </w:r>
          </w:p>
        </w:tc>
      </w:tr>
      <w:tr w:rsidR="18CD8C7D" w:rsidTr="3DAD7AA5" w14:paraId="4EC31061">
        <w:trPr>
          <w:trHeight w:val="300"/>
        </w:trPr>
        <w:tc>
          <w:tcPr>
            <w:tcW w:w="1696" w:type="dxa"/>
            <w:tcMar/>
          </w:tcPr>
          <w:p w:rsidR="09F186AE" w:rsidP="18CD8C7D" w:rsidRDefault="09F186AE" w14:paraId="0C6176BD" w14:textId="23F64A1A">
            <w:pPr>
              <w:spacing w:after="0" w:line="240" w:lineRule="auto"/>
              <w:rPr>
                <w:rFonts w:ascii="Arial" w:hAnsi="Arial" w:cs="Arial"/>
                <w:b w:val="1"/>
                <w:bCs w:val="1"/>
              </w:rPr>
            </w:pPr>
            <w:r w:rsidRPr="18CD8C7D" w:rsidR="09F186AE">
              <w:rPr>
                <w:rFonts w:ascii="Arial" w:hAnsi="Arial" w:cs="Arial"/>
                <w:b w:val="1"/>
                <w:bCs w:val="1"/>
              </w:rPr>
              <w:t>Dilara Begum</w:t>
            </w:r>
          </w:p>
        </w:tc>
        <w:tc>
          <w:tcPr>
            <w:tcW w:w="1087" w:type="dxa"/>
            <w:tcMar/>
          </w:tcPr>
          <w:p w:rsidR="09F186AE" w:rsidP="18CD8C7D" w:rsidRDefault="09F186AE" w14:paraId="498D5AAD" w14:textId="1CC5E632">
            <w:pPr>
              <w:pStyle w:val="Normal"/>
              <w:spacing w:after="0" w:afterAutospacing="off" w:line="240" w:lineRule="auto"/>
              <w:rPr>
                <w:rFonts w:ascii="Arial" w:hAnsi="Arial" w:cs="Arial"/>
                <w:b w:val="1"/>
                <w:bCs w:val="1"/>
              </w:rPr>
            </w:pPr>
            <w:r w:rsidRPr="18CD8C7D" w:rsidR="09F186AE">
              <w:rPr>
                <w:rFonts w:ascii="Arial" w:hAnsi="Arial" w:cs="Arial"/>
                <w:b w:val="1"/>
                <w:bCs w:val="1"/>
              </w:rPr>
              <w:t>69</w:t>
            </w:r>
          </w:p>
        </w:tc>
        <w:tc>
          <w:tcPr>
            <w:tcW w:w="1087" w:type="dxa"/>
            <w:tcMar/>
          </w:tcPr>
          <w:p w:rsidR="18CD8C7D" w:rsidP="18CD8C7D" w:rsidRDefault="18CD8C7D" w14:paraId="51915B79" w14:textId="21A34AFE">
            <w:pPr>
              <w:pStyle w:val="Normal"/>
              <w:spacing w:after="0" w:afterAutospacing="off" w:line="240" w:lineRule="auto"/>
              <w:rPr>
                <w:rFonts w:ascii="Arial" w:hAnsi="Arial" w:cs="Arial"/>
                <w:b w:val="1"/>
                <w:bCs w:val="1"/>
              </w:rPr>
            </w:pPr>
            <w:r w:rsidRPr="3DAD7AA5" w:rsidR="7E2F962A">
              <w:rPr>
                <w:rFonts w:ascii="Arial" w:hAnsi="Arial" w:cs="Arial"/>
                <w:b w:val="1"/>
                <w:bCs w:val="1"/>
              </w:rPr>
              <w:t>Agree</w:t>
            </w:r>
          </w:p>
        </w:tc>
        <w:tc>
          <w:tcPr>
            <w:tcW w:w="1087" w:type="dxa"/>
            <w:tcMar/>
          </w:tcPr>
          <w:p w:rsidR="18CD8C7D" w:rsidP="18CD8C7D" w:rsidRDefault="18CD8C7D" w14:paraId="19CE8693" w14:textId="0B8E93E4">
            <w:pPr>
              <w:pStyle w:val="Normal"/>
              <w:spacing w:after="0" w:afterAutospacing="off" w:line="240" w:lineRule="auto"/>
              <w:rPr>
                <w:rFonts w:ascii="Arial" w:hAnsi="Arial" w:cs="Arial"/>
                <w:b w:val="1"/>
                <w:bCs w:val="1"/>
              </w:rPr>
            </w:pPr>
          </w:p>
        </w:tc>
        <w:tc>
          <w:tcPr>
            <w:tcW w:w="1087" w:type="dxa"/>
            <w:tcMar/>
          </w:tcPr>
          <w:p w:rsidR="18CD8C7D" w:rsidP="18CD8C7D" w:rsidRDefault="18CD8C7D" w14:paraId="6C3AE5F6" w14:textId="12A049C8">
            <w:pPr>
              <w:pStyle w:val="Normal"/>
              <w:spacing w:after="0" w:afterAutospacing="off" w:line="240" w:lineRule="auto"/>
              <w:rPr>
                <w:rFonts w:ascii="Arial" w:hAnsi="Arial" w:cs="Arial"/>
                <w:b w:val="1"/>
                <w:bCs w:val="1"/>
              </w:rPr>
            </w:pPr>
          </w:p>
        </w:tc>
        <w:tc>
          <w:tcPr>
            <w:tcW w:w="3307" w:type="dxa"/>
            <w:tcMar/>
          </w:tcPr>
          <w:p w:rsidR="18CD8C7D" w:rsidP="3DAD7AA5" w:rsidRDefault="18CD8C7D" w14:paraId="2FBAC014" w14:textId="38681F79">
            <w:pPr>
              <w:pStyle w:val="Normal"/>
              <w:spacing w:after="0" w:afterAutospacing="off" w:line="240" w:lineRule="auto"/>
              <w:rPr>
                <w:rFonts w:ascii="Arial" w:hAnsi="Arial" w:cs="Arial"/>
                <w:b w:val="1"/>
                <w:bCs w:val="1"/>
              </w:rPr>
            </w:pPr>
            <w:r w:rsidRPr="3DAD7AA5" w:rsidR="441F2248">
              <w:rPr>
                <w:rFonts w:ascii="Arial" w:hAnsi="Arial" w:cs="Arial"/>
                <w:b w:val="1"/>
                <w:bCs w:val="1"/>
              </w:rPr>
              <w:t xml:space="preserve">At </w:t>
            </w:r>
            <w:r w:rsidRPr="3DAD7AA5" w:rsidR="441F2248">
              <w:rPr>
                <w:rFonts w:ascii="Arial" w:hAnsi="Arial" w:cs="Arial"/>
                <w:b w:val="1"/>
                <w:bCs w:val="1"/>
              </w:rPr>
              <w:t>times</w:t>
            </w:r>
            <w:r w:rsidRPr="3DAD7AA5" w:rsidR="441F2248">
              <w:rPr>
                <w:rFonts w:ascii="Arial" w:hAnsi="Arial" w:cs="Arial"/>
                <w:b w:val="1"/>
                <w:bCs w:val="1"/>
              </w:rPr>
              <w:t xml:space="preserve"> the marker feedback </w:t>
            </w:r>
            <w:r w:rsidRPr="3DAD7AA5" w:rsidR="441F2248">
              <w:rPr>
                <w:rFonts w:ascii="Arial" w:hAnsi="Arial" w:cs="Arial"/>
                <w:b w:val="1"/>
                <w:bCs w:val="1"/>
              </w:rPr>
              <w:t>states</w:t>
            </w:r>
            <w:r w:rsidRPr="3DAD7AA5" w:rsidR="441F2248">
              <w:rPr>
                <w:rFonts w:ascii="Arial" w:hAnsi="Arial" w:cs="Arial"/>
                <w:b w:val="1"/>
                <w:bCs w:val="1"/>
              </w:rPr>
              <w:t xml:space="preserve"> ‘very good’ when awarding an ‘excellent’ grade of 14/20. </w:t>
            </w:r>
          </w:p>
          <w:p w:rsidR="18CD8C7D" w:rsidP="3DAD7AA5" w:rsidRDefault="18CD8C7D" w14:paraId="75ACF08C" w14:textId="3E29FB16">
            <w:pPr>
              <w:pStyle w:val="Normal"/>
              <w:spacing w:after="0" w:afterAutospacing="off" w:line="240" w:lineRule="auto"/>
              <w:rPr>
                <w:rFonts w:ascii="Arial" w:hAnsi="Arial" w:cs="Arial"/>
                <w:b w:val="1"/>
                <w:bCs w:val="1"/>
              </w:rPr>
            </w:pPr>
            <w:r w:rsidRPr="3DAD7AA5" w:rsidR="64ECCA04">
              <w:rPr>
                <w:rFonts w:ascii="Arial" w:hAnsi="Arial" w:cs="Arial"/>
                <w:b w:val="1"/>
                <w:bCs w:val="1"/>
              </w:rPr>
              <w:t xml:space="preserve">The student had </w:t>
            </w:r>
            <w:r w:rsidRPr="3DAD7AA5" w:rsidR="64ECCA04">
              <w:rPr>
                <w:rFonts w:ascii="Arial" w:hAnsi="Arial" w:cs="Arial"/>
                <w:b w:val="1"/>
                <w:bCs w:val="1"/>
              </w:rPr>
              <w:t>submitted</w:t>
            </w:r>
            <w:r w:rsidRPr="3DAD7AA5" w:rsidR="64ECCA04">
              <w:rPr>
                <w:rFonts w:ascii="Arial" w:hAnsi="Arial" w:cs="Arial"/>
                <w:b w:val="1"/>
                <w:bCs w:val="1"/>
              </w:rPr>
              <w:t xml:space="preserve"> their work with the track comments on and this was not highlighted or commented on by the marker. </w:t>
            </w:r>
          </w:p>
          <w:p w:rsidR="18CD8C7D" w:rsidP="3DAD7AA5" w:rsidRDefault="18CD8C7D" w14:paraId="08EDA8DA" w14:textId="6DB64A43">
            <w:pPr>
              <w:pStyle w:val="Normal"/>
              <w:spacing w:after="0" w:afterAutospacing="off" w:line="240" w:lineRule="auto"/>
              <w:rPr>
                <w:rFonts w:ascii="Arial" w:hAnsi="Arial" w:cs="Arial"/>
                <w:b w:val="1"/>
                <w:bCs w:val="1"/>
              </w:rPr>
            </w:pPr>
            <w:r w:rsidRPr="3DAD7AA5" w:rsidR="5AE67A82">
              <w:rPr>
                <w:rFonts w:ascii="Arial" w:hAnsi="Arial" w:cs="Arial"/>
                <w:b w:val="1"/>
                <w:bCs w:val="1"/>
              </w:rPr>
              <w:t xml:space="preserve">The application to the case study was excellent and consistent. </w:t>
            </w:r>
          </w:p>
          <w:p w:rsidR="18CD8C7D" w:rsidP="18CD8C7D" w:rsidRDefault="18CD8C7D" w14:paraId="40600116" w14:textId="41B0A9A7">
            <w:pPr>
              <w:pStyle w:val="Normal"/>
              <w:spacing w:after="0" w:afterAutospacing="off" w:line="240" w:lineRule="auto"/>
              <w:rPr>
                <w:rFonts w:ascii="Arial" w:hAnsi="Arial" w:cs="Arial"/>
                <w:b w:val="1"/>
                <w:bCs w:val="1"/>
              </w:rPr>
            </w:pPr>
            <w:r w:rsidRPr="3DAD7AA5" w:rsidR="5AE67A82">
              <w:rPr>
                <w:rFonts w:ascii="Arial" w:hAnsi="Arial" w:cs="Arial"/>
                <w:b w:val="1"/>
                <w:bCs w:val="1"/>
              </w:rPr>
              <w:t xml:space="preserve">Reference list </w:t>
            </w:r>
            <w:r w:rsidRPr="3DAD7AA5" w:rsidR="5AE67A82">
              <w:rPr>
                <w:rFonts w:ascii="Arial" w:hAnsi="Arial" w:cs="Arial"/>
                <w:b w:val="1"/>
                <w:bCs w:val="1"/>
              </w:rPr>
              <w:t>contained</w:t>
            </w:r>
            <w:r w:rsidRPr="3DAD7AA5" w:rsidR="5AE67A82">
              <w:rPr>
                <w:rFonts w:ascii="Arial" w:hAnsi="Arial" w:cs="Arial"/>
                <w:b w:val="1"/>
                <w:bCs w:val="1"/>
              </w:rPr>
              <w:t xml:space="preserve"> consistent errors that were not highlighted by the marker. </w:t>
            </w:r>
          </w:p>
        </w:tc>
      </w:tr>
      <w:tr w:rsidR="18CD8C7D" w:rsidTr="3DAD7AA5" w14:paraId="1CEF2467">
        <w:trPr>
          <w:trHeight w:val="300"/>
        </w:trPr>
        <w:tc>
          <w:tcPr>
            <w:tcW w:w="1696" w:type="dxa"/>
            <w:tcMar/>
          </w:tcPr>
          <w:p w:rsidR="09F186AE" w:rsidP="18CD8C7D" w:rsidRDefault="09F186AE" w14:paraId="4350C066" w14:textId="4CE19022">
            <w:pPr>
              <w:spacing w:after="0" w:line="240" w:lineRule="auto"/>
              <w:rPr>
                <w:rFonts w:ascii="Arial" w:hAnsi="Arial" w:cs="Arial"/>
                <w:b w:val="1"/>
                <w:bCs w:val="1"/>
              </w:rPr>
            </w:pPr>
            <w:r w:rsidRPr="18CD8C7D" w:rsidR="09F186AE">
              <w:rPr>
                <w:rFonts w:ascii="Arial" w:hAnsi="Arial" w:cs="Arial"/>
                <w:b w:val="1"/>
                <w:bCs w:val="1"/>
              </w:rPr>
              <w:t>Mariana Cristina Tudor</w:t>
            </w:r>
          </w:p>
        </w:tc>
        <w:tc>
          <w:tcPr>
            <w:tcW w:w="1087" w:type="dxa"/>
            <w:tcMar/>
          </w:tcPr>
          <w:p w:rsidR="09F186AE" w:rsidP="18CD8C7D" w:rsidRDefault="09F186AE" w14:paraId="41841487" w14:textId="4A8860FA">
            <w:pPr>
              <w:pStyle w:val="Normal"/>
              <w:spacing w:after="0" w:afterAutospacing="off" w:line="240" w:lineRule="auto"/>
              <w:rPr>
                <w:rFonts w:ascii="Arial" w:hAnsi="Arial" w:cs="Arial"/>
                <w:b w:val="1"/>
                <w:bCs w:val="1"/>
              </w:rPr>
            </w:pPr>
            <w:r w:rsidRPr="18CD8C7D" w:rsidR="09F186AE">
              <w:rPr>
                <w:rFonts w:ascii="Arial" w:hAnsi="Arial" w:cs="Arial"/>
                <w:b w:val="1"/>
                <w:bCs w:val="1"/>
              </w:rPr>
              <w:t>59</w:t>
            </w:r>
          </w:p>
        </w:tc>
        <w:tc>
          <w:tcPr>
            <w:tcW w:w="1087" w:type="dxa"/>
            <w:tcMar/>
          </w:tcPr>
          <w:p w:rsidR="18CD8C7D" w:rsidP="18CD8C7D" w:rsidRDefault="18CD8C7D" w14:paraId="6CCEAC0A" w14:textId="33D123C1">
            <w:pPr>
              <w:pStyle w:val="Normal"/>
              <w:spacing w:after="0" w:afterAutospacing="off" w:line="240" w:lineRule="auto"/>
              <w:rPr>
                <w:rFonts w:ascii="Arial" w:hAnsi="Arial" w:cs="Arial"/>
                <w:b w:val="1"/>
                <w:bCs w:val="1"/>
              </w:rPr>
            </w:pPr>
            <w:r w:rsidRPr="3DAD7AA5" w:rsidR="499B05A0">
              <w:rPr>
                <w:rFonts w:ascii="Arial" w:hAnsi="Arial" w:cs="Arial"/>
                <w:b w:val="1"/>
                <w:bCs w:val="1"/>
              </w:rPr>
              <w:t>Agree</w:t>
            </w:r>
          </w:p>
        </w:tc>
        <w:tc>
          <w:tcPr>
            <w:tcW w:w="1087" w:type="dxa"/>
            <w:tcMar/>
          </w:tcPr>
          <w:p w:rsidR="18CD8C7D" w:rsidP="18CD8C7D" w:rsidRDefault="18CD8C7D" w14:paraId="356C182A" w14:textId="6300EAF0">
            <w:pPr>
              <w:pStyle w:val="Normal"/>
              <w:spacing w:after="0" w:afterAutospacing="off" w:line="240" w:lineRule="auto"/>
              <w:rPr>
                <w:rFonts w:ascii="Arial" w:hAnsi="Arial" w:cs="Arial"/>
                <w:b w:val="1"/>
                <w:bCs w:val="1"/>
              </w:rPr>
            </w:pPr>
          </w:p>
        </w:tc>
        <w:tc>
          <w:tcPr>
            <w:tcW w:w="1087" w:type="dxa"/>
            <w:tcMar/>
          </w:tcPr>
          <w:p w:rsidR="18CD8C7D" w:rsidP="18CD8C7D" w:rsidRDefault="18CD8C7D" w14:paraId="06724FF7" w14:textId="2EE5806E">
            <w:pPr>
              <w:pStyle w:val="Normal"/>
              <w:spacing w:after="0" w:afterAutospacing="off" w:line="240" w:lineRule="auto"/>
              <w:rPr>
                <w:rFonts w:ascii="Arial" w:hAnsi="Arial" w:cs="Arial"/>
                <w:b w:val="1"/>
                <w:bCs w:val="1"/>
              </w:rPr>
            </w:pPr>
          </w:p>
        </w:tc>
        <w:tc>
          <w:tcPr>
            <w:tcW w:w="3307" w:type="dxa"/>
            <w:tcMar/>
          </w:tcPr>
          <w:p w:rsidR="18CD8C7D" w:rsidP="18CD8C7D" w:rsidRDefault="18CD8C7D" w14:paraId="0B366217" w14:textId="397477F1">
            <w:pPr>
              <w:pStyle w:val="Normal"/>
              <w:spacing w:after="0" w:afterAutospacing="off" w:line="240" w:lineRule="auto"/>
              <w:rPr>
                <w:rFonts w:ascii="Arial" w:hAnsi="Arial" w:cs="Arial"/>
                <w:b w:val="1"/>
                <w:bCs w:val="1"/>
              </w:rPr>
            </w:pPr>
            <w:r w:rsidRPr="3DAD7AA5" w:rsidR="499B05A0">
              <w:rPr>
                <w:rFonts w:ascii="Arial" w:hAnsi="Arial" w:cs="Arial"/>
                <w:b w:val="1"/>
                <w:bCs w:val="1"/>
              </w:rPr>
              <w:t>A generous mark for the standard of work. Feedback</w:t>
            </w:r>
            <w:r w:rsidRPr="3DAD7AA5" w:rsidR="31FDC55E">
              <w:rPr>
                <w:rFonts w:ascii="Arial" w:hAnsi="Arial" w:cs="Arial"/>
                <w:b w:val="1"/>
                <w:bCs w:val="1"/>
              </w:rPr>
              <w:t>/forward</w:t>
            </w:r>
            <w:r w:rsidRPr="3DAD7AA5" w:rsidR="499B05A0">
              <w:rPr>
                <w:rFonts w:ascii="Arial" w:hAnsi="Arial" w:cs="Arial"/>
                <w:b w:val="1"/>
                <w:bCs w:val="1"/>
              </w:rPr>
              <w:t xml:space="preserve"> focused on the need for better proof reading and editing but no examples of </w:t>
            </w:r>
            <w:r w:rsidRPr="3DAD7AA5" w:rsidR="7AE35AB5">
              <w:rPr>
                <w:rFonts w:ascii="Arial" w:hAnsi="Arial" w:cs="Arial"/>
                <w:b w:val="1"/>
                <w:bCs w:val="1"/>
              </w:rPr>
              <w:t xml:space="preserve">areas/points for improvement were given. </w:t>
            </w:r>
          </w:p>
        </w:tc>
      </w:tr>
    </w:tbl>
    <w:p w:rsidR="18CD8C7D" w:rsidRDefault="18CD8C7D" w14:paraId="6E5EC9D0" w14:textId="6FA9D1D0"/>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3DAD7AA5"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3DAD7AA5"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3DAD7AA5"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AC463B" w14:paraId="66ACC06E" w14:textId="20815B84">
            <w:pPr>
              <w:spacing w:after="0" w:line="240" w:lineRule="auto"/>
              <w:rPr>
                <w:rFonts w:ascii="Arial" w:hAnsi="Arial" w:cs="Arial"/>
                <w:sz w:val="20"/>
                <w:szCs w:val="20"/>
              </w:rPr>
            </w:pPr>
            <w:r w:rsidRPr="3DAD7AA5" w:rsidR="089CE766">
              <w:rPr>
                <w:rFonts w:ascii="Arial" w:hAnsi="Arial" w:cs="Arial"/>
                <w:sz w:val="20"/>
                <w:szCs w:val="20"/>
              </w:rPr>
              <w:t>x</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3DAD7AA5"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AC463B" w:rsidP="00741EC6" w:rsidRDefault="00AC463B" w14:paraId="2CBC8ED4" w14:textId="23493E9C">
            <w:pPr>
              <w:spacing w:after="0" w:line="240" w:lineRule="auto"/>
              <w:rPr>
                <w:rFonts w:ascii="Arial" w:hAnsi="Arial" w:cs="Arial"/>
                <w:sz w:val="20"/>
                <w:szCs w:val="20"/>
              </w:rPr>
            </w:pPr>
            <w:r w:rsidRPr="3DAD7AA5" w:rsidR="75B31BE3">
              <w:rPr>
                <w:rFonts w:ascii="Arial" w:hAnsi="Arial" w:cs="Arial"/>
                <w:sz w:val="20"/>
                <w:szCs w:val="20"/>
              </w:rPr>
              <w:t>x</w:t>
            </w:r>
          </w:p>
        </w:tc>
        <w:tc>
          <w:tcPr>
            <w:tcW w:w="567" w:type="dxa"/>
            <w:tcMar/>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Mar/>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3DAD7AA5" w14:paraId="1735750D" w14:textId="54B931F6">
        <w:tc>
          <w:tcPr>
            <w:tcW w:w="392" w:type="dxa"/>
            <w:tcMar/>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AC463B" w:rsidP="00741EC6" w:rsidRDefault="00AC463B" w14:paraId="6281DA5F" w14:textId="0C5A0078">
            <w:pPr>
              <w:spacing w:after="0" w:line="240" w:lineRule="auto"/>
              <w:rPr>
                <w:rFonts w:ascii="Arial" w:hAnsi="Arial" w:cs="Arial"/>
                <w:sz w:val="20"/>
                <w:szCs w:val="20"/>
              </w:rPr>
            </w:pPr>
            <w:r w:rsidRPr="3DAD7AA5" w:rsidR="761D29E2">
              <w:rPr>
                <w:rFonts w:ascii="Arial" w:hAnsi="Arial" w:cs="Arial"/>
                <w:sz w:val="20"/>
                <w:szCs w:val="20"/>
              </w:rPr>
              <w:t>x</w:t>
            </w:r>
          </w:p>
        </w:tc>
        <w:tc>
          <w:tcPr>
            <w:tcW w:w="567" w:type="dxa"/>
            <w:tcMar/>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Mar/>
          </w:tcPr>
          <w:p w:rsidRPr="00ED385D" w:rsidR="00AC463B" w:rsidP="00741EC6" w:rsidRDefault="00AC463B" w14:paraId="579F5966" w14:textId="6140E8AD">
            <w:pPr>
              <w:spacing w:after="0" w:line="240" w:lineRule="auto"/>
              <w:rPr>
                <w:rFonts w:ascii="Arial" w:hAnsi="Arial" w:cs="Arial"/>
                <w:sz w:val="20"/>
                <w:szCs w:val="20"/>
              </w:rPr>
            </w:pPr>
            <w:r w:rsidRPr="3DAD7AA5" w:rsidR="761D29E2">
              <w:rPr>
                <w:rFonts w:ascii="Arial" w:hAnsi="Arial" w:cs="Arial"/>
                <w:sz w:val="20"/>
                <w:szCs w:val="20"/>
              </w:rPr>
              <w:t xml:space="preserve">The marker GW provided the most constructive comments which supported the student to develop future improvements. </w:t>
            </w:r>
          </w:p>
        </w:tc>
      </w:tr>
      <w:tr w:rsidRPr="00ED385D" w:rsidR="00AC463B" w:rsidTr="3DAD7AA5" w14:paraId="65A697F1" w14:textId="2F0D26F2">
        <w:tc>
          <w:tcPr>
            <w:tcW w:w="392" w:type="dxa"/>
            <w:tcMar/>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AC463B" w:rsidP="00741EC6" w:rsidRDefault="00AC463B" w14:paraId="204E9372" w14:textId="4C884688">
            <w:pPr>
              <w:spacing w:after="0" w:line="240" w:lineRule="auto"/>
              <w:rPr>
                <w:rFonts w:ascii="Arial" w:hAnsi="Arial" w:cs="Arial"/>
                <w:sz w:val="20"/>
                <w:szCs w:val="20"/>
              </w:rPr>
            </w:pPr>
            <w:r w:rsidRPr="3DAD7AA5" w:rsidR="12B12D9A">
              <w:rPr>
                <w:rFonts w:ascii="Arial" w:hAnsi="Arial" w:cs="Arial"/>
                <w:sz w:val="20"/>
                <w:szCs w:val="20"/>
              </w:rPr>
              <w:t>x</w:t>
            </w:r>
          </w:p>
        </w:tc>
        <w:tc>
          <w:tcPr>
            <w:tcW w:w="567" w:type="dxa"/>
            <w:tcMar/>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Mar/>
          </w:tcPr>
          <w:p w:rsidRPr="00ED385D" w:rsidR="00AC463B" w:rsidP="00741EC6" w:rsidRDefault="00AC463B" w14:paraId="6FA69B74" w14:textId="47B14123">
            <w:pPr>
              <w:spacing w:after="0" w:line="240" w:lineRule="auto"/>
              <w:rPr>
                <w:rFonts w:ascii="Arial" w:hAnsi="Arial" w:cs="Arial"/>
                <w:sz w:val="20"/>
                <w:szCs w:val="20"/>
              </w:rPr>
            </w:pPr>
            <w:r w:rsidRPr="3DAD7AA5" w:rsidR="12B12D9A">
              <w:rPr>
                <w:rFonts w:ascii="Arial" w:hAnsi="Arial" w:cs="Arial"/>
                <w:sz w:val="20"/>
                <w:szCs w:val="20"/>
              </w:rPr>
              <w:t xml:space="preserve">At times RN used ‘good’ and ‘very good’ when awarding distinction level marks, ‘excellent’ may be better used to reflect the </w:t>
            </w:r>
            <w:r w:rsidRPr="3DAD7AA5" w:rsidR="12B12D9A">
              <w:rPr>
                <w:rFonts w:ascii="Arial" w:hAnsi="Arial" w:cs="Arial"/>
                <w:sz w:val="20"/>
                <w:szCs w:val="20"/>
              </w:rPr>
              <w:t>high level</w:t>
            </w:r>
            <w:r w:rsidRPr="3DAD7AA5" w:rsidR="12B12D9A">
              <w:rPr>
                <w:rFonts w:ascii="Arial" w:hAnsi="Arial" w:cs="Arial"/>
                <w:sz w:val="20"/>
                <w:szCs w:val="20"/>
              </w:rPr>
              <w:t xml:space="preserve"> of grade. </w:t>
            </w:r>
          </w:p>
        </w:tc>
      </w:tr>
      <w:tr w:rsidRPr="00ED385D" w:rsidR="00AC463B" w:rsidTr="3DAD7AA5" w14:paraId="5CF3A525" w14:textId="477673DD">
        <w:tc>
          <w:tcPr>
            <w:tcW w:w="392" w:type="dxa"/>
            <w:tcMar/>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AC463B" w:rsidP="00741EC6" w:rsidRDefault="00AC463B" w14:paraId="50D0F0BE" w14:textId="77777777">
            <w:pPr>
              <w:spacing w:after="0" w:line="240" w:lineRule="auto"/>
              <w:rPr>
                <w:rFonts w:ascii="Arial" w:hAnsi="Arial" w:cs="Arial"/>
                <w:sz w:val="20"/>
                <w:szCs w:val="20"/>
              </w:rPr>
            </w:pPr>
          </w:p>
        </w:tc>
        <w:tc>
          <w:tcPr>
            <w:tcW w:w="567" w:type="dxa"/>
            <w:tcMar/>
          </w:tcPr>
          <w:p w:rsidRPr="00ED385D" w:rsidR="00AC463B" w:rsidP="00741EC6" w:rsidRDefault="00AC463B" w14:paraId="7AB08CAD" w14:textId="15E5C4CE">
            <w:pPr>
              <w:spacing w:after="0" w:line="240" w:lineRule="auto"/>
              <w:rPr>
                <w:rFonts w:ascii="Arial" w:hAnsi="Arial" w:cs="Arial"/>
                <w:sz w:val="20"/>
                <w:szCs w:val="20"/>
              </w:rPr>
            </w:pPr>
            <w:r w:rsidRPr="3DAD7AA5" w:rsidR="06FF24EF">
              <w:rPr>
                <w:rFonts w:ascii="Arial" w:hAnsi="Arial" w:cs="Arial"/>
                <w:sz w:val="20"/>
                <w:szCs w:val="20"/>
              </w:rPr>
              <w:t>x</w:t>
            </w:r>
          </w:p>
        </w:tc>
        <w:tc>
          <w:tcPr>
            <w:tcW w:w="4536" w:type="dxa"/>
            <w:tcMar/>
          </w:tcPr>
          <w:p w:rsidRPr="00ED385D" w:rsidR="00AC463B" w:rsidP="00741EC6" w:rsidRDefault="00AC463B" w14:paraId="6211B903" w14:textId="68FAAC4A">
            <w:pPr>
              <w:spacing w:after="0" w:line="240" w:lineRule="auto"/>
              <w:rPr>
                <w:rFonts w:ascii="Arial" w:hAnsi="Arial" w:cs="Arial"/>
                <w:sz w:val="20"/>
                <w:szCs w:val="20"/>
              </w:rPr>
            </w:pPr>
            <w:r w:rsidRPr="3DAD7AA5" w:rsidR="06FF24EF">
              <w:rPr>
                <w:rFonts w:ascii="Arial" w:hAnsi="Arial" w:cs="Arial"/>
                <w:sz w:val="20"/>
                <w:szCs w:val="20"/>
              </w:rPr>
              <w:t xml:space="preserve">Two of the three markers provided clearly focused and supportive in-text annotated </w:t>
            </w:r>
            <w:r w:rsidRPr="3DAD7AA5" w:rsidR="06FF24EF">
              <w:rPr>
                <w:rFonts w:ascii="Arial" w:hAnsi="Arial" w:cs="Arial"/>
                <w:sz w:val="20"/>
                <w:szCs w:val="20"/>
              </w:rPr>
              <w:t>comments</w:t>
            </w:r>
            <w:r w:rsidRPr="3DAD7AA5" w:rsidR="06FF24EF">
              <w:rPr>
                <w:rFonts w:ascii="Arial" w:hAnsi="Arial" w:cs="Arial"/>
                <w:sz w:val="20"/>
                <w:szCs w:val="20"/>
              </w:rPr>
              <w:t xml:space="preserve"> but one marker did not provide any specific in-text comments. </w:t>
            </w:r>
          </w:p>
        </w:tc>
      </w:tr>
      <w:tr w:rsidRPr="00ED385D" w:rsidR="00AC463B" w:rsidTr="3DAD7AA5" w14:paraId="39EAE115" w14:textId="270C3C5D">
        <w:tc>
          <w:tcPr>
            <w:tcW w:w="392" w:type="dxa"/>
            <w:tcMar/>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AC463B" w:rsidP="00741EC6" w:rsidRDefault="00AC463B" w14:paraId="31B5F48D" w14:textId="344F2648">
            <w:pPr>
              <w:spacing w:after="0" w:line="240" w:lineRule="auto"/>
              <w:rPr>
                <w:rFonts w:ascii="Arial" w:hAnsi="Arial" w:cs="Arial"/>
                <w:sz w:val="20"/>
                <w:szCs w:val="20"/>
              </w:rPr>
            </w:pPr>
            <w:r w:rsidRPr="3DAD7AA5" w:rsidR="2599A2CA">
              <w:rPr>
                <w:rFonts w:ascii="Arial" w:hAnsi="Arial" w:cs="Arial"/>
                <w:sz w:val="20"/>
                <w:szCs w:val="20"/>
              </w:rPr>
              <w:t>x</w:t>
            </w:r>
          </w:p>
        </w:tc>
        <w:tc>
          <w:tcPr>
            <w:tcW w:w="567" w:type="dxa"/>
            <w:tcMar/>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Mar/>
          </w:tcPr>
          <w:p w:rsidRPr="00ED385D" w:rsidR="00AC463B" w:rsidP="00741EC6" w:rsidRDefault="00AC463B" w14:paraId="67B8DC5E" w14:textId="0E4D11AD">
            <w:pPr>
              <w:spacing w:after="0" w:line="240" w:lineRule="auto"/>
              <w:rPr>
                <w:rFonts w:ascii="Arial" w:hAnsi="Arial" w:cs="Arial"/>
                <w:sz w:val="20"/>
                <w:szCs w:val="20"/>
              </w:rPr>
            </w:pPr>
            <w:r w:rsidRPr="3DAD7AA5" w:rsidR="2599A2CA">
              <w:rPr>
                <w:rFonts w:ascii="Arial" w:hAnsi="Arial" w:cs="Arial"/>
                <w:sz w:val="20"/>
                <w:szCs w:val="20"/>
              </w:rPr>
              <w:t xml:space="preserve">Two out of three markers made it </w:t>
            </w:r>
            <w:r w:rsidRPr="3DAD7AA5" w:rsidR="2599A2CA">
              <w:rPr>
                <w:rFonts w:ascii="Arial" w:hAnsi="Arial" w:cs="Arial"/>
                <w:sz w:val="20"/>
                <w:szCs w:val="20"/>
              </w:rPr>
              <w:t>very clear</w:t>
            </w:r>
            <w:r w:rsidRPr="3DAD7AA5" w:rsidR="2599A2CA">
              <w:rPr>
                <w:rFonts w:ascii="Arial" w:hAnsi="Arial" w:cs="Arial"/>
                <w:sz w:val="20"/>
                <w:szCs w:val="20"/>
              </w:rPr>
              <w:t xml:space="preserve"> to the students when referencing could be improved. </w:t>
            </w:r>
          </w:p>
        </w:tc>
      </w:tr>
      <w:tr w:rsidRPr="00ED385D" w:rsidR="00AC463B" w:rsidTr="3DAD7AA5"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6483A3FB">
            <w:pPr>
              <w:spacing w:after="0" w:line="249" w:lineRule="exact"/>
              <w:ind w:left="100" w:right="-20"/>
              <w:rPr>
                <w:rFonts w:ascii="Arial Narrow" w:hAnsi="Arial Narrow" w:eastAsia="Arial Narrow" w:cs="Arial Narrow"/>
                <w:b w:val="1"/>
                <w:bCs w:val="1"/>
              </w:rPr>
            </w:pPr>
            <w:r w:rsidRPr="3DAD7AA5" w:rsidR="119022AF">
              <w:rPr>
                <w:rFonts w:ascii="Arial Narrow" w:hAnsi="Arial Narrow" w:eastAsia="Arial Narrow" w:cs="Arial Narrow"/>
                <w:b w:val="1"/>
                <w:bCs w:val="1"/>
              </w:rPr>
              <w:t xml:space="preserve">Encouragement of better standardisation in marking approach, especially for new team members. Signposting to the </w:t>
            </w:r>
            <w:r w:rsidRPr="3DAD7AA5" w:rsidR="119022AF">
              <w:rPr>
                <w:rFonts w:ascii="Arial Narrow" w:hAnsi="Arial Narrow" w:eastAsia="Arial Narrow" w:cs="Arial Narrow"/>
                <w:b w:val="1"/>
                <w:bCs w:val="1"/>
              </w:rPr>
              <w:t>Infoski</w:t>
            </w:r>
            <w:r w:rsidRPr="3DAD7AA5" w:rsidR="5666F8A8">
              <w:rPr>
                <w:rFonts w:ascii="Arial Narrow" w:hAnsi="Arial Narrow" w:eastAsia="Arial Narrow" w:cs="Arial Narrow"/>
                <w:b w:val="1"/>
                <w:bCs w:val="1"/>
              </w:rPr>
              <w:t>lls</w:t>
            </w:r>
            <w:r w:rsidRPr="3DAD7AA5" w:rsidR="5666F8A8">
              <w:rPr>
                <w:rFonts w:ascii="Arial Narrow" w:hAnsi="Arial Narrow" w:eastAsia="Arial Narrow" w:cs="Arial Narrow"/>
                <w:b w:val="1"/>
                <w:bCs w:val="1"/>
              </w:rPr>
              <w:t xml:space="preserve"> online resources could aid in developing the feed forward comments. </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3DAD7AA5"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2221E13B">
            <w:pPr>
              <w:spacing w:after="0" w:line="249" w:lineRule="exact"/>
              <w:ind w:left="100" w:right="-20"/>
              <w:rPr>
                <w:rFonts w:ascii="Arial Narrow" w:hAnsi="Arial Narrow" w:eastAsia="Arial Narrow" w:cs="Arial Narrow"/>
                <w:b w:val="1"/>
                <w:bCs w:val="1"/>
              </w:rPr>
            </w:pPr>
            <w:r w:rsidRPr="3DAD7AA5" w:rsidR="5B8477EE">
              <w:rPr>
                <w:rFonts w:ascii="Arial Narrow" w:hAnsi="Arial Narrow" w:eastAsia="Arial Narrow" w:cs="Arial Narrow"/>
                <w:b w:val="1"/>
                <w:bCs w:val="1"/>
              </w:rPr>
              <w:t xml:space="preserve">Implicit from reading the assignment brief and feedback on submissions. </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93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305"/>
        <w:gridCol w:w="2045"/>
      </w:tblGrid>
      <w:tr w:rsidRPr="00587CE6" w:rsidR="00747852" w:rsidTr="3DAD7AA5" w14:paraId="67DB2D01" w14:textId="77777777">
        <w:trPr>
          <w:trHeight w:val="454"/>
        </w:trPr>
        <w:tc>
          <w:tcPr>
            <w:tcW w:w="7305" w:type="dxa"/>
            <w:tcMar/>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205584B7">
            <w:pPr>
              <w:spacing w:after="0" w:line="240" w:lineRule="auto"/>
              <w:rPr>
                <w:rFonts w:ascii="Arial" w:hAnsi="Arial" w:cs="Arial"/>
              </w:rPr>
            </w:pPr>
            <w:r w:rsidRPr="3DAD7AA5" w:rsidR="46CBF618">
              <w:rPr>
                <w:rFonts w:ascii="Arial" w:hAnsi="Arial" w:cs="Arial"/>
              </w:rPr>
              <w:t>R.Stewart</w:t>
            </w:r>
          </w:p>
          <w:p w:rsidRPr="00587CE6" w:rsidR="00E853AC" w:rsidP="3DAD7AA5" w:rsidRDefault="00E853AC" w14:paraId="586DDF75" w14:textId="2A451C87">
            <w:pPr>
              <w:pStyle w:val="Normal"/>
              <w:spacing w:after="0" w:line="240" w:lineRule="auto"/>
              <w:rPr>
                <w:rFonts w:ascii="Arial" w:hAnsi="Arial" w:cs="Arial"/>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1915DFDD" wp14:editId="1C386395">
                      <wp:extent xmlns:wp="http://schemas.openxmlformats.org/drawingml/2006/wordprocessingDrawing" cx="4453359" cy="1347963"/>
                      <wp:effectExtent xmlns:wp="http://schemas.openxmlformats.org/drawingml/2006/wordprocessingDrawing" l="57150" t="57150" r="0" b="62230"/>
                      <wp:docPr xmlns:wp="http://schemas.openxmlformats.org/drawingml/2006/wordprocessingDrawing" id="401439461"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533202602">
                                <w14:nvContentPartPr>
                                  <w14:cNvContentPartPr/>
                                </w14:nvContentPartPr>
                                <w14:xfrm>
                                  <a:off x="0" y="0"/>
                                  <a:ext cx="4453359" cy="1347963"/>
                                </w14:xfrm>
                              </w14:contentPart>
                            </mc:Choice>
                            <mc:Fallback xmlns:lc="http://schemas.openxmlformats.org/drawingml/2006/lockedCanvas" xmlns=""/>
                          </mc:AlternateContent>
                        </a:graphicData>
                      </a:graphic>
                    </wp:inline>
                  </w:drawing>
                </mc:Choice>
                <mc:Fallback xmlns:mc="http://schemas.openxmlformats.org/markup-compatibility/2006"/>
              </mc:AlternateContent>
            </w:r>
          </w:p>
        </w:tc>
        <w:tc>
          <w:tcPr>
            <w:tcW w:w="2045" w:type="dxa"/>
            <w:tcMar/>
            <w:vAlign w:val="center"/>
          </w:tcPr>
          <w:p w:rsidRPr="00587CE6" w:rsidR="00747852" w:rsidP="003968A9" w:rsidRDefault="00747852" w14:paraId="0A227B27" w14:textId="7E0F2DCC">
            <w:pPr>
              <w:spacing w:after="0" w:line="240" w:lineRule="auto"/>
              <w:rPr>
                <w:rFonts w:ascii="Arial" w:hAnsi="Arial" w:cs="Arial"/>
              </w:rPr>
            </w:pPr>
            <w:r w:rsidRPr="3DAD7AA5" w:rsidR="00747852">
              <w:rPr>
                <w:rFonts w:ascii="Arial" w:hAnsi="Arial" w:cs="Arial"/>
              </w:rPr>
              <w:t xml:space="preserve">Date: </w:t>
            </w:r>
            <w:r w:rsidRPr="3DAD7AA5" w:rsidR="7AAEE6F3">
              <w:rPr>
                <w:rFonts w:ascii="Arial" w:hAnsi="Arial" w:cs="Arial"/>
              </w:rPr>
              <w:t>13.08.2024</w:t>
            </w:r>
          </w:p>
        </w:tc>
      </w:tr>
      <w:tr w:rsidRPr="00587CE6" w:rsidR="006D2A9D" w:rsidTr="3DAD7AA5" w14:paraId="70A91B23" w14:textId="77777777">
        <w:trPr>
          <w:trHeight w:val="454"/>
        </w:trPr>
        <w:tc>
          <w:tcPr>
            <w:tcW w:w="7305"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045"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3DAD7AA5" w14:paraId="4AD4DAC9" w14:textId="77777777">
        <w:trPr>
          <w:trHeight w:val="454"/>
        </w:trPr>
        <w:tc>
          <w:tcPr>
            <w:tcW w:w="7305"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045"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3DAD7AA5" w14:paraId="74AFB064" w14:textId="77777777">
        <w:trPr>
          <w:trHeight w:val="454"/>
        </w:trPr>
        <w:tc>
          <w:tcPr>
            <w:tcW w:w="7305"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045"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4E533F04" w14:textId="77777777">
      <w:pPr>
        <w:spacing w:after="0" w:line="240" w:lineRule="auto"/>
      </w:pPr>
      <w:r>
        <w:separator/>
      </w:r>
    </w:p>
  </w:endnote>
  <w:endnote w:type="continuationSeparator" w:id="0">
    <w:p w:rsidR="00467608" w:rsidP="00467608" w:rsidRDefault="00467608" w14:paraId="60CB9D0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1A2B74C8" w14:textId="77777777">
      <w:pPr>
        <w:spacing w:after="0" w:line="240" w:lineRule="auto"/>
      </w:pPr>
      <w:r>
        <w:separator/>
      </w:r>
    </w:p>
  </w:footnote>
  <w:footnote w:type="continuationSeparator" w:id="0">
    <w:p w:rsidR="00467608" w:rsidP="00467608" w:rsidRDefault="00467608" w14:paraId="42E727A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601E"/>
    <w:rsid w:val="00193BDC"/>
    <w:rsid w:val="001B2D70"/>
    <w:rsid w:val="001B7E17"/>
    <w:rsid w:val="001C741D"/>
    <w:rsid w:val="001E7D8D"/>
    <w:rsid w:val="00210AD9"/>
    <w:rsid w:val="00244E7F"/>
    <w:rsid w:val="0025101B"/>
    <w:rsid w:val="0027723E"/>
    <w:rsid w:val="0027B7E4"/>
    <w:rsid w:val="00282ED6"/>
    <w:rsid w:val="00285D6F"/>
    <w:rsid w:val="002A727D"/>
    <w:rsid w:val="002B08D3"/>
    <w:rsid w:val="002B747C"/>
    <w:rsid w:val="002F44B3"/>
    <w:rsid w:val="00335185"/>
    <w:rsid w:val="00361D70"/>
    <w:rsid w:val="00376AAE"/>
    <w:rsid w:val="00377393"/>
    <w:rsid w:val="00392582"/>
    <w:rsid w:val="0039391D"/>
    <w:rsid w:val="003968A9"/>
    <w:rsid w:val="003A0622"/>
    <w:rsid w:val="003A0C83"/>
    <w:rsid w:val="003A0D10"/>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E0C3B"/>
    <w:rsid w:val="00645102"/>
    <w:rsid w:val="00647D03"/>
    <w:rsid w:val="00650E76"/>
    <w:rsid w:val="00677C6A"/>
    <w:rsid w:val="006A194A"/>
    <w:rsid w:val="006C4452"/>
    <w:rsid w:val="006D2A9D"/>
    <w:rsid w:val="006D7E53"/>
    <w:rsid w:val="006E6221"/>
    <w:rsid w:val="006F18DF"/>
    <w:rsid w:val="007042F0"/>
    <w:rsid w:val="00706423"/>
    <w:rsid w:val="00710174"/>
    <w:rsid w:val="0071243B"/>
    <w:rsid w:val="00741EC6"/>
    <w:rsid w:val="00747852"/>
    <w:rsid w:val="00750120"/>
    <w:rsid w:val="00755491"/>
    <w:rsid w:val="00764675"/>
    <w:rsid w:val="00785BEE"/>
    <w:rsid w:val="00787070"/>
    <w:rsid w:val="00790B4D"/>
    <w:rsid w:val="00792D49"/>
    <w:rsid w:val="007966ED"/>
    <w:rsid w:val="007A31C5"/>
    <w:rsid w:val="007B2F1F"/>
    <w:rsid w:val="007E5D59"/>
    <w:rsid w:val="008504DE"/>
    <w:rsid w:val="00874D23"/>
    <w:rsid w:val="008A7C06"/>
    <w:rsid w:val="008B32FF"/>
    <w:rsid w:val="008E5A0D"/>
    <w:rsid w:val="00905215"/>
    <w:rsid w:val="0091282B"/>
    <w:rsid w:val="00914374"/>
    <w:rsid w:val="00920F17"/>
    <w:rsid w:val="00940D6C"/>
    <w:rsid w:val="00942186"/>
    <w:rsid w:val="009620CD"/>
    <w:rsid w:val="00990AE7"/>
    <w:rsid w:val="009C34CA"/>
    <w:rsid w:val="009D04BE"/>
    <w:rsid w:val="00A20015"/>
    <w:rsid w:val="00AB09D9"/>
    <w:rsid w:val="00AB2F38"/>
    <w:rsid w:val="00AC463B"/>
    <w:rsid w:val="00AC7457"/>
    <w:rsid w:val="00AD2AFC"/>
    <w:rsid w:val="00AE2C1D"/>
    <w:rsid w:val="00AE723D"/>
    <w:rsid w:val="00B020D0"/>
    <w:rsid w:val="00B1114A"/>
    <w:rsid w:val="00B60685"/>
    <w:rsid w:val="00BE13FF"/>
    <w:rsid w:val="00BF33E9"/>
    <w:rsid w:val="00BF46EC"/>
    <w:rsid w:val="00C00D39"/>
    <w:rsid w:val="00C0204C"/>
    <w:rsid w:val="00C036D5"/>
    <w:rsid w:val="00C25B6E"/>
    <w:rsid w:val="00C3472D"/>
    <w:rsid w:val="00C47D40"/>
    <w:rsid w:val="00C53EE5"/>
    <w:rsid w:val="00C8230A"/>
    <w:rsid w:val="00C9211B"/>
    <w:rsid w:val="00CB7244"/>
    <w:rsid w:val="00CE245C"/>
    <w:rsid w:val="00CE3E2B"/>
    <w:rsid w:val="00D02D86"/>
    <w:rsid w:val="00D4012C"/>
    <w:rsid w:val="00D72891"/>
    <w:rsid w:val="00D72FBD"/>
    <w:rsid w:val="00D805D6"/>
    <w:rsid w:val="00D84865"/>
    <w:rsid w:val="00DA0850"/>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531A8"/>
    <w:rsid w:val="00F66D93"/>
    <w:rsid w:val="00FA3513"/>
    <w:rsid w:val="00FC7AD6"/>
    <w:rsid w:val="00FE1667"/>
    <w:rsid w:val="012E7146"/>
    <w:rsid w:val="0203C655"/>
    <w:rsid w:val="02351C3A"/>
    <w:rsid w:val="030F99A9"/>
    <w:rsid w:val="05FBADE4"/>
    <w:rsid w:val="068BF5DE"/>
    <w:rsid w:val="06BBA0F0"/>
    <w:rsid w:val="06FF24EF"/>
    <w:rsid w:val="089CE766"/>
    <w:rsid w:val="08CF14EF"/>
    <w:rsid w:val="09F186AE"/>
    <w:rsid w:val="0B17C469"/>
    <w:rsid w:val="0B94B318"/>
    <w:rsid w:val="0C40B576"/>
    <w:rsid w:val="0D7561FA"/>
    <w:rsid w:val="0E92CE98"/>
    <w:rsid w:val="0EE336D6"/>
    <w:rsid w:val="101E747F"/>
    <w:rsid w:val="10383CF6"/>
    <w:rsid w:val="119022AF"/>
    <w:rsid w:val="12B12D9A"/>
    <w:rsid w:val="16B71C22"/>
    <w:rsid w:val="18020D77"/>
    <w:rsid w:val="18CD8C7D"/>
    <w:rsid w:val="18CE1E50"/>
    <w:rsid w:val="19A17D24"/>
    <w:rsid w:val="19EF6A0C"/>
    <w:rsid w:val="1ABF1D45"/>
    <w:rsid w:val="1E395328"/>
    <w:rsid w:val="1F082A77"/>
    <w:rsid w:val="208A89B6"/>
    <w:rsid w:val="20FF7D17"/>
    <w:rsid w:val="22625EF5"/>
    <w:rsid w:val="22732889"/>
    <w:rsid w:val="24F1397C"/>
    <w:rsid w:val="2599A2CA"/>
    <w:rsid w:val="28DD13DF"/>
    <w:rsid w:val="2E9275DC"/>
    <w:rsid w:val="2F631ADC"/>
    <w:rsid w:val="2FF8F275"/>
    <w:rsid w:val="3080A798"/>
    <w:rsid w:val="30B1165D"/>
    <w:rsid w:val="3145B0F7"/>
    <w:rsid w:val="314BF0CC"/>
    <w:rsid w:val="31FDC55E"/>
    <w:rsid w:val="32B99636"/>
    <w:rsid w:val="3A1074D9"/>
    <w:rsid w:val="3DAD7AA5"/>
    <w:rsid w:val="41DE76ED"/>
    <w:rsid w:val="41EC78C9"/>
    <w:rsid w:val="441F2248"/>
    <w:rsid w:val="46CBF618"/>
    <w:rsid w:val="475D2785"/>
    <w:rsid w:val="479F3D06"/>
    <w:rsid w:val="4849B8A3"/>
    <w:rsid w:val="48F9E7EF"/>
    <w:rsid w:val="499B05A0"/>
    <w:rsid w:val="4B3992E5"/>
    <w:rsid w:val="4EAD320B"/>
    <w:rsid w:val="5286C8B5"/>
    <w:rsid w:val="5558DB71"/>
    <w:rsid w:val="5666F8A8"/>
    <w:rsid w:val="570C9C9B"/>
    <w:rsid w:val="5AE67A82"/>
    <w:rsid w:val="5B8477EE"/>
    <w:rsid w:val="5CC9C580"/>
    <w:rsid w:val="5CE6929E"/>
    <w:rsid w:val="5D75F17E"/>
    <w:rsid w:val="5E32BC6E"/>
    <w:rsid w:val="5F222547"/>
    <w:rsid w:val="5F4FC250"/>
    <w:rsid w:val="5FB2E49E"/>
    <w:rsid w:val="6249BFFB"/>
    <w:rsid w:val="639DF905"/>
    <w:rsid w:val="648976CF"/>
    <w:rsid w:val="64ECCA04"/>
    <w:rsid w:val="67A569BC"/>
    <w:rsid w:val="6AE9C4DA"/>
    <w:rsid w:val="6C083E90"/>
    <w:rsid w:val="6C33817B"/>
    <w:rsid w:val="6FF6230C"/>
    <w:rsid w:val="70B9173C"/>
    <w:rsid w:val="758081DE"/>
    <w:rsid w:val="75B31BE3"/>
    <w:rsid w:val="761D29E2"/>
    <w:rsid w:val="7931517F"/>
    <w:rsid w:val="7977AB5B"/>
    <w:rsid w:val="7AAEE6F3"/>
    <w:rsid w:val="7AE35AB5"/>
    <w:rsid w:val="7E2F962A"/>
    <w:rsid w:val="7E553C2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uwtsd.ac.uk/media/uwtsd-website/content-assets/documents/academic-office/aqh-chapters/chapters---en/2023/Chapter_07_Assessment_Taught_Programmes_Pages_84-91.pdf" TargetMode="Externa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customXml" Target="../customXml/item4.xml" Id="rId14" /><Relationship Type="http://schemas.openxmlformats.org/officeDocument/2006/relationships/customXml" Target="ink/ink.xml" Id="rId533202602"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8-13T09:59:41.657"/>
    </inkml:context>
    <inkml:brush xml:id="br0">
      <inkml:brushProperty name="width" value="0.1" units="cm"/>
      <inkml:brushProperty name="height" value="0.1" units="cm"/>
    </inkml:brush>
  </inkml:definitions>
  <inkml:trace contextRef="#ctx0" brushRef="#br0">2416 588 16383 0 0,'-22'45'0'0'0,"-35"82"0"0"0,-35 74 0 0 0,-32 70 0 0 0,-19 43 0 0 0,-2 13 0 0 0,19-18 0 0 0,30-61 0 0 0</inkml:trace>
  <inkml:trace contextRef="#ctx0" brushRef="#br0" timeOffset="-2.14748E7">1278 509 16383 0 0,'27'-9'0'0'0,"45"-21"0"0"0,91-37 0 0 0,90-30 0 0 0,83-15 0 0 0,47 5 0 0 0,4 54 0 0 0,-51 62 0 0 0,-212 23 0 0 0,-35 20 0 0 0,-40 18 0 0 0,-41 16 0 0 0,-45 13 0 0 0,-42 13 0 0 0,-198 144 0 0 0,-124 20 0 0 0,-70-5 0 0 0,50-54 0 0 0,131-64 0 0 0,184-61 0 0 0,132-66 0 0 0,50-8 0 0 0,217 14 0 0 0,130 14 0 0 0,53 37 0 0 0,-33 34 0 0 0,-105 44 0 0 0,-226-69 0 0 0,-46 6 0 0 0,-53 2 0 0 0,-52 0 0 0 0,-54-5 0 0 0,-50-6 0 0 0,-289 65 0 0 0,-150-41 0 0 0,-84-49 0 0 0,4-62 0 0 0,361-30 0 0 0,36-23 0 0 0,47-30 0 0 0,55-25 0 0 0,64-21 0 0 0,73-23 0 0 0,86-26 0 0 0,75-17 0 0 0,72-11 0 0 0,66-7 0 0 0,66-3 0 0 0,51 6 0 0 0,41 11 0 0 0,26 18 0 0 0,14 26 0 0 0,0 30 0 0 0,-15 36 0 0 0,-27 41 0 0 0,-43 48 0 0 0,-48 41 0 0 0,-57 40 0 0 0,-59 34 0 0 0,-65 33 0 0 0,-61 23 0 0 0,-62 17 0 0 0,-56 9 0 0 0,-56 4 0 0 0,-48-1 0 0 0,-41-7 0 0 0,-38-10 0 0 0,-34-15 0 0 0,-27-19 0 0 0,-22-20 0 0 0,-14-25 0 0 0,-10-27 0 0 0,3-30 0 0 0,14-33 0 0 0,27-35 0 0 0,36-36 0 0 0,53-34 0 0 0,69-33 0 0 0,71-27 0 0 0,80-19 0 0 0,75-10 0 0 0,77-1 0 0 0,63 5 0 0 0,53 11 0 0 0,35 21 0 0 0,19 29 0 0 0,0 33 0 0 0,-17 36 0 0 0,-26 37 0 0 0,-41 40 0 0 0,-40 31 0 0 0,-48 29 0 0 0,-44 23 0 0 0,-46 14 0 0 0,-39 13 0 0 0,-35 6 0 0 0,-28 2 0 0 0,-60 129 0 0 0,-14-66 0 0 0,31-110 0 0 0,43-91 0 0 0,33-57 0 0 0,13-25 0 0 0,7 4 0 0 0,-1 21 0 0 0,0 28 0 0 0,14 16 0 0 0,31 0 0 0 0,32-15 0 0 0,-2-8 0 0 0,-18-5 0 0 0,-27 6 0 0 0,-18 17 0 0 0,-16 26 0 0 0,-2 20 0 0 0,27 28 0 0 0,33 22 0 0 0,35 13 0 0 0,29 2 0 0 0,27-17 0 0 0,15-23 0 0 0,27-37 0 0 0,-19-27 0 0 0,-33-15 0 0 0,-12-31 0 0 0,10-54 0 0 0,8-78 0 0 0,5-102 0 0 0,-24-114 0 0 0,-35-74 0 0 0,-52-44 0 0 0,-43 25 0 0 0,-35 103 0 0 0,-18 144 0 0 0,-3 166 0 0 0,-4 159 0 0 0,-3 136 0 0 0,-8 97 0 0 0,-8 81 0 0 0,-15 52 0 0 0,0 31 0 0 0,19 9 0 0 0,58-25 0 0 0,40-93 0 0 0,17-113 0 0 0,-15-129 0 0 0,-19-88 0 0 0</inkml:trace>
  <inkml:trace contextRef="#ctx0" brushRef="#br0" timeOffset="-2.14748E7">3078 1779 16383 0 0,'18'-5'0'0'0,"51"-1"0"0"0,135-9 0 0 0,222-1 0 0 0,281-3 0 0 0,304-3 0 0 0,250-6 0 0 0,149-4 0 0 0,1-9 0 0 0,-163-11 0 0 0,-324-1 0 0 0,-321 7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06549648-787B-4949-9DD5-81AD73A72492}"/>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8AF3FDE6-177E-4A96-881B-83134655ADF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Rebecca Stewart</lastModifiedBy>
  <revision>25</revision>
  <lastPrinted>2014-12-09T15:50:00.0000000Z</lastPrinted>
  <dcterms:created xsi:type="dcterms:W3CDTF">2023-05-15T16:40:00.0000000Z</dcterms:created>
  <dcterms:modified xsi:type="dcterms:W3CDTF">2024-08-13T10:00:55.9551914Z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244000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