
<file path=[Content_Types].xml><?xml version="1.0" encoding="utf-8"?>
<Types xmlns="http://schemas.openxmlformats.org/package/2006/content-types">
  <Default Extension="bin" ContentType="application/vnd.openxmlformats-officedocument.oleObject"/>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0C3F3AE" w14:textId="77777777" w:rsidR="00C5469E" w:rsidRPr="004E3B2D" w:rsidRDefault="002C475E" w:rsidP="00C5469E">
      <w:pPr>
        <w:outlineLvl w:val="0"/>
        <w:rPr>
          <w:rFonts w:ascii="Arial" w:hAnsi="Arial" w:cs="Arial"/>
          <w:b/>
          <w:bCs/>
          <w:sz w:val="28"/>
          <w:szCs w:val="28"/>
          <w:lang w:val="en-GB"/>
        </w:rPr>
      </w:pPr>
      <w:bookmarkStart w:id="0" w:name="_GoBack"/>
      <w:bookmarkEnd w:id="0"/>
      <w:r>
        <w:rPr>
          <w:rFonts w:ascii="Arial" w:hAnsi="Arial" w:cs="Arial"/>
          <w:noProof/>
          <w:lang w:val="en-GB" w:eastAsia="en-GB"/>
        </w:rPr>
        <w:drawing>
          <wp:anchor distT="0" distB="0" distL="114300" distR="114300" simplePos="0" relativeHeight="251657728" behindDoc="0" locked="0" layoutInCell="1" allowOverlap="1" wp14:anchorId="5F595417" wp14:editId="00FBE87A">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8683E2A"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3225B6F0" w14:textId="77777777" w:rsidR="00876C79" w:rsidRDefault="00876C79" w:rsidP="00C5469E">
      <w:pPr>
        <w:jc w:val="right"/>
        <w:outlineLvl w:val="0"/>
        <w:rPr>
          <w:rFonts w:ascii="Arial" w:hAnsi="Arial" w:cs="Arial"/>
          <w:b/>
          <w:bCs/>
          <w:sz w:val="22"/>
          <w:szCs w:val="22"/>
          <w:lang w:val="en-GB"/>
        </w:rPr>
      </w:pPr>
    </w:p>
    <w:p w14:paraId="6BE7DB51" w14:textId="77777777" w:rsidR="00876C79" w:rsidRDefault="00876C79" w:rsidP="00C5469E">
      <w:pPr>
        <w:jc w:val="right"/>
        <w:outlineLvl w:val="0"/>
        <w:rPr>
          <w:rFonts w:ascii="Arial" w:hAnsi="Arial" w:cs="Arial"/>
          <w:b/>
          <w:bCs/>
          <w:sz w:val="22"/>
          <w:szCs w:val="22"/>
          <w:lang w:val="en-GB"/>
        </w:rPr>
      </w:pPr>
    </w:p>
    <w:p w14:paraId="38D5B33A" w14:textId="77777777" w:rsidR="00876C79" w:rsidRDefault="00876C79" w:rsidP="00C5469E">
      <w:pPr>
        <w:jc w:val="right"/>
        <w:outlineLvl w:val="0"/>
        <w:rPr>
          <w:rFonts w:ascii="Arial" w:hAnsi="Arial" w:cs="Arial"/>
          <w:b/>
          <w:bCs/>
          <w:sz w:val="22"/>
          <w:szCs w:val="22"/>
          <w:lang w:val="en-GB"/>
        </w:rPr>
      </w:pPr>
    </w:p>
    <w:p w14:paraId="79499B33" w14:textId="77777777" w:rsidR="00876C79" w:rsidRDefault="00876C79" w:rsidP="00C5469E">
      <w:pPr>
        <w:jc w:val="right"/>
        <w:outlineLvl w:val="0"/>
        <w:rPr>
          <w:rFonts w:ascii="Arial" w:hAnsi="Arial" w:cs="Arial"/>
          <w:b/>
          <w:bCs/>
          <w:sz w:val="22"/>
          <w:szCs w:val="22"/>
          <w:lang w:val="en-GB"/>
        </w:rPr>
      </w:pPr>
    </w:p>
    <w:p w14:paraId="17D3D948" w14:textId="77777777" w:rsidR="00876C79" w:rsidRDefault="00876C79" w:rsidP="00C5469E">
      <w:pPr>
        <w:jc w:val="right"/>
        <w:outlineLvl w:val="0"/>
        <w:rPr>
          <w:rFonts w:ascii="Arial" w:hAnsi="Arial" w:cs="Arial"/>
          <w:b/>
          <w:bCs/>
          <w:sz w:val="22"/>
          <w:szCs w:val="22"/>
          <w:lang w:val="en-GB"/>
        </w:rPr>
      </w:pPr>
    </w:p>
    <w:p w14:paraId="35436C69"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76A2B608"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5B2E5275" w14:textId="77777777" w:rsidR="00007F89" w:rsidRPr="004E3B2D" w:rsidRDefault="00007F89" w:rsidP="00007F89">
      <w:pPr>
        <w:rPr>
          <w:rFonts w:ascii="Arial" w:hAnsi="Arial" w:cs="Arial"/>
          <w:b/>
          <w:bCs/>
          <w:sz w:val="22"/>
          <w:szCs w:val="22"/>
          <w:lang w:val="en-GB"/>
        </w:rPr>
      </w:pPr>
    </w:p>
    <w:p w14:paraId="1B1E2E98"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considered by the Head of School or P</w:t>
      </w:r>
      <w:r w:rsidRPr="004E3B2D">
        <w:rPr>
          <w:rFonts w:ascii="Arial" w:hAnsi="Arial" w:cs="Arial"/>
          <w:i/>
          <w:iCs/>
          <w:sz w:val="22"/>
          <w:szCs w:val="22"/>
          <w:lang w:val="en-GB"/>
        </w:rPr>
        <w:t xml:space="preserve">rogramme </w:t>
      </w:r>
      <w:r w:rsidR="00C5469E" w:rsidRPr="004E3B2D">
        <w:rPr>
          <w:rFonts w:ascii="Arial" w:hAnsi="Arial" w:cs="Arial"/>
          <w:i/>
          <w:iCs/>
          <w:sz w:val="22"/>
          <w:szCs w:val="22"/>
          <w:lang w:val="en-GB"/>
        </w:rPr>
        <w:t>Director</w:t>
      </w:r>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School’s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6FEE39C2"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25AA077C" w14:textId="77777777" w:rsidTr="00236B5E">
        <w:tc>
          <w:tcPr>
            <w:tcW w:w="9854" w:type="dxa"/>
          </w:tcPr>
          <w:p w14:paraId="212ABEB1" w14:textId="77777777"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41476C">
              <w:rPr>
                <w:rFonts w:ascii="Arial" w:hAnsi="Arial" w:cs="Arial"/>
                <w:b/>
                <w:bCs/>
                <w:sz w:val="22"/>
                <w:szCs w:val="22"/>
                <w:lang w:val="en-GB"/>
              </w:rPr>
              <w:t>Semester 1</w:t>
            </w:r>
            <w:r w:rsidR="005F3E17">
              <w:rPr>
                <w:rFonts w:ascii="Arial" w:hAnsi="Arial" w:cs="Arial"/>
                <w:b/>
                <w:bCs/>
                <w:sz w:val="22"/>
                <w:szCs w:val="22"/>
                <w:lang w:val="en-GB"/>
              </w:rPr>
              <w:t xml:space="preserve"> </w:t>
            </w:r>
            <w:r w:rsidR="00821368">
              <w:rPr>
                <w:rFonts w:ascii="Arial" w:hAnsi="Arial" w:cs="Arial"/>
                <w:b/>
                <w:bCs/>
                <w:sz w:val="22"/>
                <w:szCs w:val="22"/>
                <w:lang w:val="en-GB"/>
              </w:rPr>
              <w:t>2019-20</w:t>
            </w:r>
          </w:p>
          <w:p w14:paraId="7FE23F79" w14:textId="77777777" w:rsidR="00F04850" w:rsidRPr="004E3B2D" w:rsidRDefault="00F04850" w:rsidP="00BE2363">
            <w:pPr>
              <w:rPr>
                <w:rFonts w:ascii="Arial" w:hAnsi="Arial" w:cs="Arial"/>
                <w:i/>
                <w:iCs/>
                <w:sz w:val="22"/>
                <w:szCs w:val="22"/>
                <w:lang w:val="en-GB"/>
              </w:rPr>
            </w:pPr>
          </w:p>
        </w:tc>
      </w:tr>
      <w:tr w:rsidR="00F04850" w:rsidRPr="004E3B2D" w14:paraId="561CE778" w14:textId="77777777" w:rsidTr="00236B5E">
        <w:tc>
          <w:tcPr>
            <w:tcW w:w="9854" w:type="dxa"/>
          </w:tcPr>
          <w:p w14:paraId="06EDE3B6" w14:textId="77777777"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41476C">
              <w:rPr>
                <w:rFonts w:ascii="Arial" w:hAnsi="Arial" w:cs="Arial"/>
                <w:b/>
                <w:sz w:val="22"/>
                <w:szCs w:val="22"/>
                <w:lang w:val="en-GB"/>
              </w:rPr>
              <w:t>Marketing Management</w:t>
            </w:r>
            <w:r w:rsidR="00E12C3C">
              <w:rPr>
                <w:rFonts w:ascii="Arial" w:hAnsi="Arial" w:cs="Arial"/>
                <w:b/>
                <w:sz w:val="22"/>
                <w:szCs w:val="22"/>
                <w:lang w:val="en-GB"/>
              </w:rPr>
              <w:t xml:space="preserve"> </w:t>
            </w:r>
            <w:r w:rsidR="00EB523D">
              <w:rPr>
                <w:rFonts w:ascii="Arial" w:hAnsi="Arial" w:cs="Arial"/>
                <w:b/>
                <w:sz w:val="22"/>
                <w:szCs w:val="22"/>
                <w:lang w:val="en-GB"/>
              </w:rPr>
              <w:t>Full-time</w:t>
            </w:r>
          </w:p>
          <w:p w14:paraId="6F45716A" w14:textId="77777777" w:rsidR="00F04850" w:rsidRPr="004E3B2D" w:rsidRDefault="00F04850" w:rsidP="00BE2363">
            <w:pPr>
              <w:rPr>
                <w:rFonts w:ascii="Arial" w:hAnsi="Arial" w:cs="Arial"/>
                <w:i/>
                <w:iCs/>
                <w:sz w:val="22"/>
                <w:szCs w:val="22"/>
                <w:lang w:val="en-GB"/>
              </w:rPr>
            </w:pPr>
          </w:p>
        </w:tc>
      </w:tr>
      <w:tr w:rsidR="00F04850" w:rsidRPr="004E3B2D" w14:paraId="3E820DBE" w14:textId="77777777" w:rsidTr="00236B5E">
        <w:tc>
          <w:tcPr>
            <w:tcW w:w="9854" w:type="dxa"/>
          </w:tcPr>
          <w:p w14:paraId="2DE8B917" w14:textId="77777777"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Pr="004E3B2D">
              <w:rPr>
                <w:rFonts w:ascii="Arial" w:hAnsi="Arial" w:cs="Arial"/>
                <w:b/>
                <w:sz w:val="22"/>
                <w:szCs w:val="22"/>
                <w:lang w:val="en-GB"/>
              </w:rPr>
              <w:tab/>
            </w:r>
            <w:r w:rsidR="00D72CD8" w:rsidRPr="00D72CD8">
              <w:rPr>
                <w:rFonts w:ascii="Arial" w:hAnsi="Arial" w:cs="Arial"/>
                <w:b/>
                <w:sz w:val="22"/>
                <w:szCs w:val="22"/>
              </w:rPr>
              <w:t>BMMB7012</w:t>
            </w:r>
          </w:p>
          <w:p w14:paraId="541180AB" w14:textId="77777777" w:rsidR="00F04850" w:rsidRPr="004E3B2D" w:rsidRDefault="00F04850" w:rsidP="00BE2363">
            <w:pPr>
              <w:rPr>
                <w:rFonts w:ascii="Arial" w:hAnsi="Arial" w:cs="Arial"/>
                <w:i/>
                <w:iCs/>
                <w:sz w:val="22"/>
                <w:szCs w:val="22"/>
                <w:lang w:val="en-GB"/>
              </w:rPr>
            </w:pPr>
          </w:p>
        </w:tc>
      </w:tr>
    </w:tbl>
    <w:p w14:paraId="1E5601E6" w14:textId="77777777" w:rsidR="00F04850" w:rsidRPr="004E3B2D" w:rsidRDefault="00F04850" w:rsidP="00BE2363">
      <w:pPr>
        <w:rPr>
          <w:rFonts w:ascii="Arial" w:hAnsi="Arial" w:cs="Arial"/>
          <w:i/>
          <w:iCs/>
          <w:sz w:val="22"/>
          <w:szCs w:val="22"/>
          <w:lang w:val="en-GB"/>
        </w:rPr>
      </w:pPr>
    </w:p>
    <w:p w14:paraId="6493A028" w14:textId="77777777" w:rsidR="00F04850" w:rsidRPr="001C4FAA" w:rsidRDefault="00F04850" w:rsidP="00B27DDB">
      <w:pPr>
        <w:rPr>
          <w:rFonts w:asciiTheme="minorHAnsi" w:hAnsiTheme="minorHAnsi"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1C4FAA" w14:paraId="3E9D9EF8"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0E7402F0" w14:textId="77777777" w:rsidR="00007F89" w:rsidRPr="001C4FAA" w:rsidRDefault="00F04850" w:rsidP="00F04850">
            <w:pPr>
              <w:jc w:val="both"/>
              <w:rPr>
                <w:rFonts w:asciiTheme="minorHAnsi" w:hAnsiTheme="minorHAnsi" w:cs="Arial"/>
                <w:b/>
                <w:sz w:val="22"/>
                <w:szCs w:val="22"/>
                <w:u w:val="single"/>
                <w:lang w:val="en-GB"/>
              </w:rPr>
            </w:pPr>
            <w:r w:rsidRPr="001C4FAA">
              <w:rPr>
                <w:rFonts w:asciiTheme="minorHAnsi" w:hAnsiTheme="minorHAnsi" w:cs="Arial"/>
                <w:b/>
                <w:sz w:val="22"/>
                <w:szCs w:val="22"/>
                <w:u w:val="single"/>
                <w:lang w:val="en-GB"/>
              </w:rPr>
              <w:t xml:space="preserve">Student </w:t>
            </w:r>
            <w:r w:rsidR="00007F89" w:rsidRPr="001C4FAA">
              <w:rPr>
                <w:rFonts w:asciiTheme="minorHAnsi" w:hAnsiTheme="minorHAnsi" w:cs="Arial"/>
                <w:b/>
                <w:sz w:val="22"/>
                <w:szCs w:val="22"/>
                <w:u w:val="single"/>
                <w:lang w:val="en-GB"/>
              </w:rPr>
              <w:t>Feedback</w:t>
            </w:r>
          </w:p>
          <w:p w14:paraId="13A173F4" w14:textId="77777777" w:rsidR="0041476C" w:rsidRPr="001C4FAA" w:rsidRDefault="0041476C" w:rsidP="00F04850">
            <w:pPr>
              <w:jc w:val="both"/>
              <w:rPr>
                <w:rFonts w:asciiTheme="minorHAnsi" w:hAnsiTheme="minorHAnsi" w:cs="Arial"/>
                <w:b/>
                <w:sz w:val="22"/>
                <w:szCs w:val="22"/>
                <w:u w:val="single"/>
                <w:lang w:val="en-GB"/>
              </w:rPr>
            </w:pPr>
          </w:p>
          <w:p w14:paraId="33EA050C" w14:textId="77777777" w:rsidR="00F04850" w:rsidRPr="001C4FAA" w:rsidRDefault="00F04850" w:rsidP="00F04850">
            <w:pPr>
              <w:jc w:val="both"/>
              <w:rPr>
                <w:rFonts w:asciiTheme="minorHAnsi" w:hAnsiTheme="minorHAnsi" w:cs="Arial"/>
                <w:sz w:val="22"/>
                <w:szCs w:val="22"/>
                <w:lang w:val="en-GB"/>
              </w:rPr>
            </w:pPr>
          </w:p>
          <w:p w14:paraId="33D07A0C" w14:textId="77777777" w:rsidR="00F04850" w:rsidRPr="001C4FAA" w:rsidRDefault="00F04850" w:rsidP="00F04850">
            <w:pPr>
              <w:jc w:val="both"/>
              <w:rPr>
                <w:rFonts w:asciiTheme="minorHAnsi" w:hAnsiTheme="minorHAnsi" w:cs="Arial"/>
                <w:sz w:val="22"/>
                <w:szCs w:val="22"/>
                <w:lang w:val="en-GB"/>
              </w:rPr>
            </w:pPr>
            <w:r w:rsidRPr="001C4FAA">
              <w:rPr>
                <w:rFonts w:asciiTheme="minorHAnsi" w:hAnsiTheme="minorHAnsi" w:cs="Arial"/>
                <w:sz w:val="22"/>
                <w:szCs w:val="22"/>
                <w:lang w:val="en-GB"/>
              </w:rPr>
              <w:t>N</w:t>
            </w:r>
            <w:r w:rsidR="00356E70" w:rsidRPr="001C4FAA">
              <w:rPr>
                <w:rFonts w:asciiTheme="minorHAnsi" w:hAnsiTheme="minorHAnsi" w:cs="Arial"/>
                <w:sz w:val="22"/>
                <w:szCs w:val="22"/>
                <w:lang w:val="en-GB"/>
              </w:rPr>
              <w:t>umber</w:t>
            </w:r>
            <w:r w:rsidRPr="001C4FAA">
              <w:rPr>
                <w:rFonts w:asciiTheme="minorHAnsi" w:hAnsiTheme="minorHAnsi" w:cs="Arial"/>
                <w:sz w:val="22"/>
                <w:szCs w:val="22"/>
                <w:lang w:val="en-GB"/>
              </w:rPr>
              <w:t xml:space="preserve"> of student</w:t>
            </w:r>
            <w:r w:rsidR="00E76D78" w:rsidRPr="001C4FAA">
              <w:rPr>
                <w:rFonts w:asciiTheme="minorHAnsi" w:hAnsiTheme="minorHAnsi" w:cs="Arial"/>
                <w:sz w:val="22"/>
                <w:szCs w:val="22"/>
                <w:lang w:val="en-GB"/>
              </w:rPr>
              <w:t>s</w:t>
            </w:r>
            <w:r w:rsidRPr="001C4FAA">
              <w:rPr>
                <w:rFonts w:asciiTheme="minorHAnsi" w:hAnsiTheme="minorHAnsi" w:cs="Arial"/>
                <w:sz w:val="22"/>
                <w:szCs w:val="22"/>
                <w:lang w:val="en-GB"/>
              </w:rPr>
              <w:t xml:space="preserve"> registered and eligible to complete the questionnaire:</w:t>
            </w:r>
            <w:r w:rsidR="00D72CD8" w:rsidRPr="001C4FAA">
              <w:rPr>
                <w:rFonts w:asciiTheme="minorHAnsi" w:hAnsiTheme="minorHAnsi" w:cs="Arial"/>
                <w:sz w:val="22"/>
                <w:szCs w:val="22"/>
                <w:lang w:val="en-GB"/>
              </w:rPr>
              <w:t xml:space="preserve"> 52</w:t>
            </w:r>
          </w:p>
          <w:p w14:paraId="5FE6EC48" w14:textId="77777777" w:rsidR="00F04850" w:rsidRPr="001C4FAA" w:rsidRDefault="00F04850" w:rsidP="00F04850">
            <w:pPr>
              <w:jc w:val="both"/>
              <w:rPr>
                <w:rFonts w:asciiTheme="minorHAnsi" w:hAnsiTheme="minorHAnsi" w:cs="Arial"/>
                <w:sz w:val="22"/>
                <w:szCs w:val="22"/>
                <w:lang w:val="en-GB"/>
              </w:rPr>
            </w:pPr>
          </w:p>
          <w:p w14:paraId="390382C3" w14:textId="77777777" w:rsidR="00F04850" w:rsidRPr="001C4FAA" w:rsidRDefault="00F04850" w:rsidP="00F04850">
            <w:pPr>
              <w:jc w:val="both"/>
              <w:rPr>
                <w:rFonts w:asciiTheme="minorHAnsi" w:hAnsiTheme="minorHAnsi" w:cs="Arial"/>
                <w:sz w:val="22"/>
                <w:szCs w:val="22"/>
                <w:lang w:val="en-GB"/>
              </w:rPr>
            </w:pPr>
            <w:r w:rsidRPr="001C4FAA">
              <w:rPr>
                <w:rFonts w:asciiTheme="minorHAnsi" w:hAnsiTheme="minorHAnsi" w:cs="Arial"/>
                <w:sz w:val="22"/>
                <w:szCs w:val="22"/>
                <w:lang w:val="en-GB"/>
              </w:rPr>
              <w:t xml:space="preserve">Number of returns: </w:t>
            </w:r>
            <w:r w:rsidR="00821368">
              <w:rPr>
                <w:rFonts w:asciiTheme="minorHAnsi" w:hAnsiTheme="minorHAnsi" w:cs="Arial"/>
                <w:sz w:val="22"/>
                <w:szCs w:val="22"/>
                <w:lang w:val="en-GB"/>
              </w:rPr>
              <w:t>18</w:t>
            </w:r>
            <w:r w:rsidR="00A96AF8" w:rsidRPr="001C4FAA">
              <w:rPr>
                <w:rFonts w:asciiTheme="minorHAnsi" w:hAnsiTheme="minorHAnsi" w:cs="Arial"/>
                <w:sz w:val="22"/>
                <w:szCs w:val="22"/>
                <w:lang w:val="en-GB"/>
              </w:rPr>
              <w:t xml:space="preserve"> </w:t>
            </w:r>
            <w:r w:rsidR="00680217" w:rsidRPr="001C4FAA">
              <w:rPr>
                <w:rFonts w:asciiTheme="minorHAnsi" w:hAnsiTheme="minorHAnsi" w:cs="Arial"/>
                <w:sz w:val="22"/>
                <w:szCs w:val="22"/>
                <w:lang w:val="en-GB"/>
              </w:rPr>
              <w:t xml:space="preserve">= </w:t>
            </w:r>
            <w:r w:rsidR="00821368">
              <w:rPr>
                <w:rFonts w:asciiTheme="minorHAnsi" w:hAnsiTheme="minorHAnsi" w:cs="Arial"/>
                <w:sz w:val="22"/>
                <w:szCs w:val="22"/>
                <w:lang w:val="en-GB"/>
              </w:rPr>
              <w:t>35</w:t>
            </w:r>
            <w:r w:rsidR="00680217" w:rsidRPr="001C4FAA">
              <w:rPr>
                <w:rFonts w:asciiTheme="minorHAnsi" w:hAnsiTheme="minorHAnsi" w:cs="Arial"/>
                <w:sz w:val="22"/>
                <w:szCs w:val="22"/>
                <w:lang w:val="en-GB"/>
              </w:rPr>
              <w:t>% return rate</w:t>
            </w:r>
            <w:r w:rsidR="00821368">
              <w:rPr>
                <w:rFonts w:asciiTheme="minorHAnsi" w:hAnsiTheme="minorHAnsi" w:cs="Arial"/>
                <w:sz w:val="22"/>
                <w:szCs w:val="22"/>
                <w:lang w:val="en-GB"/>
              </w:rPr>
              <w:t xml:space="preserve"> </w:t>
            </w:r>
          </w:p>
          <w:p w14:paraId="56BC4F4D" w14:textId="77777777" w:rsidR="00F04850" w:rsidRPr="001C4FAA" w:rsidRDefault="00F04850" w:rsidP="00F04850">
            <w:pPr>
              <w:jc w:val="both"/>
              <w:rPr>
                <w:rFonts w:asciiTheme="minorHAnsi" w:hAnsiTheme="minorHAnsi" w:cs="Arial"/>
                <w:sz w:val="22"/>
                <w:szCs w:val="22"/>
                <w:lang w:val="en-GB"/>
              </w:rPr>
            </w:pPr>
          </w:p>
          <w:p w14:paraId="113B1C5C" w14:textId="77777777" w:rsidR="00B56BD3" w:rsidRPr="001C4FAA" w:rsidRDefault="002D4438" w:rsidP="00F04850">
            <w:pPr>
              <w:jc w:val="both"/>
              <w:rPr>
                <w:rFonts w:asciiTheme="minorHAnsi" w:hAnsiTheme="minorHAnsi" w:cs="Arial"/>
                <w:sz w:val="22"/>
                <w:szCs w:val="22"/>
                <w:lang w:val="en-GB"/>
              </w:rPr>
            </w:pPr>
            <w:r w:rsidRPr="001C4FAA">
              <w:rPr>
                <w:rFonts w:asciiTheme="minorHAnsi" w:hAnsiTheme="minorHAnsi" w:cs="Arial"/>
                <w:sz w:val="22"/>
                <w:szCs w:val="22"/>
                <w:lang w:val="en-GB"/>
              </w:rPr>
              <w:t xml:space="preserve">Legitimate issues/ positive comments </w:t>
            </w:r>
            <w:r w:rsidR="00F04850" w:rsidRPr="001C4FAA">
              <w:rPr>
                <w:rFonts w:asciiTheme="minorHAnsi" w:hAnsiTheme="minorHAnsi" w:cs="Arial"/>
                <w:sz w:val="22"/>
                <w:szCs w:val="22"/>
                <w:lang w:val="en-GB"/>
              </w:rPr>
              <w:t>raised by a significant number of students</w:t>
            </w:r>
            <w:r w:rsidRPr="001C4FAA">
              <w:rPr>
                <w:rFonts w:asciiTheme="minorHAnsi" w:hAnsiTheme="minorHAnsi" w:cs="Arial"/>
                <w:sz w:val="22"/>
                <w:szCs w:val="22"/>
                <w:lang w:val="en-GB"/>
              </w:rPr>
              <w:t xml:space="preserve"> (Please note number of students)</w:t>
            </w:r>
            <w:r w:rsidR="00E713B8" w:rsidRPr="001C4FAA">
              <w:rPr>
                <w:rFonts w:asciiTheme="minorHAnsi" w:hAnsiTheme="minorHAnsi" w:cs="Arial"/>
                <w:sz w:val="22"/>
                <w:szCs w:val="22"/>
                <w:lang w:val="en-GB"/>
              </w:rPr>
              <w:t>.</w:t>
            </w:r>
          </w:p>
          <w:p w14:paraId="23BBB1AB" w14:textId="77777777" w:rsidR="00D26816" w:rsidRPr="001C4FAA" w:rsidRDefault="00D26816" w:rsidP="00F04850">
            <w:pPr>
              <w:jc w:val="both"/>
              <w:rPr>
                <w:rFonts w:asciiTheme="minorHAnsi" w:hAnsiTheme="minorHAnsi" w:cs="Arial"/>
                <w:sz w:val="22"/>
                <w:szCs w:val="22"/>
                <w:lang w:val="en-GB"/>
              </w:rPr>
            </w:pPr>
          </w:p>
          <w:p w14:paraId="729BA218" w14:textId="77777777" w:rsidR="00D26816" w:rsidRPr="001C4FAA" w:rsidRDefault="00D26816" w:rsidP="00F04850">
            <w:pPr>
              <w:jc w:val="both"/>
              <w:rPr>
                <w:rFonts w:asciiTheme="minorHAnsi" w:hAnsiTheme="minorHAnsi" w:cs="Arial"/>
                <w:sz w:val="22"/>
                <w:szCs w:val="22"/>
                <w:lang w:val="en-GB"/>
              </w:rPr>
            </w:pPr>
            <w:r w:rsidRPr="001C4FAA">
              <w:rPr>
                <w:rFonts w:asciiTheme="minorHAnsi" w:hAnsiTheme="minorHAnsi" w:cs="Arial"/>
                <w:sz w:val="22"/>
                <w:szCs w:val="22"/>
                <w:lang w:val="en-GB"/>
              </w:rPr>
              <w:t>Individual comments include:</w:t>
            </w:r>
          </w:p>
          <w:p w14:paraId="57A65CAB" w14:textId="77777777" w:rsidR="00D26816" w:rsidRPr="001C4FAA" w:rsidRDefault="00D26816" w:rsidP="00F04850">
            <w:pPr>
              <w:jc w:val="both"/>
              <w:rPr>
                <w:rFonts w:asciiTheme="minorHAnsi" w:hAnsiTheme="minorHAnsi" w:cs="Arial"/>
                <w:sz w:val="22"/>
                <w:szCs w:val="22"/>
                <w:lang w:val="en-GB"/>
              </w:rPr>
            </w:pPr>
          </w:p>
          <w:p w14:paraId="243DDFF8" w14:textId="77777777" w:rsidR="00B56BD3" w:rsidRPr="001C4FAA" w:rsidRDefault="00D26816" w:rsidP="00F04850">
            <w:pPr>
              <w:jc w:val="both"/>
              <w:rPr>
                <w:rFonts w:asciiTheme="minorHAnsi" w:hAnsiTheme="minorHAnsi" w:cs="Arial"/>
                <w:b/>
                <w:sz w:val="22"/>
                <w:szCs w:val="22"/>
                <w:u w:val="single"/>
                <w:lang w:val="en-GB"/>
              </w:rPr>
            </w:pPr>
            <w:r w:rsidRPr="001C4FAA">
              <w:rPr>
                <w:rFonts w:asciiTheme="minorHAnsi" w:hAnsiTheme="minorHAnsi" w:cs="Arial"/>
                <w:b/>
                <w:sz w:val="22"/>
                <w:szCs w:val="22"/>
                <w:u w:val="single"/>
                <w:lang w:val="en-GB"/>
              </w:rPr>
              <w:t>Any parts of the module that were especially good</w:t>
            </w:r>
          </w:p>
          <w:p w14:paraId="74C5EA62" w14:textId="77777777" w:rsidR="00D26816" w:rsidRPr="001C4FAA" w:rsidRDefault="00D26816" w:rsidP="00F04850">
            <w:pPr>
              <w:jc w:val="both"/>
              <w:rPr>
                <w:rFonts w:asciiTheme="minorHAnsi" w:hAnsiTheme="minorHAnsi" w:cs="Arial"/>
                <w:sz w:val="22"/>
                <w:szCs w:val="22"/>
                <w:lang w:val="en-GB"/>
              </w:rPr>
            </w:pPr>
          </w:p>
          <w:p w14:paraId="67BDA1C4" w14:textId="77777777" w:rsidR="0041476C" w:rsidRDefault="00821368" w:rsidP="00F04850">
            <w:pPr>
              <w:jc w:val="both"/>
              <w:rPr>
                <w:rFonts w:asciiTheme="minorHAnsi" w:hAnsiTheme="minorHAnsi" w:cs="Arial"/>
                <w:sz w:val="22"/>
                <w:szCs w:val="22"/>
                <w:lang w:val="en-GB"/>
              </w:rPr>
            </w:pPr>
            <w:r>
              <w:rPr>
                <w:rFonts w:asciiTheme="minorHAnsi" w:hAnsiTheme="minorHAnsi" w:cs="Arial"/>
                <w:sz w:val="22"/>
                <w:szCs w:val="22"/>
                <w:lang w:val="en-GB"/>
              </w:rPr>
              <w:t>‘</w:t>
            </w:r>
            <w:r w:rsidR="00DC2D02">
              <w:rPr>
                <w:rFonts w:asciiTheme="minorHAnsi" w:hAnsiTheme="minorHAnsi" w:cs="Arial"/>
                <w:sz w:val="22"/>
                <w:szCs w:val="22"/>
                <w:lang w:val="en-GB"/>
              </w:rPr>
              <w:t>the course is very comprehensive and professional’</w:t>
            </w:r>
          </w:p>
          <w:p w14:paraId="70F3D941" w14:textId="77777777" w:rsidR="00821368" w:rsidRDefault="00821368" w:rsidP="00F04850">
            <w:pPr>
              <w:jc w:val="both"/>
              <w:rPr>
                <w:rFonts w:asciiTheme="minorHAnsi" w:hAnsiTheme="minorHAnsi" w:cs="Arial"/>
                <w:sz w:val="22"/>
                <w:szCs w:val="22"/>
                <w:lang w:val="en-GB"/>
              </w:rPr>
            </w:pPr>
          </w:p>
          <w:p w14:paraId="55E298E2" w14:textId="77777777" w:rsidR="00821368" w:rsidRDefault="00821368" w:rsidP="00F04850">
            <w:pPr>
              <w:jc w:val="both"/>
              <w:rPr>
                <w:rFonts w:asciiTheme="minorHAnsi" w:hAnsiTheme="minorHAnsi" w:cs="Arial"/>
                <w:sz w:val="22"/>
                <w:szCs w:val="22"/>
                <w:lang w:val="en-GB"/>
              </w:rPr>
            </w:pPr>
            <w:r>
              <w:rPr>
                <w:rFonts w:asciiTheme="minorHAnsi" w:hAnsiTheme="minorHAnsi" w:cs="Arial"/>
                <w:sz w:val="22"/>
                <w:szCs w:val="22"/>
                <w:lang w:val="en-GB"/>
              </w:rPr>
              <w:t>‘very enjoyable experience, lecturer always very engaging ……….. thoroughly enjoyed the sessions with Crunch (a digital marketing agency) and Tambini Marketing (marketing consultancy), both supplied industry knowledge and examples’</w:t>
            </w:r>
          </w:p>
          <w:p w14:paraId="7110031F" w14:textId="77777777" w:rsidR="00821368" w:rsidRDefault="00821368" w:rsidP="00F04850">
            <w:pPr>
              <w:jc w:val="both"/>
              <w:rPr>
                <w:rFonts w:asciiTheme="minorHAnsi" w:hAnsiTheme="minorHAnsi" w:cs="Arial"/>
                <w:sz w:val="22"/>
                <w:szCs w:val="22"/>
                <w:lang w:val="en-GB"/>
              </w:rPr>
            </w:pPr>
          </w:p>
          <w:p w14:paraId="0E54A11E" w14:textId="77777777" w:rsidR="00821368" w:rsidRDefault="00DC2D02" w:rsidP="00F04850">
            <w:pPr>
              <w:jc w:val="both"/>
              <w:rPr>
                <w:rFonts w:asciiTheme="minorHAnsi" w:hAnsiTheme="minorHAnsi" w:cs="Arial"/>
                <w:sz w:val="22"/>
                <w:szCs w:val="22"/>
                <w:lang w:val="en-GB"/>
              </w:rPr>
            </w:pPr>
            <w:r>
              <w:rPr>
                <w:rFonts w:asciiTheme="minorHAnsi" w:hAnsiTheme="minorHAnsi" w:cs="Arial"/>
                <w:sz w:val="22"/>
                <w:szCs w:val="22"/>
                <w:lang w:val="en-GB"/>
              </w:rPr>
              <w:t>‘the marketing theories are useful and improve my thinking ability’</w:t>
            </w:r>
          </w:p>
          <w:p w14:paraId="5FB5C241" w14:textId="77777777" w:rsidR="00DC2D02" w:rsidRDefault="00DC2D02" w:rsidP="00F04850">
            <w:pPr>
              <w:jc w:val="both"/>
              <w:rPr>
                <w:rFonts w:asciiTheme="minorHAnsi" w:hAnsiTheme="minorHAnsi" w:cs="Arial"/>
                <w:sz w:val="22"/>
                <w:szCs w:val="22"/>
                <w:lang w:val="en-GB"/>
              </w:rPr>
            </w:pPr>
          </w:p>
          <w:p w14:paraId="5AEA26F5" w14:textId="77777777" w:rsidR="00DC2D02" w:rsidRDefault="00DC2D02" w:rsidP="00F04850">
            <w:pPr>
              <w:jc w:val="both"/>
              <w:rPr>
                <w:rFonts w:asciiTheme="minorHAnsi" w:hAnsiTheme="minorHAnsi" w:cs="Arial"/>
                <w:sz w:val="22"/>
                <w:szCs w:val="22"/>
                <w:lang w:val="en-GB"/>
              </w:rPr>
            </w:pPr>
            <w:r>
              <w:rPr>
                <w:rFonts w:asciiTheme="minorHAnsi" w:hAnsiTheme="minorHAnsi" w:cs="Arial"/>
                <w:sz w:val="22"/>
                <w:szCs w:val="22"/>
                <w:lang w:val="en-GB"/>
              </w:rPr>
              <w:t>‘I learnt quite a lot at this class, hoping that I will learn further by myself’</w:t>
            </w:r>
          </w:p>
          <w:p w14:paraId="63E55BB2" w14:textId="77777777" w:rsidR="00821368" w:rsidRPr="001C4FAA" w:rsidRDefault="00821368" w:rsidP="00F04850">
            <w:pPr>
              <w:jc w:val="both"/>
              <w:rPr>
                <w:rFonts w:asciiTheme="minorHAnsi" w:hAnsiTheme="minorHAnsi" w:cs="Arial"/>
                <w:sz w:val="22"/>
                <w:szCs w:val="22"/>
                <w:lang w:val="en-GB"/>
              </w:rPr>
            </w:pPr>
          </w:p>
          <w:p w14:paraId="70FB9B92" w14:textId="77777777" w:rsidR="00D26816" w:rsidRPr="001C4FAA" w:rsidRDefault="00D26816" w:rsidP="00F04850">
            <w:pPr>
              <w:jc w:val="both"/>
              <w:rPr>
                <w:rFonts w:asciiTheme="minorHAnsi" w:hAnsiTheme="minorHAnsi" w:cs="Arial"/>
                <w:b/>
                <w:sz w:val="22"/>
                <w:szCs w:val="22"/>
                <w:u w:val="single"/>
                <w:lang w:val="en-GB"/>
              </w:rPr>
            </w:pPr>
            <w:r w:rsidRPr="001C4FAA">
              <w:rPr>
                <w:rFonts w:asciiTheme="minorHAnsi" w:hAnsiTheme="minorHAnsi" w:cs="Arial"/>
                <w:b/>
                <w:sz w:val="22"/>
                <w:szCs w:val="22"/>
                <w:u w:val="single"/>
                <w:lang w:val="en-GB"/>
              </w:rPr>
              <w:t xml:space="preserve">Any things to improve and enhance the module </w:t>
            </w:r>
          </w:p>
          <w:p w14:paraId="7F8C1D0E" w14:textId="77777777" w:rsidR="00D26816" w:rsidRPr="001C4FAA" w:rsidRDefault="00D26816" w:rsidP="00F04850">
            <w:pPr>
              <w:jc w:val="both"/>
              <w:rPr>
                <w:rFonts w:asciiTheme="minorHAnsi" w:hAnsiTheme="minorHAnsi" w:cs="Arial"/>
                <w:b/>
                <w:sz w:val="22"/>
                <w:szCs w:val="22"/>
                <w:u w:val="single"/>
                <w:lang w:val="en-GB"/>
              </w:rPr>
            </w:pPr>
          </w:p>
          <w:p w14:paraId="3D43AD61" w14:textId="77777777" w:rsidR="00CC6E7D" w:rsidRDefault="00821368" w:rsidP="00F04850">
            <w:pPr>
              <w:jc w:val="both"/>
              <w:rPr>
                <w:rFonts w:asciiTheme="minorHAnsi" w:hAnsiTheme="minorHAnsi" w:cs="Arial"/>
                <w:sz w:val="22"/>
                <w:szCs w:val="22"/>
                <w:lang w:val="en-GB"/>
              </w:rPr>
            </w:pPr>
            <w:r>
              <w:rPr>
                <w:rFonts w:asciiTheme="minorHAnsi" w:hAnsiTheme="minorHAnsi" w:cs="Arial"/>
                <w:sz w:val="22"/>
                <w:szCs w:val="22"/>
                <w:lang w:val="en-GB"/>
              </w:rPr>
              <w:t>‘request for separate room for research sessions, as struggled with internet access’</w:t>
            </w:r>
          </w:p>
          <w:p w14:paraId="685F2F7D" w14:textId="77777777" w:rsidR="00DC2D02" w:rsidRDefault="00DC2D02" w:rsidP="00F04850">
            <w:pPr>
              <w:jc w:val="both"/>
              <w:rPr>
                <w:rFonts w:asciiTheme="minorHAnsi" w:hAnsiTheme="minorHAnsi" w:cs="Arial"/>
                <w:sz w:val="22"/>
                <w:szCs w:val="22"/>
                <w:lang w:val="en-GB"/>
              </w:rPr>
            </w:pPr>
          </w:p>
          <w:p w14:paraId="26ADB2AB" w14:textId="77777777" w:rsidR="00DC2D02" w:rsidRDefault="00DC2D02" w:rsidP="00F04850">
            <w:pPr>
              <w:jc w:val="both"/>
              <w:rPr>
                <w:rFonts w:asciiTheme="minorHAnsi" w:hAnsiTheme="minorHAnsi" w:cs="Arial"/>
                <w:sz w:val="22"/>
                <w:szCs w:val="22"/>
                <w:lang w:val="en-GB"/>
              </w:rPr>
            </w:pPr>
            <w:r>
              <w:rPr>
                <w:rFonts w:asciiTheme="minorHAnsi" w:hAnsiTheme="minorHAnsi" w:cs="Arial"/>
                <w:sz w:val="22"/>
                <w:szCs w:val="22"/>
                <w:lang w:val="en-GB"/>
              </w:rPr>
              <w:t>‘we need more electronic library resources to help us understand context’</w:t>
            </w:r>
          </w:p>
          <w:p w14:paraId="70ABFEF1" w14:textId="77777777" w:rsidR="00DC2D02" w:rsidRDefault="00DC2D02" w:rsidP="00F04850">
            <w:pPr>
              <w:jc w:val="both"/>
              <w:rPr>
                <w:rFonts w:asciiTheme="minorHAnsi" w:hAnsiTheme="minorHAnsi" w:cs="Arial"/>
                <w:sz w:val="22"/>
                <w:szCs w:val="22"/>
                <w:lang w:val="en-GB"/>
              </w:rPr>
            </w:pPr>
          </w:p>
          <w:p w14:paraId="116065EE" w14:textId="77777777" w:rsidR="00DC2D02" w:rsidRPr="001C4FAA" w:rsidRDefault="00DC2D02" w:rsidP="00F04850">
            <w:pPr>
              <w:jc w:val="both"/>
              <w:rPr>
                <w:rFonts w:asciiTheme="minorHAnsi" w:hAnsiTheme="minorHAnsi" w:cs="Arial"/>
                <w:sz w:val="22"/>
                <w:szCs w:val="22"/>
                <w:lang w:val="en-GB"/>
              </w:rPr>
            </w:pPr>
            <w:r>
              <w:rPr>
                <w:rFonts w:asciiTheme="minorHAnsi" w:hAnsiTheme="minorHAnsi" w:cs="Arial"/>
                <w:sz w:val="22"/>
                <w:szCs w:val="22"/>
                <w:lang w:val="en-GB"/>
              </w:rPr>
              <w:t>‘about the case study in every session, I hope there will be more time for us to discuss and share the ideas’</w:t>
            </w:r>
          </w:p>
          <w:p w14:paraId="3A331109" w14:textId="77777777" w:rsidR="00E713B8" w:rsidRPr="001C4FAA" w:rsidRDefault="00E713B8" w:rsidP="00F04850">
            <w:pPr>
              <w:jc w:val="both"/>
              <w:rPr>
                <w:rFonts w:asciiTheme="minorHAnsi" w:hAnsiTheme="minorHAnsi" w:cs="Arial"/>
                <w:sz w:val="22"/>
                <w:szCs w:val="22"/>
                <w:lang w:val="en-GB"/>
              </w:rPr>
            </w:pPr>
          </w:p>
          <w:p w14:paraId="54215B3D" w14:textId="77777777" w:rsidR="00F04850" w:rsidRPr="001C4FAA" w:rsidRDefault="00E713B8" w:rsidP="00F04850">
            <w:pPr>
              <w:jc w:val="both"/>
              <w:rPr>
                <w:rFonts w:asciiTheme="minorHAnsi" w:hAnsiTheme="minorHAnsi" w:cs="Arial"/>
                <w:sz w:val="22"/>
                <w:szCs w:val="22"/>
                <w:lang w:val="en-GB"/>
              </w:rPr>
            </w:pPr>
            <w:r w:rsidRPr="001C4FAA">
              <w:rPr>
                <w:rFonts w:asciiTheme="minorHAnsi" w:hAnsiTheme="minorHAnsi" w:cs="Arial"/>
                <w:sz w:val="22"/>
                <w:szCs w:val="22"/>
                <w:lang w:val="en-GB"/>
              </w:rPr>
              <w:lastRenderedPageBreak/>
              <w:t>Are there any sections or questions where the majority of students indicate that they ‘mostly or definitely disagree’ or where the results are well below the scores for other sections?</w:t>
            </w:r>
            <w:r w:rsidR="00D26816" w:rsidRPr="001C4FAA">
              <w:rPr>
                <w:rFonts w:asciiTheme="minorHAnsi" w:hAnsiTheme="minorHAnsi" w:cs="Arial"/>
                <w:sz w:val="22"/>
                <w:szCs w:val="22"/>
                <w:lang w:val="en-GB"/>
              </w:rPr>
              <w:t xml:space="preserve"> </w:t>
            </w:r>
            <w:r w:rsidR="00D26816" w:rsidRPr="001C4FAA">
              <w:rPr>
                <w:rFonts w:asciiTheme="minorHAnsi" w:hAnsiTheme="minorHAnsi" w:cs="Arial"/>
                <w:b/>
                <w:sz w:val="22"/>
                <w:szCs w:val="22"/>
                <w:lang w:val="en-GB"/>
              </w:rPr>
              <w:t>No</w:t>
            </w:r>
          </w:p>
          <w:p w14:paraId="1EB60C41" w14:textId="77777777" w:rsidR="00F04850" w:rsidRPr="001C4FAA" w:rsidRDefault="00F04850" w:rsidP="00F04850">
            <w:pPr>
              <w:jc w:val="both"/>
              <w:rPr>
                <w:rFonts w:asciiTheme="minorHAnsi" w:hAnsiTheme="minorHAnsi" w:cs="Arial"/>
                <w:sz w:val="22"/>
                <w:szCs w:val="22"/>
                <w:lang w:val="en-GB"/>
              </w:rPr>
            </w:pPr>
          </w:p>
          <w:p w14:paraId="4900CBF7" w14:textId="77777777" w:rsidR="00F04850" w:rsidRPr="001C4FAA" w:rsidRDefault="00F04850" w:rsidP="00F04850">
            <w:pPr>
              <w:jc w:val="both"/>
              <w:rPr>
                <w:rFonts w:asciiTheme="minorHAnsi" w:hAnsiTheme="minorHAnsi" w:cs="Arial"/>
                <w:sz w:val="22"/>
                <w:szCs w:val="22"/>
                <w:lang w:val="en-GB"/>
              </w:rPr>
            </w:pPr>
          </w:p>
        </w:tc>
      </w:tr>
      <w:tr w:rsidR="00E713B8" w:rsidRPr="004E3B2D" w14:paraId="582DE21F"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3FE85A93" w14:textId="77777777" w:rsidR="00E713B8" w:rsidRPr="001C4FAA" w:rsidRDefault="00E713B8" w:rsidP="00F04850">
            <w:pPr>
              <w:jc w:val="both"/>
              <w:rPr>
                <w:rFonts w:asciiTheme="minorHAnsi" w:hAnsiTheme="minorHAnsi" w:cs="Arial"/>
                <w:b/>
                <w:sz w:val="22"/>
                <w:szCs w:val="22"/>
                <w:u w:val="single"/>
                <w:lang w:val="en-GB"/>
              </w:rPr>
            </w:pPr>
            <w:r w:rsidRPr="001C4FAA">
              <w:rPr>
                <w:rFonts w:asciiTheme="minorHAnsi" w:hAnsiTheme="minorHAnsi" w:cs="Arial"/>
                <w:b/>
                <w:sz w:val="22"/>
                <w:szCs w:val="22"/>
                <w:u w:val="single"/>
                <w:lang w:val="en-GB"/>
              </w:rPr>
              <w:lastRenderedPageBreak/>
              <w:t>Module Tutor’s response to feedback given by students</w:t>
            </w:r>
          </w:p>
          <w:p w14:paraId="4FE78202" w14:textId="77777777" w:rsidR="00E713B8" w:rsidRPr="001C4FAA" w:rsidRDefault="00E713B8" w:rsidP="00F04850">
            <w:pPr>
              <w:jc w:val="both"/>
              <w:rPr>
                <w:rFonts w:asciiTheme="minorHAnsi" w:hAnsiTheme="minorHAnsi" w:cs="Arial"/>
                <w:b/>
                <w:sz w:val="22"/>
                <w:szCs w:val="22"/>
                <w:u w:val="single"/>
                <w:lang w:val="en-GB"/>
              </w:rPr>
            </w:pPr>
          </w:p>
          <w:p w14:paraId="7F7360F0" w14:textId="77777777" w:rsidR="00E713B8" w:rsidRPr="001C4FAA" w:rsidRDefault="00E713B8" w:rsidP="00F04850">
            <w:pPr>
              <w:jc w:val="both"/>
              <w:rPr>
                <w:rFonts w:asciiTheme="minorHAnsi" w:hAnsiTheme="minorHAnsi" w:cs="Arial"/>
                <w:b/>
                <w:sz w:val="22"/>
                <w:szCs w:val="22"/>
                <w:u w:val="single"/>
                <w:lang w:val="en-GB"/>
              </w:rPr>
            </w:pPr>
          </w:p>
          <w:p w14:paraId="085ACBB4" w14:textId="77777777" w:rsidR="00B56BD3" w:rsidRPr="001C4FAA" w:rsidRDefault="00DC2D02" w:rsidP="00F04850">
            <w:pPr>
              <w:jc w:val="both"/>
              <w:rPr>
                <w:rFonts w:asciiTheme="minorHAnsi" w:hAnsiTheme="minorHAnsi" w:cs="Arial"/>
                <w:sz w:val="22"/>
                <w:szCs w:val="22"/>
                <w:lang w:val="en-GB"/>
              </w:rPr>
            </w:pPr>
            <w:r>
              <w:rPr>
                <w:rFonts w:asciiTheme="minorHAnsi" w:hAnsiTheme="minorHAnsi" w:cs="Arial"/>
                <w:sz w:val="22"/>
                <w:szCs w:val="22"/>
                <w:lang w:val="en-GB"/>
              </w:rPr>
              <w:t xml:space="preserve">Although low response rate, </w:t>
            </w:r>
            <w:r w:rsidR="00A4500B" w:rsidRPr="001C4FAA">
              <w:rPr>
                <w:rFonts w:asciiTheme="minorHAnsi" w:hAnsiTheme="minorHAnsi" w:cs="Arial"/>
                <w:sz w:val="22"/>
                <w:szCs w:val="22"/>
                <w:lang w:val="en-GB"/>
              </w:rPr>
              <w:t xml:space="preserve">feedback provided in the module evaluation form is </w:t>
            </w:r>
            <w:r>
              <w:rPr>
                <w:rFonts w:asciiTheme="minorHAnsi" w:hAnsiTheme="minorHAnsi" w:cs="Arial"/>
                <w:sz w:val="22"/>
                <w:szCs w:val="22"/>
                <w:lang w:val="en-GB"/>
              </w:rPr>
              <w:t>generally</w:t>
            </w:r>
            <w:r w:rsidR="00A4500B" w:rsidRPr="001C4FAA">
              <w:rPr>
                <w:rFonts w:asciiTheme="minorHAnsi" w:hAnsiTheme="minorHAnsi" w:cs="Arial"/>
                <w:sz w:val="22"/>
                <w:szCs w:val="22"/>
                <w:lang w:val="en-GB"/>
              </w:rPr>
              <w:t xml:space="preserve"> positive </w:t>
            </w:r>
            <w:r w:rsidR="0072579D" w:rsidRPr="001C4FAA">
              <w:rPr>
                <w:rFonts w:asciiTheme="minorHAnsi" w:hAnsiTheme="minorHAnsi" w:cs="Arial"/>
                <w:sz w:val="22"/>
                <w:szCs w:val="22"/>
                <w:lang w:val="en-GB"/>
              </w:rPr>
              <w:t>as indicated on previous page.</w:t>
            </w:r>
          </w:p>
          <w:p w14:paraId="1E457D41" w14:textId="77777777" w:rsidR="0072579D" w:rsidRPr="001C4FAA" w:rsidRDefault="0072579D" w:rsidP="00F04850">
            <w:pPr>
              <w:jc w:val="both"/>
              <w:rPr>
                <w:rFonts w:asciiTheme="minorHAnsi" w:hAnsiTheme="minorHAnsi" w:cs="Arial"/>
                <w:sz w:val="22"/>
                <w:szCs w:val="22"/>
                <w:lang w:val="en-GB"/>
              </w:rPr>
            </w:pPr>
          </w:p>
          <w:p w14:paraId="6AE2D750" w14:textId="77777777" w:rsidR="0072579D" w:rsidRPr="001C4FAA" w:rsidRDefault="0072579D" w:rsidP="00F04850">
            <w:pPr>
              <w:jc w:val="both"/>
              <w:rPr>
                <w:rFonts w:asciiTheme="minorHAnsi" w:hAnsiTheme="minorHAnsi" w:cs="Arial"/>
                <w:sz w:val="22"/>
                <w:szCs w:val="22"/>
                <w:lang w:val="en-GB"/>
              </w:rPr>
            </w:pPr>
            <w:r w:rsidRPr="001C4FAA">
              <w:rPr>
                <w:rFonts w:asciiTheme="minorHAnsi" w:hAnsiTheme="minorHAnsi" w:cs="Arial"/>
                <w:sz w:val="22"/>
                <w:szCs w:val="22"/>
                <w:lang w:val="en-GB"/>
              </w:rPr>
              <w:t>With regard to suggestions to improve and enhance the module, the following actions will be undertaken during the next academic year by the module tutor:</w:t>
            </w:r>
          </w:p>
          <w:p w14:paraId="1B6B1AD1" w14:textId="77777777" w:rsidR="0072579D" w:rsidRPr="001C4FAA" w:rsidRDefault="0072579D" w:rsidP="00F04850">
            <w:pPr>
              <w:jc w:val="both"/>
              <w:rPr>
                <w:rFonts w:asciiTheme="minorHAnsi" w:hAnsiTheme="minorHAnsi" w:cs="Arial"/>
                <w:sz w:val="22"/>
                <w:szCs w:val="22"/>
                <w:lang w:val="en-GB"/>
              </w:rPr>
            </w:pPr>
          </w:p>
          <w:p w14:paraId="76F0760D" w14:textId="77777777" w:rsidR="0072579D" w:rsidRPr="00DC2D02" w:rsidRDefault="00DC2D02" w:rsidP="00F04850">
            <w:pPr>
              <w:jc w:val="both"/>
              <w:rPr>
                <w:rFonts w:asciiTheme="minorHAnsi" w:hAnsiTheme="minorHAnsi" w:cs="Arial"/>
                <w:sz w:val="22"/>
                <w:szCs w:val="22"/>
                <w:lang w:val="en-GB"/>
              </w:rPr>
            </w:pPr>
            <w:r>
              <w:rPr>
                <w:rFonts w:asciiTheme="minorHAnsi" w:hAnsiTheme="minorHAnsi" w:cs="Arial"/>
                <w:b/>
                <w:sz w:val="22"/>
                <w:szCs w:val="22"/>
                <w:lang w:val="en-GB"/>
              </w:rPr>
              <w:t xml:space="preserve">Room for research sessions: </w:t>
            </w:r>
            <w:r>
              <w:rPr>
                <w:rFonts w:asciiTheme="minorHAnsi" w:hAnsiTheme="minorHAnsi" w:cs="Arial"/>
                <w:sz w:val="22"/>
                <w:szCs w:val="22"/>
                <w:lang w:val="en-GB"/>
              </w:rPr>
              <w:t xml:space="preserve">access </w:t>
            </w:r>
            <w:r w:rsidR="003A6878">
              <w:rPr>
                <w:rFonts w:asciiTheme="minorHAnsi" w:hAnsiTheme="minorHAnsi" w:cs="Arial"/>
                <w:sz w:val="22"/>
                <w:szCs w:val="22"/>
                <w:lang w:val="en-GB"/>
              </w:rPr>
              <w:t>to the internet in this year’s teaching room has been unusually intermittent. Going forward the latter will be rectified, although perhaps such sessions should be conducted independently by students in a location of their choice.</w:t>
            </w:r>
          </w:p>
          <w:p w14:paraId="01EDBE6C" w14:textId="77777777" w:rsidR="0072579D" w:rsidRPr="001C4FAA" w:rsidRDefault="0072579D" w:rsidP="00F04850">
            <w:pPr>
              <w:jc w:val="both"/>
              <w:rPr>
                <w:rFonts w:asciiTheme="minorHAnsi" w:hAnsiTheme="minorHAnsi" w:cs="Arial"/>
                <w:sz w:val="22"/>
                <w:szCs w:val="22"/>
                <w:lang w:val="en-GB"/>
              </w:rPr>
            </w:pPr>
          </w:p>
          <w:p w14:paraId="18AEE5B7" w14:textId="77777777" w:rsidR="0072579D" w:rsidRPr="003A6878" w:rsidRDefault="003A6878" w:rsidP="00F04850">
            <w:pPr>
              <w:jc w:val="both"/>
              <w:rPr>
                <w:rFonts w:asciiTheme="minorHAnsi" w:hAnsiTheme="minorHAnsi" w:cs="Arial"/>
                <w:sz w:val="22"/>
                <w:szCs w:val="22"/>
                <w:lang w:val="en-GB"/>
              </w:rPr>
            </w:pPr>
            <w:r>
              <w:rPr>
                <w:rFonts w:asciiTheme="minorHAnsi" w:hAnsiTheme="minorHAnsi" w:cs="Arial"/>
                <w:b/>
                <w:sz w:val="22"/>
                <w:szCs w:val="22"/>
                <w:lang w:val="en-GB"/>
              </w:rPr>
              <w:t>More electronic library resources</w:t>
            </w:r>
            <w:r w:rsidR="0072579D" w:rsidRPr="001C4FAA">
              <w:rPr>
                <w:rFonts w:asciiTheme="minorHAnsi" w:hAnsiTheme="minorHAnsi" w:cs="Arial"/>
                <w:b/>
                <w:sz w:val="22"/>
                <w:szCs w:val="22"/>
                <w:lang w:val="en-GB"/>
              </w:rPr>
              <w:t>:</w:t>
            </w:r>
            <w:r>
              <w:rPr>
                <w:rFonts w:asciiTheme="minorHAnsi" w:hAnsiTheme="minorHAnsi" w:cs="Arial"/>
                <w:b/>
                <w:sz w:val="22"/>
                <w:szCs w:val="22"/>
                <w:lang w:val="en-GB"/>
              </w:rPr>
              <w:t xml:space="preserve"> </w:t>
            </w:r>
            <w:r>
              <w:rPr>
                <w:rFonts w:asciiTheme="minorHAnsi" w:hAnsiTheme="minorHAnsi" w:cs="Arial"/>
                <w:sz w:val="22"/>
                <w:szCs w:val="22"/>
                <w:lang w:val="en-GB"/>
              </w:rPr>
              <w:t>students already have acces</w:t>
            </w:r>
            <w:r w:rsidR="001761D7">
              <w:rPr>
                <w:rFonts w:asciiTheme="minorHAnsi" w:hAnsiTheme="minorHAnsi" w:cs="Arial"/>
                <w:sz w:val="22"/>
                <w:szCs w:val="22"/>
                <w:lang w:val="en-GB"/>
              </w:rPr>
              <w:t>s to extensive library resources, this is more of a training issue which is being addressed during the forthcoming semester.</w:t>
            </w:r>
          </w:p>
          <w:p w14:paraId="08AF64F8" w14:textId="77777777" w:rsidR="0072579D" w:rsidRPr="003A6878" w:rsidRDefault="0072579D" w:rsidP="00F04850">
            <w:pPr>
              <w:jc w:val="both"/>
              <w:rPr>
                <w:rFonts w:asciiTheme="minorHAnsi" w:hAnsiTheme="minorHAnsi" w:cs="Arial"/>
                <w:b/>
                <w:sz w:val="22"/>
                <w:szCs w:val="22"/>
                <w:lang w:val="en-GB"/>
              </w:rPr>
            </w:pPr>
          </w:p>
          <w:p w14:paraId="4BC12D26" w14:textId="77777777" w:rsidR="00EB523D" w:rsidRDefault="001761D7" w:rsidP="00F04850">
            <w:pPr>
              <w:jc w:val="both"/>
              <w:rPr>
                <w:rFonts w:asciiTheme="minorHAnsi" w:hAnsiTheme="minorHAnsi" w:cs="Arial"/>
                <w:sz w:val="22"/>
                <w:szCs w:val="22"/>
                <w:lang w:val="en-GB"/>
              </w:rPr>
            </w:pPr>
            <w:r>
              <w:rPr>
                <w:rFonts w:asciiTheme="minorHAnsi" w:hAnsiTheme="minorHAnsi" w:cs="Arial"/>
                <w:b/>
                <w:sz w:val="22"/>
                <w:szCs w:val="22"/>
                <w:lang w:val="en-GB"/>
              </w:rPr>
              <w:t>Case study</w:t>
            </w:r>
            <w:r w:rsidR="0072579D" w:rsidRPr="001C4FAA">
              <w:rPr>
                <w:rFonts w:asciiTheme="minorHAnsi" w:hAnsiTheme="minorHAnsi" w:cs="Arial"/>
                <w:b/>
                <w:sz w:val="22"/>
                <w:szCs w:val="22"/>
                <w:lang w:val="en-GB"/>
              </w:rPr>
              <w:t xml:space="preserve">: </w:t>
            </w:r>
            <w:r w:rsidR="0072579D" w:rsidRPr="001C4FAA">
              <w:rPr>
                <w:rFonts w:asciiTheme="minorHAnsi" w:hAnsiTheme="minorHAnsi" w:cs="Arial"/>
                <w:sz w:val="22"/>
                <w:szCs w:val="22"/>
                <w:lang w:val="en-GB"/>
              </w:rPr>
              <w:t xml:space="preserve"> </w:t>
            </w:r>
            <w:r w:rsidR="00E12C3C">
              <w:rPr>
                <w:rFonts w:asciiTheme="minorHAnsi" w:hAnsiTheme="minorHAnsi" w:cs="Arial"/>
                <w:sz w:val="22"/>
                <w:szCs w:val="22"/>
                <w:lang w:val="en-GB"/>
              </w:rPr>
              <w:t xml:space="preserve">as much time as is possible is allocated to key case studies when students are asked to read and prepare prior to attending sessions. Usually they are then </w:t>
            </w:r>
            <w:r w:rsidR="00EB523D">
              <w:rPr>
                <w:rFonts w:asciiTheme="minorHAnsi" w:hAnsiTheme="minorHAnsi" w:cs="Arial"/>
                <w:sz w:val="22"/>
                <w:szCs w:val="22"/>
                <w:lang w:val="en-GB"/>
              </w:rPr>
              <w:t xml:space="preserve">encouraged to discuss and share ideas, either in a class discussion or by </w:t>
            </w:r>
            <w:r w:rsidR="00E12C3C">
              <w:rPr>
                <w:rFonts w:asciiTheme="minorHAnsi" w:hAnsiTheme="minorHAnsi" w:cs="Arial"/>
                <w:sz w:val="22"/>
                <w:szCs w:val="22"/>
                <w:lang w:val="en-GB"/>
              </w:rPr>
              <w:t>address</w:t>
            </w:r>
            <w:r w:rsidR="00EB523D">
              <w:rPr>
                <w:rFonts w:asciiTheme="minorHAnsi" w:hAnsiTheme="minorHAnsi" w:cs="Arial"/>
                <w:sz w:val="22"/>
                <w:szCs w:val="22"/>
                <w:lang w:val="en-GB"/>
              </w:rPr>
              <w:t>ing a set of</w:t>
            </w:r>
            <w:r w:rsidR="00E12C3C">
              <w:rPr>
                <w:rFonts w:asciiTheme="minorHAnsi" w:hAnsiTheme="minorHAnsi" w:cs="Arial"/>
                <w:sz w:val="22"/>
                <w:szCs w:val="22"/>
                <w:lang w:val="en-GB"/>
              </w:rPr>
              <w:t xml:space="preserve"> questions in groups and then </w:t>
            </w:r>
            <w:r w:rsidR="00EB523D">
              <w:rPr>
                <w:rFonts w:asciiTheme="minorHAnsi" w:hAnsiTheme="minorHAnsi" w:cs="Arial"/>
                <w:sz w:val="22"/>
                <w:szCs w:val="22"/>
                <w:lang w:val="en-GB"/>
              </w:rPr>
              <w:t>preparing a mini-presentation</w:t>
            </w:r>
            <w:r w:rsidR="00E12C3C">
              <w:rPr>
                <w:rFonts w:asciiTheme="minorHAnsi" w:hAnsiTheme="minorHAnsi" w:cs="Arial"/>
                <w:sz w:val="22"/>
                <w:szCs w:val="22"/>
                <w:lang w:val="en-GB"/>
              </w:rPr>
              <w:t xml:space="preserve"> to discuss with the rest of the group. </w:t>
            </w:r>
          </w:p>
          <w:p w14:paraId="4CEDE757" w14:textId="77777777" w:rsidR="00EB523D" w:rsidRDefault="00EB523D" w:rsidP="00F04850">
            <w:pPr>
              <w:jc w:val="both"/>
              <w:rPr>
                <w:rFonts w:asciiTheme="minorHAnsi" w:hAnsiTheme="minorHAnsi" w:cs="Arial"/>
                <w:sz w:val="22"/>
                <w:szCs w:val="22"/>
                <w:lang w:val="en-GB"/>
              </w:rPr>
            </w:pPr>
          </w:p>
          <w:p w14:paraId="5DD0DAF5" w14:textId="77777777" w:rsidR="00E12C3C" w:rsidRPr="00E12C3C" w:rsidRDefault="00E12C3C" w:rsidP="00F04850">
            <w:pPr>
              <w:jc w:val="both"/>
              <w:rPr>
                <w:rFonts w:asciiTheme="minorHAnsi" w:hAnsiTheme="minorHAnsi" w:cs="Arial"/>
                <w:sz w:val="22"/>
                <w:szCs w:val="22"/>
                <w:lang w:val="en-GB"/>
              </w:rPr>
            </w:pPr>
            <w:r>
              <w:rPr>
                <w:rFonts w:asciiTheme="minorHAnsi" w:hAnsiTheme="minorHAnsi" w:cs="Arial"/>
                <w:sz w:val="22"/>
                <w:szCs w:val="22"/>
                <w:lang w:val="en-GB"/>
              </w:rPr>
              <w:t>Going forward students could be encouraged to read and prepare case studies outside of the classroom and then present in the form of a blog to share with the rest of the group and start an online discussion. Although this has already been trialled and it was found that not all students participate, however, if it was linked to some kind of summative assessment it would focus the minds.</w:t>
            </w:r>
          </w:p>
          <w:p w14:paraId="306CC77D" w14:textId="77777777" w:rsidR="00B56BD3" w:rsidRPr="004E3B2D" w:rsidRDefault="00B56BD3" w:rsidP="00F04850">
            <w:pPr>
              <w:jc w:val="both"/>
              <w:rPr>
                <w:rFonts w:ascii="Arial" w:hAnsi="Arial" w:cs="Arial"/>
                <w:b/>
                <w:sz w:val="22"/>
                <w:szCs w:val="22"/>
                <w:u w:val="single"/>
                <w:lang w:val="en-GB"/>
              </w:rPr>
            </w:pPr>
          </w:p>
        </w:tc>
      </w:tr>
      <w:tr w:rsidR="00007F89" w:rsidRPr="004E3B2D" w14:paraId="3E139C7D" w14:textId="77777777" w:rsidTr="007B4603">
        <w:tc>
          <w:tcPr>
            <w:tcW w:w="9923" w:type="dxa"/>
            <w:tcBorders>
              <w:top w:val="single" w:sz="4" w:space="0" w:color="auto"/>
              <w:left w:val="single" w:sz="4" w:space="0" w:color="auto"/>
              <w:bottom w:val="single" w:sz="4" w:space="0" w:color="auto"/>
              <w:right w:val="single" w:sz="4" w:space="0" w:color="auto"/>
            </w:tcBorders>
            <w:shd w:val="clear" w:color="auto" w:fill="auto"/>
          </w:tcPr>
          <w:p w14:paraId="7348A5B0" w14:textId="77777777" w:rsidR="00934282" w:rsidRPr="001C4FAA" w:rsidRDefault="00F04850" w:rsidP="00F04850">
            <w:pPr>
              <w:jc w:val="both"/>
              <w:rPr>
                <w:rFonts w:asciiTheme="minorHAnsi" w:hAnsiTheme="minorHAnsi" w:cs="Arial"/>
                <w:b/>
                <w:sz w:val="22"/>
                <w:szCs w:val="22"/>
                <w:u w:val="single"/>
                <w:lang w:val="en-GB"/>
              </w:rPr>
            </w:pPr>
            <w:r w:rsidRPr="001C4FAA">
              <w:rPr>
                <w:rFonts w:asciiTheme="minorHAnsi" w:hAnsiTheme="minorHAnsi" w:cs="Arial"/>
                <w:b/>
                <w:sz w:val="22"/>
                <w:szCs w:val="22"/>
                <w:u w:val="single"/>
                <w:lang w:val="en-GB"/>
              </w:rPr>
              <w:t>Tutor S</w:t>
            </w:r>
            <w:r w:rsidR="00934282" w:rsidRPr="001C4FAA">
              <w:rPr>
                <w:rFonts w:asciiTheme="minorHAnsi" w:hAnsiTheme="minorHAnsi" w:cs="Arial"/>
                <w:b/>
                <w:sz w:val="22"/>
                <w:szCs w:val="22"/>
                <w:u w:val="single"/>
                <w:lang w:val="en-GB"/>
              </w:rPr>
              <w:t>elf-Reflection</w:t>
            </w:r>
          </w:p>
          <w:p w14:paraId="45093664" w14:textId="77777777" w:rsidR="00D26816" w:rsidRDefault="00D26816" w:rsidP="00F04850">
            <w:pPr>
              <w:jc w:val="both"/>
              <w:rPr>
                <w:rFonts w:ascii="Arial" w:hAnsi="Arial" w:cs="Arial"/>
                <w:b/>
                <w:sz w:val="22"/>
                <w:szCs w:val="22"/>
                <w:u w:val="single"/>
                <w:lang w:val="en-GB"/>
              </w:rPr>
            </w:pPr>
          </w:p>
          <w:p w14:paraId="0D787213" w14:textId="77777777" w:rsidR="00581DD9" w:rsidRPr="006A40C6" w:rsidRDefault="006A40C6" w:rsidP="00F04850">
            <w:pPr>
              <w:jc w:val="both"/>
              <w:rPr>
                <w:rFonts w:asciiTheme="minorHAnsi" w:hAnsiTheme="minorHAnsi" w:cs="Arial"/>
                <w:b/>
                <w:sz w:val="22"/>
                <w:szCs w:val="22"/>
                <w:lang w:val="en-GB"/>
              </w:rPr>
            </w:pPr>
            <w:r w:rsidRPr="006A40C6">
              <w:rPr>
                <w:rFonts w:asciiTheme="minorHAnsi" w:hAnsiTheme="minorHAnsi" w:cs="Arial"/>
                <w:b/>
                <w:sz w:val="22"/>
                <w:szCs w:val="22"/>
                <w:lang w:val="en-GB"/>
              </w:rPr>
              <w:t xml:space="preserve">The module: </w:t>
            </w:r>
            <w:r w:rsidR="00581DD9" w:rsidRPr="006A40C6">
              <w:rPr>
                <w:rFonts w:asciiTheme="minorHAnsi" w:hAnsiTheme="minorHAnsi" w:cs="Arial"/>
                <w:sz w:val="22"/>
                <w:szCs w:val="22"/>
                <w:lang w:val="en-GB"/>
              </w:rPr>
              <w:t xml:space="preserve">The content of the module has been taught somewhat differently this year, 2 lecturers have shared the topics and there have been 2 practical workshops delivered by external associates. The first workshop was delivered by a recently graduated PhD student with expertise in neuromarketing and digital marketing, the focus of the session was on digital marketing and practical preparation of a video for communication purposes. The second workshop was delivered by a marketing consultant with previous experience in the private sector, the focus of the session was on marketing planning. Both sessions provided a variety of practical insights as well as providing students with an opportunity to engage with marketing practitioners.  </w:t>
            </w:r>
          </w:p>
          <w:p w14:paraId="60BCEAEA" w14:textId="77777777" w:rsidR="00581DD9" w:rsidRPr="006A40C6" w:rsidRDefault="00581DD9" w:rsidP="00F04850">
            <w:pPr>
              <w:jc w:val="both"/>
              <w:rPr>
                <w:rFonts w:asciiTheme="minorHAnsi" w:hAnsiTheme="minorHAnsi" w:cs="Arial"/>
                <w:sz w:val="22"/>
                <w:szCs w:val="22"/>
                <w:lang w:val="en-GB"/>
              </w:rPr>
            </w:pPr>
          </w:p>
          <w:p w14:paraId="4A8CECB2" w14:textId="77777777" w:rsidR="00EB523D" w:rsidRPr="006A40C6" w:rsidRDefault="006A40C6" w:rsidP="00F04850">
            <w:pPr>
              <w:jc w:val="both"/>
              <w:rPr>
                <w:rFonts w:asciiTheme="minorHAnsi" w:hAnsiTheme="minorHAnsi" w:cs="Arial"/>
                <w:sz w:val="22"/>
                <w:szCs w:val="22"/>
                <w:lang w:val="en-GB"/>
              </w:rPr>
            </w:pPr>
            <w:r w:rsidRPr="006A40C6">
              <w:rPr>
                <w:rFonts w:asciiTheme="minorHAnsi" w:hAnsiTheme="minorHAnsi" w:cs="Arial"/>
                <w:b/>
                <w:sz w:val="22"/>
                <w:szCs w:val="22"/>
                <w:lang w:val="en-GB"/>
              </w:rPr>
              <w:t>The management of the module</w:t>
            </w:r>
            <w:r w:rsidRPr="006A40C6">
              <w:rPr>
                <w:rFonts w:asciiTheme="minorHAnsi" w:hAnsiTheme="minorHAnsi" w:cs="Arial"/>
                <w:sz w:val="22"/>
                <w:szCs w:val="22"/>
                <w:lang w:val="en-GB"/>
              </w:rPr>
              <w:t xml:space="preserve">: </w:t>
            </w:r>
            <w:r w:rsidR="00EB523D" w:rsidRPr="006A40C6">
              <w:rPr>
                <w:rFonts w:asciiTheme="minorHAnsi" w:hAnsiTheme="minorHAnsi" w:cs="Arial"/>
                <w:sz w:val="22"/>
                <w:szCs w:val="22"/>
                <w:lang w:val="en-GB"/>
              </w:rPr>
              <w:t>For the past couple of years there has been an upward trend of student numbers among the full-time cohorts, this has resulted in trialling a variety of delivery patterns. In 2018/19 in semester 1 students were initially taught as one large group of 50+ but the feedback from students suggested they found the group too big and it didn’t suit everyone’s learning styles, this was then changed for semester 2 and student</w:t>
            </w:r>
            <w:r w:rsidR="00581DD9" w:rsidRPr="006A40C6">
              <w:rPr>
                <w:rFonts w:asciiTheme="minorHAnsi" w:hAnsiTheme="minorHAnsi" w:cs="Arial"/>
                <w:sz w:val="22"/>
                <w:szCs w:val="22"/>
                <w:lang w:val="en-GB"/>
              </w:rPr>
              <w:t>s were taught in smaller groups which they appreciated.</w:t>
            </w:r>
          </w:p>
          <w:p w14:paraId="1B6152C4" w14:textId="77777777" w:rsidR="00EB523D" w:rsidRPr="006A40C6" w:rsidRDefault="00EB523D" w:rsidP="00F04850">
            <w:pPr>
              <w:jc w:val="both"/>
              <w:rPr>
                <w:rFonts w:asciiTheme="minorHAnsi" w:hAnsiTheme="minorHAnsi" w:cs="Arial"/>
                <w:sz w:val="22"/>
                <w:szCs w:val="22"/>
                <w:lang w:val="en-GB"/>
              </w:rPr>
            </w:pPr>
          </w:p>
          <w:p w14:paraId="7FB0E478" w14:textId="77777777" w:rsidR="00EB523D" w:rsidRPr="006A40C6" w:rsidRDefault="00EB523D" w:rsidP="00F04850">
            <w:pPr>
              <w:jc w:val="both"/>
              <w:rPr>
                <w:rFonts w:asciiTheme="minorHAnsi" w:hAnsiTheme="minorHAnsi" w:cs="Arial"/>
                <w:sz w:val="22"/>
                <w:szCs w:val="22"/>
                <w:lang w:val="en-GB"/>
              </w:rPr>
            </w:pPr>
            <w:r w:rsidRPr="006A40C6">
              <w:rPr>
                <w:rFonts w:asciiTheme="minorHAnsi" w:hAnsiTheme="minorHAnsi" w:cs="Arial"/>
                <w:sz w:val="22"/>
                <w:szCs w:val="22"/>
                <w:lang w:val="en-GB"/>
              </w:rPr>
              <w:t>This academic year the module has been delivered to the 2 groups in blocks of 5 weeks, 1 day per week with each group having different assignment deadlines, although a better experience for the students, it has been somewhat complicated on a practical level. Going forward if the numbers are viable then the module will be taught in 2 or 3 groups, but it will require revisiting the delivery patterns and submission of assignments</w:t>
            </w:r>
            <w:r w:rsidR="00581DD9" w:rsidRPr="006A40C6">
              <w:rPr>
                <w:rFonts w:asciiTheme="minorHAnsi" w:hAnsiTheme="minorHAnsi" w:cs="Arial"/>
                <w:sz w:val="22"/>
                <w:szCs w:val="22"/>
                <w:lang w:val="en-GB"/>
              </w:rPr>
              <w:t>.</w:t>
            </w:r>
          </w:p>
          <w:p w14:paraId="4039C36F" w14:textId="77777777" w:rsidR="006A40C6" w:rsidRDefault="006A40C6" w:rsidP="00D26816">
            <w:pPr>
              <w:rPr>
                <w:rFonts w:ascii="Arial" w:hAnsi="Arial" w:cs="Arial"/>
                <w:sz w:val="22"/>
                <w:szCs w:val="22"/>
                <w:lang w:val="en-GB"/>
              </w:rPr>
            </w:pPr>
          </w:p>
          <w:p w14:paraId="030B4C46" w14:textId="77777777" w:rsidR="006A40C6" w:rsidRDefault="006A40C6" w:rsidP="00D26816">
            <w:pPr>
              <w:rPr>
                <w:rFonts w:ascii="Arial" w:hAnsi="Arial" w:cs="Arial"/>
                <w:sz w:val="22"/>
                <w:szCs w:val="22"/>
                <w:lang w:val="en-GB"/>
              </w:rPr>
            </w:pPr>
          </w:p>
          <w:p w14:paraId="6379CFD3" w14:textId="77777777" w:rsidR="006A40C6" w:rsidRDefault="006A40C6" w:rsidP="00D26816">
            <w:pPr>
              <w:rPr>
                <w:rFonts w:ascii="Arial" w:hAnsi="Arial" w:cs="Arial"/>
                <w:sz w:val="22"/>
                <w:szCs w:val="22"/>
                <w:lang w:val="en-GB"/>
              </w:rPr>
            </w:pPr>
          </w:p>
          <w:p w14:paraId="5326CCE9" w14:textId="77777777" w:rsidR="006A40C6" w:rsidRDefault="006A40C6" w:rsidP="00D26816">
            <w:pPr>
              <w:rPr>
                <w:rFonts w:ascii="Arial" w:hAnsi="Arial" w:cs="Arial"/>
                <w:sz w:val="22"/>
                <w:szCs w:val="22"/>
                <w:lang w:val="en-GB"/>
              </w:rPr>
            </w:pPr>
          </w:p>
          <w:p w14:paraId="128FEFC6" w14:textId="77777777" w:rsidR="006A40C6" w:rsidRDefault="006A40C6" w:rsidP="00D26816">
            <w:pPr>
              <w:rPr>
                <w:rFonts w:asciiTheme="minorHAnsi" w:hAnsiTheme="minorHAnsi"/>
                <w:b/>
              </w:rPr>
            </w:pPr>
          </w:p>
          <w:p w14:paraId="36EE2C56" w14:textId="77777777" w:rsidR="003B2BEF" w:rsidRPr="003B2BEF" w:rsidRDefault="003B2BEF" w:rsidP="00D26816">
            <w:pPr>
              <w:rPr>
                <w:rFonts w:asciiTheme="minorHAnsi" w:hAnsiTheme="minorHAnsi"/>
                <w:b/>
              </w:rPr>
            </w:pPr>
            <w:r w:rsidRPr="003B2BEF">
              <w:rPr>
                <w:rFonts w:asciiTheme="minorHAnsi" w:hAnsiTheme="minorHAnsi"/>
                <w:b/>
              </w:rPr>
              <w:t>Analysis:</w:t>
            </w:r>
          </w:p>
          <w:p w14:paraId="6A27BBED" w14:textId="77777777" w:rsidR="003B2BEF" w:rsidRDefault="003B2BEF" w:rsidP="00D26816">
            <w:pPr>
              <w:rPr>
                <w:rFonts w:asciiTheme="minorHAnsi" w:hAnsiTheme="minorHAnsi"/>
              </w:rPr>
            </w:pPr>
          </w:p>
          <w:p w14:paraId="11616764" w14:textId="77777777" w:rsidR="00D26816" w:rsidRDefault="003B2BEF" w:rsidP="00D26816">
            <w:pPr>
              <w:rPr>
                <w:rFonts w:asciiTheme="minorHAnsi" w:hAnsiTheme="minorHAnsi"/>
              </w:rPr>
            </w:pPr>
            <w:r>
              <w:rPr>
                <w:rFonts w:asciiTheme="minorHAnsi" w:hAnsiTheme="minorHAnsi"/>
              </w:rPr>
              <w:t xml:space="preserve">At the time of writing on </w:t>
            </w:r>
            <w:r w:rsidR="006A40C6">
              <w:rPr>
                <w:rFonts w:asciiTheme="minorHAnsi" w:hAnsiTheme="minorHAnsi"/>
              </w:rPr>
              <w:t>24</w:t>
            </w:r>
            <w:r w:rsidR="006A40C6" w:rsidRPr="006A40C6">
              <w:rPr>
                <w:rFonts w:asciiTheme="minorHAnsi" w:hAnsiTheme="minorHAnsi"/>
                <w:vertAlign w:val="superscript"/>
              </w:rPr>
              <w:t>th</w:t>
            </w:r>
            <w:r w:rsidR="006A40C6">
              <w:rPr>
                <w:rFonts w:asciiTheme="minorHAnsi" w:hAnsiTheme="minorHAnsi"/>
              </w:rPr>
              <w:t xml:space="preserve"> January 2020,</w:t>
            </w:r>
            <w:r>
              <w:rPr>
                <w:rFonts w:asciiTheme="minorHAnsi" w:hAnsiTheme="minorHAnsi"/>
              </w:rPr>
              <w:t xml:space="preserve"> the analysis of </w:t>
            </w:r>
            <w:r w:rsidR="007B4603">
              <w:rPr>
                <w:rFonts w:asciiTheme="minorHAnsi" w:hAnsiTheme="minorHAnsi"/>
              </w:rPr>
              <w:t xml:space="preserve">the </w:t>
            </w:r>
            <w:r>
              <w:rPr>
                <w:rFonts w:asciiTheme="minorHAnsi" w:hAnsiTheme="minorHAnsi"/>
              </w:rPr>
              <w:t>marks is as follows:</w:t>
            </w:r>
          </w:p>
          <w:p w14:paraId="60C81735" w14:textId="77777777" w:rsidR="006A40C6" w:rsidRDefault="006B658C" w:rsidP="00D26816">
            <w:pPr>
              <w:rPr>
                <w:rFonts w:asciiTheme="minorHAnsi" w:hAnsiTheme="minorHAnsi"/>
              </w:rPr>
            </w:pPr>
            <w:r>
              <w:rPr>
                <w:noProof/>
                <w:lang w:val="en-GB" w:eastAsia="en-GB"/>
              </w:rPr>
              <w:lastRenderedPageBreak/>
              <w:drawing>
                <wp:anchor distT="0" distB="0" distL="114300" distR="114300" simplePos="0" relativeHeight="251658752" behindDoc="0" locked="0" layoutInCell="1" allowOverlap="1" wp14:anchorId="4E8F3A7D" wp14:editId="67C39EDB">
                  <wp:simplePos x="0" y="0"/>
                  <wp:positionH relativeFrom="column">
                    <wp:posOffset>2334895</wp:posOffset>
                  </wp:positionH>
                  <wp:positionV relativeFrom="paragraph">
                    <wp:posOffset>419735</wp:posOffset>
                  </wp:positionV>
                  <wp:extent cx="2809875" cy="1905000"/>
                  <wp:effectExtent l="0" t="0" r="9525" b="0"/>
                  <wp:wrapSquare wrapText="bothSides"/>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anchor>
              </w:drawing>
            </w:r>
          </w:p>
          <w:tbl>
            <w:tblPr>
              <w:tblW w:w="2540" w:type="dxa"/>
              <w:tblLayout w:type="fixed"/>
              <w:tblLook w:val="04A0" w:firstRow="1" w:lastRow="0" w:firstColumn="1" w:lastColumn="0" w:noHBand="0" w:noVBand="1"/>
            </w:tblPr>
            <w:tblGrid>
              <w:gridCol w:w="1580"/>
              <w:gridCol w:w="960"/>
            </w:tblGrid>
            <w:tr w:rsidR="006B658C" w14:paraId="3081A7F8" w14:textId="77777777" w:rsidTr="006B658C">
              <w:trPr>
                <w:trHeight w:val="300"/>
              </w:trPr>
              <w:tc>
                <w:tcPr>
                  <w:tcW w:w="1580" w:type="dxa"/>
                  <w:tcBorders>
                    <w:top w:val="nil"/>
                    <w:left w:val="nil"/>
                    <w:bottom w:val="nil"/>
                    <w:right w:val="nil"/>
                  </w:tcBorders>
                  <w:shd w:val="clear" w:color="auto" w:fill="auto"/>
                  <w:noWrap/>
                  <w:vAlign w:val="center"/>
                  <w:hideMark/>
                </w:tcPr>
                <w:p w14:paraId="772F28B6" w14:textId="77777777" w:rsidR="006B658C" w:rsidRDefault="006B658C" w:rsidP="006A40C6">
                  <w:pPr>
                    <w:rPr>
                      <w:rFonts w:ascii="Calibri" w:hAnsi="Calibri"/>
                      <w:color w:val="000000"/>
                      <w:sz w:val="22"/>
                      <w:szCs w:val="22"/>
                      <w:lang w:val="en-GB" w:eastAsia="en-GB"/>
                    </w:rPr>
                  </w:pPr>
                  <w:r>
                    <w:rPr>
                      <w:rFonts w:ascii="Calibri" w:hAnsi="Calibri"/>
                      <w:color w:val="000000"/>
                      <w:sz w:val="22"/>
                      <w:szCs w:val="22"/>
                    </w:rPr>
                    <w:t>Submissions</w:t>
                  </w:r>
                </w:p>
              </w:tc>
              <w:tc>
                <w:tcPr>
                  <w:tcW w:w="960" w:type="dxa"/>
                  <w:tcBorders>
                    <w:top w:val="nil"/>
                    <w:left w:val="nil"/>
                    <w:bottom w:val="nil"/>
                    <w:right w:val="nil"/>
                  </w:tcBorders>
                  <w:shd w:val="clear" w:color="auto" w:fill="auto"/>
                  <w:noWrap/>
                  <w:vAlign w:val="bottom"/>
                  <w:hideMark/>
                </w:tcPr>
                <w:p w14:paraId="6739D3DD" w14:textId="77777777" w:rsidR="006B658C" w:rsidRDefault="006B658C" w:rsidP="006A40C6">
                  <w:pPr>
                    <w:jc w:val="right"/>
                    <w:rPr>
                      <w:rFonts w:ascii="Calibri" w:hAnsi="Calibri"/>
                      <w:color w:val="000000"/>
                      <w:sz w:val="22"/>
                      <w:szCs w:val="22"/>
                    </w:rPr>
                  </w:pPr>
                  <w:r>
                    <w:rPr>
                      <w:rFonts w:ascii="Calibri" w:hAnsi="Calibri"/>
                      <w:color w:val="000000"/>
                      <w:sz w:val="22"/>
                      <w:szCs w:val="22"/>
                    </w:rPr>
                    <w:t>50</w:t>
                  </w:r>
                </w:p>
              </w:tc>
            </w:tr>
            <w:tr w:rsidR="006B658C" w14:paraId="39934F3A" w14:textId="77777777" w:rsidTr="006B658C">
              <w:trPr>
                <w:trHeight w:val="300"/>
              </w:trPr>
              <w:tc>
                <w:tcPr>
                  <w:tcW w:w="1580" w:type="dxa"/>
                  <w:tcBorders>
                    <w:top w:val="nil"/>
                    <w:left w:val="nil"/>
                    <w:bottom w:val="nil"/>
                    <w:right w:val="nil"/>
                  </w:tcBorders>
                  <w:shd w:val="clear" w:color="auto" w:fill="auto"/>
                  <w:noWrap/>
                  <w:vAlign w:val="center"/>
                  <w:hideMark/>
                </w:tcPr>
                <w:p w14:paraId="79159109" w14:textId="77777777" w:rsidR="006B658C" w:rsidRDefault="006B658C" w:rsidP="006A40C6">
                  <w:pPr>
                    <w:rPr>
                      <w:rFonts w:ascii="Calibri" w:hAnsi="Calibri"/>
                      <w:color w:val="000000"/>
                      <w:sz w:val="22"/>
                      <w:szCs w:val="22"/>
                    </w:rPr>
                  </w:pPr>
                  <w:r>
                    <w:rPr>
                      <w:rFonts w:ascii="Calibri" w:hAnsi="Calibri"/>
                      <w:color w:val="000000"/>
                      <w:sz w:val="22"/>
                      <w:szCs w:val="22"/>
                    </w:rPr>
                    <w:t>Total</w:t>
                  </w:r>
                </w:p>
              </w:tc>
              <w:tc>
                <w:tcPr>
                  <w:tcW w:w="960" w:type="dxa"/>
                  <w:tcBorders>
                    <w:top w:val="nil"/>
                    <w:left w:val="nil"/>
                    <w:bottom w:val="nil"/>
                    <w:right w:val="nil"/>
                  </w:tcBorders>
                  <w:shd w:val="clear" w:color="auto" w:fill="auto"/>
                  <w:noWrap/>
                  <w:vAlign w:val="bottom"/>
                  <w:hideMark/>
                </w:tcPr>
                <w:p w14:paraId="4B69EC19" w14:textId="77777777" w:rsidR="006B658C" w:rsidRDefault="006B658C" w:rsidP="006A40C6">
                  <w:pPr>
                    <w:jc w:val="right"/>
                    <w:rPr>
                      <w:rFonts w:ascii="Calibri" w:hAnsi="Calibri"/>
                      <w:color w:val="000000"/>
                      <w:sz w:val="22"/>
                      <w:szCs w:val="22"/>
                    </w:rPr>
                  </w:pPr>
                  <w:r>
                    <w:rPr>
                      <w:rFonts w:ascii="Calibri" w:hAnsi="Calibri"/>
                      <w:color w:val="000000"/>
                      <w:sz w:val="22"/>
                      <w:szCs w:val="22"/>
                    </w:rPr>
                    <w:t>2677.75</w:t>
                  </w:r>
                </w:p>
              </w:tc>
            </w:tr>
            <w:tr w:rsidR="006B658C" w14:paraId="244274CD" w14:textId="77777777" w:rsidTr="006B658C">
              <w:trPr>
                <w:trHeight w:val="300"/>
              </w:trPr>
              <w:tc>
                <w:tcPr>
                  <w:tcW w:w="1580" w:type="dxa"/>
                  <w:tcBorders>
                    <w:top w:val="nil"/>
                    <w:left w:val="nil"/>
                    <w:bottom w:val="nil"/>
                    <w:right w:val="nil"/>
                  </w:tcBorders>
                  <w:shd w:val="clear" w:color="auto" w:fill="auto"/>
                  <w:noWrap/>
                  <w:vAlign w:val="center"/>
                  <w:hideMark/>
                </w:tcPr>
                <w:p w14:paraId="63533D3C" w14:textId="77777777" w:rsidR="006B658C" w:rsidRDefault="006B658C" w:rsidP="006A40C6">
                  <w:pPr>
                    <w:rPr>
                      <w:rFonts w:ascii="Calibri" w:hAnsi="Calibri"/>
                      <w:color w:val="000000"/>
                      <w:sz w:val="22"/>
                      <w:szCs w:val="22"/>
                    </w:rPr>
                  </w:pPr>
                  <w:r>
                    <w:rPr>
                      <w:rFonts w:ascii="Calibri" w:hAnsi="Calibri"/>
                      <w:color w:val="000000"/>
                      <w:sz w:val="22"/>
                      <w:szCs w:val="22"/>
                    </w:rPr>
                    <w:t>Average</w:t>
                  </w:r>
                </w:p>
              </w:tc>
              <w:tc>
                <w:tcPr>
                  <w:tcW w:w="960" w:type="dxa"/>
                  <w:tcBorders>
                    <w:top w:val="nil"/>
                    <w:left w:val="nil"/>
                    <w:bottom w:val="nil"/>
                    <w:right w:val="nil"/>
                  </w:tcBorders>
                  <w:shd w:val="clear" w:color="auto" w:fill="auto"/>
                  <w:noWrap/>
                  <w:vAlign w:val="bottom"/>
                  <w:hideMark/>
                </w:tcPr>
                <w:p w14:paraId="0B61067C" w14:textId="77777777" w:rsidR="006B658C" w:rsidRDefault="006B658C" w:rsidP="006A40C6">
                  <w:pPr>
                    <w:jc w:val="right"/>
                    <w:rPr>
                      <w:rFonts w:ascii="Calibri" w:hAnsi="Calibri"/>
                      <w:color w:val="000000"/>
                      <w:sz w:val="22"/>
                      <w:szCs w:val="22"/>
                    </w:rPr>
                  </w:pPr>
                  <w:r>
                    <w:rPr>
                      <w:rFonts w:ascii="Calibri" w:hAnsi="Calibri"/>
                      <w:color w:val="000000"/>
                      <w:sz w:val="22"/>
                      <w:szCs w:val="22"/>
                    </w:rPr>
                    <w:t>53.555</w:t>
                  </w:r>
                </w:p>
              </w:tc>
            </w:tr>
            <w:tr w:rsidR="006B658C" w14:paraId="24A9078E" w14:textId="77777777" w:rsidTr="006B658C">
              <w:trPr>
                <w:trHeight w:val="300"/>
              </w:trPr>
              <w:tc>
                <w:tcPr>
                  <w:tcW w:w="1580" w:type="dxa"/>
                  <w:tcBorders>
                    <w:top w:val="nil"/>
                    <w:left w:val="nil"/>
                    <w:bottom w:val="nil"/>
                    <w:right w:val="nil"/>
                  </w:tcBorders>
                  <w:shd w:val="clear" w:color="auto" w:fill="auto"/>
                  <w:noWrap/>
                  <w:vAlign w:val="center"/>
                  <w:hideMark/>
                </w:tcPr>
                <w:p w14:paraId="2487A754" w14:textId="77777777" w:rsidR="006B658C" w:rsidRDefault="006B658C" w:rsidP="006A40C6">
                  <w:pPr>
                    <w:rPr>
                      <w:rFonts w:ascii="Calibri" w:hAnsi="Calibri"/>
                      <w:color w:val="000000"/>
                      <w:sz w:val="22"/>
                      <w:szCs w:val="22"/>
                    </w:rPr>
                  </w:pPr>
                  <w:r>
                    <w:rPr>
                      <w:rFonts w:ascii="Calibri" w:hAnsi="Calibri"/>
                      <w:color w:val="000000"/>
                      <w:sz w:val="22"/>
                      <w:szCs w:val="22"/>
                    </w:rPr>
                    <w:t>Std Deviation</w:t>
                  </w:r>
                </w:p>
              </w:tc>
              <w:tc>
                <w:tcPr>
                  <w:tcW w:w="960" w:type="dxa"/>
                  <w:tcBorders>
                    <w:top w:val="nil"/>
                    <w:left w:val="nil"/>
                    <w:bottom w:val="nil"/>
                    <w:right w:val="nil"/>
                  </w:tcBorders>
                  <w:shd w:val="clear" w:color="auto" w:fill="auto"/>
                  <w:noWrap/>
                  <w:vAlign w:val="bottom"/>
                  <w:hideMark/>
                </w:tcPr>
                <w:p w14:paraId="032B069B" w14:textId="77777777" w:rsidR="006B658C" w:rsidRDefault="006B658C" w:rsidP="006A40C6">
                  <w:pPr>
                    <w:jc w:val="right"/>
                    <w:rPr>
                      <w:rFonts w:ascii="Calibri" w:hAnsi="Calibri"/>
                      <w:color w:val="000000"/>
                      <w:sz w:val="22"/>
                      <w:szCs w:val="22"/>
                    </w:rPr>
                  </w:pPr>
                  <w:r>
                    <w:rPr>
                      <w:rFonts w:ascii="Calibri" w:hAnsi="Calibri"/>
                      <w:color w:val="000000"/>
                      <w:sz w:val="22"/>
                      <w:szCs w:val="22"/>
                    </w:rPr>
                    <w:t>15.83</w:t>
                  </w:r>
                </w:p>
              </w:tc>
            </w:tr>
          </w:tbl>
          <w:p w14:paraId="0393A29E" w14:textId="77777777" w:rsidR="001C4FAA" w:rsidRDefault="001C4FAA" w:rsidP="00D26816">
            <w:pPr>
              <w:jc w:val="both"/>
              <w:rPr>
                <w:rFonts w:asciiTheme="minorHAnsi" w:hAnsiTheme="minorHAnsi"/>
              </w:rPr>
            </w:pPr>
          </w:p>
          <w:tbl>
            <w:tblPr>
              <w:tblW w:w="2700" w:type="dxa"/>
              <w:tblLayout w:type="fixed"/>
              <w:tblLook w:val="04A0" w:firstRow="1" w:lastRow="0" w:firstColumn="1" w:lastColumn="0" w:noHBand="0" w:noVBand="1"/>
            </w:tblPr>
            <w:tblGrid>
              <w:gridCol w:w="1120"/>
              <w:gridCol w:w="1580"/>
            </w:tblGrid>
            <w:tr w:rsidR="006A40C6" w14:paraId="0EFFB39B" w14:textId="77777777" w:rsidTr="006A40C6">
              <w:trPr>
                <w:trHeight w:val="315"/>
              </w:trPr>
              <w:tc>
                <w:tcPr>
                  <w:tcW w:w="1120" w:type="dxa"/>
                  <w:tcBorders>
                    <w:top w:val="single" w:sz="8" w:space="0" w:color="auto"/>
                    <w:left w:val="single" w:sz="8" w:space="0" w:color="auto"/>
                    <w:bottom w:val="single" w:sz="4" w:space="0" w:color="auto"/>
                    <w:right w:val="single" w:sz="4" w:space="0" w:color="auto"/>
                  </w:tcBorders>
                  <w:shd w:val="clear" w:color="000000" w:fill="FFFF00"/>
                  <w:noWrap/>
                  <w:vAlign w:val="center"/>
                  <w:hideMark/>
                </w:tcPr>
                <w:p w14:paraId="51D22B37" w14:textId="77777777" w:rsidR="006A40C6" w:rsidRDefault="006A40C6" w:rsidP="006A40C6">
                  <w:pPr>
                    <w:jc w:val="center"/>
                    <w:rPr>
                      <w:rFonts w:ascii="Calibri" w:hAnsi="Calibri"/>
                      <w:b/>
                      <w:bCs/>
                      <w:color w:val="000000"/>
                      <w:lang w:val="en-GB" w:eastAsia="en-GB"/>
                    </w:rPr>
                  </w:pPr>
                  <w:r>
                    <w:rPr>
                      <w:rFonts w:ascii="Calibri" w:hAnsi="Calibri"/>
                      <w:b/>
                      <w:bCs/>
                      <w:color w:val="000000"/>
                    </w:rPr>
                    <w:t xml:space="preserve">0-34       </w:t>
                  </w:r>
                </w:p>
              </w:tc>
              <w:tc>
                <w:tcPr>
                  <w:tcW w:w="1580" w:type="dxa"/>
                  <w:tcBorders>
                    <w:top w:val="single" w:sz="8" w:space="0" w:color="auto"/>
                    <w:left w:val="nil"/>
                    <w:bottom w:val="nil"/>
                    <w:right w:val="single" w:sz="8" w:space="0" w:color="auto"/>
                  </w:tcBorders>
                  <w:shd w:val="clear" w:color="auto" w:fill="auto"/>
                  <w:noWrap/>
                  <w:vAlign w:val="bottom"/>
                  <w:hideMark/>
                </w:tcPr>
                <w:p w14:paraId="06D0B014" w14:textId="77777777" w:rsidR="006A40C6" w:rsidRDefault="006A40C6" w:rsidP="006A40C6">
                  <w:pPr>
                    <w:jc w:val="right"/>
                    <w:rPr>
                      <w:rFonts w:ascii="Calibri" w:hAnsi="Calibri"/>
                      <w:color w:val="000000"/>
                      <w:sz w:val="22"/>
                      <w:szCs w:val="22"/>
                    </w:rPr>
                  </w:pPr>
                  <w:r>
                    <w:rPr>
                      <w:rFonts w:ascii="Calibri" w:hAnsi="Calibri"/>
                      <w:color w:val="000000"/>
                      <w:sz w:val="22"/>
                      <w:szCs w:val="22"/>
                    </w:rPr>
                    <w:t>2</w:t>
                  </w:r>
                </w:p>
              </w:tc>
            </w:tr>
            <w:tr w:rsidR="006A40C6" w14:paraId="48FC56F0" w14:textId="77777777" w:rsidTr="006A40C6">
              <w:trPr>
                <w:trHeight w:val="315"/>
              </w:trPr>
              <w:tc>
                <w:tcPr>
                  <w:tcW w:w="1120" w:type="dxa"/>
                  <w:tcBorders>
                    <w:top w:val="nil"/>
                    <w:left w:val="single" w:sz="8" w:space="0" w:color="auto"/>
                    <w:bottom w:val="single" w:sz="4" w:space="0" w:color="auto"/>
                    <w:right w:val="single" w:sz="4" w:space="0" w:color="auto"/>
                  </w:tcBorders>
                  <w:shd w:val="clear" w:color="auto" w:fill="auto"/>
                  <w:noWrap/>
                  <w:vAlign w:val="center"/>
                  <w:hideMark/>
                </w:tcPr>
                <w:p w14:paraId="0299E79A" w14:textId="77777777" w:rsidR="006A40C6" w:rsidRDefault="006A40C6" w:rsidP="006A40C6">
                  <w:pPr>
                    <w:jc w:val="center"/>
                    <w:rPr>
                      <w:rFonts w:ascii="Calibri" w:hAnsi="Calibri"/>
                      <w:b/>
                      <w:bCs/>
                      <w:color w:val="000000"/>
                    </w:rPr>
                  </w:pPr>
                  <w:r>
                    <w:rPr>
                      <w:rFonts w:ascii="Calibri" w:hAnsi="Calibri"/>
                      <w:b/>
                      <w:bCs/>
                      <w:color w:val="000000"/>
                    </w:rPr>
                    <w:t xml:space="preserve">35-39     </w:t>
                  </w:r>
                </w:p>
              </w:tc>
              <w:tc>
                <w:tcPr>
                  <w:tcW w:w="1580" w:type="dxa"/>
                  <w:tcBorders>
                    <w:top w:val="nil"/>
                    <w:left w:val="nil"/>
                    <w:bottom w:val="nil"/>
                    <w:right w:val="single" w:sz="8" w:space="0" w:color="auto"/>
                  </w:tcBorders>
                  <w:shd w:val="clear" w:color="auto" w:fill="auto"/>
                  <w:noWrap/>
                  <w:vAlign w:val="bottom"/>
                  <w:hideMark/>
                </w:tcPr>
                <w:p w14:paraId="6556AB73" w14:textId="77777777" w:rsidR="006A40C6" w:rsidRDefault="006A40C6" w:rsidP="006A40C6">
                  <w:pPr>
                    <w:jc w:val="right"/>
                    <w:rPr>
                      <w:rFonts w:ascii="Calibri" w:hAnsi="Calibri"/>
                      <w:color w:val="000000"/>
                      <w:sz w:val="22"/>
                      <w:szCs w:val="22"/>
                    </w:rPr>
                  </w:pPr>
                  <w:r>
                    <w:rPr>
                      <w:rFonts w:ascii="Calibri" w:hAnsi="Calibri"/>
                      <w:color w:val="000000"/>
                      <w:sz w:val="22"/>
                      <w:szCs w:val="22"/>
                    </w:rPr>
                    <w:t>3</w:t>
                  </w:r>
                </w:p>
              </w:tc>
            </w:tr>
            <w:tr w:rsidR="006A40C6" w14:paraId="37682BFD" w14:textId="77777777" w:rsidTr="006A40C6">
              <w:trPr>
                <w:trHeight w:val="315"/>
              </w:trPr>
              <w:tc>
                <w:tcPr>
                  <w:tcW w:w="1120" w:type="dxa"/>
                  <w:tcBorders>
                    <w:top w:val="nil"/>
                    <w:left w:val="single" w:sz="8" w:space="0" w:color="auto"/>
                    <w:bottom w:val="single" w:sz="4" w:space="0" w:color="auto"/>
                    <w:right w:val="single" w:sz="4" w:space="0" w:color="auto"/>
                  </w:tcBorders>
                  <w:shd w:val="clear" w:color="auto" w:fill="auto"/>
                  <w:noWrap/>
                  <w:vAlign w:val="center"/>
                  <w:hideMark/>
                </w:tcPr>
                <w:p w14:paraId="139FFED8" w14:textId="77777777" w:rsidR="006A40C6" w:rsidRDefault="006A40C6" w:rsidP="006A40C6">
                  <w:pPr>
                    <w:jc w:val="center"/>
                    <w:rPr>
                      <w:rFonts w:ascii="Calibri" w:hAnsi="Calibri"/>
                      <w:b/>
                      <w:bCs/>
                      <w:color w:val="000000"/>
                    </w:rPr>
                  </w:pPr>
                  <w:r>
                    <w:rPr>
                      <w:rFonts w:ascii="Calibri" w:hAnsi="Calibri"/>
                      <w:b/>
                      <w:bCs/>
                      <w:color w:val="000000"/>
                    </w:rPr>
                    <w:t xml:space="preserve">40-49     </w:t>
                  </w:r>
                </w:p>
              </w:tc>
              <w:tc>
                <w:tcPr>
                  <w:tcW w:w="1580" w:type="dxa"/>
                  <w:tcBorders>
                    <w:top w:val="nil"/>
                    <w:left w:val="nil"/>
                    <w:bottom w:val="nil"/>
                    <w:right w:val="single" w:sz="8" w:space="0" w:color="auto"/>
                  </w:tcBorders>
                  <w:shd w:val="clear" w:color="auto" w:fill="auto"/>
                  <w:noWrap/>
                  <w:vAlign w:val="bottom"/>
                  <w:hideMark/>
                </w:tcPr>
                <w:p w14:paraId="7C006D25" w14:textId="77777777" w:rsidR="006A40C6" w:rsidRDefault="006A40C6" w:rsidP="006A40C6">
                  <w:pPr>
                    <w:jc w:val="right"/>
                    <w:rPr>
                      <w:rFonts w:ascii="Calibri" w:hAnsi="Calibri"/>
                      <w:color w:val="000000"/>
                      <w:sz w:val="22"/>
                      <w:szCs w:val="22"/>
                    </w:rPr>
                  </w:pPr>
                  <w:r>
                    <w:rPr>
                      <w:rFonts w:ascii="Calibri" w:hAnsi="Calibri"/>
                      <w:color w:val="000000"/>
                      <w:sz w:val="22"/>
                      <w:szCs w:val="22"/>
                    </w:rPr>
                    <w:t>7</w:t>
                  </w:r>
                </w:p>
              </w:tc>
            </w:tr>
            <w:tr w:rsidR="006A40C6" w14:paraId="6952F895" w14:textId="77777777" w:rsidTr="006A40C6">
              <w:trPr>
                <w:trHeight w:val="315"/>
              </w:trPr>
              <w:tc>
                <w:tcPr>
                  <w:tcW w:w="1120" w:type="dxa"/>
                  <w:tcBorders>
                    <w:top w:val="nil"/>
                    <w:left w:val="single" w:sz="8" w:space="0" w:color="auto"/>
                    <w:bottom w:val="single" w:sz="4" w:space="0" w:color="auto"/>
                    <w:right w:val="single" w:sz="4" w:space="0" w:color="auto"/>
                  </w:tcBorders>
                  <w:shd w:val="clear" w:color="auto" w:fill="auto"/>
                  <w:noWrap/>
                  <w:vAlign w:val="center"/>
                  <w:hideMark/>
                </w:tcPr>
                <w:p w14:paraId="326C5304" w14:textId="77777777" w:rsidR="006A40C6" w:rsidRDefault="006A40C6" w:rsidP="006A40C6">
                  <w:pPr>
                    <w:jc w:val="center"/>
                    <w:rPr>
                      <w:rFonts w:ascii="Calibri" w:hAnsi="Calibri"/>
                      <w:b/>
                      <w:bCs/>
                      <w:color w:val="000000"/>
                    </w:rPr>
                  </w:pPr>
                  <w:r>
                    <w:rPr>
                      <w:rFonts w:ascii="Calibri" w:hAnsi="Calibri"/>
                      <w:b/>
                      <w:bCs/>
                      <w:color w:val="000000"/>
                    </w:rPr>
                    <w:t xml:space="preserve">50-59     </w:t>
                  </w:r>
                </w:p>
              </w:tc>
              <w:tc>
                <w:tcPr>
                  <w:tcW w:w="1580" w:type="dxa"/>
                  <w:tcBorders>
                    <w:top w:val="nil"/>
                    <w:left w:val="nil"/>
                    <w:bottom w:val="nil"/>
                    <w:right w:val="single" w:sz="8" w:space="0" w:color="auto"/>
                  </w:tcBorders>
                  <w:shd w:val="clear" w:color="auto" w:fill="auto"/>
                  <w:noWrap/>
                  <w:vAlign w:val="bottom"/>
                  <w:hideMark/>
                </w:tcPr>
                <w:p w14:paraId="00B98C96" w14:textId="77777777" w:rsidR="006A40C6" w:rsidRDefault="006A40C6" w:rsidP="006A40C6">
                  <w:pPr>
                    <w:jc w:val="right"/>
                    <w:rPr>
                      <w:rFonts w:ascii="Calibri" w:hAnsi="Calibri"/>
                      <w:color w:val="000000"/>
                      <w:sz w:val="22"/>
                      <w:szCs w:val="22"/>
                    </w:rPr>
                  </w:pPr>
                  <w:r>
                    <w:rPr>
                      <w:rFonts w:ascii="Calibri" w:hAnsi="Calibri"/>
                      <w:color w:val="000000"/>
                      <w:sz w:val="22"/>
                      <w:szCs w:val="22"/>
                    </w:rPr>
                    <w:t>17</w:t>
                  </w:r>
                </w:p>
              </w:tc>
            </w:tr>
            <w:tr w:rsidR="006A40C6" w14:paraId="208D4A9E" w14:textId="77777777" w:rsidTr="006A40C6">
              <w:trPr>
                <w:trHeight w:val="315"/>
              </w:trPr>
              <w:tc>
                <w:tcPr>
                  <w:tcW w:w="1120" w:type="dxa"/>
                  <w:tcBorders>
                    <w:top w:val="nil"/>
                    <w:left w:val="single" w:sz="8" w:space="0" w:color="auto"/>
                    <w:bottom w:val="single" w:sz="4" w:space="0" w:color="auto"/>
                    <w:right w:val="single" w:sz="4" w:space="0" w:color="auto"/>
                  </w:tcBorders>
                  <w:shd w:val="clear" w:color="auto" w:fill="auto"/>
                  <w:noWrap/>
                  <w:vAlign w:val="center"/>
                  <w:hideMark/>
                </w:tcPr>
                <w:p w14:paraId="2F175EC6" w14:textId="77777777" w:rsidR="006A40C6" w:rsidRDefault="006A40C6" w:rsidP="006A40C6">
                  <w:pPr>
                    <w:jc w:val="center"/>
                    <w:rPr>
                      <w:rFonts w:ascii="Calibri" w:hAnsi="Calibri"/>
                      <w:b/>
                      <w:bCs/>
                      <w:color w:val="000000"/>
                    </w:rPr>
                  </w:pPr>
                  <w:r>
                    <w:rPr>
                      <w:rFonts w:ascii="Calibri" w:hAnsi="Calibri"/>
                      <w:b/>
                      <w:bCs/>
                      <w:color w:val="000000"/>
                    </w:rPr>
                    <w:t xml:space="preserve">60-69    </w:t>
                  </w:r>
                </w:p>
              </w:tc>
              <w:tc>
                <w:tcPr>
                  <w:tcW w:w="1580" w:type="dxa"/>
                  <w:tcBorders>
                    <w:top w:val="nil"/>
                    <w:left w:val="nil"/>
                    <w:bottom w:val="nil"/>
                    <w:right w:val="single" w:sz="8" w:space="0" w:color="auto"/>
                  </w:tcBorders>
                  <w:shd w:val="clear" w:color="auto" w:fill="auto"/>
                  <w:noWrap/>
                  <w:vAlign w:val="bottom"/>
                  <w:hideMark/>
                </w:tcPr>
                <w:p w14:paraId="2E9B8D6D" w14:textId="77777777" w:rsidR="006A40C6" w:rsidRDefault="006A40C6" w:rsidP="006A40C6">
                  <w:pPr>
                    <w:jc w:val="right"/>
                    <w:rPr>
                      <w:rFonts w:ascii="Calibri" w:hAnsi="Calibri"/>
                      <w:color w:val="000000"/>
                      <w:sz w:val="22"/>
                      <w:szCs w:val="22"/>
                    </w:rPr>
                  </w:pPr>
                  <w:r>
                    <w:rPr>
                      <w:rFonts w:ascii="Calibri" w:hAnsi="Calibri"/>
                      <w:color w:val="000000"/>
                      <w:sz w:val="22"/>
                      <w:szCs w:val="22"/>
                    </w:rPr>
                    <w:t>12</w:t>
                  </w:r>
                </w:p>
              </w:tc>
            </w:tr>
            <w:tr w:rsidR="006A40C6" w14:paraId="26331517" w14:textId="77777777" w:rsidTr="006A40C6">
              <w:trPr>
                <w:trHeight w:val="330"/>
              </w:trPr>
              <w:tc>
                <w:tcPr>
                  <w:tcW w:w="1120" w:type="dxa"/>
                  <w:tcBorders>
                    <w:top w:val="nil"/>
                    <w:left w:val="single" w:sz="8" w:space="0" w:color="auto"/>
                    <w:bottom w:val="single" w:sz="8" w:space="0" w:color="auto"/>
                    <w:right w:val="single" w:sz="4" w:space="0" w:color="auto"/>
                  </w:tcBorders>
                  <w:shd w:val="clear" w:color="auto" w:fill="auto"/>
                  <w:noWrap/>
                  <w:vAlign w:val="center"/>
                  <w:hideMark/>
                </w:tcPr>
                <w:p w14:paraId="677455D4" w14:textId="77777777" w:rsidR="006A40C6" w:rsidRDefault="006A40C6" w:rsidP="006A40C6">
                  <w:pPr>
                    <w:jc w:val="center"/>
                    <w:rPr>
                      <w:rFonts w:ascii="Calibri" w:hAnsi="Calibri"/>
                      <w:b/>
                      <w:bCs/>
                      <w:color w:val="000000"/>
                    </w:rPr>
                  </w:pPr>
                  <w:r>
                    <w:rPr>
                      <w:rFonts w:ascii="Calibri" w:hAnsi="Calibri"/>
                      <w:b/>
                      <w:bCs/>
                      <w:color w:val="000000"/>
                    </w:rPr>
                    <w:t xml:space="preserve">70+      </w:t>
                  </w:r>
                </w:p>
              </w:tc>
              <w:tc>
                <w:tcPr>
                  <w:tcW w:w="1580" w:type="dxa"/>
                  <w:tcBorders>
                    <w:top w:val="nil"/>
                    <w:left w:val="nil"/>
                    <w:bottom w:val="single" w:sz="8" w:space="0" w:color="auto"/>
                    <w:right w:val="single" w:sz="8" w:space="0" w:color="auto"/>
                  </w:tcBorders>
                  <w:shd w:val="clear" w:color="auto" w:fill="auto"/>
                  <w:noWrap/>
                  <w:vAlign w:val="bottom"/>
                  <w:hideMark/>
                </w:tcPr>
                <w:p w14:paraId="750D9C53" w14:textId="77777777" w:rsidR="006A40C6" w:rsidRDefault="006A40C6" w:rsidP="006A40C6">
                  <w:pPr>
                    <w:jc w:val="right"/>
                    <w:rPr>
                      <w:rFonts w:ascii="Calibri" w:hAnsi="Calibri"/>
                      <w:color w:val="000000"/>
                      <w:sz w:val="22"/>
                      <w:szCs w:val="22"/>
                    </w:rPr>
                  </w:pPr>
                  <w:r>
                    <w:rPr>
                      <w:rFonts w:ascii="Calibri" w:hAnsi="Calibri"/>
                      <w:color w:val="000000"/>
                      <w:sz w:val="22"/>
                      <w:szCs w:val="22"/>
                    </w:rPr>
                    <w:t>7</w:t>
                  </w:r>
                </w:p>
              </w:tc>
            </w:tr>
          </w:tbl>
          <w:p w14:paraId="10BCCD6E" w14:textId="77777777" w:rsidR="006A40C6" w:rsidRDefault="006A40C6" w:rsidP="00D26816">
            <w:pPr>
              <w:jc w:val="both"/>
              <w:rPr>
                <w:rFonts w:asciiTheme="minorHAnsi" w:hAnsiTheme="minorHAnsi"/>
              </w:rPr>
            </w:pPr>
          </w:p>
          <w:p w14:paraId="36219FAC" w14:textId="77777777" w:rsidR="006A40C6" w:rsidRDefault="006A40C6" w:rsidP="00D26816">
            <w:pPr>
              <w:jc w:val="both"/>
              <w:rPr>
                <w:rFonts w:asciiTheme="minorHAnsi" w:hAnsiTheme="minorHAnsi"/>
              </w:rPr>
            </w:pPr>
          </w:p>
          <w:p w14:paraId="42F7517E" w14:textId="77777777" w:rsidR="006B658C" w:rsidRDefault="007B4603" w:rsidP="00D26816">
            <w:pPr>
              <w:jc w:val="both"/>
              <w:rPr>
                <w:rFonts w:asciiTheme="minorHAnsi" w:hAnsiTheme="minorHAnsi"/>
              </w:rPr>
            </w:pPr>
            <w:r>
              <w:rPr>
                <w:noProof/>
                <w:lang w:val="en-GB" w:eastAsia="en-GB"/>
              </w:rPr>
              <w:drawing>
                <wp:anchor distT="0" distB="0" distL="114300" distR="114300" simplePos="0" relativeHeight="251659776" behindDoc="0" locked="0" layoutInCell="1" allowOverlap="1" wp14:anchorId="20066924" wp14:editId="30FC609F">
                  <wp:simplePos x="0" y="0"/>
                  <wp:positionH relativeFrom="column">
                    <wp:posOffset>2420620</wp:posOffset>
                  </wp:positionH>
                  <wp:positionV relativeFrom="paragraph">
                    <wp:posOffset>46990</wp:posOffset>
                  </wp:positionV>
                  <wp:extent cx="2724150" cy="1733550"/>
                  <wp:effectExtent l="0" t="0" r="0" b="0"/>
                  <wp:wrapSquare wrapText="bothSides"/>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r w:rsidR="000A11EC">
              <w:rPr>
                <w:rFonts w:asciiTheme="minorHAnsi" w:hAnsiTheme="minorHAnsi"/>
              </w:rPr>
              <w:t xml:space="preserve">  </w:t>
            </w:r>
            <w:r w:rsidR="0051436F">
              <w:rPr>
                <w:rFonts w:asciiTheme="minorHAnsi" w:hAnsiTheme="minorHAnsi"/>
              </w:rPr>
              <w:t>Submissions                        12</w:t>
            </w:r>
          </w:p>
          <w:tbl>
            <w:tblPr>
              <w:tblW w:w="3100" w:type="dxa"/>
              <w:tblLayout w:type="fixed"/>
              <w:tblLook w:val="04A0" w:firstRow="1" w:lastRow="0" w:firstColumn="1" w:lastColumn="0" w:noHBand="0" w:noVBand="1"/>
            </w:tblPr>
            <w:tblGrid>
              <w:gridCol w:w="1760"/>
              <w:gridCol w:w="1340"/>
            </w:tblGrid>
            <w:tr w:rsidR="0051436F" w14:paraId="1B1173F7" w14:textId="77777777" w:rsidTr="00CB6161">
              <w:trPr>
                <w:trHeight w:val="255"/>
              </w:trPr>
              <w:tc>
                <w:tcPr>
                  <w:tcW w:w="1760" w:type="dxa"/>
                  <w:tcBorders>
                    <w:top w:val="nil"/>
                    <w:left w:val="nil"/>
                    <w:bottom w:val="nil"/>
                    <w:right w:val="nil"/>
                  </w:tcBorders>
                  <w:shd w:val="clear" w:color="auto" w:fill="auto"/>
                  <w:noWrap/>
                  <w:vAlign w:val="bottom"/>
                  <w:hideMark/>
                </w:tcPr>
                <w:p w14:paraId="24FE179B" w14:textId="77777777" w:rsidR="0051436F" w:rsidRDefault="0051436F" w:rsidP="0051436F">
                  <w:pPr>
                    <w:rPr>
                      <w:rFonts w:ascii="Arial" w:hAnsi="Arial" w:cs="Arial"/>
                      <w:sz w:val="20"/>
                      <w:szCs w:val="20"/>
                      <w:lang w:val="en-GB" w:eastAsia="en-GB"/>
                    </w:rPr>
                  </w:pPr>
                  <w:r>
                    <w:rPr>
                      <w:rFonts w:ascii="Arial" w:hAnsi="Arial" w:cs="Arial"/>
                      <w:sz w:val="20"/>
                      <w:szCs w:val="20"/>
                    </w:rPr>
                    <w:t>Average</w:t>
                  </w:r>
                </w:p>
              </w:tc>
              <w:tc>
                <w:tcPr>
                  <w:tcW w:w="1340" w:type="dxa"/>
                  <w:tcBorders>
                    <w:top w:val="nil"/>
                    <w:left w:val="nil"/>
                    <w:bottom w:val="nil"/>
                    <w:right w:val="nil"/>
                  </w:tcBorders>
                  <w:shd w:val="clear" w:color="auto" w:fill="auto"/>
                  <w:noWrap/>
                  <w:vAlign w:val="bottom"/>
                  <w:hideMark/>
                </w:tcPr>
                <w:p w14:paraId="42DC5E10" w14:textId="77777777" w:rsidR="0051436F" w:rsidRDefault="0051436F" w:rsidP="0051436F">
                  <w:pPr>
                    <w:jc w:val="right"/>
                    <w:rPr>
                      <w:rFonts w:ascii="Arial" w:hAnsi="Arial" w:cs="Arial"/>
                      <w:sz w:val="20"/>
                      <w:szCs w:val="20"/>
                    </w:rPr>
                  </w:pPr>
                  <w:r>
                    <w:rPr>
                      <w:rFonts w:ascii="Arial" w:hAnsi="Arial" w:cs="Arial"/>
                      <w:sz w:val="20"/>
                      <w:szCs w:val="20"/>
                    </w:rPr>
                    <w:t>60.19</w:t>
                  </w:r>
                </w:p>
              </w:tc>
            </w:tr>
            <w:tr w:rsidR="0051436F" w14:paraId="07838698" w14:textId="77777777" w:rsidTr="00CB6161">
              <w:trPr>
                <w:trHeight w:val="255"/>
              </w:trPr>
              <w:tc>
                <w:tcPr>
                  <w:tcW w:w="1760" w:type="dxa"/>
                  <w:tcBorders>
                    <w:top w:val="nil"/>
                    <w:left w:val="nil"/>
                    <w:bottom w:val="nil"/>
                    <w:right w:val="nil"/>
                  </w:tcBorders>
                  <w:shd w:val="clear" w:color="auto" w:fill="auto"/>
                  <w:noWrap/>
                  <w:vAlign w:val="bottom"/>
                  <w:hideMark/>
                </w:tcPr>
                <w:p w14:paraId="079A90A4" w14:textId="77777777" w:rsidR="0051436F" w:rsidRDefault="0051436F" w:rsidP="0051436F">
                  <w:pPr>
                    <w:rPr>
                      <w:rFonts w:ascii="Arial" w:hAnsi="Arial" w:cs="Arial"/>
                      <w:sz w:val="20"/>
                      <w:szCs w:val="20"/>
                    </w:rPr>
                  </w:pPr>
                  <w:r>
                    <w:rPr>
                      <w:rFonts w:ascii="Arial" w:hAnsi="Arial" w:cs="Arial"/>
                      <w:sz w:val="20"/>
                      <w:szCs w:val="20"/>
                    </w:rPr>
                    <w:t>Standard Dev</w:t>
                  </w:r>
                </w:p>
              </w:tc>
              <w:tc>
                <w:tcPr>
                  <w:tcW w:w="1340" w:type="dxa"/>
                  <w:tcBorders>
                    <w:top w:val="nil"/>
                    <w:left w:val="nil"/>
                    <w:bottom w:val="nil"/>
                    <w:right w:val="nil"/>
                  </w:tcBorders>
                  <w:shd w:val="clear" w:color="auto" w:fill="auto"/>
                  <w:noWrap/>
                  <w:vAlign w:val="bottom"/>
                  <w:hideMark/>
                </w:tcPr>
                <w:p w14:paraId="4FABA91C" w14:textId="77777777" w:rsidR="0051436F" w:rsidRDefault="0051436F" w:rsidP="0051436F">
                  <w:pPr>
                    <w:jc w:val="right"/>
                    <w:rPr>
                      <w:rFonts w:ascii="Arial" w:hAnsi="Arial" w:cs="Arial"/>
                      <w:sz w:val="20"/>
                      <w:szCs w:val="20"/>
                    </w:rPr>
                  </w:pPr>
                  <w:r>
                    <w:rPr>
                      <w:rFonts w:ascii="Arial" w:hAnsi="Arial" w:cs="Arial"/>
                      <w:sz w:val="20"/>
                      <w:szCs w:val="20"/>
                    </w:rPr>
                    <w:t>18.21</w:t>
                  </w:r>
                </w:p>
              </w:tc>
            </w:tr>
          </w:tbl>
          <w:p w14:paraId="5BCF2C84" w14:textId="77777777" w:rsidR="006B658C" w:rsidRDefault="006B658C" w:rsidP="00D26816">
            <w:pPr>
              <w:jc w:val="both"/>
              <w:rPr>
                <w:rFonts w:asciiTheme="minorHAnsi" w:hAnsiTheme="minorHAnsi"/>
              </w:rPr>
            </w:pPr>
          </w:p>
          <w:tbl>
            <w:tblPr>
              <w:tblW w:w="1920" w:type="dxa"/>
              <w:tblBorders>
                <w:top w:val="single" w:sz="4" w:space="0" w:color="auto"/>
                <w:left w:val="single" w:sz="4" w:space="0" w:color="auto"/>
                <w:bottom w:val="single" w:sz="4" w:space="0" w:color="auto"/>
                <w:right w:val="single" w:sz="4" w:space="0" w:color="auto"/>
              </w:tblBorders>
              <w:tblLayout w:type="fixed"/>
              <w:tblLook w:val="04A0" w:firstRow="1" w:lastRow="0" w:firstColumn="1" w:lastColumn="0" w:noHBand="0" w:noVBand="1"/>
            </w:tblPr>
            <w:tblGrid>
              <w:gridCol w:w="960"/>
              <w:gridCol w:w="960"/>
            </w:tblGrid>
            <w:tr w:rsidR="007B4603" w14:paraId="03EE116C" w14:textId="77777777" w:rsidTr="007B4603">
              <w:trPr>
                <w:trHeight w:val="255"/>
              </w:trPr>
              <w:tc>
                <w:tcPr>
                  <w:tcW w:w="960" w:type="dxa"/>
                  <w:tcBorders>
                    <w:top w:val="single" w:sz="4" w:space="0" w:color="auto"/>
                    <w:bottom w:val="single" w:sz="4" w:space="0" w:color="auto"/>
                    <w:right w:val="single" w:sz="4" w:space="0" w:color="auto"/>
                  </w:tcBorders>
                  <w:shd w:val="clear" w:color="auto" w:fill="auto"/>
                  <w:noWrap/>
                  <w:vAlign w:val="bottom"/>
                  <w:hideMark/>
                </w:tcPr>
                <w:p w14:paraId="35EB9FBE" w14:textId="77777777" w:rsidR="007B4603" w:rsidRDefault="0072243F" w:rsidP="0072243F">
                  <w:pPr>
                    <w:rPr>
                      <w:rFonts w:ascii="Verdana" w:hAnsi="Verdana" w:cs="Arial"/>
                      <w:sz w:val="20"/>
                      <w:szCs w:val="20"/>
                      <w:lang w:val="en-GB" w:eastAsia="en-GB"/>
                    </w:rPr>
                  </w:pPr>
                  <w:r>
                    <w:rPr>
                      <w:rFonts w:ascii="Verdana" w:hAnsi="Verdana" w:cs="Arial"/>
                      <w:sz w:val="20"/>
                      <w:szCs w:val="20"/>
                    </w:rPr>
                    <w:t xml:space="preserve">  0-</w:t>
                  </w:r>
                  <w:r w:rsidR="007B4603">
                    <w:rPr>
                      <w:rFonts w:ascii="Verdana" w:hAnsi="Verdana" w:cs="Arial"/>
                      <w:sz w:val="20"/>
                      <w:szCs w:val="20"/>
                    </w:rPr>
                    <w:t>40</w:t>
                  </w:r>
                </w:p>
              </w:tc>
              <w:tc>
                <w:tcPr>
                  <w:tcW w:w="960" w:type="dxa"/>
                  <w:tcBorders>
                    <w:left w:val="single" w:sz="4" w:space="0" w:color="auto"/>
                  </w:tcBorders>
                  <w:shd w:val="clear" w:color="auto" w:fill="auto"/>
                  <w:noWrap/>
                  <w:vAlign w:val="bottom"/>
                  <w:hideMark/>
                </w:tcPr>
                <w:p w14:paraId="2B5C030F" w14:textId="77777777" w:rsidR="007B4603" w:rsidRDefault="007B4603" w:rsidP="007B4603">
                  <w:pPr>
                    <w:jc w:val="center"/>
                    <w:rPr>
                      <w:rFonts w:ascii="Verdana" w:hAnsi="Verdana" w:cs="Arial"/>
                      <w:sz w:val="20"/>
                      <w:szCs w:val="20"/>
                    </w:rPr>
                  </w:pPr>
                  <w:r>
                    <w:rPr>
                      <w:rFonts w:ascii="Verdana" w:hAnsi="Verdana" w:cs="Arial"/>
                      <w:sz w:val="20"/>
                      <w:szCs w:val="20"/>
                    </w:rPr>
                    <w:t>3</w:t>
                  </w:r>
                </w:p>
              </w:tc>
            </w:tr>
            <w:tr w:rsidR="007B4603" w14:paraId="75BAE981" w14:textId="77777777" w:rsidTr="007B4603">
              <w:trPr>
                <w:trHeight w:val="255"/>
              </w:trPr>
              <w:tc>
                <w:tcPr>
                  <w:tcW w:w="960" w:type="dxa"/>
                  <w:tcBorders>
                    <w:top w:val="single" w:sz="4" w:space="0" w:color="auto"/>
                    <w:bottom w:val="single" w:sz="4" w:space="0" w:color="auto"/>
                    <w:right w:val="single" w:sz="4" w:space="0" w:color="auto"/>
                  </w:tcBorders>
                  <w:shd w:val="clear" w:color="auto" w:fill="auto"/>
                  <w:noWrap/>
                  <w:vAlign w:val="bottom"/>
                  <w:hideMark/>
                </w:tcPr>
                <w:p w14:paraId="5F1F0DD6" w14:textId="77777777" w:rsidR="007B4603" w:rsidRDefault="007B4603" w:rsidP="007B4603">
                  <w:pPr>
                    <w:jc w:val="center"/>
                    <w:rPr>
                      <w:rFonts w:ascii="Verdana" w:hAnsi="Verdana" w:cs="Arial"/>
                      <w:sz w:val="20"/>
                      <w:szCs w:val="20"/>
                    </w:rPr>
                  </w:pPr>
                  <w:r>
                    <w:rPr>
                      <w:rFonts w:ascii="Verdana" w:hAnsi="Verdana" w:cs="Arial"/>
                      <w:sz w:val="20"/>
                      <w:szCs w:val="20"/>
                    </w:rPr>
                    <w:t>40-49</w:t>
                  </w:r>
                </w:p>
              </w:tc>
              <w:tc>
                <w:tcPr>
                  <w:tcW w:w="960" w:type="dxa"/>
                  <w:tcBorders>
                    <w:left w:val="single" w:sz="4" w:space="0" w:color="auto"/>
                  </w:tcBorders>
                  <w:shd w:val="clear" w:color="auto" w:fill="auto"/>
                  <w:noWrap/>
                  <w:vAlign w:val="bottom"/>
                  <w:hideMark/>
                </w:tcPr>
                <w:p w14:paraId="4562AE06" w14:textId="77777777" w:rsidR="007B4603" w:rsidRDefault="007B4603" w:rsidP="007B4603">
                  <w:pPr>
                    <w:jc w:val="center"/>
                    <w:rPr>
                      <w:rFonts w:ascii="Verdana" w:hAnsi="Verdana" w:cs="Arial"/>
                      <w:sz w:val="20"/>
                      <w:szCs w:val="20"/>
                    </w:rPr>
                  </w:pPr>
                  <w:r>
                    <w:rPr>
                      <w:rFonts w:ascii="Verdana" w:hAnsi="Verdana" w:cs="Arial"/>
                      <w:sz w:val="20"/>
                      <w:szCs w:val="20"/>
                    </w:rPr>
                    <w:t>0</w:t>
                  </w:r>
                </w:p>
              </w:tc>
            </w:tr>
            <w:tr w:rsidR="007B4603" w14:paraId="0E617FB6" w14:textId="77777777" w:rsidTr="007B4603">
              <w:trPr>
                <w:trHeight w:val="255"/>
              </w:trPr>
              <w:tc>
                <w:tcPr>
                  <w:tcW w:w="960" w:type="dxa"/>
                  <w:tcBorders>
                    <w:top w:val="single" w:sz="4" w:space="0" w:color="auto"/>
                    <w:bottom w:val="single" w:sz="4" w:space="0" w:color="auto"/>
                    <w:right w:val="single" w:sz="4" w:space="0" w:color="auto"/>
                  </w:tcBorders>
                  <w:shd w:val="clear" w:color="auto" w:fill="auto"/>
                  <w:noWrap/>
                  <w:vAlign w:val="bottom"/>
                  <w:hideMark/>
                </w:tcPr>
                <w:p w14:paraId="1E9CE517" w14:textId="77777777" w:rsidR="007B4603" w:rsidRDefault="007B4603" w:rsidP="007B4603">
                  <w:pPr>
                    <w:jc w:val="center"/>
                    <w:rPr>
                      <w:rFonts w:ascii="Verdana" w:hAnsi="Verdana" w:cs="Arial"/>
                      <w:sz w:val="20"/>
                      <w:szCs w:val="20"/>
                    </w:rPr>
                  </w:pPr>
                  <w:r>
                    <w:rPr>
                      <w:rFonts w:ascii="Verdana" w:hAnsi="Verdana" w:cs="Arial"/>
                      <w:sz w:val="20"/>
                      <w:szCs w:val="20"/>
                    </w:rPr>
                    <w:t>50-59</w:t>
                  </w:r>
                </w:p>
              </w:tc>
              <w:tc>
                <w:tcPr>
                  <w:tcW w:w="960" w:type="dxa"/>
                  <w:tcBorders>
                    <w:left w:val="single" w:sz="4" w:space="0" w:color="auto"/>
                  </w:tcBorders>
                  <w:shd w:val="clear" w:color="auto" w:fill="auto"/>
                  <w:noWrap/>
                  <w:vAlign w:val="bottom"/>
                  <w:hideMark/>
                </w:tcPr>
                <w:p w14:paraId="040D5423" w14:textId="77777777" w:rsidR="007B4603" w:rsidRDefault="007B4603" w:rsidP="007B4603">
                  <w:pPr>
                    <w:jc w:val="center"/>
                    <w:rPr>
                      <w:rFonts w:ascii="Verdana" w:hAnsi="Verdana" w:cs="Arial"/>
                      <w:sz w:val="20"/>
                      <w:szCs w:val="20"/>
                    </w:rPr>
                  </w:pPr>
                  <w:r>
                    <w:rPr>
                      <w:rFonts w:ascii="Verdana" w:hAnsi="Verdana" w:cs="Arial"/>
                      <w:sz w:val="20"/>
                      <w:szCs w:val="20"/>
                    </w:rPr>
                    <w:t>2</w:t>
                  </w:r>
                </w:p>
              </w:tc>
            </w:tr>
            <w:tr w:rsidR="007B4603" w14:paraId="1BA99C50" w14:textId="77777777" w:rsidTr="007B4603">
              <w:trPr>
                <w:trHeight w:val="255"/>
              </w:trPr>
              <w:tc>
                <w:tcPr>
                  <w:tcW w:w="960" w:type="dxa"/>
                  <w:tcBorders>
                    <w:top w:val="single" w:sz="4" w:space="0" w:color="auto"/>
                    <w:bottom w:val="single" w:sz="4" w:space="0" w:color="auto"/>
                    <w:right w:val="single" w:sz="4" w:space="0" w:color="auto"/>
                  </w:tcBorders>
                  <w:shd w:val="clear" w:color="auto" w:fill="auto"/>
                  <w:noWrap/>
                  <w:vAlign w:val="bottom"/>
                  <w:hideMark/>
                </w:tcPr>
                <w:p w14:paraId="4D6D170C" w14:textId="77777777" w:rsidR="007B4603" w:rsidRDefault="007B4603" w:rsidP="007B4603">
                  <w:pPr>
                    <w:jc w:val="center"/>
                    <w:rPr>
                      <w:rFonts w:ascii="Verdana" w:hAnsi="Verdana" w:cs="Arial"/>
                      <w:sz w:val="20"/>
                      <w:szCs w:val="20"/>
                    </w:rPr>
                  </w:pPr>
                  <w:r>
                    <w:rPr>
                      <w:rFonts w:ascii="Verdana" w:hAnsi="Verdana" w:cs="Arial"/>
                      <w:sz w:val="20"/>
                      <w:szCs w:val="20"/>
                    </w:rPr>
                    <w:t>60-69</w:t>
                  </w:r>
                </w:p>
              </w:tc>
              <w:tc>
                <w:tcPr>
                  <w:tcW w:w="960" w:type="dxa"/>
                  <w:tcBorders>
                    <w:left w:val="single" w:sz="4" w:space="0" w:color="auto"/>
                  </w:tcBorders>
                  <w:shd w:val="clear" w:color="auto" w:fill="auto"/>
                  <w:noWrap/>
                  <w:vAlign w:val="bottom"/>
                  <w:hideMark/>
                </w:tcPr>
                <w:p w14:paraId="6D1A0E75" w14:textId="77777777" w:rsidR="007B4603" w:rsidRDefault="007B4603" w:rsidP="007B4603">
                  <w:pPr>
                    <w:jc w:val="center"/>
                    <w:rPr>
                      <w:rFonts w:ascii="Verdana" w:hAnsi="Verdana" w:cs="Arial"/>
                      <w:sz w:val="20"/>
                      <w:szCs w:val="20"/>
                    </w:rPr>
                  </w:pPr>
                  <w:r>
                    <w:rPr>
                      <w:rFonts w:ascii="Verdana" w:hAnsi="Verdana" w:cs="Arial"/>
                      <w:sz w:val="20"/>
                      <w:szCs w:val="20"/>
                    </w:rPr>
                    <w:t>2</w:t>
                  </w:r>
                </w:p>
              </w:tc>
            </w:tr>
            <w:tr w:rsidR="007B4603" w14:paraId="3466208A" w14:textId="77777777" w:rsidTr="007B4603">
              <w:trPr>
                <w:trHeight w:val="255"/>
              </w:trPr>
              <w:tc>
                <w:tcPr>
                  <w:tcW w:w="960" w:type="dxa"/>
                  <w:tcBorders>
                    <w:top w:val="single" w:sz="4" w:space="0" w:color="auto"/>
                    <w:bottom w:val="single" w:sz="4" w:space="0" w:color="auto"/>
                    <w:right w:val="single" w:sz="4" w:space="0" w:color="auto"/>
                  </w:tcBorders>
                  <w:shd w:val="clear" w:color="auto" w:fill="auto"/>
                  <w:noWrap/>
                  <w:vAlign w:val="bottom"/>
                  <w:hideMark/>
                </w:tcPr>
                <w:p w14:paraId="54DE5BA3" w14:textId="77777777" w:rsidR="007B4603" w:rsidRDefault="007B4603" w:rsidP="007B4603">
                  <w:pPr>
                    <w:jc w:val="center"/>
                    <w:rPr>
                      <w:rFonts w:ascii="Verdana" w:hAnsi="Verdana" w:cs="Arial"/>
                      <w:sz w:val="20"/>
                      <w:szCs w:val="20"/>
                    </w:rPr>
                  </w:pPr>
                  <w:r>
                    <w:rPr>
                      <w:rFonts w:ascii="Verdana" w:hAnsi="Verdana" w:cs="Arial"/>
                      <w:sz w:val="20"/>
                      <w:szCs w:val="20"/>
                    </w:rPr>
                    <w:t>70-79</w:t>
                  </w:r>
                </w:p>
              </w:tc>
              <w:tc>
                <w:tcPr>
                  <w:tcW w:w="960" w:type="dxa"/>
                  <w:tcBorders>
                    <w:left w:val="single" w:sz="4" w:space="0" w:color="auto"/>
                  </w:tcBorders>
                  <w:shd w:val="clear" w:color="auto" w:fill="auto"/>
                  <w:noWrap/>
                  <w:vAlign w:val="bottom"/>
                  <w:hideMark/>
                </w:tcPr>
                <w:p w14:paraId="716E6D5B" w14:textId="77777777" w:rsidR="007B4603" w:rsidRDefault="007B4603" w:rsidP="007B4603">
                  <w:pPr>
                    <w:jc w:val="center"/>
                    <w:rPr>
                      <w:rFonts w:ascii="Verdana" w:hAnsi="Verdana" w:cs="Arial"/>
                      <w:sz w:val="20"/>
                      <w:szCs w:val="20"/>
                    </w:rPr>
                  </w:pPr>
                  <w:r>
                    <w:rPr>
                      <w:rFonts w:ascii="Verdana" w:hAnsi="Verdana" w:cs="Arial"/>
                      <w:sz w:val="20"/>
                      <w:szCs w:val="20"/>
                    </w:rPr>
                    <w:t>4</w:t>
                  </w:r>
                </w:p>
              </w:tc>
            </w:tr>
            <w:tr w:rsidR="007B4603" w14:paraId="34743FC7" w14:textId="77777777" w:rsidTr="007B4603">
              <w:trPr>
                <w:trHeight w:val="255"/>
              </w:trPr>
              <w:tc>
                <w:tcPr>
                  <w:tcW w:w="960" w:type="dxa"/>
                  <w:tcBorders>
                    <w:top w:val="single" w:sz="4" w:space="0" w:color="auto"/>
                    <w:bottom w:val="single" w:sz="4" w:space="0" w:color="auto"/>
                    <w:right w:val="single" w:sz="4" w:space="0" w:color="auto"/>
                  </w:tcBorders>
                  <w:shd w:val="clear" w:color="auto" w:fill="auto"/>
                  <w:noWrap/>
                  <w:vAlign w:val="bottom"/>
                  <w:hideMark/>
                </w:tcPr>
                <w:p w14:paraId="4CFB17F0" w14:textId="77777777" w:rsidR="007B4603" w:rsidRDefault="007B4603" w:rsidP="007B4603">
                  <w:pPr>
                    <w:jc w:val="center"/>
                    <w:rPr>
                      <w:rFonts w:ascii="Arial" w:hAnsi="Arial" w:cs="Arial"/>
                      <w:sz w:val="20"/>
                      <w:szCs w:val="20"/>
                    </w:rPr>
                  </w:pPr>
                  <w:r>
                    <w:rPr>
                      <w:rFonts w:ascii="Arial" w:hAnsi="Arial" w:cs="Arial"/>
                      <w:sz w:val="20"/>
                      <w:szCs w:val="20"/>
                    </w:rPr>
                    <w:t>79</w:t>
                  </w:r>
                  <w:r w:rsidR="0072243F">
                    <w:rPr>
                      <w:rFonts w:ascii="Arial" w:hAnsi="Arial" w:cs="Arial"/>
                      <w:sz w:val="20"/>
                      <w:szCs w:val="20"/>
                    </w:rPr>
                    <w:t xml:space="preserve"> +</w:t>
                  </w:r>
                </w:p>
              </w:tc>
              <w:tc>
                <w:tcPr>
                  <w:tcW w:w="960" w:type="dxa"/>
                  <w:tcBorders>
                    <w:left w:val="single" w:sz="4" w:space="0" w:color="auto"/>
                  </w:tcBorders>
                  <w:shd w:val="clear" w:color="auto" w:fill="auto"/>
                  <w:noWrap/>
                  <w:vAlign w:val="bottom"/>
                  <w:hideMark/>
                </w:tcPr>
                <w:p w14:paraId="57D228CE" w14:textId="77777777" w:rsidR="007B4603" w:rsidRDefault="007B4603" w:rsidP="007B4603">
                  <w:pPr>
                    <w:jc w:val="center"/>
                    <w:rPr>
                      <w:rFonts w:ascii="Verdana" w:hAnsi="Verdana" w:cs="Arial"/>
                      <w:sz w:val="20"/>
                      <w:szCs w:val="20"/>
                    </w:rPr>
                  </w:pPr>
                  <w:r>
                    <w:rPr>
                      <w:rFonts w:ascii="Verdana" w:hAnsi="Verdana" w:cs="Arial"/>
                      <w:sz w:val="20"/>
                      <w:szCs w:val="20"/>
                    </w:rPr>
                    <w:t>1</w:t>
                  </w:r>
                </w:p>
              </w:tc>
            </w:tr>
          </w:tbl>
          <w:p w14:paraId="6ABF8012" w14:textId="77777777" w:rsidR="007B4603" w:rsidRDefault="007B4603" w:rsidP="00F04850">
            <w:pPr>
              <w:jc w:val="both"/>
              <w:rPr>
                <w:rFonts w:asciiTheme="minorHAnsi" w:hAnsiTheme="minorHAnsi" w:cs="Arial"/>
                <w:sz w:val="22"/>
                <w:szCs w:val="22"/>
                <w:lang w:val="en-GB"/>
              </w:rPr>
            </w:pPr>
          </w:p>
          <w:p w14:paraId="4FA11704" w14:textId="77777777" w:rsidR="007B4603" w:rsidRDefault="007B4603" w:rsidP="00F04850">
            <w:pPr>
              <w:jc w:val="both"/>
              <w:rPr>
                <w:rFonts w:asciiTheme="minorHAnsi" w:hAnsiTheme="minorHAnsi" w:cs="Arial"/>
                <w:sz w:val="22"/>
                <w:szCs w:val="22"/>
                <w:lang w:val="en-GB"/>
              </w:rPr>
            </w:pPr>
          </w:p>
          <w:p w14:paraId="71FCE48B" w14:textId="77777777" w:rsidR="007B4603" w:rsidRDefault="007B4603" w:rsidP="00F04850">
            <w:pPr>
              <w:jc w:val="both"/>
              <w:rPr>
                <w:rFonts w:asciiTheme="minorHAnsi" w:hAnsiTheme="minorHAnsi" w:cs="Arial"/>
                <w:sz w:val="22"/>
                <w:szCs w:val="22"/>
                <w:lang w:val="en-GB"/>
              </w:rPr>
            </w:pPr>
          </w:p>
          <w:p w14:paraId="0DD89E83" w14:textId="77777777" w:rsidR="007B4603" w:rsidRDefault="00ED5EF1" w:rsidP="00F04850">
            <w:pPr>
              <w:jc w:val="both"/>
              <w:rPr>
                <w:rFonts w:asciiTheme="minorHAnsi" w:hAnsiTheme="minorHAnsi" w:cs="Arial"/>
                <w:sz w:val="22"/>
                <w:szCs w:val="22"/>
                <w:lang w:val="en-GB"/>
              </w:rPr>
            </w:pPr>
            <w:r>
              <w:rPr>
                <w:rFonts w:asciiTheme="minorHAnsi" w:hAnsiTheme="minorHAnsi" w:cs="Arial"/>
                <w:sz w:val="22"/>
                <w:szCs w:val="22"/>
                <w:lang w:val="en-GB"/>
              </w:rPr>
              <w:t xml:space="preserve">There is a difference in average between the full time and the part time cohort. This is not surprising as both cohorts are quite different. The full time cohort consists primarily of younger students with little work experience, often </w:t>
            </w:r>
            <w:r w:rsidR="006E66DE">
              <w:rPr>
                <w:rFonts w:asciiTheme="minorHAnsi" w:hAnsiTheme="minorHAnsi" w:cs="Arial"/>
                <w:sz w:val="22"/>
                <w:szCs w:val="22"/>
                <w:lang w:val="en-GB"/>
              </w:rPr>
              <w:t>international students. The part time cohort consists primarily of home students who are older, often with significant managerial experience. These differences are reflected in the student achievements</w:t>
            </w:r>
            <w:r w:rsidR="00A2649C">
              <w:rPr>
                <w:rFonts w:asciiTheme="minorHAnsi" w:hAnsiTheme="minorHAnsi" w:cs="Arial"/>
                <w:sz w:val="22"/>
                <w:szCs w:val="22"/>
                <w:lang w:val="en-GB"/>
              </w:rPr>
              <w:t>. Both groups have a very s</w:t>
            </w:r>
            <w:r w:rsidR="00261C0D">
              <w:rPr>
                <w:rFonts w:asciiTheme="minorHAnsi" w:hAnsiTheme="minorHAnsi" w:cs="Arial"/>
                <w:sz w:val="22"/>
                <w:szCs w:val="22"/>
                <w:lang w:val="en-GB"/>
              </w:rPr>
              <w:t>imilar fail rate of 24% and 25</w:t>
            </w:r>
            <w:r w:rsidR="00A2649C">
              <w:rPr>
                <w:rFonts w:asciiTheme="minorHAnsi" w:hAnsiTheme="minorHAnsi" w:cs="Arial"/>
                <w:sz w:val="22"/>
                <w:szCs w:val="22"/>
                <w:lang w:val="en-GB"/>
              </w:rPr>
              <w:t>% respectively</w:t>
            </w:r>
            <w:r w:rsidR="00261C0D">
              <w:rPr>
                <w:rFonts w:asciiTheme="minorHAnsi" w:hAnsiTheme="minorHAnsi" w:cs="Arial"/>
                <w:sz w:val="22"/>
                <w:szCs w:val="22"/>
                <w:lang w:val="en-GB"/>
              </w:rPr>
              <w:t xml:space="preserve"> but there are relatively fewer students in the middle and more at the top end in the part time cohort. This is undoubtedly the result of the stronger work exp</w:t>
            </w:r>
            <w:r w:rsidR="00B376B2">
              <w:rPr>
                <w:rFonts w:asciiTheme="minorHAnsi" w:hAnsiTheme="minorHAnsi" w:cs="Arial"/>
                <w:sz w:val="22"/>
                <w:szCs w:val="22"/>
                <w:lang w:val="en-GB"/>
              </w:rPr>
              <w:t>erience</w:t>
            </w:r>
            <w:r w:rsidR="00261C0D">
              <w:rPr>
                <w:rFonts w:asciiTheme="minorHAnsi" w:hAnsiTheme="minorHAnsi" w:cs="Arial"/>
                <w:sz w:val="22"/>
                <w:szCs w:val="22"/>
                <w:lang w:val="en-GB"/>
              </w:rPr>
              <w:t xml:space="preserve"> of the part time group.</w:t>
            </w:r>
          </w:p>
          <w:p w14:paraId="4A45BE5D" w14:textId="77777777" w:rsidR="00422838" w:rsidRDefault="00422838" w:rsidP="00F04850">
            <w:pPr>
              <w:jc w:val="both"/>
              <w:rPr>
                <w:rFonts w:asciiTheme="minorHAnsi" w:hAnsiTheme="minorHAnsi" w:cs="Arial"/>
                <w:sz w:val="22"/>
                <w:szCs w:val="22"/>
                <w:lang w:val="en-GB"/>
              </w:rPr>
            </w:pPr>
          </w:p>
          <w:p w14:paraId="70A4C728" w14:textId="77777777" w:rsidR="00422838" w:rsidRDefault="00422838" w:rsidP="00F04850">
            <w:pPr>
              <w:jc w:val="both"/>
              <w:rPr>
                <w:rFonts w:asciiTheme="minorHAnsi" w:hAnsiTheme="minorHAnsi" w:cs="Arial"/>
                <w:sz w:val="22"/>
                <w:szCs w:val="22"/>
                <w:lang w:val="en-GB"/>
              </w:rPr>
            </w:pPr>
            <w:r>
              <w:rPr>
                <w:rFonts w:asciiTheme="minorHAnsi" w:hAnsiTheme="minorHAnsi" w:cs="Arial"/>
                <w:sz w:val="22"/>
                <w:szCs w:val="22"/>
                <w:lang w:val="en-GB"/>
              </w:rPr>
              <w:t>For a course work based postgraduate module the mark range and average for both cohorts is somewhat disappointing. As outlined above the module was taught by two lecturers and two</w:t>
            </w:r>
            <w:r w:rsidR="00882329">
              <w:rPr>
                <w:rFonts w:asciiTheme="minorHAnsi" w:hAnsiTheme="minorHAnsi" w:cs="Arial"/>
                <w:sz w:val="22"/>
                <w:szCs w:val="22"/>
                <w:lang w:val="en-GB"/>
              </w:rPr>
              <w:t xml:space="preserve"> external associates. It is possible that there were too many people involved in the teaching and coherence may have been lost somewhat. The delivery format will be reviewed for next year</w:t>
            </w:r>
            <w:r w:rsidR="0074387A">
              <w:rPr>
                <w:rFonts w:asciiTheme="minorHAnsi" w:hAnsiTheme="minorHAnsi" w:cs="Arial"/>
                <w:sz w:val="22"/>
                <w:szCs w:val="22"/>
                <w:lang w:val="en-GB"/>
              </w:rPr>
              <w:t>.</w:t>
            </w:r>
          </w:p>
          <w:p w14:paraId="7C792D68" w14:textId="77777777" w:rsidR="007B4603" w:rsidRDefault="007B4603" w:rsidP="00F04850">
            <w:pPr>
              <w:jc w:val="both"/>
              <w:rPr>
                <w:rFonts w:asciiTheme="minorHAnsi" w:hAnsiTheme="minorHAnsi" w:cs="Arial"/>
                <w:sz w:val="22"/>
                <w:szCs w:val="22"/>
                <w:lang w:val="en-GB"/>
              </w:rPr>
            </w:pPr>
          </w:p>
          <w:p w14:paraId="4FCFF3EE" w14:textId="77777777" w:rsidR="00CB7638" w:rsidRPr="001C4FAA" w:rsidRDefault="00F04850" w:rsidP="00F04850">
            <w:pPr>
              <w:jc w:val="both"/>
              <w:rPr>
                <w:rFonts w:asciiTheme="minorHAnsi" w:hAnsiTheme="minorHAnsi" w:cs="Arial"/>
                <w:sz w:val="22"/>
                <w:szCs w:val="22"/>
                <w:lang w:val="en-GB"/>
              </w:rPr>
            </w:pPr>
            <w:r w:rsidRPr="001C4FAA">
              <w:rPr>
                <w:rFonts w:asciiTheme="minorHAnsi" w:hAnsiTheme="minorHAnsi" w:cs="Arial"/>
                <w:sz w:val="22"/>
                <w:szCs w:val="22"/>
                <w:lang w:val="en-GB"/>
              </w:rPr>
              <w:t>In what way might the module be improved in terms of content, delivery and assessment</w:t>
            </w:r>
            <w:r w:rsidR="00CB7638" w:rsidRPr="001C4FAA">
              <w:rPr>
                <w:rFonts w:asciiTheme="minorHAnsi" w:hAnsiTheme="minorHAnsi" w:cs="Arial"/>
                <w:sz w:val="22"/>
                <w:szCs w:val="22"/>
                <w:lang w:val="en-GB"/>
              </w:rPr>
              <w:t xml:space="preserve"> as a result of the feedback given</w:t>
            </w:r>
            <w:r w:rsidRPr="001C4FAA">
              <w:rPr>
                <w:rFonts w:asciiTheme="minorHAnsi" w:hAnsiTheme="minorHAnsi" w:cs="Arial"/>
                <w:sz w:val="22"/>
                <w:szCs w:val="22"/>
                <w:lang w:val="en-GB"/>
              </w:rPr>
              <w:t>?</w:t>
            </w:r>
            <w:r w:rsidR="0074749F" w:rsidRPr="001C4FAA">
              <w:rPr>
                <w:rFonts w:asciiTheme="minorHAnsi" w:hAnsiTheme="minorHAnsi" w:cs="Arial"/>
                <w:sz w:val="22"/>
                <w:szCs w:val="22"/>
                <w:lang w:val="en-GB"/>
              </w:rPr>
              <w:t xml:space="preserve">  What (if any) changes will be made?</w:t>
            </w:r>
          </w:p>
          <w:p w14:paraId="77CDC2C1" w14:textId="77777777" w:rsidR="00B56BD3" w:rsidRPr="001C4FAA" w:rsidRDefault="00B56BD3" w:rsidP="00F04850">
            <w:pPr>
              <w:jc w:val="both"/>
              <w:rPr>
                <w:rFonts w:asciiTheme="minorHAnsi" w:hAnsiTheme="minorHAnsi" w:cs="Arial"/>
                <w:sz w:val="22"/>
                <w:szCs w:val="22"/>
                <w:lang w:val="en-GB"/>
              </w:rPr>
            </w:pPr>
          </w:p>
          <w:p w14:paraId="2BB56964" w14:textId="77777777" w:rsidR="00A4500B" w:rsidRPr="001C4FAA" w:rsidRDefault="006A40C6" w:rsidP="00F04850">
            <w:pPr>
              <w:jc w:val="both"/>
              <w:rPr>
                <w:rFonts w:asciiTheme="minorHAnsi" w:hAnsiTheme="minorHAnsi" w:cs="Arial"/>
                <w:sz w:val="22"/>
                <w:szCs w:val="22"/>
                <w:lang w:val="en-GB"/>
              </w:rPr>
            </w:pPr>
            <w:r>
              <w:rPr>
                <w:rFonts w:asciiTheme="minorHAnsi" w:hAnsiTheme="minorHAnsi" w:cs="Arial"/>
                <w:sz w:val="22"/>
                <w:szCs w:val="22"/>
                <w:lang w:val="en-GB"/>
              </w:rPr>
              <w:t>Some indication has already been provided above but it is the intention of the teaching team involved in delivering the module to discuss improvements of content, delivery patterns and assessment in some depth prior to the next academic year.</w:t>
            </w:r>
          </w:p>
          <w:p w14:paraId="6998DDCB" w14:textId="77777777" w:rsidR="00B56BD3" w:rsidRPr="001C4FAA" w:rsidRDefault="00B56BD3" w:rsidP="00F04850">
            <w:pPr>
              <w:jc w:val="both"/>
              <w:rPr>
                <w:rFonts w:asciiTheme="minorHAnsi" w:hAnsiTheme="minorHAnsi" w:cs="Arial"/>
                <w:sz w:val="22"/>
                <w:szCs w:val="22"/>
                <w:lang w:val="en-GB"/>
              </w:rPr>
            </w:pPr>
          </w:p>
          <w:p w14:paraId="2881A4FE" w14:textId="77777777" w:rsidR="00CB7638" w:rsidRPr="001C4FAA" w:rsidRDefault="00CB7638" w:rsidP="00F04850">
            <w:pPr>
              <w:jc w:val="both"/>
              <w:rPr>
                <w:rFonts w:asciiTheme="minorHAnsi" w:hAnsiTheme="minorHAnsi" w:cs="Arial"/>
                <w:sz w:val="22"/>
                <w:szCs w:val="22"/>
                <w:lang w:val="en-GB"/>
              </w:rPr>
            </w:pPr>
            <w:r w:rsidRPr="001C4FAA">
              <w:rPr>
                <w:rFonts w:asciiTheme="minorHAnsi" w:hAnsiTheme="minorHAnsi" w:cs="Arial"/>
                <w:sz w:val="22"/>
                <w:szCs w:val="22"/>
                <w:lang w:val="en-GB"/>
              </w:rPr>
              <w:t xml:space="preserve">How will any changes made to the module as a result of feedback be communicated to </w:t>
            </w:r>
            <w:r w:rsidR="0074749F" w:rsidRPr="001C4FAA">
              <w:rPr>
                <w:rFonts w:asciiTheme="minorHAnsi" w:hAnsiTheme="minorHAnsi" w:cs="Arial"/>
                <w:sz w:val="22"/>
                <w:szCs w:val="22"/>
                <w:lang w:val="en-GB"/>
              </w:rPr>
              <w:t xml:space="preserve">all </w:t>
            </w:r>
            <w:r w:rsidRPr="001C4FAA">
              <w:rPr>
                <w:rFonts w:asciiTheme="minorHAnsi" w:hAnsiTheme="minorHAnsi" w:cs="Arial"/>
                <w:sz w:val="22"/>
                <w:szCs w:val="22"/>
                <w:lang w:val="en-GB"/>
              </w:rPr>
              <w:t>the students</w:t>
            </w:r>
            <w:r w:rsidR="0074749F" w:rsidRPr="001C4FAA">
              <w:rPr>
                <w:rFonts w:asciiTheme="minorHAnsi" w:hAnsiTheme="minorHAnsi" w:cs="Arial"/>
                <w:sz w:val="22"/>
                <w:szCs w:val="22"/>
                <w:lang w:val="en-GB"/>
              </w:rPr>
              <w:t xml:space="preserve"> that took this module</w:t>
            </w:r>
            <w:r w:rsidRPr="001C4FAA">
              <w:rPr>
                <w:rFonts w:asciiTheme="minorHAnsi" w:hAnsiTheme="minorHAnsi" w:cs="Arial"/>
                <w:sz w:val="22"/>
                <w:szCs w:val="22"/>
                <w:lang w:val="en-GB"/>
              </w:rPr>
              <w:t>?</w:t>
            </w:r>
          </w:p>
          <w:p w14:paraId="10A35B80" w14:textId="77777777" w:rsidR="00F555E1" w:rsidRPr="001C4FAA" w:rsidRDefault="00F555E1" w:rsidP="00F04850">
            <w:pPr>
              <w:jc w:val="both"/>
              <w:rPr>
                <w:rFonts w:asciiTheme="minorHAnsi" w:hAnsiTheme="minorHAnsi" w:cs="Arial"/>
                <w:sz w:val="22"/>
                <w:szCs w:val="22"/>
                <w:lang w:val="en-GB"/>
              </w:rPr>
            </w:pPr>
          </w:p>
          <w:p w14:paraId="65F9EBF4" w14:textId="77777777" w:rsidR="00F555E1" w:rsidRPr="001C4FAA" w:rsidRDefault="006A40C6" w:rsidP="00F04850">
            <w:pPr>
              <w:jc w:val="both"/>
              <w:rPr>
                <w:rFonts w:asciiTheme="minorHAnsi" w:hAnsiTheme="minorHAnsi" w:cs="Arial"/>
                <w:sz w:val="22"/>
                <w:szCs w:val="22"/>
                <w:lang w:val="en-GB"/>
              </w:rPr>
            </w:pPr>
            <w:r>
              <w:rPr>
                <w:rFonts w:asciiTheme="minorHAnsi" w:hAnsiTheme="minorHAnsi" w:cs="Arial"/>
                <w:sz w:val="22"/>
                <w:szCs w:val="22"/>
                <w:lang w:val="en-GB"/>
              </w:rPr>
              <w:lastRenderedPageBreak/>
              <w:t>During the next staff/student meeting and demonstrated through</w:t>
            </w:r>
            <w:r w:rsidR="00F555E1" w:rsidRPr="001C4FAA">
              <w:rPr>
                <w:rFonts w:asciiTheme="minorHAnsi" w:hAnsiTheme="minorHAnsi" w:cs="Arial"/>
                <w:sz w:val="22"/>
                <w:szCs w:val="22"/>
                <w:lang w:val="en-GB"/>
              </w:rPr>
              <w:t xml:space="preserve"> timetable design</w:t>
            </w:r>
            <w:r>
              <w:rPr>
                <w:rFonts w:asciiTheme="minorHAnsi" w:hAnsiTheme="minorHAnsi" w:cs="Arial"/>
                <w:sz w:val="22"/>
                <w:szCs w:val="22"/>
                <w:lang w:val="en-GB"/>
              </w:rPr>
              <w:t>/delivery</w:t>
            </w:r>
            <w:r w:rsidR="00F555E1" w:rsidRPr="001C4FAA">
              <w:rPr>
                <w:rFonts w:asciiTheme="minorHAnsi" w:hAnsiTheme="minorHAnsi" w:cs="Arial"/>
                <w:sz w:val="22"/>
                <w:szCs w:val="22"/>
                <w:lang w:val="en-GB"/>
              </w:rPr>
              <w:t xml:space="preserve"> </w:t>
            </w:r>
            <w:r>
              <w:rPr>
                <w:rFonts w:asciiTheme="minorHAnsi" w:hAnsiTheme="minorHAnsi" w:cs="Arial"/>
                <w:sz w:val="22"/>
                <w:szCs w:val="22"/>
                <w:lang w:val="en-GB"/>
              </w:rPr>
              <w:t>next academic year.</w:t>
            </w:r>
          </w:p>
          <w:p w14:paraId="3FDDE128"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tc>
      </w:tr>
      <w:tr w:rsidR="00007F89" w:rsidRPr="004E3B2D" w14:paraId="3DF4EAE5"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116742E7" w14:textId="77777777" w:rsidR="00007F89" w:rsidRPr="004E3B2D" w:rsidRDefault="00007F89" w:rsidP="00007F89">
            <w:pPr>
              <w:jc w:val="both"/>
              <w:rPr>
                <w:rFonts w:ascii="Arial" w:hAnsi="Arial" w:cs="Arial"/>
                <w:sz w:val="22"/>
                <w:szCs w:val="22"/>
                <w:lang w:val="en-GB"/>
              </w:rPr>
            </w:pPr>
          </w:p>
          <w:p w14:paraId="417E4314" w14:textId="77777777"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0B3FFF" w:rsidRPr="000B3FFF">
              <w:rPr>
                <w:rFonts w:ascii="Bradley Hand ITC" w:hAnsi="Bradley Hand ITC" w:cs="Arial"/>
                <w:b/>
                <w:bCs/>
                <w:sz w:val="32"/>
                <w:szCs w:val="32"/>
                <w:lang w:val="en-GB"/>
              </w:rPr>
              <w:t>Jayne Williams</w:t>
            </w:r>
            <w:r w:rsidR="000B3FFF">
              <w:rPr>
                <w:rFonts w:ascii="Arial" w:hAnsi="Arial" w:cs="Arial"/>
                <w:b/>
                <w:bCs/>
                <w:sz w:val="22"/>
                <w:szCs w:val="22"/>
                <w:lang w:val="en-GB"/>
              </w:rPr>
              <w:t xml:space="preserve"> </w:t>
            </w:r>
            <w:r w:rsidR="00B376B2">
              <w:rPr>
                <w:rFonts w:ascii="Arial" w:hAnsi="Arial" w:cs="Arial"/>
                <w:b/>
                <w:bCs/>
                <w:sz w:val="22"/>
                <w:szCs w:val="22"/>
                <w:lang w:val="en-GB"/>
              </w:rPr>
              <w:t>/</w:t>
            </w:r>
            <w:r w:rsidR="00B376B2" w:rsidRPr="00B376B2">
              <w:rPr>
                <w:rFonts w:ascii="Lucida Handwriting" w:hAnsi="Lucida Handwriting" w:cs="Arial"/>
                <w:bCs/>
                <w:sz w:val="22"/>
                <w:szCs w:val="22"/>
                <w:lang w:val="en-GB"/>
              </w:rPr>
              <w:t>Antje Cockrill</w:t>
            </w:r>
            <w:r w:rsidR="00B376B2">
              <w:rPr>
                <w:rFonts w:ascii="Arial" w:hAnsi="Arial" w:cs="Arial"/>
                <w:b/>
                <w:bCs/>
                <w:sz w:val="22"/>
                <w:szCs w:val="22"/>
                <w:lang w:val="en-GB"/>
              </w:rPr>
              <w:t xml:space="preserve">                  </w:t>
            </w:r>
            <w:r w:rsidR="00A4500B">
              <w:rPr>
                <w:rFonts w:ascii="Arial" w:hAnsi="Arial" w:cs="Arial"/>
                <w:b/>
                <w:bCs/>
                <w:sz w:val="22"/>
                <w:szCs w:val="22"/>
                <w:lang w:val="en-GB"/>
              </w:rPr>
              <w:t xml:space="preserve">Date: </w:t>
            </w:r>
            <w:r w:rsidR="006A40C6">
              <w:rPr>
                <w:rFonts w:ascii="Arial" w:hAnsi="Arial" w:cs="Arial"/>
                <w:b/>
                <w:bCs/>
                <w:sz w:val="22"/>
                <w:szCs w:val="22"/>
                <w:lang w:val="en-GB"/>
              </w:rPr>
              <w:t>24.01.20</w:t>
            </w:r>
          </w:p>
          <w:p w14:paraId="23E021B8" w14:textId="77777777" w:rsidR="00F04850" w:rsidRPr="004E3B2D" w:rsidRDefault="00F04850" w:rsidP="00007F89">
            <w:pPr>
              <w:jc w:val="both"/>
              <w:rPr>
                <w:rFonts w:ascii="Arial" w:hAnsi="Arial" w:cs="Arial"/>
                <w:b/>
                <w:bCs/>
                <w:sz w:val="22"/>
                <w:szCs w:val="22"/>
                <w:lang w:val="en-GB"/>
              </w:rPr>
            </w:pPr>
          </w:p>
          <w:p w14:paraId="687A664F" w14:textId="77777777" w:rsidR="00F04850" w:rsidRPr="004E3B2D" w:rsidRDefault="00F04850" w:rsidP="00007F89">
            <w:pPr>
              <w:jc w:val="both"/>
              <w:rPr>
                <w:rFonts w:ascii="Arial" w:hAnsi="Arial" w:cs="Arial"/>
                <w:b/>
                <w:bCs/>
                <w:sz w:val="22"/>
                <w:szCs w:val="22"/>
                <w:lang w:val="en-GB"/>
              </w:rPr>
            </w:pPr>
            <w:r w:rsidRPr="004E3B2D">
              <w:rPr>
                <w:rFonts w:ascii="Arial" w:hAnsi="Arial" w:cs="Arial"/>
                <w:b/>
                <w:bCs/>
                <w:sz w:val="22"/>
                <w:szCs w:val="22"/>
                <w:lang w:val="en-GB"/>
              </w:rPr>
              <w:t>Head of School/</w:t>
            </w:r>
          </w:p>
          <w:p w14:paraId="3AB3D611" w14:textId="77777777"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6A40C6">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 xml:space="preserve">  </w:t>
            </w:r>
            <w:r w:rsidR="000B3FFF" w:rsidRPr="000B3FFF">
              <w:rPr>
                <w:rFonts w:ascii="Bradley Hand ITC" w:hAnsi="Bradley Hand ITC" w:cs="Arial"/>
                <w:b/>
                <w:bCs/>
                <w:sz w:val="32"/>
                <w:szCs w:val="32"/>
                <w:lang w:val="en-GB"/>
              </w:rPr>
              <w:t>Jayne Williams</w:t>
            </w:r>
            <w:r w:rsidR="000B3FFF">
              <w:rPr>
                <w:rFonts w:ascii="Arial" w:hAnsi="Arial" w:cs="Arial"/>
                <w:b/>
                <w:bCs/>
                <w:sz w:val="22"/>
                <w:szCs w:val="22"/>
                <w:lang w:val="en-GB"/>
              </w:rPr>
              <w:t xml:space="preserve">                               </w:t>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6A40C6">
              <w:rPr>
                <w:rFonts w:ascii="Arial" w:hAnsi="Arial" w:cs="Arial"/>
                <w:b/>
                <w:bCs/>
                <w:sz w:val="22"/>
                <w:szCs w:val="22"/>
                <w:lang w:val="en-GB"/>
              </w:rPr>
              <w:t>24.01.20</w:t>
            </w:r>
          </w:p>
          <w:p w14:paraId="20281D33" w14:textId="77777777" w:rsidR="00F04850" w:rsidRPr="004E3B2D" w:rsidRDefault="00F04850" w:rsidP="00F04850">
            <w:pPr>
              <w:jc w:val="both"/>
              <w:rPr>
                <w:rFonts w:ascii="Arial" w:hAnsi="Arial" w:cs="Arial"/>
                <w:sz w:val="22"/>
                <w:szCs w:val="22"/>
                <w:u w:val="single"/>
                <w:lang w:val="en-GB"/>
              </w:rPr>
            </w:pPr>
          </w:p>
        </w:tc>
      </w:tr>
      <w:tr w:rsidR="000B3FFF" w:rsidRPr="004E3B2D" w14:paraId="06448D3B"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77E423F6" w14:textId="77777777" w:rsidR="000B3FFF" w:rsidRPr="004E3B2D" w:rsidRDefault="000B3FFF" w:rsidP="00007F89">
            <w:pPr>
              <w:jc w:val="both"/>
              <w:rPr>
                <w:rFonts w:ascii="Arial" w:hAnsi="Arial" w:cs="Arial"/>
                <w:sz w:val="22"/>
                <w:szCs w:val="22"/>
                <w:lang w:val="en-GB"/>
              </w:rPr>
            </w:pPr>
            <w:r>
              <w:rPr>
                <w:rFonts w:ascii="Arial" w:hAnsi="Arial" w:cs="Arial"/>
                <w:sz w:val="22"/>
                <w:szCs w:val="22"/>
                <w:lang w:val="en-GB"/>
              </w:rPr>
              <w:t xml:space="preserve"> </w:t>
            </w:r>
          </w:p>
        </w:tc>
      </w:tr>
    </w:tbl>
    <w:p w14:paraId="0EEAC377"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13"/>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26CF3F2" w14:textId="77777777" w:rsidR="0071452C" w:rsidRDefault="0071452C" w:rsidP="007D6054">
      <w:r>
        <w:separator/>
      </w:r>
    </w:p>
  </w:endnote>
  <w:endnote w:type="continuationSeparator" w:id="0">
    <w:p w14:paraId="4AE20A8B" w14:textId="77777777" w:rsidR="0071452C" w:rsidRDefault="0071452C"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Bradley Hand ITC">
    <w:panose1 w:val="03070402050302030203"/>
    <w:charset w:val="00"/>
    <w:family w:val="script"/>
    <w:pitch w:val="variable"/>
    <w:sig w:usb0="00000003" w:usb1="00000000" w:usb2="00000000" w:usb3="00000000" w:csb0="00000001" w:csb1="00000000"/>
  </w:font>
  <w:font w:name="Lucida Handwriting">
    <w:panose1 w:val="03010101010101010101"/>
    <w:charset w:val="00"/>
    <w:family w:val="script"/>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A371E1D" w14:textId="77777777" w:rsidR="0071452C" w:rsidRDefault="0071452C" w:rsidP="007D6054">
      <w:r>
        <w:separator/>
      </w:r>
    </w:p>
  </w:footnote>
  <w:footnote w:type="continuationSeparator" w:id="0">
    <w:p w14:paraId="6A8B5A7F" w14:textId="77777777" w:rsidR="0071452C" w:rsidRDefault="0071452C" w:rsidP="007D6054">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7B17E17" w14:textId="77777777" w:rsidR="00A4500B" w:rsidRPr="007D6054" w:rsidRDefault="00A4500B" w:rsidP="00C5469E">
    <w:pPr>
      <w:pStyle w:val="Header"/>
      <w:jc w:val="both"/>
      <w:rPr>
        <w:b/>
      </w:rPr>
    </w:pPr>
    <w:r>
      <w:tab/>
    </w:r>
    <w:r>
      <w:tab/>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7F89"/>
    <w:rsid w:val="00007F89"/>
    <w:rsid w:val="000163DB"/>
    <w:rsid w:val="00043849"/>
    <w:rsid w:val="000A11EC"/>
    <w:rsid w:val="000A5FFF"/>
    <w:rsid w:val="000B3FFF"/>
    <w:rsid w:val="000B5A53"/>
    <w:rsid w:val="000C273A"/>
    <w:rsid w:val="000E7575"/>
    <w:rsid w:val="000F29E3"/>
    <w:rsid w:val="00100928"/>
    <w:rsid w:val="00105113"/>
    <w:rsid w:val="0012079B"/>
    <w:rsid w:val="00143DDD"/>
    <w:rsid w:val="001533F9"/>
    <w:rsid w:val="00156703"/>
    <w:rsid w:val="00161F76"/>
    <w:rsid w:val="001761D7"/>
    <w:rsid w:val="001766DF"/>
    <w:rsid w:val="00181F8F"/>
    <w:rsid w:val="0018499F"/>
    <w:rsid w:val="001B3A43"/>
    <w:rsid w:val="001C3FEF"/>
    <w:rsid w:val="001C4FAA"/>
    <w:rsid w:val="001E552C"/>
    <w:rsid w:val="001F1039"/>
    <w:rsid w:val="001F4D6A"/>
    <w:rsid w:val="002064AF"/>
    <w:rsid w:val="002148D0"/>
    <w:rsid w:val="002153D1"/>
    <w:rsid w:val="00217BAB"/>
    <w:rsid w:val="00220E80"/>
    <w:rsid w:val="00236B5E"/>
    <w:rsid w:val="00241A83"/>
    <w:rsid w:val="00260B7C"/>
    <w:rsid w:val="00261C0D"/>
    <w:rsid w:val="00263B00"/>
    <w:rsid w:val="00264943"/>
    <w:rsid w:val="00281A56"/>
    <w:rsid w:val="002B1F8E"/>
    <w:rsid w:val="002C475E"/>
    <w:rsid w:val="002D1D27"/>
    <w:rsid w:val="002D4438"/>
    <w:rsid w:val="002D50E8"/>
    <w:rsid w:val="002F5660"/>
    <w:rsid w:val="00337324"/>
    <w:rsid w:val="00356E70"/>
    <w:rsid w:val="0036375A"/>
    <w:rsid w:val="003A6878"/>
    <w:rsid w:val="003B1DC3"/>
    <w:rsid w:val="003B2BEF"/>
    <w:rsid w:val="003B3367"/>
    <w:rsid w:val="003F3BEE"/>
    <w:rsid w:val="0040002F"/>
    <w:rsid w:val="00401A10"/>
    <w:rsid w:val="004049F0"/>
    <w:rsid w:val="0041476C"/>
    <w:rsid w:val="00414AF0"/>
    <w:rsid w:val="00422838"/>
    <w:rsid w:val="00456E7D"/>
    <w:rsid w:val="004A767D"/>
    <w:rsid w:val="004E3B2D"/>
    <w:rsid w:val="004F39DB"/>
    <w:rsid w:val="0051436F"/>
    <w:rsid w:val="00517468"/>
    <w:rsid w:val="0054482C"/>
    <w:rsid w:val="00581DD9"/>
    <w:rsid w:val="00595909"/>
    <w:rsid w:val="005D2EF5"/>
    <w:rsid w:val="005D7603"/>
    <w:rsid w:val="005E12DB"/>
    <w:rsid w:val="005F3E17"/>
    <w:rsid w:val="00610B96"/>
    <w:rsid w:val="00643304"/>
    <w:rsid w:val="0064695C"/>
    <w:rsid w:val="00651111"/>
    <w:rsid w:val="006579F1"/>
    <w:rsid w:val="00677207"/>
    <w:rsid w:val="00680217"/>
    <w:rsid w:val="006A40C6"/>
    <w:rsid w:val="006B2DFC"/>
    <w:rsid w:val="006B658C"/>
    <w:rsid w:val="006E66DE"/>
    <w:rsid w:val="007050EA"/>
    <w:rsid w:val="00710D07"/>
    <w:rsid w:val="0071452C"/>
    <w:rsid w:val="0072243F"/>
    <w:rsid w:val="0072579D"/>
    <w:rsid w:val="0074387A"/>
    <w:rsid w:val="0074478A"/>
    <w:rsid w:val="0074749F"/>
    <w:rsid w:val="00751B70"/>
    <w:rsid w:val="007676C4"/>
    <w:rsid w:val="0077160F"/>
    <w:rsid w:val="0078506D"/>
    <w:rsid w:val="007938D6"/>
    <w:rsid w:val="007956BA"/>
    <w:rsid w:val="007B2FD7"/>
    <w:rsid w:val="007B4603"/>
    <w:rsid w:val="007C3BC4"/>
    <w:rsid w:val="007D6054"/>
    <w:rsid w:val="008000A6"/>
    <w:rsid w:val="00813437"/>
    <w:rsid w:val="00821368"/>
    <w:rsid w:val="00835597"/>
    <w:rsid w:val="00841AAC"/>
    <w:rsid w:val="00870473"/>
    <w:rsid w:val="00876C79"/>
    <w:rsid w:val="00880903"/>
    <w:rsid w:val="00882329"/>
    <w:rsid w:val="0088615E"/>
    <w:rsid w:val="00894ED4"/>
    <w:rsid w:val="008B4A68"/>
    <w:rsid w:val="009160B2"/>
    <w:rsid w:val="00917D9D"/>
    <w:rsid w:val="00925BC1"/>
    <w:rsid w:val="00934282"/>
    <w:rsid w:val="009439EF"/>
    <w:rsid w:val="00972487"/>
    <w:rsid w:val="009955B6"/>
    <w:rsid w:val="009965E9"/>
    <w:rsid w:val="00A0768A"/>
    <w:rsid w:val="00A24A58"/>
    <w:rsid w:val="00A2649C"/>
    <w:rsid w:val="00A4500B"/>
    <w:rsid w:val="00A826FC"/>
    <w:rsid w:val="00A86DBD"/>
    <w:rsid w:val="00A96AF8"/>
    <w:rsid w:val="00AA4DCC"/>
    <w:rsid w:val="00AB5BC9"/>
    <w:rsid w:val="00AB7117"/>
    <w:rsid w:val="00AC601F"/>
    <w:rsid w:val="00AD3635"/>
    <w:rsid w:val="00AF015C"/>
    <w:rsid w:val="00B25E5A"/>
    <w:rsid w:val="00B27DDB"/>
    <w:rsid w:val="00B36700"/>
    <w:rsid w:val="00B376B2"/>
    <w:rsid w:val="00B56BD3"/>
    <w:rsid w:val="00B66446"/>
    <w:rsid w:val="00B74B80"/>
    <w:rsid w:val="00B9262F"/>
    <w:rsid w:val="00BB01C1"/>
    <w:rsid w:val="00BB0A6F"/>
    <w:rsid w:val="00BE2363"/>
    <w:rsid w:val="00C16017"/>
    <w:rsid w:val="00C26B4A"/>
    <w:rsid w:val="00C5469E"/>
    <w:rsid w:val="00C67909"/>
    <w:rsid w:val="00CA7210"/>
    <w:rsid w:val="00CB2152"/>
    <w:rsid w:val="00CB2CB4"/>
    <w:rsid w:val="00CB468F"/>
    <w:rsid w:val="00CB7638"/>
    <w:rsid w:val="00CC6E7D"/>
    <w:rsid w:val="00D14537"/>
    <w:rsid w:val="00D26816"/>
    <w:rsid w:val="00D408C8"/>
    <w:rsid w:val="00D72CD8"/>
    <w:rsid w:val="00D809D2"/>
    <w:rsid w:val="00D9145E"/>
    <w:rsid w:val="00DC2D02"/>
    <w:rsid w:val="00DC5DB3"/>
    <w:rsid w:val="00E111D8"/>
    <w:rsid w:val="00E12C3C"/>
    <w:rsid w:val="00E130F1"/>
    <w:rsid w:val="00E312D1"/>
    <w:rsid w:val="00E713B8"/>
    <w:rsid w:val="00E76D78"/>
    <w:rsid w:val="00E94D7A"/>
    <w:rsid w:val="00E97060"/>
    <w:rsid w:val="00EB523D"/>
    <w:rsid w:val="00EC1534"/>
    <w:rsid w:val="00ED5EF1"/>
    <w:rsid w:val="00F04850"/>
    <w:rsid w:val="00F12698"/>
    <w:rsid w:val="00F40A90"/>
    <w:rsid w:val="00F555E1"/>
    <w:rsid w:val="00F9350C"/>
    <w:rsid w:val="00FC3961"/>
    <w:rsid w:val="00FD1A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C17766C"/>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8260047">
      <w:bodyDiv w:val="1"/>
      <w:marLeft w:val="0"/>
      <w:marRight w:val="0"/>
      <w:marTop w:val="0"/>
      <w:marBottom w:val="0"/>
      <w:divBdr>
        <w:top w:val="none" w:sz="0" w:space="0" w:color="auto"/>
        <w:left w:val="none" w:sz="0" w:space="0" w:color="auto"/>
        <w:bottom w:val="none" w:sz="0" w:space="0" w:color="auto"/>
        <w:right w:val="none" w:sz="0" w:space="0" w:color="auto"/>
      </w:divBdr>
    </w:div>
    <w:div w:id="112286142">
      <w:bodyDiv w:val="1"/>
      <w:marLeft w:val="0"/>
      <w:marRight w:val="0"/>
      <w:marTop w:val="0"/>
      <w:marBottom w:val="0"/>
      <w:divBdr>
        <w:top w:val="none" w:sz="0" w:space="0" w:color="auto"/>
        <w:left w:val="none" w:sz="0" w:space="0" w:color="auto"/>
        <w:bottom w:val="none" w:sz="0" w:space="0" w:color="auto"/>
        <w:right w:val="none" w:sz="0" w:space="0" w:color="auto"/>
      </w:divBdr>
    </w:div>
    <w:div w:id="480539866">
      <w:bodyDiv w:val="1"/>
      <w:marLeft w:val="0"/>
      <w:marRight w:val="0"/>
      <w:marTop w:val="0"/>
      <w:marBottom w:val="0"/>
      <w:divBdr>
        <w:top w:val="none" w:sz="0" w:space="0" w:color="auto"/>
        <w:left w:val="none" w:sz="0" w:space="0" w:color="auto"/>
        <w:bottom w:val="none" w:sz="0" w:space="0" w:color="auto"/>
        <w:right w:val="none" w:sz="0" w:space="0" w:color="auto"/>
      </w:divBdr>
    </w:div>
    <w:div w:id="2034335615">
      <w:bodyDiv w:val="1"/>
      <w:marLeft w:val="0"/>
      <w:marRight w:val="0"/>
      <w:marTop w:val="0"/>
      <w:marBottom w:val="0"/>
      <w:divBdr>
        <w:top w:val="none" w:sz="0" w:space="0" w:color="auto"/>
        <w:left w:val="none" w:sz="0" w:space="0" w:color="auto"/>
        <w:bottom w:val="none" w:sz="0" w:space="0" w:color="auto"/>
        <w:right w:val="none" w:sz="0" w:space="0" w:color="auto"/>
      </w:divBdr>
    </w:div>
    <w:div w:id="20526069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chart" Target="charts/chart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chart" Target="charts/chart1.xm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bus-jc\Documents\MBA\MBA%20201920\Exam%20boards\EE\EE%20SAMPLE%20PACK%20FOR%20MARKETING%20MANAGEMENT%20201920%20SEM%201\Marketing%20Mgmnt%20201920%20Sem%201%20STATISTIC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Marketing Management Sem 1 FT 2019/20</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'\Users\bus-jc\Documents\MBA\MBA 201920\Marketing Management module\[MM Marks 201920.xlsx]EE'!$A$68:$A$73</c:f>
              <c:strCache>
                <c:ptCount val="6"/>
                <c:pt idx="0">
                  <c:v>0-34       </c:v>
                </c:pt>
                <c:pt idx="1">
                  <c:v>35-39     </c:v>
                </c:pt>
                <c:pt idx="2">
                  <c:v>40-49     </c:v>
                </c:pt>
                <c:pt idx="3">
                  <c:v>50-59     </c:v>
                </c:pt>
                <c:pt idx="4">
                  <c:v>60-69    </c:v>
                </c:pt>
                <c:pt idx="5">
                  <c:v>70+      </c:v>
                </c:pt>
              </c:strCache>
            </c:strRef>
          </c:cat>
          <c:val>
            <c:numRef>
              <c:f>'\Users\bus-jc\Documents\MBA\MBA 201920\Marketing Management module\[MM Marks 201920.xlsx]EE'!$B$68:$B$73</c:f>
              <c:numCache>
                <c:formatCode>General</c:formatCode>
                <c:ptCount val="6"/>
                <c:pt idx="0">
                  <c:v>2</c:v>
                </c:pt>
                <c:pt idx="1">
                  <c:v>3</c:v>
                </c:pt>
                <c:pt idx="2">
                  <c:v>7</c:v>
                </c:pt>
                <c:pt idx="3">
                  <c:v>17</c:v>
                </c:pt>
                <c:pt idx="4">
                  <c:v>12</c:v>
                </c:pt>
                <c:pt idx="5">
                  <c:v>7</c:v>
                </c:pt>
              </c:numCache>
            </c:numRef>
          </c:val>
        </c:ser>
        <c:dLbls>
          <c:showLegendKey val="0"/>
          <c:showVal val="0"/>
          <c:showCatName val="0"/>
          <c:showSerName val="0"/>
          <c:showPercent val="0"/>
          <c:showBubbleSize val="0"/>
        </c:dLbls>
        <c:gapWidth val="219"/>
        <c:overlap val="-27"/>
        <c:axId val="62622184"/>
        <c:axId val="62621792"/>
      </c:barChart>
      <c:catAx>
        <c:axId val="626221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621792"/>
        <c:crosses val="autoZero"/>
        <c:auto val="1"/>
        <c:lblAlgn val="ctr"/>
        <c:lblOffset val="100"/>
        <c:noMultiLvlLbl val="0"/>
      </c:catAx>
      <c:valAx>
        <c:axId val="626217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62218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Marketing Management Sem 1 PT 2019/20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'[10998735_Assignment2-Marketing PT Marks 19-20.xls]Sheet1'!$I$6:$I$11</c:f>
              <c:strCache>
                <c:ptCount val="6"/>
                <c:pt idx="0">
                  <c:v> below 40</c:v>
                </c:pt>
                <c:pt idx="1">
                  <c:v>40-49</c:v>
                </c:pt>
                <c:pt idx="2">
                  <c:v>50-59</c:v>
                </c:pt>
                <c:pt idx="3">
                  <c:v>60-69</c:v>
                </c:pt>
                <c:pt idx="4">
                  <c:v>70-79</c:v>
                </c:pt>
                <c:pt idx="5">
                  <c:v>above 79</c:v>
                </c:pt>
              </c:strCache>
            </c:strRef>
          </c:cat>
          <c:val>
            <c:numRef>
              <c:f>'[10998735_Assignment2-Marketing PT Marks 19-20.xls]Sheet1'!$J$6:$J$11</c:f>
              <c:numCache>
                <c:formatCode>General</c:formatCode>
                <c:ptCount val="6"/>
                <c:pt idx="0">
                  <c:v>3</c:v>
                </c:pt>
                <c:pt idx="1">
                  <c:v>0</c:v>
                </c:pt>
                <c:pt idx="2">
                  <c:v>2</c:v>
                </c:pt>
                <c:pt idx="3">
                  <c:v>2</c:v>
                </c:pt>
                <c:pt idx="4">
                  <c:v>4</c:v>
                </c:pt>
                <c:pt idx="5">
                  <c:v>1</c:v>
                </c:pt>
              </c:numCache>
            </c:numRef>
          </c:val>
        </c:ser>
        <c:dLbls>
          <c:showLegendKey val="0"/>
          <c:showVal val="0"/>
          <c:showCatName val="0"/>
          <c:showSerName val="0"/>
          <c:showPercent val="0"/>
          <c:showBubbleSize val="0"/>
        </c:dLbls>
        <c:gapWidth val="219"/>
        <c:overlap val="-27"/>
        <c:axId val="309097320"/>
        <c:axId val="309097712"/>
      </c:barChart>
      <c:catAx>
        <c:axId val="3090973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9097712"/>
        <c:crosses val="autoZero"/>
        <c:auto val="1"/>
        <c:lblAlgn val="ctr"/>
        <c:lblOffset val="100"/>
        <c:noMultiLvlLbl val="0"/>
      </c:catAx>
      <c:valAx>
        <c:axId val="3090977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909732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5e9255ebb6d23d1fd23e20eb5461302b">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cd0e9367edb423270e737eab331093cc"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Location"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Location" ma:index="15" nillable="true" ma:displayName="Loca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D62593A-F7F1-49EA-8178-2FF40F38B2D3}">
  <ds:schemaRefs>
    <ds:schemaRef ds:uri="http://schemas.microsoft.com/sharepoint/v3/contenttype/forms"/>
  </ds:schemaRefs>
</ds:datastoreItem>
</file>

<file path=customXml/itemProps2.xml><?xml version="1.0" encoding="utf-8"?>
<ds:datastoreItem xmlns:ds="http://schemas.openxmlformats.org/officeDocument/2006/customXml" ds:itemID="{B9655F94-F347-4818-ABCC-240EF1089AA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058A7F4-159C-4654-AFBF-3182C677FBED}">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1113</Words>
  <Characters>6345</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7444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Jayne Williams</cp:lastModifiedBy>
  <cp:revision>2</cp:revision>
  <cp:lastPrinted>2019-01-25T09:02:00Z</cp:lastPrinted>
  <dcterms:created xsi:type="dcterms:W3CDTF">2020-01-29T08:58:00Z</dcterms:created>
  <dcterms:modified xsi:type="dcterms:W3CDTF">2020-01-29T08:58:00Z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