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Pr="00563C85" w:rsidR="00C523EB" w:rsidP="00E47A35" w:rsidRDefault="00C523EB" w14:paraId="48F05E76" w14:textId="77777777">
      <w:pPr>
        <w:spacing w:line="360" w:lineRule="auto"/>
        <w:jc w:val="center"/>
        <w:rPr>
          <w:rFonts w:ascii="Times New Roman" w:hAnsi="Times New Roman" w:eastAsia="Times New Roman" w:cs="Times New Roman"/>
          <w:b/>
          <w:sz w:val="32"/>
          <w:szCs w:val="32"/>
        </w:rPr>
      </w:pPr>
    </w:p>
    <w:p w:rsidRPr="00563C85" w:rsidR="00C523EB" w:rsidP="00E47A35" w:rsidRDefault="00C523EB" w14:paraId="56FFC4E9" w14:textId="77777777">
      <w:pPr>
        <w:spacing w:line="360" w:lineRule="auto"/>
        <w:jc w:val="center"/>
        <w:rPr>
          <w:rFonts w:ascii="Times New Roman" w:hAnsi="Times New Roman" w:eastAsia="Times New Roman" w:cs="Times New Roman"/>
          <w:b/>
          <w:sz w:val="32"/>
          <w:szCs w:val="32"/>
        </w:rPr>
      </w:pPr>
    </w:p>
    <w:p w:rsidRPr="00563C85" w:rsidR="00C523EB" w:rsidP="00E47A35" w:rsidRDefault="00C523EB" w14:paraId="73D99EE7" w14:textId="77777777">
      <w:pPr>
        <w:spacing w:line="360" w:lineRule="auto"/>
        <w:jc w:val="center"/>
        <w:rPr>
          <w:rFonts w:ascii="Times New Roman" w:hAnsi="Times New Roman" w:eastAsia="Times New Roman" w:cs="Times New Roman"/>
          <w:b/>
          <w:sz w:val="32"/>
          <w:szCs w:val="32"/>
        </w:rPr>
      </w:pPr>
    </w:p>
    <w:p w:rsidRPr="00563C85" w:rsidR="00C523EB" w:rsidP="00E47A35" w:rsidRDefault="00C523EB" w14:paraId="170974E6" w14:textId="77777777">
      <w:pPr>
        <w:spacing w:line="360" w:lineRule="auto"/>
        <w:rPr>
          <w:rFonts w:ascii="Times New Roman" w:hAnsi="Times New Roman" w:eastAsia="Times New Roman" w:cs="Times New Roman"/>
          <w:b/>
          <w:sz w:val="32"/>
          <w:szCs w:val="32"/>
        </w:rPr>
      </w:pPr>
    </w:p>
    <w:p w:rsidRPr="00563C85" w:rsidR="0065174D" w:rsidP="00E47A35" w:rsidRDefault="0065174D" w14:paraId="2EB69CC7" w14:textId="77777777">
      <w:pPr>
        <w:spacing w:line="360" w:lineRule="auto"/>
        <w:rPr>
          <w:rFonts w:ascii="Times New Roman" w:hAnsi="Times New Roman" w:eastAsia="Times New Roman" w:cs="Times New Roman"/>
          <w:b/>
          <w:sz w:val="32"/>
          <w:szCs w:val="32"/>
        </w:rPr>
      </w:pPr>
    </w:p>
    <w:p w:rsidRPr="00563C85" w:rsidR="0065174D" w:rsidP="00E47A35" w:rsidRDefault="0065174D" w14:paraId="2EF7E0EF" w14:textId="77777777">
      <w:pPr>
        <w:spacing w:line="360" w:lineRule="auto"/>
        <w:rPr>
          <w:rFonts w:ascii="Times New Roman" w:hAnsi="Times New Roman" w:eastAsia="Times New Roman" w:cs="Times New Roman"/>
          <w:b/>
          <w:sz w:val="32"/>
          <w:szCs w:val="32"/>
        </w:rPr>
      </w:pPr>
    </w:p>
    <w:p w:rsidRPr="00563C85" w:rsidR="00C523EB" w:rsidP="00E47A35" w:rsidRDefault="00C523EB" w14:paraId="1AADE00B" w14:textId="77777777">
      <w:pPr>
        <w:spacing w:line="360" w:lineRule="auto"/>
        <w:jc w:val="center"/>
        <w:rPr>
          <w:rFonts w:ascii="Times New Roman" w:hAnsi="Times New Roman" w:eastAsia="Times New Roman" w:cs="Times New Roman"/>
          <w:b/>
          <w:sz w:val="32"/>
          <w:szCs w:val="32"/>
        </w:rPr>
      </w:pPr>
    </w:p>
    <w:p w:rsidRPr="00563C85" w:rsidR="00C523EB" w:rsidP="00E47A35" w:rsidRDefault="00000000" w14:paraId="67EBBBC6" w14:textId="60D65CAA">
      <w:pPr>
        <w:spacing w:line="360" w:lineRule="auto"/>
        <w:jc w:val="center"/>
        <w:rPr>
          <w:rFonts w:ascii="Times New Roman" w:hAnsi="Times New Roman" w:eastAsia="Times New Roman" w:cs="Times New Roman"/>
          <w:b/>
          <w:sz w:val="32"/>
          <w:szCs w:val="32"/>
        </w:rPr>
      </w:pPr>
      <w:r w:rsidRPr="00563C85">
        <w:rPr>
          <w:rFonts w:ascii="Times New Roman" w:hAnsi="Times New Roman" w:eastAsia="Times New Roman" w:cs="Times New Roman"/>
          <w:b/>
          <w:sz w:val="32"/>
          <w:szCs w:val="32"/>
        </w:rPr>
        <w:t>Evidence of Learning (E-Portfolio)</w:t>
      </w:r>
    </w:p>
    <w:p w:rsidRPr="00563C85" w:rsidR="00C523EB" w:rsidP="00E47A35" w:rsidRDefault="00C523EB" w14:paraId="70E6CB12" w14:textId="77777777">
      <w:pPr>
        <w:spacing w:line="360" w:lineRule="auto"/>
        <w:jc w:val="center"/>
        <w:rPr>
          <w:rFonts w:ascii="Times New Roman" w:hAnsi="Times New Roman" w:eastAsia="Times New Roman" w:cs="Times New Roman"/>
          <w:b/>
          <w:sz w:val="32"/>
          <w:szCs w:val="32"/>
        </w:rPr>
      </w:pPr>
    </w:p>
    <w:p w:rsidRPr="00563C85" w:rsidR="00C523EB" w:rsidP="584369D0" w:rsidRDefault="00000000" w14:paraId="071E2A55" w14:textId="58CD94D3">
      <w:pPr>
        <w:spacing w:line="360" w:lineRule="auto"/>
        <w:jc w:val="center"/>
        <w:rPr>
          <w:rFonts w:ascii="Times New Roman" w:hAnsi="Times New Roman" w:eastAsia="Times New Roman" w:cs="Times New Roman"/>
          <w:b w:val="1"/>
          <w:bCs w:val="1"/>
          <w:sz w:val="32"/>
          <w:szCs w:val="32"/>
        </w:rPr>
      </w:pPr>
      <w:r w:rsidRPr="584369D0" w:rsidR="00000000">
        <w:rPr>
          <w:rFonts w:ascii="Times New Roman" w:hAnsi="Times New Roman" w:eastAsia="Times New Roman" w:cs="Times New Roman"/>
          <w:b w:val="1"/>
          <w:bCs w:val="1"/>
          <w:sz w:val="32"/>
          <w:szCs w:val="32"/>
        </w:rPr>
        <w:t>Student Name:</w:t>
      </w:r>
      <w:r w:rsidRPr="584369D0" w:rsidR="0BE05257">
        <w:rPr>
          <w:rFonts w:ascii="Times New Roman" w:hAnsi="Times New Roman" w:eastAsia="Times New Roman" w:cs="Times New Roman"/>
          <w:b w:val="1"/>
          <w:bCs w:val="1"/>
          <w:sz w:val="32"/>
          <w:szCs w:val="32"/>
        </w:rPr>
        <w:t xml:space="preserve"> Emiliana Virginia Comarzan</w:t>
      </w:r>
    </w:p>
    <w:p w:rsidRPr="00563C85" w:rsidR="00C523EB" w:rsidP="584369D0" w:rsidRDefault="00000000" w14:paraId="4DF694B1" w14:textId="2EB6A90E">
      <w:pPr>
        <w:spacing w:line="360" w:lineRule="auto"/>
        <w:jc w:val="center"/>
        <w:rPr>
          <w:rFonts w:ascii="Times New Roman" w:hAnsi="Times New Roman" w:eastAsia="Times New Roman" w:cs="Times New Roman"/>
          <w:b w:val="1"/>
          <w:bCs w:val="1"/>
          <w:sz w:val="24"/>
          <w:szCs w:val="24"/>
        </w:rPr>
      </w:pPr>
      <w:r w:rsidRPr="584369D0" w:rsidR="00000000">
        <w:rPr>
          <w:rFonts w:ascii="Times New Roman" w:hAnsi="Times New Roman" w:eastAsia="Times New Roman" w:cs="Times New Roman"/>
          <w:b w:val="1"/>
          <w:bCs w:val="1"/>
          <w:sz w:val="32"/>
          <w:szCs w:val="32"/>
        </w:rPr>
        <w:t>Student Id:</w:t>
      </w:r>
      <w:r w:rsidRPr="584369D0" w:rsidR="21472C9D">
        <w:rPr>
          <w:rFonts w:ascii="Times New Roman" w:hAnsi="Times New Roman" w:eastAsia="Times New Roman" w:cs="Times New Roman"/>
          <w:b w:val="1"/>
          <w:bCs w:val="1"/>
          <w:sz w:val="32"/>
          <w:szCs w:val="32"/>
        </w:rPr>
        <w:t xml:space="preserve"> 2411518</w:t>
      </w:r>
      <w:r w:rsidRPr="584369D0">
        <w:rPr>
          <w:rFonts w:ascii="Times New Roman" w:hAnsi="Times New Roman" w:eastAsia="Times New Roman" w:cs="Times New Roman"/>
          <w:b w:val="1"/>
          <w:bCs w:val="1"/>
          <w:sz w:val="24"/>
          <w:szCs w:val="24"/>
        </w:rPr>
        <w:br w:type="page"/>
      </w:r>
    </w:p>
    <w:sdt>
      <w:sdtPr>
        <w:rPr>
          <w:rFonts w:ascii="Times New Roman" w:hAnsi="Times New Roman" w:eastAsia="Arial" w:cs="Times New Roman"/>
          <w:color w:val="auto"/>
          <w:sz w:val="24"/>
          <w:szCs w:val="24"/>
          <w:lang w:val="en-GB" w:eastAsia="en-GB"/>
        </w:rPr>
        <w:id w:val="-1651202846"/>
        <w:docPartObj>
          <w:docPartGallery w:val="Table of Contents"/>
          <w:docPartUnique/>
        </w:docPartObj>
      </w:sdtPr>
      <w:sdtEndPr>
        <w:rPr>
          <w:rFonts w:ascii="Times New Roman" w:hAnsi="Times New Roman" w:eastAsia="Arial" w:cs="Times New Roman"/>
          <w:b w:val="1"/>
          <w:bCs w:val="1"/>
          <w:color w:val="auto"/>
          <w:sz w:val="24"/>
          <w:szCs w:val="24"/>
          <w:lang w:val="en-GB" w:eastAsia="en-GB"/>
        </w:rPr>
      </w:sdtEndPr>
      <w:sdtContent>
        <w:p w:rsidRPr="00563C85" w:rsidR="00C523EB" w:rsidP="00E47A35" w:rsidRDefault="00000000" w14:paraId="3757EE6A" w14:textId="482F0474">
          <w:pPr>
            <w:pStyle w:val="TOCHeading"/>
            <w:spacing w:before="0" w:line="360" w:lineRule="auto"/>
            <w:jc w:val="center"/>
            <w:rPr>
              <w:rFonts w:ascii="Times New Roman" w:hAnsi="Times New Roman" w:cs="Times New Roman"/>
              <w:b/>
              <w:bCs/>
              <w:color w:val="auto"/>
              <w:sz w:val="28"/>
              <w:szCs w:val="28"/>
              <w:lang w:val="en-GB"/>
            </w:rPr>
          </w:pPr>
          <w:r w:rsidRPr="00563C85">
            <w:rPr>
              <w:rFonts w:ascii="Times New Roman" w:hAnsi="Times New Roman" w:cs="Times New Roman"/>
              <w:b/>
              <w:bCs/>
              <w:color w:val="auto"/>
              <w:sz w:val="28"/>
              <w:szCs w:val="28"/>
              <w:lang w:val="en-GB"/>
            </w:rPr>
            <w:t>Table of Contents</w:t>
          </w:r>
        </w:p>
        <w:p w:rsidRPr="00AE13D7" w:rsidR="00AE13D7" w:rsidRDefault="00000000" w14:paraId="65A4728C" w14:textId="548FD1D2">
          <w:pPr>
            <w:pStyle w:val="TOC1"/>
            <w:tabs>
              <w:tab w:val="right" w:leader="dot" w:pos="9019"/>
            </w:tabs>
            <w:rPr>
              <w:rFonts w:ascii="Times New Roman" w:hAnsi="Times New Roman" w:cs="Times New Roman" w:eastAsiaTheme="minorEastAsia"/>
              <w:noProof/>
              <w:kern w:val="2"/>
              <w:sz w:val="28"/>
              <w:szCs w:val="28"/>
              <w:lang w:val="en-US" w:eastAsia="en-US"/>
              <w14:ligatures w14:val="standardContextual"/>
            </w:rPr>
          </w:pPr>
          <w:r w:rsidRPr="00563C85">
            <w:rPr>
              <w:rFonts w:ascii="Times New Roman" w:hAnsi="Times New Roman" w:cs="Times New Roman"/>
              <w:sz w:val="24"/>
              <w:szCs w:val="24"/>
            </w:rPr>
            <w:fldChar w:fldCharType="begin"/>
          </w:r>
          <w:r w:rsidRPr="00563C85">
            <w:rPr>
              <w:rFonts w:ascii="Times New Roman" w:hAnsi="Times New Roman" w:cs="Times New Roman"/>
              <w:sz w:val="24"/>
              <w:szCs w:val="24"/>
            </w:rPr>
            <w:instrText xml:space="preserve"> TOC \o "1-3" \h \z \u </w:instrText>
          </w:r>
          <w:r w:rsidRPr="00563C85">
            <w:rPr>
              <w:rFonts w:ascii="Times New Roman" w:hAnsi="Times New Roman" w:cs="Times New Roman"/>
              <w:sz w:val="24"/>
              <w:szCs w:val="24"/>
            </w:rPr>
            <w:fldChar w:fldCharType="separate"/>
          </w:r>
          <w:hyperlink w:history="1" w:anchor="_Toc181435755">
            <w:r w:rsidRPr="00AE13D7" w:rsidR="00AE13D7">
              <w:rPr>
                <w:rStyle w:val="Hyperlink"/>
                <w:rFonts w:ascii="Times New Roman" w:hAnsi="Times New Roman" w:cs="Times New Roman"/>
                <w:noProof/>
                <w:sz w:val="24"/>
                <w:szCs w:val="24"/>
              </w:rPr>
              <w:t>Task 1- ESSAY</w:t>
            </w:r>
            <w:r w:rsidRPr="00AE13D7" w:rsidR="00AE13D7">
              <w:rPr>
                <w:rFonts w:ascii="Times New Roman" w:hAnsi="Times New Roman" w:cs="Times New Roman"/>
                <w:noProof/>
                <w:webHidden/>
                <w:sz w:val="24"/>
                <w:szCs w:val="24"/>
              </w:rPr>
              <w:tab/>
            </w:r>
            <w:r w:rsidRPr="00AE13D7" w:rsidR="00AE13D7">
              <w:rPr>
                <w:rFonts w:ascii="Times New Roman" w:hAnsi="Times New Roman" w:cs="Times New Roman"/>
                <w:noProof/>
                <w:webHidden/>
                <w:sz w:val="24"/>
                <w:szCs w:val="24"/>
              </w:rPr>
              <w:fldChar w:fldCharType="begin"/>
            </w:r>
            <w:r w:rsidRPr="00AE13D7" w:rsidR="00AE13D7">
              <w:rPr>
                <w:rFonts w:ascii="Times New Roman" w:hAnsi="Times New Roman" w:cs="Times New Roman"/>
                <w:noProof/>
                <w:webHidden/>
                <w:sz w:val="24"/>
                <w:szCs w:val="24"/>
              </w:rPr>
              <w:instrText xml:space="preserve"> PAGEREF _Toc181435755 \h </w:instrText>
            </w:r>
            <w:r w:rsidRPr="00AE13D7" w:rsidR="00AE13D7">
              <w:rPr>
                <w:rFonts w:ascii="Times New Roman" w:hAnsi="Times New Roman" w:cs="Times New Roman"/>
                <w:noProof/>
                <w:webHidden/>
                <w:sz w:val="24"/>
                <w:szCs w:val="24"/>
              </w:rPr>
            </w:r>
            <w:r w:rsidRPr="00AE13D7" w:rsidR="00AE13D7">
              <w:rPr>
                <w:rFonts w:ascii="Times New Roman" w:hAnsi="Times New Roman" w:cs="Times New Roman"/>
                <w:noProof/>
                <w:webHidden/>
                <w:sz w:val="24"/>
                <w:szCs w:val="24"/>
              </w:rPr>
              <w:fldChar w:fldCharType="separate"/>
            </w:r>
            <w:r w:rsidRPr="00AE13D7" w:rsidR="00AE13D7">
              <w:rPr>
                <w:rFonts w:ascii="Times New Roman" w:hAnsi="Times New Roman" w:cs="Times New Roman"/>
                <w:noProof/>
                <w:webHidden/>
                <w:sz w:val="24"/>
                <w:szCs w:val="24"/>
              </w:rPr>
              <w:t>3</w:t>
            </w:r>
            <w:r w:rsidRPr="00AE13D7" w:rsidR="00AE13D7">
              <w:rPr>
                <w:rFonts w:ascii="Times New Roman" w:hAnsi="Times New Roman" w:cs="Times New Roman"/>
                <w:noProof/>
                <w:webHidden/>
                <w:sz w:val="24"/>
                <w:szCs w:val="24"/>
              </w:rPr>
              <w:fldChar w:fldCharType="end"/>
            </w:r>
          </w:hyperlink>
        </w:p>
        <w:p w:rsidRPr="00AE13D7" w:rsidR="00AE13D7" w:rsidRDefault="00AE13D7" w14:paraId="70CB588C" w14:textId="69AC8418">
          <w:pPr>
            <w:pStyle w:val="TOC2"/>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56">
            <w:r w:rsidRPr="00AE13D7">
              <w:rPr>
                <w:rStyle w:val="Hyperlink"/>
                <w:rFonts w:ascii="Times New Roman" w:hAnsi="Times New Roman" w:cs="Times New Roman"/>
                <w:noProof/>
                <w:sz w:val="24"/>
                <w:szCs w:val="24"/>
              </w:rPr>
              <w:t>Introduction</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_Toc181435756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3</w:t>
            </w:r>
            <w:r w:rsidRPr="00AE13D7">
              <w:rPr>
                <w:rFonts w:ascii="Times New Roman" w:hAnsi="Times New Roman" w:cs="Times New Roman"/>
                <w:noProof/>
                <w:webHidden/>
                <w:sz w:val="24"/>
                <w:szCs w:val="24"/>
              </w:rPr>
              <w:fldChar w:fldCharType="end"/>
            </w:r>
          </w:hyperlink>
        </w:p>
        <w:p w:rsidRPr="00AE13D7" w:rsidR="00AE13D7" w:rsidRDefault="00AE13D7" w14:paraId="4410DE15" w14:textId="11327FAE">
          <w:pPr>
            <w:pStyle w:val="TOC2"/>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57">
            <w:r w:rsidRPr="00AE13D7">
              <w:rPr>
                <w:rStyle w:val="Hyperlink"/>
                <w:rFonts w:ascii="Times New Roman" w:hAnsi="Times New Roman" w:cs="Times New Roman"/>
                <w:noProof/>
                <w:sz w:val="24"/>
                <w:szCs w:val="24"/>
              </w:rPr>
              <w:t>Discussion</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_Toc181435757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3</w:t>
            </w:r>
            <w:r w:rsidRPr="00AE13D7">
              <w:rPr>
                <w:rFonts w:ascii="Times New Roman" w:hAnsi="Times New Roman" w:cs="Times New Roman"/>
                <w:noProof/>
                <w:webHidden/>
                <w:sz w:val="24"/>
                <w:szCs w:val="24"/>
              </w:rPr>
              <w:fldChar w:fldCharType="end"/>
            </w:r>
          </w:hyperlink>
        </w:p>
        <w:p w:rsidRPr="00AE13D7" w:rsidR="00AE13D7" w:rsidRDefault="00AE13D7" w14:paraId="5624A2C5" w14:textId="3BA58A9B">
          <w:pPr>
            <w:pStyle w:val="TOC2"/>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58">
            <w:r w:rsidRPr="00AE13D7">
              <w:rPr>
                <w:rStyle w:val="Hyperlink"/>
                <w:rFonts w:ascii="Times New Roman" w:hAnsi="Times New Roman" w:cs="Times New Roman"/>
                <w:noProof/>
                <w:sz w:val="24"/>
                <w:szCs w:val="24"/>
              </w:rPr>
              <w:t>Conclusion</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_Toc181435758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4</w:t>
            </w:r>
            <w:r w:rsidRPr="00AE13D7">
              <w:rPr>
                <w:rFonts w:ascii="Times New Roman" w:hAnsi="Times New Roman" w:cs="Times New Roman"/>
                <w:noProof/>
                <w:webHidden/>
                <w:sz w:val="24"/>
                <w:szCs w:val="24"/>
              </w:rPr>
              <w:fldChar w:fldCharType="end"/>
            </w:r>
          </w:hyperlink>
        </w:p>
        <w:p w:rsidRPr="00AE13D7" w:rsidR="00AE13D7" w:rsidRDefault="00AE13D7" w14:paraId="568542EC" w14:textId="7025864F">
          <w:pPr>
            <w:pStyle w:val="TOC2"/>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59">
            <w:r w:rsidRPr="00AE13D7">
              <w:rPr>
                <w:rStyle w:val="Hyperlink"/>
                <w:rFonts w:ascii="Times New Roman" w:hAnsi="Times New Roman" w:cs="Times New Roman"/>
                <w:noProof/>
                <w:sz w:val="24"/>
                <w:szCs w:val="24"/>
              </w:rPr>
              <w:t>References</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_Toc181435759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5</w:t>
            </w:r>
            <w:r w:rsidRPr="00AE13D7">
              <w:rPr>
                <w:rFonts w:ascii="Times New Roman" w:hAnsi="Times New Roman" w:cs="Times New Roman"/>
                <w:noProof/>
                <w:webHidden/>
                <w:sz w:val="24"/>
                <w:szCs w:val="24"/>
              </w:rPr>
              <w:fldChar w:fldCharType="end"/>
            </w:r>
          </w:hyperlink>
        </w:p>
        <w:p w:rsidRPr="00AE13D7" w:rsidR="00AE13D7" w:rsidRDefault="00AE13D7" w14:paraId="51652C07" w14:textId="515FCA1E">
          <w:pPr>
            <w:pStyle w:val="TOC1"/>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60">
            <w:r w:rsidRPr="00AE13D7">
              <w:rPr>
                <w:rStyle w:val="Hyperlink"/>
                <w:rFonts w:ascii="Times New Roman" w:hAnsi="Times New Roman" w:cs="Times New Roman"/>
                <w:noProof/>
                <w:sz w:val="24"/>
                <w:szCs w:val="24"/>
              </w:rPr>
              <w:t>Task 2</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_Toc181435760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6</w:t>
            </w:r>
            <w:r w:rsidRPr="00AE13D7">
              <w:rPr>
                <w:rFonts w:ascii="Times New Roman" w:hAnsi="Times New Roman" w:cs="Times New Roman"/>
                <w:noProof/>
                <w:webHidden/>
                <w:sz w:val="24"/>
                <w:szCs w:val="24"/>
              </w:rPr>
              <w:fldChar w:fldCharType="end"/>
            </w:r>
          </w:hyperlink>
        </w:p>
        <w:p w:rsidRPr="00AE13D7" w:rsidR="00AE13D7" w:rsidRDefault="00AE13D7" w14:paraId="3156EFA5" w14:textId="17EA343E">
          <w:pPr>
            <w:pStyle w:val="TOC2"/>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61">
            <w:r w:rsidRPr="00AE13D7">
              <w:rPr>
                <w:rStyle w:val="Hyperlink"/>
                <w:rFonts w:ascii="Times New Roman" w:hAnsi="Times New Roman" w:cs="Times New Roman"/>
                <w:noProof/>
                <w:sz w:val="24"/>
                <w:szCs w:val="24"/>
              </w:rPr>
              <w:t>Introduction</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_Toc181435761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6</w:t>
            </w:r>
            <w:r w:rsidRPr="00AE13D7">
              <w:rPr>
                <w:rFonts w:ascii="Times New Roman" w:hAnsi="Times New Roman" w:cs="Times New Roman"/>
                <w:noProof/>
                <w:webHidden/>
                <w:sz w:val="24"/>
                <w:szCs w:val="24"/>
              </w:rPr>
              <w:fldChar w:fldCharType="end"/>
            </w:r>
          </w:hyperlink>
        </w:p>
        <w:p w:rsidRPr="00AE13D7" w:rsidR="00AE13D7" w:rsidRDefault="00AE13D7" w14:paraId="6F346461" w14:textId="4B7761AF">
          <w:pPr>
            <w:pStyle w:val="TOC2"/>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62">
            <w:r w:rsidRPr="00AE13D7">
              <w:rPr>
                <w:rStyle w:val="Hyperlink"/>
                <w:rFonts w:ascii="Times New Roman" w:hAnsi="Times New Roman" w:cs="Times New Roman"/>
                <w:noProof/>
                <w:sz w:val="24"/>
                <w:szCs w:val="24"/>
              </w:rPr>
              <w:t>Importance of Communication skill</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_Toc181435762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6</w:t>
            </w:r>
            <w:r w:rsidRPr="00AE13D7">
              <w:rPr>
                <w:rFonts w:ascii="Times New Roman" w:hAnsi="Times New Roman" w:cs="Times New Roman"/>
                <w:noProof/>
                <w:webHidden/>
                <w:sz w:val="24"/>
                <w:szCs w:val="24"/>
              </w:rPr>
              <w:fldChar w:fldCharType="end"/>
            </w:r>
          </w:hyperlink>
        </w:p>
        <w:p w:rsidRPr="00AE13D7" w:rsidR="00AE13D7" w:rsidRDefault="00AE13D7" w14:paraId="47FBDC77" w14:textId="15286B0D">
          <w:pPr>
            <w:pStyle w:val="TOC2"/>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63">
            <w:r w:rsidRPr="00AE13D7">
              <w:rPr>
                <w:rStyle w:val="Hyperlink"/>
                <w:rFonts w:ascii="Times New Roman" w:hAnsi="Times New Roman" w:cs="Times New Roman"/>
                <w:noProof/>
                <w:sz w:val="24"/>
                <w:szCs w:val="24"/>
              </w:rPr>
              <w:t>Strategies for Effective Communication Skill</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_Toc181435763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6</w:t>
            </w:r>
            <w:r w:rsidRPr="00AE13D7">
              <w:rPr>
                <w:rFonts w:ascii="Times New Roman" w:hAnsi="Times New Roman" w:cs="Times New Roman"/>
                <w:noProof/>
                <w:webHidden/>
                <w:sz w:val="24"/>
                <w:szCs w:val="24"/>
              </w:rPr>
              <w:fldChar w:fldCharType="end"/>
            </w:r>
          </w:hyperlink>
        </w:p>
        <w:p w:rsidRPr="00AE13D7" w:rsidR="00AE13D7" w:rsidRDefault="00AE13D7" w14:paraId="2445AB8E" w14:textId="62C17891">
          <w:pPr>
            <w:pStyle w:val="TOC2"/>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64">
            <w:r w:rsidRPr="00AE13D7">
              <w:rPr>
                <w:rStyle w:val="Hyperlink"/>
                <w:rFonts w:ascii="Times New Roman" w:hAnsi="Times New Roman" w:cs="Times New Roman"/>
                <w:noProof/>
                <w:sz w:val="24"/>
                <w:szCs w:val="24"/>
              </w:rPr>
              <w:t>Impact of Communication skill on Academic Success</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_Toc181435764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7</w:t>
            </w:r>
            <w:r w:rsidRPr="00AE13D7">
              <w:rPr>
                <w:rFonts w:ascii="Times New Roman" w:hAnsi="Times New Roman" w:cs="Times New Roman"/>
                <w:noProof/>
                <w:webHidden/>
                <w:sz w:val="24"/>
                <w:szCs w:val="24"/>
              </w:rPr>
              <w:fldChar w:fldCharType="end"/>
            </w:r>
          </w:hyperlink>
        </w:p>
        <w:p w:rsidRPr="00AE13D7" w:rsidR="00AE13D7" w:rsidRDefault="00AE13D7" w14:paraId="1FD336C3" w14:textId="3CCAB5AC">
          <w:pPr>
            <w:pStyle w:val="TOC2"/>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65">
            <w:r w:rsidRPr="00AE13D7">
              <w:rPr>
                <w:rStyle w:val="Hyperlink"/>
                <w:rFonts w:ascii="Times New Roman" w:hAnsi="Times New Roman" w:cs="Times New Roman"/>
                <w:noProof/>
                <w:sz w:val="24"/>
                <w:szCs w:val="24"/>
              </w:rPr>
              <w:t>Personal Development and Future Career</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_Toc181435765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7</w:t>
            </w:r>
            <w:r w:rsidRPr="00AE13D7">
              <w:rPr>
                <w:rFonts w:ascii="Times New Roman" w:hAnsi="Times New Roman" w:cs="Times New Roman"/>
                <w:noProof/>
                <w:webHidden/>
                <w:sz w:val="24"/>
                <w:szCs w:val="24"/>
              </w:rPr>
              <w:fldChar w:fldCharType="end"/>
            </w:r>
          </w:hyperlink>
        </w:p>
        <w:p w:rsidRPr="00AE13D7" w:rsidR="00AE13D7" w:rsidRDefault="00AE13D7" w14:paraId="04E897F5" w14:textId="61A7B2FD">
          <w:pPr>
            <w:pStyle w:val="TOC2"/>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66">
            <w:r w:rsidRPr="00AE13D7">
              <w:rPr>
                <w:rStyle w:val="Hyperlink"/>
                <w:rFonts w:ascii="Times New Roman" w:hAnsi="Times New Roman" w:cs="Times New Roman"/>
                <w:noProof/>
                <w:sz w:val="24"/>
                <w:szCs w:val="24"/>
              </w:rPr>
              <w:t>Conclusion</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_Toc181435766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7</w:t>
            </w:r>
            <w:r w:rsidRPr="00AE13D7">
              <w:rPr>
                <w:rFonts w:ascii="Times New Roman" w:hAnsi="Times New Roman" w:cs="Times New Roman"/>
                <w:noProof/>
                <w:webHidden/>
                <w:sz w:val="24"/>
                <w:szCs w:val="24"/>
              </w:rPr>
              <w:fldChar w:fldCharType="end"/>
            </w:r>
          </w:hyperlink>
        </w:p>
        <w:p w:rsidRPr="00AE13D7" w:rsidR="00AE13D7" w:rsidRDefault="00AE13D7" w14:paraId="6A1A3F8F" w14:textId="794531B6">
          <w:pPr>
            <w:pStyle w:val="TOC2"/>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67">
            <w:r w:rsidRPr="00AE13D7">
              <w:rPr>
                <w:rStyle w:val="Hyperlink"/>
                <w:rFonts w:ascii="Times New Roman" w:hAnsi="Times New Roman" w:cs="Times New Roman"/>
                <w:noProof/>
                <w:sz w:val="24"/>
                <w:szCs w:val="24"/>
              </w:rPr>
              <w:t>References</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_Toc181435767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8</w:t>
            </w:r>
            <w:r w:rsidRPr="00AE13D7">
              <w:rPr>
                <w:rFonts w:ascii="Times New Roman" w:hAnsi="Times New Roman" w:cs="Times New Roman"/>
                <w:noProof/>
                <w:webHidden/>
                <w:sz w:val="24"/>
                <w:szCs w:val="24"/>
              </w:rPr>
              <w:fldChar w:fldCharType="end"/>
            </w:r>
          </w:hyperlink>
        </w:p>
        <w:p w:rsidRPr="00AE13D7" w:rsidR="00AE13D7" w:rsidRDefault="00AE13D7" w14:paraId="0C053B93" w14:textId="7286F9EE">
          <w:pPr>
            <w:pStyle w:val="TOC1"/>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68">
            <w:r w:rsidRPr="00AE13D7">
              <w:rPr>
                <w:rStyle w:val="Hyperlink"/>
                <w:rFonts w:ascii="Times New Roman" w:hAnsi="Times New Roman" w:cs="Times New Roman"/>
                <w:noProof/>
                <w:sz w:val="24"/>
                <w:szCs w:val="24"/>
              </w:rPr>
              <w:t>Task 3</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_Toc181435768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9</w:t>
            </w:r>
            <w:r w:rsidRPr="00AE13D7">
              <w:rPr>
                <w:rFonts w:ascii="Times New Roman" w:hAnsi="Times New Roman" w:cs="Times New Roman"/>
                <w:noProof/>
                <w:webHidden/>
                <w:sz w:val="24"/>
                <w:szCs w:val="24"/>
              </w:rPr>
              <w:fldChar w:fldCharType="end"/>
            </w:r>
          </w:hyperlink>
        </w:p>
        <w:p w:rsidRPr="00AE13D7" w:rsidR="00AE13D7" w:rsidRDefault="00AE13D7" w14:paraId="3FCB3C16" w14:textId="79605D30">
          <w:pPr>
            <w:pStyle w:val="TOC2"/>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69">
            <w:r w:rsidRPr="00AE13D7">
              <w:rPr>
                <w:rStyle w:val="Hyperlink"/>
                <w:rFonts w:ascii="Times New Roman" w:hAnsi="Times New Roman" w:cs="Times New Roman"/>
                <w:noProof/>
                <w:sz w:val="24"/>
                <w:szCs w:val="24"/>
              </w:rPr>
              <w:t>Introduction</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_Toc181435769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9</w:t>
            </w:r>
            <w:r w:rsidRPr="00AE13D7">
              <w:rPr>
                <w:rFonts w:ascii="Times New Roman" w:hAnsi="Times New Roman" w:cs="Times New Roman"/>
                <w:noProof/>
                <w:webHidden/>
                <w:sz w:val="24"/>
                <w:szCs w:val="24"/>
              </w:rPr>
              <w:fldChar w:fldCharType="end"/>
            </w:r>
          </w:hyperlink>
        </w:p>
        <w:p w:rsidRPr="00AE13D7" w:rsidR="00AE13D7" w:rsidRDefault="00AE13D7" w14:paraId="72CCEEFB" w14:textId="0564810C">
          <w:pPr>
            <w:pStyle w:val="TOC2"/>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70">
            <w:r w:rsidRPr="00AE13D7">
              <w:rPr>
                <w:rStyle w:val="Hyperlink"/>
                <w:rFonts w:ascii="Times New Roman" w:hAnsi="Times New Roman" w:cs="Times New Roman"/>
                <w:noProof/>
                <w:sz w:val="24"/>
                <w:szCs w:val="24"/>
              </w:rPr>
              <w:t>Description of Microsoft Excel</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_Toc181435770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10</w:t>
            </w:r>
            <w:r w:rsidRPr="00AE13D7">
              <w:rPr>
                <w:rFonts w:ascii="Times New Roman" w:hAnsi="Times New Roman" w:cs="Times New Roman"/>
                <w:noProof/>
                <w:webHidden/>
                <w:sz w:val="24"/>
                <w:szCs w:val="24"/>
              </w:rPr>
              <w:fldChar w:fldCharType="end"/>
            </w:r>
          </w:hyperlink>
        </w:p>
        <w:p w:rsidRPr="00AE13D7" w:rsidR="00AE13D7" w:rsidRDefault="00AE13D7" w14:paraId="3AF90EF7" w14:textId="1511E6DC">
          <w:pPr>
            <w:pStyle w:val="TOC2"/>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71">
            <w:r w:rsidRPr="00AE13D7">
              <w:rPr>
                <w:rStyle w:val="Hyperlink"/>
                <w:rFonts w:ascii="Times New Roman" w:hAnsi="Times New Roman" w:cs="Times New Roman"/>
                <w:noProof/>
                <w:sz w:val="24"/>
                <w:szCs w:val="24"/>
              </w:rPr>
              <w:t>Conducting analytical works</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_Toc181435771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11</w:t>
            </w:r>
            <w:r w:rsidRPr="00AE13D7">
              <w:rPr>
                <w:rFonts w:ascii="Times New Roman" w:hAnsi="Times New Roman" w:cs="Times New Roman"/>
                <w:noProof/>
                <w:webHidden/>
                <w:sz w:val="24"/>
                <w:szCs w:val="24"/>
              </w:rPr>
              <w:fldChar w:fldCharType="end"/>
            </w:r>
          </w:hyperlink>
        </w:p>
        <w:p w:rsidRPr="00AE13D7" w:rsidR="00AE13D7" w:rsidRDefault="00AE13D7" w14:paraId="7FBFF643" w14:textId="164F2E49">
          <w:pPr>
            <w:pStyle w:val="TOC2"/>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72">
            <w:r w:rsidRPr="00AE13D7">
              <w:rPr>
                <w:rStyle w:val="Hyperlink"/>
                <w:rFonts w:ascii="Times New Roman" w:hAnsi="Times New Roman" w:cs="Times New Roman"/>
                <w:noProof/>
                <w:sz w:val="24"/>
                <w:szCs w:val="24"/>
              </w:rPr>
              <w:t>Enhancing Productivity with Microsoft Excel</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_Toc181435772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11</w:t>
            </w:r>
            <w:r w:rsidRPr="00AE13D7">
              <w:rPr>
                <w:rFonts w:ascii="Times New Roman" w:hAnsi="Times New Roman" w:cs="Times New Roman"/>
                <w:noProof/>
                <w:webHidden/>
                <w:sz w:val="24"/>
                <w:szCs w:val="24"/>
              </w:rPr>
              <w:fldChar w:fldCharType="end"/>
            </w:r>
          </w:hyperlink>
        </w:p>
        <w:p w:rsidRPr="00AE13D7" w:rsidR="00AE13D7" w:rsidRDefault="00AE13D7" w14:paraId="0257750F" w14:textId="0B61C71F">
          <w:pPr>
            <w:pStyle w:val="TOC2"/>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73">
            <w:r w:rsidRPr="00AE13D7">
              <w:rPr>
                <w:rStyle w:val="Hyperlink"/>
                <w:rFonts w:ascii="Times New Roman" w:hAnsi="Times New Roman" w:cs="Times New Roman"/>
                <w:noProof/>
                <w:sz w:val="24"/>
                <w:szCs w:val="24"/>
              </w:rPr>
              <w:t>Advanced Tips and Tricks</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_Toc181435773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12</w:t>
            </w:r>
            <w:r w:rsidRPr="00AE13D7">
              <w:rPr>
                <w:rFonts w:ascii="Times New Roman" w:hAnsi="Times New Roman" w:cs="Times New Roman"/>
                <w:noProof/>
                <w:webHidden/>
                <w:sz w:val="24"/>
                <w:szCs w:val="24"/>
              </w:rPr>
              <w:fldChar w:fldCharType="end"/>
            </w:r>
          </w:hyperlink>
        </w:p>
        <w:p w:rsidRPr="00AE13D7" w:rsidR="00AE13D7" w:rsidRDefault="00AE13D7" w14:paraId="703278B8" w14:textId="682F85D1">
          <w:pPr>
            <w:pStyle w:val="TOC2"/>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74">
            <w:r w:rsidRPr="00AE13D7">
              <w:rPr>
                <w:rStyle w:val="Hyperlink"/>
                <w:rFonts w:ascii="Times New Roman" w:hAnsi="Times New Roman" w:cs="Times New Roman"/>
                <w:noProof/>
                <w:sz w:val="24"/>
                <w:szCs w:val="24"/>
              </w:rPr>
              <w:t>Conclusion</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_Toc181435774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13</w:t>
            </w:r>
            <w:r w:rsidRPr="00AE13D7">
              <w:rPr>
                <w:rFonts w:ascii="Times New Roman" w:hAnsi="Times New Roman" w:cs="Times New Roman"/>
                <w:noProof/>
                <w:webHidden/>
                <w:sz w:val="24"/>
                <w:szCs w:val="24"/>
              </w:rPr>
              <w:fldChar w:fldCharType="end"/>
            </w:r>
          </w:hyperlink>
        </w:p>
        <w:p w:rsidRPr="00AE13D7" w:rsidR="00AE13D7" w:rsidRDefault="00AE13D7" w14:paraId="5B4E147E" w14:textId="316A7C79">
          <w:pPr>
            <w:pStyle w:val="TOC2"/>
            <w:tabs>
              <w:tab w:val="right" w:leader="dot" w:pos="9019"/>
            </w:tabs>
            <w:rPr>
              <w:rFonts w:ascii="Times New Roman" w:hAnsi="Times New Roman" w:cs="Times New Roman" w:eastAsiaTheme="minorEastAsia"/>
              <w:noProof/>
              <w:kern w:val="2"/>
              <w:sz w:val="28"/>
              <w:szCs w:val="28"/>
              <w:lang w:val="en-US" w:eastAsia="en-US"/>
              <w14:ligatures w14:val="standardContextual"/>
            </w:rPr>
          </w:pPr>
          <w:hyperlink w:history="1" w:anchor="_Toc181435775">
            <w:r w:rsidRPr="00AE13D7">
              <w:rPr>
                <w:rStyle w:val="Hyperlink"/>
                <w:rFonts w:ascii="Times New Roman" w:hAnsi="Times New Roman" w:cs="Times New Roman"/>
                <w:noProof/>
                <w:sz w:val="24"/>
                <w:szCs w:val="24"/>
              </w:rPr>
              <w:t>References</w:t>
            </w:r>
            <w:r w:rsidRPr="00AE13D7">
              <w:rPr>
                <w:rFonts w:ascii="Times New Roman" w:hAnsi="Times New Roman" w:cs="Times New Roman"/>
                <w:noProof/>
                <w:webHidden/>
                <w:sz w:val="24"/>
                <w:szCs w:val="24"/>
              </w:rPr>
              <w:tab/>
            </w:r>
            <w:r w:rsidRPr="00AE13D7">
              <w:rPr>
                <w:rFonts w:ascii="Times New Roman" w:hAnsi="Times New Roman" w:cs="Times New Roman"/>
                <w:noProof/>
                <w:webHidden/>
                <w:sz w:val="24"/>
                <w:szCs w:val="24"/>
              </w:rPr>
              <w:fldChar w:fldCharType="begin"/>
            </w:r>
            <w:r w:rsidRPr="00AE13D7">
              <w:rPr>
                <w:rFonts w:ascii="Times New Roman" w:hAnsi="Times New Roman" w:cs="Times New Roman"/>
                <w:noProof/>
                <w:webHidden/>
                <w:sz w:val="24"/>
                <w:szCs w:val="24"/>
              </w:rPr>
              <w:instrText xml:space="preserve"> PAGEREF _Toc181435775 \h </w:instrText>
            </w:r>
            <w:r w:rsidRPr="00AE13D7">
              <w:rPr>
                <w:rFonts w:ascii="Times New Roman" w:hAnsi="Times New Roman" w:cs="Times New Roman"/>
                <w:noProof/>
                <w:webHidden/>
                <w:sz w:val="24"/>
                <w:szCs w:val="24"/>
              </w:rPr>
            </w:r>
            <w:r w:rsidRPr="00AE13D7">
              <w:rPr>
                <w:rFonts w:ascii="Times New Roman" w:hAnsi="Times New Roman" w:cs="Times New Roman"/>
                <w:noProof/>
                <w:webHidden/>
                <w:sz w:val="24"/>
                <w:szCs w:val="24"/>
              </w:rPr>
              <w:fldChar w:fldCharType="separate"/>
            </w:r>
            <w:r w:rsidRPr="00AE13D7">
              <w:rPr>
                <w:rFonts w:ascii="Times New Roman" w:hAnsi="Times New Roman" w:cs="Times New Roman"/>
                <w:noProof/>
                <w:webHidden/>
                <w:sz w:val="24"/>
                <w:szCs w:val="24"/>
              </w:rPr>
              <w:t>14</w:t>
            </w:r>
            <w:r w:rsidRPr="00AE13D7">
              <w:rPr>
                <w:rFonts w:ascii="Times New Roman" w:hAnsi="Times New Roman" w:cs="Times New Roman"/>
                <w:noProof/>
                <w:webHidden/>
                <w:sz w:val="24"/>
                <w:szCs w:val="24"/>
              </w:rPr>
              <w:fldChar w:fldCharType="end"/>
            </w:r>
          </w:hyperlink>
        </w:p>
        <w:p w:rsidRPr="00563C85" w:rsidR="00C523EB" w:rsidP="00E47A35" w:rsidRDefault="00000000" w14:paraId="43623BDD" w14:textId="5D751B09">
          <w:pPr>
            <w:spacing w:line="360" w:lineRule="auto"/>
            <w:jc w:val="both"/>
            <w:rPr>
              <w:rFonts w:ascii="Times New Roman" w:hAnsi="Times New Roman" w:cs="Times New Roman"/>
              <w:sz w:val="24"/>
              <w:szCs w:val="24"/>
            </w:rPr>
          </w:pPr>
          <w:r w:rsidRPr="00563C85">
            <w:rPr>
              <w:rFonts w:ascii="Times New Roman" w:hAnsi="Times New Roman" w:cs="Times New Roman"/>
              <w:b/>
              <w:bCs/>
              <w:sz w:val="24"/>
              <w:szCs w:val="24"/>
            </w:rPr>
            <w:fldChar w:fldCharType="end"/>
          </w:r>
        </w:p>
      </w:sdtContent>
    </w:sdt>
    <w:p w:rsidRPr="00563C85" w:rsidR="00C523EB" w:rsidP="00E47A35" w:rsidRDefault="00000000" w14:paraId="00333719" w14:textId="77777777">
      <w:pPr>
        <w:spacing w:line="360" w:lineRule="auto"/>
        <w:jc w:val="both"/>
        <w:rPr>
          <w:rFonts w:ascii="Times New Roman" w:hAnsi="Times New Roman" w:eastAsia="Times New Roman" w:cs="Times New Roman"/>
          <w:b/>
          <w:sz w:val="24"/>
          <w:szCs w:val="24"/>
        </w:rPr>
      </w:pPr>
      <w:r w:rsidRPr="00563C85">
        <w:rPr>
          <w:rFonts w:ascii="Times New Roman" w:hAnsi="Times New Roman" w:eastAsia="Times New Roman" w:cs="Times New Roman"/>
          <w:b/>
          <w:sz w:val="24"/>
          <w:szCs w:val="24"/>
        </w:rPr>
        <w:br w:type="page"/>
      </w:r>
    </w:p>
    <w:p w:rsidRPr="00563C85" w:rsidR="00325563" w:rsidP="00E47A35" w:rsidRDefault="00000000" w14:paraId="00000001" w14:textId="61E1DE16">
      <w:pPr>
        <w:pStyle w:val="Heading1"/>
        <w:spacing w:before="0" w:after="0" w:line="360" w:lineRule="auto"/>
        <w:rPr>
          <w:b w:val="0"/>
        </w:rPr>
      </w:pPr>
      <w:bookmarkStart w:name="_Toc181435755" w:id="0"/>
      <w:r w:rsidRPr="00563C85">
        <w:lastRenderedPageBreak/>
        <w:t>Task 1</w:t>
      </w:r>
      <w:r w:rsidR="00B860FD">
        <w:t>- ESSAY</w:t>
      </w:r>
      <w:bookmarkEnd w:id="0"/>
    </w:p>
    <w:p w:rsidRPr="00B860FD" w:rsidR="00325563" w:rsidP="00B860FD" w:rsidRDefault="00000000" w14:paraId="00000002" w14:textId="77777777">
      <w:pPr>
        <w:pStyle w:val="Heading2"/>
      </w:pPr>
      <w:bookmarkStart w:name="_Toc181435756" w:id="1"/>
      <w:r w:rsidRPr="00B860FD">
        <w:t>Introduction</w:t>
      </w:r>
      <w:bookmarkEnd w:id="1"/>
    </w:p>
    <w:p w:rsidRPr="00563C85" w:rsidR="00325563" w:rsidP="00E47A35" w:rsidRDefault="00000000" w14:paraId="00000003" w14:textId="33D890A4">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sz w:val="24"/>
          <w:szCs w:val="24"/>
        </w:rPr>
        <w:t>Effective study strategies are crucial for academic success, especially in today's digital world where constant distractions compete for students' attention. However, incorporating technology into one's studies can have benefits if done strategically. This essay will explore three strategic approaches</w:t>
      </w:r>
      <w:r w:rsidR="004D72F7">
        <w:rPr>
          <w:rFonts w:ascii="Times New Roman" w:hAnsi="Times New Roman" w:eastAsia="Times New Roman" w:cs="Times New Roman"/>
          <w:sz w:val="24"/>
          <w:szCs w:val="24"/>
        </w:rPr>
        <w:t xml:space="preserve"> that are </w:t>
      </w:r>
      <w:r w:rsidRPr="00563C85">
        <w:rPr>
          <w:rFonts w:ascii="Times New Roman" w:hAnsi="Times New Roman" w:eastAsia="Times New Roman" w:cs="Times New Roman"/>
          <w:sz w:val="24"/>
          <w:szCs w:val="24"/>
        </w:rPr>
        <w:t xml:space="preserve">spaced repetition, active recall, and focused practice that are grounded in learning theories but optimised for the digital era. It will also show how the intentional use of digital tools can help students implement these evidence-based techniques </w:t>
      </w:r>
      <w:r w:rsidRPr="00563C85" w:rsidR="00C523EB">
        <w:rPr>
          <w:rFonts w:ascii="Times New Roman" w:hAnsi="Times New Roman" w:eastAsia="Times New Roman" w:cs="Times New Roman"/>
          <w:sz w:val="24"/>
          <w:szCs w:val="24"/>
        </w:rPr>
        <w:t>to</w:t>
      </w:r>
      <w:r w:rsidRPr="00563C85">
        <w:rPr>
          <w:rFonts w:ascii="Times New Roman" w:hAnsi="Times New Roman" w:eastAsia="Times New Roman" w:cs="Times New Roman"/>
          <w:sz w:val="24"/>
          <w:szCs w:val="24"/>
        </w:rPr>
        <w:t xml:space="preserve"> deeply learn and retain information. Additionally, a discussion of each strategy will evaluate advantages and potential challenges, providing recommendations for maximising benefits with safeguards against downsides.</w:t>
      </w:r>
    </w:p>
    <w:p w:rsidRPr="00563C85" w:rsidR="00325563" w:rsidP="00B860FD" w:rsidRDefault="00000000" w14:paraId="00000004" w14:textId="77777777">
      <w:pPr>
        <w:pStyle w:val="Heading2"/>
      </w:pPr>
      <w:bookmarkStart w:name="_Toc181435757" w:id="2"/>
      <w:r w:rsidRPr="00563C85">
        <w:t>Discussion</w:t>
      </w:r>
      <w:bookmarkEnd w:id="2"/>
    </w:p>
    <w:p w:rsidRPr="00563C85" w:rsidR="00325563" w:rsidP="00E47A35" w:rsidRDefault="00000000" w14:paraId="00000005" w14:textId="3D83DE25">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sz w:val="24"/>
          <w:szCs w:val="24"/>
        </w:rPr>
        <w:t>Spaced repetition is a powerful technique for long-term memory formation that many students can advantageously apply through digital flashcards and online questions. Based on Ebbinghaus' famous 1885 forgetting curve experiment, spacing out reviews of topics over time strengthens memory far more than cramming (Radvansky, 2021). While mobile flashcard apps provide convenient access anywhere, the temptation exists to procrastinate and resort to last-minute cramming, undermining the spacing effect. However, students can circumvent this using calendar features to schedule automatic reminders for gradual, low-effort reviews weeks or even months ahead. Setting deadlines promotes accountability and ensures revisiting topics four or more times according to the desirable difficulty theory</w:t>
      </w:r>
      <w:r w:rsidR="004D72F7">
        <w:rPr>
          <w:rFonts w:ascii="Times New Roman" w:hAnsi="Times New Roman" w:eastAsia="Times New Roman" w:cs="Times New Roman"/>
          <w:sz w:val="24"/>
          <w:szCs w:val="24"/>
        </w:rPr>
        <w:t xml:space="preserve"> </w:t>
      </w:r>
      <w:r w:rsidRPr="004D72F7" w:rsidR="004D72F7">
        <w:rPr>
          <w:rFonts w:ascii="Times New Roman" w:hAnsi="Times New Roman" w:eastAsia="Times New Roman" w:cs="Times New Roman"/>
          <w:sz w:val="24"/>
          <w:szCs w:val="24"/>
        </w:rPr>
        <w:t>(Zeitlin and Sadhak, 2023)</w:t>
      </w:r>
      <w:r w:rsidRPr="00563C85">
        <w:rPr>
          <w:rFonts w:ascii="Times New Roman" w:hAnsi="Times New Roman" w:eastAsia="Times New Roman" w:cs="Times New Roman"/>
          <w:sz w:val="24"/>
          <w:szCs w:val="24"/>
        </w:rPr>
        <w:t>. Available flashcard programs like Anki optimise the interval between reviews adaptively based on performance to commit knowledge increasingly deeper into long-term memory.</w:t>
      </w:r>
    </w:p>
    <w:p w:rsidRPr="00563C85" w:rsidR="00325563" w:rsidP="00E47A35" w:rsidRDefault="00000000" w14:paraId="00000006" w14:textId="77777777">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sz w:val="24"/>
          <w:szCs w:val="24"/>
        </w:rPr>
        <w:t xml:space="preserve">According to Hendry (2021), active recall through self-testing, and retrieval strengthens an encoded memory far better than passive re-exposure. Many students already use digital flashcards but could enhance their effectiveness by regularly randomising cards and covering answers to simulate exam conditions, providing feedback on performance. Quizzing peers can turn review into a collaborative social activity that makes testing feel less stressful. Apps like Quizlet offer various active modes like learning, test, and live to engage in question practice individually or with classmates in real-time (Jung, 2020). For concepts requiring explanation, voice recording answers demonstrate fuller understanding beyond recognition alone. However, open web access tempts dishonestly searching for responses, ensuring quiz security through </w:t>
      </w:r>
      <w:r w:rsidRPr="00563C85">
        <w:rPr>
          <w:rFonts w:ascii="Times New Roman" w:hAnsi="Times New Roman" w:eastAsia="Times New Roman" w:cs="Times New Roman"/>
          <w:sz w:val="24"/>
          <w:szCs w:val="24"/>
        </w:rPr>
        <w:lastRenderedPageBreak/>
        <w:t>features like randomised questions unique to each user upholds integrity and promotes deeper learning as per Bloom's revised taxonomy.</w:t>
      </w:r>
    </w:p>
    <w:p w:rsidRPr="00563C85" w:rsidR="00E315C4" w:rsidP="00E47A35" w:rsidRDefault="00E315C4" w14:paraId="41C809B9" w14:textId="20F09424">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sz w:val="24"/>
          <w:szCs w:val="24"/>
        </w:rPr>
        <w:t>There are a lot of online lessons, exercises, videos, and schoolwork help that can be used to support traditional learning, but if they are used too much, they might distract students. According to de la Fuente (2022), breaking up study sessions into set intervals using methods like Pomodoro helps people focus, especially digital natives who are used to doing many things at once. Using online tools like Zoom breakouts to work together to solve a problem lets people practise on their own and learn from each other, which encourages them to keep trying until they find a solution. VARK states that multimedia material can be used by people with different learning styles. Approaching these resources carefully and with an eye towards discovered gaps leads to a deeper understanding than just viewing them. According to Burnazyan</w:t>
      </w:r>
      <w:r w:rsidR="00563C85">
        <w:rPr>
          <w:rFonts w:ascii="Times New Roman" w:hAnsi="Times New Roman" w:eastAsia="Times New Roman" w:cs="Times New Roman"/>
          <w:sz w:val="24"/>
          <w:szCs w:val="24"/>
        </w:rPr>
        <w:t xml:space="preserve"> </w:t>
      </w:r>
      <w:r w:rsidR="00563C85">
        <w:rPr>
          <w:rFonts w:ascii="Times New Roman" w:hAnsi="Times New Roman" w:eastAsia="Times New Roman" w:cs="Times New Roman"/>
          <w:i/>
          <w:iCs/>
          <w:sz w:val="24"/>
          <w:szCs w:val="24"/>
        </w:rPr>
        <w:t>et al.</w:t>
      </w:r>
      <w:r w:rsidRPr="00563C85">
        <w:rPr>
          <w:rFonts w:ascii="Times New Roman" w:hAnsi="Times New Roman" w:eastAsia="Times New Roman" w:cs="Times New Roman"/>
          <w:sz w:val="24"/>
          <w:szCs w:val="24"/>
        </w:rPr>
        <w:t xml:space="preserve"> (2024), writing in a book about how it can use </w:t>
      </w:r>
      <w:r w:rsidRPr="00563C85" w:rsidR="00840DD0">
        <w:rPr>
          <w:rFonts w:ascii="Times New Roman" w:hAnsi="Times New Roman" w:eastAsia="Times New Roman" w:cs="Times New Roman"/>
          <w:sz w:val="24"/>
          <w:szCs w:val="24"/>
        </w:rPr>
        <w:t>what has</w:t>
      </w:r>
      <w:r w:rsidRPr="00563C85">
        <w:rPr>
          <w:rFonts w:ascii="Times New Roman" w:hAnsi="Times New Roman" w:eastAsia="Times New Roman" w:cs="Times New Roman"/>
          <w:sz w:val="24"/>
          <w:szCs w:val="24"/>
        </w:rPr>
        <w:t xml:space="preserve"> been learnt in real life makes it easier to apply what </w:t>
      </w:r>
      <w:r w:rsidRPr="00563C85" w:rsidR="00840DD0">
        <w:rPr>
          <w:rFonts w:ascii="Times New Roman" w:hAnsi="Times New Roman" w:eastAsia="Times New Roman" w:cs="Times New Roman"/>
          <w:sz w:val="24"/>
          <w:szCs w:val="24"/>
        </w:rPr>
        <w:t>it has</w:t>
      </w:r>
      <w:r w:rsidRPr="00563C85">
        <w:rPr>
          <w:rFonts w:ascii="Times New Roman" w:hAnsi="Times New Roman" w:eastAsia="Times New Roman" w:cs="Times New Roman"/>
          <w:sz w:val="24"/>
          <w:szCs w:val="24"/>
        </w:rPr>
        <w:t xml:space="preserve"> been learnt in theory to new situations. </w:t>
      </w:r>
    </w:p>
    <w:p w:rsidRPr="00563C85" w:rsidR="00325563" w:rsidP="00E47A35" w:rsidRDefault="00E315C4" w14:paraId="00000008" w14:textId="3DF6DDD3">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sz w:val="24"/>
          <w:szCs w:val="24"/>
        </w:rPr>
        <w:t>By combining these theoretically based strategy methods with smart use of technology tools, best learning practices are basically turned into digital ones. Planning to do reviews at different times avoids the problems that come with cramming at the last minute. Self-testing on a regular basis improves memory recall and maintains academic ethics</w:t>
      </w:r>
      <w:r w:rsidR="00B860FD">
        <w:rPr>
          <w:rFonts w:ascii="Times New Roman" w:hAnsi="Times New Roman" w:eastAsia="Times New Roman" w:cs="Times New Roman"/>
          <w:sz w:val="24"/>
          <w:szCs w:val="24"/>
        </w:rPr>
        <w:t xml:space="preserve"> (</w:t>
      </w:r>
      <w:r w:rsidRPr="00B860FD" w:rsidR="00B860FD">
        <w:rPr>
          <w:rFonts w:ascii="Times New Roman" w:hAnsi="Times New Roman" w:eastAsia="Times New Roman" w:cs="Times New Roman"/>
          <w:sz w:val="24"/>
          <w:szCs w:val="24"/>
        </w:rPr>
        <w:t>Raković</w:t>
      </w:r>
      <w:r w:rsidR="00B860FD">
        <w:rPr>
          <w:rFonts w:ascii="Times New Roman" w:hAnsi="Times New Roman" w:eastAsia="Times New Roman" w:cs="Times New Roman"/>
          <w:sz w:val="24"/>
          <w:szCs w:val="24"/>
        </w:rPr>
        <w:t xml:space="preserve"> </w:t>
      </w:r>
      <w:r w:rsidR="00B860FD">
        <w:rPr>
          <w:rFonts w:ascii="Times New Roman" w:hAnsi="Times New Roman" w:eastAsia="Times New Roman" w:cs="Times New Roman"/>
          <w:i/>
          <w:iCs/>
          <w:sz w:val="24"/>
          <w:szCs w:val="24"/>
        </w:rPr>
        <w:t>et al.</w:t>
      </w:r>
      <w:r w:rsidR="00B860FD">
        <w:rPr>
          <w:rFonts w:ascii="Times New Roman" w:hAnsi="Times New Roman" w:eastAsia="Times New Roman" w:cs="Times New Roman"/>
          <w:sz w:val="24"/>
          <w:szCs w:val="24"/>
        </w:rPr>
        <w:t xml:space="preserve"> 2022)</w:t>
      </w:r>
      <w:r w:rsidRPr="00563C85">
        <w:rPr>
          <w:rFonts w:ascii="Times New Roman" w:hAnsi="Times New Roman" w:eastAsia="Times New Roman" w:cs="Times New Roman"/>
          <w:sz w:val="24"/>
          <w:szCs w:val="24"/>
        </w:rPr>
        <w:t xml:space="preserve">. Targeted practice with friends helps skills get passed on and grow. Students can get the most out of today's digital tools for useful, long-lasting learning if they are used consistently through self-regulated habits that stress metacognition and self-assessment. </w:t>
      </w:r>
    </w:p>
    <w:p w:rsidRPr="00563C85" w:rsidR="00325563" w:rsidP="00B860FD" w:rsidRDefault="00000000" w14:paraId="00000009" w14:textId="77777777">
      <w:pPr>
        <w:pStyle w:val="Heading2"/>
      </w:pPr>
      <w:bookmarkStart w:name="_Toc181435758" w:id="3"/>
      <w:r w:rsidRPr="00563C85">
        <w:t>Conclusion</w:t>
      </w:r>
      <w:bookmarkEnd w:id="3"/>
    </w:p>
    <w:p w:rsidRPr="00563C85" w:rsidR="00325563" w:rsidP="00E47A35" w:rsidRDefault="00C94FF7" w14:paraId="0000000A" w14:textId="354647CF">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sz w:val="24"/>
          <w:szCs w:val="24"/>
        </w:rPr>
        <w:t xml:space="preserve">Using strategies like spaced repetition, active memory, and focused practice that are based on learning theory but have been updated for today's digital world can help students study better and </w:t>
      </w:r>
      <w:r w:rsidR="00E23E75">
        <w:rPr>
          <w:rFonts w:ascii="Times New Roman" w:hAnsi="Times New Roman" w:eastAsia="Times New Roman" w:cs="Times New Roman"/>
          <w:sz w:val="24"/>
          <w:szCs w:val="24"/>
        </w:rPr>
        <w:t>achieve desired academic results</w:t>
      </w:r>
      <w:r w:rsidRPr="00563C85">
        <w:rPr>
          <w:rFonts w:ascii="Times New Roman" w:hAnsi="Times New Roman" w:eastAsia="Times New Roman" w:cs="Times New Roman"/>
          <w:sz w:val="24"/>
          <w:szCs w:val="24"/>
        </w:rPr>
        <w:t>. Staying connected to technology all the time can be distracting, but using online tools to do evidence-based practices on purpose can help it remember things and understand them better. Using self-regulated habits that include planning, tracking, and evaluating to hold oneself responsible helps with deep, long-term learning. By carefully choosing the good things about technology and avoiding the bad things, students can learn how to study on their own for life, which will help them do well in college and in their future jobs.</w:t>
      </w:r>
    </w:p>
    <w:p w:rsidRPr="00563C85" w:rsidR="00E47A35" w:rsidP="00E47A35" w:rsidRDefault="00E47A35" w14:paraId="20F82C14" w14:textId="77777777">
      <w:pPr>
        <w:spacing w:line="360" w:lineRule="auto"/>
        <w:rPr>
          <w:rFonts w:ascii="Times New Roman" w:hAnsi="Times New Roman"/>
          <w:b/>
          <w:i/>
          <w:sz w:val="26"/>
          <w:szCs w:val="32"/>
        </w:rPr>
      </w:pPr>
      <w:r w:rsidRPr="00563C85">
        <w:br w:type="page"/>
      </w:r>
    </w:p>
    <w:p w:rsidRPr="00B860FD" w:rsidR="00325563" w:rsidP="00B860FD" w:rsidRDefault="00000000" w14:paraId="0000000B" w14:textId="350F2481">
      <w:pPr>
        <w:pStyle w:val="Heading2"/>
      </w:pPr>
      <w:bookmarkStart w:name="_Toc181435759" w:id="4"/>
      <w:r w:rsidRPr="00B860FD">
        <w:lastRenderedPageBreak/>
        <w:t>References</w:t>
      </w:r>
      <w:bookmarkEnd w:id="4"/>
    </w:p>
    <w:p w:rsidRPr="00563C85" w:rsidR="00B860FD" w:rsidP="00E47A35" w:rsidRDefault="00B860FD" w14:paraId="0649B11A" w14:textId="77777777">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color w:val="222222"/>
          <w:sz w:val="24"/>
          <w:szCs w:val="24"/>
          <w:highlight w:val="white"/>
        </w:rPr>
        <w:t xml:space="preserve">Burnazyan, I., Bostanjyan, L. and Papoyan, A., 2024. Exploring Collaborative Writing in ESP Classes: Benefits, Challenges, and Approaches. </w:t>
      </w:r>
      <w:r w:rsidRPr="00563C85">
        <w:rPr>
          <w:rFonts w:ascii="Times New Roman" w:hAnsi="Times New Roman" w:eastAsia="Times New Roman" w:cs="Times New Roman"/>
          <w:i/>
          <w:color w:val="222222"/>
          <w:sz w:val="24"/>
          <w:szCs w:val="24"/>
          <w:highlight w:val="white"/>
        </w:rPr>
        <w:t>Foreign Languages in Higher Education</w:t>
      </w:r>
      <w:r w:rsidRPr="00563C85">
        <w:rPr>
          <w:rFonts w:ascii="Times New Roman" w:hAnsi="Times New Roman" w:eastAsia="Times New Roman" w:cs="Times New Roman"/>
          <w:color w:val="222222"/>
          <w:sz w:val="24"/>
          <w:szCs w:val="24"/>
          <w:highlight w:val="white"/>
        </w:rPr>
        <w:t xml:space="preserve">, </w:t>
      </w:r>
      <w:r w:rsidRPr="00563C85">
        <w:rPr>
          <w:rFonts w:ascii="Times New Roman" w:hAnsi="Times New Roman" w:eastAsia="Times New Roman" w:cs="Times New Roman"/>
          <w:i/>
          <w:color w:val="222222"/>
          <w:sz w:val="24"/>
          <w:szCs w:val="24"/>
          <w:highlight w:val="white"/>
        </w:rPr>
        <w:t>28</w:t>
      </w:r>
      <w:r w:rsidRPr="00563C85">
        <w:rPr>
          <w:rFonts w:ascii="Times New Roman" w:hAnsi="Times New Roman" w:eastAsia="Times New Roman" w:cs="Times New Roman"/>
          <w:color w:val="222222"/>
          <w:sz w:val="24"/>
          <w:szCs w:val="24"/>
          <w:highlight w:val="white"/>
        </w:rPr>
        <w:t>(1 (36)), pp.185-199.</w:t>
      </w:r>
    </w:p>
    <w:p w:rsidRPr="00563C85" w:rsidR="00B860FD" w:rsidP="00E47A35" w:rsidRDefault="00B860FD" w14:paraId="541BD476" w14:textId="77777777">
      <w:pPr>
        <w:spacing w:line="360" w:lineRule="auto"/>
        <w:jc w:val="both"/>
        <w:rPr>
          <w:rFonts w:ascii="Times New Roman" w:hAnsi="Times New Roman" w:eastAsia="Times New Roman" w:cs="Times New Roman"/>
          <w:color w:val="222222"/>
          <w:sz w:val="24"/>
          <w:szCs w:val="24"/>
          <w:highlight w:val="white"/>
        </w:rPr>
      </w:pPr>
      <w:r w:rsidRPr="00563C85">
        <w:rPr>
          <w:rFonts w:ascii="Times New Roman" w:hAnsi="Times New Roman" w:eastAsia="Times New Roman" w:cs="Times New Roman"/>
          <w:color w:val="222222"/>
          <w:sz w:val="24"/>
          <w:szCs w:val="24"/>
          <w:highlight w:val="white"/>
        </w:rPr>
        <w:t xml:space="preserve">de la Fuente, V., 2022. </w:t>
      </w:r>
      <w:r w:rsidRPr="00563C85">
        <w:rPr>
          <w:rFonts w:ascii="Times New Roman" w:hAnsi="Times New Roman" w:eastAsia="Times New Roman" w:cs="Times New Roman"/>
          <w:i/>
          <w:color w:val="222222"/>
          <w:sz w:val="24"/>
          <w:szCs w:val="24"/>
          <w:highlight w:val="white"/>
        </w:rPr>
        <w:t>Digital Detox: Master your digital life: avoid distractions and anxiety, increase your productivity without stress and achieve mental calmness</w:t>
      </w:r>
      <w:r w:rsidRPr="00563C85">
        <w:rPr>
          <w:rFonts w:ascii="Times New Roman" w:hAnsi="Times New Roman" w:eastAsia="Times New Roman" w:cs="Times New Roman"/>
          <w:color w:val="222222"/>
          <w:sz w:val="24"/>
          <w:szCs w:val="24"/>
          <w:highlight w:val="white"/>
        </w:rPr>
        <w:t>. Víctor de la Fuente.</w:t>
      </w:r>
    </w:p>
    <w:p w:rsidRPr="00563C85" w:rsidR="00B860FD" w:rsidP="00E47A35" w:rsidRDefault="00B860FD" w14:paraId="4AB29E8A" w14:textId="77777777">
      <w:pPr>
        <w:spacing w:line="360" w:lineRule="auto"/>
        <w:jc w:val="both"/>
        <w:rPr>
          <w:rFonts w:ascii="Times New Roman" w:hAnsi="Times New Roman" w:eastAsia="Times New Roman" w:cs="Times New Roman"/>
          <w:color w:val="222222"/>
          <w:sz w:val="24"/>
          <w:szCs w:val="24"/>
          <w:highlight w:val="white"/>
        </w:rPr>
      </w:pPr>
      <w:r w:rsidRPr="00563C85">
        <w:rPr>
          <w:rFonts w:ascii="Times New Roman" w:hAnsi="Times New Roman" w:eastAsia="Times New Roman" w:cs="Times New Roman"/>
          <w:color w:val="222222"/>
          <w:sz w:val="24"/>
          <w:szCs w:val="24"/>
          <w:highlight w:val="white"/>
        </w:rPr>
        <w:t>Hendry, S., 2021. Understanding the Contribution of Meaningful Processing to the Testing Effect.</w:t>
      </w:r>
    </w:p>
    <w:p w:rsidRPr="00563C85" w:rsidR="00B860FD" w:rsidP="00E47A35" w:rsidRDefault="00B860FD" w14:paraId="4178EEA5" w14:textId="77777777">
      <w:pPr>
        <w:spacing w:line="360" w:lineRule="auto"/>
        <w:jc w:val="both"/>
        <w:rPr>
          <w:rFonts w:ascii="Times New Roman" w:hAnsi="Times New Roman" w:eastAsia="Times New Roman" w:cs="Times New Roman"/>
          <w:color w:val="222222"/>
          <w:sz w:val="24"/>
          <w:szCs w:val="24"/>
          <w:highlight w:val="white"/>
        </w:rPr>
      </w:pPr>
      <w:r w:rsidRPr="00563C85">
        <w:rPr>
          <w:rFonts w:ascii="Times New Roman" w:hAnsi="Times New Roman" w:eastAsia="Times New Roman" w:cs="Times New Roman"/>
          <w:color w:val="222222"/>
          <w:sz w:val="24"/>
          <w:szCs w:val="24"/>
          <w:highlight w:val="white"/>
        </w:rPr>
        <w:t xml:space="preserve">Jung, G.W., 2020. Engaging in mobile-assisted learning activities using multiple mobile apps for foreign language practice. In </w:t>
      </w:r>
      <w:r w:rsidRPr="00563C85">
        <w:rPr>
          <w:rFonts w:ascii="Times New Roman" w:hAnsi="Times New Roman" w:eastAsia="Times New Roman" w:cs="Times New Roman"/>
          <w:i/>
          <w:color w:val="222222"/>
          <w:sz w:val="24"/>
          <w:szCs w:val="24"/>
          <w:highlight w:val="white"/>
        </w:rPr>
        <w:t>Preparing 21st-century teachers for teaching less, learn more (TLLM) pedagogies</w:t>
      </w:r>
      <w:r w:rsidRPr="00563C85">
        <w:rPr>
          <w:rFonts w:ascii="Times New Roman" w:hAnsi="Times New Roman" w:eastAsia="Times New Roman" w:cs="Times New Roman"/>
          <w:color w:val="222222"/>
          <w:sz w:val="24"/>
          <w:szCs w:val="24"/>
          <w:highlight w:val="white"/>
        </w:rPr>
        <w:t xml:space="preserve"> (pp. 203-220). IGI Global.</w:t>
      </w:r>
    </w:p>
    <w:p w:rsidRPr="00563C85" w:rsidR="00B860FD" w:rsidP="00E47A35" w:rsidRDefault="00B860FD" w14:paraId="576819F7" w14:textId="77777777">
      <w:pPr>
        <w:spacing w:line="360" w:lineRule="auto"/>
        <w:jc w:val="both"/>
        <w:rPr>
          <w:rFonts w:ascii="Times New Roman" w:hAnsi="Times New Roman" w:eastAsia="Times New Roman" w:cs="Times New Roman"/>
          <w:color w:val="222222"/>
          <w:sz w:val="24"/>
          <w:szCs w:val="24"/>
          <w:highlight w:val="white"/>
        </w:rPr>
      </w:pPr>
      <w:r w:rsidRPr="00563C85">
        <w:rPr>
          <w:rFonts w:ascii="Times New Roman" w:hAnsi="Times New Roman" w:eastAsia="Times New Roman" w:cs="Times New Roman"/>
          <w:color w:val="222222"/>
          <w:sz w:val="24"/>
          <w:szCs w:val="24"/>
          <w:highlight w:val="white"/>
        </w:rPr>
        <w:t xml:space="preserve">Radvansky, G.A., 2021. </w:t>
      </w:r>
      <w:r w:rsidRPr="00563C85">
        <w:rPr>
          <w:rFonts w:ascii="Times New Roman" w:hAnsi="Times New Roman" w:eastAsia="Times New Roman" w:cs="Times New Roman"/>
          <w:i/>
          <w:color w:val="222222"/>
          <w:sz w:val="24"/>
          <w:szCs w:val="24"/>
          <w:highlight w:val="white"/>
        </w:rPr>
        <w:t>Human memory</w:t>
      </w:r>
      <w:r w:rsidRPr="00563C85">
        <w:rPr>
          <w:rFonts w:ascii="Times New Roman" w:hAnsi="Times New Roman" w:eastAsia="Times New Roman" w:cs="Times New Roman"/>
          <w:color w:val="222222"/>
          <w:sz w:val="24"/>
          <w:szCs w:val="24"/>
          <w:highlight w:val="white"/>
        </w:rPr>
        <w:t>. Routledge.</w:t>
      </w:r>
    </w:p>
    <w:p w:rsidRPr="00563C85" w:rsidR="00B860FD" w:rsidP="00E47A35" w:rsidRDefault="00B860FD" w14:paraId="4FB8F365" w14:textId="77777777">
      <w:pPr>
        <w:spacing w:line="360" w:lineRule="auto"/>
        <w:jc w:val="both"/>
        <w:rPr>
          <w:rFonts w:ascii="Times New Roman" w:hAnsi="Times New Roman" w:eastAsia="Times New Roman" w:cs="Times New Roman"/>
          <w:color w:val="222222"/>
          <w:sz w:val="24"/>
          <w:szCs w:val="24"/>
          <w:highlight w:val="white"/>
        </w:rPr>
      </w:pPr>
      <w:r w:rsidRPr="00B860FD">
        <w:rPr>
          <w:rFonts w:ascii="Times New Roman" w:hAnsi="Times New Roman" w:eastAsia="Times New Roman" w:cs="Times New Roman"/>
          <w:color w:val="222222"/>
          <w:sz w:val="24"/>
          <w:szCs w:val="24"/>
          <w:highlight w:val="white"/>
        </w:rPr>
        <w:t>Raković, M., Bernacki, M.L., Greene, J.A., Plumley, R.D., Hogan, K.A., Gates, K.M. and Panter, A.T., 2022. Examining the critical role of evaluation and adaptation in self-regulated learning. </w:t>
      </w:r>
      <w:r w:rsidRPr="00B860FD">
        <w:rPr>
          <w:rFonts w:ascii="Times New Roman" w:hAnsi="Times New Roman" w:eastAsia="Times New Roman" w:cs="Times New Roman"/>
          <w:i/>
          <w:iCs/>
          <w:color w:val="222222"/>
          <w:sz w:val="24"/>
          <w:szCs w:val="24"/>
          <w:highlight w:val="white"/>
        </w:rPr>
        <w:t>Contemporary Educational Psychology</w:t>
      </w:r>
      <w:r w:rsidRPr="00B860FD">
        <w:rPr>
          <w:rFonts w:ascii="Times New Roman" w:hAnsi="Times New Roman" w:eastAsia="Times New Roman" w:cs="Times New Roman"/>
          <w:color w:val="222222"/>
          <w:sz w:val="24"/>
          <w:szCs w:val="24"/>
          <w:highlight w:val="white"/>
        </w:rPr>
        <w:t>, </w:t>
      </w:r>
      <w:r w:rsidRPr="00B860FD">
        <w:rPr>
          <w:rFonts w:ascii="Times New Roman" w:hAnsi="Times New Roman" w:eastAsia="Times New Roman" w:cs="Times New Roman"/>
          <w:i/>
          <w:iCs/>
          <w:color w:val="222222"/>
          <w:sz w:val="24"/>
          <w:szCs w:val="24"/>
          <w:highlight w:val="white"/>
        </w:rPr>
        <w:t>68</w:t>
      </w:r>
      <w:r w:rsidRPr="00B860FD">
        <w:rPr>
          <w:rFonts w:ascii="Times New Roman" w:hAnsi="Times New Roman" w:eastAsia="Times New Roman" w:cs="Times New Roman"/>
          <w:color w:val="222222"/>
          <w:sz w:val="24"/>
          <w:szCs w:val="24"/>
          <w:highlight w:val="white"/>
        </w:rPr>
        <w:t>, p.102027.</w:t>
      </w:r>
    </w:p>
    <w:p w:rsidR="00B860FD" w:rsidP="00E47A35" w:rsidRDefault="00B860FD" w14:paraId="055E3B4B" w14:textId="77777777">
      <w:pPr>
        <w:spacing w:line="360" w:lineRule="auto"/>
        <w:jc w:val="both"/>
        <w:rPr>
          <w:rFonts w:ascii="Times New Roman" w:hAnsi="Times New Roman" w:eastAsia="Times New Roman" w:cs="Times New Roman"/>
          <w:color w:val="222222"/>
          <w:sz w:val="24"/>
          <w:szCs w:val="24"/>
          <w:highlight w:val="white"/>
        </w:rPr>
      </w:pPr>
      <w:r w:rsidRPr="00563C85">
        <w:rPr>
          <w:rFonts w:ascii="Times New Roman" w:hAnsi="Times New Roman" w:eastAsia="Times New Roman" w:cs="Times New Roman"/>
          <w:color w:val="222222"/>
          <w:sz w:val="24"/>
          <w:szCs w:val="24"/>
          <w:highlight w:val="white"/>
        </w:rPr>
        <w:t xml:space="preserve">Zeitlin, B.D. and Sadhak, N.D., 2023. Attitudes of an international student cohort to the Quizlet study system employed in an advanced clinical health care review course. </w:t>
      </w:r>
      <w:r w:rsidRPr="00563C85">
        <w:rPr>
          <w:rFonts w:ascii="Times New Roman" w:hAnsi="Times New Roman" w:eastAsia="Times New Roman" w:cs="Times New Roman"/>
          <w:i/>
          <w:color w:val="222222"/>
          <w:sz w:val="24"/>
          <w:szCs w:val="24"/>
          <w:highlight w:val="white"/>
        </w:rPr>
        <w:t>Education and Information Technologies</w:t>
      </w:r>
      <w:r w:rsidRPr="00563C85">
        <w:rPr>
          <w:rFonts w:ascii="Times New Roman" w:hAnsi="Times New Roman" w:eastAsia="Times New Roman" w:cs="Times New Roman"/>
          <w:color w:val="222222"/>
          <w:sz w:val="24"/>
          <w:szCs w:val="24"/>
          <w:highlight w:val="white"/>
        </w:rPr>
        <w:t xml:space="preserve">, </w:t>
      </w:r>
      <w:r w:rsidRPr="00563C85">
        <w:rPr>
          <w:rFonts w:ascii="Times New Roman" w:hAnsi="Times New Roman" w:eastAsia="Times New Roman" w:cs="Times New Roman"/>
          <w:i/>
          <w:color w:val="222222"/>
          <w:sz w:val="24"/>
          <w:szCs w:val="24"/>
          <w:highlight w:val="white"/>
        </w:rPr>
        <w:t>28</w:t>
      </w:r>
      <w:r w:rsidRPr="00563C85">
        <w:rPr>
          <w:rFonts w:ascii="Times New Roman" w:hAnsi="Times New Roman" w:eastAsia="Times New Roman" w:cs="Times New Roman"/>
          <w:color w:val="222222"/>
          <w:sz w:val="24"/>
          <w:szCs w:val="24"/>
          <w:highlight w:val="white"/>
        </w:rPr>
        <w:t>(4), pp.3833-3857.</w:t>
      </w:r>
    </w:p>
    <w:p w:rsidRPr="00563C85" w:rsidR="00E47A35" w:rsidP="00E47A35" w:rsidRDefault="00E47A35" w14:paraId="333AE539" w14:textId="77777777">
      <w:pPr>
        <w:spacing w:line="360" w:lineRule="auto"/>
        <w:rPr>
          <w:rFonts w:ascii="Times New Roman" w:hAnsi="Times New Roman"/>
          <w:b/>
          <w:sz w:val="28"/>
          <w:szCs w:val="40"/>
        </w:rPr>
      </w:pPr>
      <w:r w:rsidRPr="00563C85">
        <w:br w:type="page"/>
      </w:r>
    </w:p>
    <w:p w:rsidRPr="00563C85" w:rsidR="00325563" w:rsidP="00E47A35" w:rsidRDefault="00000000" w14:paraId="00000012" w14:textId="6BBFAC1E">
      <w:pPr>
        <w:pStyle w:val="Heading1"/>
        <w:spacing w:before="0" w:after="0" w:line="360" w:lineRule="auto"/>
      </w:pPr>
      <w:bookmarkStart w:name="_Toc181435760" w:id="5"/>
      <w:r w:rsidRPr="00563C85">
        <w:lastRenderedPageBreak/>
        <w:t>Task 2</w:t>
      </w:r>
      <w:bookmarkEnd w:id="5"/>
    </w:p>
    <w:p w:rsidRPr="00563C85" w:rsidR="00325563" w:rsidP="00B860FD" w:rsidRDefault="00000000" w14:paraId="00000013" w14:textId="77777777">
      <w:pPr>
        <w:pStyle w:val="Heading2"/>
      </w:pPr>
      <w:bookmarkStart w:name="_Toc181435761" w:id="6"/>
      <w:r w:rsidRPr="00563C85">
        <w:t>Introduction</w:t>
      </w:r>
      <w:bookmarkEnd w:id="6"/>
    </w:p>
    <w:p w:rsidRPr="00563C85" w:rsidR="00325563" w:rsidP="00E47A35" w:rsidRDefault="000A66DC" w14:paraId="00000014" w14:textId="1B90EFA2">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sz w:val="24"/>
          <w:szCs w:val="24"/>
        </w:rPr>
        <w:t xml:space="preserve">Communication skills that work are important for both school and life after graduation. </w:t>
      </w:r>
      <w:r w:rsidRPr="00563C85" w:rsidR="00840DD0">
        <w:rPr>
          <w:rFonts w:ascii="Times New Roman" w:hAnsi="Times New Roman" w:eastAsia="Times New Roman" w:cs="Times New Roman"/>
          <w:sz w:val="24"/>
          <w:szCs w:val="24"/>
        </w:rPr>
        <w:t>Increasingly</w:t>
      </w:r>
      <w:r w:rsidRPr="00563C85">
        <w:rPr>
          <w:rFonts w:ascii="Times New Roman" w:hAnsi="Times New Roman" w:eastAsia="Times New Roman" w:cs="Times New Roman"/>
          <w:sz w:val="24"/>
          <w:szCs w:val="24"/>
        </w:rPr>
        <w:t xml:space="preserve">, these skills become necessary as students move through college and get ready to start working. The purpose of this study is to look at why </w:t>
      </w:r>
      <w:r w:rsidR="00F95E58">
        <w:rPr>
          <w:rFonts w:ascii="Times New Roman" w:hAnsi="Times New Roman" w:eastAsia="Times New Roman" w:cs="Times New Roman"/>
          <w:sz w:val="24"/>
          <w:szCs w:val="24"/>
        </w:rPr>
        <w:t>communication</w:t>
      </w:r>
      <w:r w:rsidRPr="00563C85">
        <w:rPr>
          <w:rFonts w:ascii="Times New Roman" w:hAnsi="Times New Roman" w:eastAsia="Times New Roman" w:cs="Times New Roman"/>
          <w:sz w:val="24"/>
          <w:szCs w:val="24"/>
        </w:rPr>
        <w:t xml:space="preserve"> skills are important for students and how to help them learn and improve them. Specifically, the importance of communication will be discussed along with strategies to strengthen capabilities in both written and oral interaction. Impacts on academic performance and long-term career prospects will also be explored. Supporting evidence and learning theories will justify recommendations throughout.</w:t>
      </w:r>
    </w:p>
    <w:p w:rsidRPr="00563C85" w:rsidR="00325563" w:rsidP="00B860FD" w:rsidRDefault="00000000" w14:paraId="00000015" w14:textId="77777777">
      <w:pPr>
        <w:pStyle w:val="Heading2"/>
      </w:pPr>
      <w:bookmarkStart w:name="_Toc181435762" w:id="7"/>
      <w:r w:rsidRPr="00563C85">
        <w:t>Importance of Communication skill</w:t>
      </w:r>
      <w:bookmarkEnd w:id="7"/>
    </w:p>
    <w:p w:rsidRPr="00563C85" w:rsidR="00325563" w:rsidP="00E47A35" w:rsidRDefault="00000000" w14:paraId="00000016" w14:textId="30B4965C">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sz w:val="24"/>
          <w:szCs w:val="24"/>
        </w:rPr>
        <w:t>Effective communication skills are integral to student success in higher education. It allows students to share ideas and obtain information efficiently, which aids their learning. According to Burke-Smalley</w:t>
      </w:r>
      <w:r w:rsidR="001E2BCD">
        <w:rPr>
          <w:rFonts w:ascii="Times New Roman" w:hAnsi="Times New Roman" w:eastAsia="Times New Roman" w:cs="Times New Roman"/>
          <w:sz w:val="24"/>
          <w:szCs w:val="24"/>
        </w:rPr>
        <w:t xml:space="preserve"> </w:t>
      </w:r>
      <w:r w:rsidR="001E2BCD">
        <w:rPr>
          <w:rFonts w:ascii="Times New Roman" w:hAnsi="Times New Roman" w:eastAsia="Times New Roman" w:cs="Times New Roman"/>
          <w:i/>
          <w:iCs/>
          <w:sz w:val="24"/>
          <w:szCs w:val="24"/>
        </w:rPr>
        <w:t>et al.</w:t>
      </w:r>
      <w:r w:rsidRPr="00563C85">
        <w:rPr>
          <w:rFonts w:ascii="Times New Roman" w:hAnsi="Times New Roman" w:eastAsia="Times New Roman" w:cs="Times New Roman"/>
          <w:sz w:val="24"/>
          <w:szCs w:val="24"/>
        </w:rPr>
        <w:t xml:space="preserve"> (2024), communication helps in building rapport with professors to clarify doubts and understand coursework better. It is crucial for collaborating with peers on projects and group assignments which are a big part of most college programs. Strong communication abilities are useful for participating in class discussions and presentations which help apply and reinforce concepts. </w:t>
      </w:r>
      <w:r w:rsidR="00453D57">
        <w:rPr>
          <w:rFonts w:ascii="Times New Roman" w:hAnsi="Times New Roman" w:eastAsia="Times New Roman" w:cs="Times New Roman"/>
          <w:sz w:val="24"/>
          <w:szCs w:val="24"/>
        </w:rPr>
        <w:t xml:space="preserve">On the contrary, </w:t>
      </w:r>
      <w:r w:rsidRPr="00563C85">
        <w:rPr>
          <w:rFonts w:ascii="Times New Roman" w:hAnsi="Times New Roman" w:eastAsia="Times New Roman" w:cs="Times New Roman"/>
          <w:sz w:val="24"/>
          <w:szCs w:val="24"/>
        </w:rPr>
        <w:t xml:space="preserve">Succi and Canovi (2020) </w:t>
      </w:r>
      <w:r w:rsidR="00453D57">
        <w:rPr>
          <w:rFonts w:ascii="Times New Roman" w:hAnsi="Times New Roman" w:eastAsia="Times New Roman" w:cs="Times New Roman"/>
          <w:sz w:val="24"/>
          <w:szCs w:val="24"/>
        </w:rPr>
        <w:t>has argued</w:t>
      </w:r>
      <w:r w:rsidRPr="00563C85">
        <w:rPr>
          <w:rFonts w:ascii="Times New Roman" w:hAnsi="Times New Roman" w:eastAsia="Times New Roman" w:cs="Times New Roman"/>
          <w:sz w:val="24"/>
          <w:szCs w:val="24"/>
        </w:rPr>
        <w:t xml:space="preserve"> that employers consider communication to be the most important skill, higher than even technical skills. </w:t>
      </w:r>
      <w:r w:rsidRPr="00563C85" w:rsidR="00C523EB">
        <w:rPr>
          <w:rFonts w:ascii="Times New Roman" w:hAnsi="Times New Roman" w:eastAsia="Times New Roman" w:cs="Times New Roman"/>
          <w:sz w:val="24"/>
          <w:szCs w:val="24"/>
        </w:rPr>
        <w:t>So,</w:t>
      </w:r>
      <w:r w:rsidRPr="00563C85">
        <w:rPr>
          <w:rFonts w:ascii="Times New Roman" w:hAnsi="Times New Roman" w:eastAsia="Times New Roman" w:cs="Times New Roman"/>
          <w:sz w:val="24"/>
          <w:szCs w:val="24"/>
        </w:rPr>
        <w:t xml:space="preserve"> developing this soft skill is vital for career opportunities after college. </w:t>
      </w:r>
    </w:p>
    <w:p w:rsidRPr="00563C85" w:rsidR="00325563" w:rsidP="00B860FD" w:rsidRDefault="00000000" w14:paraId="00000017" w14:textId="77777777">
      <w:pPr>
        <w:pStyle w:val="Heading2"/>
      </w:pPr>
      <w:bookmarkStart w:name="_Toc181435763" w:id="8"/>
      <w:r w:rsidRPr="00563C85">
        <w:t>Strategies for Effective Communication Skill</w:t>
      </w:r>
      <w:bookmarkEnd w:id="8"/>
    </w:p>
    <w:p w:rsidRPr="00563C85" w:rsidR="00325563" w:rsidP="00E47A35" w:rsidRDefault="00000000" w14:paraId="00000018" w14:textId="464FE7D2">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sz w:val="24"/>
          <w:szCs w:val="24"/>
        </w:rPr>
        <w:t>Some proven techniques for strengthening communication abilities include active listening, public speaking practice, and clarity in written expression. Students should carve out time to focus entirely on the speaker without distractions to get a full understanding (Rollins, 2020). They can then reiterate the key points in their own words to confirm comprehension. Presenting in front of peers, joining Toastmasters clubs, or doing mock interviews helps boost confidence in verbal communication. Using simple, direct language and proper formatting keeps writing concise and easy to follow</w:t>
      </w:r>
      <w:r w:rsidR="00F95E58">
        <w:rPr>
          <w:rFonts w:ascii="Times New Roman" w:hAnsi="Times New Roman" w:eastAsia="Times New Roman" w:cs="Times New Roman"/>
          <w:sz w:val="24"/>
          <w:szCs w:val="24"/>
        </w:rPr>
        <w:t xml:space="preserve"> (Kerr </w:t>
      </w:r>
      <w:r w:rsidR="00F95E58">
        <w:rPr>
          <w:rFonts w:ascii="Times New Roman" w:hAnsi="Times New Roman" w:eastAsia="Times New Roman" w:cs="Times New Roman"/>
          <w:i/>
          <w:iCs/>
          <w:sz w:val="24"/>
          <w:szCs w:val="24"/>
        </w:rPr>
        <w:t>et al.</w:t>
      </w:r>
      <w:r w:rsidR="00F95E58">
        <w:rPr>
          <w:rFonts w:ascii="Times New Roman" w:hAnsi="Times New Roman" w:eastAsia="Times New Roman" w:cs="Times New Roman"/>
          <w:sz w:val="24"/>
          <w:szCs w:val="24"/>
        </w:rPr>
        <w:t xml:space="preserve"> 2020)</w:t>
      </w:r>
      <w:r w:rsidRPr="00563C85">
        <w:rPr>
          <w:rFonts w:ascii="Times New Roman" w:hAnsi="Times New Roman" w:eastAsia="Times New Roman" w:cs="Times New Roman"/>
          <w:sz w:val="24"/>
          <w:szCs w:val="24"/>
        </w:rPr>
        <w:t>. Attending writing workshops, getting feedback on assignments, and following style guides improve written reports and articles. Time management is also important to ensure effective preparation of coursework as well as practising communication skills.</w:t>
      </w:r>
    </w:p>
    <w:p w:rsidRPr="00563C85" w:rsidR="00325563" w:rsidP="00B860FD" w:rsidRDefault="00000000" w14:paraId="00000019" w14:textId="77777777">
      <w:pPr>
        <w:pStyle w:val="Heading2"/>
      </w:pPr>
      <w:bookmarkStart w:name="_Toc181435764" w:id="9"/>
      <w:r w:rsidRPr="00563C85">
        <w:lastRenderedPageBreak/>
        <w:t>Impact of Communication skill on Academic Success</w:t>
      </w:r>
      <w:bookmarkEnd w:id="9"/>
    </w:p>
    <w:p w:rsidRPr="00563C85" w:rsidR="00325563" w:rsidP="00E47A35" w:rsidRDefault="00000000" w14:paraId="0000001A" w14:textId="0C60D96C">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sz w:val="24"/>
          <w:szCs w:val="24"/>
        </w:rPr>
        <w:t>Good communication skills have significant benefits on academic performance. Students who can clearly express their ideas, comprehend instruction, and collaborate well tend to achieve higher grades overall. They find it easier to directly approach faculty for guidance on difficult topics. According to Verčič and Špoljarić (2020), strong communicators are more prepared and confident in participating in group projects and presentations which form an important assessment component in many programs. The ability to communicate scientific concepts precisely helps apply knowledge gained in a practical, tangible manner. It also aids lifelong learning beyond college</w:t>
      </w:r>
      <w:r w:rsidR="00B14692">
        <w:rPr>
          <w:rFonts w:ascii="Times New Roman" w:hAnsi="Times New Roman" w:eastAsia="Times New Roman" w:cs="Times New Roman"/>
          <w:sz w:val="24"/>
          <w:szCs w:val="24"/>
        </w:rPr>
        <w:t xml:space="preserve"> (Zhang </w:t>
      </w:r>
      <w:r w:rsidR="00B14692">
        <w:rPr>
          <w:rFonts w:ascii="Times New Roman" w:hAnsi="Times New Roman" w:eastAsia="Times New Roman" w:cs="Times New Roman"/>
          <w:i/>
          <w:iCs/>
          <w:sz w:val="24"/>
          <w:szCs w:val="24"/>
        </w:rPr>
        <w:t>et al.</w:t>
      </w:r>
      <w:r w:rsidR="00B14692">
        <w:rPr>
          <w:rFonts w:ascii="Times New Roman" w:hAnsi="Times New Roman" w:eastAsia="Times New Roman" w:cs="Times New Roman"/>
          <w:sz w:val="24"/>
          <w:szCs w:val="24"/>
        </w:rPr>
        <w:t xml:space="preserve"> 2022)</w:t>
      </w:r>
      <w:r w:rsidRPr="00563C85">
        <w:rPr>
          <w:rFonts w:ascii="Times New Roman" w:hAnsi="Times New Roman" w:eastAsia="Times New Roman" w:cs="Times New Roman"/>
          <w:sz w:val="24"/>
          <w:szCs w:val="24"/>
        </w:rPr>
        <w:t>. Good communication facilitates sharing of knowledge which enriches understanding of course material for long-term retention and application in future careers.</w:t>
      </w:r>
    </w:p>
    <w:p w:rsidRPr="00563C85" w:rsidR="00325563" w:rsidP="00B860FD" w:rsidRDefault="00000000" w14:paraId="0000001B" w14:textId="77777777">
      <w:pPr>
        <w:pStyle w:val="Heading2"/>
      </w:pPr>
      <w:bookmarkStart w:name="_Toc181435765" w:id="10"/>
      <w:r w:rsidRPr="00563C85">
        <w:t>Personal Development and Future Career</w:t>
      </w:r>
      <w:bookmarkEnd w:id="10"/>
    </w:p>
    <w:p w:rsidRPr="00563C85" w:rsidR="00325563" w:rsidP="00E47A35" w:rsidRDefault="00000000" w14:paraId="0000001C" w14:textId="5FEE52F7">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sz w:val="24"/>
          <w:szCs w:val="24"/>
        </w:rPr>
        <w:t>In addition to academics, developing communication skills has lifelong advantages. It empowers individuals to effectively network, an important factor for career growth. The ability to adapt communication styles for diverse audiences builds flexibility and social skills valued in professional settings (Ninaus</w:t>
      </w:r>
      <w:r w:rsidR="00B14692">
        <w:rPr>
          <w:rFonts w:ascii="Times New Roman" w:hAnsi="Times New Roman" w:eastAsia="Times New Roman" w:cs="Times New Roman"/>
          <w:sz w:val="24"/>
          <w:szCs w:val="24"/>
        </w:rPr>
        <w:t xml:space="preserve"> </w:t>
      </w:r>
      <w:r w:rsidR="00B14692">
        <w:rPr>
          <w:rFonts w:ascii="Times New Roman" w:hAnsi="Times New Roman" w:eastAsia="Times New Roman" w:cs="Times New Roman"/>
          <w:i/>
          <w:iCs/>
          <w:sz w:val="24"/>
          <w:szCs w:val="24"/>
        </w:rPr>
        <w:t>et al.</w:t>
      </w:r>
      <w:r w:rsidRPr="00563C85">
        <w:rPr>
          <w:rFonts w:ascii="Times New Roman" w:hAnsi="Times New Roman" w:eastAsia="Times New Roman" w:cs="Times New Roman"/>
          <w:sz w:val="24"/>
          <w:szCs w:val="24"/>
        </w:rPr>
        <w:t xml:space="preserve"> 2021). Leadership roles commonly assume front-facing communication responsibilities which competent speakers can handle well. Workplaces today involve more collaboration through interaction so the capacity to exchange information streamlines processes. </w:t>
      </w:r>
    </w:p>
    <w:p w:rsidRPr="00563C85" w:rsidR="00325563" w:rsidP="00B860FD" w:rsidRDefault="00000000" w14:paraId="0000001D" w14:textId="77777777">
      <w:pPr>
        <w:pStyle w:val="Heading2"/>
      </w:pPr>
      <w:bookmarkStart w:name="_Toc181435766" w:id="11"/>
      <w:r w:rsidRPr="00563C85">
        <w:t>Conclusion</w:t>
      </w:r>
      <w:bookmarkEnd w:id="11"/>
    </w:p>
    <w:p w:rsidRPr="00563C85" w:rsidR="00325563" w:rsidP="00E47A35" w:rsidRDefault="00000000" w14:paraId="0000001E" w14:textId="33874C2B">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sz w:val="24"/>
          <w:szCs w:val="24"/>
        </w:rPr>
        <w:t xml:space="preserve">Effective communication skills play an indispensable role in students achieving success at college and beyond. It is one of the most sought-after abilities by employers globally. Developing strong communication competence through strategies like active listening, public speaking practice and clarity in writing aids academic performance on assignments, </w:t>
      </w:r>
      <w:r w:rsidRPr="00563C85" w:rsidR="00840DD0">
        <w:rPr>
          <w:rFonts w:ascii="Times New Roman" w:hAnsi="Times New Roman" w:eastAsia="Times New Roman" w:cs="Times New Roman"/>
          <w:sz w:val="24"/>
          <w:szCs w:val="24"/>
        </w:rPr>
        <w:t>tests,</w:t>
      </w:r>
      <w:r w:rsidRPr="00563C85">
        <w:rPr>
          <w:rFonts w:ascii="Times New Roman" w:hAnsi="Times New Roman" w:eastAsia="Times New Roman" w:cs="Times New Roman"/>
          <w:sz w:val="24"/>
          <w:szCs w:val="24"/>
        </w:rPr>
        <w:t xml:space="preserve"> and career readiness. The impacts of superior communication skills range from higher grades to confident networking, leadership opportunities and career advancement over time. </w:t>
      </w:r>
    </w:p>
    <w:p w:rsidRPr="00563C85" w:rsidR="00E47A35" w:rsidP="00E47A35" w:rsidRDefault="00E47A35" w14:paraId="2C9DFE16" w14:textId="77777777">
      <w:pPr>
        <w:spacing w:line="360" w:lineRule="auto"/>
        <w:rPr>
          <w:rFonts w:ascii="Times New Roman" w:hAnsi="Times New Roman"/>
          <w:b/>
          <w:i/>
          <w:sz w:val="26"/>
          <w:szCs w:val="32"/>
        </w:rPr>
      </w:pPr>
      <w:r w:rsidRPr="00563C85">
        <w:br w:type="page"/>
      </w:r>
    </w:p>
    <w:p w:rsidRPr="00563C85" w:rsidR="00325563" w:rsidP="00B860FD" w:rsidRDefault="00000000" w14:paraId="0000001F" w14:textId="75788BF4">
      <w:pPr>
        <w:pStyle w:val="Heading2"/>
      </w:pPr>
      <w:bookmarkStart w:name="_Toc181435767" w:id="12"/>
      <w:r w:rsidRPr="00563C85">
        <w:lastRenderedPageBreak/>
        <w:t>References</w:t>
      </w:r>
      <w:bookmarkEnd w:id="12"/>
    </w:p>
    <w:p w:rsidR="009A3272" w:rsidP="00E47A35" w:rsidRDefault="009A3272" w14:paraId="7830EC22" w14:textId="77777777">
      <w:pPr>
        <w:spacing w:line="360" w:lineRule="auto"/>
        <w:jc w:val="both"/>
        <w:rPr>
          <w:rFonts w:ascii="Times New Roman" w:hAnsi="Times New Roman" w:eastAsia="Times New Roman" w:cs="Times New Roman"/>
          <w:color w:val="222222"/>
          <w:sz w:val="24"/>
          <w:szCs w:val="24"/>
          <w:highlight w:val="white"/>
        </w:rPr>
      </w:pPr>
      <w:r w:rsidRPr="00563C85">
        <w:rPr>
          <w:rFonts w:ascii="Times New Roman" w:hAnsi="Times New Roman" w:eastAsia="Times New Roman" w:cs="Times New Roman"/>
          <w:color w:val="222222"/>
          <w:sz w:val="24"/>
          <w:szCs w:val="24"/>
          <w:highlight w:val="white"/>
        </w:rPr>
        <w:t xml:space="preserve">Burke-Smalley, L., Neely, A.R. and Bryant, E., 2024. Building professor-student rapport: A model, survey findings, and implications for practising professors. </w:t>
      </w:r>
      <w:r w:rsidRPr="00563C85">
        <w:rPr>
          <w:rFonts w:ascii="Times New Roman" w:hAnsi="Times New Roman" w:eastAsia="Times New Roman" w:cs="Times New Roman"/>
          <w:i/>
          <w:color w:val="222222"/>
          <w:sz w:val="24"/>
          <w:szCs w:val="24"/>
          <w:highlight w:val="white"/>
        </w:rPr>
        <w:t>Business Horizons</w:t>
      </w:r>
      <w:r w:rsidRPr="00563C85">
        <w:rPr>
          <w:rFonts w:ascii="Times New Roman" w:hAnsi="Times New Roman" w:eastAsia="Times New Roman" w:cs="Times New Roman"/>
          <w:color w:val="222222"/>
          <w:sz w:val="24"/>
          <w:szCs w:val="24"/>
          <w:highlight w:val="white"/>
        </w:rPr>
        <w:t xml:space="preserve">, </w:t>
      </w:r>
      <w:r w:rsidRPr="00563C85">
        <w:rPr>
          <w:rFonts w:ascii="Times New Roman" w:hAnsi="Times New Roman" w:eastAsia="Times New Roman" w:cs="Times New Roman"/>
          <w:i/>
          <w:color w:val="222222"/>
          <w:sz w:val="24"/>
          <w:szCs w:val="24"/>
          <w:highlight w:val="white"/>
        </w:rPr>
        <w:t>67</w:t>
      </w:r>
      <w:r w:rsidRPr="00563C85">
        <w:rPr>
          <w:rFonts w:ascii="Times New Roman" w:hAnsi="Times New Roman" w:eastAsia="Times New Roman" w:cs="Times New Roman"/>
          <w:color w:val="222222"/>
          <w:sz w:val="24"/>
          <w:szCs w:val="24"/>
          <w:highlight w:val="white"/>
        </w:rPr>
        <w:t>(2), pp.137-145.</w:t>
      </w:r>
    </w:p>
    <w:p w:rsidR="009A3272" w:rsidP="00E47A35" w:rsidRDefault="009A3272" w14:paraId="07DFDCF3" w14:textId="77777777">
      <w:pPr>
        <w:spacing w:line="360" w:lineRule="auto"/>
        <w:jc w:val="both"/>
        <w:rPr>
          <w:rFonts w:ascii="Times New Roman" w:hAnsi="Times New Roman" w:eastAsia="Times New Roman" w:cs="Times New Roman"/>
          <w:color w:val="222222"/>
          <w:sz w:val="24"/>
          <w:szCs w:val="24"/>
          <w:highlight w:val="white"/>
        </w:rPr>
      </w:pPr>
      <w:r w:rsidRPr="00F95E58">
        <w:rPr>
          <w:rFonts w:ascii="Times New Roman" w:hAnsi="Times New Roman" w:eastAsia="Times New Roman" w:cs="Times New Roman"/>
          <w:color w:val="222222"/>
          <w:sz w:val="24"/>
          <w:szCs w:val="24"/>
          <w:highlight w:val="white"/>
        </w:rPr>
        <w:t>Kerr, D., Ostaszkiewicz, J., Dunning, T. and Martin, P., 2020. The effectiveness of training interventions on nurses' communication skills: a systematic review. </w:t>
      </w:r>
      <w:r w:rsidRPr="00F95E58">
        <w:rPr>
          <w:rFonts w:ascii="Times New Roman" w:hAnsi="Times New Roman" w:eastAsia="Times New Roman" w:cs="Times New Roman"/>
          <w:i/>
          <w:iCs/>
          <w:color w:val="222222"/>
          <w:sz w:val="24"/>
          <w:szCs w:val="24"/>
          <w:highlight w:val="white"/>
        </w:rPr>
        <w:t>Nurse education today</w:t>
      </w:r>
      <w:r w:rsidRPr="00F95E58">
        <w:rPr>
          <w:rFonts w:ascii="Times New Roman" w:hAnsi="Times New Roman" w:eastAsia="Times New Roman" w:cs="Times New Roman"/>
          <w:color w:val="222222"/>
          <w:sz w:val="24"/>
          <w:szCs w:val="24"/>
          <w:highlight w:val="white"/>
        </w:rPr>
        <w:t>, </w:t>
      </w:r>
      <w:r w:rsidRPr="00F95E58">
        <w:rPr>
          <w:rFonts w:ascii="Times New Roman" w:hAnsi="Times New Roman" w:eastAsia="Times New Roman" w:cs="Times New Roman"/>
          <w:i/>
          <w:iCs/>
          <w:color w:val="222222"/>
          <w:sz w:val="24"/>
          <w:szCs w:val="24"/>
          <w:highlight w:val="white"/>
        </w:rPr>
        <w:t>89</w:t>
      </w:r>
      <w:r w:rsidRPr="00F95E58">
        <w:rPr>
          <w:rFonts w:ascii="Times New Roman" w:hAnsi="Times New Roman" w:eastAsia="Times New Roman" w:cs="Times New Roman"/>
          <w:color w:val="222222"/>
          <w:sz w:val="24"/>
          <w:szCs w:val="24"/>
          <w:highlight w:val="white"/>
        </w:rPr>
        <w:t>, p.104405.</w:t>
      </w:r>
    </w:p>
    <w:p w:rsidRPr="00563C85" w:rsidR="009A3272" w:rsidP="00E47A35" w:rsidRDefault="009A3272" w14:paraId="322C0ED9" w14:textId="77777777">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color w:val="222222"/>
          <w:sz w:val="24"/>
          <w:szCs w:val="24"/>
          <w:highlight w:val="white"/>
        </w:rPr>
        <w:t xml:space="preserve">Ninaus, K., Diehl, S. and Terlutter, R., 2021. Employee perceptions of information and communication technologies in work life, perceived burnout, job satisfaction and the role of work-family balance. </w:t>
      </w:r>
      <w:r w:rsidRPr="00563C85">
        <w:rPr>
          <w:rFonts w:ascii="Times New Roman" w:hAnsi="Times New Roman" w:eastAsia="Times New Roman" w:cs="Times New Roman"/>
          <w:i/>
          <w:color w:val="222222"/>
          <w:sz w:val="24"/>
          <w:szCs w:val="24"/>
          <w:highlight w:val="white"/>
        </w:rPr>
        <w:t>Journal of Business Research</w:t>
      </w:r>
      <w:r w:rsidRPr="00563C85">
        <w:rPr>
          <w:rFonts w:ascii="Times New Roman" w:hAnsi="Times New Roman" w:eastAsia="Times New Roman" w:cs="Times New Roman"/>
          <w:color w:val="222222"/>
          <w:sz w:val="24"/>
          <w:szCs w:val="24"/>
          <w:highlight w:val="white"/>
        </w:rPr>
        <w:t xml:space="preserve">, </w:t>
      </w:r>
      <w:r w:rsidRPr="00563C85">
        <w:rPr>
          <w:rFonts w:ascii="Times New Roman" w:hAnsi="Times New Roman" w:eastAsia="Times New Roman" w:cs="Times New Roman"/>
          <w:i/>
          <w:color w:val="222222"/>
          <w:sz w:val="24"/>
          <w:szCs w:val="24"/>
          <w:highlight w:val="white"/>
        </w:rPr>
        <w:t>136</w:t>
      </w:r>
      <w:r w:rsidRPr="00563C85">
        <w:rPr>
          <w:rFonts w:ascii="Times New Roman" w:hAnsi="Times New Roman" w:eastAsia="Times New Roman" w:cs="Times New Roman"/>
          <w:color w:val="222222"/>
          <w:sz w:val="24"/>
          <w:szCs w:val="24"/>
          <w:highlight w:val="white"/>
        </w:rPr>
        <w:t>, pp.652-666.</w:t>
      </w:r>
    </w:p>
    <w:p w:rsidRPr="00563C85" w:rsidR="009A3272" w:rsidP="00E47A35" w:rsidRDefault="009A3272" w14:paraId="5F4279FD" w14:textId="77777777">
      <w:pPr>
        <w:spacing w:line="360" w:lineRule="auto"/>
        <w:jc w:val="both"/>
        <w:rPr>
          <w:rFonts w:ascii="Times New Roman" w:hAnsi="Times New Roman" w:eastAsia="Times New Roman" w:cs="Times New Roman"/>
          <w:color w:val="222222"/>
          <w:sz w:val="24"/>
          <w:szCs w:val="24"/>
          <w:highlight w:val="white"/>
        </w:rPr>
      </w:pPr>
      <w:r w:rsidRPr="00563C85">
        <w:rPr>
          <w:rFonts w:ascii="Times New Roman" w:hAnsi="Times New Roman" w:eastAsia="Times New Roman" w:cs="Times New Roman"/>
          <w:color w:val="222222"/>
          <w:sz w:val="24"/>
          <w:szCs w:val="24"/>
          <w:highlight w:val="white"/>
        </w:rPr>
        <w:t xml:space="preserve">Rollins, S.P., 2020. </w:t>
      </w:r>
      <w:r w:rsidRPr="00563C85">
        <w:rPr>
          <w:rFonts w:ascii="Times New Roman" w:hAnsi="Times New Roman" w:eastAsia="Times New Roman" w:cs="Times New Roman"/>
          <w:i/>
          <w:color w:val="222222"/>
          <w:sz w:val="24"/>
          <w:szCs w:val="24"/>
          <w:highlight w:val="white"/>
        </w:rPr>
        <w:t>Teaching vulnerable learners: Strategies for students who are bored, distracted, discouraged, or likely to drop out</w:t>
      </w:r>
      <w:r w:rsidRPr="00563C85">
        <w:rPr>
          <w:rFonts w:ascii="Times New Roman" w:hAnsi="Times New Roman" w:eastAsia="Times New Roman" w:cs="Times New Roman"/>
          <w:color w:val="222222"/>
          <w:sz w:val="24"/>
          <w:szCs w:val="24"/>
          <w:highlight w:val="white"/>
        </w:rPr>
        <w:t>. WW Norton &amp; Company.</w:t>
      </w:r>
    </w:p>
    <w:p w:rsidRPr="00563C85" w:rsidR="009A3272" w:rsidP="00E47A35" w:rsidRDefault="009A3272" w14:paraId="144ED2FA" w14:textId="77777777">
      <w:pPr>
        <w:spacing w:line="360" w:lineRule="auto"/>
        <w:jc w:val="both"/>
        <w:rPr>
          <w:rFonts w:ascii="Times New Roman" w:hAnsi="Times New Roman" w:eastAsia="Times New Roman" w:cs="Times New Roman"/>
          <w:color w:val="222222"/>
          <w:sz w:val="24"/>
          <w:szCs w:val="24"/>
          <w:highlight w:val="white"/>
        </w:rPr>
      </w:pPr>
      <w:r w:rsidRPr="00563C85">
        <w:rPr>
          <w:rFonts w:ascii="Times New Roman" w:hAnsi="Times New Roman" w:eastAsia="Times New Roman" w:cs="Times New Roman"/>
          <w:color w:val="222222"/>
          <w:sz w:val="24"/>
          <w:szCs w:val="24"/>
          <w:highlight w:val="white"/>
        </w:rPr>
        <w:t xml:space="preserve">Succi, C. and Canovi, M., 2020. Soft skills to enhance graduate employability: comparing students and employers’ perceptions. </w:t>
      </w:r>
      <w:r w:rsidRPr="00563C85">
        <w:rPr>
          <w:rFonts w:ascii="Times New Roman" w:hAnsi="Times New Roman" w:eastAsia="Times New Roman" w:cs="Times New Roman"/>
          <w:i/>
          <w:color w:val="222222"/>
          <w:sz w:val="24"/>
          <w:szCs w:val="24"/>
          <w:highlight w:val="white"/>
        </w:rPr>
        <w:t>Studies in higher education</w:t>
      </w:r>
      <w:r w:rsidRPr="00563C85">
        <w:rPr>
          <w:rFonts w:ascii="Times New Roman" w:hAnsi="Times New Roman" w:eastAsia="Times New Roman" w:cs="Times New Roman"/>
          <w:color w:val="222222"/>
          <w:sz w:val="24"/>
          <w:szCs w:val="24"/>
          <w:highlight w:val="white"/>
        </w:rPr>
        <w:t xml:space="preserve">, </w:t>
      </w:r>
      <w:r w:rsidRPr="00563C85">
        <w:rPr>
          <w:rFonts w:ascii="Times New Roman" w:hAnsi="Times New Roman" w:eastAsia="Times New Roman" w:cs="Times New Roman"/>
          <w:i/>
          <w:color w:val="222222"/>
          <w:sz w:val="24"/>
          <w:szCs w:val="24"/>
          <w:highlight w:val="white"/>
        </w:rPr>
        <w:t>45</w:t>
      </w:r>
      <w:r w:rsidRPr="00563C85">
        <w:rPr>
          <w:rFonts w:ascii="Times New Roman" w:hAnsi="Times New Roman" w:eastAsia="Times New Roman" w:cs="Times New Roman"/>
          <w:color w:val="222222"/>
          <w:sz w:val="24"/>
          <w:szCs w:val="24"/>
          <w:highlight w:val="white"/>
        </w:rPr>
        <w:t>(9), pp.1834-1847.</w:t>
      </w:r>
    </w:p>
    <w:p w:rsidRPr="00563C85" w:rsidR="009A3272" w:rsidP="00E47A35" w:rsidRDefault="009A3272" w14:paraId="2F008229" w14:textId="77777777">
      <w:pPr>
        <w:spacing w:line="360" w:lineRule="auto"/>
        <w:jc w:val="both"/>
        <w:rPr>
          <w:rFonts w:ascii="Times New Roman" w:hAnsi="Times New Roman" w:eastAsia="Times New Roman" w:cs="Times New Roman"/>
          <w:color w:val="222222"/>
          <w:sz w:val="24"/>
          <w:szCs w:val="24"/>
          <w:highlight w:val="white"/>
        </w:rPr>
      </w:pPr>
      <w:r w:rsidRPr="00563C85">
        <w:rPr>
          <w:rFonts w:ascii="Times New Roman" w:hAnsi="Times New Roman" w:eastAsia="Times New Roman" w:cs="Times New Roman"/>
          <w:color w:val="222222"/>
          <w:sz w:val="24"/>
          <w:szCs w:val="24"/>
          <w:highlight w:val="white"/>
        </w:rPr>
        <w:t xml:space="preserve">Verčič, A.T. and Špoljarić, A., 2020. Managing internal communication: How the choice of channels affects internal communication satisfaction. </w:t>
      </w:r>
      <w:r w:rsidRPr="00563C85">
        <w:rPr>
          <w:rFonts w:ascii="Times New Roman" w:hAnsi="Times New Roman" w:eastAsia="Times New Roman" w:cs="Times New Roman"/>
          <w:i/>
          <w:color w:val="222222"/>
          <w:sz w:val="24"/>
          <w:szCs w:val="24"/>
          <w:highlight w:val="white"/>
        </w:rPr>
        <w:t>Public relations review</w:t>
      </w:r>
      <w:r w:rsidRPr="00563C85">
        <w:rPr>
          <w:rFonts w:ascii="Times New Roman" w:hAnsi="Times New Roman" w:eastAsia="Times New Roman" w:cs="Times New Roman"/>
          <w:color w:val="222222"/>
          <w:sz w:val="24"/>
          <w:szCs w:val="24"/>
          <w:highlight w:val="white"/>
        </w:rPr>
        <w:t xml:space="preserve">, </w:t>
      </w:r>
      <w:r w:rsidRPr="00563C85">
        <w:rPr>
          <w:rFonts w:ascii="Times New Roman" w:hAnsi="Times New Roman" w:eastAsia="Times New Roman" w:cs="Times New Roman"/>
          <w:i/>
          <w:color w:val="222222"/>
          <w:sz w:val="24"/>
          <w:szCs w:val="24"/>
          <w:highlight w:val="white"/>
        </w:rPr>
        <w:t>46</w:t>
      </w:r>
      <w:r w:rsidRPr="00563C85">
        <w:rPr>
          <w:rFonts w:ascii="Times New Roman" w:hAnsi="Times New Roman" w:eastAsia="Times New Roman" w:cs="Times New Roman"/>
          <w:color w:val="222222"/>
          <w:sz w:val="24"/>
          <w:szCs w:val="24"/>
          <w:highlight w:val="white"/>
        </w:rPr>
        <w:t>(3), p.101926.</w:t>
      </w:r>
    </w:p>
    <w:p w:rsidRPr="00563C85" w:rsidR="009A3272" w:rsidP="00E47A35" w:rsidRDefault="009A3272" w14:paraId="418E215B" w14:textId="77777777">
      <w:pPr>
        <w:spacing w:line="360" w:lineRule="auto"/>
        <w:jc w:val="both"/>
        <w:rPr>
          <w:rFonts w:ascii="Times New Roman" w:hAnsi="Times New Roman" w:eastAsia="Times New Roman" w:cs="Times New Roman"/>
          <w:color w:val="222222"/>
          <w:sz w:val="24"/>
          <w:szCs w:val="24"/>
          <w:highlight w:val="white"/>
        </w:rPr>
      </w:pPr>
      <w:r w:rsidRPr="00B14692">
        <w:rPr>
          <w:rFonts w:ascii="Times New Roman" w:hAnsi="Times New Roman" w:eastAsia="Times New Roman" w:cs="Times New Roman"/>
          <w:color w:val="222222"/>
          <w:sz w:val="24"/>
          <w:szCs w:val="24"/>
          <w:highlight w:val="white"/>
        </w:rPr>
        <w:t>Zhang, C., Khan, I., Dagar, V., Saeed, A. and Zafar, M.W., 2022. Environmental impact of information and communication technology: Unveiling the role of education in developing countries. </w:t>
      </w:r>
      <w:r w:rsidRPr="00B14692">
        <w:rPr>
          <w:rFonts w:ascii="Times New Roman" w:hAnsi="Times New Roman" w:eastAsia="Times New Roman" w:cs="Times New Roman"/>
          <w:i/>
          <w:iCs/>
          <w:color w:val="222222"/>
          <w:sz w:val="24"/>
          <w:szCs w:val="24"/>
          <w:highlight w:val="white"/>
        </w:rPr>
        <w:t>Technological Forecasting and Social Change</w:t>
      </w:r>
      <w:r w:rsidRPr="00B14692">
        <w:rPr>
          <w:rFonts w:ascii="Times New Roman" w:hAnsi="Times New Roman" w:eastAsia="Times New Roman" w:cs="Times New Roman"/>
          <w:color w:val="222222"/>
          <w:sz w:val="24"/>
          <w:szCs w:val="24"/>
          <w:highlight w:val="white"/>
        </w:rPr>
        <w:t>, </w:t>
      </w:r>
      <w:r w:rsidRPr="00B14692">
        <w:rPr>
          <w:rFonts w:ascii="Times New Roman" w:hAnsi="Times New Roman" w:eastAsia="Times New Roman" w:cs="Times New Roman"/>
          <w:i/>
          <w:iCs/>
          <w:color w:val="222222"/>
          <w:sz w:val="24"/>
          <w:szCs w:val="24"/>
          <w:highlight w:val="white"/>
        </w:rPr>
        <w:t>178</w:t>
      </w:r>
      <w:r w:rsidRPr="00B14692">
        <w:rPr>
          <w:rFonts w:ascii="Times New Roman" w:hAnsi="Times New Roman" w:eastAsia="Times New Roman" w:cs="Times New Roman"/>
          <w:color w:val="222222"/>
          <w:sz w:val="24"/>
          <w:szCs w:val="24"/>
          <w:highlight w:val="white"/>
        </w:rPr>
        <w:t>, p.121570.</w:t>
      </w:r>
    </w:p>
    <w:p w:rsidRPr="00563C85" w:rsidR="00E47A35" w:rsidRDefault="00E47A35" w14:paraId="18ED44C2" w14:textId="77777777">
      <w:pPr>
        <w:rPr>
          <w:rFonts w:ascii="Times New Roman" w:hAnsi="Times New Roman"/>
          <w:b/>
          <w:sz w:val="28"/>
          <w:szCs w:val="40"/>
        </w:rPr>
      </w:pPr>
      <w:r w:rsidRPr="00563C85">
        <w:br w:type="page"/>
      </w:r>
    </w:p>
    <w:p w:rsidRPr="00563C85" w:rsidR="00325563" w:rsidP="00E47A35" w:rsidRDefault="00000000" w14:paraId="00000025" w14:textId="33DBF907">
      <w:pPr>
        <w:pStyle w:val="Heading1"/>
        <w:spacing w:before="0" w:after="0" w:line="360" w:lineRule="auto"/>
      </w:pPr>
      <w:bookmarkStart w:name="_Toc181435768" w:id="13"/>
      <w:r w:rsidRPr="00563C85">
        <w:lastRenderedPageBreak/>
        <w:t>Task 3</w:t>
      </w:r>
      <w:bookmarkEnd w:id="13"/>
      <w:r w:rsidRPr="00563C85">
        <w:t xml:space="preserve"> </w:t>
      </w:r>
    </w:p>
    <w:p w:rsidRPr="00563C85" w:rsidR="00325563" w:rsidP="00E47A35" w:rsidRDefault="00000000" w14:paraId="00000026" w14:textId="77777777">
      <w:pPr>
        <w:spacing w:line="360" w:lineRule="auto"/>
        <w:jc w:val="both"/>
        <w:rPr>
          <w:rFonts w:ascii="Times New Roman" w:hAnsi="Times New Roman" w:eastAsia="Times New Roman" w:cs="Times New Roman"/>
          <w:b/>
          <w:sz w:val="24"/>
          <w:szCs w:val="24"/>
        </w:rPr>
      </w:pPr>
      <w:r w:rsidRPr="00563C85">
        <w:rPr>
          <w:rFonts w:ascii="Times New Roman" w:hAnsi="Times New Roman" w:eastAsia="Times New Roman" w:cs="Times New Roman"/>
          <w:b/>
          <w:sz w:val="24"/>
          <w:szCs w:val="24"/>
        </w:rPr>
        <w:t>Slide 1</w:t>
      </w:r>
    </w:p>
    <w:p w:rsidRPr="00563C85" w:rsidR="00325563" w:rsidP="00E47A35" w:rsidRDefault="00527D83" w14:paraId="00000027" w14:textId="399DD22B">
      <w:pPr>
        <w:spacing w:line="360" w:lineRule="auto"/>
        <w:jc w:val="both"/>
        <w:rPr>
          <w:rFonts w:ascii="Times New Roman" w:hAnsi="Times New Roman" w:eastAsia="Times New Roman" w:cs="Times New Roman"/>
          <w:b/>
          <w:sz w:val="24"/>
          <w:szCs w:val="24"/>
        </w:rPr>
      </w:pPr>
      <w:r w:rsidRPr="00563C85">
        <w:rPr>
          <w:rFonts w:ascii="Times New Roman" w:hAnsi="Times New Roman" w:eastAsia="Times New Roman" w:cs="Times New Roman"/>
          <w:b/>
          <w:noProof/>
          <w:sz w:val="24"/>
          <w:szCs w:val="24"/>
        </w:rPr>
        <w:drawing>
          <wp:inline distT="0" distB="0" distL="0" distR="0" wp14:anchorId="76948D24" wp14:editId="50B506FE">
            <wp:extent cx="5733415" cy="3182620"/>
            <wp:effectExtent l="0" t="0" r="635" b="0"/>
            <wp:docPr id="2036017627" name="Picture 1" descr="A black and white car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017627" name="Picture 1" descr="A black and white card with white text&#10;&#10;Description automatically generated"/>
                    <pic:cNvPicPr/>
                  </pic:nvPicPr>
                  <pic:blipFill>
                    <a:blip r:embed="rId8"/>
                    <a:stretch>
                      <a:fillRect/>
                    </a:stretch>
                  </pic:blipFill>
                  <pic:spPr>
                    <a:xfrm>
                      <a:off x="0" y="0"/>
                      <a:ext cx="5733415" cy="3182620"/>
                    </a:xfrm>
                    <a:prstGeom prst="rect">
                      <a:avLst/>
                    </a:prstGeom>
                  </pic:spPr>
                </pic:pic>
              </a:graphicData>
            </a:graphic>
          </wp:inline>
        </w:drawing>
      </w:r>
    </w:p>
    <w:p w:rsidRPr="00563C85" w:rsidR="00325563" w:rsidP="00E47A35" w:rsidRDefault="00000000" w14:paraId="00000028" w14:textId="77777777">
      <w:pPr>
        <w:spacing w:line="360" w:lineRule="auto"/>
        <w:jc w:val="both"/>
        <w:rPr>
          <w:rFonts w:ascii="Times New Roman" w:hAnsi="Times New Roman" w:eastAsia="Times New Roman" w:cs="Times New Roman"/>
          <w:b/>
          <w:sz w:val="24"/>
          <w:szCs w:val="24"/>
        </w:rPr>
      </w:pPr>
      <w:r w:rsidRPr="00563C85">
        <w:rPr>
          <w:rFonts w:ascii="Times New Roman" w:hAnsi="Times New Roman" w:eastAsia="Times New Roman" w:cs="Times New Roman"/>
          <w:b/>
          <w:sz w:val="24"/>
          <w:szCs w:val="24"/>
        </w:rPr>
        <w:t>Slide 2</w:t>
      </w:r>
    </w:p>
    <w:p w:rsidRPr="00563C85" w:rsidR="00325563" w:rsidP="00B860FD" w:rsidRDefault="00000000" w14:paraId="00000029" w14:textId="77777777">
      <w:pPr>
        <w:pStyle w:val="Heading2"/>
      </w:pPr>
      <w:bookmarkStart w:name="_Toc181435769" w:id="14"/>
      <w:r w:rsidRPr="00563C85">
        <w:t>Introduction</w:t>
      </w:r>
      <w:bookmarkEnd w:id="14"/>
    </w:p>
    <w:p w:rsidRPr="00563C85" w:rsidR="00527D83" w:rsidP="00E47A35" w:rsidRDefault="00527D83" w14:paraId="6C3F8D18" w14:textId="5E6F125B">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noProof/>
          <w:sz w:val="24"/>
          <w:szCs w:val="24"/>
        </w:rPr>
        <w:drawing>
          <wp:inline distT="0" distB="0" distL="0" distR="0" wp14:anchorId="66202564" wp14:editId="360A1392">
            <wp:extent cx="5733415" cy="3185160"/>
            <wp:effectExtent l="0" t="0" r="635" b="0"/>
            <wp:docPr id="3961553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155349" name="Picture 1" descr="A screenshot of a computer&#10;&#10;Description automatically generated"/>
                    <pic:cNvPicPr/>
                  </pic:nvPicPr>
                  <pic:blipFill>
                    <a:blip r:embed="rId9"/>
                    <a:stretch>
                      <a:fillRect/>
                    </a:stretch>
                  </pic:blipFill>
                  <pic:spPr>
                    <a:xfrm>
                      <a:off x="0" y="0"/>
                      <a:ext cx="5733415" cy="3185160"/>
                    </a:xfrm>
                    <a:prstGeom prst="rect">
                      <a:avLst/>
                    </a:prstGeom>
                  </pic:spPr>
                </pic:pic>
              </a:graphicData>
            </a:graphic>
          </wp:inline>
        </w:drawing>
      </w:r>
    </w:p>
    <w:p w:rsidRPr="00563C85" w:rsidR="00325563" w:rsidP="00E47A35" w:rsidRDefault="00000000" w14:paraId="0000002D" w14:textId="7FB8B688">
      <w:pPr>
        <w:spacing w:line="360" w:lineRule="auto"/>
        <w:jc w:val="both"/>
        <w:rPr>
          <w:rFonts w:ascii="Times New Roman" w:hAnsi="Times New Roman" w:eastAsia="Times New Roman" w:cs="Times New Roman"/>
          <w:b/>
          <w:sz w:val="24"/>
          <w:szCs w:val="24"/>
        </w:rPr>
      </w:pPr>
      <w:r w:rsidRPr="00563C85">
        <w:rPr>
          <w:rFonts w:ascii="Times New Roman" w:hAnsi="Times New Roman" w:eastAsia="Times New Roman" w:cs="Times New Roman"/>
          <w:b/>
          <w:sz w:val="24"/>
          <w:szCs w:val="24"/>
        </w:rPr>
        <w:t>Speaker Notes</w:t>
      </w:r>
    </w:p>
    <w:p w:rsidRPr="00563C85" w:rsidR="00325563" w:rsidP="00E47A35" w:rsidRDefault="0078644D" w14:paraId="0000002E" w14:textId="23BFA360">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sz w:val="24"/>
          <w:szCs w:val="24"/>
        </w:rPr>
        <w:t xml:space="preserve">One of the most popular tools for getting work done at educational institutions is Microsoft Excel. Excel teaches students important digital skills that they can use to record data, do mathematics, visualise information, or automate everyday tasks. The presentation will show </w:t>
      </w:r>
      <w:r w:rsidRPr="00563C85">
        <w:rPr>
          <w:rFonts w:ascii="Times New Roman" w:hAnsi="Times New Roman" w:eastAsia="Times New Roman" w:cs="Times New Roman"/>
          <w:sz w:val="24"/>
          <w:szCs w:val="24"/>
        </w:rPr>
        <w:lastRenderedPageBreak/>
        <w:t>how to use Excel's features to develop productivity for studies by doing advanced techniques, increasing output, and doing scientific work.</w:t>
      </w:r>
    </w:p>
    <w:p w:rsidRPr="00563C85" w:rsidR="00325563" w:rsidP="00E47A35" w:rsidRDefault="00000000" w14:paraId="0000002F" w14:textId="77777777">
      <w:pPr>
        <w:spacing w:line="360" w:lineRule="auto"/>
        <w:jc w:val="both"/>
        <w:rPr>
          <w:rFonts w:ascii="Times New Roman" w:hAnsi="Times New Roman" w:eastAsia="Times New Roman" w:cs="Times New Roman"/>
          <w:b/>
          <w:sz w:val="24"/>
          <w:szCs w:val="24"/>
        </w:rPr>
      </w:pPr>
      <w:r w:rsidRPr="00563C85">
        <w:rPr>
          <w:rFonts w:ascii="Times New Roman" w:hAnsi="Times New Roman" w:eastAsia="Times New Roman" w:cs="Times New Roman"/>
          <w:b/>
          <w:sz w:val="24"/>
          <w:szCs w:val="24"/>
        </w:rPr>
        <w:t>Slide 3</w:t>
      </w:r>
    </w:p>
    <w:p w:rsidRPr="00563C85" w:rsidR="00325563" w:rsidP="00B860FD" w:rsidRDefault="00000000" w14:paraId="00000030" w14:textId="77777777">
      <w:pPr>
        <w:pStyle w:val="Heading2"/>
      </w:pPr>
      <w:bookmarkStart w:name="_Toc181435770" w:id="15"/>
      <w:r w:rsidRPr="00563C85">
        <w:t>Description of Microsoft Excel</w:t>
      </w:r>
      <w:bookmarkEnd w:id="15"/>
      <w:r w:rsidRPr="00563C85">
        <w:t xml:space="preserve"> </w:t>
      </w:r>
    </w:p>
    <w:p w:rsidRPr="00563C85" w:rsidR="00325563" w:rsidP="00E47A35" w:rsidRDefault="003D2DD5" w14:paraId="00000033" w14:textId="43F50571">
      <w:pPr>
        <w:spacing w:line="360" w:lineRule="auto"/>
        <w:jc w:val="both"/>
        <w:rPr>
          <w:rFonts w:ascii="Times New Roman" w:hAnsi="Times New Roman" w:eastAsia="Times New Roman" w:cs="Times New Roman"/>
          <w:sz w:val="24"/>
          <w:szCs w:val="24"/>
        </w:rPr>
      </w:pPr>
      <w:r w:rsidRPr="003D2DD5">
        <w:rPr>
          <w:rFonts w:ascii="Times New Roman" w:hAnsi="Times New Roman" w:eastAsia="Times New Roman" w:cs="Times New Roman"/>
          <w:noProof/>
          <w:sz w:val="24"/>
          <w:szCs w:val="24"/>
        </w:rPr>
        <w:drawing>
          <wp:inline distT="0" distB="0" distL="0" distR="0" wp14:anchorId="29DE88F5" wp14:editId="6BF3809E">
            <wp:extent cx="5733415" cy="3178175"/>
            <wp:effectExtent l="0" t="0" r="635" b="3175"/>
            <wp:docPr id="204922068" name="Picture 1" descr="A green and white logo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22068" name="Picture 1" descr="A green and white logo on a blue background&#10;&#10;Description automatically generated"/>
                    <pic:cNvPicPr/>
                  </pic:nvPicPr>
                  <pic:blipFill>
                    <a:blip r:embed="rId10"/>
                    <a:stretch>
                      <a:fillRect/>
                    </a:stretch>
                  </pic:blipFill>
                  <pic:spPr>
                    <a:xfrm>
                      <a:off x="0" y="0"/>
                      <a:ext cx="5733415" cy="3178175"/>
                    </a:xfrm>
                    <a:prstGeom prst="rect">
                      <a:avLst/>
                    </a:prstGeom>
                  </pic:spPr>
                </pic:pic>
              </a:graphicData>
            </a:graphic>
          </wp:inline>
        </w:drawing>
      </w:r>
    </w:p>
    <w:p w:rsidRPr="00563C85" w:rsidR="00325563" w:rsidP="00E47A35" w:rsidRDefault="00000000" w14:paraId="00000034" w14:textId="77777777">
      <w:pPr>
        <w:spacing w:line="360" w:lineRule="auto"/>
        <w:jc w:val="both"/>
        <w:rPr>
          <w:rFonts w:ascii="Times New Roman" w:hAnsi="Times New Roman" w:eastAsia="Times New Roman" w:cs="Times New Roman"/>
          <w:b/>
          <w:sz w:val="24"/>
          <w:szCs w:val="24"/>
        </w:rPr>
      </w:pPr>
      <w:r w:rsidRPr="00563C85">
        <w:rPr>
          <w:rFonts w:ascii="Times New Roman" w:hAnsi="Times New Roman" w:eastAsia="Times New Roman" w:cs="Times New Roman"/>
          <w:b/>
          <w:sz w:val="24"/>
          <w:szCs w:val="24"/>
        </w:rPr>
        <w:t>Speaker Notes</w:t>
      </w:r>
    </w:p>
    <w:p w:rsidRPr="00563C85" w:rsidR="00325563" w:rsidP="00E47A35" w:rsidRDefault="00E327AD" w14:paraId="00000035" w14:textId="0BF112C6">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sz w:val="24"/>
          <w:szCs w:val="24"/>
        </w:rPr>
        <w:t xml:space="preserve">Excel is a spreadsheet tool that can work with both numbers and text. Excel has strong formulas and functions that can be used to do logical and mathematical processes, </w:t>
      </w:r>
      <w:r w:rsidRPr="00563C85" w:rsidR="00840DD0">
        <w:rPr>
          <w:rFonts w:ascii="Times New Roman" w:hAnsi="Times New Roman" w:eastAsia="Times New Roman" w:cs="Times New Roman"/>
          <w:sz w:val="24"/>
          <w:szCs w:val="24"/>
        </w:rPr>
        <w:t>sort,</w:t>
      </w:r>
      <w:r w:rsidRPr="00563C85">
        <w:rPr>
          <w:rFonts w:ascii="Times New Roman" w:hAnsi="Times New Roman" w:eastAsia="Times New Roman" w:cs="Times New Roman"/>
          <w:sz w:val="24"/>
          <w:szCs w:val="24"/>
        </w:rPr>
        <w:t xml:space="preserve"> and filter data, and look up values.</w:t>
      </w:r>
    </w:p>
    <w:p w:rsidRPr="00563C85" w:rsidR="00325563" w:rsidP="00E47A35" w:rsidRDefault="00000000" w14:paraId="00000036" w14:textId="77777777">
      <w:pPr>
        <w:spacing w:line="360" w:lineRule="auto"/>
        <w:jc w:val="both"/>
        <w:rPr>
          <w:rFonts w:ascii="Times New Roman" w:hAnsi="Times New Roman" w:eastAsia="Times New Roman" w:cs="Times New Roman"/>
          <w:b/>
          <w:sz w:val="24"/>
          <w:szCs w:val="24"/>
        </w:rPr>
      </w:pPr>
      <w:r w:rsidRPr="00563C85">
        <w:rPr>
          <w:rFonts w:ascii="Times New Roman" w:hAnsi="Times New Roman" w:eastAsia="Times New Roman" w:cs="Times New Roman"/>
          <w:b/>
          <w:sz w:val="24"/>
          <w:szCs w:val="24"/>
        </w:rPr>
        <w:t>Slide 4</w:t>
      </w:r>
    </w:p>
    <w:p w:rsidRPr="00563C85" w:rsidR="00325563" w:rsidP="00B860FD" w:rsidRDefault="00000000" w14:paraId="00000037" w14:textId="77777777">
      <w:pPr>
        <w:pStyle w:val="Heading2"/>
      </w:pPr>
      <w:bookmarkStart w:name="_Toc181435771" w:id="16"/>
      <w:r w:rsidRPr="00563C85">
        <w:lastRenderedPageBreak/>
        <w:t>Conducting analytical works</w:t>
      </w:r>
      <w:bookmarkEnd w:id="16"/>
      <w:r w:rsidRPr="00563C85">
        <w:t xml:space="preserve"> </w:t>
      </w:r>
    </w:p>
    <w:p w:rsidRPr="00563C85" w:rsidR="00325563" w:rsidP="00E47A35" w:rsidRDefault="00527D83" w14:paraId="0000003A" w14:textId="00F11CC0">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noProof/>
          <w:sz w:val="24"/>
          <w:szCs w:val="24"/>
        </w:rPr>
        <w:drawing>
          <wp:inline distT="0" distB="0" distL="0" distR="0" wp14:anchorId="3CE891D2" wp14:editId="240E9A5D">
            <wp:extent cx="5733415" cy="3178810"/>
            <wp:effectExtent l="0" t="0" r="635" b="2540"/>
            <wp:docPr id="1487646294" name="Picture 1" descr="A green square with white x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646294" name="Picture 1" descr="A green square with white x on it&#10;&#10;Description automatically generated"/>
                    <pic:cNvPicPr/>
                  </pic:nvPicPr>
                  <pic:blipFill>
                    <a:blip r:embed="rId11"/>
                    <a:stretch>
                      <a:fillRect/>
                    </a:stretch>
                  </pic:blipFill>
                  <pic:spPr>
                    <a:xfrm>
                      <a:off x="0" y="0"/>
                      <a:ext cx="5733415" cy="3178810"/>
                    </a:xfrm>
                    <a:prstGeom prst="rect">
                      <a:avLst/>
                    </a:prstGeom>
                  </pic:spPr>
                </pic:pic>
              </a:graphicData>
            </a:graphic>
          </wp:inline>
        </w:drawing>
      </w:r>
    </w:p>
    <w:p w:rsidRPr="00563C85" w:rsidR="00325563" w:rsidP="00E47A35" w:rsidRDefault="00000000" w14:paraId="0000003B" w14:textId="77777777">
      <w:pPr>
        <w:spacing w:line="360" w:lineRule="auto"/>
        <w:jc w:val="both"/>
        <w:rPr>
          <w:rFonts w:ascii="Times New Roman" w:hAnsi="Times New Roman" w:eastAsia="Times New Roman" w:cs="Times New Roman"/>
          <w:b/>
          <w:sz w:val="24"/>
          <w:szCs w:val="24"/>
        </w:rPr>
      </w:pPr>
      <w:r w:rsidRPr="00563C85">
        <w:rPr>
          <w:rFonts w:ascii="Times New Roman" w:hAnsi="Times New Roman" w:eastAsia="Times New Roman" w:cs="Times New Roman"/>
          <w:b/>
          <w:sz w:val="24"/>
          <w:szCs w:val="24"/>
        </w:rPr>
        <w:t>Speaker Notes</w:t>
      </w:r>
    </w:p>
    <w:p w:rsidRPr="00563C85" w:rsidR="00325563" w:rsidP="00E47A35" w:rsidRDefault="001408CB" w14:paraId="0000003C" w14:textId="38F6AE05">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sz w:val="24"/>
          <w:szCs w:val="24"/>
        </w:rPr>
        <w:t xml:space="preserve">Having skills in Excel can help to comprehend numeric ideas by letting one make practice files and do the numbers it need to in a variety of situations. </w:t>
      </w:r>
      <w:r w:rsidR="009A3272">
        <w:rPr>
          <w:rFonts w:ascii="Times New Roman" w:hAnsi="Times New Roman" w:eastAsia="Times New Roman" w:cs="Times New Roman"/>
          <w:sz w:val="24"/>
          <w:szCs w:val="24"/>
        </w:rPr>
        <w:t>Furthermore, the f</w:t>
      </w:r>
      <w:r w:rsidRPr="00563C85">
        <w:rPr>
          <w:rFonts w:ascii="Times New Roman" w:hAnsi="Times New Roman" w:eastAsia="Times New Roman" w:cs="Times New Roman"/>
          <w:sz w:val="24"/>
          <w:szCs w:val="24"/>
        </w:rPr>
        <w:t>ormulas</w:t>
      </w:r>
      <w:r w:rsidR="009A3272">
        <w:rPr>
          <w:rFonts w:ascii="Times New Roman" w:hAnsi="Times New Roman" w:eastAsia="Times New Roman" w:cs="Times New Roman"/>
          <w:sz w:val="24"/>
          <w:szCs w:val="24"/>
        </w:rPr>
        <w:t xml:space="preserve"> and the add-ons help in looking</w:t>
      </w:r>
      <w:r w:rsidRPr="00563C85">
        <w:rPr>
          <w:rFonts w:ascii="Times New Roman" w:hAnsi="Times New Roman" w:eastAsia="Times New Roman" w:cs="Times New Roman"/>
          <w:sz w:val="24"/>
          <w:szCs w:val="24"/>
        </w:rPr>
        <w:t xml:space="preserve"> at statistical measures like averages, correlations, regressions, and more that are useful in many fields. Pivot tables let one explore the links between variables in a way that is dynamic.</w:t>
      </w:r>
    </w:p>
    <w:p w:rsidRPr="00563C85" w:rsidR="00325563" w:rsidP="00E47A35" w:rsidRDefault="00000000" w14:paraId="0000003D" w14:textId="77777777">
      <w:pPr>
        <w:spacing w:line="360" w:lineRule="auto"/>
        <w:jc w:val="both"/>
        <w:rPr>
          <w:rFonts w:ascii="Times New Roman" w:hAnsi="Times New Roman" w:eastAsia="Times New Roman" w:cs="Times New Roman"/>
          <w:b/>
          <w:sz w:val="24"/>
          <w:szCs w:val="24"/>
        </w:rPr>
      </w:pPr>
      <w:r w:rsidRPr="00563C85">
        <w:rPr>
          <w:rFonts w:ascii="Times New Roman" w:hAnsi="Times New Roman" w:eastAsia="Times New Roman" w:cs="Times New Roman"/>
          <w:b/>
          <w:sz w:val="24"/>
          <w:szCs w:val="24"/>
        </w:rPr>
        <w:t>Slide 5</w:t>
      </w:r>
    </w:p>
    <w:p w:rsidRPr="00563C85" w:rsidR="00325563" w:rsidP="00B860FD" w:rsidRDefault="00000000" w14:paraId="0000003E" w14:textId="77777777">
      <w:pPr>
        <w:pStyle w:val="Heading2"/>
      </w:pPr>
      <w:bookmarkStart w:name="_Toc181435772" w:id="17"/>
      <w:r w:rsidRPr="00563C85">
        <w:t>Enhancing Productivity with Microsoft Excel</w:t>
      </w:r>
      <w:bookmarkEnd w:id="17"/>
      <w:r w:rsidRPr="00563C85">
        <w:t xml:space="preserve"> </w:t>
      </w:r>
    </w:p>
    <w:p w:rsidRPr="00563C85" w:rsidR="00325563" w:rsidP="00E47A35" w:rsidRDefault="00527D83" w14:paraId="00000040" w14:textId="69128B09">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noProof/>
          <w:sz w:val="24"/>
          <w:szCs w:val="24"/>
        </w:rPr>
        <w:drawing>
          <wp:inline distT="0" distB="0" distL="0" distR="0" wp14:anchorId="076CBC9A" wp14:editId="615892E1">
            <wp:extent cx="5733415" cy="3195955"/>
            <wp:effectExtent l="0" t="0" r="635" b="4445"/>
            <wp:docPr id="7451922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192291" name="Picture 1" descr="A screenshot of a computer&#10;&#10;Description automatically generated"/>
                    <pic:cNvPicPr/>
                  </pic:nvPicPr>
                  <pic:blipFill>
                    <a:blip r:embed="rId12"/>
                    <a:stretch>
                      <a:fillRect/>
                    </a:stretch>
                  </pic:blipFill>
                  <pic:spPr>
                    <a:xfrm>
                      <a:off x="0" y="0"/>
                      <a:ext cx="5733415" cy="3195955"/>
                    </a:xfrm>
                    <a:prstGeom prst="rect">
                      <a:avLst/>
                    </a:prstGeom>
                  </pic:spPr>
                </pic:pic>
              </a:graphicData>
            </a:graphic>
          </wp:inline>
        </w:drawing>
      </w:r>
    </w:p>
    <w:p w:rsidRPr="00563C85" w:rsidR="00325563" w:rsidP="00E47A35" w:rsidRDefault="00000000" w14:paraId="00000041" w14:textId="77777777">
      <w:pPr>
        <w:spacing w:line="360" w:lineRule="auto"/>
        <w:jc w:val="both"/>
        <w:rPr>
          <w:rFonts w:ascii="Times New Roman" w:hAnsi="Times New Roman" w:eastAsia="Times New Roman" w:cs="Times New Roman"/>
          <w:b/>
          <w:sz w:val="24"/>
          <w:szCs w:val="24"/>
        </w:rPr>
      </w:pPr>
      <w:r w:rsidRPr="00563C85">
        <w:rPr>
          <w:rFonts w:ascii="Times New Roman" w:hAnsi="Times New Roman" w:eastAsia="Times New Roman" w:cs="Times New Roman"/>
          <w:b/>
          <w:sz w:val="24"/>
          <w:szCs w:val="24"/>
        </w:rPr>
        <w:lastRenderedPageBreak/>
        <w:t>Speaker Notes</w:t>
      </w:r>
    </w:p>
    <w:p w:rsidRPr="00563C85" w:rsidR="00325563" w:rsidP="00E47A35" w:rsidRDefault="00AE4987" w14:paraId="00000042" w14:textId="7C675760">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sz w:val="24"/>
          <w:szCs w:val="24"/>
        </w:rPr>
        <w:t>Excel does more than just</w:t>
      </w:r>
      <w:r w:rsidRPr="00563C85" w:rsidR="00E010DC">
        <w:rPr>
          <w:rFonts w:ascii="Times New Roman" w:hAnsi="Times New Roman" w:eastAsia="Times New Roman" w:cs="Times New Roman"/>
          <w:sz w:val="24"/>
          <w:szCs w:val="24"/>
        </w:rPr>
        <w:t xml:space="preserve"> analysing</w:t>
      </w:r>
      <w:r w:rsidRPr="00563C85">
        <w:rPr>
          <w:rFonts w:ascii="Times New Roman" w:hAnsi="Times New Roman" w:eastAsia="Times New Roman" w:cs="Times New Roman"/>
          <w:sz w:val="24"/>
          <w:szCs w:val="24"/>
        </w:rPr>
        <w:t xml:space="preserve"> numbers</w:t>
      </w:r>
      <w:r w:rsidRPr="00563C85" w:rsidR="00E010DC">
        <w:rPr>
          <w:rFonts w:ascii="Times New Roman" w:hAnsi="Times New Roman" w:eastAsia="Times New Roman" w:cs="Times New Roman"/>
          <w:sz w:val="24"/>
          <w:szCs w:val="24"/>
        </w:rPr>
        <w:t>, whereas</w:t>
      </w:r>
      <w:r w:rsidRPr="00563C85">
        <w:rPr>
          <w:rFonts w:ascii="Times New Roman" w:hAnsi="Times New Roman" w:eastAsia="Times New Roman" w:cs="Times New Roman"/>
          <w:sz w:val="24"/>
          <w:szCs w:val="24"/>
        </w:rPr>
        <w:t xml:space="preserve"> it also makes work easier</w:t>
      </w:r>
      <w:r w:rsidRPr="00563C85" w:rsidR="00563C85">
        <w:rPr>
          <w:rFonts w:ascii="Times New Roman" w:hAnsi="Times New Roman" w:eastAsia="Times New Roman" w:cs="Times New Roman"/>
          <w:sz w:val="24"/>
          <w:szCs w:val="24"/>
        </w:rPr>
        <w:t xml:space="preserve"> such as VLOOKUP, Trim, Sum, If, COUNTIFS, IFERROR and others</w:t>
      </w:r>
      <w:r w:rsidRPr="00563C85">
        <w:rPr>
          <w:rFonts w:ascii="Times New Roman" w:hAnsi="Times New Roman" w:eastAsia="Times New Roman" w:cs="Times New Roman"/>
          <w:sz w:val="24"/>
          <w:szCs w:val="24"/>
        </w:rPr>
        <w:t>. Spreadsheets are a good way to keep track of the tasks and chores. Formulas make routine tasks like figuring out the grade point average, summarising a survey, or scoring a project easy to do.</w:t>
      </w:r>
    </w:p>
    <w:p w:rsidRPr="00563C85" w:rsidR="00325563" w:rsidP="00E47A35" w:rsidRDefault="00000000" w14:paraId="00000043" w14:textId="77777777">
      <w:pPr>
        <w:spacing w:line="360" w:lineRule="auto"/>
        <w:jc w:val="both"/>
        <w:rPr>
          <w:rFonts w:ascii="Times New Roman" w:hAnsi="Times New Roman" w:eastAsia="Times New Roman" w:cs="Times New Roman"/>
          <w:b/>
          <w:sz w:val="24"/>
          <w:szCs w:val="24"/>
        </w:rPr>
      </w:pPr>
      <w:r w:rsidRPr="00563C85">
        <w:rPr>
          <w:rFonts w:ascii="Times New Roman" w:hAnsi="Times New Roman" w:eastAsia="Times New Roman" w:cs="Times New Roman"/>
          <w:b/>
          <w:sz w:val="24"/>
          <w:szCs w:val="24"/>
        </w:rPr>
        <w:t>Slide 6</w:t>
      </w:r>
    </w:p>
    <w:p w:rsidRPr="00563C85" w:rsidR="00325563" w:rsidP="00B860FD" w:rsidRDefault="00000000" w14:paraId="00000044" w14:textId="77777777">
      <w:pPr>
        <w:pStyle w:val="Heading2"/>
      </w:pPr>
      <w:bookmarkStart w:name="_Toc181435773" w:id="18"/>
      <w:r w:rsidRPr="00563C85">
        <w:t>Advanced Tips and Tricks</w:t>
      </w:r>
      <w:bookmarkEnd w:id="18"/>
    </w:p>
    <w:p w:rsidRPr="00563C85" w:rsidR="00325563" w:rsidP="00E47A35" w:rsidRDefault="0099700A" w14:paraId="00000047" w14:textId="13DB23A9">
      <w:pPr>
        <w:spacing w:line="360" w:lineRule="auto"/>
        <w:jc w:val="both"/>
        <w:rPr>
          <w:rFonts w:ascii="Times New Roman" w:hAnsi="Times New Roman" w:eastAsia="Times New Roman" w:cs="Times New Roman"/>
          <w:sz w:val="24"/>
          <w:szCs w:val="24"/>
        </w:rPr>
      </w:pPr>
      <w:r w:rsidRPr="0099700A">
        <w:rPr>
          <w:rFonts w:ascii="Times New Roman" w:hAnsi="Times New Roman" w:eastAsia="Times New Roman" w:cs="Times New Roman"/>
          <w:noProof/>
          <w:sz w:val="24"/>
          <w:szCs w:val="24"/>
        </w:rPr>
        <w:drawing>
          <wp:inline distT="0" distB="0" distL="0" distR="0" wp14:anchorId="58F3D88B" wp14:editId="0C66DA33">
            <wp:extent cx="5733415" cy="3201035"/>
            <wp:effectExtent l="0" t="0" r="635" b="0"/>
            <wp:docPr id="132317113"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17113" name="Picture 1" descr="A screenshot of a web page&#10;&#10;Description automatically generated"/>
                    <pic:cNvPicPr/>
                  </pic:nvPicPr>
                  <pic:blipFill>
                    <a:blip r:embed="rId13"/>
                    <a:stretch>
                      <a:fillRect/>
                    </a:stretch>
                  </pic:blipFill>
                  <pic:spPr>
                    <a:xfrm>
                      <a:off x="0" y="0"/>
                      <a:ext cx="5733415" cy="3201035"/>
                    </a:xfrm>
                    <a:prstGeom prst="rect">
                      <a:avLst/>
                    </a:prstGeom>
                  </pic:spPr>
                </pic:pic>
              </a:graphicData>
            </a:graphic>
          </wp:inline>
        </w:drawing>
      </w:r>
    </w:p>
    <w:p w:rsidRPr="00563C85" w:rsidR="00325563" w:rsidP="00E47A35" w:rsidRDefault="00000000" w14:paraId="00000048" w14:textId="77777777">
      <w:pPr>
        <w:spacing w:line="360" w:lineRule="auto"/>
        <w:jc w:val="both"/>
        <w:rPr>
          <w:rFonts w:ascii="Times New Roman" w:hAnsi="Times New Roman" w:eastAsia="Times New Roman" w:cs="Times New Roman"/>
          <w:b/>
          <w:sz w:val="24"/>
          <w:szCs w:val="24"/>
        </w:rPr>
      </w:pPr>
      <w:r w:rsidRPr="00563C85">
        <w:rPr>
          <w:rFonts w:ascii="Times New Roman" w:hAnsi="Times New Roman" w:eastAsia="Times New Roman" w:cs="Times New Roman"/>
          <w:b/>
          <w:sz w:val="24"/>
          <w:szCs w:val="24"/>
        </w:rPr>
        <w:t>Speaker Notes</w:t>
      </w:r>
    </w:p>
    <w:p w:rsidRPr="00563C85" w:rsidR="00325563" w:rsidP="00E47A35" w:rsidRDefault="00BC0249" w14:paraId="00000049" w14:textId="54CBB023">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sz w:val="24"/>
          <w:szCs w:val="24"/>
        </w:rPr>
        <w:t>Advanced features, VB programming, formulas for automating tasks, and the ability to connect to other Office tools help Excel users stay ahead. Troubleshooting tools, such as the reporting features, make sure that worksheets are free of mistakes. Integrations with Microsoft Teams and OneDrive make it possible for online groups to share and get comments without using paper.</w:t>
      </w:r>
    </w:p>
    <w:p w:rsidRPr="00563C85" w:rsidR="00325563" w:rsidP="00E47A35" w:rsidRDefault="00000000" w14:paraId="0000004A" w14:textId="77777777">
      <w:pPr>
        <w:spacing w:line="360" w:lineRule="auto"/>
        <w:jc w:val="both"/>
        <w:rPr>
          <w:rFonts w:ascii="Times New Roman" w:hAnsi="Times New Roman" w:eastAsia="Times New Roman" w:cs="Times New Roman"/>
          <w:b/>
          <w:sz w:val="24"/>
          <w:szCs w:val="24"/>
        </w:rPr>
      </w:pPr>
      <w:r w:rsidRPr="00563C85">
        <w:rPr>
          <w:rFonts w:ascii="Times New Roman" w:hAnsi="Times New Roman" w:eastAsia="Times New Roman" w:cs="Times New Roman"/>
          <w:b/>
          <w:sz w:val="24"/>
          <w:szCs w:val="24"/>
        </w:rPr>
        <w:t>Slide 7</w:t>
      </w:r>
    </w:p>
    <w:p w:rsidRPr="00563C85" w:rsidR="00325563" w:rsidP="00B860FD" w:rsidRDefault="00000000" w14:paraId="0000004B" w14:textId="77777777">
      <w:pPr>
        <w:pStyle w:val="Heading2"/>
      </w:pPr>
      <w:bookmarkStart w:name="_Toc181435774" w:id="19"/>
      <w:r w:rsidRPr="00563C85">
        <w:lastRenderedPageBreak/>
        <w:t>Conclusion</w:t>
      </w:r>
      <w:bookmarkEnd w:id="19"/>
    </w:p>
    <w:p w:rsidRPr="00563C85" w:rsidR="00325563" w:rsidP="00E47A35" w:rsidRDefault="00527D83" w14:paraId="0000004E" w14:textId="00A674F0">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noProof/>
          <w:sz w:val="24"/>
          <w:szCs w:val="24"/>
        </w:rPr>
        <w:drawing>
          <wp:inline distT="0" distB="0" distL="0" distR="0" wp14:anchorId="0CE0C41A" wp14:editId="1B053447">
            <wp:extent cx="5733415" cy="3174365"/>
            <wp:effectExtent l="0" t="0" r="635" b="6985"/>
            <wp:docPr id="116643175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431759" name="Picture 1" descr="A screen shot of a computer&#10;&#10;Description automatically generated"/>
                    <pic:cNvPicPr/>
                  </pic:nvPicPr>
                  <pic:blipFill>
                    <a:blip r:embed="rId14"/>
                    <a:stretch>
                      <a:fillRect/>
                    </a:stretch>
                  </pic:blipFill>
                  <pic:spPr>
                    <a:xfrm>
                      <a:off x="0" y="0"/>
                      <a:ext cx="5733415" cy="3174365"/>
                    </a:xfrm>
                    <a:prstGeom prst="rect">
                      <a:avLst/>
                    </a:prstGeom>
                  </pic:spPr>
                </pic:pic>
              </a:graphicData>
            </a:graphic>
          </wp:inline>
        </w:drawing>
      </w:r>
    </w:p>
    <w:p w:rsidRPr="00563C85" w:rsidR="00325563" w:rsidP="00E47A35" w:rsidRDefault="00000000" w14:paraId="0000004F" w14:textId="77777777">
      <w:pPr>
        <w:spacing w:line="360" w:lineRule="auto"/>
        <w:jc w:val="both"/>
        <w:rPr>
          <w:rFonts w:ascii="Times New Roman" w:hAnsi="Times New Roman" w:eastAsia="Times New Roman" w:cs="Times New Roman"/>
          <w:b/>
          <w:sz w:val="24"/>
          <w:szCs w:val="24"/>
        </w:rPr>
      </w:pPr>
      <w:r w:rsidRPr="00563C85">
        <w:rPr>
          <w:rFonts w:ascii="Times New Roman" w:hAnsi="Times New Roman" w:eastAsia="Times New Roman" w:cs="Times New Roman"/>
          <w:b/>
          <w:sz w:val="24"/>
          <w:szCs w:val="24"/>
        </w:rPr>
        <w:t>Speaker Notes</w:t>
      </w:r>
    </w:p>
    <w:p w:rsidRPr="00563C85" w:rsidR="00325563" w:rsidP="00E47A35" w:rsidRDefault="00293EB3" w14:paraId="00000050" w14:textId="359C6CA4">
      <w:pPr>
        <w:spacing w:line="360" w:lineRule="auto"/>
        <w:jc w:val="both"/>
        <w:rPr>
          <w:rFonts w:ascii="Times New Roman" w:hAnsi="Times New Roman" w:eastAsia="Times New Roman" w:cs="Times New Roman"/>
          <w:sz w:val="24"/>
          <w:szCs w:val="24"/>
        </w:rPr>
      </w:pPr>
      <w:r w:rsidRPr="00563C85">
        <w:rPr>
          <w:rFonts w:ascii="Times New Roman" w:hAnsi="Times New Roman" w:eastAsia="Times New Roman" w:cs="Times New Roman"/>
          <w:sz w:val="24"/>
          <w:szCs w:val="24"/>
        </w:rPr>
        <w:t>Having fun Students learn important computer skills by using Microsoft Excel. Excel can be used for a wide range of academic tasks, from gathering and calculating data to creating engaging reports and increasing productivity. Students can improve their mathematical and logical skills while also speeding up their work with focused practice.</w:t>
      </w:r>
    </w:p>
    <w:p w:rsidRPr="00563C85" w:rsidR="00325563" w:rsidP="00E47A35" w:rsidRDefault="00000000" w14:paraId="00000051" w14:textId="77777777">
      <w:pPr>
        <w:spacing w:line="360" w:lineRule="auto"/>
        <w:jc w:val="both"/>
        <w:rPr>
          <w:rFonts w:ascii="Times New Roman" w:hAnsi="Times New Roman" w:eastAsia="Times New Roman" w:cs="Times New Roman"/>
          <w:b/>
          <w:sz w:val="24"/>
          <w:szCs w:val="24"/>
        </w:rPr>
      </w:pPr>
      <w:r w:rsidRPr="00563C85">
        <w:rPr>
          <w:rFonts w:ascii="Times New Roman" w:hAnsi="Times New Roman" w:eastAsia="Times New Roman" w:cs="Times New Roman"/>
          <w:b/>
          <w:sz w:val="24"/>
          <w:szCs w:val="24"/>
        </w:rPr>
        <w:t>Slide 8</w:t>
      </w:r>
    </w:p>
    <w:p w:rsidRPr="00563C85" w:rsidR="00527D83" w:rsidP="00E47A35" w:rsidRDefault="00527D83" w14:paraId="4506AB74" w14:textId="706F20B8">
      <w:pPr>
        <w:spacing w:line="360" w:lineRule="auto"/>
        <w:jc w:val="both"/>
        <w:rPr>
          <w:rFonts w:ascii="Times New Roman" w:hAnsi="Times New Roman" w:eastAsia="Times New Roman" w:cs="Times New Roman"/>
          <w:b/>
          <w:sz w:val="24"/>
          <w:szCs w:val="24"/>
        </w:rPr>
      </w:pPr>
      <w:r w:rsidRPr="00563C85">
        <w:rPr>
          <w:rFonts w:ascii="Times New Roman" w:hAnsi="Times New Roman" w:eastAsia="Times New Roman" w:cs="Times New Roman"/>
          <w:b/>
          <w:noProof/>
          <w:sz w:val="24"/>
          <w:szCs w:val="24"/>
        </w:rPr>
        <w:drawing>
          <wp:inline distT="0" distB="0" distL="0" distR="0" wp14:anchorId="72472076" wp14:editId="5669B863">
            <wp:extent cx="5733415" cy="3181985"/>
            <wp:effectExtent l="0" t="0" r="635" b="0"/>
            <wp:docPr id="1247669663"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669663" name="Picture 1" descr="A close-up of a chart&#10;&#10;Description automatically generated"/>
                    <pic:cNvPicPr/>
                  </pic:nvPicPr>
                  <pic:blipFill>
                    <a:blip r:embed="rId15"/>
                    <a:stretch>
                      <a:fillRect/>
                    </a:stretch>
                  </pic:blipFill>
                  <pic:spPr>
                    <a:xfrm>
                      <a:off x="0" y="0"/>
                      <a:ext cx="5733415" cy="3181985"/>
                    </a:xfrm>
                    <a:prstGeom prst="rect">
                      <a:avLst/>
                    </a:prstGeom>
                  </pic:spPr>
                </pic:pic>
              </a:graphicData>
            </a:graphic>
          </wp:inline>
        </w:drawing>
      </w:r>
    </w:p>
    <w:p w:rsidRPr="00563C85" w:rsidR="00325563" w:rsidP="00B860FD" w:rsidRDefault="00000000" w14:paraId="00000052" w14:textId="77777777">
      <w:pPr>
        <w:pStyle w:val="Heading2"/>
      </w:pPr>
      <w:bookmarkStart w:name="_Toc181435775" w:id="20"/>
      <w:r w:rsidRPr="00563C85">
        <w:lastRenderedPageBreak/>
        <w:t>References</w:t>
      </w:r>
      <w:bookmarkEnd w:id="20"/>
    </w:p>
    <w:p w:rsidRPr="00563C85" w:rsidR="00C523EB" w:rsidP="00E47A35" w:rsidRDefault="00000000" w14:paraId="6D4C6445" w14:textId="77777777">
      <w:pPr>
        <w:spacing w:line="360" w:lineRule="auto"/>
        <w:jc w:val="both"/>
        <w:rPr>
          <w:rFonts w:ascii="Times New Roman" w:hAnsi="Times New Roman" w:eastAsia="Times New Roman" w:cs="Times New Roman"/>
          <w:color w:val="222222"/>
          <w:sz w:val="24"/>
          <w:szCs w:val="24"/>
          <w:highlight w:val="white"/>
        </w:rPr>
      </w:pPr>
      <w:r w:rsidRPr="00563C85">
        <w:rPr>
          <w:rFonts w:ascii="Times New Roman" w:hAnsi="Times New Roman" w:eastAsia="Times New Roman" w:cs="Times New Roman"/>
          <w:color w:val="222222"/>
          <w:sz w:val="24"/>
          <w:szCs w:val="24"/>
          <w:highlight w:val="white"/>
        </w:rPr>
        <w:t xml:space="preserve">Anderson, D.R., Sweeney, D.J. and Williams, T.A., 2020. </w:t>
      </w:r>
      <w:r w:rsidRPr="00563C85">
        <w:rPr>
          <w:rFonts w:ascii="Times New Roman" w:hAnsi="Times New Roman" w:eastAsia="Times New Roman" w:cs="Times New Roman"/>
          <w:i/>
          <w:color w:val="222222"/>
          <w:sz w:val="24"/>
          <w:szCs w:val="24"/>
          <w:highlight w:val="white"/>
        </w:rPr>
        <w:t>Essentials of modern business statistics with Microsoft Excel</w:t>
      </w:r>
      <w:r w:rsidRPr="00563C85">
        <w:rPr>
          <w:rFonts w:ascii="Times New Roman" w:hAnsi="Times New Roman" w:eastAsia="Times New Roman" w:cs="Times New Roman"/>
          <w:color w:val="222222"/>
          <w:sz w:val="24"/>
          <w:szCs w:val="24"/>
          <w:highlight w:val="white"/>
        </w:rPr>
        <w:t>. Cengage Learning.</w:t>
      </w:r>
    </w:p>
    <w:p w:rsidRPr="00563C85" w:rsidR="00C523EB" w:rsidP="00E47A35" w:rsidRDefault="00000000" w14:paraId="26AF9C49" w14:textId="77777777">
      <w:pPr>
        <w:spacing w:line="360" w:lineRule="auto"/>
        <w:jc w:val="both"/>
        <w:rPr>
          <w:rFonts w:ascii="Times New Roman" w:hAnsi="Times New Roman" w:eastAsia="Times New Roman" w:cs="Times New Roman"/>
          <w:color w:val="222222"/>
          <w:sz w:val="24"/>
          <w:szCs w:val="24"/>
          <w:highlight w:val="white"/>
        </w:rPr>
      </w:pPr>
      <w:r w:rsidRPr="00563C85">
        <w:rPr>
          <w:rFonts w:ascii="Times New Roman" w:hAnsi="Times New Roman" w:eastAsia="Times New Roman" w:cs="Times New Roman"/>
          <w:color w:val="222222"/>
          <w:sz w:val="24"/>
          <w:szCs w:val="24"/>
          <w:highlight w:val="white"/>
        </w:rPr>
        <w:t xml:space="preserve">Enakrire, R.T., Oladokun, B.D., Nsirim, O. and Gaitanou, P., 2024. Paperless libraries: The trending way to go in the fifth industrial revolution. </w:t>
      </w:r>
      <w:r w:rsidRPr="00563C85">
        <w:rPr>
          <w:rFonts w:ascii="Times New Roman" w:hAnsi="Times New Roman" w:eastAsia="Times New Roman" w:cs="Times New Roman"/>
          <w:i/>
          <w:color w:val="222222"/>
          <w:sz w:val="24"/>
          <w:szCs w:val="24"/>
          <w:highlight w:val="white"/>
        </w:rPr>
        <w:t>Business Information Review</w:t>
      </w:r>
      <w:r w:rsidRPr="00563C85">
        <w:rPr>
          <w:rFonts w:ascii="Times New Roman" w:hAnsi="Times New Roman" w:eastAsia="Times New Roman" w:cs="Times New Roman"/>
          <w:color w:val="222222"/>
          <w:sz w:val="24"/>
          <w:szCs w:val="24"/>
          <w:highlight w:val="white"/>
        </w:rPr>
        <w:t>, p.02663821241289793.</w:t>
      </w:r>
    </w:p>
    <w:p w:rsidRPr="00563C85" w:rsidR="00C523EB" w:rsidP="00E47A35" w:rsidRDefault="00000000" w14:paraId="3A0B61AE" w14:textId="1F109FBA">
      <w:pPr>
        <w:spacing w:line="360" w:lineRule="auto"/>
        <w:jc w:val="both"/>
        <w:rPr>
          <w:rFonts w:ascii="Times New Roman" w:hAnsi="Times New Roman" w:eastAsia="Times New Roman" w:cs="Times New Roman"/>
          <w:color w:val="222222"/>
          <w:sz w:val="24"/>
          <w:szCs w:val="24"/>
          <w:highlight w:val="white"/>
        </w:rPr>
      </w:pPr>
      <w:r w:rsidRPr="00563C85">
        <w:rPr>
          <w:rFonts w:ascii="Times New Roman" w:hAnsi="Times New Roman" w:eastAsia="Times New Roman" w:cs="Times New Roman"/>
          <w:color w:val="222222"/>
          <w:sz w:val="24"/>
          <w:szCs w:val="24"/>
          <w:highlight w:val="white"/>
        </w:rPr>
        <w:t xml:space="preserve">Formby, S.K., Medlin, </w:t>
      </w:r>
      <w:r w:rsidRPr="00563C85" w:rsidR="00840DD0">
        <w:rPr>
          <w:rFonts w:ascii="Times New Roman" w:hAnsi="Times New Roman" w:eastAsia="Times New Roman" w:cs="Times New Roman"/>
          <w:color w:val="222222"/>
          <w:sz w:val="24"/>
          <w:szCs w:val="24"/>
          <w:highlight w:val="white"/>
        </w:rPr>
        <w:t>D.,</w:t>
      </w:r>
      <w:r w:rsidRPr="00563C85">
        <w:rPr>
          <w:rFonts w:ascii="Times New Roman" w:hAnsi="Times New Roman" w:eastAsia="Times New Roman" w:cs="Times New Roman"/>
          <w:color w:val="222222"/>
          <w:sz w:val="24"/>
          <w:szCs w:val="24"/>
          <w:highlight w:val="white"/>
        </w:rPr>
        <w:t xml:space="preserve"> and Ellington, V.B., 2017. Microsoft Excel®: is it an important job skill for college </w:t>
      </w:r>
      <w:r w:rsidRPr="00563C85" w:rsidR="00563C85">
        <w:rPr>
          <w:rFonts w:ascii="Times New Roman" w:hAnsi="Times New Roman" w:eastAsia="Times New Roman" w:cs="Times New Roman"/>
          <w:color w:val="222222"/>
          <w:sz w:val="24"/>
          <w:szCs w:val="24"/>
          <w:highlight w:val="white"/>
        </w:rPr>
        <w:t>graduates?</w:t>
      </w:r>
      <w:r w:rsidRPr="00563C85">
        <w:rPr>
          <w:rFonts w:ascii="Times New Roman" w:hAnsi="Times New Roman" w:eastAsia="Times New Roman" w:cs="Times New Roman"/>
          <w:color w:val="222222"/>
          <w:sz w:val="24"/>
          <w:szCs w:val="24"/>
          <w:highlight w:val="white"/>
        </w:rPr>
        <w:t xml:space="preserve"> </w:t>
      </w:r>
      <w:r w:rsidRPr="00563C85">
        <w:rPr>
          <w:rFonts w:ascii="Times New Roman" w:hAnsi="Times New Roman" w:eastAsia="Times New Roman" w:cs="Times New Roman"/>
          <w:i/>
          <w:color w:val="222222"/>
          <w:sz w:val="24"/>
          <w:szCs w:val="24"/>
          <w:highlight w:val="white"/>
        </w:rPr>
        <w:t>Information Systems Education Journal</w:t>
      </w:r>
      <w:r w:rsidRPr="00563C85">
        <w:rPr>
          <w:rFonts w:ascii="Times New Roman" w:hAnsi="Times New Roman" w:eastAsia="Times New Roman" w:cs="Times New Roman"/>
          <w:color w:val="222222"/>
          <w:sz w:val="24"/>
          <w:szCs w:val="24"/>
          <w:highlight w:val="white"/>
        </w:rPr>
        <w:t xml:space="preserve">, </w:t>
      </w:r>
      <w:r w:rsidRPr="00563C85">
        <w:rPr>
          <w:rFonts w:ascii="Times New Roman" w:hAnsi="Times New Roman" w:eastAsia="Times New Roman" w:cs="Times New Roman"/>
          <w:i/>
          <w:color w:val="222222"/>
          <w:sz w:val="24"/>
          <w:szCs w:val="24"/>
          <w:highlight w:val="white"/>
        </w:rPr>
        <w:t>15</w:t>
      </w:r>
      <w:r w:rsidRPr="00563C85">
        <w:rPr>
          <w:rFonts w:ascii="Times New Roman" w:hAnsi="Times New Roman" w:eastAsia="Times New Roman" w:cs="Times New Roman"/>
          <w:color w:val="222222"/>
          <w:sz w:val="24"/>
          <w:szCs w:val="24"/>
          <w:highlight w:val="white"/>
        </w:rPr>
        <w:t>(3), p.55.</w:t>
      </w:r>
    </w:p>
    <w:p w:rsidRPr="00563C85" w:rsidR="002567B3" w:rsidP="00E47A35" w:rsidRDefault="00000000" w14:paraId="51D7487F" w14:textId="4B9B4360">
      <w:pPr>
        <w:spacing w:line="360" w:lineRule="auto"/>
        <w:jc w:val="both"/>
        <w:rPr>
          <w:rFonts w:ascii="Times New Roman" w:hAnsi="Times New Roman" w:eastAsia="Times New Roman" w:cs="Times New Roman"/>
          <w:color w:val="222222"/>
          <w:sz w:val="24"/>
          <w:szCs w:val="24"/>
          <w:highlight w:val="white"/>
        </w:rPr>
      </w:pPr>
      <w:r w:rsidRPr="00563C85">
        <w:rPr>
          <w:rFonts w:ascii="Times New Roman" w:hAnsi="Times New Roman" w:eastAsia="Times New Roman" w:cs="Times New Roman"/>
          <w:color w:val="222222"/>
          <w:sz w:val="24"/>
          <w:szCs w:val="24"/>
          <w:highlight w:val="white"/>
        </w:rPr>
        <w:t xml:space="preserve">Salkind, N.J. and Frey, B.B., 2021. </w:t>
      </w:r>
      <w:r w:rsidRPr="00563C85">
        <w:rPr>
          <w:rFonts w:ascii="Times New Roman" w:hAnsi="Times New Roman" w:eastAsia="Times New Roman" w:cs="Times New Roman"/>
          <w:i/>
          <w:color w:val="222222"/>
          <w:sz w:val="24"/>
          <w:szCs w:val="24"/>
          <w:highlight w:val="white"/>
        </w:rPr>
        <w:t>Statistics for people who (think they) hate statistics: Using Microsoft Excel</w:t>
      </w:r>
      <w:r w:rsidRPr="00563C85">
        <w:rPr>
          <w:rFonts w:ascii="Times New Roman" w:hAnsi="Times New Roman" w:eastAsia="Times New Roman" w:cs="Times New Roman"/>
          <w:color w:val="222222"/>
          <w:sz w:val="24"/>
          <w:szCs w:val="24"/>
          <w:highlight w:val="white"/>
        </w:rPr>
        <w:t>. Sage publications.</w:t>
      </w:r>
    </w:p>
    <w:p w:rsidRPr="00563C85" w:rsidR="00325563" w:rsidP="00E47A35" w:rsidRDefault="00325563" w14:paraId="1EA24CB6" w14:textId="77777777">
      <w:pPr>
        <w:spacing w:line="360" w:lineRule="auto"/>
        <w:jc w:val="both"/>
        <w:rPr>
          <w:rFonts w:ascii="Times New Roman" w:hAnsi="Times New Roman" w:eastAsia="Times New Roman" w:cs="Times New Roman"/>
          <w:b/>
          <w:sz w:val="24"/>
          <w:szCs w:val="24"/>
        </w:rPr>
      </w:pPr>
    </w:p>
    <w:sectPr w:rsidRPr="00563C85" w:rsidR="00325563" w:rsidSect="00C523EB">
      <w:footerReference w:type="default" r:id="rId16"/>
      <w:pgSz w:w="11909" w:h="16834" w:orient="portrait"/>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52456" w:rsidRDefault="00152456" w14:paraId="2E5612D6" w14:textId="77777777">
      <w:pPr>
        <w:spacing w:line="240" w:lineRule="auto"/>
      </w:pPr>
      <w:r>
        <w:separator/>
      </w:r>
    </w:p>
  </w:endnote>
  <w:endnote w:type="continuationSeparator" w:id="0">
    <w:p w:rsidR="00152456" w:rsidRDefault="00152456" w14:paraId="7E1DFEDA"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1606071743"/>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rsidRPr="00C523EB" w:rsidR="00C523EB" w:rsidRDefault="00000000" w14:paraId="08ADB648" w14:textId="1D7DCC59">
            <w:pPr>
              <w:pStyle w:val="Footer"/>
              <w:jc w:val="right"/>
              <w:rPr>
                <w:rFonts w:ascii="Times New Roman" w:hAnsi="Times New Roman" w:cs="Times New Roman"/>
                <w:sz w:val="24"/>
                <w:szCs w:val="24"/>
              </w:rPr>
            </w:pPr>
            <w:r w:rsidRPr="00C523EB">
              <w:rPr>
                <w:rFonts w:ascii="Times New Roman" w:hAnsi="Times New Roman" w:cs="Times New Roman"/>
                <w:sz w:val="24"/>
                <w:szCs w:val="24"/>
              </w:rPr>
              <w:t xml:space="preserve">Page </w:t>
            </w:r>
            <w:r w:rsidRPr="00C523EB">
              <w:rPr>
                <w:rFonts w:ascii="Times New Roman" w:hAnsi="Times New Roman" w:cs="Times New Roman"/>
                <w:b/>
                <w:bCs/>
                <w:sz w:val="24"/>
                <w:szCs w:val="24"/>
              </w:rPr>
              <w:fldChar w:fldCharType="begin"/>
            </w:r>
            <w:r w:rsidRPr="00C523EB">
              <w:rPr>
                <w:rFonts w:ascii="Times New Roman" w:hAnsi="Times New Roman" w:cs="Times New Roman"/>
                <w:b/>
                <w:bCs/>
                <w:sz w:val="24"/>
                <w:szCs w:val="24"/>
              </w:rPr>
              <w:instrText xml:space="preserve"> PAGE </w:instrText>
            </w:r>
            <w:r w:rsidRPr="00C523EB">
              <w:rPr>
                <w:rFonts w:ascii="Times New Roman" w:hAnsi="Times New Roman" w:cs="Times New Roman"/>
                <w:b/>
                <w:bCs/>
                <w:sz w:val="24"/>
                <w:szCs w:val="24"/>
              </w:rPr>
              <w:fldChar w:fldCharType="separate"/>
            </w:r>
            <w:r w:rsidRPr="00C523EB">
              <w:rPr>
                <w:rFonts w:ascii="Times New Roman" w:hAnsi="Times New Roman" w:cs="Times New Roman"/>
                <w:b/>
                <w:bCs/>
                <w:noProof/>
                <w:sz w:val="24"/>
                <w:szCs w:val="24"/>
              </w:rPr>
              <w:t>2</w:t>
            </w:r>
            <w:r w:rsidRPr="00C523EB">
              <w:rPr>
                <w:rFonts w:ascii="Times New Roman" w:hAnsi="Times New Roman" w:cs="Times New Roman"/>
                <w:b/>
                <w:bCs/>
                <w:sz w:val="24"/>
                <w:szCs w:val="24"/>
              </w:rPr>
              <w:fldChar w:fldCharType="end"/>
            </w:r>
            <w:r w:rsidRPr="00C523EB">
              <w:rPr>
                <w:rFonts w:ascii="Times New Roman" w:hAnsi="Times New Roman" w:cs="Times New Roman"/>
                <w:sz w:val="24"/>
                <w:szCs w:val="24"/>
              </w:rPr>
              <w:t xml:space="preserve"> of </w:t>
            </w:r>
            <w:r w:rsidRPr="00C523EB">
              <w:rPr>
                <w:rFonts w:ascii="Times New Roman" w:hAnsi="Times New Roman" w:cs="Times New Roman"/>
                <w:b/>
                <w:bCs/>
                <w:sz w:val="24"/>
                <w:szCs w:val="24"/>
              </w:rPr>
              <w:fldChar w:fldCharType="begin"/>
            </w:r>
            <w:r w:rsidRPr="00C523EB">
              <w:rPr>
                <w:rFonts w:ascii="Times New Roman" w:hAnsi="Times New Roman" w:cs="Times New Roman"/>
                <w:b/>
                <w:bCs/>
                <w:sz w:val="24"/>
                <w:szCs w:val="24"/>
              </w:rPr>
              <w:instrText xml:space="preserve"> NUMPAGES  </w:instrText>
            </w:r>
            <w:r w:rsidRPr="00C523EB">
              <w:rPr>
                <w:rFonts w:ascii="Times New Roman" w:hAnsi="Times New Roman" w:cs="Times New Roman"/>
                <w:b/>
                <w:bCs/>
                <w:sz w:val="24"/>
                <w:szCs w:val="24"/>
              </w:rPr>
              <w:fldChar w:fldCharType="separate"/>
            </w:r>
            <w:r w:rsidRPr="00C523EB">
              <w:rPr>
                <w:rFonts w:ascii="Times New Roman" w:hAnsi="Times New Roman" w:cs="Times New Roman"/>
                <w:b/>
                <w:bCs/>
                <w:noProof/>
                <w:sz w:val="24"/>
                <w:szCs w:val="24"/>
              </w:rPr>
              <w:t>2</w:t>
            </w:r>
            <w:r w:rsidRPr="00C523EB">
              <w:rPr>
                <w:rFonts w:ascii="Times New Roman" w:hAnsi="Times New Roman" w:cs="Times New Roman"/>
                <w:b/>
                <w:bCs/>
                <w:sz w:val="24"/>
                <w:szCs w:val="24"/>
              </w:rPr>
              <w:fldChar w:fldCharType="end"/>
            </w:r>
          </w:p>
        </w:sdtContent>
        <w:sdtEndPr>
          <w:rPr>
            <w:rFonts w:ascii="Times New Roman" w:hAnsi="Times New Roman" w:cs="Times New Roman"/>
            <w:sz w:val="24"/>
            <w:szCs w:val="24"/>
          </w:rPr>
        </w:sdtEndPr>
      </w:sdt>
    </w:sdtContent>
    <w:sdtEndPr>
      <w:rPr>
        <w:rFonts w:ascii="Times New Roman" w:hAnsi="Times New Roman" w:cs="Times New Roman"/>
        <w:sz w:val="24"/>
        <w:szCs w:val="24"/>
      </w:rPr>
    </w:sdtEndPr>
  </w:sdt>
  <w:p w:rsidR="00C523EB" w:rsidRDefault="00C523EB" w14:paraId="7D7B123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52456" w:rsidRDefault="00152456" w14:paraId="404E1C0A" w14:textId="77777777">
      <w:pPr>
        <w:spacing w:line="240" w:lineRule="auto"/>
      </w:pPr>
      <w:r>
        <w:separator/>
      </w:r>
    </w:p>
  </w:footnote>
  <w:footnote w:type="continuationSeparator" w:id="0">
    <w:p w:rsidR="00152456" w:rsidRDefault="00152456" w14:paraId="1DA4F7F5"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755C9C"/>
    <w:multiLevelType w:val="multilevel"/>
    <w:tmpl w:val="1D3CD6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04E397D"/>
    <w:multiLevelType w:val="multilevel"/>
    <w:tmpl w:val="770457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3935E5"/>
    <w:multiLevelType w:val="multilevel"/>
    <w:tmpl w:val="9C0E54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F6B0A8F"/>
    <w:multiLevelType w:val="multilevel"/>
    <w:tmpl w:val="65A4A7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C57307"/>
    <w:multiLevelType w:val="multilevel"/>
    <w:tmpl w:val="464AD9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67E63F3"/>
    <w:multiLevelType w:val="multilevel"/>
    <w:tmpl w:val="75A6E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55110118">
    <w:abstractNumId w:val="4"/>
  </w:num>
  <w:num w:numId="2" w16cid:durableId="759134480">
    <w:abstractNumId w:val="1"/>
  </w:num>
  <w:num w:numId="3" w16cid:durableId="1225338042">
    <w:abstractNumId w:val="0"/>
  </w:num>
  <w:num w:numId="4" w16cid:durableId="99565552">
    <w:abstractNumId w:val="3"/>
  </w:num>
  <w:num w:numId="5" w16cid:durableId="2077588746">
    <w:abstractNumId w:val="2"/>
  </w:num>
  <w:num w:numId="6" w16cid:durableId="167818817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5563"/>
    <w:rsid w:val="00000000"/>
    <w:rsid w:val="00085EE3"/>
    <w:rsid w:val="000A66DC"/>
    <w:rsid w:val="00113979"/>
    <w:rsid w:val="001408CB"/>
    <w:rsid w:val="00152456"/>
    <w:rsid w:val="00184450"/>
    <w:rsid w:val="001E2BCD"/>
    <w:rsid w:val="00203E51"/>
    <w:rsid w:val="002567B3"/>
    <w:rsid w:val="00293EB3"/>
    <w:rsid w:val="00325563"/>
    <w:rsid w:val="003777F0"/>
    <w:rsid w:val="003D2DD5"/>
    <w:rsid w:val="00420DB2"/>
    <w:rsid w:val="00453D57"/>
    <w:rsid w:val="004D72F7"/>
    <w:rsid w:val="00527D83"/>
    <w:rsid w:val="00563C85"/>
    <w:rsid w:val="0065174D"/>
    <w:rsid w:val="006811CE"/>
    <w:rsid w:val="0078644D"/>
    <w:rsid w:val="00792746"/>
    <w:rsid w:val="007A4FFA"/>
    <w:rsid w:val="0080546F"/>
    <w:rsid w:val="00840DD0"/>
    <w:rsid w:val="008612AB"/>
    <w:rsid w:val="00873449"/>
    <w:rsid w:val="00893BE3"/>
    <w:rsid w:val="0099700A"/>
    <w:rsid w:val="009A3272"/>
    <w:rsid w:val="00A9543D"/>
    <w:rsid w:val="00AB3254"/>
    <w:rsid w:val="00AE13D7"/>
    <w:rsid w:val="00AE4987"/>
    <w:rsid w:val="00B14692"/>
    <w:rsid w:val="00B860FD"/>
    <w:rsid w:val="00BA2B1C"/>
    <w:rsid w:val="00BC0249"/>
    <w:rsid w:val="00BC16D4"/>
    <w:rsid w:val="00BF517D"/>
    <w:rsid w:val="00C33A3E"/>
    <w:rsid w:val="00C523EB"/>
    <w:rsid w:val="00C775CC"/>
    <w:rsid w:val="00C94FF7"/>
    <w:rsid w:val="00C97529"/>
    <w:rsid w:val="00CC467E"/>
    <w:rsid w:val="00CE1E25"/>
    <w:rsid w:val="00D4608E"/>
    <w:rsid w:val="00E010DC"/>
    <w:rsid w:val="00E179B9"/>
    <w:rsid w:val="00E23E75"/>
    <w:rsid w:val="00E315C4"/>
    <w:rsid w:val="00E327AD"/>
    <w:rsid w:val="00E47A35"/>
    <w:rsid w:val="00EB4C97"/>
    <w:rsid w:val="00ED0F65"/>
    <w:rsid w:val="00F1332D"/>
    <w:rsid w:val="00F95E58"/>
    <w:rsid w:val="00FA6E8B"/>
    <w:rsid w:val="00FB1944"/>
    <w:rsid w:val="0BE05257"/>
    <w:rsid w:val="21472C9D"/>
    <w:rsid w:val="43ACB36B"/>
    <w:rsid w:val="58436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4E5CB"/>
  <w15:docId w15:val="{AA8237D8-C745-45A7-A651-D7725BC33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hAnsi="Arial" w:eastAsia="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00C523EB"/>
    <w:pPr>
      <w:keepNext/>
      <w:keepLines/>
      <w:spacing w:before="400" w:after="120"/>
      <w:outlineLvl w:val="0"/>
    </w:pPr>
    <w:rPr>
      <w:rFonts w:ascii="Times New Roman" w:hAnsi="Times New Roman"/>
      <w:b/>
      <w:sz w:val="28"/>
      <w:szCs w:val="40"/>
    </w:rPr>
  </w:style>
  <w:style w:type="paragraph" w:styleId="Heading2">
    <w:name w:val="heading 2"/>
    <w:basedOn w:val="Normal"/>
    <w:next w:val="Normal"/>
    <w:uiPriority w:val="9"/>
    <w:unhideWhenUsed/>
    <w:qFormat/>
    <w:rsid w:val="00B860FD"/>
    <w:pPr>
      <w:keepNext/>
      <w:keepLines/>
      <w:spacing w:line="360" w:lineRule="auto"/>
      <w:outlineLvl w:val="1"/>
    </w:pPr>
    <w:rPr>
      <w:rFonts w:ascii="Times New Roman" w:hAnsi="Times New Roman"/>
      <w:b/>
      <w:iCs/>
      <w:sz w:val="24"/>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523EB"/>
    <w:pPr>
      <w:tabs>
        <w:tab w:val="center" w:pos="4513"/>
        <w:tab w:val="right" w:pos="9026"/>
      </w:tabs>
      <w:spacing w:line="240" w:lineRule="auto"/>
    </w:pPr>
  </w:style>
  <w:style w:type="character" w:styleId="HeaderChar" w:customStyle="1">
    <w:name w:val="Header Char"/>
    <w:basedOn w:val="DefaultParagraphFont"/>
    <w:link w:val="Header"/>
    <w:uiPriority w:val="99"/>
    <w:rsid w:val="00C523EB"/>
  </w:style>
  <w:style w:type="paragraph" w:styleId="Footer">
    <w:name w:val="footer"/>
    <w:basedOn w:val="Normal"/>
    <w:link w:val="FooterChar"/>
    <w:uiPriority w:val="99"/>
    <w:unhideWhenUsed/>
    <w:rsid w:val="00C523EB"/>
    <w:pPr>
      <w:tabs>
        <w:tab w:val="center" w:pos="4513"/>
        <w:tab w:val="right" w:pos="9026"/>
      </w:tabs>
      <w:spacing w:line="240" w:lineRule="auto"/>
    </w:pPr>
  </w:style>
  <w:style w:type="character" w:styleId="FooterChar" w:customStyle="1">
    <w:name w:val="Footer Char"/>
    <w:basedOn w:val="DefaultParagraphFont"/>
    <w:link w:val="Footer"/>
    <w:uiPriority w:val="99"/>
    <w:rsid w:val="00C523EB"/>
  </w:style>
  <w:style w:type="paragraph" w:styleId="TOCHeading">
    <w:name w:val="TOC Heading"/>
    <w:basedOn w:val="Heading1"/>
    <w:next w:val="Normal"/>
    <w:uiPriority w:val="39"/>
    <w:unhideWhenUsed/>
    <w:qFormat/>
    <w:rsid w:val="00C523EB"/>
    <w:pPr>
      <w:spacing w:before="240" w:after="0" w:line="259" w:lineRule="auto"/>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523EB"/>
    <w:pPr>
      <w:spacing w:after="100"/>
    </w:pPr>
  </w:style>
  <w:style w:type="paragraph" w:styleId="TOC2">
    <w:name w:val="toc 2"/>
    <w:basedOn w:val="Normal"/>
    <w:next w:val="Normal"/>
    <w:autoRedefine/>
    <w:uiPriority w:val="39"/>
    <w:unhideWhenUsed/>
    <w:rsid w:val="00C523EB"/>
    <w:pPr>
      <w:spacing w:after="100"/>
      <w:ind w:left="220"/>
    </w:pPr>
  </w:style>
  <w:style w:type="character" w:styleId="Hyperlink">
    <w:name w:val="Hyperlink"/>
    <w:basedOn w:val="DefaultParagraphFont"/>
    <w:uiPriority w:val="99"/>
    <w:unhideWhenUsed/>
    <w:rsid w:val="00C523E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862928">
      <w:bodyDiv w:val="1"/>
      <w:marLeft w:val="0"/>
      <w:marRight w:val="0"/>
      <w:marTop w:val="0"/>
      <w:marBottom w:val="0"/>
      <w:divBdr>
        <w:top w:val="none" w:sz="0" w:space="0" w:color="auto"/>
        <w:left w:val="none" w:sz="0" w:space="0" w:color="auto"/>
        <w:bottom w:val="none" w:sz="0" w:space="0" w:color="auto"/>
        <w:right w:val="none" w:sz="0" w:space="0" w:color="auto"/>
      </w:divBdr>
    </w:div>
    <w:div w:id="200023715">
      <w:bodyDiv w:val="1"/>
      <w:marLeft w:val="0"/>
      <w:marRight w:val="0"/>
      <w:marTop w:val="0"/>
      <w:marBottom w:val="0"/>
      <w:divBdr>
        <w:top w:val="none" w:sz="0" w:space="0" w:color="auto"/>
        <w:left w:val="none" w:sz="0" w:space="0" w:color="auto"/>
        <w:bottom w:val="none" w:sz="0" w:space="0" w:color="auto"/>
        <w:right w:val="none" w:sz="0" w:space="0" w:color="auto"/>
      </w:divBdr>
    </w:div>
    <w:div w:id="210576808">
      <w:bodyDiv w:val="1"/>
      <w:marLeft w:val="0"/>
      <w:marRight w:val="0"/>
      <w:marTop w:val="0"/>
      <w:marBottom w:val="0"/>
      <w:divBdr>
        <w:top w:val="none" w:sz="0" w:space="0" w:color="auto"/>
        <w:left w:val="none" w:sz="0" w:space="0" w:color="auto"/>
        <w:bottom w:val="none" w:sz="0" w:space="0" w:color="auto"/>
        <w:right w:val="none" w:sz="0" w:space="0" w:color="auto"/>
      </w:divBdr>
    </w:div>
    <w:div w:id="510608506">
      <w:bodyDiv w:val="1"/>
      <w:marLeft w:val="0"/>
      <w:marRight w:val="0"/>
      <w:marTop w:val="0"/>
      <w:marBottom w:val="0"/>
      <w:divBdr>
        <w:top w:val="none" w:sz="0" w:space="0" w:color="auto"/>
        <w:left w:val="none" w:sz="0" w:space="0" w:color="auto"/>
        <w:bottom w:val="none" w:sz="0" w:space="0" w:color="auto"/>
        <w:right w:val="none" w:sz="0" w:space="0" w:color="auto"/>
      </w:divBdr>
    </w:div>
    <w:div w:id="547454502">
      <w:bodyDiv w:val="1"/>
      <w:marLeft w:val="0"/>
      <w:marRight w:val="0"/>
      <w:marTop w:val="0"/>
      <w:marBottom w:val="0"/>
      <w:divBdr>
        <w:top w:val="none" w:sz="0" w:space="0" w:color="auto"/>
        <w:left w:val="none" w:sz="0" w:space="0" w:color="auto"/>
        <w:bottom w:val="none" w:sz="0" w:space="0" w:color="auto"/>
        <w:right w:val="none" w:sz="0" w:space="0" w:color="auto"/>
      </w:divBdr>
    </w:div>
    <w:div w:id="585724537">
      <w:bodyDiv w:val="1"/>
      <w:marLeft w:val="0"/>
      <w:marRight w:val="0"/>
      <w:marTop w:val="0"/>
      <w:marBottom w:val="0"/>
      <w:divBdr>
        <w:top w:val="none" w:sz="0" w:space="0" w:color="auto"/>
        <w:left w:val="none" w:sz="0" w:space="0" w:color="auto"/>
        <w:bottom w:val="none" w:sz="0" w:space="0" w:color="auto"/>
        <w:right w:val="none" w:sz="0" w:space="0" w:color="auto"/>
      </w:divBdr>
    </w:div>
    <w:div w:id="706369221">
      <w:bodyDiv w:val="1"/>
      <w:marLeft w:val="0"/>
      <w:marRight w:val="0"/>
      <w:marTop w:val="0"/>
      <w:marBottom w:val="0"/>
      <w:divBdr>
        <w:top w:val="none" w:sz="0" w:space="0" w:color="auto"/>
        <w:left w:val="none" w:sz="0" w:space="0" w:color="auto"/>
        <w:bottom w:val="none" w:sz="0" w:space="0" w:color="auto"/>
        <w:right w:val="none" w:sz="0" w:space="0" w:color="auto"/>
      </w:divBdr>
    </w:div>
    <w:div w:id="725101507">
      <w:bodyDiv w:val="1"/>
      <w:marLeft w:val="0"/>
      <w:marRight w:val="0"/>
      <w:marTop w:val="0"/>
      <w:marBottom w:val="0"/>
      <w:divBdr>
        <w:top w:val="none" w:sz="0" w:space="0" w:color="auto"/>
        <w:left w:val="none" w:sz="0" w:space="0" w:color="auto"/>
        <w:bottom w:val="none" w:sz="0" w:space="0" w:color="auto"/>
        <w:right w:val="none" w:sz="0" w:space="0" w:color="auto"/>
      </w:divBdr>
    </w:div>
    <w:div w:id="786197173">
      <w:bodyDiv w:val="1"/>
      <w:marLeft w:val="0"/>
      <w:marRight w:val="0"/>
      <w:marTop w:val="0"/>
      <w:marBottom w:val="0"/>
      <w:divBdr>
        <w:top w:val="none" w:sz="0" w:space="0" w:color="auto"/>
        <w:left w:val="none" w:sz="0" w:space="0" w:color="auto"/>
        <w:bottom w:val="none" w:sz="0" w:space="0" w:color="auto"/>
        <w:right w:val="none" w:sz="0" w:space="0" w:color="auto"/>
      </w:divBdr>
    </w:div>
    <w:div w:id="857501398">
      <w:bodyDiv w:val="1"/>
      <w:marLeft w:val="0"/>
      <w:marRight w:val="0"/>
      <w:marTop w:val="0"/>
      <w:marBottom w:val="0"/>
      <w:divBdr>
        <w:top w:val="none" w:sz="0" w:space="0" w:color="auto"/>
        <w:left w:val="none" w:sz="0" w:space="0" w:color="auto"/>
        <w:bottom w:val="none" w:sz="0" w:space="0" w:color="auto"/>
        <w:right w:val="none" w:sz="0" w:space="0" w:color="auto"/>
      </w:divBdr>
    </w:div>
    <w:div w:id="1010371708">
      <w:bodyDiv w:val="1"/>
      <w:marLeft w:val="0"/>
      <w:marRight w:val="0"/>
      <w:marTop w:val="0"/>
      <w:marBottom w:val="0"/>
      <w:divBdr>
        <w:top w:val="none" w:sz="0" w:space="0" w:color="auto"/>
        <w:left w:val="none" w:sz="0" w:space="0" w:color="auto"/>
        <w:bottom w:val="none" w:sz="0" w:space="0" w:color="auto"/>
        <w:right w:val="none" w:sz="0" w:space="0" w:color="auto"/>
      </w:divBdr>
    </w:div>
    <w:div w:id="1085806238">
      <w:bodyDiv w:val="1"/>
      <w:marLeft w:val="0"/>
      <w:marRight w:val="0"/>
      <w:marTop w:val="0"/>
      <w:marBottom w:val="0"/>
      <w:divBdr>
        <w:top w:val="none" w:sz="0" w:space="0" w:color="auto"/>
        <w:left w:val="none" w:sz="0" w:space="0" w:color="auto"/>
        <w:bottom w:val="none" w:sz="0" w:space="0" w:color="auto"/>
        <w:right w:val="none" w:sz="0" w:space="0" w:color="auto"/>
      </w:divBdr>
    </w:div>
    <w:div w:id="1354842863">
      <w:bodyDiv w:val="1"/>
      <w:marLeft w:val="0"/>
      <w:marRight w:val="0"/>
      <w:marTop w:val="0"/>
      <w:marBottom w:val="0"/>
      <w:divBdr>
        <w:top w:val="none" w:sz="0" w:space="0" w:color="auto"/>
        <w:left w:val="none" w:sz="0" w:space="0" w:color="auto"/>
        <w:bottom w:val="none" w:sz="0" w:space="0" w:color="auto"/>
        <w:right w:val="none" w:sz="0" w:space="0" w:color="auto"/>
      </w:divBdr>
    </w:div>
    <w:div w:id="1466266784">
      <w:bodyDiv w:val="1"/>
      <w:marLeft w:val="0"/>
      <w:marRight w:val="0"/>
      <w:marTop w:val="0"/>
      <w:marBottom w:val="0"/>
      <w:divBdr>
        <w:top w:val="none" w:sz="0" w:space="0" w:color="auto"/>
        <w:left w:val="none" w:sz="0" w:space="0" w:color="auto"/>
        <w:bottom w:val="none" w:sz="0" w:space="0" w:color="auto"/>
        <w:right w:val="none" w:sz="0" w:space="0" w:color="auto"/>
      </w:divBdr>
    </w:div>
    <w:div w:id="1658340102">
      <w:bodyDiv w:val="1"/>
      <w:marLeft w:val="0"/>
      <w:marRight w:val="0"/>
      <w:marTop w:val="0"/>
      <w:marBottom w:val="0"/>
      <w:divBdr>
        <w:top w:val="none" w:sz="0" w:space="0" w:color="auto"/>
        <w:left w:val="none" w:sz="0" w:space="0" w:color="auto"/>
        <w:bottom w:val="none" w:sz="0" w:space="0" w:color="auto"/>
        <w:right w:val="none" w:sz="0" w:space="0" w:color="auto"/>
      </w:divBdr>
    </w:div>
    <w:div w:id="1687830065">
      <w:bodyDiv w:val="1"/>
      <w:marLeft w:val="0"/>
      <w:marRight w:val="0"/>
      <w:marTop w:val="0"/>
      <w:marBottom w:val="0"/>
      <w:divBdr>
        <w:top w:val="none" w:sz="0" w:space="0" w:color="auto"/>
        <w:left w:val="none" w:sz="0" w:space="0" w:color="auto"/>
        <w:bottom w:val="none" w:sz="0" w:space="0" w:color="auto"/>
        <w:right w:val="none" w:sz="0" w:space="0" w:color="auto"/>
      </w:divBdr>
    </w:div>
    <w:div w:id="1721126970">
      <w:bodyDiv w:val="1"/>
      <w:marLeft w:val="0"/>
      <w:marRight w:val="0"/>
      <w:marTop w:val="0"/>
      <w:marBottom w:val="0"/>
      <w:divBdr>
        <w:top w:val="none" w:sz="0" w:space="0" w:color="auto"/>
        <w:left w:val="none" w:sz="0" w:space="0" w:color="auto"/>
        <w:bottom w:val="none" w:sz="0" w:space="0" w:color="auto"/>
        <w:right w:val="none" w:sz="0" w:space="0" w:color="auto"/>
      </w:divBdr>
    </w:div>
    <w:div w:id="1980650671">
      <w:bodyDiv w:val="1"/>
      <w:marLeft w:val="0"/>
      <w:marRight w:val="0"/>
      <w:marTop w:val="0"/>
      <w:marBottom w:val="0"/>
      <w:divBdr>
        <w:top w:val="none" w:sz="0" w:space="0" w:color="auto"/>
        <w:left w:val="none" w:sz="0" w:space="0" w:color="auto"/>
        <w:bottom w:val="none" w:sz="0" w:space="0" w:color="auto"/>
        <w:right w:val="none" w:sz="0" w:space="0" w:color="auto"/>
      </w:divBdr>
    </w:div>
    <w:div w:id="2025938982">
      <w:bodyDiv w:val="1"/>
      <w:marLeft w:val="0"/>
      <w:marRight w:val="0"/>
      <w:marTop w:val="0"/>
      <w:marBottom w:val="0"/>
      <w:divBdr>
        <w:top w:val="none" w:sz="0" w:space="0" w:color="auto"/>
        <w:left w:val="none" w:sz="0" w:space="0" w:color="auto"/>
        <w:bottom w:val="none" w:sz="0" w:space="0" w:color="auto"/>
        <w:right w:val="none" w:sz="0" w:space="0" w:color="auto"/>
      </w:divBdr>
    </w:div>
    <w:div w:id="20354945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947567-0542-4B3A-AAD8-8CE4DF2D8D7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Emiliana-Virginia Comarzan (2411518)</lastModifiedBy>
  <revision>36</revision>
  <dcterms:created xsi:type="dcterms:W3CDTF">2024-11-01T09:10:00.0000000Z</dcterms:created>
  <dcterms:modified xsi:type="dcterms:W3CDTF">2024-11-08T12:09:04.2318594Z</dcterms:modified>
</coreProperties>
</file>