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9FC9E" w14:textId="2A6BB4A7" w:rsidR="00B33B33" w:rsidRPr="00CC4006" w:rsidRDefault="00CC4006">
      <w:pPr>
        <w:rPr>
          <w:b/>
          <w:bCs/>
          <w:u w:val="single"/>
        </w:rPr>
      </w:pPr>
      <w:r w:rsidRPr="00CC4006">
        <w:rPr>
          <w:b/>
          <w:bCs/>
          <w:u w:val="single"/>
        </w:rPr>
        <w:t>Reference List (Part A)</w:t>
      </w:r>
    </w:p>
    <w:p w14:paraId="73341508" w14:textId="77777777" w:rsidR="00BF2C9C" w:rsidRPr="00D01998" w:rsidRDefault="00BF2C9C" w:rsidP="00BF2C9C">
      <w:pPr>
        <w:rPr>
          <w:rFonts w:cstheme="minorHAnsi"/>
          <w:color w:val="222222"/>
          <w:sz w:val="28"/>
          <w:szCs w:val="28"/>
          <w:shd w:val="clear" w:color="auto" w:fill="FFFFFF"/>
        </w:rPr>
      </w:pP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 xml:space="preserve">British Educational Research Association, (2018). Ethical guidelines for educational research (4th </w:t>
      </w:r>
      <w:proofErr w:type="spellStart"/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>edn</w:t>
      </w:r>
      <w:proofErr w:type="spellEnd"/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>)(London, BERA).</w:t>
      </w:r>
    </w:p>
    <w:p w14:paraId="3571A295" w14:textId="1A9DEAFE" w:rsidR="00CC4006" w:rsidRPr="00D01998" w:rsidRDefault="00C91862">
      <w:pPr>
        <w:rPr>
          <w:rFonts w:cstheme="minorHAnsi"/>
          <w:sz w:val="28"/>
          <w:szCs w:val="28"/>
        </w:rPr>
      </w:pPr>
      <w:r w:rsidRPr="00D01998">
        <w:rPr>
          <w:rFonts w:cstheme="minorHAnsi"/>
          <w:sz w:val="28"/>
          <w:szCs w:val="28"/>
        </w:rPr>
        <w:t xml:space="preserve">Developing a </w:t>
      </w:r>
      <w:r w:rsidR="00D01998" w:rsidRPr="00D01998">
        <w:rPr>
          <w:rFonts w:cstheme="minorHAnsi"/>
          <w:sz w:val="28"/>
          <w:szCs w:val="28"/>
        </w:rPr>
        <w:t xml:space="preserve">vision for curriculum [Online] Available at </w:t>
      </w:r>
      <w:r w:rsidR="00D01998" w:rsidRPr="00D01998">
        <w:rPr>
          <w:rFonts w:cstheme="minorHAnsi"/>
          <w:sz w:val="28"/>
          <w:szCs w:val="28"/>
        </w:rPr>
        <w:t>https://hwb.gov.wales/curriculum-for-wales/designing-your-curriculum/developing-a-vision-for-curriculum-design/#curriculum-design-and-the-four-purposes</w:t>
      </w:r>
    </w:p>
    <w:p w14:paraId="64F01AF7" w14:textId="1B3F7C08" w:rsidR="00CC4006" w:rsidRDefault="00CC4006">
      <w:pPr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</w:pP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 xml:space="preserve">Donaldson, G., </w:t>
      </w: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>(</w:t>
      </w: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>2015</w:t>
      </w: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>)</w:t>
      </w: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>. Successful futures</w:t>
      </w:r>
      <w:r w:rsidRPr="00D01998"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  <w:t>: independent review of curriculum and assessment arrangements in Wales</w:t>
      </w:r>
    </w:p>
    <w:p w14:paraId="6E8787AB" w14:textId="606C8DA6" w:rsidR="0048716F" w:rsidRPr="00D01998" w:rsidRDefault="0048716F">
      <w:pPr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</w:pPr>
      <w:hyperlink r:id="rId4" w:history="1">
        <w:r w:rsidRPr="00D01998">
          <w:rPr>
            <w:rStyle w:val="Hyperlink"/>
            <w:rFonts w:cstheme="minorHAnsi"/>
            <w:sz w:val="28"/>
            <w:szCs w:val="28"/>
          </w:rPr>
          <w:t>https://mylocalschool.gov.wales/School/6733368</w:t>
        </w:r>
      </w:hyperlink>
    </w:p>
    <w:p w14:paraId="3250C2DD" w14:textId="77777777" w:rsidR="00BF2C9C" w:rsidRDefault="00BF2C9C" w:rsidP="00BF2C9C">
      <w:pPr>
        <w:rPr>
          <w:rFonts w:cstheme="minorHAnsi"/>
          <w:color w:val="222222"/>
          <w:sz w:val="28"/>
          <w:szCs w:val="28"/>
          <w:shd w:val="clear" w:color="auto" w:fill="FFFFFF"/>
        </w:rPr>
      </w:pP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>Kohn, A., (1993) Punished by rewards: The trouble with gold stars, incentive plans, A’s, praise, and other bribes. </w:t>
      </w:r>
      <w:r w:rsidRPr="00D01998"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  <w:t>New York</w:t>
      </w: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>.</w:t>
      </w:r>
    </w:p>
    <w:p w14:paraId="18E2A724" w14:textId="77777777" w:rsidR="00A4136A" w:rsidRDefault="00A4136A" w:rsidP="00A4136A">
      <w:pPr>
        <w:rPr>
          <w:rFonts w:cstheme="minorHAnsi"/>
          <w:color w:val="222222"/>
          <w:sz w:val="28"/>
          <w:szCs w:val="28"/>
          <w:shd w:val="clear" w:color="auto" w:fill="FFFFFF"/>
        </w:rPr>
      </w:pP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>McMurtrie, B., 2022. A “stunning” level of student disconnection: Professors are reporting record numbers of students checked out, stressed out, and unsure of their future. </w:t>
      </w:r>
      <w:r w:rsidRPr="00D01998"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  <w:t>The Chronicle of Higher Education</w:t>
      </w: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>.</w:t>
      </w:r>
    </w:p>
    <w:p w14:paraId="23E337EA" w14:textId="5EE4DA02" w:rsidR="00A4136A" w:rsidRPr="00D01998" w:rsidRDefault="00A4136A" w:rsidP="00A4136A">
      <w:pPr>
        <w:rPr>
          <w:rFonts w:cstheme="minorHAnsi"/>
          <w:color w:val="222222"/>
          <w:sz w:val="28"/>
          <w:szCs w:val="28"/>
          <w:shd w:val="clear" w:color="auto" w:fill="FFFFFF"/>
        </w:rPr>
      </w:pPr>
      <w:proofErr w:type="spellStart"/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>Oftsed</w:t>
      </w:r>
      <w:proofErr w:type="spellEnd"/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 xml:space="preserve"> (2022), Education recovery in schools autumn 2022. [Online] Available at </w:t>
      </w:r>
      <w:hyperlink r:id="rId5" w:history="1">
        <w:r w:rsidRPr="00D01998">
          <w:rPr>
            <w:rStyle w:val="Hyperlink"/>
            <w:rFonts w:cstheme="minorHAnsi"/>
            <w:sz w:val="28"/>
            <w:szCs w:val="28"/>
            <w:shd w:val="clear" w:color="auto" w:fill="FFFFFF"/>
          </w:rPr>
          <w:t>https://www.gov.uk/government/publications/education-recovery-in-schools-autumn-2021/education-recovery-in-schools-autumn-2021</w:t>
        </w:r>
      </w:hyperlink>
    </w:p>
    <w:p w14:paraId="4B126F73" w14:textId="350B974F" w:rsidR="00F66E9B" w:rsidRPr="00D01998" w:rsidRDefault="00F66E9B">
      <w:pPr>
        <w:rPr>
          <w:rFonts w:cstheme="minorHAnsi"/>
          <w:color w:val="222222"/>
          <w:sz w:val="28"/>
          <w:szCs w:val="28"/>
          <w:shd w:val="clear" w:color="auto" w:fill="FFFFFF"/>
        </w:rPr>
      </w:pP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 xml:space="preserve">Roffey, S., </w:t>
      </w: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>(</w:t>
      </w: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>2012</w:t>
      </w: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>)</w:t>
      </w: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>. Developing positive relationships in schools. </w:t>
      </w:r>
      <w:r w:rsidRPr="00D01998"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  <w:t>Positive relationships: Evidence based practice across the world</w:t>
      </w: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>, pp.145-162.</w:t>
      </w:r>
    </w:p>
    <w:p w14:paraId="3F04DEA6" w14:textId="77777777" w:rsidR="00A4136A" w:rsidRPr="00D01998" w:rsidRDefault="00A4136A" w:rsidP="00A4136A">
      <w:pPr>
        <w:rPr>
          <w:rFonts w:cstheme="minorHAnsi"/>
          <w:color w:val="222222"/>
          <w:sz w:val="28"/>
          <w:szCs w:val="28"/>
          <w:shd w:val="clear" w:color="auto" w:fill="FFFFFF"/>
        </w:rPr>
      </w:pP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>Skinner, B.F., 1958. Reinforcement today. </w:t>
      </w:r>
      <w:r w:rsidRPr="00D01998"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  <w:t>American Psychologist</w:t>
      </w: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>, </w:t>
      </w:r>
      <w:r w:rsidRPr="00D01998"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  <w:t>13</w:t>
      </w: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>(3), p.94.</w:t>
      </w:r>
    </w:p>
    <w:p w14:paraId="20825416" w14:textId="724D8177" w:rsidR="008524F6" w:rsidRPr="00D01998" w:rsidRDefault="001317AA">
      <w:pPr>
        <w:rPr>
          <w:rFonts w:cstheme="minorHAnsi"/>
          <w:color w:val="222222"/>
          <w:sz w:val="28"/>
          <w:szCs w:val="28"/>
          <w:shd w:val="clear" w:color="auto" w:fill="FFFFFF"/>
        </w:rPr>
      </w:pP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>Williams, K.H., Childers, C. and Kemp, E.</w:t>
      </w: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 xml:space="preserve"> (</w:t>
      </w: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>2013</w:t>
      </w: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>)</w:t>
      </w: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 xml:space="preserve"> Stimulating and enhancing student learning through positive emotions. </w:t>
      </w:r>
      <w:r w:rsidRPr="00D01998"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  <w:t>Journal of Teaching in Travel &amp; Tourism</w:t>
      </w: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>, </w:t>
      </w:r>
      <w:r w:rsidRPr="00D01998"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  <w:t>13</w:t>
      </w:r>
      <w:r w:rsidRPr="00D01998">
        <w:rPr>
          <w:rFonts w:cstheme="minorHAnsi"/>
          <w:color w:val="222222"/>
          <w:sz w:val="28"/>
          <w:szCs w:val="28"/>
          <w:shd w:val="clear" w:color="auto" w:fill="FFFFFF"/>
        </w:rPr>
        <w:t>(3), pp.209-227.</w:t>
      </w:r>
    </w:p>
    <w:sectPr w:rsidR="008524F6" w:rsidRPr="00D019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4006"/>
    <w:rsid w:val="00097375"/>
    <w:rsid w:val="001317AA"/>
    <w:rsid w:val="001976A4"/>
    <w:rsid w:val="00221FFB"/>
    <w:rsid w:val="00237A8F"/>
    <w:rsid w:val="002C46C6"/>
    <w:rsid w:val="00336939"/>
    <w:rsid w:val="0048716F"/>
    <w:rsid w:val="005668E9"/>
    <w:rsid w:val="008524F6"/>
    <w:rsid w:val="00867761"/>
    <w:rsid w:val="009E743F"/>
    <w:rsid w:val="00A22AFA"/>
    <w:rsid w:val="00A4136A"/>
    <w:rsid w:val="00B33B33"/>
    <w:rsid w:val="00BF2C9C"/>
    <w:rsid w:val="00C86E38"/>
    <w:rsid w:val="00C91862"/>
    <w:rsid w:val="00CC4006"/>
    <w:rsid w:val="00D01998"/>
    <w:rsid w:val="00F66E9B"/>
    <w:rsid w:val="00FB6F3E"/>
    <w:rsid w:val="00FF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A255E"/>
  <w15:chartTrackingRefBased/>
  <w15:docId w15:val="{3CED97A0-3CDC-41A9-8C27-6E1DA9186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F74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74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59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v.uk/government/publications/education-recovery-in-schools-autumn-2021/education-recovery-in-schools-autumn-2021" TargetMode="External"/><Relationship Id="rId4" Type="http://schemas.openxmlformats.org/officeDocument/2006/relationships/hyperlink" Target="https://mylocalschool.gov.wales/School/67333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Free (2200057)</dc:creator>
  <cp:keywords/>
  <dc:description/>
  <cp:lastModifiedBy>Kate Free (2200057)</cp:lastModifiedBy>
  <cp:revision>21</cp:revision>
  <dcterms:created xsi:type="dcterms:W3CDTF">2023-04-15T12:15:00Z</dcterms:created>
  <dcterms:modified xsi:type="dcterms:W3CDTF">2023-04-15T19:54:00Z</dcterms:modified>
</cp:coreProperties>
</file>