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rawings/drawing1.xml" ContentType="application/vnd.openxmlformats-officedocument.drawingml.chartshap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F83816" w14:textId="2FE34827" w:rsidR="006C7A33" w:rsidRPr="00B54668" w:rsidRDefault="00BE0A2F" w:rsidP="00B54668">
      <w:pPr>
        <w:pStyle w:val="Title"/>
        <w:spacing w:line="360" w:lineRule="auto"/>
        <w:jc w:val="center"/>
        <w:rPr>
          <w:rFonts w:ascii="Times New Roman" w:hAnsi="Times New Roman" w:cs="Times New Roman"/>
          <w:b/>
          <w:bCs/>
          <w:sz w:val="44"/>
          <w:szCs w:val="44"/>
        </w:rPr>
      </w:pPr>
      <w:r w:rsidRPr="00B54668">
        <w:rPr>
          <w:rFonts w:ascii="Times New Roman" w:hAnsi="Times New Roman" w:cs="Times New Roman"/>
          <w:b/>
          <w:bCs/>
          <w:sz w:val="44"/>
          <w:szCs w:val="44"/>
        </w:rPr>
        <w:t>What effect does physical education in primary school have on participants attitudes and</w:t>
      </w:r>
      <w:r w:rsidR="0088230A" w:rsidRPr="00B54668">
        <w:rPr>
          <w:rFonts w:ascii="Times New Roman" w:hAnsi="Times New Roman" w:cs="Times New Roman"/>
          <w:b/>
          <w:bCs/>
          <w:sz w:val="44"/>
          <w:szCs w:val="44"/>
        </w:rPr>
        <w:t xml:space="preserve"> </w:t>
      </w:r>
      <w:r w:rsidRPr="00B54668">
        <w:rPr>
          <w:rFonts w:ascii="Times New Roman" w:hAnsi="Times New Roman" w:cs="Times New Roman"/>
          <w:b/>
          <w:bCs/>
          <w:sz w:val="44"/>
          <w:szCs w:val="44"/>
        </w:rPr>
        <w:t>motivation to lifelong participation in physical activity?</w:t>
      </w:r>
    </w:p>
    <w:p w14:paraId="3D53D86F" w14:textId="77777777" w:rsidR="00B54668" w:rsidRPr="00B54668" w:rsidRDefault="00B54668" w:rsidP="00B54668">
      <w:pPr>
        <w:rPr>
          <w:rFonts w:ascii="Times New Roman" w:hAnsi="Times New Roman" w:cs="Times New Roman"/>
        </w:rPr>
      </w:pPr>
    </w:p>
    <w:p w14:paraId="4C5AAB17" w14:textId="20B95B81" w:rsidR="00C947D8" w:rsidRPr="00B54668" w:rsidRDefault="00C947D8" w:rsidP="00B54668">
      <w:pPr>
        <w:spacing w:line="360" w:lineRule="auto"/>
        <w:jc w:val="center"/>
        <w:rPr>
          <w:rFonts w:ascii="Times New Roman" w:hAnsi="Times New Roman" w:cs="Times New Roman"/>
          <w:b/>
          <w:bCs/>
          <w:sz w:val="24"/>
          <w:szCs w:val="24"/>
          <w:lang w:val="en-US"/>
        </w:rPr>
      </w:pPr>
      <w:r w:rsidRPr="00B54668">
        <w:rPr>
          <w:rFonts w:ascii="Times New Roman" w:hAnsi="Times New Roman" w:cs="Times New Roman"/>
          <w:b/>
          <w:bCs/>
          <w:sz w:val="24"/>
          <w:szCs w:val="24"/>
          <w:lang w:val="en-US"/>
        </w:rPr>
        <w:t>Samuel Chalmers</w:t>
      </w:r>
    </w:p>
    <w:p w14:paraId="5F7767CA" w14:textId="392CDC65" w:rsidR="0088230A" w:rsidRPr="00B54668" w:rsidRDefault="0088230A" w:rsidP="00B54668">
      <w:pPr>
        <w:spacing w:line="360" w:lineRule="auto"/>
        <w:jc w:val="center"/>
        <w:rPr>
          <w:rFonts w:ascii="Times New Roman" w:hAnsi="Times New Roman" w:cs="Times New Roman"/>
          <w:b/>
          <w:bCs/>
          <w:sz w:val="24"/>
          <w:szCs w:val="24"/>
          <w:lang w:val="en-US"/>
        </w:rPr>
      </w:pPr>
      <w:r w:rsidRPr="00B54668">
        <w:rPr>
          <w:rFonts w:ascii="Times New Roman" w:hAnsi="Times New Roman" w:cs="Times New Roman"/>
          <w:b/>
          <w:bCs/>
          <w:sz w:val="24"/>
          <w:szCs w:val="24"/>
          <w:lang w:val="en-US"/>
        </w:rPr>
        <w:t>BA (Hons) Primary Education with QTS</w:t>
      </w:r>
    </w:p>
    <w:p w14:paraId="136FDBF8" w14:textId="2518EB0A" w:rsidR="00010C04" w:rsidRPr="00B54668" w:rsidRDefault="00010C04" w:rsidP="00B54668">
      <w:pPr>
        <w:spacing w:line="360" w:lineRule="auto"/>
        <w:jc w:val="center"/>
        <w:rPr>
          <w:rFonts w:ascii="Times New Roman" w:hAnsi="Times New Roman" w:cs="Times New Roman"/>
          <w:b/>
          <w:bCs/>
          <w:sz w:val="24"/>
          <w:szCs w:val="24"/>
          <w:lang w:val="en-US"/>
        </w:rPr>
      </w:pPr>
      <w:r w:rsidRPr="00B54668">
        <w:rPr>
          <w:rFonts w:ascii="Times New Roman" w:hAnsi="Times New Roman" w:cs="Times New Roman"/>
          <w:b/>
          <w:bCs/>
          <w:sz w:val="24"/>
          <w:szCs w:val="24"/>
          <w:lang w:val="en-US"/>
        </w:rPr>
        <w:t>University of Wales</w:t>
      </w:r>
      <w:r w:rsidR="006C7A33" w:rsidRPr="00B54668">
        <w:rPr>
          <w:rFonts w:ascii="Times New Roman" w:hAnsi="Times New Roman" w:cs="Times New Roman"/>
          <w:b/>
          <w:bCs/>
          <w:sz w:val="24"/>
          <w:szCs w:val="24"/>
          <w:lang w:val="en-US"/>
        </w:rPr>
        <w:t>,</w:t>
      </w:r>
      <w:r w:rsidRPr="00B54668">
        <w:rPr>
          <w:rFonts w:ascii="Times New Roman" w:hAnsi="Times New Roman" w:cs="Times New Roman"/>
          <w:b/>
          <w:bCs/>
          <w:sz w:val="24"/>
          <w:szCs w:val="24"/>
          <w:lang w:val="en-US"/>
        </w:rPr>
        <w:t xml:space="preserve"> Trinity Saint David</w:t>
      </w:r>
    </w:p>
    <w:p w14:paraId="11A59ADD" w14:textId="0D8A0142" w:rsidR="00010C04" w:rsidRPr="00B54668" w:rsidRDefault="00010C04" w:rsidP="00B54668">
      <w:pPr>
        <w:spacing w:line="360" w:lineRule="auto"/>
        <w:jc w:val="center"/>
        <w:rPr>
          <w:rFonts w:ascii="Times New Roman" w:hAnsi="Times New Roman" w:cs="Times New Roman"/>
          <w:b/>
          <w:bCs/>
          <w:sz w:val="24"/>
          <w:szCs w:val="24"/>
          <w:lang w:val="en-US"/>
        </w:rPr>
      </w:pPr>
      <w:r w:rsidRPr="00B54668">
        <w:rPr>
          <w:rFonts w:ascii="Times New Roman" w:hAnsi="Times New Roman" w:cs="Times New Roman"/>
          <w:b/>
          <w:bCs/>
          <w:sz w:val="24"/>
          <w:szCs w:val="24"/>
          <w:lang w:val="en-US"/>
        </w:rPr>
        <w:t>March 2020</w:t>
      </w:r>
    </w:p>
    <w:p w14:paraId="7AFF8BEE" w14:textId="025F00BF" w:rsidR="00010C04" w:rsidRPr="00B54668" w:rsidRDefault="00A32EB4" w:rsidP="00B54668">
      <w:pPr>
        <w:spacing w:line="360" w:lineRule="auto"/>
        <w:rPr>
          <w:rFonts w:ascii="Times New Roman" w:hAnsi="Times New Roman" w:cs="Times New Roman"/>
          <w:b/>
          <w:bCs/>
          <w:sz w:val="24"/>
          <w:szCs w:val="24"/>
          <w:lang w:val="en-US"/>
        </w:rPr>
      </w:pPr>
      <w:r w:rsidRPr="00B54668">
        <w:rPr>
          <w:rFonts w:ascii="Times New Roman" w:hAnsi="Times New Roman" w:cs="Times New Roman"/>
          <w:b/>
          <w:bCs/>
          <w:noProof/>
          <w:sz w:val="24"/>
          <w:szCs w:val="24"/>
          <w:lang w:val="en-US"/>
        </w:rPr>
        <w:drawing>
          <wp:anchor distT="0" distB="0" distL="114300" distR="114300" simplePos="0" relativeHeight="251658240" behindDoc="1" locked="0" layoutInCell="1" allowOverlap="1" wp14:anchorId="60C133C7" wp14:editId="11AC429B">
            <wp:simplePos x="0" y="0"/>
            <wp:positionH relativeFrom="margin">
              <wp:align>center</wp:align>
            </wp:positionH>
            <wp:positionV relativeFrom="paragraph">
              <wp:posOffset>69008</wp:posOffset>
            </wp:positionV>
            <wp:extent cx="3710305" cy="4117975"/>
            <wp:effectExtent l="0" t="0" r="4445" b="0"/>
            <wp:wrapTight wrapText="bothSides">
              <wp:wrapPolygon edited="0">
                <wp:start x="0" y="0"/>
                <wp:lineTo x="0" y="100"/>
                <wp:lineTo x="7430" y="1599"/>
                <wp:lineTo x="6765" y="1998"/>
                <wp:lineTo x="6654" y="2898"/>
                <wp:lineTo x="6765" y="3198"/>
                <wp:lineTo x="7209" y="4796"/>
                <wp:lineTo x="4991" y="5196"/>
                <wp:lineTo x="3992" y="6095"/>
                <wp:lineTo x="2883" y="8493"/>
                <wp:lineTo x="2440" y="8793"/>
                <wp:lineTo x="2440" y="9593"/>
                <wp:lineTo x="1220" y="10192"/>
                <wp:lineTo x="555" y="10792"/>
                <wp:lineTo x="555" y="11991"/>
                <wp:lineTo x="998" y="12790"/>
                <wp:lineTo x="1442" y="12790"/>
                <wp:lineTo x="222" y="14389"/>
                <wp:lineTo x="111" y="15188"/>
                <wp:lineTo x="333" y="15888"/>
                <wp:lineTo x="776" y="15988"/>
                <wp:lineTo x="1331" y="17586"/>
                <wp:lineTo x="1331" y="17886"/>
                <wp:lineTo x="1664" y="19985"/>
                <wp:lineTo x="5878" y="20784"/>
                <wp:lineTo x="9648" y="20784"/>
                <wp:lineTo x="0" y="21483"/>
                <wp:lineTo x="21515" y="21483"/>
                <wp:lineTo x="12199" y="20784"/>
                <wp:lineTo x="15083" y="20784"/>
                <wp:lineTo x="20184" y="19785"/>
                <wp:lineTo x="19962" y="17586"/>
                <wp:lineTo x="19519" y="15988"/>
                <wp:lineTo x="20406" y="15988"/>
                <wp:lineTo x="21404" y="15088"/>
                <wp:lineTo x="21404" y="8893"/>
                <wp:lineTo x="19962" y="8194"/>
                <wp:lineTo x="17966" y="7994"/>
                <wp:lineTo x="17633" y="6395"/>
                <wp:lineTo x="18077" y="6295"/>
                <wp:lineTo x="16968" y="5096"/>
                <wp:lineTo x="13752" y="4796"/>
                <wp:lineTo x="14195" y="3997"/>
                <wp:lineTo x="13974" y="3597"/>
                <wp:lineTo x="13530" y="3198"/>
                <wp:lineTo x="13752" y="2298"/>
                <wp:lineTo x="13419" y="1599"/>
                <wp:lineTo x="21515" y="100"/>
                <wp:lineTo x="2151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710305" cy="4117975"/>
                    </a:xfrm>
                    <a:prstGeom prst="rect">
                      <a:avLst/>
                    </a:prstGeom>
                  </pic:spPr>
                </pic:pic>
              </a:graphicData>
            </a:graphic>
            <wp14:sizeRelH relativeFrom="margin">
              <wp14:pctWidth>0</wp14:pctWidth>
            </wp14:sizeRelH>
            <wp14:sizeRelV relativeFrom="margin">
              <wp14:pctHeight>0</wp14:pctHeight>
            </wp14:sizeRelV>
          </wp:anchor>
        </w:drawing>
      </w:r>
    </w:p>
    <w:p w14:paraId="2367D222" w14:textId="5D6AC1C5" w:rsidR="00010C04" w:rsidRPr="00B54668" w:rsidRDefault="00010C04" w:rsidP="00B54668">
      <w:pPr>
        <w:spacing w:line="360" w:lineRule="auto"/>
        <w:rPr>
          <w:rFonts w:ascii="Times New Roman" w:hAnsi="Times New Roman" w:cs="Times New Roman"/>
          <w:b/>
          <w:bCs/>
          <w:sz w:val="24"/>
          <w:szCs w:val="24"/>
          <w:lang w:val="en-US"/>
        </w:rPr>
      </w:pPr>
    </w:p>
    <w:p w14:paraId="35E5D118" w14:textId="17EFDEC4" w:rsidR="00010C04" w:rsidRPr="00B54668" w:rsidRDefault="00010C04" w:rsidP="00B54668">
      <w:pPr>
        <w:spacing w:line="360" w:lineRule="auto"/>
        <w:rPr>
          <w:rFonts w:ascii="Times New Roman" w:hAnsi="Times New Roman" w:cs="Times New Roman"/>
          <w:b/>
          <w:bCs/>
          <w:sz w:val="24"/>
          <w:szCs w:val="24"/>
          <w:lang w:val="en-US"/>
        </w:rPr>
      </w:pPr>
    </w:p>
    <w:p w14:paraId="49F44315" w14:textId="7DE15A4D" w:rsidR="00010C04" w:rsidRPr="00B54668" w:rsidRDefault="00010C04" w:rsidP="00B54668">
      <w:pPr>
        <w:spacing w:line="360" w:lineRule="auto"/>
        <w:rPr>
          <w:rFonts w:ascii="Times New Roman" w:hAnsi="Times New Roman" w:cs="Times New Roman"/>
          <w:b/>
          <w:bCs/>
          <w:sz w:val="24"/>
          <w:szCs w:val="24"/>
          <w:lang w:val="en-US"/>
        </w:rPr>
      </w:pPr>
    </w:p>
    <w:p w14:paraId="58DA4F0D" w14:textId="202E3C84" w:rsidR="00010C04" w:rsidRPr="00B54668" w:rsidRDefault="00010C04" w:rsidP="00B54668">
      <w:pPr>
        <w:spacing w:line="360" w:lineRule="auto"/>
        <w:rPr>
          <w:rFonts w:ascii="Times New Roman" w:hAnsi="Times New Roman" w:cs="Times New Roman"/>
          <w:b/>
          <w:bCs/>
          <w:sz w:val="24"/>
          <w:szCs w:val="24"/>
          <w:lang w:val="en-US"/>
        </w:rPr>
      </w:pPr>
    </w:p>
    <w:p w14:paraId="0C4A848D" w14:textId="0ECD9830" w:rsidR="00010C04" w:rsidRPr="00B54668" w:rsidRDefault="00010C04" w:rsidP="00B54668">
      <w:pPr>
        <w:spacing w:line="360" w:lineRule="auto"/>
        <w:rPr>
          <w:rFonts w:ascii="Times New Roman" w:hAnsi="Times New Roman" w:cs="Times New Roman"/>
          <w:b/>
          <w:bCs/>
          <w:sz w:val="24"/>
          <w:szCs w:val="24"/>
          <w:lang w:val="en-US"/>
        </w:rPr>
      </w:pPr>
    </w:p>
    <w:p w14:paraId="00541D24" w14:textId="35EEAE4B" w:rsidR="00010C04" w:rsidRPr="00B54668" w:rsidRDefault="00010C04" w:rsidP="00B54668">
      <w:pPr>
        <w:spacing w:line="360" w:lineRule="auto"/>
        <w:rPr>
          <w:rFonts w:ascii="Times New Roman" w:hAnsi="Times New Roman" w:cs="Times New Roman"/>
          <w:b/>
          <w:bCs/>
          <w:sz w:val="24"/>
          <w:szCs w:val="24"/>
          <w:lang w:val="en-US"/>
        </w:rPr>
      </w:pPr>
    </w:p>
    <w:p w14:paraId="20A14047" w14:textId="652B9B2A" w:rsidR="00010C04" w:rsidRPr="00B54668" w:rsidRDefault="00010C04" w:rsidP="00B54668">
      <w:pPr>
        <w:spacing w:line="360" w:lineRule="auto"/>
        <w:rPr>
          <w:rFonts w:ascii="Times New Roman" w:hAnsi="Times New Roman" w:cs="Times New Roman"/>
          <w:b/>
          <w:bCs/>
          <w:sz w:val="24"/>
          <w:szCs w:val="24"/>
          <w:lang w:val="en-US"/>
        </w:rPr>
      </w:pPr>
    </w:p>
    <w:p w14:paraId="54EC7D03" w14:textId="0F84C55E" w:rsidR="00010C04" w:rsidRPr="00B54668" w:rsidRDefault="00010C04" w:rsidP="00B54668">
      <w:pPr>
        <w:spacing w:line="360" w:lineRule="auto"/>
        <w:rPr>
          <w:rFonts w:ascii="Times New Roman" w:hAnsi="Times New Roman" w:cs="Times New Roman"/>
          <w:b/>
          <w:bCs/>
          <w:sz w:val="24"/>
          <w:szCs w:val="24"/>
          <w:lang w:val="en-US"/>
        </w:rPr>
      </w:pPr>
    </w:p>
    <w:p w14:paraId="7394627D" w14:textId="1E935038" w:rsidR="00010C04" w:rsidRPr="00B54668" w:rsidRDefault="00010C04" w:rsidP="00B54668">
      <w:pPr>
        <w:spacing w:line="360" w:lineRule="auto"/>
        <w:rPr>
          <w:rFonts w:ascii="Times New Roman" w:hAnsi="Times New Roman" w:cs="Times New Roman"/>
          <w:b/>
          <w:bCs/>
          <w:sz w:val="24"/>
          <w:szCs w:val="24"/>
          <w:lang w:val="en-US"/>
        </w:rPr>
      </w:pPr>
    </w:p>
    <w:p w14:paraId="14794319" w14:textId="0B0FC5E4" w:rsidR="00010C04" w:rsidRPr="00B54668" w:rsidRDefault="00010C04" w:rsidP="00B54668">
      <w:pPr>
        <w:spacing w:line="360" w:lineRule="auto"/>
        <w:rPr>
          <w:rFonts w:ascii="Times New Roman" w:hAnsi="Times New Roman" w:cs="Times New Roman"/>
          <w:b/>
          <w:bCs/>
          <w:sz w:val="24"/>
          <w:szCs w:val="24"/>
          <w:lang w:val="en-US"/>
        </w:rPr>
      </w:pPr>
    </w:p>
    <w:p w14:paraId="77276AF4" w14:textId="3E3F1C82" w:rsidR="00010C04" w:rsidRPr="00B54668" w:rsidRDefault="00010C04" w:rsidP="00B54668">
      <w:pPr>
        <w:spacing w:line="360" w:lineRule="auto"/>
        <w:rPr>
          <w:rFonts w:ascii="Times New Roman" w:hAnsi="Times New Roman" w:cs="Times New Roman"/>
          <w:b/>
          <w:bCs/>
          <w:sz w:val="24"/>
          <w:szCs w:val="24"/>
          <w:lang w:val="en-US"/>
        </w:rPr>
      </w:pPr>
    </w:p>
    <w:p w14:paraId="16358976" w14:textId="1EE72C5E" w:rsidR="00010C04" w:rsidRPr="00B54668" w:rsidRDefault="00010C04" w:rsidP="00B54668">
      <w:pPr>
        <w:spacing w:line="360" w:lineRule="auto"/>
        <w:rPr>
          <w:rFonts w:ascii="Times New Roman" w:hAnsi="Times New Roman" w:cs="Times New Roman"/>
          <w:b/>
          <w:bCs/>
          <w:sz w:val="24"/>
          <w:szCs w:val="24"/>
          <w:lang w:val="en-US"/>
        </w:rPr>
      </w:pPr>
    </w:p>
    <w:p w14:paraId="259DC3FA" w14:textId="30741FA5" w:rsidR="00010C04" w:rsidRPr="00B54668" w:rsidRDefault="00010C04" w:rsidP="00B54668">
      <w:pPr>
        <w:spacing w:line="360" w:lineRule="auto"/>
        <w:rPr>
          <w:rFonts w:ascii="Times New Roman" w:hAnsi="Times New Roman" w:cs="Times New Roman"/>
          <w:b/>
          <w:bCs/>
          <w:sz w:val="24"/>
          <w:szCs w:val="24"/>
          <w:lang w:val="en-US"/>
        </w:rPr>
      </w:pPr>
    </w:p>
    <w:p w14:paraId="7CCC244C" w14:textId="77777777" w:rsidR="00B54668" w:rsidRPr="00B54668" w:rsidRDefault="00010C04" w:rsidP="00B54668">
      <w:pPr>
        <w:pStyle w:val="Title"/>
        <w:spacing w:line="360" w:lineRule="auto"/>
        <w:rPr>
          <w:rFonts w:ascii="Times New Roman" w:hAnsi="Times New Roman" w:cs="Times New Roman"/>
          <w:b/>
          <w:bCs/>
          <w:sz w:val="28"/>
          <w:szCs w:val="28"/>
          <w:u w:val="single"/>
        </w:rPr>
      </w:pPr>
      <w:r w:rsidRPr="00B54668">
        <w:rPr>
          <w:rFonts w:ascii="Times New Roman" w:hAnsi="Times New Roman" w:cs="Times New Roman"/>
          <w:b/>
          <w:bCs/>
          <w:sz w:val="28"/>
          <w:szCs w:val="28"/>
          <w:u w:val="single"/>
        </w:rPr>
        <w:lastRenderedPageBreak/>
        <w:t>Frontispiece</w:t>
      </w:r>
    </w:p>
    <w:p w14:paraId="3B7F252F" w14:textId="039B6DB3" w:rsidR="00010C04" w:rsidRPr="00B54668" w:rsidRDefault="00010C04" w:rsidP="00B54668">
      <w:pPr>
        <w:pStyle w:val="Title"/>
        <w:spacing w:line="360" w:lineRule="auto"/>
        <w:rPr>
          <w:rFonts w:ascii="Times New Roman" w:hAnsi="Times New Roman" w:cs="Times New Roman"/>
          <w:b/>
          <w:bCs/>
          <w:sz w:val="28"/>
          <w:szCs w:val="28"/>
          <w:u w:val="single"/>
        </w:rPr>
      </w:pPr>
      <w:r w:rsidRPr="00B54668">
        <w:rPr>
          <w:rFonts w:ascii="Times New Roman" w:hAnsi="Times New Roman" w:cs="Times New Roman"/>
          <w:sz w:val="24"/>
          <w:szCs w:val="24"/>
          <w:lang w:val="en-US"/>
        </w:rPr>
        <w:t>This is to certify that, except where specific reference is made, the work described in this research project is the result of the study carried out by the student, and that neither this research project</w:t>
      </w:r>
      <w:r w:rsidR="006C7A33" w:rsidRPr="00B54668">
        <w:rPr>
          <w:rFonts w:ascii="Times New Roman" w:hAnsi="Times New Roman" w:cs="Times New Roman"/>
          <w:sz w:val="24"/>
          <w:szCs w:val="24"/>
          <w:lang w:val="en-US"/>
        </w:rPr>
        <w:t xml:space="preserve"> nor</w:t>
      </w:r>
      <w:r w:rsidRPr="00B54668">
        <w:rPr>
          <w:rFonts w:ascii="Times New Roman" w:hAnsi="Times New Roman" w:cs="Times New Roman"/>
          <w:sz w:val="24"/>
          <w:szCs w:val="24"/>
          <w:lang w:val="en-US"/>
        </w:rPr>
        <w:t xml:space="preserve"> any part of it has been presented, or is currently being submitted in candidature of any award other than in part for the degree of BA (Hons) in Primary Education with QTS of Trinity Saint David University of Wales. I understand that any work I use without reference constitutes as plagiarism, which will lead to the failure of this module. </w:t>
      </w:r>
    </w:p>
    <w:p w14:paraId="015046BD" w14:textId="7FB67721" w:rsidR="00010C04" w:rsidRPr="00B54668" w:rsidRDefault="00010C04" w:rsidP="00B54668">
      <w:pPr>
        <w:spacing w:line="360" w:lineRule="auto"/>
        <w:rPr>
          <w:rFonts w:ascii="Times New Roman" w:hAnsi="Times New Roman" w:cs="Times New Roman"/>
          <w:sz w:val="24"/>
          <w:szCs w:val="24"/>
          <w:lang w:val="en-US"/>
        </w:rPr>
      </w:pPr>
    </w:p>
    <w:p w14:paraId="16052F38" w14:textId="192CA317" w:rsidR="00010C04" w:rsidRPr="00B54668" w:rsidRDefault="00010C04" w:rsidP="00B54668">
      <w:pPr>
        <w:spacing w:line="360" w:lineRule="auto"/>
        <w:rPr>
          <w:rFonts w:ascii="Times New Roman" w:hAnsi="Times New Roman" w:cs="Times New Roman"/>
          <w:sz w:val="24"/>
          <w:szCs w:val="24"/>
          <w:lang w:val="en-US"/>
        </w:rPr>
      </w:pPr>
    </w:p>
    <w:p w14:paraId="60796406" w14:textId="2BFF1CA3" w:rsidR="00B54668" w:rsidRPr="00B54668" w:rsidRDefault="00B54668" w:rsidP="00B54668">
      <w:pPr>
        <w:spacing w:line="360" w:lineRule="auto"/>
        <w:rPr>
          <w:rFonts w:ascii="Times New Roman" w:hAnsi="Times New Roman" w:cs="Times New Roman"/>
          <w:sz w:val="24"/>
          <w:szCs w:val="24"/>
          <w:lang w:val="en-US"/>
        </w:rPr>
      </w:pPr>
    </w:p>
    <w:p w14:paraId="74FA669D" w14:textId="77777777" w:rsidR="00B54668" w:rsidRPr="00B54668" w:rsidRDefault="00B54668" w:rsidP="00B54668">
      <w:pPr>
        <w:spacing w:line="360" w:lineRule="auto"/>
        <w:rPr>
          <w:rFonts w:ascii="Times New Roman" w:hAnsi="Times New Roman" w:cs="Times New Roman"/>
          <w:sz w:val="24"/>
          <w:szCs w:val="24"/>
          <w:lang w:val="en-US"/>
        </w:rPr>
      </w:pPr>
    </w:p>
    <w:p w14:paraId="41F90C7A" w14:textId="0A608E33" w:rsidR="00010C04" w:rsidRPr="00B54668" w:rsidRDefault="00010C04" w:rsidP="00B54668">
      <w:pPr>
        <w:spacing w:line="360" w:lineRule="auto"/>
        <w:rPr>
          <w:rFonts w:ascii="Times New Roman" w:hAnsi="Times New Roman" w:cs="Times New Roman"/>
          <w:sz w:val="24"/>
          <w:szCs w:val="24"/>
          <w:lang w:val="en-US"/>
        </w:rPr>
      </w:pPr>
    </w:p>
    <w:p w14:paraId="353BE0E4" w14:textId="552F64AB" w:rsidR="00010C04" w:rsidRPr="00B54668" w:rsidRDefault="00010C04" w:rsidP="00B54668">
      <w:pPr>
        <w:spacing w:line="360" w:lineRule="auto"/>
        <w:rPr>
          <w:rFonts w:ascii="Times New Roman" w:hAnsi="Times New Roman" w:cs="Times New Roman"/>
          <w:sz w:val="24"/>
          <w:szCs w:val="24"/>
          <w:lang w:val="en-US"/>
        </w:rPr>
      </w:pPr>
    </w:p>
    <w:p w14:paraId="1635C5CC" w14:textId="27F1D623" w:rsidR="00010C04" w:rsidRPr="00B54668" w:rsidRDefault="00010C04" w:rsidP="00B54668">
      <w:pPr>
        <w:spacing w:line="360" w:lineRule="auto"/>
        <w:rPr>
          <w:rFonts w:ascii="Times New Roman" w:hAnsi="Times New Roman" w:cs="Times New Roman"/>
          <w:sz w:val="24"/>
          <w:szCs w:val="24"/>
          <w:lang w:val="en-US"/>
        </w:rPr>
      </w:pPr>
    </w:p>
    <w:p w14:paraId="03B0CAF2" w14:textId="30664B4E" w:rsidR="00010C04" w:rsidRPr="00B54668" w:rsidRDefault="00010C04" w:rsidP="00B54668">
      <w:pPr>
        <w:spacing w:line="360" w:lineRule="auto"/>
        <w:rPr>
          <w:rFonts w:ascii="Times New Roman" w:hAnsi="Times New Roman" w:cs="Times New Roman"/>
          <w:sz w:val="24"/>
          <w:szCs w:val="24"/>
          <w:lang w:val="en-US"/>
        </w:rPr>
      </w:pPr>
    </w:p>
    <w:p w14:paraId="5F63BB50" w14:textId="1015CCF3" w:rsidR="00010C04" w:rsidRPr="00B54668" w:rsidRDefault="00010C04" w:rsidP="00B54668">
      <w:pPr>
        <w:spacing w:line="360" w:lineRule="auto"/>
        <w:rPr>
          <w:rFonts w:ascii="Times New Roman" w:hAnsi="Times New Roman" w:cs="Times New Roman"/>
          <w:sz w:val="24"/>
          <w:szCs w:val="24"/>
          <w:lang w:val="en-US"/>
        </w:rPr>
      </w:pPr>
    </w:p>
    <w:p w14:paraId="2F64346F" w14:textId="323C5BF8" w:rsidR="00010C04" w:rsidRPr="00B54668" w:rsidRDefault="00010C04" w:rsidP="00B54668">
      <w:pPr>
        <w:spacing w:line="360" w:lineRule="auto"/>
        <w:rPr>
          <w:rFonts w:ascii="Times New Roman" w:hAnsi="Times New Roman" w:cs="Times New Roman"/>
          <w:sz w:val="24"/>
          <w:szCs w:val="24"/>
          <w:lang w:val="en-US"/>
        </w:rPr>
      </w:pPr>
    </w:p>
    <w:p w14:paraId="50A1042C" w14:textId="4C29E5F9" w:rsidR="00010C04" w:rsidRPr="00B54668" w:rsidRDefault="00010C04" w:rsidP="00B54668">
      <w:pPr>
        <w:spacing w:line="360" w:lineRule="auto"/>
        <w:rPr>
          <w:rFonts w:ascii="Times New Roman" w:hAnsi="Times New Roman" w:cs="Times New Roman"/>
          <w:sz w:val="24"/>
          <w:szCs w:val="24"/>
          <w:lang w:val="en-US"/>
        </w:rPr>
      </w:pPr>
    </w:p>
    <w:p w14:paraId="7E686110" w14:textId="05609A54" w:rsidR="00010C04" w:rsidRPr="00B54668" w:rsidRDefault="00010C04" w:rsidP="00B54668">
      <w:pPr>
        <w:spacing w:line="360" w:lineRule="auto"/>
        <w:rPr>
          <w:rFonts w:ascii="Times New Roman" w:hAnsi="Times New Roman" w:cs="Times New Roman"/>
          <w:sz w:val="24"/>
          <w:szCs w:val="24"/>
          <w:lang w:val="en-US"/>
        </w:rPr>
      </w:pPr>
    </w:p>
    <w:p w14:paraId="660D3133" w14:textId="23256392" w:rsidR="00010C04" w:rsidRPr="00B54668" w:rsidRDefault="00010C04" w:rsidP="00B54668">
      <w:pPr>
        <w:spacing w:line="360" w:lineRule="auto"/>
        <w:rPr>
          <w:rFonts w:ascii="Times New Roman" w:hAnsi="Times New Roman" w:cs="Times New Roman"/>
          <w:sz w:val="24"/>
          <w:szCs w:val="24"/>
          <w:lang w:val="en-US"/>
        </w:rPr>
      </w:pPr>
    </w:p>
    <w:p w14:paraId="6C699D0C" w14:textId="2ABABA5D" w:rsidR="00010C04" w:rsidRPr="00B54668" w:rsidRDefault="00010C04" w:rsidP="00B54668">
      <w:pPr>
        <w:spacing w:line="360" w:lineRule="auto"/>
        <w:rPr>
          <w:rFonts w:ascii="Times New Roman" w:hAnsi="Times New Roman" w:cs="Times New Roman"/>
          <w:sz w:val="24"/>
          <w:szCs w:val="24"/>
          <w:lang w:val="en-US"/>
        </w:rPr>
      </w:pPr>
    </w:p>
    <w:p w14:paraId="588C55EE" w14:textId="3E996142" w:rsidR="00010C04" w:rsidRPr="00B54668" w:rsidRDefault="00010C04" w:rsidP="00B54668">
      <w:pPr>
        <w:spacing w:line="360" w:lineRule="auto"/>
        <w:rPr>
          <w:rFonts w:ascii="Times New Roman" w:hAnsi="Times New Roman" w:cs="Times New Roman"/>
          <w:sz w:val="24"/>
          <w:szCs w:val="24"/>
          <w:lang w:val="en-US"/>
        </w:rPr>
      </w:pPr>
    </w:p>
    <w:p w14:paraId="1D34FF50" w14:textId="77777777" w:rsidR="00B54668" w:rsidRPr="00B54668" w:rsidRDefault="00B54668" w:rsidP="00B54668">
      <w:pPr>
        <w:spacing w:line="360" w:lineRule="auto"/>
        <w:rPr>
          <w:rFonts w:ascii="Times New Roman" w:hAnsi="Times New Roman" w:cs="Times New Roman"/>
          <w:sz w:val="24"/>
          <w:szCs w:val="24"/>
          <w:lang w:val="en-US"/>
        </w:rPr>
      </w:pPr>
    </w:p>
    <w:p w14:paraId="3B262DCF" w14:textId="42B83651" w:rsidR="00010C04" w:rsidRPr="00B54668" w:rsidRDefault="00010C04" w:rsidP="00B54668">
      <w:pPr>
        <w:spacing w:line="360" w:lineRule="auto"/>
        <w:rPr>
          <w:rFonts w:ascii="Times New Roman" w:hAnsi="Times New Roman" w:cs="Times New Roman"/>
          <w:sz w:val="24"/>
          <w:szCs w:val="24"/>
          <w:lang w:val="en-US"/>
        </w:rPr>
      </w:pPr>
    </w:p>
    <w:p w14:paraId="30088C48" w14:textId="52FA6B3D" w:rsidR="00010C04" w:rsidRPr="00B54668" w:rsidRDefault="00010C04" w:rsidP="00B54668">
      <w:pPr>
        <w:spacing w:line="360" w:lineRule="auto"/>
        <w:rPr>
          <w:rFonts w:ascii="Times New Roman" w:hAnsi="Times New Roman" w:cs="Times New Roman"/>
          <w:sz w:val="24"/>
          <w:szCs w:val="24"/>
          <w:lang w:val="en-US"/>
        </w:rPr>
      </w:pPr>
    </w:p>
    <w:p w14:paraId="6BF0EF21" w14:textId="1512BB61" w:rsidR="00010C04" w:rsidRPr="00B54668" w:rsidRDefault="00010C04" w:rsidP="00B54668">
      <w:pPr>
        <w:spacing w:line="360" w:lineRule="auto"/>
        <w:rPr>
          <w:rFonts w:ascii="Times New Roman" w:hAnsi="Times New Roman" w:cs="Times New Roman"/>
          <w:sz w:val="24"/>
          <w:szCs w:val="24"/>
          <w:lang w:val="en-US"/>
        </w:rPr>
      </w:pPr>
    </w:p>
    <w:p w14:paraId="1C4068D3" w14:textId="77777777" w:rsidR="00B54668" w:rsidRPr="00B54668" w:rsidRDefault="00010C04" w:rsidP="00B54668">
      <w:pPr>
        <w:pStyle w:val="Title"/>
        <w:spacing w:line="360" w:lineRule="auto"/>
        <w:rPr>
          <w:rFonts w:ascii="Times New Roman" w:hAnsi="Times New Roman" w:cs="Times New Roman"/>
          <w:b/>
          <w:bCs/>
          <w:sz w:val="28"/>
          <w:szCs w:val="28"/>
          <w:u w:val="single"/>
        </w:rPr>
      </w:pPr>
      <w:r w:rsidRPr="00B54668">
        <w:rPr>
          <w:rFonts w:ascii="Times New Roman" w:hAnsi="Times New Roman" w:cs="Times New Roman"/>
          <w:b/>
          <w:bCs/>
          <w:sz w:val="28"/>
          <w:szCs w:val="28"/>
          <w:u w:val="single"/>
        </w:rPr>
        <w:lastRenderedPageBreak/>
        <w:t xml:space="preserve">Acknowledgements </w:t>
      </w:r>
    </w:p>
    <w:p w14:paraId="65EE6E88" w14:textId="168C37AB" w:rsidR="00010C04" w:rsidRPr="00B54668" w:rsidRDefault="00010C04" w:rsidP="00B54668">
      <w:pPr>
        <w:pStyle w:val="Title"/>
        <w:spacing w:line="360" w:lineRule="auto"/>
        <w:rPr>
          <w:rFonts w:ascii="Times New Roman" w:hAnsi="Times New Roman" w:cs="Times New Roman"/>
          <w:b/>
          <w:bCs/>
          <w:sz w:val="28"/>
          <w:szCs w:val="28"/>
          <w:u w:val="single"/>
        </w:rPr>
      </w:pPr>
      <w:r w:rsidRPr="00B54668">
        <w:rPr>
          <w:rFonts w:ascii="Times New Roman" w:hAnsi="Times New Roman" w:cs="Times New Roman"/>
          <w:sz w:val="24"/>
          <w:szCs w:val="24"/>
          <w:lang w:val="en-US"/>
        </w:rPr>
        <w:t xml:space="preserve">The author would like to take this opportunity to thank the staff and pupils from the school involved in this research project. Within the school I would like to specially mention the school mentor and the PE coordinator for their time and the valuable information they were able to provide. </w:t>
      </w:r>
    </w:p>
    <w:p w14:paraId="07134FD2" w14:textId="77777777" w:rsidR="00010C04" w:rsidRPr="00B54668" w:rsidRDefault="00010C04" w:rsidP="00B54668">
      <w:pPr>
        <w:spacing w:line="360" w:lineRule="auto"/>
        <w:rPr>
          <w:rFonts w:ascii="Times New Roman" w:hAnsi="Times New Roman" w:cs="Times New Roman"/>
          <w:sz w:val="24"/>
          <w:szCs w:val="24"/>
          <w:lang w:val="en-US"/>
        </w:rPr>
      </w:pPr>
      <w:r w:rsidRPr="00B54668">
        <w:rPr>
          <w:rFonts w:ascii="Times New Roman" w:hAnsi="Times New Roman" w:cs="Times New Roman"/>
          <w:sz w:val="24"/>
          <w:szCs w:val="24"/>
          <w:lang w:val="en-US"/>
        </w:rPr>
        <w:t xml:space="preserve">Furthermore, I would like to thank the participants who took part in the questionnaire online and provided this project with valuable information relating to their experiences of PE in primary school. </w:t>
      </w:r>
    </w:p>
    <w:p w14:paraId="0D5B0FD7" w14:textId="77777777" w:rsidR="004A6349" w:rsidRDefault="00010C04" w:rsidP="004A6349">
      <w:pPr>
        <w:spacing w:line="360" w:lineRule="auto"/>
        <w:rPr>
          <w:rFonts w:ascii="Times New Roman" w:hAnsi="Times New Roman" w:cs="Times New Roman"/>
          <w:sz w:val="24"/>
          <w:szCs w:val="24"/>
          <w:lang w:val="en-US"/>
        </w:rPr>
      </w:pPr>
      <w:r w:rsidRPr="00B54668">
        <w:rPr>
          <w:rFonts w:ascii="Times New Roman" w:hAnsi="Times New Roman" w:cs="Times New Roman"/>
          <w:sz w:val="24"/>
          <w:szCs w:val="24"/>
          <w:lang w:val="en-US"/>
        </w:rPr>
        <w:t xml:space="preserve">Finally, special thanks go to Dr </w:t>
      </w:r>
      <w:proofErr w:type="spellStart"/>
      <w:r w:rsidRPr="00B54668">
        <w:rPr>
          <w:rFonts w:ascii="Times New Roman" w:hAnsi="Times New Roman" w:cs="Times New Roman"/>
          <w:sz w:val="24"/>
          <w:szCs w:val="24"/>
          <w:lang w:val="en-US"/>
        </w:rPr>
        <w:t>Sioned</w:t>
      </w:r>
      <w:proofErr w:type="spellEnd"/>
      <w:r w:rsidRPr="00B54668">
        <w:rPr>
          <w:rFonts w:ascii="Times New Roman" w:hAnsi="Times New Roman" w:cs="Times New Roman"/>
          <w:sz w:val="24"/>
          <w:szCs w:val="24"/>
          <w:lang w:val="en-US"/>
        </w:rPr>
        <w:t xml:space="preserve"> V Hughes and </w:t>
      </w:r>
      <w:proofErr w:type="spellStart"/>
      <w:r w:rsidRPr="00B54668">
        <w:rPr>
          <w:rFonts w:ascii="Times New Roman" w:hAnsi="Times New Roman" w:cs="Times New Roman"/>
          <w:sz w:val="24"/>
          <w:szCs w:val="24"/>
          <w:lang w:val="en-US"/>
        </w:rPr>
        <w:t>Iwan</w:t>
      </w:r>
      <w:proofErr w:type="spellEnd"/>
      <w:r w:rsidRPr="00B54668">
        <w:rPr>
          <w:rFonts w:ascii="Times New Roman" w:hAnsi="Times New Roman" w:cs="Times New Roman"/>
          <w:sz w:val="24"/>
          <w:szCs w:val="24"/>
          <w:lang w:val="en-US"/>
        </w:rPr>
        <w:t xml:space="preserve"> </w:t>
      </w:r>
      <w:proofErr w:type="spellStart"/>
      <w:r w:rsidRPr="00B54668">
        <w:rPr>
          <w:rFonts w:ascii="Times New Roman" w:hAnsi="Times New Roman" w:cs="Times New Roman"/>
          <w:sz w:val="24"/>
          <w:szCs w:val="24"/>
          <w:lang w:val="en-US"/>
        </w:rPr>
        <w:t>Willaims</w:t>
      </w:r>
      <w:proofErr w:type="spellEnd"/>
      <w:r w:rsidRPr="00B54668">
        <w:rPr>
          <w:rFonts w:ascii="Times New Roman" w:hAnsi="Times New Roman" w:cs="Times New Roman"/>
          <w:sz w:val="24"/>
          <w:szCs w:val="24"/>
          <w:lang w:val="en-US"/>
        </w:rPr>
        <w:t xml:space="preserve"> of the University of Wales Trinity Saint David for their support and guidance throughout the development of this research project. </w:t>
      </w:r>
    </w:p>
    <w:p w14:paraId="293AC7CE" w14:textId="77777777" w:rsidR="004A6349" w:rsidRDefault="004A6349" w:rsidP="004A6349">
      <w:pPr>
        <w:pStyle w:val="AssignBody"/>
      </w:pPr>
      <w:r>
        <w:rPr>
          <w:rFonts w:ascii="Times New Roman" w:hAnsi="Times New Roman" w:cs="Times New Roman"/>
          <w:sz w:val="24"/>
          <w:szCs w:val="24"/>
          <w:lang w:val="en-US"/>
        </w:rPr>
        <w:br w:type="page"/>
      </w:r>
      <w:r w:rsidRPr="004A6349">
        <w:rPr>
          <w:rFonts w:ascii="Times New Roman" w:hAnsi="Times New Roman" w:cs="Times New Roman"/>
          <w:b/>
          <w:bCs/>
          <w:sz w:val="28"/>
          <w:szCs w:val="28"/>
          <w:u w:val="single"/>
        </w:rPr>
        <w:lastRenderedPageBreak/>
        <w:t>Targets</w:t>
      </w:r>
      <w:r>
        <w:br/>
      </w: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Ind w:w="0" w:type="dxa"/>
        <w:tblLook w:val="04A0" w:firstRow="1" w:lastRow="0" w:firstColumn="1" w:lastColumn="0" w:noHBand="0" w:noVBand="1"/>
      </w:tblPr>
      <w:tblGrid>
        <w:gridCol w:w="1838"/>
        <w:gridCol w:w="7178"/>
      </w:tblGrid>
      <w:tr w:rsidR="004A6349" w14:paraId="4401209E" w14:textId="77777777" w:rsidTr="00482190">
        <w:tc>
          <w:tcPr>
            <w:tcW w:w="1838" w:type="dxa"/>
            <w:tcBorders>
              <w:top w:val="single" w:sz="4" w:space="0" w:color="auto"/>
              <w:left w:val="single" w:sz="4" w:space="0" w:color="auto"/>
              <w:bottom w:val="single" w:sz="4" w:space="0" w:color="auto"/>
              <w:right w:val="single" w:sz="4" w:space="0" w:color="auto"/>
            </w:tcBorders>
            <w:hideMark/>
          </w:tcPr>
          <w:p w14:paraId="4F0FF1EB" w14:textId="77777777" w:rsidR="004A6349" w:rsidRDefault="004A6349" w:rsidP="00482190">
            <w:pPr>
              <w:pStyle w:val="AssignBody"/>
            </w:pPr>
            <w:proofErr w:type="spellStart"/>
            <w:r>
              <w:t>T</w:t>
            </w:r>
            <w:bookmarkStart w:id="0" w:name="cysill"/>
            <w:bookmarkEnd w:id="0"/>
            <w:r>
              <w:t>arged</w:t>
            </w:r>
            <w:proofErr w:type="spellEnd"/>
            <w:r>
              <w:t>/Target 1</w:t>
            </w:r>
          </w:p>
        </w:tc>
        <w:tc>
          <w:tcPr>
            <w:tcW w:w="7178" w:type="dxa"/>
            <w:tcBorders>
              <w:top w:val="single" w:sz="4" w:space="0" w:color="auto"/>
              <w:left w:val="single" w:sz="4" w:space="0" w:color="auto"/>
              <w:bottom w:val="single" w:sz="4" w:space="0" w:color="auto"/>
              <w:right w:val="single" w:sz="4" w:space="0" w:color="auto"/>
            </w:tcBorders>
            <w:hideMark/>
          </w:tcPr>
          <w:p w14:paraId="31C0942C" w14:textId="77777777" w:rsidR="004A6349" w:rsidRDefault="004A6349" w:rsidP="00482190">
            <w:pPr>
              <w:pStyle w:val="AssignBody"/>
            </w:pPr>
            <w:r>
              <w:t>Engage in wider background reading and utilise this in supported discussions.</w:t>
            </w:r>
          </w:p>
        </w:tc>
      </w:tr>
      <w:tr w:rsidR="004A6349" w14:paraId="37CC777D" w14:textId="77777777" w:rsidTr="00482190">
        <w:tc>
          <w:tcPr>
            <w:tcW w:w="1838" w:type="dxa"/>
            <w:tcBorders>
              <w:top w:val="single" w:sz="4" w:space="0" w:color="auto"/>
              <w:left w:val="single" w:sz="4" w:space="0" w:color="auto"/>
              <w:bottom w:val="single" w:sz="4" w:space="0" w:color="auto"/>
              <w:right w:val="single" w:sz="4" w:space="0" w:color="auto"/>
            </w:tcBorders>
            <w:hideMark/>
          </w:tcPr>
          <w:p w14:paraId="7A4D35EC" w14:textId="77777777" w:rsidR="004A6349" w:rsidRDefault="004A6349" w:rsidP="00482190">
            <w:pPr>
              <w:pStyle w:val="AssignBody"/>
            </w:pPr>
            <w:proofErr w:type="spellStart"/>
            <w:r>
              <w:t>Targed</w:t>
            </w:r>
            <w:proofErr w:type="spellEnd"/>
            <w:r>
              <w:t>/Target 2</w:t>
            </w:r>
          </w:p>
        </w:tc>
        <w:tc>
          <w:tcPr>
            <w:tcW w:w="7178" w:type="dxa"/>
            <w:tcBorders>
              <w:top w:val="single" w:sz="4" w:space="0" w:color="auto"/>
              <w:left w:val="single" w:sz="4" w:space="0" w:color="auto"/>
              <w:bottom w:val="single" w:sz="4" w:space="0" w:color="auto"/>
              <w:right w:val="single" w:sz="4" w:space="0" w:color="auto"/>
            </w:tcBorders>
            <w:hideMark/>
          </w:tcPr>
          <w:p w14:paraId="7F1A877B" w14:textId="77777777" w:rsidR="004A6349" w:rsidRDefault="004A6349" w:rsidP="00482190">
            <w:pPr>
              <w:pStyle w:val="AssignBody"/>
            </w:pPr>
            <w:r>
              <w:t>Further elaborate and clarify some of the good aspects identified.</w:t>
            </w:r>
          </w:p>
        </w:tc>
      </w:tr>
      <w:tr w:rsidR="004A6349" w14:paraId="4B3A586F" w14:textId="77777777" w:rsidTr="00482190">
        <w:tc>
          <w:tcPr>
            <w:tcW w:w="1838" w:type="dxa"/>
            <w:tcBorders>
              <w:top w:val="single" w:sz="4" w:space="0" w:color="auto"/>
              <w:left w:val="single" w:sz="4" w:space="0" w:color="auto"/>
              <w:bottom w:val="single" w:sz="4" w:space="0" w:color="auto"/>
              <w:right w:val="single" w:sz="4" w:space="0" w:color="auto"/>
            </w:tcBorders>
            <w:hideMark/>
          </w:tcPr>
          <w:p w14:paraId="3A10CF5A" w14:textId="77777777" w:rsidR="004A6349" w:rsidRDefault="004A6349" w:rsidP="00482190">
            <w:pPr>
              <w:pStyle w:val="AssignBody"/>
            </w:pPr>
            <w:proofErr w:type="spellStart"/>
            <w:r>
              <w:t>Targed</w:t>
            </w:r>
            <w:proofErr w:type="spellEnd"/>
            <w:r>
              <w:t>/Target 3</w:t>
            </w:r>
          </w:p>
        </w:tc>
        <w:tc>
          <w:tcPr>
            <w:tcW w:w="7178" w:type="dxa"/>
            <w:tcBorders>
              <w:top w:val="single" w:sz="4" w:space="0" w:color="auto"/>
              <w:left w:val="single" w:sz="4" w:space="0" w:color="auto"/>
              <w:bottom w:val="single" w:sz="4" w:space="0" w:color="auto"/>
              <w:right w:val="single" w:sz="4" w:space="0" w:color="auto"/>
            </w:tcBorders>
            <w:hideMark/>
          </w:tcPr>
          <w:p w14:paraId="31EF7A7A" w14:textId="77777777" w:rsidR="004A6349" w:rsidRDefault="004A6349" w:rsidP="00482190">
            <w:pPr>
              <w:pStyle w:val="AssignBody"/>
            </w:pPr>
            <w:r>
              <w:t>Synthesise with wide, deep and appropriate background reading.</w:t>
            </w:r>
          </w:p>
        </w:tc>
      </w:tr>
      <w:tr w:rsidR="004A6349" w14:paraId="5E909D60" w14:textId="77777777" w:rsidTr="00482190">
        <w:tc>
          <w:tcPr>
            <w:tcW w:w="1838" w:type="dxa"/>
            <w:tcBorders>
              <w:top w:val="single" w:sz="4" w:space="0" w:color="auto"/>
              <w:left w:val="single" w:sz="4" w:space="0" w:color="auto"/>
              <w:bottom w:val="single" w:sz="4" w:space="0" w:color="auto"/>
              <w:right w:val="single" w:sz="4" w:space="0" w:color="auto"/>
            </w:tcBorders>
            <w:hideMark/>
          </w:tcPr>
          <w:p w14:paraId="185F8A6B" w14:textId="77777777" w:rsidR="004A6349" w:rsidRDefault="004A6349" w:rsidP="00482190">
            <w:pPr>
              <w:pStyle w:val="AssignBody"/>
            </w:pPr>
            <w:proofErr w:type="spellStart"/>
            <w:r>
              <w:t>Targed</w:t>
            </w:r>
            <w:proofErr w:type="spellEnd"/>
            <w:r>
              <w:t>/Target 4</w:t>
            </w:r>
          </w:p>
        </w:tc>
        <w:tc>
          <w:tcPr>
            <w:tcW w:w="7178" w:type="dxa"/>
            <w:tcBorders>
              <w:top w:val="single" w:sz="4" w:space="0" w:color="auto"/>
              <w:left w:val="single" w:sz="4" w:space="0" w:color="auto"/>
              <w:bottom w:val="single" w:sz="4" w:space="0" w:color="auto"/>
              <w:right w:val="single" w:sz="4" w:space="0" w:color="auto"/>
            </w:tcBorders>
            <w:hideMark/>
          </w:tcPr>
          <w:p w14:paraId="244DFA86" w14:textId="77777777" w:rsidR="004A6349" w:rsidRDefault="004A6349" w:rsidP="00482190">
            <w:pPr>
              <w:pStyle w:val="AssignBody"/>
            </w:pPr>
            <w:r>
              <w:t>More concise writing style would benefit.</w:t>
            </w:r>
          </w:p>
        </w:tc>
      </w:tr>
      <w:tr w:rsidR="004A6349" w14:paraId="2438F71A" w14:textId="77777777" w:rsidTr="00482190">
        <w:tc>
          <w:tcPr>
            <w:tcW w:w="1838" w:type="dxa"/>
            <w:tcBorders>
              <w:top w:val="single" w:sz="4" w:space="0" w:color="auto"/>
              <w:left w:val="single" w:sz="4" w:space="0" w:color="auto"/>
              <w:bottom w:val="single" w:sz="4" w:space="0" w:color="auto"/>
              <w:right w:val="single" w:sz="4" w:space="0" w:color="auto"/>
            </w:tcBorders>
            <w:hideMark/>
          </w:tcPr>
          <w:p w14:paraId="6CF25CA4" w14:textId="77777777" w:rsidR="004A6349" w:rsidRDefault="004A6349" w:rsidP="00482190">
            <w:pPr>
              <w:pStyle w:val="AssignBody"/>
            </w:pPr>
            <w:proofErr w:type="spellStart"/>
            <w:r>
              <w:t>Targed</w:t>
            </w:r>
            <w:proofErr w:type="spellEnd"/>
            <w:r>
              <w:t>/Target 5</w:t>
            </w:r>
          </w:p>
        </w:tc>
        <w:tc>
          <w:tcPr>
            <w:tcW w:w="7178" w:type="dxa"/>
            <w:tcBorders>
              <w:top w:val="single" w:sz="4" w:space="0" w:color="auto"/>
              <w:left w:val="single" w:sz="4" w:space="0" w:color="auto"/>
              <w:bottom w:val="single" w:sz="4" w:space="0" w:color="auto"/>
              <w:right w:val="single" w:sz="4" w:space="0" w:color="auto"/>
            </w:tcBorders>
            <w:hideMark/>
          </w:tcPr>
          <w:p w14:paraId="28D8E795" w14:textId="77777777" w:rsidR="004A6349" w:rsidRDefault="004A6349" w:rsidP="00482190">
            <w:pPr>
              <w:pStyle w:val="AssignBody"/>
            </w:pPr>
            <w:r>
              <w:t xml:space="preserve">More consistent approach to academic phrasing. </w:t>
            </w:r>
          </w:p>
        </w:tc>
      </w:tr>
    </w:tbl>
    <w:p w14:paraId="386C6E39" w14:textId="77777777" w:rsidR="004A6349" w:rsidRDefault="004A6349" w:rsidP="004A6349">
      <w:pPr>
        <w:pStyle w:val="AssignBody"/>
        <w:rPr>
          <w:rFonts w:cstheme="minorBidi"/>
        </w:rPr>
      </w:pPr>
    </w:p>
    <w:p w14:paraId="32CD4904" w14:textId="77777777" w:rsidR="004A6349" w:rsidRDefault="004A6349" w:rsidP="004A6349">
      <w:pPr>
        <w:pStyle w:val="AssignBody"/>
      </w:pPr>
      <w:r>
        <w:rPr>
          <w:b/>
          <w:bCs/>
        </w:rPr>
        <w:t>Target 1:</w:t>
      </w:r>
      <w:r>
        <w:t xml:space="preserve"> </w:t>
      </w:r>
      <w:r>
        <w:br/>
        <w:t xml:space="preserve">I have tried to engage with a range of background reading to support my research not limited to books and internet sources. </w:t>
      </w:r>
    </w:p>
    <w:p w14:paraId="0876DCCC" w14:textId="77777777" w:rsidR="004A6349" w:rsidRDefault="004A6349" w:rsidP="004A6349">
      <w:pPr>
        <w:pStyle w:val="AssignBody"/>
      </w:pPr>
      <w:r>
        <w:rPr>
          <w:b/>
          <w:bCs/>
        </w:rPr>
        <w:t>Target 2 &amp; 4:</w:t>
      </w:r>
      <w:r>
        <w:t xml:space="preserve"> </w:t>
      </w:r>
      <w:r>
        <w:br/>
        <w:t xml:space="preserve">I have tried to write concisely avoiding general remarks whilst elaborating on research of interest with supportive evidence. </w:t>
      </w:r>
    </w:p>
    <w:p w14:paraId="53013661" w14:textId="77777777" w:rsidR="004A6349" w:rsidRDefault="004A6349" w:rsidP="004A6349">
      <w:pPr>
        <w:pStyle w:val="AssignBody"/>
      </w:pPr>
      <w:r>
        <w:rPr>
          <w:b/>
          <w:bCs/>
        </w:rPr>
        <w:t>Target 3:</w:t>
      </w:r>
      <w:r>
        <w:rPr>
          <w:b/>
          <w:bCs/>
        </w:rPr>
        <w:br/>
      </w:r>
      <w:r>
        <w:t xml:space="preserve">Using a range of background reading I have attempted to support my work using multiple authors. Furthermore, trying to be critical of points made ensuring both positives and negatives aspects are taking into consideration. </w:t>
      </w:r>
    </w:p>
    <w:p w14:paraId="709010E2" w14:textId="77777777" w:rsidR="004A6349" w:rsidRDefault="004A6349" w:rsidP="004A6349">
      <w:pPr>
        <w:pStyle w:val="AssignBody"/>
        <w:rPr>
          <w:b/>
          <w:bCs/>
        </w:rPr>
      </w:pPr>
      <w:r>
        <w:rPr>
          <w:b/>
          <w:bCs/>
        </w:rPr>
        <w:t>Target 5:</w:t>
      </w:r>
    </w:p>
    <w:p w14:paraId="61E4B2A6" w14:textId="77777777" w:rsidR="004A6349" w:rsidRDefault="004A6349" w:rsidP="004A6349">
      <w:pPr>
        <w:pStyle w:val="AssignBody"/>
      </w:pPr>
      <w:r>
        <w:t xml:space="preserve">I have avoided ‘chatty’ and ‘conversational’ styles of writing and sought to consistently write in an academic manor. </w:t>
      </w:r>
    </w:p>
    <w:p w14:paraId="0FD0CA4F" w14:textId="1DA67096" w:rsidR="004A6349" w:rsidRDefault="004A6349">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5E8180E5" w14:textId="77777777" w:rsidR="004A6349" w:rsidRDefault="004A6349">
      <w:pPr>
        <w:rPr>
          <w:rFonts w:ascii="Times New Roman" w:hAnsi="Times New Roman" w:cs="Times New Roman"/>
          <w:sz w:val="24"/>
          <w:szCs w:val="24"/>
          <w:lang w:val="en-US"/>
        </w:rPr>
      </w:pPr>
    </w:p>
    <w:p w14:paraId="11DBC6F1" w14:textId="797B71FC" w:rsidR="00B54668" w:rsidRPr="004A6349" w:rsidRDefault="00B54668" w:rsidP="004A6349">
      <w:pPr>
        <w:spacing w:line="360" w:lineRule="auto"/>
        <w:rPr>
          <w:rFonts w:ascii="Times New Roman" w:hAnsi="Times New Roman" w:cs="Times New Roman"/>
          <w:sz w:val="24"/>
          <w:szCs w:val="24"/>
          <w:lang w:val="en-US"/>
        </w:rPr>
      </w:pPr>
      <w:r w:rsidRPr="00B54668">
        <w:rPr>
          <w:rFonts w:ascii="Times New Roman" w:hAnsi="Times New Roman" w:cs="Times New Roman"/>
          <w:b/>
          <w:bCs/>
          <w:sz w:val="28"/>
          <w:szCs w:val="28"/>
          <w:u w:val="single"/>
          <w:lang w:val="en-US"/>
        </w:rPr>
        <w:t>Contents</w:t>
      </w:r>
    </w:p>
    <w:p w14:paraId="4309F672" w14:textId="2D6BDF8F" w:rsidR="00B54668" w:rsidRDefault="00B54668" w:rsidP="00B54668">
      <w:pPr>
        <w:rPr>
          <w:rFonts w:ascii="Times New Roman" w:hAnsi="Times New Roman" w:cs="Times New Roman"/>
          <w:sz w:val="24"/>
          <w:szCs w:val="24"/>
          <w:lang w:val="en-US"/>
        </w:rPr>
      </w:pPr>
      <w:r>
        <w:rPr>
          <w:rFonts w:ascii="Times New Roman" w:hAnsi="Times New Roman" w:cs="Times New Roman"/>
          <w:sz w:val="24"/>
          <w:szCs w:val="24"/>
          <w:lang w:val="en-US"/>
        </w:rPr>
        <w:t>Frontispiece</w:t>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t>2</w:t>
      </w:r>
    </w:p>
    <w:p w14:paraId="13C1352D" w14:textId="54D106D4" w:rsidR="00B54668" w:rsidRDefault="00B54668" w:rsidP="00B54668">
      <w:pPr>
        <w:rPr>
          <w:rFonts w:ascii="Times New Roman" w:hAnsi="Times New Roman" w:cs="Times New Roman"/>
          <w:sz w:val="24"/>
          <w:szCs w:val="24"/>
          <w:lang w:val="en-US"/>
        </w:rPr>
      </w:pPr>
      <w:r>
        <w:rPr>
          <w:rFonts w:ascii="Times New Roman" w:hAnsi="Times New Roman" w:cs="Times New Roman"/>
          <w:sz w:val="24"/>
          <w:szCs w:val="24"/>
          <w:lang w:val="en-US"/>
        </w:rPr>
        <w:t>Acknowledgments</w:t>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t>3</w:t>
      </w:r>
    </w:p>
    <w:p w14:paraId="71FFD9E4" w14:textId="5C1445B8" w:rsidR="004A6349" w:rsidRDefault="004A6349" w:rsidP="00B54668">
      <w:pPr>
        <w:rPr>
          <w:rFonts w:ascii="Times New Roman" w:hAnsi="Times New Roman" w:cs="Times New Roman"/>
          <w:sz w:val="24"/>
          <w:szCs w:val="24"/>
          <w:lang w:val="en-US"/>
        </w:rPr>
      </w:pPr>
      <w:r>
        <w:rPr>
          <w:rFonts w:ascii="Times New Roman" w:hAnsi="Times New Roman" w:cs="Times New Roman"/>
          <w:sz w:val="24"/>
          <w:szCs w:val="24"/>
          <w:lang w:val="en-US"/>
        </w:rPr>
        <w:t>Targets</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4</w:t>
      </w:r>
    </w:p>
    <w:p w14:paraId="64660408" w14:textId="67AC28C6" w:rsidR="00B54668" w:rsidRDefault="00B54668" w:rsidP="00B54668">
      <w:pPr>
        <w:rPr>
          <w:rFonts w:ascii="Times New Roman" w:hAnsi="Times New Roman" w:cs="Times New Roman"/>
          <w:sz w:val="24"/>
          <w:szCs w:val="24"/>
          <w:lang w:val="en-US"/>
        </w:rPr>
      </w:pPr>
      <w:r>
        <w:rPr>
          <w:rFonts w:ascii="Times New Roman" w:hAnsi="Times New Roman" w:cs="Times New Roman"/>
          <w:sz w:val="24"/>
          <w:szCs w:val="24"/>
          <w:lang w:val="en-US"/>
        </w:rPr>
        <w:t>Chapter One: Introduction</w:t>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4A6349">
        <w:rPr>
          <w:rFonts w:ascii="Times New Roman" w:hAnsi="Times New Roman" w:cs="Times New Roman"/>
          <w:sz w:val="24"/>
          <w:szCs w:val="24"/>
          <w:lang w:val="en-US"/>
        </w:rPr>
        <w:t>6</w:t>
      </w:r>
    </w:p>
    <w:p w14:paraId="34950AF9" w14:textId="0B1AA763" w:rsidR="00B54668" w:rsidRDefault="00B54668" w:rsidP="00B54668">
      <w:pPr>
        <w:rPr>
          <w:rFonts w:ascii="Times New Roman" w:hAnsi="Times New Roman" w:cs="Times New Roman"/>
          <w:sz w:val="24"/>
          <w:szCs w:val="24"/>
          <w:lang w:val="en-US"/>
        </w:rPr>
      </w:pPr>
      <w:r>
        <w:rPr>
          <w:rFonts w:ascii="Times New Roman" w:hAnsi="Times New Roman" w:cs="Times New Roman"/>
          <w:sz w:val="24"/>
          <w:szCs w:val="24"/>
          <w:lang w:val="en-US"/>
        </w:rPr>
        <w:t>Chapter Two: Literature Review</w:t>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4A6349">
        <w:rPr>
          <w:rFonts w:ascii="Times New Roman" w:hAnsi="Times New Roman" w:cs="Times New Roman"/>
          <w:sz w:val="24"/>
          <w:szCs w:val="24"/>
          <w:lang w:val="en-US"/>
        </w:rPr>
        <w:t>9</w:t>
      </w:r>
      <w:r>
        <w:rPr>
          <w:rFonts w:ascii="Times New Roman" w:hAnsi="Times New Roman" w:cs="Times New Roman"/>
          <w:sz w:val="24"/>
          <w:szCs w:val="24"/>
          <w:lang w:val="en-US"/>
        </w:rPr>
        <w:br/>
      </w:r>
      <w:r>
        <w:rPr>
          <w:rFonts w:ascii="Times New Roman" w:hAnsi="Times New Roman" w:cs="Times New Roman"/>
          <w:sz w:val="24"/>
          <w:szCs w:val="24"/>
          <w:lang w:val="en-US"/>
        </w:rPr>
        <w:tab/>
        <w:t>2.1: PE in the 1900s</w:t>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4A6349">
        <w:rPr>
          <w:rFonts w:ascii="Times New Roman" w:hAnsi="Times New Roman" w:cs="Times New Roman"/>
          <w:sz w:val="24"/>
          <w:szCs w:val="24"/>
          <w:lang w:val="en-US"/>
        </w:rPr>
        <w:t>9</w:t>
      </w:r>
      <w:r>
        <w:rPr>
          <w:rFonts w:ascii="Times New Roman" w:hAnsi="Times New Roman" w:cs="Times New Roman"/>
          <w:sz w:val="24"/>
          <w:szCs w:val="24"/>
          <w:lang w:val="en-US"/>
        </w:rPr>
        <w:br/>
      </w:r>
      <w:r>
        <w:rPr>
          <w:rFonts w:ascii="Times New Roman" w:hAnsi="Times New Roman" w:cs="Times New Roman"/>
          <w:sz w:val="24"/>
          <w:szCs w:val="24"/>
          <w:lang w:val="en-US"/>
        </w:rPr>
        <w:tab/>
        <w:t>2.2: Status within the curriculum</w:t>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4A6349">
        <w:rPr>
          <w:rFonts w:ascii="Times New Roman" w:hAnsi="Times New Roman" w:cs="Times New Roman"/>
          <w:sz w:val="24"/>
          <w:szCs w:val="24"/>
          <w:lang w:val="en-US"/>
        </w:rPr>
        <w:t>9</w:t>
      </w:r>
      <w:r>
        <w:rPr>
          <w:rFonts w:ascii="Times New Roman" w:hAnsi="Times New Roman" w:cs="Times New Roman"/>
          <w:sz w:val="24"/>
          <w:szCs w:val="24"/>
          <w:lang w:val="en-US"/>
        </w:rPr>
        <w:br/>
      </w:r>
      <w:r>
        <w:rPr>
          <w:rFonts w:ascii="Times New Roman" w:hAnsi="Times New Roman" w:cs="Times New Roman"/>
          <w:sz w:val="24"/>
          <w:szCs w:val="24"/>
          <w:lang w:val="en-US"/>
        </w:rPr>
        <w:tab/>
        <w:t>2.3: Successful Futures</w:t>
      </w:r>
      <w:r w:rsidR="00966487">
        <w:rPr>
          <w:rFonts w:ascii="Times New Roman" w:hAnsi="Times New Roman" w:cs="Times New Roman"/>
          <w:sz w:val="24"/>
          <w:szCs w:val="24"/>
          <w:lang w:val="en-US"/>
        </w:rPr>
        <w:tab/>
      </w:r>
      <w:r w:rsidR="00D1476D">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4A6349">
        <w:rPr>
          <w:rFonts w:ascii="Times New Roman" w:hAnsi="Times New Roman" w:cs="Times New Roman"/>
          <w:sz w:val="24"/>
          <w:szCs w:val="24"/>
          <w:lang w:val="en-US"/>
        </w:rPr>
        <w:t>10</w:t>
      </w:r>
      <w:r>
        <w:rPr>
          <w:rFonts w:ascii="Times New Roman" w:hAnsi="Times New Roman" w:cs="Times New Roman"/>
          <w:sz w:val="24"/>
          <w:szCs w:val="24"/>
          <w:lang w:val="en-US"/>
        </w:rPr>
        <w:br/>
      </w:r>
      <w:r>
        <w:rPr>
          <w:rFonts w:ascii="Times New Roman" w:hAnsi="Times New Roman" w:cs="Times New Roman"/>
          <w:sz w:val="24"/>
          <w:szCs w:val="24"/>
          <w:lang w:val="en-US"/>
        </w:rPr>
        <w:tab/>
        <w:t>2.4: Sport and physical activity</w:t>
      </w:r>
      <w:r w:rsidR="00D1476D">
        <w:rPr>
          <w:rFonts w:ascii="Times New Roman" w:hAnsi="Times New Roman" w:cs="Times New Roman"/>
          <w:sz w:val="24"/>
          <w:szCs w:val="24"/>
          <w:lang w:val="en-US"/>
        </w:rPr>
        <w:tab/>
      </w:r>
      <w:r w:rsidR="00D1476D">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4A6349">
        <w:rPr>
          <w:rFonts w:ascii="Times New Roman" w:hAnsi="Times New Roman" w:cs="Times New Roman"/>
          <w:sz w:val="24"/>
          <w:szCs w:val="24"/>
          <w:lang w:val="en-US"/>
        </w:rPr>
        <w:t>11</w:t>
      </w:r>
      <w:r>
        <w:rPr>
          <w:rFonts w:ascii="Times New Roman" w:hAnsi="Times New Roman" w:cs="Times New Roman"/>
          <w:sz w:val="24"/>
          <w:szCs w:val="24"/>
          <w:lang w:val="en-US"/>
        </w:rPr>
        <w:br/>
      </w:r>
      <w:r>
        <w:rPr>
          <w:rFonts w:ascii="Times New Roman" w:hAnsi="Times New Roman" w:cs="Times New Roman"/>
          <w:sz w:val="24"/>
          <w:szCs w:val="24"/>
          <w:lang w:val="en-US"/>
        </w:rPr>
        <w:tab/>
        <w:t xml:space="preserve">2.5: </w:t>
      </w:r>
      <w:r w:rsidR="00D1476D">
        <w:rPr>
          <w:rFonts w:ascii="Times New Roman" w:hAnsi="Times New Roman" w:cs="Times New Roman"/>
          <w:sz w:val="24"/>
          <w:szCs w:val="24"/>
          <w:lang w:val="en-US"/>
        </w:rPr>
        <w:t>Attitudes to</w:t>
      </w:r>
      <w:r w:rsidR="000F2F2A">
        <w:rPr>
          <w:rFonts w:ascii="Times New Roman" w:hAnsi="Times New Roman" w:cs="Times New Roman"/>
          <w:sz w:val="24"/>
          <w:szCs w:val="24"/>
          <w:lang w:val="en-US"/>
        </w:rPr>
        <w:t xml:space="preserve"> PE</w:t>
      </w:r>
      <w:r w:rsidR="00966487">
        <w:rPr>
          <w:rFonts w:ascii="Times New Roman" w:hAnsi="Times New Roman" w:cs="Times New Roman"/>
          <w:sz w:val="24"/>
          <w:szCs w:val="24"/>
          <w:lang w:val="en-US"/>
        </w:rPr>
        <w:tab/>
      </w:r>
      <w:r w:rsidR="00D1476D">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4A6349">
        <w:rPr>
          <w:rFonts w:ascii="Times New Roman" w:hAnsi="Times New Roman" w:cs="Times New Roman"/>
          <w:sz w:val="24"/>
          <w:szCs w:val="24"/>
          <w:lang w:val="en-US"/>
        </w:rPr>
        <w:t>12</w:t>
      </w:r>
    </w:p>
    <w:p w14:paraId="14F75AA1" w14:textId="3BA32510" w:rsidR="000F2F2A" w:rsidRDefault="000F2F2A" w:rsidP="00B54668">
      <w:pPr>
        <w:rPr>
          <w:rFonts w:ascii="Times New Roman" w:hAnsi="Times New Roman" w:cs="Times New Roman"/>
          <w:sz w:val="24"/>
          <w:szCs w:val="24"/>
          <w:lang w:val="en-US"/>
        </w:rPr>
      </w:pPr>
      <w:r>
        <w:rPr>
          <w:rFonts w:ascii="Times New Roman" w:hAnsi="Times New Roman" w:cs="Times New Roman"/>
          <w:sz w:val="24"/>
          <w:szCs w:val="24"/>
          <w:lang w:val="en-US"/>
        </w:rPr>
        <w:t>Chapter Three: Methodology</w:t>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t>1</w:t>
      </w:r>
      <w:r w:rsidR="004A6349">
        <w:rPr>
          <w:rFonts w:ascii="Times New Roman" w:hAnsi="Times New Roman" w:cs="Times New Roman"/>
          <w:sz w:val="24"/>
          <w:szCs w:val="24"/>
          <w:lang w:val="en-US"/>
        </w:rPr>
        <w:t>4</w:t>
      </w:r>
      <w:r>
        <w:rPr>
          <w:rFonts w:ascii="Times New Roman" w:hAnsi="Times New Roman" w:cs="Times New Roman"/>
          <w:sz w:val="24"/>
          <w:szCs w:val="24"/>
          <w:lang w:val="en-US"/>
        </w:rPr>
        <w:br/>
      </w:r>
      <w:r>
        <w:rPr>
          <w:rFonts w:ascii="Times New Roman" w:hAnsi="Times New Roman" w:cs="Times New Roman"/>
          <w:sz w:val="24"/>
          <w:szCs w:val="24"/>
          <w:lang w:val="en-US"/>
        </w:rPr>
        <w:tab/>
        <w:t>3.1: Interviews with children</w:t>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t>1</w:t>
      </w:r>
      <w:r w:rsidR="004A6349">
        <w:rPr>
          <w:rFonts w:ascii="Times New Roman" w:hAnsi="Times New Roman" w:cs="Times New Roman"/>
          <w:sz w:val="24"/>
          <w:szCs w:val="24"/>
          <w:lang w:val="en-US"/>
        </w:rPr>
        <w:t>4</w:t>
      </w:r>
      <w:r>
        <w:rPr>
          <w:rFonts w:ascii="Times New Roman" w:hAnsi="Times New Roman" w:cs="Times New Roman"/>
          <w:sz w:val="24"/>
          <w:szCs w:val="24"/>
          <w:lang w:val="en-US"/>
        </w:rPr>
        <w:br/>
      </w:r>
      <w:r>
        <w:rPr>
          <w:rFonts w:ascii="Times New Roman" w:hAnsi="Times New Roman" w:cs="Times New Roman"/>
          <w:sz w:val="24"/>
          <w:szCs w:val="24"/>
          <w:lang w:val="en-US"/>
        </w:rPr>
        <w:tab/>
        <w:t>3.2: Observations</w:t>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t>1</w:t>
      </w:r>
      <w:r w:rsidR="004A6349">
        <w:rPr>
          <w:rFonts w:ascii="Times New Roman" w:hAnsi="Times New Roman" w:cs="Times New Roman"/>
          <w:sz w:val="24"/>
          <w:szCs w:val="24"/>
          <w:lang w:val="en-US"/>
        </w:rPr>
        <w:t>5</w:t>
      </w:r>
      <w:r>
        <w:rPr>
          <w:rFonts w:ascii="Times New Roman" w:hAnsi="Times New Roman" w:cs="Times New Roman"/>
          <w:sz w:val="24"/>
          <w:szCs w:val="24"/>
          <w:lang w:val="en-US"/>
        </w:rPr>
        <w:br/>
      </w:r>
      <w:r>
        <w:rPr>
          <w:rFonts w:ascii="Times New Roman" w:hAnsi="Times New Roman" w:cs="Times New Roman"/>
          <w:sz w:val="24"/>
          <w:szCs w:val="24"/>
          <w:lang w:val="en-US"/>
        </w:rPr>
        <w:tab/>
        <w:t>3.3: Interviews with teachers</w:t>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t>1</w:t>
      </w:r>
      <w:r w:rsidR="004A6349">
        <w:rPr>
          <w:rFonts w:ascii="Times New Roman" w:hAnsi="Times New Roman" w:cs="Times New Roman"/>
          <w:sz w:val="24"/>
          <w:szCs w:val="24"/>
          <w:lang w:val="en-US"/>
        </w:rPr>
        <w:t>5</w:t>
      </w:r>
      <w:r>
        <w:rPr>
          <w:rFonts w:ascii="Times New Roman" w:hAnsi="Times New Roman" w:cs="Times New Roman"/>
          <w:sz w:val="24"/>
          <w:szCs w:val="24"/>
          <w:lang w:val="en-US"/>
        </w:rPr>
        <w:br/>
      </w:r>
      <w:r>
        <w:rPr>
          <w:rFonts w:ascii="Times New Roman" w:hAnsi="Times New Roman" w:cs="Times New Roman"/>
          <w:sz w:val="24"/>
          <w:szCs w:val="24"/>
          <w:lang w:val="en-US"/>
        </w:rPr>
        <w:tab/>
        <w:t>3.4: Questionnaires</w:t>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t>1</w:t>
      </w:r>
      <w:r w:rsidR="004A6349">
        <w:rPr>
          <w:rFonts w:ascii="Times New Roman" w:hAnsi="Times New Roman" w:cs="Times New Roman"/>
          <w:sz w:val="24"/>
          <w:szCs w:val="24"/>
          <w:lang w:val="en-US"/>
        </w:rPr>
        <w:t>6</w:t>
      </w:r>
      <w:r>
        <w:rPr>
          <w:rFonts w:ascii="Times New Roman" w:hAnsi="Times New Roman" w:cs="Times New Roman"/>
          <w:sz w:val="24"/>
          <w:szCs w:val="24"/>
          <w:lang w:val="en-US"/>
        </w:rPr>
        <w:br/>
      </w:r>
      <w:r>
        <w:rPr>
          <w:rFonts w:ascii="Times New Roman" w:hAnsi="Times New Roman" w:cs="Times New Roman"/>
          <w:sz w:val="24"/>
          <w:szCs w:val="24"/>
          <w:lang w:val="en-US"/>
        </w:rPr>
        <w:tab/>
        <w:t>3.5: Limitations</w:t>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t>1</w:t>
      </w:r>
      <w:r w:rsidR="004A6349">
        <w:rPr>
          <w:rFonts w:ascii="Times New Roman" w:hAnsi="Times New Roman" w:cs="Times New Roman"/>
          <w:sz w:val="24"/>
          <w:szCs w:val="24"/>
          <w:lang w:val="en-US"/>
        </w:rPr>
        <w:t>6</w:t>
      </w:r>
    </w:p>
    <w:p w14:paraId="112F3710" w14:textId="170DA8C2" w:rsidR="000F2F2A" w:rsidRDefault="000F2F2A" w:rsidP="00B54668">
      <w:pPr>
        <w:rPr>
          <w:rFonts w:ascii="Times New Roman" w:hAnsi="Times New Roman" w:cs="Times New Roman"/>
          <w:sz w:val="24"/>
          <w:szCs w:val="24"/>
          <w:lang w:val="en-US"/>
        </w:rPr>
      </w:pPr>
      <w:r>
        <w:rPr>
          <w:rFonts w:ascii="Times New Roman" w:hAnsi="Times New Roman" w:cs="Times New Roman"/>
          <w:sz w:val="24"/>
          <w:szCs w:val="24"/>
          <w:lang w:val="en-US"/>
        </w:rPr>
        <w:t>Chapter Four: Results and Discussion</w:t>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t>1</w:t>
      </w:r>
      <w:r w:rsidR="004A6349">
        <w:rPr>
          <w:rFonts w:ascii="Times New Roman" w:hAnsi="Times New Roman" w:cs="Times New Roman"/>
          <w:sz w:val="24"/>
          <w:szCs w:val="24"/>
          <w:lang w:val="en-US"/>
        </w:rPr>
        <w:t>8</w:t>
      </w:r>
      <w:r>
        <w:rPr>
          <w:rFonts w:ascii="Times New Roman" w:hAnsi="Times New Roman" w:cs="Times New Roman"/>
          <w:sz w:val="24"/>
          <w:szCs w:val="24"/>
          <w:lang w:val="en-US"/>
        </w:rPr>
        <w:br/>
      </w:r>
      <w:r>
        <w:rPr>
          <w:rFonts w:ascii="Times New Roman" w:hAnsi="Times New Roman" w:cs="Times New Roman"/>
          <w:sz w:val="24"/>
          <w:szCs w:val="24"/>
          <w:lang w:val="en-US"/>
        </w:rPr>
        <w:tab/>
        <w:t>4.1: Online questionnaires</w:t>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t>1</w:t>
      </w:r>
      <w:r w:rsidR="004A6349">
        <w:rPr>
          <w:rFonts w:ascii="Times New Roman" w:hAnsi="Times New Roman" w:cs="Times New Roman"/>
          <w:sz w:val="24"/>
          <w:szCs w:val="24"/>
          <w:lang w:val="en-US"/>
        </w:rPr>
        <w:t>8</w:t>
      </w:r>
      <w:r>
        <w:rPr>
          <w:rFonts w:ascii="Times New Roman" w:hAnsi="Times New Roman" w:cs="Times New Roman"/>
          <w:sz w:val="24"/>
          <w:szCs w:val="24"/>
          <w:lang w:val="en-US"/>
        </w:rPr>
        <w:br/>
      </w:r>
      <w:r>
        <w:rPr>
          <w:rFonts w:ascii="Times New Roman" w:hAnsi="Times New Roman" w:cs="Times New Roman"/>
          <w:sz w:val="24"/>
          <w:szCs w:val="24"/>
          <w:lang w:val="en-US"/>
        </w:rPr>
        <w:tab/>
        <w:t>4.2: Interviews with children</w:t>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t>2</w:t>
      </w:r>
      <w:r w:rsidR="004A6349">
        <w:rPr>
          <w:rFonts w:ascii="Times New Roman" w:hAnsi="Times New Roman" w:cs="Times New Roman"/>
          <w:sz w:val="24"/>
          <w:szCs w:val="24"/>
          <w:lang w:val="en-US"/>
        </w:rPr>
        <w:t>1</w:t>
      </w:r>
      <w:r>
        <w:rPr>
          <w:rFonts w:ascii="Times New Roman" w:hAnsi="Times New Roman" w:cs="Times New Roman"/>
          <w:sz w:val="24"/>
          <w:szCs w:val="24"/>
          <w:lang w:val="en-US"/>
        </w:rPr>
        <w:br/>
      </w:r>
      <w:r>
        <w:rPr>
          <w:rFonts w:ascii="Times New Roman" w:hAnsi="Times New Roman" w:cs="Times New Roman"/>
          <w:sz w:val="24"/>
          <w:szCs w:val="24"/>
          <w:lang w:val="en-US"/>
        </w:rPr>
        <w:tab/>
        <w:t>4.3: Interviews with teachers</w:t>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t>2</w:t>
      </w:r>
      <w:r w:rsidR="004A6349">
        <w:rPr>
          <w:rFonts w:ascii="Times New Roman" w:hAnsi="Times New Roman" w:cs="Times New Roman"/>
          <w:sz w:val="24"/>
          <w:szCs w:val="24"/>
          <w:lang w:val="en-US"/>
        </w:rPr>
        <w:t>2</w:t>
      </w:r>
      <w:r>
        <w:rPr>
          <w:rFonts w:ascii="Times New Roman" w:hAnsi="Times New Roman" w:cs="Times New Roman"/>
          <w:sz w:val="24"/>
          <w:szCs w:val="24"/>
          <w:lang w:val="en-US"/>
        </w:rPr>
        <w:br/>
      </w:r>
      <w:r>
        <w:rPr>
          <w:rFonts w:ascii="Times New Roman" w:hAnsi="Times New Roman" w:cs="Times New Roman"/>
          <w:sz w:val="24"/>
          <w:szCs w:val="24"/>
          <w:lang w:val="en-US"/>
        </w:rPr>
        <w:tab/>
        <w:t>4.4: Observations</w:t>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t>2</w:t>
      </w:r>
      <w:r w:rsidR="004A6349">
        <w:rPr>
          <w:rFonts w:ascii="Times New Roman" w:hAnsi="Times New Roman" w:cs="Times New Roman"/>
          <w:sz w:val="24"/>
          <w:szCs w:val="24"/>
          <w:lang w:val="en-US"/>
        </w:rPr>
        <w:t>3</w:t>
      </w:r>
    </w:p>
    <w:p w14:paraId="16296FBF" w14:textId="3748252E" w:rsidR="000F2F2A" w:rsidRDefault="000F2F2A" w:rsidP="00B54668">
      <w:pPr>
        <w:rPr>
          <w:rFonts w:ascii="Times New Roman" w:hAnsi="Times New Roman" w:cs="Times New Roman"/>
          <w:sz w:val="24"/>
          <w:szCs w:val="24"/>
          <w:lang w:val="en-US"/>
        </w:rPr>
      </w:pPr>
      <w:r>
        <w:rPr>
          <w:rFonts w:ascii="Times New Roman" w:hAnsi="Times New Roman" w:cs="Times New Roman"/>
          <w:sz w:val="24"/>
          <w:szCs w:val="24"/>
          <w:lang w:val="en-US"/>
        </w:rPr>
        <w:t>Chapter Five: Conclusion</w:t>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t>2</w:t>
      </w:r>
      <w:r w:rsidR="004A6349">
        <w:rPr>
          <w:rFonts w:ascii="Times New Roman" w:hAnsi="Times New Roman" w:cs="Times New Roman"/>
          <w:sz w:val="24"/>
          <w:szCs w:val="24"/>
          <w:lang w:val="en-US"/>
        </w:rPr>
        <w:t>4</w:t>
      </w:r>
    </w:p>
    <w:p w14:paraId="132998EB" w14:textId="26F94B92" w:rsidR="000F2F2A" w:rsidRDefault="000F2F2A" w:rsidP="000F2F2A">
      <w:pPr>
        <w:rPr>
          <w:rFonts w:ascii="Times New Roman" w:hAnsi="Times New Roman" w:cs="Times New Roman"/>
          <w:sz w:val="24"/>
          <w:szCs w:val="24"/>
          <w:lang w:val="en-US"/>
        </w:rPr>
      </w:pPr>
      <w:r>
        <w:rPr>
          <w:rFonts w:ascii="Times New Roman" w:hAnsi="Times New Roman" w:cs="Times New Roman"/>
          <w:sz w:val="24"/>
          <w:szCs w:val="24"/>
          <w:lang w:val="en-US"/>
        </w:rPr>
        <w:t>Reference list</w:t>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t>2</w:t>
      </w:r>
      <w:r w:rsidR="004A6349">
        <w:rPr>
          <w:rFonts w:ascii="Times New Roman" w:hAnsi="Times New Roman" w:cs="Times New Roman"/>
          <w:sz w:val="24"/>
          <w:szCs w:val="24"/>
          <w:lang w:val="en-US"/>
        </w:rPr>
        <w:t>6</w:t>
      </w:r>
    </w:p>
    <w:p w14:paraId="56D5D825" w14:textId="6D14DF8D" w:rsidR="000F2F2A" w:rsidRPr="00966487" w:rsidRDefault="000F2F2A" w:rsidP="000F2F2A">
      <w:pPr>
        <w:rPr>
          <w:rFonts w:ascii="Times New Roman" w:hAnsi="Times New Roman" w:cs="Times New Roman"/>
          <w:sz w:val="24"/>
          <w:szCs w:val="24"/>
          <w:lang w:val="en-US"/>
        </w:rPr>
      </w:pPr>
      <w:r w:rsidRPr="00966487">
        <w:rPr>
          <w:rFonts w:ascii="Times New Roman" w:hAnsi="Times New Roman" w:cs="Times New Roman"/>
          <w:sz w:val="24"/>
          <w:szCs w:val="24"/>
          <w:lang w:val="en-US"/>
        </w:rPr>
        <w:t>Appendix:</w:t>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4A6349">
        <w:rPr>
          <w:rFonts w:ascii="Times New Roman" w:hAnsi="Times New Roman" w:cs="Times New Roman"/>
          <w:sz w:val="24"/>
          <w:szCs w:val="24"/>
          <w:lang w:val="en-US"/>
        </w:rPr>
        <w:t>30</w:t>
      </w:r>
      <w:r w:rsidRPr="00966487">
        <w:rPr>
          <w:rFonts w:ascii="Times New Roman" w:hAnsi="Times New Roman" w:cs="Times New Roman"/>
          <w:sz w:val="24"/>
          <w:szCs w:val="24"/>
          <w:lang w:val="en-US"/>
        </w:rPr>
        <w:br/>
      </w:r>
      <w:r w:rsidRPr="00966487">
        <w:rPr>
          <w:rFonts w:ascii="Times New Roman" w:hAnsi="Times New Roman" w:cs="Times New Roman"/>
          <w:sz w:val="24"/>
          <w:szCs w:val="24"/>
          <w:lang w:val="en-US"/>
        </w:rPr>
        <w:tab/>
        <w:t>Appendix</w:t>
      </w:r>
      <w:r w:rsidR="00966487" w:rsidRPr="00966487">
        <w:rPr>
          <w:rFonts w:ascii="Times New Roman" w:hAnsi="Times New Roman" w:cs="Times New Roman"/>
          <w:sz w:val="24"/>
          <w:szCs w:val="24"/>
          <w:lang w:val="en-US"/>
        </w:rPr>
        <w:t xml:space="preserve"> 1: Ethics form</w:t>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4A6349">
        <w:rPr>
          <w:rFonts w:ascii="Times New Roman" w:hAnsi="Times New Roman" w:cs="Times New Roman"/>
          <w:sz w:val="24"/>
          <w:szCs w:val="24"/>
          <w:lang w:val="en-US"/>
        </w:rPr>
        <w:t>30</w:t>
      </w:r>
      <w:r w:rsidRPr="00966487">
        <w:rPr>
          <w:rFonts w:ascii="Times New Roman" w:hAnsi="Times New Roman" w:cs="Times New Roman"/>
          <w:sz w:val="24"/>
          <w:szCs w:val="24"/>
          <w:lang w:val="en-US"/>
        </w:rPr>
        <w:br/>
      </w:r>
      <w:r w:rsidRPr="00966487">
        <w:rPr>
          <w:rFonts w:ascii="Times New Roman" w:hAnsi="Times New Roman" w:cs="Times New Roman"/>
          <w:sz w:val="24"/>
          <w:szCs w:val="24"/>
          <w:lang w:val="en-US"/>
        </w:rPr>
        <w:tab/>
        <w:t>Appendix</w:t>
      </w:r>
      <w:r w:rsidR="00966487" w:rsidRPr="00966487">
        <w:rPr>
          <w:rFonts w:ascii="Times New Roman" w:hAnsi="Times New Roman" w:cs="Times New Roman"/>
          <w:sz w:val="24"/>
          <w:szCs w:val="24"/>
          <w:lang w:val="en-US"/>
        </w:rPr>
        <w:t xml:space="preserve"> 2: </w:t>
      </w:r>
      <w:proofErr w:type="spellStart"/>
      <w:r w:rsidR="00966487" w:rsidRPr="00966487">
        <w:rPr>
          <w:rFonts w:ascii="Times New Roman" w:hAnsi="Times New Roman" w:cs="Times New Roman"/>
          <w:sz w:val="24"/>
          <w:szCs w:val="24"/>
          <w:lang w:val="en-US"/>
        </w:rPr>
        <w:t>Childrens</w:t>
      </w:r>
      <w:proofErr w:type="spellEnd"/>
      <w:r w:rsidR="00966487" w:rsidRPr="00966487">
        <w:rPr>
          <w:rFonts w:ascii="Times New Roman" w:hAnsi="Times New Roman" w:cs="Times New Roman"/>
          <w:sz w:val="24"/>
          <w:szCs w:val="24"/>
          <w:lang w:val="en-US"/>
        </w:rPr>
        <w:t xml:space="preserve"> interviews notes</w:t>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76201F">
        <w:rPr>
          <w:rFonts w:ascii="Times New Roman" w:hAnsi="Times New Roman" w:cs="Times New Roman"/>
          <w:sz w:val="24"/>
          <w:szCs w:val="24"/>
          <w:lang w:val="en-US"/>
        </w:rPr>
        <w:t>4</w:t>
      </w:r>
      <w:r w:rsidR="004A6349">
        <w:rPr>
          <w:rFonts w:ascii="Times New Roman" w:hAnsi="Times New Roman" w:cs="Times New Roman"/>
          <w:sz w:val="24"/>
          <w:szCs w:val="24"/>
          <w:lang w:val="en-US"/>
        </w:rPr>
        <w:t>7</w:t>
      </w:r>
      <w:r w:rsidRPr="00966487">
        <w:rPr>
          <w:rFonts w:ascii="Times New Roman" w:hAnsi="Times New Roman" w:cs="Times New Roman"/>
          <w:sz w:val="24"/>
          <w:szCs w:val="24"/>
          <w:lang w:val="en-US"/>
        </w:rPr>
        <w:br/>
      </w:r>
      <w:r w:rsidRPr="00966487">
        <w:rPr>
          <w:rFonts w:ascii="Times New Roman" w:hAnsi="Times New Roman" w:cs="Times New Roman"/>
          <w:sz w:val="24"/>
          <w:szCs w:val="24"/>
          <w:lang w:val="en-US"/>
        </w:rPr>
        <w:tab/>
        <w:t>Appendix</w:t>
      </w:r>
      <w:r w:rsidR="00966487" w:rsidRPr="00966487">
        <w:rPr>
          <w:rFonts w:ascii="Times New Roman" w:hAnsi="Times New Roman" w:cs="Times New Roman"/>
          <w:sz w:val="24"/>
          <w:szCs w:val="24"/>
          <w:lang w:val="en-US"/>
        </w:rPr>
        <w:t> 3: Teachers interviews notes</w:t>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t>4</w:t>
      </w:r>
      <w:r w:rsidR="004A6349">
        <w:rPr>
          <w:rFonts w:ascii="Times New Roman" w:hAnsi="Times New Roman" w:cs="Times New Roman"/>
          <w:sz w:val="24"/>
          <w:szCs w:val="24"/>
          <w:lang w:val="en-US"/>
        </w:rPr>
        <w:t>9</w:t>
      </w:r>
      <w:r w:rsidRPr="00966487">
        <w:rPr>
          <w:rFonts w:ascii="Times New Roman" w:hAnsi="Times New Roman" w:cs="Times New Roman"/>
          <w:sz w:val="24"/>
          <w:szCs w:val="24"/>
          <w:lang w:val="en-US"/>
        </w:rPr>
        <w:br/>
      </w:r>
      <w:r w:rsidRPr="00966487">
        <w:rPr>
          <w:rFonts w:ascii="Times New Roman" w:hAnsi="Times New Roman" w:cs="Times New Roman"/>
          <w:sz w:val="24"/>
          <w:szCs w:val="24"/>
          <w:lang w:val="en-US"/>
        </w:rPr>
        <w:tab/>
        <w:t>Appendix</w:t>
      </w:r>
      <w:r w:rsidR="00966487" w:rsidRPr="00966487">
        <w:rPr>
          <w:rFonts w:ascii="Times New Roman" w:hAnsi="Times New Roman" w:cs="Times New Roman"/>
          <w:sz w:val="24"/>
          <w:szCs w:val="24"/>
          <w:lang w:val="en-US"/>
        </w:rPr>
        <w:t xml:space="preserve"> 4: Questionnaire</w:t>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t>5</w:t>
      </w:r>
      <w:r w:rsidR="004A6349">
        <w:rPr>
          <w:rFonts w:ascii="Times New Roman" w:hAnsi="Times New Roman" w:cs="Times New Roman"/>
          <w:sz w:val="24"/>
          <w:szCs w:val="24"/>
          <w:lang w:val="en-US"/>
        </w:rPr>
        <w:t>1</w:t>
      </w:r>
      <w:r w:rsidRPr="00966487">
        <w:rPr>
          <w:rFonts w:ascii="Times New Roman" w:hAnsi="Times New Roman" w:cs="Times New Roman"/>
          <w:sz w:val="24"/>
          <w:szCs w:val="24"/>
          <w:lang w:val="en-US"/>
        </w:rPr>
        <w:br/>
      </w:r>
      <w:r w:rsidRPr="00966487">
        <w:rPr>
          <w:rFonts w:ascii="Times New Roman" w:hAnsi="Times New Roman" w:cs="Times New Roman"/>
          <w:sz w:val="24"/>
          <w:szCs w:val="24"/>
          <w:lang w:val="en-US"/>
        </w:rPr>
        <w:tab/>
        <w:t>Appendix</w:t>
      </w:r>
      <w:r w:rsidR="00966487" w:rsidRPr="00966487">
        <w:rPr>
          <w:rFonts w:ascii="Times New Roman" w:hAnsi="Times New Roman" w:cs="Times New Roman"/>
          <w:sz w:val="24"/>
          <w:szCs w:val="24"/>
          <w:lang w:val="en-US"/>
        </w:rPr>
        <w:t xml:space="preserve"> 5: Response to question 3</w:t>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t>5</w:t>
      </w:r>
      <w:r w:rsidR="004A6349">
        <w:rPr>
          <w:rFonts w:ascii="Times New Roman" w:hAnsi="Times New Roman" w:cs="Times New Roman"/>
          <w:sz w:val="24"/>
          <w:szCs w:val="24"/>
          <w:lang w:val="en-US"/>
        </w:rPr>
        <w:t>2</w:t>
      </w:r>
      <w:r w:rsidRPr="00966487">
        <w:rPr>
          <w:rFonts w:ascii="Times New Roman" w:hAnsi="Times New Roman" w:cs="Times New Roman"/>
          <w:sz w:val="24"/>
          <w:szCs w:val="24"/>
          <w:lang w:val="en-US"/>
        </w:rPr>
        <w:br/>
      </w:r>
      <w:r w:rsidRPr="00966487">
        <w:rPr>
          <w:rFonts w:ascii="Times New Roman" w:hAnsi="Times New Roman" w:cs="Times New Roman"/>
          <w:sz w:val="24"/>
          <w:szCs w:val="24"/>
          <w:lang w:val="en-US"/>
        </w:rPr>
        <w:tab/>
        <w:t>Appendix</w:t>
      </w:r>
      <w:r w:rsidR="00966487" w:rsidRPr="00966487">
        <w:rPr>
          <w:rFonts w:ascii="Times New Roman" w:hAnsi="Times New Roman" w:cs="Times New Roman"/>
          <w:sz w:val="24"/>
          <w:szCs w:val="24"/>
          <w:lang w:val="en-US"/>
        </w:rPr>
        <w:t xml:space="preserve"> 6: Response to </w:t>
      </w:r>
      <w:r w:rsidR="00966487">
        <w:rPr>
          <w:rFonts w:ascii="Times New Roman" w:hAnsi="Times New Roman" w:cs="Times New Roman"/>
          <w:sz w:val="24"/>
          <w:szCs w:val="24"/>
          <w:lang w:val="en-US"/>
        </w:rPr>
        <w:t>question 5</w:t>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t>5</w:t>
      </w:r>
      <w:r w:rsidR="004A6349">
        <w:rPr>
          <w:rFonts w:ascii="Times New Roman" w:hAnsi="Times New Roman" w:cs="Times New Roman"/>
          <w:sz w:val="24"/>
          <w:szCs w:val="24"/>
          <w:lang w:val="en-US"/>
        </w:rPr>
        <w:t>3</w:t>
      </w:r>
      <w:r w:rsidRPr="00966487">
        <w:rPr>
          <w:rFonts w:ascii="Times New Roman" w:hAnsi="Times New Roman" w:cs="Times New Roman"/>
          <w:sz w:val="24"/>
          <w:szCs w:val="24"/>
          <w:lang w:val="en-US"/>
        </w:rPr>
        <w:br/>
      </w:r>
      <w:r w:rsidRPr="00966487">
        <w:rPr>
          <w:rFonts w:ascii="Times New Roman" w:hAnsi="Times New Roman" w:cs="Times New Roman"/>
          <w:sz w:val="24"/>
          <w:szCs w:val="24"/>
          <w:lang w:val="en-US"/>
        </w:rPr>
        <w:tab/>
        <w:t>Appendix</w:t>
      </w:r>
      <w:r w:rsidR="00966487">
        <w:rPr>
          <w:rFonts w:ascii="Times New Roman" w:hAnsi="Times New Roman" w:cs="Times New Roman"/>
          <w:sz w:val="24"/>
          <w:szCs w:val="24"/>
          <w:lang w:val="en-US"/>
        </w:rPr>
        <w:t xml:space="preserve"> 7: Response to question </w:t>
      </w:r>
      <w:r w:rsidR="0076201F">
        <w:rPr>
          <w:rFonts w:ascii="Times New Roman" w:hAnsi="Times New Roman" w:cs="Times New Roman"/>
          <w:sz w:val="24"/>
          <w:szCs w:val="24"/>
          <w:lang w:val="en-US"/>
        </w:rPr>
        <w:t>6</w:t>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t>5</w:t>
      </w:r>
      <w:r w:rsidR="004A6349">
        <w:rPr>
          <w:rFonts w:ascii="Times New Roman" w:hAnsi="Times New Roman" w:cs="Times New Roman"/>
          <w:sz w:val="24"/>
          <w:szCs w:val="24"/>
          <w:lang w:val="en-US"/>
        </w:rPr>
        <w:t>5</w:t>
      </w:r>
      <w:r w:rsidRPr="00966487">
        <w:rPr>
          <w:rFonts w:ascii="Times New Roman" w:hAnsi="Times New Roman" w:cs="Times New Roman"/>
          <w:sz w:val="24"/>
          <w:szCs w:val="24"/>
          <w:lang w:val="en-US"/>
        </w:rPr>
        <w:br/>
      </w:r>
      <w:r w:rsidRPr="00966487">
        <w:rPr>
          <w:rFonts w:ascii="Times New Roman" w:hAnsi="Times New Roman" w:cs="Times New Roman"/>
          <w:sz w:val="24"/>
          <w:szCs w:val="24"/>
          <w:lang w:val="en-US"/>
        </w:rPr>
        <w:tab/>
        <w:t>Appendix</w:t>
      </w:r>
      <w:r w:rsidR="00966487">
        <w:rPr>
          <w:rFonts w:ascii="Times New Roman" w:hAnsi="Times New Roman" w:cs="Times New Roman"/>
          <w:sz w:val="24"/>
          <w:szCs w:val="24"/>
          <w:lang w:val="en-US"/>
        </w:rPr>
        <w:t xml:space="preserve"> 8: Comments from questionnaire</w:t>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t>5</w:t>
      </w:r>
      <w:r w:rsidR="004A6349">
        <w:rPr>
          <w:rFonts w:ascii="Times New Roman" w:hAnsi="Times New Roman" w:cs="Times New Roman"/>
          <w:sz w:val="24"/>
          <w:szCs w:val="24"/>
          <w:lang w:val="en-US"/>
        </w:rPr>
        <w:t>5</w:t>
      </w:r>
      <w:r w:rsidRPr="00966487">
        <w:rPr>
          <w:rFonts w:ascii="Times New Roman" w:hAnsi="Times New Roman" w:cs="Times New Roman"/>
          <w:sz w:val="24"/>
          <w:szCs w:val="24"/>
          <w:lang w:val="en-US"/>
        </w:rPr>
        <w:br/>
      </w:r>
      <w:r w:rsidRPr="00966487">
        <w:rPr>
          <w:rFonts w:ascii="Times New Roman" w:hAnsi="Times New Roman" w:cs="Times New Roman"/>
          <w:sz w:val="24"/>
          <w:szCs w:val="24"/>
          <w:lang w:val="en-US"/>
        </w:rPr>
        <w:tab/>
        <w:t>Appendix</w:t>
      </w:r>
      <w:r w:rsidR="00966487">
        <w:rPr>
          <w:rFonts w:ascii="Times New Roman" w:hAnsi="Times New Roman" w:cs="Times New Roman"/>
          <w:sz w:val="24"/>
          <w:szCs w:val="24"/>
          <w:lang w:val="en-US"/>
        </w:rPr>
        <w:t xml:space="preserve"> 9: Observational notes</w:t>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t>5</w:t>
      </w:r>
      <w:r w:rsidR="004A6349">
        <w:rPr>
          <w:rFonts w:ascii="Times New Roman" w:hAnsi="Times New Roman" w:cs="Times New Roman"/>
          <w:sz w:val="24"/>
          <w:szCs w:val="24"/>
          <w:lang w:val="en-US"/>
        </w:rPr>
        <w:t>6</w:t>
      </w:r>
      <w:r w:rsidRPr="00966487">
        <w:rPr>
          <w:rFonts w:ascii="Times New Roman" w:hAnsi="Times New Roman" w:cs="Times New Roman"/>
          <w:sz w:val="24"/>
          <w:szCs w:val="24"/>
          <w:lang w:val="en-US"/>
        </w:rPr>
        <w:br/>
      </w:r>
      <w:r w:rsidRPr="00966487">
        <w:rPr>
          <w:rFonts w:ascii="Times New Roman" w:hAnsi="Times New Roman" w:cs="Times New Roman"/>
          <w:sz w:val="24"/>
          <w:szCs w:val="24"/>
          <w:lang w:val="en-US"/>
        </w:rPr>
        <w:tab/>
        <w:t>Appendix</w:t>
      </w:r>
      <w:r w:rsidR="00966487">
        <w:rPr>
          <w:rFonts w:ascii="Times New Roman" w:hAnsi="Times New Roman" w:cs="Times New Roman"/>
          <w:sz w:val="24"/>
          <w:szCs w:val="24"/>
          <w:lang w:val="en-US"/>
        </w:rPr>
        <w:t xml:space="preserve"> 10: Physical literacy framework</w:t>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t>5</w:t>
      </w:r>
      <w:r w:rsidR="004A6349">
        <w:rPr>
          <w:rFonts w:ascii="Times New Roman" w:hAnsi="Times New Roman" w:cs="Times New Roman"/>
          <w:sz w:val="24"/>
          <w:szCs w:val="24"/>
          <w:lang w:val="en-US"/>
        </w:rPr>
        <w:t>7</w:t>
      </w:r>
    </w:p>
    <w:p w14:paraId="1FF0E638" w14:textId="5D98AF5A" w:rsidR="000F2F2A" w:rsidRPr="00D1476D" w:rsidRDefault="000F2F2A" w:rsidP="004A6349">
      <w:pPr>
        <w:rPr>
          <w:rFonts w:ascii="Times New Roman" w:hAnsi="Times New Roman" w:cs="Times New Roman"/>
          <w:b/>
          <w:bCs/>
          <w:sz w:val="28"/>
          <w:szCs w:val="28"/>
          <w:u w:val="single"/>
          <w:lang w:val="en-US"/>
        </w:rPr>
      </w:pPr>
      <w:r w:rsidRPr="00966487">
        <w:rPr>
          <w:rFonts w:ascii="Times New Roman" w:hAnsi="Times New Roman" w:cs="Times New Roman"/>
          <w:sz w:val="24"/>
          <w:szCs w:val="24"/>
          <w:lang w:val="en-US"/>
        </w:rPr>
        <w:br/>
      </w:r>
      <w:r w:rsidRPr="00966487">
        <w:rPr>
          <w:rFonts w:ascii="Times New Roman" w:hAnsi="Times New Roman" w:cs="Times New Roman"/>
          <w:sz w:val="24"/>
          <w:szCs w:val="24"/>
          <w:lang w:val="en-US"/>
        </w:rPr>
        <w:br/>
      </w:r>
      <w:r w:rsidRPr="00966487">
        <w:rPr>
          <w:rFonts w:ascii="Times New Roman" w:hAnsi="Times New Roman" w:cs="Times New Roman"/>
          <w:sz w:val="24"/>
          <w:szCs w:val="24"/>
          <w:lang w:val="en-US"/>
        </w:rPr>
        <w:br/>
      </w:r>
      <w:r w:rsidRPr="00966487">
        <w:rPr>
          <w:rFonts w:ascii="Times New Roman" w:hAnsi="Times New Roman" w:cs="Times New Roman"/>
          <w:sz w:val="24"/>
          <w:szCs w:val="24"/>
          <w:lang w:val="en-US"/>
        </w:rPr>
        <w:br w:type="page"/>
      </w:r>
      <w:r w:rsidR="00D1476D" w:rsidRPr="00D1476D">
        <w:rPr>
          <w:rFonts w:ascii="Times New Roman" w:hAnsi="Times New Roman" w:cs="Times New Roman"/>
          <w:b/>
          <w:bCs/>
          <w:sz w:val="28"/>
          <w:szCs w:val="28"/>
          <w:lang w:val="en-US"/>
        </w:rPr>
        <w:lastRenderedPageBreak/>
        <w:t xml:space="preserve">Chapter one: </w:t>
      </w:r>
      <w:r w:rsidRPr="00D1476D">
        <w:rPr>
          <w:rFonts w:ascii="Times New Roman" w:hAnsi="Times New Roman" w:cs="Times New Roman"/>
          <w:b/>
          <w:bCs/>
          <w:sz w:val="28"/>
          <w:szCs w:val="28"/>
          <w:lang w:val="en-US"/>
        </w:rPr>
        <w:t>Introduction</w:t>
      </w:r>
    </w:p>
    <w:p w14:paraId="77BCC68F" w14:textId="70A1F8DE" w:rsidR="000F2F2A" w:rsidRPr="00FB5458" w:rsidRDefault="000F2F2A" w:rsidP="000F2F2A">
      <w:pPr>
        <w:spacing w:line="360" w:lineRule="auto"/>
        <w:rPr>
          <w:rFonts w:ascii="Times New Roman" w:hAnsi="Times New Roman" w:cs="Times New Roman"/>
          <w:sz w:val="24"/>
          <w:szCs w:val="24"/>
          <w:lang w:val="en-US"/>
        </w:rPr>
      </w:pPr>
      <w:r w:rsidRPr="00FB5458">
        <w:rPr>
          <w:rFonts w:ascii="Times New Roman" w:hAnsi="Times New Roman" w:cs="Times New Roman"/>
          <w:sz w:val="24"/>
          <w:szCs w:val="24"/>
          <w:lang w:val="en-US"/>
        </w:rPr>
        <w:t>The aim of this research project is to gain an understanding of the opportunities children are offered in primary school to take part in physical activities; then consider how the opportunitie</w:t>
      </w:r>
      <w:r>
        <w:rPr>
          <w:rFonts w:ascii="Times New Roman" w:hAnsi="Times New Roman" w:cs="Times New Roman"/>
          <w:sz w:val="24"/>
          <w:szCs w:val="24"/>
          <w:lang w:val="en-US"/>
        </w:rPr>
        <w:t xml:space="preserve">s </w:t>
      </w:r>
      <w:r w:rsidRPr="00FB5458">
        <w:rPr>
          <w:rFonts w:ascii="Times New Roman" w:hAnsi="Times New Roman" w:cs="Times New Roman"/>
          <w:sz w:val="24"/>
          <w:szCs w:val="24"/>
          <w:lang w:val="en-US"/>
        </w:rPr>
        <w:t xml:space="preserve">may impact their motivation and attitudes to take part in physical activities in later life. Additionally, the research will provide an understanding about how physical education (PE) lessons are taught within primary school and how children feel their PE lessons may effect their attitudes to physical activity. Moreover, the research will aim to gather a variety of first and second hand sources to improve knowledge and understanding of teaching, to develop the professional practice of teaching PE lessons in primary education. </w:t>
      </w:r>
    </w:p>
    <w:p w14:paraId="201A6273" w14:textId="614CEBEA" w:rsidR="000F2F2A" w:rsidRPr="00FB5458" w:rsidRDefault="000F2F2A" w:rsidP="000F2F2A">
      <w:pPr>
        <w:spacing w:line="360" w:lineRule="auto"/>
        <w:rPr>
          <w:rFonts w:ascii="Times New Roman" w:hAnsi="Times New Roman" w:cs="Times New Roman"/>
          <w:sz w:val="24"/>
          <w:szCs w:val="24"/>
          <w:lang w:val="en-US"/>
        </w:rPr>
      </w:pPr>
      <w:r w:rsidRPr="00FB5458">
        <w:rPr>
          <w:rFonts w:ascii="Times New Roman" w:hAnsi="Times New Roman" w:cs="Times New Roman"/>
          <w:sz w:val="24"/>
          <w:szCs w:val="24"/>
          <w:lang w:val="en-US"/>
        </w:rPr>
        <w:t xml:space="preserve">The author </w:t>
      </w:r>
      <w:proofErr w:type="spellStart"/>
      <w:r w:rsidRPr="00FB5458">
        <w:rPr>
          <w:rFonts w:ascii="Times New Roman" w:hAnsi="Times New Roman" w:cs="Times New Roman"/>
          <w:sz w:val="24"/>
          <w:szCs w:val="24"/>
          <w:lang w:val="en-US"/>
        </w:rPr>
        <w:t>recognises</w:t>
      </w:r>
      <w:proofErr w:type="spellEnd"/>
      <w:r w:rsidRPr="00FB5458">
        <w:rPr>
          <w:rFonts w:ascii="Times New Roman" w:hAnsi="Times New Roman" w:cs="Times New Roman"/>
          <w:sz w:val="24"/>
          <w:szCs w:val="24"/>
          <w:lang w:val="en-US"/>
        </w:rPr>
        <w:t xml:space="preserve"> that obesity in Wales is a leading public health concern as almost a quarter of adults and one in eight reception children are obese (Public Health Wales, 2019a). Furthermore, Public Health Wales (2019a) state that over a quarter of children in Wales are overweight or obese and since 2012 the number of children has increased. As physical activity is one means of trying to reduce obesity, the author aims to gain an understanding </w:t>
      </w:r>
      <w:r>
        <w:rPr>
          <w:rFonts w:ascii="Times New Roman" w:hAnsi="Times New Roman" w:cs="Times New Roman"/>
          <w:sz w:val="24"/>
          <w:szCs w:val="24"/>
          <w:lang w:val="en-US"/>
        </w:rPr>
        <w:t>of the</w:t>
      </w:r>
      <w:r w:rsidRPr="00FB5458">
        <w:rPr>
          <w:rFonts w:ascii="Times New Roman" w:hAnsi="Times New Roman" w:cs="Times New Roman"/>
          <w:sz w:val="24"/>
          <w:szCs w:val="24"/>
          <w:lang w:val="en-US"/>
        </w:rPr>
        <w:t xml:space="preserve"> opportunities children have to take part in different physical activities, which could result in reducing childhood obesity in Wales. With only 16% of boys and 8% of girls taking part in sixty minutes of physical activity a day, there is an opportunity for schools to tackle this problem by ensuring children are given the appropriate opportunities to try and further enjoy different physical activities (Public Health Wales, 2019a). Moreover, Estyn (2008) suggest that schools should provide pupils with a wider range of physical activities. </w:t>
      </w:r>
    </w:p>
    <w:p w14:paraId="2F3F8B0D" w14:textId="298A640E" w:rsidR="000F2F2A" w:rsidRPr="00FB5458" w:rsidRDefault="000F2F2A" w:rsidP="000F2F2A">
      <w:pPr>
        <w:spacing w:line="360" w:lineRule="auto"/>
        <w:rPr>
          <w:rFonts w:ascii="Times New Roman" w:hAnsi="Times New Roman" w:cs="Times New Roman"/>
          <w:sz w:val="24"/>
          <w:szCs w:val="24"/>
          <w:lang w:val="en-US"/>
        </w:rPr>
      </w:pPr>
      <w:r w:rsidRPr="00FB5458">
        <w:rPr>
          <w:rFonts w:ascii="Times New Roman" w:hAnsi="Times New Roman" w:cs="Times New Roman"/>
          <w:sz w:val="24"/>
          <w:szCs w:val="24"/>
          <w:lang w:val="en-US"/>
        </w:rPr>
        <w:t xml:space="preserve">With such a high number of children being inactive, overweight or obese it is important to ensure that schools provide children with opportunities to be more active. Obesity can lead to serious </w:t>
      </w:r>
      <w:r>
        <w:rPr>
          <w:rFonts w:ascii="Times New Roman" w:hAnsi="Times New Roman" w:cs="Times New Roman"/>
          <w:sz w:val="24"/>
          <w:szCs w:val="24"/>
          <w:lang w:val="en-US"/>
        </w:rPr>
        <w:t xml:space="preserve">health </w:t>
      </w:r>
      <w:r w:rsidRPr="00FB5458">
        <w:rPr>
          <w:rFonts w:ascii="Times New Roman" w:hAnsi="Times New Roman" w:cs="Times New Roman"/>
          <w:sz w:val="24"/>
          <w:szCs w:val="24"/>
          <w:lang w:val="en-US"/>
        </w:rPr>
        <w:t xml:space="preserve">conditions such as diabetes, coronary heart disease or strokes (NHS, 2019). Furthermore, the NHS (2019) state that obesity can affect a person’s quality of life, and lead to psychological problems such as depression and low self-esteem. As the NHS (2019) suggests that one of the best ways to treat obesity is to exercise regularly, schools should undoubtedly be able to ensure that children are given the opportunities to try different activities to enable them to find an activity they enjoy; thus reducing the risk of childhood obesity. </w:t>
      </w:r>
    </w:p>
    <w:p w14:paraId="33C6512F" w14:textId="4FB8A07B" w:rsidR="000F2F2A" w:rsidRPr="00FB5458" w:rsidRDefault="000F2F2A" w:rsidP="000F2F2A">
      <w:pPr>
        <w:spacing w:line="360" w:lineRule="auto"/>
        <w:rPr>
          <w:rFonts w:ascii="Times New Roman" w:hAnsi="Times New Roman" w:cs="Times New Roman"/>
          <w:sz w:val="24"/>
          <w:szCs w:val="24"/>
          <w:lang w:val="en-US"/>
        </w:rPr>
      </w:pPr>
      <w:r w:rsidRPr="00FB5458">
        <w:rPr>
          <w:rFonts w:ascii="Times New Roman" w:hAnsi="Times New Roman" w:cs="Times New Roman"/>
          <w:sz w:val="24"/>
          <w:szCs w:val="24"/>
          <w:lang w:val="en-US"/>
        </w:rPr>
        <w:t xml:space="preserve">With pressures on teachers to ensure that their students are able to pass national tests in numeracy and literacy, physical education becomes less of a priority despite being a fundamental part of education. This is supported by Estyn (2008) as they found that only 38% </w:t>
      </w:r>
      <w:r w:rsidRPr="00FB5458">
        <w:rPr>
          <w:rFonts w:ascii="Times New Roman" w:hAnsi="Times New Roman" w:cs="Times New Roman"/>
          <w:sz w:val="24"/>
          <w:szCs w:val="24"/>
          <w:lang w:val="en-US"/>
        </w:rPr>
        <w:lastRenderedPageBreak/>
        <w:t xml:space="preserve">of schools in Wales provided their pupils with the recommended minimum time for </w:t>
      </w:r>
      <w:r w:rsidR="00D14BB8">
        <w:rPr>
          <w:rFonts w:ascii="Times New Roman" w:hAnsi="Times New Roman" w:cs="Times New Roman"/>
          <w:sz w:val="24"/>
          <w:szCs w:val="24"/>
          <w:lang w:val="en-US"/>
        </w:rPr>
        <w:t>PE</w:t>
      </w:r>
      <w:r w:rsidRPr="00FB5458">
        <w:rPr>
          <w:rFonts w:ascii="Times New Roman" w:hAnsi="Times New Roman" w:cs="Times New Roman"/>
          <w:sz w:val="24"/>
          <w:szCs w:val="24"/>
          <w:lang w:val="en-US"/>
        </w:rPr>
        <w:t>. As teacher workload increases with pressures from inspections and ensuring academic attainment, the author would suggest that teachers have less time to provide children with extra-curricular activities which could allow them to try out different physical activities. This is supported by Green</w:t>
      </w:r>
      <w:r>
        <w:rPr>
          <w:rFonts w:ascii="Times New Roman" w:hAnsi="Times New Roman" w:cs="Times New Roman"/>
          <w:sz w:val="24"/>
          <w:szCs w:val="24"/>
          <w:lang w:val="en-US"/>
        </w:rPr>
        <w:t xml:space="preserve"> (</w:t>
      </w:r>
      <w:r w:rsidRPr="00FB5458">
        <w:rPr>
          <w:rFonts w:ascii="Times New Roman" w:hAnsi="Times New Roman" w:cs="Times New Roman"/>
          <w:sz w:val="24"/>
          <w:szCs w:val="24"/>
          <w:lang w:val="en-US"/>
        </w:rPr>
        <w:t>2005) who states that increased workloads and fewer willing staff to take clubs are the main reasons for likely decreases in the number of extra-curricular activities on offer to children. Furthermore, Williams (1989) suggests that opportunities within PE suffer as some schools major concern is with winning and collecting trophy’s to enhance the school’s reputation in competitive events.</w:t>
      </w:r>
    </w:p>
    <w:p w14:paraId="5A253B49" w14:textId="77777777" w:rsidR="000F2F2A" w:rsidRPr="00FB5458" w:rsidRDefault="000F2F2A" w:rsidP="000F2F2A">
      <w:pPr>
        <w:spacing w:line="360" w:lineRule="auto"/>
        <w:rPr>
          <w:rFonts w:ascii="Times New Roman" w:hAnsi="Times New Roman" w:cs="Times New Roman"/>
          <w:sz w:val="24"/>
          <w:szCs w:val="24"/>
          <w:lang w:val="en-US"/>
        </w:rPr>
      </w:pPr>
      <w:r w:rsidRPr="00FB5458">
        <w:rPr>
          <w:rFonts w:ascii="Times New Roman" w:hAnsi="Times New Roman" w:cs="Times New Roman"/>
          <w:sz w:val="24"/>
          <w:szCs w:val="24"/>
          <w:lang w:val="en-US"/>
        </w:rPr>
        <w:t xml:space="preserve">PE is part of the education process which is concerned with lifelong physical, intellectual, social and emotional learning that accrues through experience physical activities in a variety of contexts (Doherty and Brennan, 2008, p. 6). Therefore, by allowing children adequate opportunities to take part in different physical activities, we are enabling them to look after their physical, intellectual, social and emotional state for the rest of their lives. However, in PE sport is a recurrent theme despite the fact PE and sport are two different things. Whilst most people mix PE and sport as one due to their experiences in school involving competitive team games and sports activities, the media further reinforce the view that sport and PE are the same as they are quick to blame any national sporting defeat on PE within schools (Capel, 2000). Sport is a term that is applied to range of activities where the emphasis is on participation and competition (Williams; 1989; Capel, 2000; Doherty and Brennan, 2008). </w:t>
      </w:r>
    </w:p>
    <w:p w14:paraId="616036BC" w14:textId="77777777" w:rsidR="000F2F2A" w:rsidRPr="00FB5458" w:rsidRDefault="000F2F2A" w:rsidP="000F2F2A">
      <w:pPr>
        <w:spacing w:line="360" w:lineRule="auto"/>
        <w:rPr>
          <w:rFonts w:ascii="Times New Roman" w:hAnsi="Times New Roman" w:cs="Times New Roman"/>
          <w:sz w:val="24"/>
          <w:szCs w:val="24"/>
          <w:lang w:val="en-US"/>
        </w:rPr>
      </w:pPr>
      <w:r w:rsidRPr="00FB5458">
        <w:rPr>
          <w:rFonts w:ascii="Times New Roman" w:hAnsi="Times New Roman" w:cs="Times New Roman"/>
          <w:sz w:val="24"/>
          <w:szCs w:val="24"/>
          <w:lang w:val="en-US"/>
        </w:rPr>
        <w:t xml:space="preserve">The author of this research project has a passion for various types of physical activity and believes that PE within the education sector can have a significant impact on children’s motivation and attitudes to physical activity for the rest of their lives. Furthermore, observations made during teaching placements enabled the author to recognise that opportunities are limited for children to try different physical activities. However, it has also been noted that some children’s engagement in lessons can be improved after having taken part in physical activity; thus enabling enhanced learning in other areas of </w:t>
      </w:r>
      <w:r>
        <w:rPr>
          <w:rFonts w:ascii="Times New Roman" w:hAnsi="Times New Roman" w:cs="Times New Roman"/>
          <w:sz w:val="24"/>
          <w:szCs w:val="24"/>
          <w:lang w:val="en-US"/>
        </w:rPr>
        <w:t>education</w:t>
      </w:r>
      <w:r w:rsidRPr="00FB5458">
        <w:rPr>
          <w:rFonts w:ascii="Times New Roman" w:hAnsi="Times New Roman" w:cs="Times New Roman"/>
          <w:sz w:val="24"/>
          <w:szCs w:val="24"/>
          <w:lang w:val="en-US"/>
        </w:rPr>
        <w:t xml:space="preserve">. This is supported by Mahar et al (2006, cited in Harvey et al, 2018) as they suggest that physical activity can positively impact children’s </w:t>
      </w:r>
      <w:proofErr w:type="spellStart"/>
      <w:r w:rsidRPr="00FB5458">
        <w:rPr>
          <w:rFonts w:ascii="Times New Roman" w:hAnsi="Times New Roman" w:cs="Times New Roman"/>
          <w:sz w:val="24"/>
          <w:szCs w:val="24"/>
          <w:lang w:val="en-US"/>
        </w:rPr>
        <w:t>behavioural</w:t>
      </w:r>
      <w:proofErr w:type="spellEnd"/>
      <w:r w:rsidRPr="00FB5458">
        <w:rPr>
          <w:rFonts w:ascii="Times New Roman" w:hAnsi="Times New Roman" w:cs="Times New Roman"/>
          <w:sz w:val="24"/>
          <w:szCs w:val="24"/>
          <w:lang w:val="en-US"/>
        </w:rPr>
        <w:t xml:space="preserve"> engagement and academic achievement as time on task can be increased. </w:t>
      </w:r>
    </w:p>
    <w:p w14:paraId="4320B49F" w14:textId="77777777" w:rsidR="000F2F2A" w:rsidRPr="00FB5458" w:rsidRDefault="000F2F2A" w:rsidP="000F2F2A">
      <w:pPr>
        <w:spacing w:line="360" w:lineRule="auto"/>
        <w:rPr>
          <w:rFonts w:ascii="Times New Roman" w:hAnsi="Times New Roman" w:cs="Times New Roman"/>
          <w:sz w:val="24"/>
          <w:szCs w:val="24"/>
          <w:lang w:val="en-US"/>
        </w:rPr>
      </w:pPr>
      <w:r w:rsidRPr="00FB5458">
        <w:rPr>
          <w:rFonts w:ascii="Times New Roman" w:hAnsi="Times New Roman" w:cs="Times New Roman"/>
          <w:sz w:val="24"/>
          <w:szCs w:val="24"/>
          <w:lang w:val="en-US"/>
        </w:rPr>
        <w:t>In order to gain an increased understanding about PE in primary school, the research methods that will be used to explore the topic will include:</w:t>
      </w:r>
    </w:p>
    <w:p w14:paraId="58BE07EF" w14:textId="77777777" w:rsidR="000F2F2A" w:rsidRPr="00FB5458" w:rsidRDefault="000F2F2A" w:rsidP="000F2F2A">
      <w:pPr>
        <w:pStyle w:val="ListParagraph"/>
        <w:numPr>
          <w:ilvl w:val="0"/>
          <w:numId w:val="1"/>
        </w:numPr>
        <w:spacing w:line="360" w:lineRule="auto"/>
        <w:rPr>
          <w:rFonts w:ascii="Times New Roman" w:hAnsi="Times New Roman" w:cs="Times New Roman"/>
          <w:sz w:val="24"/>
          <w:szCs w:val="24"/>
          <w:lang w:val="en-US"/>
        </w:rPr>
      </w:pPr>
      <w:r w:rsidRPr="00FB5458">
        <w:rPr>
          <w:rFonts w:ascii="Times New Roman" w:hAnsi="Times New Roman" w:cs="Times New Roman"/>
          <w:sz w:val="24"/>
          <w:szCs w:val="24"/>
          <w:lang w:val="en-US"/>
        </w:rPr>
        <w:lastRenderedPageBreak/>
        <w:t>A review of literature.</w:t>
      </w:r>
    </w:p>
    <w:p w14:paraId="0D43434E" w14:textId="77777777" w:rsidR="000F2F2A" w:rsidRPr="00FB5458" w:rsidRDefault="000F2F2A" w:rsidP="000F2F2A">
      <w:pPr>
        <w:pStyle w:val="ListParagraph"/>
        <w:numPr>
          <w:ilvl w:val="0"/>
          <w:numId w:val="1"/>
        </w:numPr>
        <w:spacing w:line="360" w:lineRule="auto"/>
        <w:rPr>
          <w:rFonts w:ascii="Times New Roman" w:hAnsi="Times New Roman" w:cs="Times New Roman"/>
          <w:sz w:val="24"/>
          <w:szCs w:val="24"/>
          <w:lang w:val="en-US"/>
        </w:rPr>
      </w:pPr>
      <w:r w:rsidRPr="00FB5458">
        <w:rPr>
          <w:rFonts w:ascii="Times New Roman" w:hAnsi="Times New Roman" w:cs="Times New Roman"/>
          <w:sz w:val="24"/>
          <w:szCs w:val="24"/>
          <w:lang w:val="en-US"/>
        </w:rPr>
        <w:t xml:space="preserve">Observations of children during PE lessons within a primary school setting. </w:t>
      </w:r>
    </w:p>
    <w:p w14:paraId="6879B4E4" w14:textId="77777777" w:rsidR="000F2F2A" w:rsidRPr="00FB5458" w:rsidRDefault="000F2F2A" w:rsidP="000F2F2A">
      <w:pPr>
        <w:pStyle w:val="ListParagraph"/>
        <w:numPr>
          <w:ilvl w:val="0"/>
          <w:numId w:val="1"/>
        </w:numPr>
        <w:spacing w:line="360" w:lineRule="auto"/>
        <w:rPr>
          <w:rFonts w:ascii="Times New Roman" w:hAnsi="Times New Roman" w:cs="Times New Roman"/>
          <w:sz w:val="24"/>
          <w:szCs w:val="24"/>
          <w:lang w:val="en-US"/>
        </w:rPr>
      </w:pPr>
      <w:r w:rsidRPr="00FB5458">
        <w:rPr>
          <w:rFonts w:ascii="Times New Roman" w:hAnsi="Times New Roman" w:cs="Times New Roman"/>
          <w:sz w:val="24"/>
          <w:szCs w:val="24"/>
          <w:lang w:val="en-US"/>
        </w:rPr>
        <w:t xml:space="preserve">Learning walk around the school to develop an awareness of how the school promotes and encourages physical activity. </w:t>
      </w:r>
    </w:p>
    <w:p w14:paraId="201D7974" w14:textId="77777777" w:rsidR="000F2F2A" w:rsidRPr="00FB5458" w:rsidRDefault="000F2F2A" w:rsidP="000F2F2A">
      <w:pPr>
        <w:pStyle w:val="ListParagraph"/>
        <w:numPr>
          <w:ilvl w:val="0"/>
          <w:numId w:val="1"/>
        </w:numPr>
        <w:spacing w:line="360" w:lineRule="auto"/>
        <w:rPr>
          <w:rFonts w:ascii="Times New Roman" w:hAnsi="Times New Roman" w:cs="Times New Roman"/>
          <w:sz w:val="24"/>
          <w:szCs w:val="24"/>
          <w:lang w:val="en-US"/>
        </w:rPr>
      </w:pPr>
      <w:r w:rsidRPr="00FB5458">
        <w:rPr>
          <w:rFonts w:ascii="Times New Roman" w:hAnsi="Times New Roman" w:cs="Times New Roman"/>
          <w:sz w:val="24"/>
          <w:szCs w:val="24"/>
          <w:lang w:val="en-US"/>
        </w:rPr>
        <w:t>Interviews with teachers.</w:t>
      </w:r>
    </w:p>
    <w:p w14:paraId="25C91CD3" w14:textId="77777777" w:rsidR="000F2F2A" w:rsidRPr="00FB5458" w:rsidRDefault="000F2F2A" w:rsidP="000F2F2A">
      <w:pPr>
        <w:pStyle w:val="ListParagraph"/>
        <w:numPr>
          <w:ilvl w:val="0"/>
          <w:numId w:val="1"/>
        </w:numPr>
        <w:spacing w:line="360" w:lineRule="auto"/>
        <w:rPr>
          <w:rFonts w:ascii="Times New Roman" w:hAnsi="Times New Roman" w:cs="Times New Roman"/>
          <w:sz w:val="24"/>
          <w:szCs w:val="24"/>
          <w:lang w:val="en-US"/>
        </w:rPr>
      </w:pPr>
      <w:r w:rsidRPr="00FB5458">
        <w:rPr>
          <w:rFonts w:ascii="Times New Roman" w:hAnsi="Times New Roman" w:cs="Times New Roman"/>
          <w:sz w:val="24"/>
          <w:szCs w:val="24"/>
          <w:lang w:val="en-US"/>
        </w:rPr>
        <w:t xml:space="preserve">Group interviews with children. </w:t>
      </w:r>
    </w:p>
    <w:p w14:paraId="2F63A1A5" w14:textId="77777777" w:rsidR="000F2F2A" w:rsidRPr="00FB5458" w:rsidRDefault="000F2F2A" w:rsidP="000F2F2A">
      <w:pPr>
        <w:pStyle w:val="ListParagraph"/>
        <w:numPr>
          <w:ilvl w:val="0"/>
          <w:numId w:val="1"/>
        </w:numPr>
        <w:spacing w:line="360" w:lineRule="auto"/>
        <w:rPr>
          <w:rFonts w:ascii="Times New Roman" w:hAnsi="Times New Roman" w:cs="Times New Roman"/>
          <w:sz w:val="24"/>
          <w:szCs w:val="24"/>
          <w:lang w:val="en-US"/>
        </w:rPr>
      </w:pPr>
      <w:r w:rsidRPr="00FB5458">
        <w:rPr>
          <w:rFonts w:ascii="Times New Roman" w:hAnsi="Times New Roman" w:cs="Times New Roman"/>
          <w:sz w:val="24"/>
          <w:szCs w:val="24"/>
          <w:lang w:val="en-US"/>
        </w:rPr>
        <w:t>Electronic questionnaire for the general public over the age of 18.</w:t>
      </w:r>
    </w:p>
    <w:p w14:paraId="1C3D0C5D" w14:textId="77777777" w:rsidR="000F2F2A" w:rsidRDefault="000F2F2A" w:rsidP="000F2F2A">
      <w:pPr>
        <w:spacing w:line="360" w:lineRule="auto"/>
        <w:rPr>
          <w:rFonts w:ascii="Times New Roman" w:hAnsi="Times New Roman" w:cs="Times New Roman"/>
          <w:sz w:val="24"/>
          <w:szCs w:val="24"/>
          <w:lang w:val="en-US"/>
        </w:rPr>
      </w:pPr>
    </w:p>
    <w:p w14:paraId="6D1001F5" w14:textId="77777777" w:rsidR="000F2F2A" w:rsidRDefault="000F2F2A" w:rsidP="000F2F2A">
      <w:pPr>
        <w:spacing w:line="360" w:lineRule="auto"/>
        <w:rPr>
          <w:rFonts w:ascii="Times New Roman" w:hAnsi="Times New Roman" w:cs="Times New Roman"/>
          <w:sz w:val="24"/>
          <w:szCs w:val="24"/>
          <w:lang w:val="en-US"/>
        </w:rPr>
      </w:pPr>
    </w:p>
    <w:p w14:paraId="1A27FA5C" w14:textId="77777777" w:rsidR="000F2F2A" w:rsidRDefault="000F2F2A" w:rsidP="000F2F2A">
      <w:pPr>
        <w:spacing w:line="360" w:lineRule="auto"/>
        <w:rPr>
          <w:rFonts w:ascii="Times New Roman" w:hAnsi="Times New Roman" w:cs="Times New Roman"/>
          <w:sz w:val="24"/>
          <w:szCs w:val="24"/>
          <w:lang w:val="en-US"/>
        </w:rPr>
      </w:pPr>
    </w:p>
    <w:p w14:paraId="0ABC53B2" w14:textId="77777777" w:rsidR="000F2F2A" w:rsidRDefault="000F2F2A" w:rsidP="000F2F2A">
      <w:pPr>
        <w:spacing w:line="360" w:lineRule="auto"/>
        <w:rPr>
          <w:rFonts w:ascii="Times New Roman" w:hAnsi="Times New Roman" w:cs="Times New Roman"/>
          <w:sz w:val="24"/>
          <w:szCs w:val="24"/>
          <w:lang w:val="en-US"/>
        </w:rPr>
      </w:pPr>
    </w:p>
    <w:p w14:paraId="75E396F2" w14:textId="77777777" w:rsidR="000F2F2A" w:rsidRDefault="000F2F2A" w:rsidP="000F2F2A">
      <w:pPr>
        <w:spacing w:line="360" w:lineRule="auto"/>
        <w:rPr>
          <w:rFonts w:ascii="Times New Roman" w:hAnsi="Times New Roman" w:cs="Times New Roman"/>
          <w:sz w:val="24"/>
          <w:szCs w:val="24"/>
          <w:lang w:val="en-US"/>
        </w:rPr>
      </w:pPr>
    </w:p>
    <w:p w14:paraId="3722C677" w14:textId="77777777" w:rsidR="000F2F2A" w:rsidRDefault="000F2F2A" w:rsidP="000F2F2A">
      <w:pPr>
        <w:spacing w:line="360" w:lineRule="auto"/>
        <w:rPr>
          <w:rFonts w:ascii="Times New Roman" w:hAnsi="Times New Roman" w:cs="Times New Roman"/>
          <w:sz w:val="24"/>
          <w:szCs w:val="24"/>
          <w:lang w:val="en-US"/>
        </w:rPr>
      </w:pPr>
    </w:p>
    <w:p w14:paraId="4C248325" w14:textId="77777777" w:rsidR="000F2F2A" w:rsidRDefault="000F2F2A" w:rsidP="000F2F2A">
      <w:pPr>
        <w:spacing w:line="360" w:lineRule="auto"/>
        <w:rPr>
          <w:rFonts w:ascii="Times New Roman" w:hAnsi="Times New Roman" w:cs="Times New Roman"/>
          <w:sz w:val="24"/>
          <w:szCs w:val="24"/>
          <w:lang w:val="en-US"/>
        </w:rPr>
      </w:pPr>
    </w:p>
    <w:p w14:paraId="2FC7F9F5" w14:textId="77777777" w:rsidR="000F2F2A" w:rsidRDefault="000F2F2A" w:rsidP="000F2F2A">
      <w:pPr>
        <w:spacing w:line="360" w:lineRule="auto"/>
        <w:rPr>
          <w:rFonts w:ascii="Times New Roman" w:hAnsi="Times New Roman" w:cs="Times New Roman"/>
          <w:sz w:val="24"/>
          <w:szCs w:val="24"/>
          <w:lang w:val="en-US"/>
        </w:rPr>
      </w:pPr>
    </w:p>
    <w:p w14:paraId="25CD0BD7" w14:textId="77777777" w:rsidR="000F2F2A" w:rsidRDefault="000F2F2A" w:rsidP="000F2F2A">
      <w:pPr>
        <w:spacing w:line="360" w:lineRule="auto"/>
        <w:rPr>
          <w:rFonts w:ascii="Times New Roman" w:hAnsi="Times New Roman" w:cs="Times New Roman"/>
          <w:sz w:val="24"/>
          <w:szCs w:val="24"/>
          <w:lang w:val="en-US"/>
        </w:rPr>
      </w:pPr>
    </w:p>
    <w:p w14:paraId="464BF6CB" w14:textId="61D668DC" w:rsidR="006E785A" w:rsidRDefault="006E785A">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5442F595" w14:textId="43143C75" w:rsidR="000F2F2A" w:rsidRPr="00D1476D" w:rsidRDefault="00D1476D" w:rsidP="000F2F2A">
      <w:pPr>
        <w:spacing w:line="360" w:lineRule="auto"/>
        <w:rPr>
          <w:rFonts w:ascii="Times New Roman" w:hAnsi="Times New Roman" w:cs="Times New Roman"/>
          <w:b/>
          <w:bCs/>
          <w:sz w:val="28"/>
          <w:szCs w:val="28"/>
          <w:lang w:val="en-US"/>
        </w:rPr>
      </w:pPr>
      <w:r w:rsidRPr="00D1476D">
        <w:rPr>
          <w:rFonts w:ascii="Times New Roman" w:hAnsi="Times New Roman" w:cs="Times New Roman"/>
          <w:b/>
          <w:bCs/>
          <w:sz w:val="28"/>
          <w:szCs w:val="28"/>
          <w:lang w:val="en-US"/>
        </w:rPr>
        <w:lastRenderedPageBreak/>
        <w:t xml:space="preserve">Chapter </w:t>
      </w:r>
      <w:r>
        <w:rPr>
          <w:rFonts w:ascii="Times New Roman" w:hAnsi="Times New Roman" w:cs="Times New Roman"/>
          <w:b/>
          <w:bCs/>
          <w:sz w:val="28"/>
          <w:szCs w:val="28"/>
          <w:lang w:val="en-US"/>
        </w:rPr>
        <w:t>Two</w:t>
      </w:r>
      <w:r w:rsidRPr="00D1476D">
        <w:rPr>
          <w:rFonts w:ascii="Times New Roman" w:hAnsi="Times New Roman" w:cs="Times New Roman"/>
          <w:b/>
          <w:bCs/>
          <w:sz w:val="28"/>
          <w:szCs w:val="28"/>
          <w:lang w:val="en-US"/>
        </w:rPr>
        <w:t xml:space="preserve">: </w:t>
      </w:r>
      <w:r w:rsidR="000F2F2A" w:rsidRPr="00D1476D">
        <w:rPr>
          <w:rFonts w:ascii="Times New Roman" w:hAnsi="Times New Roman" w:cs="Times New Roman"/>
          <w:b/>
          <w:bCs/>
          <w:sz w:val="28"/>
          <w:szCs w:val="28"/>
          <w:lang w:val="en-US"/>
        </w:rPr>
        <w:t>Literature Review</w:t>
      </w:r>
    </w:p>
    <w:p w14:paraId="27D437A9" w14:textId="77777777" w:rsidR="000F2F2A" w:rsidRPr="001A69E6" w:rsidRDefault="000F2F2A" w:rsidP="000F2F2A">
      <w:pPr>
        <w:spacing w:line="360" w:lineRule="auto"/>
        <w:rPr>
          <w:rFonts w:ascii="Times New Roman" w:hAnsi="Times New Roman" w:cs="Times New Roman"/>
          <w:sz w:val="24"/>
          <w:szCs w:val="24"/>
          <w:lang w:val="en-US"/>
        </w:rPr>
      </w:pPr>
      <w:r w:rsidRPr="00C46FE9">
        <w:rPr>
          <w:rFonts w:ascii="Times New Roman" w:hAnsi="Times New Roman" w:cs="Times New Roman"/>
          <w:sz w:val="24"/>
          <w:szCs w:val="24"/>
          <w:lang w:val="en-US"/>
        </w:rPr>
        <w:t>PE has been part of the national curriculum for a long time as traditionally gives many children their only opportunity to develop their physical potential (Williams, 1989). However, the importance of mathematics, English and science has long been superior, as those subjects have been identified as ‘core subjects’ whilst PE has been a ‘foundation subject’ (Pickup and Price, 2007).</w:t>
      </w:r>
    </w:p>
    <w:p w14:paraId="136822C4" w14:textId="77777777" w:rsidR="000F2F2A" w:rsidRPr="00D1476D" w:rsidRDefault="000F2F2A" w:rsidP="000F2F2A">
      <w:pPr>
        <w:spacing w:line="360" w:lineRule="auto"/>
        <w:rPr>
          <w:rFonts w:ascii="Times New Roman" w:hAnsi="Times New Roman" w:cs="Times New Roman"/>
          <w:b/>
          <w:bCs/>
          <w:sz w:val="28"/>
          <w:szCs w:val="28"/>
          <w:u w:val="single"/>
          <w:lang w:val="en-US"/>
        </w:rPr>
      </w:pPr>
      <w:r w:rsidRPr="00D1476D">
        <w:rPr>
          <w:rFonts w:ascii="Times New Roman" w:hAnsi="Times New Roman" w:cs="Times New Roman"/>
          <w:b/>
          <w:bCs/>
          <w:sz w:val="28"/>
          <w:szCs w:val="28"/>
          <w:u w:val="single"/>
          <w:lang w:val="en-US"/>
        </w:rPr>
        <w:t>PE  in the 1900s</w:t>
      </w:r>
    </w:p>
    <w:p w14:paraId="1D0A80E9" w14:textId="77777777" w:rsidR="000F2F2A" w:rsidRPr="001A69E6" w:rsidRDefault="000F2F2A" w:rsidP="000F2F2A">
      <w:pPr>
        <w:spacing w:line="360" w:lineRule="auto"/>
        <w:rPr>
          <w:rFonts w:ascii="Times New Roman" w:hAnsi="Times New Roman" w:cs="Times New Roman"/>
          <w:sz w:val="24"/>
          <w:szCs w:val="24"/>
          <w:lang w:val="en-US"/>
        </w:rPr>
      </w:pPr>
      <w:r w:rsidRPr="001A69E6">
        <w:rPr>
          <w:rFonts w:ascii="Times New Roman" w:hAnsi="Times New Roman" w:cs="Times New Roman"/>
          <w:sz w:val="24"/>
          <w:szCs w:val="24"/>
          <w:lang w:val="en-US"/>
        </w:rPr>
        <w:t xml:space="preserve">In the early 1900s PE was called ‘Physical Training’ in schools and was based on exercises that the British Armed Forces had been using (Board of Education, 1904 cited in </w:t>
      </w:r>
      <w:proofErr w:type="spellStart"/>
      <w:r w:rsidRPr="001A69E6">
        <w:rPr>
          <w:rFonts w:ascii="Times New Roman" w:hAnsi="Times New Roman" w:cs="Times New Roman"/>
          <w:sz w:val="24"/>
          <w:szCs w:val="24"/>
          <w:lang w:val="en-US"/>
        </w:rPr>
        <w:t>Chedzoy</w:t>
      </w:r>
      <w:proofErr w:type="spellEnd"/>
      <w:r w:rsidRPr="001A69E6">
        <w:rPr>
          <w:rFonts w:ascii="Times New Roman" w:hAnsi="Times New Roman" w:cs="Times New Roman"/>
          <w:sz w:val="24"/>
          <w:szCs w:val="24"/>
          <w:lang w:val="en-US"/>
        </w:rPr>
        <w:t>, 2012, p.57). As PE was essentially just physical training, it was not meant to be enjoyed by children and neither were children expected to think for themselves. This disciplinary approach was thought to be beneficial for preparing children for the formal nature of work and the effect it would have their body’s physiological functioning (</w:t>
      </w:r>
      <w:proofErr w:type="spellStart"/>
      <w:r w:rsidRPr="001A69E6">
        <w:rPr>
          <w:rFonts w:ascii="Times New Roman" w:hAnsi="Times New Roman" w:cs="Times New Roman"/>
          <w:sz w:val="24"/>
          <w:szCs w:val="24"/>
          <w:lang w:val="en-US"/>
        </w:rPr>
        <w:t>Chedozy</w:t>
      </w:r>
      <w:proofErr w:type="spellEnd"/>
      <w:r w:rsidRPr="001A69E6">
        <w:rPr>
          <w:rFonts w:ascii="Times New Roman" w:hAnsi="Times New Roman" w:cs="Times New Roman"/>
          <w:sz w:val="24"/>
          <w:szCs w:val="24"/>
          <w:lang w:val="en-US"/>
        </w:rPr>
        <w:t>, 2012). However, this approach is far from the reality of PE in education today and the new government in 1906 quickly wanted to change how PE was delivered. Children were suffering from poor nutrition, disease and ignorance about hygiene (</w:t>
      </w:r>
      <w:proofErr w:type="spellStart"/>
      <w:r w:rsidRPr="001A69E6">
        <w:rPr>
          <w:rFonts w:ascii="Times New Roman" w:hAnsi="Times New Roman" w:cs="Times New Roman"/>
          <w:sz w:val="24"/>
          <w:szCs w:val="24"/>
          <w:lang w:val="en-US"/>
        </w:rPr>
        <w:t>Chedozy</w:t>
      </w:r>
      <w:proofErr w:type="spellEnd"/>
      <w:r w:rsidRPr="001A69E6">
        <w:rPr>
          <w:rFonts w:ascii="Times New Roman" w:hAnsi="Times New Roman" w:cs="Times New Roman"/>
          <w:sz w:val="24"/>
          <w:szCs w:val="24"/>
          <w:lang w:val="en-US"/>
        </w:rPr>
        <w:t xml:space="preserve">, 2012). Military influence was phased out as the government </w:t>
      </w:r>
      <w:proofErr w:type="spellStart"/>
      <w:r w:rsidRPr="001A69E6">
        <w:rPr>
          <w:rFonts w:ascii="Times New Roman" w:hAnsi="Times New Roman" w:cs="Times New Roman"/>
          <w:sz w:val="24"/>
          <w:szCs w:val="24"/>
          <w:lang w:val="en-US"/>
        </w:rPr>
        <w:t>realised</w:t>
      </w:r>
      <w:proofErr w:type="spellEnd"/>
      <w:r w:rsidRPr="001A69E6">
        <w:rPr>
          <w:rFonts w:ascii="Times New Roman" w:hAnsi="Times New Roman" w:cs="Times New Roman"/>
          <w:sz w:val="24"/>
          <w:szCs w:val="24"/>
          <w:lang w:val="en-US"/>
        </w:rPr>
        <w:t xml:space="preserve"> that PE could contribute to the development of body and mind; this </w:t>
      </w:r>
      <w:proofErr w:type="spellStart"/>
      <w:r w:rsidRPr="001A69E6">
        <w:rPr>
          <w:rFonts w:ascii="Times New Roman" w:hAnsi="Times New Roman" w:cs="Times New Roman"/>
          <w:sz w:val="24"/>
          <w:szCs w:val="24"/>
          <w:lang w:val="en-US"/>
        </w:rPr>
        <w:t>realisation</w:t>
      </w:r>
      <w:proofErr w:type="spellEnd"/>
      <w:r w:rsidRPr="001A69E6">
        <w:rPr>
          <w:rFonts w:ascii="Times New Roman" w:hAnsi="Times New Roman" w:cs="Times New Roman"/>
          <w:sz w:val="24"/>
          <w:szCs w:val="24"/>
          <w:lang w:val="en-US"/>
        </w:rPr>
        <w:t xml:space="preserve"> is evident in schools and PE today. </w:t>
      </w:r>
    </w:p>
    <w:p w14:paraId="37003DF7" w14:textId="77777777" w:rsidR="000F2F2A" w:rsidRPr="00D1476D" w:rsidRDefault="000F2F2A" w:rsidP="000F2F2A">
      <w:pPr>
        <w:spacing w:line="360" w:lineRule="auto"/>
        <w:rPr>
          <w:rFonts w:ascii="Times New Roman" w:hAnsi="Times New Roman" w:cs="Times New Roman"/>
          <w:b/>
          <w:bCs/>
          <w:sz w:val="28"/>
          <w:szCs w:val="28"/>
          <w:u w:val="single"/>
          <w:lang w:val="en-US"/>
        </w:rPr>
      </w:pPr>
      <w:r w:rsidRPr="00D1476D">
        <w:rPr>
          <w:rFonts w:ascii="Times New Roman" w:hAnsi="Times New Roman" w:cs="Times New Roman"/>
          <w:b/>
          <w:bCs/>
          <w:sz w:val="28"/>
          <w:szCs w:val="28"/>
          <w:u w:val="single"/>
          <w:lang w:val="en-US"/>
        </w:rPr>
        <w:t>Status within the curriculum</w:t>
      </w:r>
    </w:p>
    <w:p w14:paraId="1F5605F9" w14:textId="77777777" w:rsidR="000F2F2A" w:rsidRDefault="000F2F2A" w:rsidP="000F2F2A">
      <w:pPr>
        <w:spacing w:line="360" w:lineRule="auto"/>
        <w:rPr>
          <w:rFonts w:ascii="Times New Roman" w:hAnsi="Times New Roman" w:cs="Times New Roman"/>
          <w:sz w:val="24"/>
          <w:szCs w:val="24"/>
          <w:lang w:val="en-US"/>
        </w:rPr>
      </w:pPr>
      <w:r w:rsidRPr="001A69E6">
        <w:rPr>
          <w:rFonts w:ascii="Times New Roman" w:hAnsi="Times New Roman" w:cs="Times New Roman"/>
          <w:sz w:val="24"/>
          <w:szCs w:val="24"/>
          <w:lang w:val="en-US"/>
        </w:rPr>
        <w:t xml:space="preserve">When the National Curriculum was introduced in 1988 PE became a foundation subject for all pupils; this meant that although it was compulsory it did not have the same high status of mathematics and English. However, research across the world shows that PE does not have a comparable status to ‘core’ subjects in any other country (Sport and Physical Activity Task and Finish Group (SPATFG, 2013). As the National Curriculum was introduced in Britain there were some schools that would remove children from PE lessons as a legitimate form of punishment (Williams, 1989). However, such a process meant that children would then miss out on a legitimate part of their education. Furthermore, as children were removed from PE lessons as a form of punishment, the status of PE was clearly less important to teachers as they would stop children from taking part in what should be a compulsory lesson. Additionally, Williams (1989) suggests that teachers actually saw a reduction in class size as an advantage to their own pedagogy. Despite teachers willing to overlook the importance </w:t>
      </w:r>
      <w:r>
        <w:rPr>
          <w:rFonts w:ascii="Times New Roman" w:hAnsi="Times New Roman" w:cs="Times New Roman"/>
          <w:sz w:val="24"/>
          <w:szCs w:val="24"/>
          <w:lang w:val="en-US"/>
        </w:rPr>
        <w:t>of</w:t>
      </w:r>
      <w:r w:rsidRPr="001A69E6">
        <w:rPr>
          <w:rFonts w:ascii="Times New Roman" w:hAnsi="Times New Roman" w:cs="Times New Roman"/>
          <w:sz w:val="24"/>
          <w:szCs w:val="24"/>
          <w:lang w:val="en-US"/>
        </w:rPr>
        <w:t xml:space="preserve"> </w:t>
      </w:r>
      <w:r w:rsidRPr="001A69E6">
        <w:rPr>
          <w:rFonts w:ascii="Times New Roman" w:hAnsi="Times New Roman" w:cs="Times New Roman"/>
          <w:sz w:val="24"/>
          <w:szCs w:val="24"/>
          <w:lang w:val="en-US"/>
        </w:rPr>
        <w:lastRenderedPageBreak/>
        <w:t xml:space="preserve">PE in schools, </w:t>
      </w:r>
      <w:proofErr w:type="spellStart"/>
      <w:r w:rsidRPr="001A69E6">
        <w:rPr>
          <w:rFonts w:ascii="Times New Roman" w:hAnsi="Times New Roman" w:cs="Times New Roman"/>
          <w:sz w:val="24"/>
          <w:szCs w:val="24"/>
        </w:rPr>
        <w:t>McChonachie</w:t>
      </w:r>
      <w:proofErr w:type="spellEnd"/>
      <w:r w:rsidRPr="001A69E6">
        <w:rPr>
          <w:rFonts w:ascii="Times New Roman" w:hAnsi="Times New Roman" w:cs="Times New Roman"/>
          <w:sz w:val="24"/>
          <w:szCs w:val="24"/>
        </w:rPr>
        <w:t xml:space="preserve">-Smith (1993, cited in </w:t>
      </w:r>
      <w:proofErr w:type="spellStart"/>
      <w:r w:rsidRPr="001A69E6">
        <w:rPr>
          <w:rFonts w:ascii="Times New Roman" w:hAnsi="Times New Roman" w:cs="Times New Roman"/>
          <w:sz w:val="24"/>
          <w:szCs w:val="24"/>
        </w:rPr>
        <w:t>Katene</w:t>
      </w:r>
      <w:proofErr w:type="spellEnd"/>
      <w:r w:rsidRPr="001A69E6">
        <w:rPr>
          <w:rFonts w:ascii="Times New Roman" w:hAnsi="Times New Roman" w:cs="Times New Roman"/>
          <w:sz w:val="24"/>
          <w:szCs w:val="24"/>
        </w:rPr>
        <w:t>, 2000, p.193) states that educators have continuously failed to recognise that manipulative skills and motor control are as much core skills as the literacy skills of reading, writing, speaking</w:t>
      </w:r>
      <w:r>
        <w:rPr>
          <w:rFonts w:ascii="Times New Roman" w:hAnsi="Times New Roman" w:cs="Times New Roman"/>
          <w:sz w:val="24"/>
          <w:szCs w:val="24"/>
        </w:rPr>
        <w:t xml:space="preserve">, </w:t>
      </w:r>
      <w:r w:rsidRPr="001A69E6">
        <w:rPr>
          <w:rFonts w:ascii="Times New Roman" w:hAnsi="Times New Roman" w:cs="Times New Roman"/>
          <w:sz w:val="24"/>
          <w:szCs w:val="24"/>
        </w:rPr>
        <w:t>listening, and numeracy.</w:t>
      </w:r>
      <w:r w:rsidRPr="001A69E6">
        <w:rPr>
          <w:rFonts w:ascii="Times New Roman" w:hAnsi="Times New Roman" w:cs="Times New Roman"/>
          <w:sz w:val="24"/>
          <w:szCs w:val="24"/>
          <w:lang w:val="en-US"/>
        </w:rPr>
        <w:t xml:space="preserve"> Even when PE is taught within schools, it is the teachers that still determine the nature and quality of the experiences that children will have during their PE lessons (Penny and Evans, 2000, p.17). Therefore, teachers have the ability to ensure that children can access and enjoy a wide range of PE experiences. However, Williams (1989) suggests that teachers who differentiate work in much of their classroom teaching, often teach PE with little or no task differentiation. </w:t>
      </w:r>
    </w:p>
    <w:p w14:paraId="422FE1BF" w14:textId="032E6CAD" w:rsidR="000F2F2A" w:rsidRPr="00D1476D" w:rsidRDefault="000F2F2A" w:rsidP="000F2F2A">
      <w:pPr>
        <w:spacing w:line="360" w:lineRule="auto"/>
        <w:rPr>
          <w:rFonts w:ascii="Times New Roman" w:hAnsi="Times New Roman" w:cs="Times New Roman"/>
          <w:b/>
          <w:bCs/>
          <w:sz w:val="28"/>
          <w:szCs w:val="28"/>
          <w:u w:val="single"/>
          <w:lang w:val="en-US"/>
        </w:rPr>
      </w:pPr>
      <w:r w:rsidRPr="00D1476D">
        <w:rPr>
          <w:rFonts w:ascii="Times New Roman" w:hAnsi="Times New Roman" w:cs="Times New Roman"/>
          <w:b/>
          <w:bCs/>
          <w:sz w:val="28"/>
          <w:szCs w:val="28"/>
          <w:u w:val="single"/>
          <w:lang w:val="en-US"/>
        </w:rPr>
        <w:t xml:space="preserve">Successful Futures </w:t>
      </w:r>
    </w:p>
    <w:p w14:paraId="41F43062" w14:textId="77777777" w:rsidR="000F2F2A" w:rsidRPr="001A69E6" w:rsidRDefault="000F2F2A" w:rsidP="000F2F2A">
      <w:pPr>
        <w:spacing w:line="360" w:lineRule="auto"/>
        <w:rPr>
          <w:rFonts w:ascii="Times New Roman" w:hAnsi="Times New Roman" w:cs="Times New Roman"/>
          <w:sz w:val="24"/>
          <w:szCs w:val="24"/>
          <w:lang w:val="en-US"/>
        </w:rPr>
      </w:pPr>
      <w:r w:rsidRPr="001A69E6">
        <w:rPr>
          <w:rFonts w:ascii="Times New Roman" w:hAnsi="Times New Roman" w:cs="Times New Roman"/>
          <w:sz w:val="24"/>
          <w:szCs w:val="24"/>
          <w:lang w:val="en-US"/>
        </w:rPr>
        <w:t>The Welsh Government have been trying to improve the health and well-being of the nation for many years. These concerns were highlighted by the SPATFG (2013) who were to recommend hard solutions to the Welsh Government regarding the issue of children’s levels of physical activity in Wales. The SPATFG (2013) recommended that PE should become a core subject making physical literacy as important a</w:t>
      </w:r>
      <w:r>
        <w:rPr>
          <w:rFonts w:ascii="Times New Roman" w:hAnsi="Times New Roman" w:cs="Times New Roman"/>
          <w:sz w:val="24"/>
          <w:szCs w:val="24"/>
          <w:lang w:val="en-US"/>
        </w:rPr>
        <w:t>s the</w:t>
      </w:r>
      <w:r w:rsidRPr="001A69E6">
        <w:rPr>
          <w:rFonts w:ascii="Times New Roman" w:hAnsi="Times New Roman" w:cs="Times New Roman"/>
          <w:sz w:val="24"/>
          <w:szCs w:val="24"/>
          <w:lang w:val="en-US"/>
        </w:rPr>
        <w:t xml:space="preserve"> development skill</w:t>
      </w:r>
      <w:r>
        <w:rPr>
          <w:rFonts w:ascii="Times New Roman" w:hAnsi="Times New Roman" w:cs="Times New Roman"/>
          <w:sz w:val="24"/>
          <w:szCs w:val="24"/>
          <w:lang w:val="en-US"/>
        </w:rPr>
        <w:t>s</w:t>
      </w:r>
      <w:r w:rsidRPr="001A69E6">
        <w:rPr>
          <w:rFonts w:ascii="Times New Roman" w:hAnsi="Times New Roman" w:cs="Times New Roman"/>
          <w:sz w:val="24"/>
          <w:szCs w:val="24"/>
          <w:lang w:val="en-US"/>
        </w:rPr>
        <w:t xml:space="preserve"> </w:t>
      </w:r>
      <w:r>
        <w:rPr>
          <w:rFonts w:ascii="Times New Roman" w:hAnsi="Times New Roman" w:cs="Times New Roman"/>
          <w:sz w:val="24"/>
          <w:szCs w:val="24"/>
          <w:lang w:val="en-US"/>
        </w:rPr>
        <w:t>of</w:t>
      </w:r>
      <w:r w:rsidRPr="001A69E6">
        <w:rPr>
          <w:rFonts w:ascii="Times New Roman" w:hAnsi="Times New Roman" w:cs="Times New Roman"/>
          <w:sz w:val="24"/>
          <w:szCs w:val="24"/>
          <w:lang w:val="en-US"/>
        </w:rPr>
        <w:t xml:space="preserve"> reading and writing.</w:t>
      </w:r>
      <w:r>
        <w:rPr>
          <w:rFonts w:ascii="Times New Roman" w:hAnsi="Times New Roman" w:cs="Times New Roman"/>
          <w:sz w:val="24"/>
          <w:szCs w:val="24"/>
          <w:lang w:val="en-US"/>
        </w:rPr>
        <w:t xml:space="preserve"> Furthermore, educational </w:t>
      </w:r>
      <w:proofErr w:type="spellStart"/>
      <w:r>
        <w:rPr>
          <w:rFonts w:ascii="Times New Roman" w:hAnsi="Times New Roman" w:cs="Times New Roman"/>
          <w:sz w:val="24"/>
          <w:szCs w:val="24"/>
          <w:lang w:val="en-US"/>
        </w:rPr>
        <w:t>organisations</w:t>
      </w:r>
      <w:proofErr w:type="spellEnd"/>
      <w:r>
        <w:rPr>
          <w:rFonts w:ascii="Times New Roman" w:hAnsi="Times New Roman" w:cs="Times New Roman"/>
          <w:sz w:val="24"/>
          <w:szCs w:val="24"/>
          <w:lang w:val="en-US"/>
        </w:rPr>
        <w:t xml:space="preserve"> and researchers around the world argue that physical literacy should be given the same status of literacy and numeracy. Therefore, the Welsh Government aims to ensure that physical literacy is as important as a development skill as reading and writing (Dauncey, 2015). </w:t>
      </w:r>
      <w:r w:rsidRPr="001A69E6">
        <w:rPr>
          <w:rFonts w:ascii="Times New Roman" w:hAnsi="Times New Roman" w:cs="Times New Roman"/>
          <w:sz w:val="24"/>
          <w:szCs w:val="24"/>
          <w:lang w:val="en-US"/>
        </w:rPr>
        <w:t>However</w:t>
      </w:r>
      <w:r>
        <w:rPr>
          <w:rFonts w:ascii="Times New Roman" w:hAnsi="Times New Roman" w:cs="Times New Roman"/>
          <w:sz w:val="24"/>
          <w:szCs w:val="24"/>
          <w:lang w:val="en-US"/>
        </w:rPr>
        <w:t xml:space="preserve">, </w:t>
      </w:r>
      <w:r w:rsidRPr="001A69E6">
        <w:rPr>
          <w:rFonts w:ascii="Times New Roman" w:hAnsi="Times New Roman" w:cs="Times New Roman"/>
          <w:sz w:val="24"/>
          <w:szCs w:val="24"/>
          <w:lang w:val="en-US"/>
        </w:rPr>
        <w:t xml:space="preserve">with the introduction of the new curriculum for Wales ‘Successful Futures’ moving away from subject teaching and introducing areas of learning and experience, there are concerns that certain subjects that were explicitly taught in the past, may become undervalued or lost as they </w:t>
      </w:r>
      <w:r>
        <w:rPr>
          <w:rFonts w:ascii="Times New Roman" w:hAnsi="Times New Roman" w:cs="Times New Roman"/>
          <w:sz w:val="24"/>
          <w:szCs w:val="24"/>
          <w:lang w:val="en-US"/>
        </w:rPr>
        <w:t>fall</w:t>
      </w:r>
      <w:r w:rsidRPr="001A69E6">
        <w:rPr>
          <w:rFonts w:ascii="Times New Roman" w:hAnsi="Times New Roman" w:cs="Times New Roman"/>
          <w:sz w:val="24"/>
          <w:szCs w:val="24"/>
          <w:lang w:val="en-US"/>
        </w:rPr>
        <w:t xml:space="preserve"> within areas of learning and experience. This is supported by Newton (2019) as he found that teachers were concerned that pupils may lose specific subject knowledge. PE within Successful Futures comes within the Health and Well-being area of learning and experience. Donaldson (2015) makes direct reference to PE in Successful Futures and states that children should engage in different types of activities; the health and well-being area of learning also encompasses mental and emotional well-being, sex and relationships, healthy eating and cooking, and substance misuse. Furthermore, the Welsh Government (2020) state that the area of learning and experience will support </w:t>
      </w:r>
      <w:r>
        <w:rPr>
          <w:rFonts w:ascii="Times New Roman" w:hAnsi="Times New Roman" w:cs="Times New Roman"/>
          <w:sz w:val="24"/>
          <w:szCs w:val="24"/>
          <w:lang w:val="en-US"/>
        </w:rPr>
        <w:t>children</w:t>
      </w:r>
      <w:r w:rsidRPr="001A69E6">
        <w:rPr>
          <w:rFonts w:ascii="Times New Roman" w:hAnsi="Times New Roman" w:cs="Times New Roman"/>
          <w:sz w:val="24"/>
          <w:szCs w:val="24"/>
          <w:lang w:val="en-US"/>
        </w:rPr>
        <w:t xml:space="preserve"> to understand and appreciate how the different components of health and well-being are interconnected and recognise that good health and well-being is important to enable successful learning. Whilst the </w:t>
      </w:r>
      <w:r>
        <w:rPr>
          <w:rFonts w:ascii="Times New Roman" w:hAnsi="Times New Roman" w:cs="Times New Roman"/>
          <w:sz w:val="24"/>
          <w:szCs w:val="24"/>
          <w:lang w:val="en-US"/>
        </w:rPr>
        <w:t>W</w:t>
      </w:r>
      <w:r w:rsidRPr="001A69E6">
        <w:rPr>
          <w:rFonts w:ascii="Times New Roman" w:hAnsi="Times New Roman" w:cs="Times New Roman"/>
          <w:sz w:val="24"/>
          <w:szCs w:val="24"/>
          <w:lang w:val="en-US"/>
        </w:rPr>
        <w:t xml:space="preserve">elsh curriculum moves away from subjects, one of Successful Futures four purposes that underpin the whole </w:t>
      </w:r>
      <w:r w:rsidRPr="001A69E6">
        <w:rPr>
          <w:rFonts w:ascii="Times New Roman" w:hAnsi="Times New Roman" w:cs="Times New Roman"/>
          <w:sz w:val="24"/>
          <w:szCs w:val="24"/>
          <w:lang w:val="en-US"/>
        </w:rPr>
        <w:lastRenderedPageBreak/>
        <w:t>curriculum is for children to be healthy, confident individuals who take part in physical activity (Donaldson, 2012).</w:t>
      </w:r>
    </w:p>
    <w:p w14:paraId="4FF0EAD4" w14:textId="32AFFF8C" w:rsidR="000F2F2A" w:rsidRPr="00D1476D" w:rsidRDefault="000F2F2A" w:rsidP="000F2F2A">
      <w:pPr>
        <w:spacing w:line="360" w:lineRule="auto"/>
        <w:rPr>
          <w:rFonts w:ascii="Times New Roman" w:hAnsi="Times New Roman" w:cs="Times New Roman"/>
          <w:b/>
          <w:bCs/>
          <w:sz w:val="28"/>
          <w:szCs w:val="28"/>
          <w:u w:val="single"/>
          <w:lang w:val="en-US"/>
        </w:rPr>
      </w:pPr>
      <w:r w:rsidRPr="00D1476D">
        <w:rPr>
          <w:rFonts w:ascii="Times New Roman" w:hAnsi="Times New Roman" w:cs="Times New Roman"/>
          <w:b/>
          <w:bCs/>
          <w:sz w:val="28"/>
          <w:szCs w:val="28"/>
          <w:u w:val="single"/>
          <w:lang w:val="en-US"/>
        </w:rPr>
        <w:t>Sport and physical activity</w:t>
      </w:r>
    </w:p>
    <w:p w14:paraId="686DAEF0" w14:textId="77777777" w:rsidR="000F2F2A" w:rsidRDefault="000F2F2A" w:rsidP="000F2F2A">
      <w:pPr>
        <w:spacing w:line="360" w:lineRule="auto"/>
        <w:rPr>
          <w:rFonts w:ascii="Times New Roman" w:hAnsi="Times New Roman" w:cs="Times New Roman"/>
          <w:sz w:val="24"/>
          <w:szCs w:val="24"/>
          <w:lang w:val="en-US"/>
        </w:rPr>
      </w:pPr>
      <w:r w:rsidRPr="001A69E6">
        <w:rPr>
          <w:rFonts w:ascii="Times New Roman" w:hAnsi="Times New Roman" w:cs="Times New Roman"/>
          <w:sz w:val="24"/>
          <w:szCs w:val="24"/>
          <w:lang w:val="en-US"/>
        </w:rPr>
        <w:t xml:space="preserve">The Welsh Government (2020) state that health and well-being will include health-promoting </w:t>
      </w:r>
      <w:proofErr w:type="spellStart"/>
      <w:r w:rsidRPr="001A69E6">
        <w:rPr>
          <w:rFonts w:ascii="Times New Roman" w:hAnsi="Times New Roman" w:cs="Times New Roman"/>
          <w:sz w:val="24"/>
          <w:szCs w:val="24"/>
          <w:lang w:val="en-US"/>
        </w:rPr>
        <w:t>behaviours</w:t>
      </w:r>
      <w:proofErr w:type="spellEnd"/>
      <w:r w:rsidRPr="001A69E6">
        <w:rPr>
          <w:rFonts w:ascii="Times New Roman" w:hAnsi="Times New Roman" w:cs="Times New Roman"/>
          <w:sz w:val="24"/>
          <w:szCs w:val="24"/>
          <w:lang w:val="en-US"/>
        </w:rPr>
        <w:t xml:space="preserve"> such as physical activity but, not limited to sport. Not limiting physical activity to sport is an essential part of PE in schools today as not all children want to take part in a ‘sport’; children may like to try other types of physical activity that interest them. </w:t>
      </w:r>
      <w:r>
        <w:rPr>
          <w:rFonts w:ascii="Times New Roman" w:hAnsi="Times New Roman" w:cs="Times New Roman"/>
          <w:sz w:val="24"/>
          <w:szCs w:val="24"/>
          <w:lang w:val="en-US"/>
        </w:rPr>
        <w:t>Opinions of PE</w:t>
      </w:r>
      <w:r w:rsidRPr="001A69E6">
        <w:rPr>
          <w:rFonts w:ascii="Times New Roman" w:hAnsi="Times New Roman" w:cs="Times New Roman"/>
          <w:sz w:val="24"/>
          <w:szCs w:val="24"/>
          <w:lang w:val="en-US"/>
        </w:rPr>
        <w:t xml:space="preserve"> have changed over time</w:t>
      </w:r>
      <w:r>
        <w:rPr>
          <w:rFonts w:ascii="Times New Roman" w:hAnsi="Times New Roman" w:cs="Times New Roman"/>
          <w:sz w:val="24"/>
          <w:szCs w:val="24"/>
          <w:lang w:val="en-US"/>
        </w:rPr>
        <w:t>;</w:t>
      </w:r>
      <w:r w:rsidRPr="001A69E6">
        <w:rPr>
          <w:rFonts w:ascii="Times New Roman" w:hAnsi="Times New Roman" w:cs="Times New Roman"/>
          <w:sz w:val="24"/>
          <w:szCs w:val="24"/>
          <w:lang w:val="en-US"/>
        </w:rPr>
        <w:t xml:space="preserve"> despite the positive benefits that sport can have when promoting physical activity amongst young children, PE </w:t>
      </w:r>
      <w:r>
        <w:rPr>
          <w:rFonts w:ascii="Times New Roman" w:hAnsi="Times New Roman" w:cs="Times New Roman"/>
          <w:sz w:val="24"/>
          <w:szCs w:val="24"/>
          <w:lang w:val="en-US"/>
        </w:rPr>
        <w:t xml:space="preserve">when </w:t>
      </w:r>
      <w:r w:rsidRPr="001A69E6">
        <w:rPr>
          <w:rFonts w:ascii="Times New Roman" w:hAnsi="Times New Roman" w:cs="Times New Roman"/>
          <w:sz w:val="24"/>
          <w:szCs w:val="24"/>
          <w:lang w:val="en-US"/>
        </w:rPr>
        <w:t xml:space="preserve">amongst debate is closely associated with sport and unpleasant experiences due to its competitive nature (Ives and Kirk, 2013,  p.192). Whilst sport offers children an opportunity to be competitive, be part of a team and learn how to win and lose gracefully, other physical activities allow children to understand that there is more to life than winning and losing. This is supported by Williams (1989) as she suggests that sport as part of the PE curriculum does have its educational potential but, it is important that the teacher also </w:t>
      </w:r>
      <w:proofErr w:type="spellStart"/>
      <w:r w:rsidRPr="001A69E6">
        <w:rPr>
          <w:rFonts w:ascii="Times New Roman" w:hAnsi="Times New Roman" w:cs="Times New Roman"/>
          <w:sz w:val="24"/>
          <w:szCs w:val="24"/>
          <w:lang w:val="en-US"/>
        </w:rPr>
        <w:t>recognises</w:t>
      </w:r>
      <w:proofErr w:type="spellEnd"/>
      <w:r w:rsidRPr="001A69E6">
        <w:rPr>
          <w:rFonts w:ascii="Times New Roman" w:hAnsi="Times New Roman" w:cs="Times New Roman"/>
          <w:sz w:val="24"/>
          <w:szCs w:val="24"/>
          <w:lang w:val="en-US"/>
        </w:rPr>
        <w:t xml:space="preserve"> the limitations of sport in the context of the PE curriculum. Whilst sport within the PE curriculum can have a negative impact on children’s experiences, sport is likely to remain important and the influence of sport and sporting bodies on PE is likely to continue (Capel, 2000, p.215). </w:t>
      </w:r>
    </w:p>
    <w:p w14:paraId="52DD2AEB" w14:textId="77777777" w:rsidR="000F2F2A" w:rsidRPr="001A69E6" w:rsidRDefault="000F2F2A" w:rsidP="000F2F2A">
      <w:pPr>
        <w:spacing w:line="360" w:lineRule="auto"/>
        <w:rPr>
          <w:rFonts w:ascii="Times New Roman" w:hAnsi="Times New Roman" w:cs="Times New Roman"/>
          <w:sz w:val="24"/>
          <w:szCs w:val="24"/>
          <w:lang w:val="en-US"/>
        </w:rPr>
      </w:pPr>
      <w:r w:rsidRPr="001A69E6">
        <w:rPr>
          <w:rFonts w:ascii="Times New Roman" w:hAnsi="Times New Roman" w:cs="Times New Roman"/>
          <w:sz w:val="24"/>
          <w:szCs w:val="24"/>
          <w:lang w:val="en-US"/>
        </w:rPr>
        <w:t xml:space="preserve">It is important for children to have a wide range of opportunities to develop their physical health and allow them to find something that they can enjoy throughout their life. This is supported by Williams (1989) as she states that PE within the primary sector is of crucial importance as it provides an opportunity for children to find a lifelong interest in physical activity. Furthermore, Green (2009) states that since the 1970s teachers have become increasingly aware of developments in youth culture, allowing them to provide children with a wide sporting repertoire so that when they become adults they have experienced a variety of physical activities and are capable enough to continue taking part in that physical activity in </w:t>
      </w:r>
      <w:r>
        <w:rPr>
          <w:rFonts w:ascii="Times New Roman" w:hAnsi="Times New Roman" w:cs="Times New Roman"/>
          <w:sz w:val="24"/>
          <w:szCs w:val="24"/>
          <w:lang w:val="en-US"/>
        </w:rPr>
        <w:t>throughout their</w:t>
      </w:r>
      <w:r w:rsidRPr="001A69E6">
        <w:rPr>
          <w:rFonts w:ascii="Times New Roman" w:hAnsi="Times New Roman" w:cs="Times New Roman"/>
          <w:sz w:val="24"/>
          <w:szCs w:val="24"/>
          <w:lang w:val="en-US"/>
        </w:rPr>
        <w:t xml:space="preserve"> </w:t>
      </w:r>
      <w:r>
        <w:rPr>
          <w:rFonts w:ascii="Times New Roman" w:hAnsi="Times New Roman" w:cs="Times New Roman"/>
          <w:sz w:val="24"/>
          <w:szCs w:val="24"/>
          <w:lang w:val="en-US"/>
        </w:rPr>
        <w:t>lives</w:t>
      </w:r>
      <w:r w:rsidRPr="001A69E6">
        <w:rPr>
          <w:rFonts w:ascii="Times New Roman" w:hAnsi="Times New Roman" w:cs="Times New Roman"/>
          <w:sz w:val="24"/>
          <w:szCs w:val="24"/>
          <w:lang w:val="en-US"/>
        </w:rPr>
        <w:t xml:space="preserve">. </w:t>
      </w:r>
    </w:p>
    <w:p w14:paraId="09C44B45" w14:textId="77777777" w:rsidR="000F2F2A" w:rsidRDefault="000F2F2A" w:rsidP="000F2F2A">
      <w:pPr>
        <w:spacing w:line="360" w:lineRule="auto"/>
        <w:rPr>
          <w:rFonts w:ascii="Times New Roman" w:hAnsi="Times New Roman" w:cs="Times New Roman"/>
          <w:sz w:val="24"/>
          <w:szCs w:val="24"/>
          <w:lang w:val="en-US"/>
        </w:rPr>
      </w:pPr>
      <w:r w:rsidRPr="001A69E6">
        <w:rPr>
          <w:rFonts w:ascii="Times New Roman" w:hAnsi="Times New Roman" w:cs="Times New Roman"/>
          <w:sz w:val="24"/>
          <w:szCs w:val="24"/>
          <w:lang w:val="en-US"/>
        </w:rPr>
        <w:t xml:space="preserve">Within the new curriculum Successful Futures, there is an emphasis on the learning and development of skills when developing children’s physical health and well-being. The Welsh Government (2020) suggest that children are able to develop and apply a range of skills in familiar and unfamiliar situations and environments. Whilst such a statement comes across as vague, it enables teachers to promote the learning of key skills in a variety of different </w:t>
      </w:r>
      <w:r w:rsidRPr="001A69E6">
        <w:rPr>
          <w:rFonts w:ascii="Times New Roman" w:hAnsi="Times New Roman" w:cs="Times New Roman"/>
          <w:sz w:val="24"/>
          <w:szCs w:val="24"/>
          <w:lang w:val="en-US"/>
        </w:rPr>
        <w:lastRenderedPageBreak/>
        <w:t xml:space="preserve">environments which can allow children to access different types of physical activities and sports. </w:t>
      </w:r>
      <w:r>
        <w:rPr>
          <w:rFonts w:ascii="Times New Roman" w:hAnsi="Times New Roman" w:cs="Times New Roman"/>
          <w:sz w:val="24"/>
          <w:szCs w:val="24"/>
          <w:lang w:val="en-US"/>
        </w:rPr>
        <w:t>The Welsh Governments aim incorporates physical literacy, which endows pupils with confidence in their abilities in physical activity that enables them to continue to participate in physical activity once they have left school (Whitehead, 2000, p.16). Physical literacy nurtures children’s confidence, physical competence, knowledge, motivation and understanding that provides them with movement foundations for lifelong participation in physical activity (Sport England, 2013). By developing skills through physical literacy children will exhibit a joy of movement and have a positive attitude towards participation in physical activity (Whitehead, 2010).  Furthermore, establishing intrinsic reward within children creates a platform for lifelong participation in physical activity (Whitehead, 2010).</w:t>
      </w:r>
    </w:p>
    <w:p w14:paraId="4A885DFF" w14:textId="4D3D59EF" w:rsidR="000F2F2A" w:rsidRPr="00D1476D" w:rsidRDefault="000F2F2A" w:rsidP="000F2F2A">
      <w:pPr>
        <w:spacing w:line="360" w:lineRule="auto"/>
        <w:rPr>
          <w:rFonts w:ascii="Times New Roman" w:hAnsi="Times New Roman" w:cs="Times New Roman"/>
          <w:b/>
          <w:bCs/>
          <w:sz w:val="28"/>
          <w:szCs w:val="28"/>
          <w:u w:val="single"/>
          <w:lang w:val="en-US"/>
        </w:rPr>
      </w:pPr>
      <w:r>
        <w:rPr>
          <w:rFonts w:ascii="Times New Roman" w:hAnsi="Times New Roman" w:cs="Times New Roman"/>
          <w:sz w:val="24"/>
          <w:szCs w:val="24"/>
          <w:lang w:val="en-US"/>
        </w:rPr>
        <w:t xml:space="preserve"> </w:t>
      </w:r>
      <w:r w:rsidR="00D1476D">
        <w:rPr>
          <w:rFonts w:ascii="Times New Roman" w:hAnsi="Times New Roman" w:cs="Times New Roman"/>
          <w:b/>
          <w:bCs/>
          <w:sz w:val="28"/>
          <w:szCs w:val="28"/>
          <w:u w:val="single"/>
          <w:lang w:val="en-US"/>
        </w:rPr>
        <w:t>Attitudes to</w:t>
      </w:r>
      <w:r w:rsidRPr="00D1476D">
        <w:rPr>
          <w:rFonts w:ascii="Times New Roman" w:hAnsi="Times New Roman" w:cs="Times New Roman"/>
          <w:b/>
          <w:bCs/>
          <w:sz w:val="28"/>
          <w:szCs w:val="28"/>
          <w:u w:val="single"/>
          <w:lang w:val="en-US"/>
        </w:rPr>
        <w:t xml:space="preserve"> PE</w:t>
      </w:r>
    </w:p>
    <w:p w14:paraId="6853EFF1" w14:textId="77777777" w:rsidR="003F659F" w:rsidRDefault="000F2F2A" w:rsidP="000F2F2A">
      <w:pPr>
        <w:spacing w:line="360" w:lineRule="auto"/>
        <w:rPr>
          <w:rFonts w:ascii="Times New Roman" w:hAnsi="Times New Roman" w:cs="Times New Roman"/>
          <w:sz w:val="24"/>
          <w:szCs w:val="24"/>
          <w:lang w:val="en-US"/>
        </w:rPr>
      </w:pPr>
      <w:r w:rsidRPr="001A69E6">
        <w:rPr>
          <w:rFonts w:ascii="Times New Roman" w:hAnsi="Times New Roman" w:cs="Times New Roman"/>
          <w:sz w:val="24"/>
          <w:szCs w:val="24"/>
          <w:lang w:val="en-US"/>
        </w:rPr>
        <w:t xml:space="preserve">Enjoyment in PE and effective learning are partly reliant upon appropriate provisions of facilities and equipment (Hardman and Marshall, 2005). However, funding for some sports and physical activities may be difficult for some schools due to school budgets and funding being spent on other subject areas that have a </w:t>
      </w:r>
      <w:r>
        <w:rPr>
          <w:rFonts w:ascii="Times New Roman" w:hAnsi="Times New Roman" w:cs="Times New Roman"/>
          <w:sz w:val="24"/>
          <w:szCs w:val="24"/>
          <w:lang w:val="en-US"/>
        </w:rPr>
        <w:t xml:space="preserve">perceived </w:t>
      </w:r>
      <w:r w:rsidRPr="001A69E6">
        <w:rPr>
          <w:rFonts w:ascii="Times New Roman" w:hAnsi="Times New Roman" w:cs="Times New Roman"/>
          <w:sz w:val="24"/>
          <w:szCs w:val="24"/>
          <w:lang w:val="en-US"/>
        </w:rPr>
        <w:t xml:space="preserve">greater importance. This is supported by Estyn (2018) as they state that improving pupils’ literacy and numeracy skills has been a priority in Wales since 2010. Nevertheless, funding for PE and school sports has been improved with the introduction of the Dedicated Schools Grant (DSG) since 2013. Furthermore, since 2017 revenue from the soft drinks industry levy has been allocated to schools to pay for facilities that support PE (Foster and Roberts, 2019).  However, Public Health Wales (2019a) has recognised that over a quarter of children in Wales are overweight or obese. To tackle childhood inactivity the Government published a school sport action plan in 2019 that sets out an ambition for all children to have access to sixty minutes of physical activity everyday (Foster and Roberts, 2019). Whilst the Government has set out such a plan, they also </w:t>
      </w:r>
      <w:proofErr w:type="spellStart"/>
      <w:r w:rsidRPr="001A69E6">
        <w:rPr>
          <w:rFonts w:ascii="Times New Roman" w:hAnsi="Times New Roman" w:cs="Times New Roman"/>
          <w:sz w:val="24"/>
          <w:szCs w:val="24"/>
          <w:lang w:val="en-US"/>
        </w:rPr>
        <w:t>realise</w:t>
      </w:r>
      <w:proofErr w:type="spellEnd"/>
      <w:r w:rsidRPr="001A69E6">
        <w:rPr>
          <w:rFonts w:ascii="Times New Roman" w:hAnsi="Times New Roman" w:cs="Times New Roman"/>
          <w:sz w:val="24"/>
          <w:szCs w:val="24"/>
          <w:lang w:val="en-US"/>
        </w:rPr>
        <w:t xml:space="preserve"> the challenges that come with </w:t>
      </w:r>
      <w:r>
        <w:rPr>
          <w:rFonts w:ascii="Times New Roman" w:hAnsi="Times New Roman" w:cs="Times New Roman"/>
          <w:sz w:val="24"/>
          <w:szCs w:val="24"/>
          <w:lang w:val="en-US"/>
        </w:rPr>
        <w:t>encouraging</w:t>
      </w:r>
      <w:r w:rsidRPr="001A69E6">
        <w:rPr>
          <w:rFonts w:ascii="Times New Roman" w:hAnsi="Times New Roman" w:cs="Times New Roman"/>
          <w:sz w:val="24"/>
          <w:szCs w:val="24"/>
          <w:lang w:val="en-US"/>
        </w:rPr>
        <w:t xml:space="preserve"> children to participate in physical activity. This is supported by the National Curriculum for PE (1999) as it makes explicit reference to the importance of schools being inclusive (Doherty and Brennan, 2008, p.45). The importance of inclusivity cannot be ignored</w:t>
      </w:r>
      <w:r>
        <w:rPr>
          <w:rFonts w:ascii="Times New Roman" w:hAnsi="Times New Roman" w:cs="Times New Roman"/>
          <w:sz w:val="24"/>
          <w:szCs w:val="24"/>
          <w:lang w:val="en-US"/>
        </w:rPr>
        <w:t>; e</w:t>
      </w:r>
      <w:r w:rsidRPr="001A69E6">
        <w:rPr>
          <w:rFonts w:ascii="Times New Roman" w:hAnsi="Times New Roman" w:cs="Times New Roman"/>
          <w:sz w:val="24"/>
          <w:szCs w:val="24"/>
          <w:lang w:val="en-US"/>
        </w:rPr>
        <w:t xml:space="preserve">nsuring that all children are able to participate and experience different types of sport and physical activity during PE lessons is paramount to their motivation and attitudes to lifelong participation in physical activity. This is supported by Piotrowski (2000) as she </w:t>
      </w:r>
      <w:r>
        <w:rPr>
          <w:rFonts w:ascii="Times New Roman" w:hAnsi="Times New Roman" w:cs="Times New Roman"/>
          <w:sz w:val="24"/>
          <w:szCs w:val="24"/>
          <w:lang w:val="en-US"/>
        </w:rPr>
        <w:t>suggests</w:t>
      </w:r>
      <w:r w:rsidRPr="001A69E6">
        <w:rPr>
          <w:rFonts w:ascii="Times New Roman" w:hAnsi="Times New Roman" w:cs="Times New Roman"/>
          <w:sz w:val="24"/>
          <w:szCs w:val="24"/>
          <w:lang w:val="en-US"/>
        </w:rPr>
        <w:t xml:space="preserve"> that </w:t>
      </w:r>
      <w:r>
        <w:rPr>
          <w:rFonts w:ascii="Times New Roman" w:hAnsi="Times New Roman" w:cs="Times New Roman"/>
          <w:sz w:val="24"/>
          <w:szCs w:val="24"/>
          <w:lang w:val="en-US"/>
        </w:rPr>
        <w:t>an inclusive physical education</w:t>
      </w:r>
      <w:r w:rsidRPr="001A69E6">
        <w:rPr>
          <w:rFonts w:ascii="Times New Roman" w:hAnsi="Times New Roman" w:cs="Times New Roman"/>
          <w:sz w:val="24"/>
          <w:szCs w:val="24"/>
          <w:lang w:val="en-US"/>
        </w:rPr>
        <w:t xml:space="preserve"> can have short term benefits to children in primary school</w:t>
      </w:r>
      <w:r>
        <w:rPr>
          <w:rFonts w:ascii="Times New Roman" w:hAnsi="Times New Roman" w:cs="Times New Roman"/>
          <w:sz w:val="24"/>
          <w:szCs w:val="24"/>
          <w:lang w:val="en-US"/>
        </w:rPr>
        <w:t xml:space="preserve"> and </w:t>
      </w:r>
      <w:r w:rsidRPr="001A69E6">
        <w:rPr>
          <w:rFonts w:ascii="Times New Roman" w:hAnsi="Times New Roman" w:cs="Times New Roman"/>
          <w:sz w:val="24"/>
          <w:szCs w:val="24"/>
          <w:lang w:val="en-US"/>
        </w:rPr>
        <w:t xml:space="preserve">it has the potential to develop positive attitudes to physical activity which could affect participation in later life. </w:t>
      </w:r>
    </w:p>
    <w:p w14:paraId="27EDD62A" w14:textId="61C1F153" w:rsidR="000F2F2A" w:rsidRPr="001A69E6" w:rsidRDefault="000F2F2A" w:rsidP="000F2F2A">
      <w:pPr>
        <w:spacing w:line="360" w:lineRule="auto"/>
        <w:rPr>
          <w:rFonts w:ascii="Times New Roman" w:hAnsi="Times New Roman" w:cs="Times New Roman"/>
          <w:sz w:val="24"/>
          <w:szCs w:val="24"/>
          <w:lang w:val="en-US"/>
        </w:rPr>
      </w:pPr>
      <w:r w:rsidRPr="003F659F">
        <w:rPr>
          <w:rFonts w:ascii="Times New Roman" w:hAnsi="Times New Roman" w:cs="Times New Roman"/>
          <w:sz w:val="24"/>
          <w:szCs w:val="24"/>
          <w:lang w:val="en-US"/>
        </w:rPr>
        <w:lastRenderedPageBreak/>
        <w:t>For some schools,</w:t>
      </w:r>
      <w:r w:rsidR="003F659F" w:rsidRPr="003F659F">
        <w:rPr>
          <w:rFonts w:ascii="Times New Roman" w:hAnsi="Times New Roman" w:cs="Times New Roman"/>
          <w:sz w:val="24"/>
          <w:szCs w:val="24"/>
          <w:lang w:val="en-US"/>
        </w:rPr>
        <w:t xml:space="preserve"> a</w:t>
      </w:r>
      <w:r w:rsidRPr="003F659F">
        <w:rPr>
          <w:rFonts w:ascii="Times New Roman" w:hAnsi="Times New Roman" w:cs="Times New Roman"/>
          <w:sz w:val="24"/>
          <w:szCs w:val="24"/>
          <w:lang w:val="en-US"/>
        </w:rPr>
        <w:t xml:space="preserve"> lack of facilities can inhibit the teaching of physical skills and also decrease teacher motivation and enthusiasm for teaching the subject. Hardman and Marshall (2005) support this as they suggest that if the quality of provisions or facilities are poor, the teaching of PE can become difficult and the quality of the lessons inadequate</w:t>
      </w:r>
      <w:r w:rsidR="003F659F" w:rsidRPr="003F659F">
        <w:rPr>
          <w:rFonts w:ascii="Times New Roman" w:hAnsi="Times New Roman" w:cs="Times New Roman"/>
          <w:sz w:val="24"/>
          <w:szCs w:val="24"/>
          <w:lang w:val="en-US"/>
        </w:rPr>
        <w:t xml:space="preserve"> which consequently effects children’s </w:t>
      </w:r>
      <w:r w:rsidRPr="003F659F">
        <w:rPr>
          <w:rFonts w:ascii="Times New Roman" w:hAnsi="Times New Roman" w:cs="Times New Roman"/>
          <w:sz w:val="24"/>
          <w:szCs w:val="24"/>
          <w:lang w:val="en-US"/>
        </w:rPr>
        <w:t xml:space="preserve"> </w:t>
      </w:r>
      <w:r w:rsidR="003F659F" w:rsidRPr="003F659F">
        <w:rPr>
          <w:rFonts w:ascii="Times New Roman" w:hAnsi="Times New Roman" w:cs="Times New Roman"/>
          <w:sz w:val="24"/>
          <w:szCs w:val="24"/>
          <w:lang w:val="en-US"/>
        </w:rPr>
        <w:t>PE lessons.</w:t>
      </w:r>
    </w:p>
    <w:p w14:paraId="6A3DCAD1" w14:textId="77777777" w:rsidR="000F2F2A" w:rsidRDefault="000F2F2A" w:rsidP="000F2F2A">
      <w:pPr>
        <w:spacing w:line="360" w:lineRule="auto"/>
        <w:rPr>
          <w:rFonts w:ascii="Times New Roman" w:hAnsi="Times New Roman" w:cs="Times New Roman"/>
          <w:sz w:val="24"/>
          <w:szCs w:val="24"/>
          <w:lang w:val="en-US"/>
        </w:rPr>
      </w:pPr>
    </w:p>
    <w:p w14:paraId="5F9AB1A7" w14:textId="77777777" w:rsidR="000F2F2A" w:rsidRDefault="000F2F2A" w:rsidP="000F2F2A">
      <w:pPr>
        <w:spacing w:line="360" w:lineRule="auto"/>
        <w:rPr>
          <w:rFonts w:ascii="Times New Roman" w:hAnsi="Times New Roman" w:cs="Times New Roman"/>
          <w:sz w:val="24"/>
          <w:szCs w:val="24"/>
          <w:lang w:val="en-US"/>
        </w:rPr>
      </w:pPr>
    </w:p>
    <w:p w14:paraId="4C9E4BED" w14:textId="77777777" w:rsidR="000F2F2A" w:rsidRDefault="000F2F2A" w:rsidP="000F2F2A">
      <w:pPr>
        <w:spacing w:line="360" w:lineRule="auto"/>
        <w:rPr>
          <w:rFonts w:ascii="Times New Roman" w:hAnsi="Times New Roman" w:cs="Times New Roman"/>
          <w:sz w:val="24"/>
          <w:szCs w:val="24"/>
          <w:lang w:val="en-US"/>
        </w:rPr>
      </w:pPr>
    </w:p>
    <w:p w14:paraId="6FD3B164" w14:textId="77777777" w:rsidR="000F2F2A" w:rsidRDefault="000F2F2A" w:rsidP="000F2F2A">
      <w:pPr>
        <w:spacing w:line="360" w:lineRule="auto"/>
        <w:rPr>
          <w:rFonts w:ascii="Times New Roman" w:hAnsi="Times New Roman" w:cs="Times New Roman"/>
          <w:sz w:val="24"/>
          <w:szCs w:val="24"/>
          <w:lang w:val="en-US"/>
        </w:rPr>
      </w:pPr>
    </w:p>
    <w:p w14:paraId="2749318E" w14:textId="77777777" w:rsidR="000F2F2A" w:rsidRDefault="000F2F2A" w:rsidP="000F2F2A">
      <w:pPr>
        <w:spacing w:line="360" w:lineRule="auto"/>
        <w:rPr>
          <w:rFonts w:ascii="Times New Roman" w:hAnsi="Times New Roman" w:cs="Times New Roman"/>
          <w:sz w:val="24"/>
          <w:szCs w:val="24"/>
          <w:lang w:val="en-US"/>
        </w:rPr>
      </w:pPr>
    </w:p>
    <w:p w14:paraId="3DFEE18A" w14:textId="77777777" w:rsidR="000F2F2A" w:rsidRDefault="000F2F2A" w:rsidP="000F2F2A">
      <w:pPr>
        <w:spacing w:line="360" w:lineRule="auto"/>
        <w:rPr>
          <w:rFonts w:ascii="Times New Roman" w:hAnsi="Times New Roman" w:cs="Times New Roman"/>
          <w:sz w:val="24"/>
          <w:szCs w:val="24"/>
          <w:lang w:val="en-US"/>
        </w:rPr>
      </w:pPr>
    </w:p>
    <w:p w14:paraId="761F3383" w14:textId="77777777" w:rsidR="000F2F2A" w:rsidRDefault="000F2F2A" w:rsidP="000F2F2A">
      <w:pPr>
        <w:spacing w:line="360" w:lineRule="auto"/>
        <w:rPr>
          <w:rFonts w:ascii="Times New Roman" w:hAnsi="Times New Roman" w:cs="Times New Roman"/>
          <w:sz w:val="24"/>
          <w:szCs w:val="24"/>
          <w:lang w:val="en-US"/>
        </w:rPr>
      </w:pPr>
    </w:p>
    <w:p w14:paraId="26081444" w14:textId="77777777" w:rsidR="000F2F2A" w:rsidRDefault="000F2F2A" w:rsidP="000F2F2A">
      <w:pPr>
        <w:spacing w:line="360" w:lineRule="auto"/>
        <w:rPr>
          <w:rFonts w:ascii="Times New Roman" w:hAnsi="Times New Roman" w:cs="Times New Roman"/>
          <w:sz w:val="24"/>
          <w:szCs w:val="24"/>
          <w:lang w:val="en-US"/>
        </w:rPr>
      </w:pPr>
    </w:p>
    <w:p w14:paraId="1EFE28EE" w14:textId="77777777" w:rsidR="000F2F2A" w:rsidRDefault="000F2F2A" w:rsidP="000F2F2A">
      <w:pPr>
        <w:spacing w:line="360" w:lineRule="auto"/>
        <w:rPr>
          <w:rFonts w:ascii="Times New Roman" w:hAnsi="Times New Roman" w:cs="Times New Roman"/>
          <w:sz w:val="24"/>
          <w:szCs w:val="24"/>
          <w:lang w:val="en-US"/>
        </w:rPr>
      </w:pPr>
    </w:p>
    <w:p w14:paraId="1774FD18" w14:textId="77777777" w:rsidR="000F2F2A" w:rsidRDefault="000F2F2A" w:rsidP="000F2F2A">
      <w:pPr>
        <w:spacing w:line="360" w:lineRule="auto"/>
        <w:rPr>
          <w:rFonts w:ascii="Times New Roman" w:hAnsi="Times New Roman" w:cs="Times New Roman"/>
          <w:sz w:val="24"/>
          <w:szCs w:val="24"/>
          <w:lang w:val="en-US"/>
        </w:rPr>
      </w:pPr>
    </w:p>
    <w:p w14:paraId="7E1E31E5" w14:textId="77777777" w:rsidR="000F2F2A" w:rsidRDefault="000F2F2A" w:rsidP="000F2F2A">
      <w:pPr>
        <w:spacing w:line="360" w:lineRule="auto"/>
        <w:rPr>
          <w:rFonts w:ascii="Times New Roman" w:hAnsi="Times New Roman" w:cs="Times New Roman"/>
          <w:sz w:val="24"/>
          <w:szCs w:val="24"/>
          <w:lang w:val="en-US"/>
        </w:rPr>
      </w:pPr>
    </w:p>
    <w:p w14:paraId="676D1686" w14:textId="77777777" w:rsidR="000F2F2A" w:rsidRDefault="000F2F2A" w:rsidP="000F2F2A">
      <w:pPr>
        <w:spacing w:line="360" w:lineRule="auto"/>
        <w:rPr>
          <w:rFonts w:ascii="Times New Roman" w:hAnsi="Times New Roman" w:cs="Times New Roman"/>
          <w:sz w:val="24"/>
          <w:szCs w:val="24"/>
          <w:lang w:val="en-US"/>
        </w:rPr>
      </w:pPr>
    </w:p>
    <w:p w14:paraId="5F060817" w14:textId="7728D4E0" w:rsidR="003F659F" w:rsidRDefault="003F659F">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3D650CD1" w14:textId="0C868D55" w:rsidR="000F2F2A" w:rsidRPr="00D1476D" w:rsidRDefault="00D1476D" w:rsidP="000F2F2A">
      <w:pPr>
        <w:spacing w:line="360" w:lineRule="auto"/>
        <w:rPr>
          <w:rFonts w:ascii="Times New Roman" w:hAnsi="Times New Roman" w:cs="Times New Roman"/>
          <w:b/>
          <w:bCs/>
          <w:sz w:val="28"/>
          <w:szCs w:val="28"/>
          <w:lang w:val="en-US"/>
        </w:rPr>
      </w:pPr>
      <w:r w:rsidRPr="00D1476D">
        <w:rPr>
          <w:rFonts w:ascii="Times New Roman" w:hAnsi="Times New Roman" w:cs="Times New Roman"/>
          <w:b/>
          <w:bCs/>
          <w:sz w:val="28"/>
          <w:szCs w:val="28"/>
          <w:lang w:val="en-US"/>
        </w:rPr>
        <w:lastRenderedPageBreak/>
        <w:t xml:space="preserve">Chapter </w:t>
      </w:r>
      <w:r>
        <w:rPr>
          <w:rFonts w:ascii="Times New Roman" w:hAnsi="Times New Roman" w:cs="Times New Roman"/>
          <w:b/>
          <w:bCs/>
          <w:sz w:val="28"/>
          <w:szCs w:val="28"/>
          <w:lang w:val="en-US"/>
        </w:rPr>
        <w:t>Three</w:t>
      </w:r>
      <w:r w:rsidRPr="00D1476D">
        <w:rPr>
          <w:rFonts w:ascii="Times New Roman" w:hAnsi="Times New Roman" w:cs="Times New Roman"/>
          <w:b/>
          <w:bCs/>
          <w:sz w:val="28"/>
          <w:szCs w:val="28"/>
          <w:lang w:val="en-US"/>
        </w:rPr>
        <w:t xml:space="preserve">: </w:t>
      </w:r>
      <w:r w:rsidR="000F2F2A" w:rsidRPr="00D1476D">
        <w:rPr>
          <w:rFonts w:ascii="Times New Roman" w:hAnsi="Times New Roman" w:cs="Times New Roman"/>
          <w:b/>
          <w:bCs/>
          <w:sz w:val="28"/>
          <w:szCs w:val="28"/>
          <w:lang w:val="en-US"/>
        </w:rPr>
        <w:t>Methodology</w:t>
      </w:r>
    </w:p>
    <w:p w14:paraId="68A98211" w14:textId="4F23D2E9" w:rsidR="000F2F2A" w:rsidRPr="00330291" w:rsidRDefault="000F2F2A" w:rsidP="000F2F2A">
      <w:pPr>
        <w:spacing w:line="360" w:lineRule="auto"/>
        <w:rPr>
          <w:rFonts w:ascii="Times New Roman" w:hAnsi="Times New Roman" w:cs="Times New Roman"/>
          <w:sz w:val="24"/>
          <w:szCs w:val="24"/>
          <w:lang w:val="en-US"/>
        </w:rPr>
      </w:pPr>
      <w:r w:rsidRPr="00330291">
        <w:rPr>
          <w:rFonts w:ascii="Times New Roman" w:hAnsi="Times New Roman" w:cs="Times New Roman"/>
          <w:sz w:val="24"/>
          <w:szCs w:val="24"/>
          <w:lang w:val="en-US"/>
        </w:rPr>
        <w:t xml:space="preserve">To gain an understanding of what PE entails in </w:t>
      </w:r>
      <w:r>
        <w:rPr>
          <w:rFonts w:ascii="Times New Roman" w:hAnsi="Times New Roman" w:cs="Times New Roman"/>
          <w:sz w:val="24"/>
          <w:szCs w:val="24"/>
          <w:lang w:val="en-US"/>
        </w:rPr>
        <w:t>p</w:t>
      </w:r>
      <w:r w:rsidRPr="00330291">
        <w:rPr>
          <w:rFonts w:ascii="Times New Roman" w:hAnsi="Times New Roman" w:cs="Times New Roman"/>
          <w:sz w:val="24"/>
          <w:szCs w:val="24"/>
          <w:lang w:val="en-US"/>
        </w:rPr>
        <w:t xml:space="preserve">rimary </w:t>
      </w:r>
      <w:r>
        <w:rPr>
          <w:rFonts w:ascii="Times New Roman" w:hAnsi="Times New Roman" w:cs="Times New Roman"/>
          <w:sz w:val="24"/>
          <w:szCs w:val="24"/>
          <w:lang w:val="en-US"/>
        </w:rPr>
        <w:t>s</w:t>
      </w:r>
      <w:r w:rsidRPr="00330291">
        <w:rPr>
          <w:rFonts w:ascii="Times New Roman" w:hAnsi="Times New Roman" w:cs="Times New Roman"/>
          <w:sz w:val="24"/>
          <w:szCs w:val="24"/>
          <w:lang w:val="en-US"/>
        </w:rPr>
        <w:t xml:space="preserve">chools, different research methods were used to gather information </w:t>
      </w:r>
      <w:r w:rsidR="00854397">
        <w:rPr>
          <w:rFonts w:ascii="Times New Roman" w:hAnsi="Times New Roman" w:cs="Times New Roman"/>
          <w:sz w:val="24"/>
          <w:szCs w:val="24"/>
          <w:lang w:val="en-US"/>
        </w:rPr>
        <w:t xml:space="preserve">relating </w:t>
      </w:r>
      <w:r w:rsidRPr="00330291">
        <w:rPr>
          <w:rFonts w:ascii="Times New Roman" w:hAnsi="Times New Roman" w:cs="Times New Roman"/>
          <w:sz w:val="24"/>
          <w:szCs w:val="24"/>
          <w:lang w:val="en-US"/>
        </w:rPr>
        <w:t xml:space="preserve">to opportunities and opinions on PE. The research methods used within the school included: </w:t>
      </w:r>
    </w:p>
    <w:p w14:paraId="49EFC5B4" w14:textId="77777777" w:rsidR="000F2F2A" w:rsidRPr="00330291" w:rsidRDefault="000F2F2A" w:rsidP="000F2F2A">
      <w:pPr>
        <w:pStyle w:val="ListParagraph"/>
        <w:numPr>
          <w:ilvl w:val="0"/>
          <w:numId w:val="2"/>
        </w:numPr>
        <w:spacing w:line="360" w:lineRule="auto"/>
        <w:rPr>
          <w:rFonts w:ascii="Times New Roman" w:hAnsi="Times New Roman" w:cs="Times New Roman"/>
          <w:sz w:val="24"/>
          <w:szCs w:val="24"/>
          <w:lang w:val="en-US"/>
        </w:rPr>
      </w:pPr>
      <w:r w:rsidRPr="00330291">
        <w:rPr>
          <w:rFonts w:ascii="Times New Roman" w:hAnsi="Times New Roman" w:cs="Times New Roman"/>
          <w:sz w:val="24"/>
          <w:szCs w:val="24"/>
          <w:lang w:val="en-US"/>
        </w:rPr>
        <w:t>Literature research</w:t>
      </w:r>
    </w:p>
    <w:p w14:paraId="0E806A14" w14:textId="77777777" w:rsidR="000F2F2A" w:rsidRPr="00330291" w:rsidRDefault="000F2F2A" w:rsidP="000F2F2A">
      <w:pPr>
        <w:pStyle w:val="ListParagraph"/>
        <w:numPr>
          <w:ilvl w:val="0"/>
          <w:numId w:val="2"/>
        </w:numPr>
        <w:spacing w:line="360" w:lineRule="auto"/>
        <w:rPr>
          <w:rFonts w:ascii="Times New Roman" w:hAnsi="Times New Roman" w:cs="Times New Roman"/>
          <w:sz w:val="24"/>
          <w:szCs w:val="24"/>
          <w:lang w:val="en-US"/>
        </w:rPr>
      </w:pPr>
      <w:r w:rsidRPr="00330291">
        <w:rPr>
          <w:rFonts w:ascii="Times New Roman" w:hAnsi="Times New Roman" w:cs="Times New Roman"/>
          <w:sz w:val="24"/>
          <w:szCs w:val="24"/>
          <w:lang w:val="en-US"/>
        </w:rPr>
        <w:t>Interviews with teachers and PE coordinators</w:t>
      </w:r>
    </w:p>
    <w:p w14:paraId="6F723304" w14:textId="77777777" w:rsidR="000F2F2A" w:rsidRPr="00330291" w:rsidRDefault="000F2F2A" w:rsidP="000F2F2A">
      <w:pPr>
        <w:pStyle w:val="ListParagraph"/>
        <w:numPr>
          <w:ilvl w:val="0"/>
          <w:numId w:val="2"/>
        </w:numPr>
        <w:spacing w:line="360" w:lineRule="auto"/>
        <w:rPr>
          <w:rFonts w:ascii="Times New Roman" w:hAnsi="Times New Roman" w:cs="Times New Roman"/>
          <w:sz w:val="24"/>
          <w:szCs w:val="24"/>
          <w:lang w:val="en-US"/>
        </w:rPr>
      </w:pPr>
      <w:r w:rsidRPr="00330291">
        <w:rPr>
          <w:rFonts w:ascii="Times New Roman" w:hAnsi="Times New Roman" w:cs="Times New Roman"/>
          <w:sz w:val="24"/>
          <w:szCs w:val="24"/>
          <w:lang w:val="en-US"/>
        </w:rPr>
        <w:t>Group discussions with children</w:t>
      </w:r>
    </w:p>
    <w:p w14:paraId="0B1C11AC" w14:textId="77777777" w:rsidR="000F2F2A" w:rsidRPr="00330291" w:rsidRDefault="000F2F2A" w:rsidP="000F2F2A">
      <w:pPr>
        <w:pStyle w:val="ListParagraph"/>
        <w:numPr>
          <w:ilvl w:val="0"/>
          <w:numId w:val="2"/>
        </w:numPr>
        <w:spacing w:line="360" w:lineRule="auto"/>
        <w:rPr>
          <w:rFonts w:ascii="Times New Roman" w:hAnsi="Times New Roman" w:cs="Times New Roman"/>
          <w:sz w:val="24"/>
          <w:szCs w:val="24"/>
          <w:lang w:val="en-US"/>
        </w:rPr>
      </w:pPr>
      <w:r w:rsidRPr="00330291">
        <w:rPr>
          <w:rFonts w:ascii="Times New Roman" w:hAnsi="Times New Roman" w:cs="Times New Roman"/>
          <w:sz w:val="24"/>
          <w:szCs w:val="24"/>
          <w:lang w:val="en-US"/>
        </w:rPr>
        <w:t xml:space="preserve">Observations </w:t>
      </w:r>
    </w:p>
    <w:p w14:paraId="4EDEB8A5" w14:textId="77777777" w:rsidR="000F2F2A" w:rsidRPr="00330291" w:rsidRDefault="000F2F2A" w:rsidP="000F2F2A">
      <w:pPr>
        <w:spacing w:line="360" w:lineRule="auto"/>
        <w:rPr>
          <w:rFonts w:ascii="Times New Roman" w:hAnsi="Times New Roman" w:cs="Times New Roman"/>
          <w:sz w:val="24"/>
          <w:szCs w:val="24"/>
          <w:lang w:val="en-US"/>
        </w:rPr>
      </w:pPr>
      <w:r w:rsidRPr="00330291">
        <w:rPr>
          <w:rFonts w:ascii="Times New Roman" w:hAnsi="Times New Roman" w:cs="Times New Roman"/>
          <w:sz w:val="24"/>
          <w:szCs w:val="24"/>
          <w:lang w:val="en-US"/>
        </w:rPr>
        <w:t>By using a range of different research methods to gather qualitative and quantitative data the researcher was able to form concurrent validity, particularly in the qualitative research (Campbell and Fiske, 1959, cited in Cohen, Manion and Morrison, 2007, p.141). Being able to triangulate between the different research methods enhances the credibility of the study by aligning multiple perspectives and leading to a more comprehensive understanding of the area in question (Salkind, 2010).</w:t>
      </w:r>
    </w:p>
    <w:p w14:paraId="515E5E84" w14:textId="0A9E4419" w:rsidR="000F2F2A" w:rsidRPr="00330291" w:rsidRDefault="000F2F2A" w:rsidP="000F2F2A">
      <w:pPr>
        <w:spacing w:line="360" w:lineRule="auto"/>
        <w:rPr>
          <w:rFonts w:ascii="Times New Roman" w:hAnsi="Times New Roman" w:cs="Times New Roman"/>
          <w:sz w:val="24"/>
          <w:szCs w:val="24"/>
          <w:lang w:val="en-US"/>
        </w:rPr>
      </w:pPr>
      <w:r w:rsidRPr="00330291">
        <w:rPr>
          <w:rFonts w:ascii="Times New Roman" w:hAnsi="Times New Roman" w:cs="Times New Roman"/>
          <w:sz w:val="24"/>
          <w:szCs w:val="24"/>
          <w:lang w:val="en-US"/>
        </w:rPr>
        <w:t xml:space="preserve">All research was conducted ethically following BERA ethical guidelines for educational research (2018), the </w:t>
      </w:r>
      <w:r>
        <w:rPr>
          <w:rFonts w:ascii="Times New Roman" w:hAnsi="Times New Roman" w:cs="Times New Roman"/>
          <w:sz w:val="24"/>
          <w:szCs w:val="24"/>
          <w:lang w:val="en-US"/>
        </w:rPr>
        <w:t>E</w:t>
      </w:r>
      <w:r w:rsidRPr="00330291">
        <w:rPr>
          <w:rFonts w:ascii="Times New Roman" w:hAnsi="Times New Roman" w:cs="Times New Roman"/>
          <w:sz w:val="24"/>
          <w:szCs w:val="24"/>
          <w:lang w:val="en-US"/>
        </w:rPr>
        <w:t xml:space="preserve">ducation </w:t>
      </w:r>
      <w:r w:rsidR="00D4247F">
        <w:rPr>
          <w:rFonts w:ascii="Times New Roman" w:hAnsi="Times New Roman" w:cs="Times New Roman"/>
          <w:sz w:val="24"/>
          <w:szCs w:val="24"/>
          <w:lang w:val="en-US"/>
        </w:rPr>
        <w:t>W</w:t>
      </w:r>
      <w:r w:rsidRPr="00330291">
        <w:rPr>
          <w:rFonts w:ascii="Times New Roman" w:hAnsi="Times New Roman" w:cs="Times New Roman"/>
          <w:sz w:val="24"/>
          <w:szCs w:val="24"/>
          <w:lang w:val="en-US"/>
        </w:rPr>
        <w:t xml:space="preserve">orkforce </w:t>
      </w:r>
      <w:r>
        <w:rPr>
          <w:rFonts w:ascii="Times New Roman" w:hAnsi="Times New Roman" w:cs="Times New Roman"/>
          <w:sz w:val="24"/>
          <w:szCs w:val="24"/>
          <w:lang w:val="en-US"/>
        </w:rPr>
        <w:t>C</w:t>
      </w:r>
      <w:r w:rsidRPr="00330291">
        <w:rPr>
          <w:rFonts w:ascii="Times New Roman" w:hAnsi="Times New Roman" w:cs="Times New Roman"/>
          <w:sz w:val="24"/>
          <w:szCs w:val="24"/>
          <w:lang w:val="en-US"/>
        </w:rPr>
        <w:t xml:space="preserve">ouncil (EWC) research and ethics guidelines (2019) and the University of Wales Trinity St </w:t>
      </w:r>
      <w:proofErr w:type="spellStart"/>
      <w:r w:rsidRPr="00330291">
        <w:rPr>
          <w:rFonts w:ascii="Times New Roman" w:hAnsi="Times New Roman" w:cs="Times New Roman"/>
          <w:sz w:val="24"/>
          <w:szCs w:val="24"/>
          <w:lang w:val="en-US"/>
        </w:rPr>
        <w:t>Davids</w:t>
      </w:r>
      <w:proofErr w:type="spellEnd"/>
      <w:r w:rsidRPr="00330291">
        <w:rPr>
          <w:rFonts w:ascii="Times New Roman" w:hAnsi="Times New Roman" w:cs="Times New Roman"/>
          <w:sz w:val="24"/>
          <w:szCs w:val="24"/>
          <w:lang w:val="en-US"/>
        </w:rPr>
        <w:t xml:space="preserve"> (UWTSD) ethics and integrity code of practice (</w:t>
      </w:r>
      <w:r w:rsidRPr="00056CD7">
        <w:rPr>
          <w:rFonts w:ascii="Times New Roman" w:hAnsi="Times New Roman" w:cs="Times New Roman"/>
          <w:sz w:val="24"/>
          <w:szCs w:val="24"/>
          <w:lang w:val="en-US"/>
        </w:rPr>
        <w:t>appendix</w:t>
      </w:r>
      <w:r w:rsidRPr="00330291">
        <w:rPr>
          <w:rFonts w:ascii="Times New Roman" w:hAnsi="Times New Roman" w:cs="Times New Roman"/>
          <w:sz w:val="24"/>
          <w:szCs w:val="24"/>
          <w:lang w:val="en-US"/>
        </w:rPr>
        <w:t xml:space="preserve"> 1). Participants that took part in the research were aware that all data that was collected would be confidential as the researcher followed the UWTSD research data management policy (</w:t>
      </w:r>
      <w:r w:rsidRPr="00056CD7">
        <w:rPr>
          <w:rFonts w:ascii="Times New Roman" w:hAnsi="Times New Roman" w:cs="Times New Roman"/>
          <w:sz w:val="24"/>
          <w:szCs w:val="24"/>
          <w:lang w:val="en-US"/>
        </w:rPr>
        <w:t>appendix</w:t>
      </w:r>
      <w:r w:rsidRPr="00330291">
        <w:rPr>
          <w:rFonts w:ascii="Times New Roman" w:hAnsi="Times New Roman" w:cs="Times New Roman"/>
          <w:sz w:val="24"/>
          <w:szCs w:val="24"/>
          <w:lang w:val="en-US"/>
        </w:rPr>
        <w:t xml:space="preserve"> 1).</w:t>
      </w:r>
      <w:r>
        <w:rPr>
          <w:rFonts w:ascii="Times New Roman" w:hAnsi="Times New Roman" w:cs="Times New Roman"/>
          <w:sz w:val="24"/>
          <w:szCs w:val="24"/>
          <w:lang w:val="en-US"/>
        </w:rPr>
        <w:t xml:space="preserve"> All participants of the study were aware that they were able to withdraw from the study at anytime if they did not wish to participate.</w:t>
      </w:r>
    </w:p>
    <w:p w14:paraId="2C5CE038" w14:textId="4943203F" w:rsidR="000F2F2A" w:rsidRPr="00D1476D" w:rsidRDefault="004A6349" w:rsidP="000F2F2A">
      <w:pPr>
        <w:spacing w:line="360" w:lineRule="auto"/>
        <w:rPr>
          <w:rFonts w:ascii="Times New Roman" w:hAnsi="Times New Roman" w:cs="Times New Roman"/>
          <w:b/>
          <w:bCs/>
          <w:sz w:val="28"/>
          <w:szCs w:val="28"/>
          <w:u w:val="single"/>
          <w:lang w:val="en-US"/>
        </w:rPr>
      </w:pPr>
      <w:r>
        <w:rPr>
          <w:rFonts w:ascii="Times New Roman" w:hAnsi="Times New Roman" w:cs="Times New Roman"/>
          <w:b/>
          <w:bCs/>
          <w:sz w:val="28"/>
          <w:szCs w:val="28"/>
          <w:u w:val="single"/>
          <w:lang w:val="en-US"/>
        </w:rPr>
        <w:t>Interviews with children</w:t>
      </w:r>
    </w:p>
    <w:p w14:paraId="02129E43" w14:textId="77777777" w:rsidR="000F2F2A" w:rsidRPr="00330291" w:rsidRDefault="000F2F2A" w:rsidP="000F2F2A">
      <w:pPr>
        <w:spacing w:line="360" w:lineRule="auto"/>
        <w:rPr>
          <w:rFonts w:ascii="Times New Roman" w:hAnsi="Times New Roman" w:cs="Times New Roman"/>
          <w:sz w:val="24"/>
          <w:szCs w:val="24"/>
          <w:lang w:val="en-US"/>
        </w:rPr>
      </w:pPr>
      <w:r w:rsidRPr="00330291">
        <w:rPr>
          <w:rFonts w:ascii="Times New Roman" w:hAnsi="Times New Roman" w:cs="Times New Roman"/>
          <w:sz w:val="24"/>
          <w:szCs w:val="24"/>
          <w:lang w:val="en-US"/>
        </w:rPr>
        <w:t>Group interviews allowed for a more relaxed</w:t>
      </w:r>
      <w:r>
        <w:rPr>
          <w:rFonts w:ascii="Times New Roman" w:hAnsi="Times New Roman" w:cs="Times New Roman"/>
          <w:sz w:val="24"/>
          <w:szCs w:val="24"/>
          <w:lang w:val="en-US"/>
        </w:rPr>
        <w:t xml:space="preserve"> and less intimidating</w:t>
      </w:r>
      <w:r w:rsidRPr="00330291">
        <w:rPr>
          <w:rFonts w:ascii="Times New Roman" w:hAnsi="Times New Roman" w:cs="Times New Roman"/>
          <w:sz w:val="24"/>
          <w:szCs w:val="24"/>
          <w:lang w:val="en-US"/>
        </w:rPr>
        <w:t xml:space="preserve"> environment for the children when compared to interviews with children one at a time </w:t>
      </w:r>
      <w:r>
        <w:rPr>
          <w:rFonts w:ascii="Times New Roman" w:hAnsi="Times New Roman" w:cs="Times New Roman"/>
          <w:sz w:val="24"/>
          <w:szCs w:val="24"/>
          <w:lang w:val="en-US"/>
        </w:rPr>
        <w:t>(</w:t>
      </w:r>
      <w:r w:rsidRPr="00330291">
        <w:rPr>
          <w:rFonts w:ascii="Times New Roman" w:hAnsi="Times New Roman" w:cs="Times New Roman"/>
          <w:sz w:val="24"/>
          <w:szCs w:val="24"/>
          <w:lang w:val="en-US"/>
        </w:rPr>
        <w:t>Cohen, Manion and Morrison</w:t>
      </w:r>
      <w:r>
        <w:rPr>
          <w:rFonts w:ascii="Times New Roman" w:hAnsi="Times New Roman" w:cs="Times New Roman"/>
          <w:sz w:val="24"/>
          <w:szCs w:val="24"/>
          <w:lang w:val="en-US"/>
        </w:rPr>
        <w:t xml:space="preserve">, </w:t>
      </w:r>
      <w:r w:rsidRPr="00330291">
        <w:rPr>
          <w:rFonts w:ascii="Times New Roman" w:hAnsi="Times New Roman" w:cs="Times New Roman"/>
          <w:sz w:val="24"/>
          <w:szCs w:val="24"/>
          <w:lang w:val="en-US"/>
        </w:rPr>
        <w:t xml:space="preserve">2007). Morrow (1999, cited in David, Edwards and </w:t>
      </w:r>
      <w:proofErr w:type="spellStart"/>
      <w:r w:rsidRPr="00330291">
        <w:rPr>
          <w:rFonts w:ascii="Times New Roman" w:hAnsi="Times New Roman" w:cs="Times New Roman"/>
          <w:sz w:val="24"/>
          <w:szCs w:val="24"/>
          <w:lang w:val="en-US"/>
        </w:rPr>
        <w:t>Alldred</w:t>
      </w:r>
      <w:proofErr w:type="spellEnd"/>
      <w:r w:rsidRPr="00330291">
        <w:rPr>
          <w:rFonts w:ascii="Times New Roman" w:hAnsi="Times New Roman" w:cs="Times New Roman"/>
          <w:sz w:val="24"/>
          <w:szCs w:val="24"/>
          <w:lang w:val="en-US"/>
        </w:rPr>
        <w:t>, 2001) further supports group interviews as she noted during her research in a school that children preferred to be interviewed with their friends rather than individually.</w:t>
      </w:r>
      <w:r>
        <w:rPr>
          <w:rFonts w:ascii="Times New Roman" w:hAnsi="Times New Roman" w:cs="Times New Roman"/>
          <w:sz w:val="24"/>
          <w:szCs w:val="24"/>
          <w:lang w:val="en-US"/>
        </w:rPr>
        <w:t xml:space="preserve"> A</w:t>
      </w:r>
      <w:r w:rsidRPr="00330291">
        <w:rPr>
          <w:rFonts w:ascii="Times New Roman" w:hAnsi="Times New Roman" w:cs="Times New Roman"/>
          <w:sz w:val="24"/>
          <w:szCs w:val="24"/>
          <w:lang w:val="en-US"/>
        </w:rPr>
        <w:t xml:space="preserve">lthough group interviews are more time consuming than questionnaires, they are often quicker than individual interviews and it allowed the researcher to ask controlled questions whilst also allowing for spontaneity where further questions could be asked to develop an answer further (Cohen, Manion and Morrison, </w:t>
      </w:r>
      <w:r w:rsidRPr="00330291">
        <w:rPr>
          <w:rFonts w:ascii="Times New Roman" w:hAnsi="Times New Roman" w:cs="Times New Roman"/>
          <w:sz w:val="24"/>
          <w:szCs w:val="24"/>
          <w:lang w:val="en-US"/>
        </w:rPr>
        <w:lastRenderedPageBreak/>
        <w:t>2007). The researcher was able to make notes of children’s answers throughout the interview in relation to the questions (</w:t>
      </w:r>
      <w:r w:rsidRPr="00056CD7">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2</w:t>
      </w:r>
      <w:r w:rsidRPr="00330291">
        <w:rPr>
          <w:rFonts w:ascii="Times New Roman" w:hAnsi="Times New Roman" w:cs="Times New Roman"/>
          <w:sz w:val="24"/>
          <w:szCs w:val="24"/>
          <w:lang w:val="en-US"/>
        </w:rPr>
        <w:t>).</w:t>
      </w:r>
    </w:p>
    <w:p w14:paraId="1F4E229E" w14:textId="77777777" w:rsidR="000F2F2A" w:rsidRDefault="000F2F2A" w:rsidP="000F2F2A">
      <w:pPr>
        <w:spacing w:line="360" w:lineRule="auto"/>
        <w:rPr>
          <w:rFonts w:ascii="Times New Roman" w:hAnsi="Times New Roman" w:cs="Times New Roman"/>
          <w:sz w:val="24"/>
          <w:szCs w:val="24"/>
          <w:lang w:val="en-US"/>
        </w:rPr>
      </w:pPr>
      <w:r w:rsidRPr="00330291">
        <w:rPr>
          <w:rFonts w:ascii="Times New Roman" w:hAnsi="Times New Roman" w:cs="Times New Roman"/>
          <w:sz w:val="24"/>
          <w:szCs w:val="24"/>
          <w:lang w:val="en-US"/>
        </w:rPr>
        <w:t xml:space="preserve">Allowing the children to answer questions in groups also encouraged interaction between the children rather than a simple response to an adult’s question (Cohen, Manion and Morrison, 2007). All children were able to answer the questions individually and discuss with their peers whether they agreed with differing opinions despite all children being offered the same opportunities. The National Foundation for Educational Research (NFER) (2013) state that group discussions enable children to express a variety of views and can bring any differences of opinion to light. </w:t>
      </w:r>
    </w:p>
    <w:p w14:paraId="1392DCAC" w14:textId="77777777" w:rsidR="000F2F2A" w:rsidRPr="00D1476D" w:rsidRDefault="000F2F2A" w:rsidP="000F2F2A">
      <w:pPr>
        <w:spacing w:line="360" w:lineRule="auto"/>
        <w:rPr>
          <w:rFonts w:ascii="Times New Roman" w:hAnsi="Times New Roman" w:cs="Times New Roman"/>
          <w:b/>
          <w:bCs/>
          <w:sz w:val="28"/>
          <w:szCs w:val="28"/>
          <w:u w:val="single"/>
          <w:lang w:val="en-US"/>
        </w:rPr>
      </w:pPr>
      <w:r w:rsidRPr="00D1476D">
        <w:rPr>
          <w:rFonts w:ascii="Times New Roman" w:hAnsi="Times New Roman" w:cs="Times New Roman"/>
          <w:b/>
          <w:bCs/>
          <w:sz w:val="28"/>
          <w:szCs w:val="28"/>
          <w:u w:val="single"/>
          <w:lang w:val="en-US"/>
        </w:rPr>
        <w:t>Observations</w:t>
      </w:r>
    </w:p>
    <w:p w14:paraId="042871BA" w14:textId="77777777" w:rsidR="000F2F2A" w:rsidRPr="00330291" w:rsidRDefault="000F2F2A" w:rsidP="000F2F2A">
      <w:pPr>
        <w:spacing w:line="360" w:lineRule="auto"/>
        <w:rPr>
          <w:rFonts w:ascii="Times New Roman" w:hAnsi="Times New Roman" w:cs="Times New Roman"/>
          <w:sz w:val="24"/>
          <w:szCs w:val="24"/>
          <w:lang w:val="en-US"/>
        </w:rPr>
      </w:pPr>
      <w:r w:rsidRPr="00330291">
        <w:rPr>
          <w:rFonts w:ascii="Times New Roman" w:hAnsi="Times New Roman" w:cs="Times New Roman"/>
          <w:sz w:val="24"/>
          <w:szCs w:val="24"/>
          <w:lang w:val="en-US"/>
        </w:rPr>
        <w:t xml:space="preserve">Whilst observations of PE lessons and learning walks around the school provided the researcher with useful information, Cohen, Manion and Morrison (2007, p.393) state that it is important to understand the world through </w:t>
      </w:r>
      <w:r>
        <w:rPr>
          <w:rFonts w:ascii="Times New Roman" w:hAnsi="Times New Roman" w:cs="Times New Roman"/>
          <w:sz w:val="24"/>
          <w:szCs w:val="24"/>
          <w:lang w:val="en-US"/>
        </w:rPr>
        <w:t>the</w:t>
      </w:r>
      <w:r w:rsidRPr="00330291">
        <w:rPr>
          <w:rFonts w:ascii="Times New Roman" w:hAnsi="Times New Roman" w:cs="Times New Roman"/>
          <w:sz w:val="24"/>
          <w:szCs w:val="24"/>
          <w:lang w:val="en-US"/>
        </w:rPr>
        <w:t xml:space="preserve"> eyes of children, rather than the eyes of an adult. Therefore, direct discussions with the children provided the researcher with the children’s own views which could then be compared to observations made and discussions with teachers. However, observations did allow for the researcher to gain an insight into the children’s </w:t>
      </w:r>
      <w:proofErr w:type="spellStart"/>
      <w:r w:rsidRPr="00330291">
        <w:rPr>
          <w:rFonts w:ascii="Times New Roman" w:hAnsi="Times New Roman" w:cs="Times New Roman"/>
          <w:sz w:val="24"/>
          <w:szCs w:val="24"/>
          <w:lang w:val="en-US"/>
        </w:rPr>
        <w:t>behaviours</w:t>
      </w:r>
      <w:proofErr w:type="spellEnd"/>
      <w:r w:rsidRPr="00330291">
        <w:rPr>
          <w:rFonts w:ascii="Times New Roman" w:hAnsi="Times New Roman" w:cs="Times New Roman"/>
          <w:sz w:val="24"/>
          <w:szCs w:val="24"/>
          <w:lang w:val="en-US"/>
        </w:rPr>
        <w:t xml:space="preserve"> during different PE lessons (NFER, 2013). Furthermore, observations provided the researcher with unpredictable outcomes which are less likely when using questionnaires or interviews (Cohen, Manion and Morrison, 2007). </w:t>
      </w:r>
    </w:p>
    <w:p w14:paraId="1E9FABBD" w14:textId="77777777" w:rsidR="000F2F2A" w:rsidRPr="00D1476D" w:rsidRDefault="000F2F2A" w:rsidP="000F2F2A">
      <w:pPr>
        <w:spacing w:line="360" w:lineRule="auto"/>
        <w:rPr>
          <w:rFonts w:ascii="Times New Roman" w:hAnsi="Times New Roman" w:cs="Times New Roman"/>
          <w:b/>
          <w:bCs/>
          <w:sz w:val="28"/>
          <w:szCs w:val="28"/>
          <w:u w:val="single"/>
          <w:lang w:val="en-US"/>
        </w:rPr>
      </w:pPr>
      <w:r w:rsidRPr="00D1476D">
        <w:rPr>
          <w:rFonts w:ascii="Times New Roman" w:hAnsi="Times New Roman" w:cs="Times New Roman"/>
          <w:b/>
          <w:bCs/>
          <w:sz w:val="28"/>
          <w:szCs w:val="28"/>
          <w:u w:val="single"/>
          <w:lang w:val="en-US"/>
        </w:rPr>
        <w:t xml:space="preserve">Interviews with teachers </w:t>
      </w:r>
    </w:p>
    <w:p w14:paraId="6E8C29DB" w14:textId="77777777" w:rsidR="000F2F2A" w:rsidRPr="00330291" w:rsidRDefault="000F2F2A" w:rsidP="000F2F2A">
      <w:pPr>
        <w:spacing w:line="360" w:lineRule="auto"/>
        <w:rPr>
          <w:rFonts w:ascii="Times New Roman" w:hAnsi="Times New Roman" w:cs="Times New Roman"/>
          <w:sz w:val="24"/>
          <w:szCs w:val="24"/>
          <w:lang w:val="en-US"/>
        </w:rPr>
      </w:pPr>
      <w:r w:rsidRPr="00330291">
        <w:rPr>
          <w:rFonts w:ascii="Times New Roman" w:hAnsi="Times New Roman" w:cs="Times New Roman"/>
          <w:sz w:val="24"/>
          <w:szCs w:val="24"/>
          <w:lang w:val="en-US"/>
        </w:rPr>
        <w:t xml:space="preserve">Interviews with teachers about PE and physical activities in the school allowed the researcher to compare responses from the teachers with the children. Discussions with teachers allowed the researcher to build on information gathered from learning walks and observations around the school.  This is supported by NFER (2013) as they state that interviews allow for attitudes and issues to be explored in-depth. Teachers were able to share information on what they do to ensure children have varying opportunities to take part in different physical activities. When conducting a group discussion with the PE coordinators it enabled the different teachers to build on what another teacher had said to ensure that information was shared with the researcher. However, when discussing PE lessons with other teachers it allowed the researcher to get opinions from the staff who are less involved in PE. </w:t>
      </w:r>
      <w:r>
        <w:rPr>
          <w:rFonts w:ascii="Times New Roman" w:hAnsi="Times New Roman" w:cs="Times New Roman"/>
          <w:sz w:val="24"/>
          <w:szCs w:val="24"/>
          <w:lang w:val="en-US"/>
        </w:rPr>
        <w:t xml:space="preserve">When conducting </w:t>
      </w:r>
      <w:r>
        <w:rPr>
          <w:rFonts w:ascii="Times New Roman" w:hAnsi="Times New Roman" w:cs="Times New Roman"/>
          <w:sz w:val="24"/>
          <w:szCs w:val="24"/>
          <w:lang w:val="en-US"/>
        </w:rPr>
        <w:lastRenderedPageBreak/>
        <w:t>interviews with teachers, the researcher was able to record answers by making brief notes throughout discussions (a</w:t>
      </w:r>
      <w:r w:rsidRPr="00056CD7">
        <w:rPr>
          <w:rFonts w:ascii="Times New Roman" w:hAnsi="Times New Roman" w:cs="Times New Roman"/>
          <w:sz w:val="24"/>
          <w:szCs w:val="24"/>
          <w:lang w:val="en-US"/>
        </w:rPr>
        <w:t>ppendix 3).</w:t>
      </w:r>
      <w:r>
        <w:rPr>
          <w:rFonts w:ascii="Times New Roman" w:hAnsi="Times New Roman" w:cs="Times New Roman"/>
          <w:sz w:val="24"/>
          <w:szCs w:val="24"/>
          <w:lang w:val="en-US"/>
        </w:rPr>
        <w:t xml:space="preserve"> </w:t>
      </w:r>
    </w:p>
    <w:p w14:paraId="122E993E" w14:textId="77777777" w:rsidR="000F2F2A" w:rsidRPr="00D1476D" w:rsidRDefault="000F2F2A" w:rsidP="000F2F2A">
      <w:pPr>
        <w:spacing w:line="360" w:lineRule="auto"/>
        <w:rPr>
          <w:rFonts w:ascii="Times New Roman" w:hAnsi="Times New Roman" w:cs="Times New Roman"/>
          <w:b/>
          <w:bCs/>
          <w:sz w:val="28"/>
          <w:szCs w:val="28"/>
          <w:u w:val="single"/>
          <w:lang w:val="en-US"/>
        </w:rPr>
      </w:pPr>
      <w:r w:rsidRPr="00D1476D">
        <w:rPr>
          <w:rFonts w:ascii="Times New Roman" w:hAnsi="Times New Roman" w:cs="Times New Roman"/>
          <w:b/>
          <w:bCs/>
          <w:sz w:val="28"/>
          <w:szCs w:val="28"/>
          <w:u w:val="single"/>
          <w:lang w:val="en-US"/>
        </w:rPr>
        <w:t>Questionnaires</w:t>
      </w:r>
    </w:p>
    <w:p w14:paraId="20B99B8B" w14:textId="77777777" w:rsidR="000F2F2A" w:rsidRPr="00330291" w:rsidRDefault="000F2F2A" w:rsidP="000F2F2A">
      <w:pPr>
        <w:spacing w:line="360" w:lineRule="auto"/>
        <w:rPr>
          <w:rFonts w:ascii="Times New Roman" w:hAnsi="Times New Roman" w:cs="Times New Roman"/>
          <w:sz w:val="24"/>
          <w:szCs w:val="24"/>
          <w:lang w:val="en-US"/>
        </w:rPr>
      </w:pPr>
      <w:r w:rsidRPr="00330291">
        <w:rPr>
          <w:rFonts w:ascii="Times New Roman" w:hAnsi="Times New Roman" w:cs="Times New Roman"/>
          <w:sz w:val="24"/>
          <w:szCs w:val="24"/>
          <w:lang w:val="en-US"/>
        </w:rPr>
        <w:t xml:space="preserve">The use of questionnaires in the research allowed the study to reach out to adults who </w:t>
      </w:r>
      <w:r>
        <w:rPr>
          <w:rFonts w:ascii="Times New Roman" w:hAnsi="Times New Roman" w:cs="Times New Roman"/>
          <w:sz w:val="24"/>
          <w:szCs w:val="24"/>
          <w:lang w:val="en-US"/>
        </w:rPr>
        <w:t>are further along in their physical literacy journey</w:t>
      </w:r>
      <w:r w:rsidRPr="00330291">
        <w:rPr>
          <w:rFonts w:ascii="Times New Roman" w:hAnsi="Times New Roman" w:cs="Times New Roman"/>
          <w:sz w:val="24"/>
          <w:szCs w:val="24"/>
          <w:lang w:val="en-US"/>
        </w:rPr>
        <w:t xml:space="preserve"> and can reflect on the impact that PE and physical activity in school has had on their lives. Triangulation of data between the online questionnaires and the children’s group interviews allows the researcher to draw conclusions on how opportunities  </w:t>
      </w:r>
      <w:r>
        <w:rPr>
          <w:rFonts w:ascii="Times New Roman" w:hAnsi="Times New Roman" w:cs="Times New Roman"/>
          <w:sz w:val="24"/>
          <w:szCs w:val="24"/>
          <w:lang w:val="en-US"/>
        </w:rPr>
        <w:t>may have</w:t>
      </w:r>
      <w:r w:rsidRPr="00330291">
        <w:rPr>
          <w:rFonts w:ascii="Times New Roman" w:hAnsi="Times New Roman" w:cs="Times New Roman"/>
          <w:sz w:val="24"/>
          <w:szCs w:val="24"/>
          <w:lang w:val="en-US"/>
        </w:rPr>
        <w:t xml:space="preserve"> changed over time. The questionnaire used open and closed questions and allowed for quantitative data to be collected which is straightforward to </w:t>
      </w:r>
      <w:proofErr w:type="spellStart"/>
      <w:r w:rsidRPr="00330291">
        <w:rPr>
          <w:rFonts w:ascii="Times New Roman" w:hAnsi="Times New Roman" w:cs="Times New Roman"/>
          <w:sz w:val="24"/>
          <w:szCs w:val="24"/>
          <w:lang w:val="en-US"/>
        </w:rPr>
        <w:t>analyse</w:t>
      </w:r>
      <w:proofErr w:type="spellEnd"/>
      <w:r w:rsidRPr="00330291">
        <w:rPr>
          <w:rFonts w:ascii="Times New Roman" w:hAnsi="Times New Roman" w:cs="Times New Roman"/>
          <w:sz w:val="24"/>
          <w:szCs w:val="24"/>
          <w:lang w:val="en-US"/>
        </w:rPr>
        <w:t xml:space="preserve"> (Wilson and McLean, 1996, cited in Cohen, Manion and Morrison, 2007). The use of closed questions ensured that the questionnaire was not tedious or time-consuming</w:t>
      </w:r>
      <w:r>
        <w:rPr>
          <w:rFonts w:ascii="Times New Roman" w:hAnsi="Times New Roman" w:cs="Times New Roman"/>
          <w:sz w:val="24"/>
          <w:szCs w:val="24"/>
          <w:lang w:val="en-US"/>
        </w:rPr>
        <w:t>,</w:t>
      </w:r>
      <w:r w:rsidRPr="00330291">
        <w:rPr>
          <w:rFonts w:ascii="Times New Roman" w:hAnsi="Times New Roman" w:cs="Times New Roman"/>
          <w:sz w:val="24"/>
          <w:szCs w:val="24"/>
          <w:lang w:val="en-US"/>
        </w:rPr>
        <w:t xml:space="preserve"> whilst the use of some open questions ensured that respondents had an opportunity to give a full range of responses and share any relevant information (Ross, Smith and Morrow, 2015)</w:t>
      </w:r>
      <w:r>
        <w:rPr>
          <w:rFonts w:ascii="Times New Roman" w:hAnsi="Times New Roman" w:cs="Times New Roman"/>
          <w:sz w:val="24"/>
          <w:szCs w:val="24"/>
          <w:lang w:val="en-US"/>
        </w:rPr>
        <w:t xml:space="preserve"> (</w:t>
      </w:r>
      <w:r w:rsidRPr="00056CD7">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4)</w:t>
      </w:r>
      <w:r w:rsidRPr="00330291">
        <w:rPr>
          <w:rFonts w:ascii="Times New Roman" w:hAnsi="Times New Roman" w:cs="Times New Roman"/>
          <w:sz w:val="24"/>
          <w:szCs w:val="24"/>
          <w:lang w:val="en-US"/>
        </w:rPr>
        <w:t xml:space="preserve">. Furthermore, the use of an online questionnaire ensured it was accessible to many and the online survey software </w:t>
      </w:r>
      <w:r>
        <w:rPr>
          <w:rFonts w:ascii="Times New Roman" w:hAnsi="Times New Roman" w:cs="Times New Roman"/>
          <w:sz w:val="24"/>
          <w:szCs w:val="24"/>
          <w:lang w:val="en-US"/>
        </w:rPr>
        <w:t>processes</w:t>
      </w:r>
      <w:r w:rsidRPr="00330291">
        <w:rPr>
          <w:rFonts w:ascii="Times New Roman" w:hAnsi="Times New Roman" w:cs="Times New Roman"/>
          <w:sz w:val="24"/>
          <w:szCs w:val="24"/>
          <w:lang w:val="en-US"/>
        </w:rPr>
        <w:t xml:space="preserve"> some analysis of the data for the researcher by creating tables and graphs (NFER, 2013).</w:t>
      </w:r>
    </w:p>
    <w:p w14:paraId="0B90E9EF" w14:textId="77777777" w:rsidR="000F2F2A" w:rsidRPr="00D1476D" w:rsidRDefault="000F2F2A" w:rsidP="000F2F2A">
      <w:pPr>
        <w:spacing w:line="360" w:lineRule="auto"/>
        <w:rPr>
          <w:rFonts w:ascii="Times New Roman" w:hAnsi="Times New Roman" w:cs="Times New Roman"/>
          <w:sz w:val="28"/>
          <w:szCs w:val="28"/>
          <w:lang w:val="en-US"/>
        </w:rPr>
      </w:pPr>
      <w:r w:rsidRPr="00330291">
        <w:rPr>
          <w:rFonts w:ascii="Times New Roman" w:hAnsi="Times New Roman" w:cs="Times New Roman"/>
          <w:sz w:val="24"/>
          <w:szCs w:val="24"/>
          <w:lang w:val="en-US"/>
        </w:rPr>
        <w:t>The data was collected using an online questionnaire that people could access by choice and withdraw at anytime without the researcher knowing, ensuring anonymity at all times. Once a sufficient number of responses were received the researcher was able to close the questionnaire</w:t>
      </w:r>
      <w:r>
        <w:rPr>
          <w:rFonts w:ascii="Times New Roman" w:hAnsi="Times New Roman" w:cs="Times New Roman"/>
          <w:sz w:val="24"/>
          <w:szCs w:val="24"/>
          <w:lang w:val="en-US"/>
        </w:rPr>
        <w:t>.</w:t>
      </w:r>
    </w:p>
    <w:p w14:paraId="516B1F69" w14:textId="77777777" w:rsidR="000F2F2A" w:rsidRPr="00D1476D" w:rsidRDefault="000F2F2A" w:rsidP="000F2F2A">
      <w:pPr>
        <w:spacing w:line="360" w:lineRule="auto"/>
        <w:rPr>
          <w:rFonts w:ascii="Times New Roman" w:hAnsi="Times New Roman" w:cs="Times New Roman"/>
          <w:b/>
          <w:bCs/>
          <w:sz w:val="28"/>
          <w:szCs w:val="28"/>
          <w:u w:val="single"/>
          <w:lang w:val="en-US"/>
        </w:rPr>
      </w:pPr>
      <w:r w:rsidRPr="00D1476D">
        <w:rPr>
          <w:rFonts w:ascii="Times New Roman" w:hAnsi="Times New Roman" w:cs="Times New Roman"/>
          <w:b/>
          <w:bCs/>
          <w:sz w:val="28"/>
          <w:szCs w:val="28"/>
          <w:u w:val="single"/>
          <w:lang w:val="en-US"/>
        </w:rPr>
        <w:t>Limitations</w:t>
      </w:r>
    </w:p>
    <w:p w14:paraId="15A0D1B8" w14:textId="77777777" w:rsidR="000F2F2A" w:rsidRPr="00056CD7" w:rsidRDefault="000F2F2A" w:rsidP="000F2F2A">
      <w:pPr>
        <w:spacing w:line="360" w:lineRule="auto"/>
        <w:rPr>
          <w:rFonts w:ascii="Times New Roman" w:hAnsi="Times New Roman" w:cs="Times New Roman"/>
          <w:sz w:val="24"/>
          <w:szCs w:val="24"/>
          <w:lang w:val="en-US"/>
        </w:rPr>
      </w:pPr>
      <w:r w:rsidRPr="00330291">
        <w:rPr>
          <w:rFonts w:ascii="Times New Roman" w:hAnsi="Times New Roman" w:cs="Times New Roman"/>
          <w:sz w:val="24"/>
          <w:szCs w:val="24"/>
          <w:lang w:val="en-US"/>
        </w:rPr>
        <w:t>Despite speaking to various staff from the school about their opinions on PE, there were a limited number of staff within the school who were suitable to discuss PE with. As the school has a designated member of staff who teaches the majority of the PE lessons, many of the staff within the school were distant from the PE curriculum and had not taught PE for a long period of time. Therefore, discussions with staff were limited to PE coordinators and the PE teacher as they are the staff responsible for the delivery of PE and physical activity</w:t>
      </w:r>
      <w:r>
        <w:rPr>
          <w:rFonts w:ascii="Times New Roman" w:hAnsi="Times New Roman" w:cs="Times New Roman"/>
          <w:sz w:val="24"/>
          <w:szCs w:val="24"/>
          <w:lang w:val="en-US"/>
        </w:rPr>
        <w:t xml:space="preserve"> </w:t>
      </w:r>
      <w:r w:rsidRPr="00330291">
        <w:rPr>
          <w:rFonts w:ascii="Times New Roman" w:hAnsi="Times New Roman" w:cs="Times New Roman"/>
          <w:sz w:val="24"/>
          <w:szCs w:val="24"/>
          <w:lang w:val="en-US"/>
        </w:rPr>
        <w:t xml:space="preserve">opportunities within the school. Smaller primary schools where the majority of staff teach PE lessons and run extra-curricular activities could provide a greater variety of opinions on the opportunities children get in school. Furthermore, when conducting group interviews with </w:t>
      </w:r>
      <w:r w:rsidRPr="00330291">
        <w:rPr>
          <w:rFonts w:ascii="Times New Roman" w:hAnsi="Times New Roman" w:cs="Times New Roman"/>
          <w:sz w:val="24"/>
          <w:szCs w:val="24"/>
          <w:lang w:val="en-US"/>
        </w:rPr>
        <w:lastRenderedPageBreak/>
        <w:t xml:space="preserve">children and staff, trying to scribe down notes from the interview can be complex whilst trying to ask relevant questions (NEFR, 2013). </w:t>
      </w:r>
    </w:p>
    <w:p w14:paraId="520B9D62" w14:textId="19F7CB40" w:rsidR="003F659F" w:rsidRPr="00D1476D" w:rsidRDefault="00966487" w:rsidP="003F659F">
      <w:pPr>
        <w:spacing w:line="360" w:lineRule="auto"/>
        <w:rPr>
          <w:rFonts w:ascii="Times New Roman" w:hAnsi="Times New Roman" w:cs="Times New Roman"/>
          <w:b/>
          <w:bCs/>
          <w:sz w:val="28"/>
          <w:szCs w:val="28"/>
          <w:lang w:val="en-US"/>
        </w:rPr>
      </w:pPr>
      <w:r>
        <w:rPr>
          <w:rFonts w:ascii="Times New Roman" w:hAnsi="Times New Roman" w:cs="Times New Roman"/>
          <w:sz w:val="24"/>
          <w:szCs w:val="24"/>
          <w:lang w:val="en-US"/>
        </w:rPr>
        <w:br w:type="page"/>
      </w:r>
      <w:r w:rsidR="00D1476D" w:rsidRPr="00D1476D">
        <w:rPr>
          <w:rFonts w:ascii="Times New Roman" w:hAnsi="Times New Roman" w:cs="Times New Roman"/>
          <w:b/>
          <w:bCs/>
          <w:sz w:val="28"/>
          <w:szCs w:val="28"/>
          <w:lang w:val="en-US"/>
        </w:rPr>
        <w:lastRenderedPageBreak/>
        <w:t xml:space="preserve">Chapter Four: </w:t>
      </w:r>
      <w:r w:rsidR="003F659F" w:rsidRPr="00D1476D">
        <w:rPr>
          <w:rFonts w:ascii="Times New Roman" w:hAnsi="Times New Roman" w:cs="Times New Roman"/>
          <w:b/>
          <w:bCs/>
          <w:sz w:val="28"/>
          <w:szCs w:val="28"/>
          <w:lang w:val="en-US"/>
        </w:rPr>
        <w:t>Results and Discussion</w:t>
      </w:r>
    </w:p>
    <w:p w14:paraId="22A19C09" w14:textId="77777777" w:rsidR="003F659F" w:rsidRPr="00D1476D" w:rsidRDefault="003F659F" w:rsidP="003F659F">
      <w:pPr>
        <w:spacing w:line="360" w:lineRule="auto"/>
        <w:rPr>
          <w:rFonts w:ascii="Times New Roman" w:hAnsi="Times New Roman" w:cs="Times New Roman"/>
          <w:b/>
          <w:bCs/>
          <w:sz w:val="28"/>
          <w:szCs w:val="28"/>
          <w:u w:val="single"/>
          <w:lang w:val="en-US"/>
        </w:rPr>
      </w:pPr>
      <w:r w:rsidRPr="00D1476D">
        <w:rPr>
          <w:rFonts w:ascii="Times New Roman" w:hAnsi="Times New Roman" w:cs="Times New Roman"/>
          <w:b/>
          <w:bCs/>
          <w:sz w:val="28"/>
          <w:szCs w:val="28"/>
          <w:u w:val="single"/>
          <w:lang w:val="en-US"/>
        </w:rPr>
        <w:t>Online questionnaires</w:t>
      </w:r>
    </w:p>
    <w:p w14:paraId="2CEBBA2C" w14:textId="77777777" w:rsidR="003F659F" w:rsidRPr="00B523D3" w:rsidRDefault="003F659F" w:rsidP="003F659F">
      <w:pPr>
        <w:spacing w:line="360" w:lineRule="auto"/>
        <w:rPr>
          <w:rFonts w:ascii="Times New Roman" w:hAnsi="Times New Roman" w:cs="Times New Roman"/>
          <w:sz w:val="24"/>
          <w:szCs w:val="24"/>
          <w:lang w:val="en-US"/>
        </w:rPr>
      </w:pPr>
      <w:bookmarkStart w:id="1" w:name="_Hlk35869314"/>
      <w:r w:rsidRPr="00B523D3">
        <w:rPr>
          <w:rFonts w:ascii="Times New Roman" w:hAnsi="Times New Roman" w:cs="Times New Roman"/>
          <w:noProof/>
          <w:sz w:val="24"/>
          <w:szCs w:val="24"/>
          <w:lang w:val="en-US"/>
        </w:rPr>
        <w:drawing>
          <wp:anchor distT="0" distB="0" distL="114300" distR="114300" simplePos="0" relativeHeight="251665408" behindDoc="1" locked="0" layoutInCell="1" allowOverlap="1" wp14:anchorId="130974A3" wp14:editId="6CCC48E2">
            <wp:simplePos x="0" y="0"/>
            <wp:positionH relativeFrom="margin">
              <wp:align>right</wp:align>
            </wp:positionH>
            <wp:positionV relativeFrom="paragraph">
              <wp:posOffset>4928612</wp:posOffset>
            </wp:positionV>
            <wp:extent cx="3370580" cy="2830195"/>
            <wp:effectExtent l="0" t="0" r="1270" b="8255"/>
            <wp:wrapTight wrapText="bothSides">
              <wp:wrapPolygon edited="0">
                <wp:start x="0" y="0"/>
                <wp:lineTo x="0" y="21518"/>
                <wp:lineTo x="21486" y="21518"/>
                <wp:lineTo x="21486" y="0"/>
                <wp:lineTo x="0" y="0"/>
              </wp:wrapPolygon>
            </wp:wrapTight>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Pr="00B523D3">
        <w:rPr>
          <w:rFonts w:ascii="Times New Roman" w:hAnsi="Times New Roman" w:cs="Times New Roman"/>
          <w:noProof/>
          <w:sz w:val="24"/>
          <w:szCs w:val="24"/>
          <w:lang w:val="en-US"/>
        </w:rPr>
        <mc:AlternateContent>
          <mc:Choice Requires="wps">
            <w:drawing>
              <wp:anchor distT="45720" distB="45720" distL="114300" distR="114300" simplePos="0" relativeHeight="251663360" behindDoc="0" locked="0" layoutInCell="1" allowOverlap="1" wp14:anchorId="741504BA" wp14:editId="656352DF">
                <wp:simplePos x="0" y="0"/>
                <wp:positionH relativeFrom="margin">
                  <wp:posOffset>5362575</wp:posOffset>
                </wp:positionH>
                <wp:positionV relativeFrom="paragraph">
                  <wp:posOffset>3298825</wp:posOffset>
                </wp:positionV>
                <wp:extent cx="363220" cy="23241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220" cy="232410"/>
                        </a:xfrm>
                        <a:prstGeom prst="rect">
                          <a:avLst/>
                        </a:prstGeom>
                        <a:solidFill>
                          <a:srgbClr val="FFFFFF"/>
                        </a:solidFill>
                        <a:ln w="9525">
                          <a:noFill/>
                          <a:miter lim="800000"/>
                          <a:headEnd/>
                          <a:tailEnd/>
                        </a:ln>
                      </wps:spPr>
                      <wps:txbx>
                        <w:txbxContent>
                          <w:p w14:paraId="5A9D3A7A" w14:textId="77777777" w:rsidR="003F659F" w:rsidRPr="003F7AFA" w:rsidRDefault="003F659F" w:rsidP="003F659F">
                            <w:pPr>
                              <w:rPr>
                                <w:sz w:val="8"/>
                                <w:szCs w:val="8"/>
                                <w:lang w:val="en-US"/>
                              </w:rPr>
                            </w:pPr>
                            <w:r w:rsidRPr="003F7AFA">
                              <w:rPr>
                                <w:sz w:val="8"/>
                                <w:szCs w:val="8"/>
                                <w:lang w:val="en-US"/>
                              </w:rPr>
                              <w:t>Strongly Agree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41504BA" id="_x0000_t202" coordsize="21600,21600" o:spt="202" path="m,l,21600r21600,l21600,xe">
                <v:stroke joinstyle="miter"/>
                <v:path gradientshapeok="t" o:connecttype="rect"/>
              </v:shapetype>
              <v:shape id="Text Box 2" o:spid="_x0000_s1026" type="#_x0000_t202" style="position:absolute;margin-left:422.25pt;margin-top:259.75pt;width:28.6pt;height:18.3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" stroked="f">
                <v:textbox>
                  <w:txbxContent>
                    <w:p w14:paraId="5A9D3A7A" w14:textId="77777777" w:rsidR="003F659F" w:rsidRPr="003F7AFA" w:rsidRDefault="003F659F" w:rsidP="003F659F">
                      <w:pPr>
                        <w:rPr>
                          <w:sz w:val="8"/>
                          <w:szCs w:val="8"/>
                          <w:lang w:val="en-US"/>
                        </w:rPr>
                      </w:pPr>
                      <w:r w:rsidRPr="003F7AFA">
                        <w:rPr>
                          <w:sz w:val="8"/>
                          <w:szCs w:val="8"/>
                          <w:lang w:val="en-US"/>
                        </w:rPr>
                        <w:t>Strongly Agree</w:t>
                      </w:r>
                    </w:p>
                  </w:txbxContent>
                </v:textbox>
                <w10:wrap type="square" anchorx="margin"/>
              </v:shape>
            </w:pict>
          </mc:Fallback>
        </mc:AlternateContent>
      </w:r>
      <w:r w:rsidRPr="00B523D3">
        <w:rPr>
          <w:rFonts w:ascii="Times New Roman" w:hAnsi="Times New Roman" w:cs="Times New Roman"/>
          <w:noProof/>
          <w:sz w:val="24"/>
          <w:szCs w:val="24"/>
          <w:lang w:val="en-US"/>
        </w:rPr>
        <mc:AlternateContent>
          <mc:Choice Requires="wps">
            <w:drawing>
              <wp:anchor distT="45720" distB="45720" distL="114300" distR="114300" simplePos="0" relativeHeight="251661312" behindDoc="0" locked="0" layoutInCell="1" allowOverlap="1" wp14:anchorId="2E6F263B" wp14:editId="791A6A84">
                <wp:simplePos x="0" y="0"/>
                <wp:positionH relativeFrom="column">
                  <wp:posOffset>1871980</wp:posOffset>
                </wp:positionH>
                <wp:positionV relativeFrom="paragraph">
                  <wp:posOffset>3290940</wp:posOffset>
                </wp:positionV>
                <wp:extent cx="387350" cy="2362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350" cy="236220"/>
                        </a:xfrm>
                        <a:prstGeom prst="rect">
                          <a:avLst/>
                        </a:prstGeom>
                        <a:solidFill>
                          <a:srgbClr val="FFFFFF"/>
                        </a:solidFill>
                        <a:ln w="9525">
                          <a:noFill/>
                          <a:miter lim="800000"/>
                          <a:headEnd/>
                          <a:tailEnd/>
                        </a:ln>
                      </wps:spPr>
                      <wps:txbx>
                        <w:txbxContent>
                          <w:p w14:paraId="1553A7D1" w14:textId="77777777" w:rsidR="003F659F" w:rsidRPr="003F7AFA" w:rsidRDefault="003F659F" w:rsidP="003F659F">
                            <w:pPr>
                              <w:rPr>
                                <w:sz w:val="8"/>
                                <w:szCs w:val="8"/>
                              </w:rPr>
                            </w:pPr>
                            <w:r>
                              <w:rPr>
                                <w:sz w:val="8"/>
                                <w:szCs w:val="8"/>
                              </w:rPr>
                              <w:t xml:space="preserve">Strongly </w:t>
                            </w:r>
                            <w:r w:rsidRPr="003F7AFA">
                              <w:rPr>
                                <w:sz w:val="8"/>
                                <w:szCs w:val="8"/>
                              </w:rPr>
                              <w:t>Disagree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6F263B" id="_x0000_s1027" type="#_x0000_t202" style="position:absolute;margin-left:147.4pt;margin-top:259.15pt;width:30.5pt;height:18.6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" stroked="f">
                <v:textbox>
                  <w:txbxContent>
                    <w:p w14:paraId="1553A7D1" w14:textId="77777777" w:rsidR="003F659F" w:rsidRPr="003F7AFA" w:rsidRDefault="003F659F" w:rsidP="003F659F">
                      <w:pPr>
                        <w:rPr>
                          <w:sz w:val="8"/>
                          <w:szCs w:val="8"/>
                        </w:rPr>
                      </w:pPr>
                      <w:r>
                        <w:rPr>
                          <w:sz w:val="8"/>
                          <w:szCs w:val="8"/>
                        </w:rPr>
                        <w:t xml:space="preserve">Strongly </w:t>
                      </w:r>
                      <w:r w:rsidRPr="003F7AFA">
                        <w:rPr>
                          <w:sz w:val="8"/>
                          <w:szCs w:val="8"/>
                        </w:rPr>
                        <w:t>Disagree</w:t>
                      </w:r>
                    </w:p>
                  </w:txbxContent>
                </v:textbox>
                <w10:wrap type="square"/>
              </v:shape>
            </w:pict>
          </mc:Fallback>
        </mc:AlternateContent>
      </w:r>
      <w:r w:rsidRPr="00B523D3">
        <w:rPr>
          <w:rFonts w:ascii="Times New Roman" w:hAnsi="Times New Roman" w:cs="Times New Roman"/>
          <w:noProof/>
          <w:sz w:val="24"/>
          <w:szCs w:val="24"/>
          <w:lang w:val="en-US"/>
        </w:rPr>
        <mc:AlternateContent>
          <mc:Choice Requires="wps">
            <w:drawing>
              <wp:anchor distT="45720" distB="45720" distL="114300" distR="114300" simplePos="0" relativeHeight="251662336" behindDoc="0" locked="0" layoutInCell="1" allowOverlap="1" wp14:anchorId="057535EE" wp14:editId="7CA29531">
                <wp:simplePos x="0" y="0"/>
                <wp:positionH relativeFrom="column">
                  <wp:posOffset>3573173</wp:posOffset>
                </wp:positionH>
                <wp:positionV relativeFrom="paragraph">
                  <wp:posOffset>3290139</wp:posOffset>
                </wp:positionV>
                <wp:extent cx="485775" cy="236855"/>
                <wp:effectExtent l="0" t="0" r="9525"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775" cy="236855"/>
                        </a:xfrm>
                        <a:prstGeom prst="rect">
                          <a:avLst/>
                        </a:prstGeom>
                        <a:solidFill>
                          <a:srgbClr val="FFFFFF"/>
                        </a:solidFill>
                        <a:ln w="9525">
                          <a:noFill/>
                          <a:miter lim="800000"/>
                          <a:headEnd/>
                          <a:tailEnd/>
                        </a:ln>
                      </wps:spPr>
                      <wps:txbx>
                        <w:txbxContent>
                          <w:p w14:paraId="1F2FB5CE" w14:textId="77777777" w:rsidR="003F659F" w:rsidRPr="003F7AFA" w:rsidRDefault="003F659F" w:rsidP="003F659F">
                            <w:pPr>
                              <w:rPr>
                                <w:sz w:val="8"/>
                                <w:szCs w:val="8"/>
                                <w:lang w:val="en-US"/>
                                <w14:textOutline w14:w="9525" w14:cap="rnd" w14:cmpd="sng" w14:algn="ctr">
                                  <w14:noFill/>
                                  <w14:prstDash w14:val="solid"/>
                                  <w14:bevel/>
                                </w14:textOutline>
                              </w:rPr>
                            </w:pPr>
                            <w:r w:rsidRPr="003F7AFA">
                              <w:rPr>
                                <w:sz w:val="8"/>
                                <w:szCs w:val="8"/>
                                <w:lang w:val="en-US"/>
                                <w14:textOutline w14:w="9525" w14:cap="rnd" w14:cmpd="sng" w14:algn="ctr">
                                  <w14:noFill/>
                                  <w14:prstDash w14:val="solid"/>
                                  <w14:bevel/>
                                </w14:textOutline>
                              </w:rPr>
                              <w:t>Neither Agree or Disagree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7535EE" id="_x0000_s1028" type="#_x0000_t202" style="position:absolute;margin-left:281.35pt;margin-top:259.05pt;width:38.25pt;height:18.6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" stroked="f">
                <v:textbox>
                  <w:txbxContent>
                    <w:p w14:paraId="1F2FB5CE" w14:textId="77777777" w:rsidR="003F659F" w:rsidRPr="003F7AFA" w:rsidRDefault="003F659F" w:rsidP="003F659F">
                      <w:pPr>
                        <w:rPr>
                          <w:sz w:val="8"/>
                          <w:szCs w:val="8"/>
                          <w:lang w:val="en-US"/>
                          <w14:textOutline w14:w="9525" w14:cap="rnd" w14:cmpd="sng" w14:algn="ctr">
                            <w14:noFill/>
                            <w14:prstDash w14:val="solid"/>
                            <w14:bevel/>
                          </w14:textOutline>
                        </w:rPr>
                      </w:pPr>
                      <w:r w:rsidRPr="003F7AFA">
                        <w:rPr>
                          <w:sz w:val="8"/>
                          <w:szCs w:val="8"/>
                          <w:lang w:val="en-US"/>
                          <w14:textOutline w14:w="9525" w14:cap="rnd" w14:cmpd="sng" w14:algn="ctr">
                            <w14:noFill/>
                            <w14:prstDash w14:val="solid"/>
                            <w14:bevel/>
                          </w14:textOutline>
                        </w:rPr>
                        <w:t>Neither Agree or Disagree</w:t>
                      </w:r>
                    </w:p>
                  </w:txbxContent>
                </v:textbox>
                <w10:wrap type="square"/>
              </v:shape>
            </w:pict>
          </mc:Fallback>
        </mc:AlternateContent>
      </w:r>
      <w:r w:rsidRPr="00B523D3">
        <w:rPr>
          <w:rFonts w:ascii="Times New Roman" w:hAnsi="Times New Roman" w:cs="Times New Roman"/>
          <w:noProof/>
          <w:sz w:val="24"/>
          <w:szCs w:val="24"/>
          <w:lang w:val="en-US"/>
        </w:rPr>
        <mc:AlternateContent>
          <mc:Choice Requires="wps">
            <w:drawing>
              <wp:anchor distT="45720" distB="45720" distL="114300" distR="114300" simplePos="0" relativeHeight="251664384" behindDoc="0" locked="0" layoutInCell="1" allowOverlap="1" wp14:anchorId="04427FAD" wp14:editId="0628C187">
                <wp:simplePos x="0" y="0"/>
                <wp:positionH relativeFrom="margin">
                  <wp:align>right</wp:align>
                </wp:positionH>
                <wp:positionV relativeFrom="paragraph">
                  <wp:posOffset>1284999</wp:posOffset>
                </wp:positionV>
                <wp:extent cx="491490" cy="213360"/>
                <wp:effectExtent l="0" t="0" r="381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490" cy="213360"/>
                        </a:xfrm>
                        <a:prstGeom prst="rect">
                          <a:avLst/>
                        </a:prstGeom>
                        <a:solidFill>
                          <a:srgbClr val="FFFFFF"/>
                        </a:solidFill>
                        <a:ln w="9525">
                          <a:noFill/>
                          <a:miter lim="800000"/>
                          <a:headEnd/>
                          <a:tailEnd/>
                        </a:ln>
                      </wps:spPr>
                      <wps:txbx>
                        <w:txbxContent>
                          <w:p w14:paraId="33894066" w14:textId="77777777" w:rsidR="003F659F" w:rsidRPr="004714B7" w:rsidRDefault="003F659F" w:rsidP="003F659F">
                            <w:pPr>
                              <w:rPr>
                                <w:sz w:val="12"/>
                                <w:szCs w:val="12"/>
                              </w:rPr>
                            </w:pPr>
                            <w:r w:rsidRPr="004714B7">
                              <w:rPr>
                                <w:sz w:val="12"/>
                                <w:szCs w:val="12"/>
                              </w:rP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427FAD" id="_x0000_s1029" type="#_x0000_t202" style="position:absolute;margin-left:-12.5pt;margin-top:101.2pt;width:38.7pt;height:16.8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" stroked="f">
                <v:textbox>
                  <w:txbxContent>
                    <w:p w14:paraId="33894066" w14:textId="77777777" w:rsidR="003F659F" w:rsidRPr="004714B7" w:rsidRDefault="003F659F" w:rsidP="003F659F">
                      <w:pPr>
                        <w:rPr>
                          <w:sz w:val="12"/>
                          <w:szCs w:val="12"/>
                        </w:rPr>
                      </w:pPr>
                      <w:r w:rsidRPr="004714B7">
                        <w:rPr>
                          <w:sz w:val="12"/>
                          <w:szCs w:val="12"/>
                        </w:rPr>
                        <w:t>(Figure 1)</w:t>
                      </w:r>
                    </w:p>
                  </w:txbxContent>
                </v:textbox>
                <w10:wrap type="square" anchorx="margin"/>
              </v:shape>
            </w:pict>
          </mc:Fallback>
        </mc:AlternateContent>
      </w:r>
      <w:r w:rsidRPr="00B523D3">
        <w:rPr>
          <w:rFonts w:ascii="Times New Roman" w:hAnsi="Times New Roman" w:cs="Times New Roman"/>
          <w:noProof/>
          <w:sz w:val="24"/>
          <w:szCs w:val="24"/>
          <w:lang w:val="en-US"/>
        </w:rPr>
        <w:drawing>
          <wp:anchor distT="0" distB="0" distL="114300" distR="114300" simplePos="0" relativeHeight="251660288" behindDoc="1" locked="0" layoutInCell="1" allowOverlap="1" wp14:anchorId="64951BED" wp14:editId="475D42AA">
            <wp:simplePos x="0" y="0"/>
            <wp:positionH relativeFrom="margin">
              <wp:align>right</wp:align>
            </wp:positionH>
            <wp:positionV relativeFrom="paragraph">
              <wp:posOffset>1238539</wp:posOffset>
            </wp:positionV>
            <wp:extent cx="3859530" cy="2297430"/>
            <wp:effectExtent l="0" t="0" r="7620" b="7620"/>
            <wp:wrapTight wrapText="bothSides">
              <wp:wrapPolygon edited="0">
                <wp:start x="0" y="0"/>
                <wp:lineTo x="0" y="21493"/>
                <wp:lineTo x="21536" y="21493"/>
                <wp:lineTo x="21536" y="0"/>
                <wp:lineTo x="0" y="0"/>
              </wp:wrapPolygon>
            </wp:wrapTight>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Pr="00B523D3">
        <w:rPr>
          <w:rFonts w:ascii="Times New Roman" w:hAnsi="Times New Roman" w:cs="Times New Roman"/>
          <w:sz w:val="24"/>
          <w:szCs w:val="24"/>
          <w:lang w:val="en-US"/>
        </w:rPr>
        <w:t>The questionnaire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4</w:t>
      </w:r>
      <w:r w:rsidRPr="00B523D3">
        <w:rPr>
          <w:rFonts w:ascii="Times New Roman" w:hAnsi="Times New Roman" w:cs="Times New Roman"/>
          <w:sz w:val="24"/>
          <w:szCs w:val="24"/>
          <w:lang w:val="en-US"/>
        </w:rPr>
        <w:t>) allowed the researcher to gather quantitative and qualitative data which enabled a greater  understanding of how PE in primary school</w:t>
      </w:r>
      <w:r>
        <w:rPr>
          <w:rFonts w:ascii="Times New Roman" w:hAnsi="Times New Roman" w:cs="Times New Roman"/>
          <w:sz w:val="24"/>
          <w:szCs w:val="24"/>
          <w:lang w:val="en-US"/>
        </w:rPr>
        <w:t>s may</w:t>
      </w:r>
      <w:r w:rsidRPr="00B523D3">
        <w:rPr>
          <w:rFonts w:ascii="Times New Roman" w:hAnsi="Times New Roman" w:cs="Times New Roman"/>
          <w:sz w:val="24"/>
          <w:szCs w:val="24"/>
          <w:lang w:val="en-US"/>
        </w:rPr>
        <w:t xml:space="preserve"> have progressed over </w:t>
      </w:r>
      <w:r w:rsidRPr="00ED7BA4">
        <w:rPr>
          <w:rFonts w:ascii="Times New Roman" w:hAnsi="Times New Roman" w:cs="Times New Roman"/>
          <w:sz w:val="24"/>
          <w:szCs w:val="24"/>
          <w:lang w:val="en-US"/>
        </w:rPr>
        <w:t>time. Figure 1</w:t>
      </w:r>
      <w:r w:rsidRPr="00B523D3">
        <w:rPr>
          <w:rFonts w:ascii="Times New Roman" w:hAnsi="Times New Roman" w:cs="Times New Roman"/>
          <w:sz w:val="24"/>
          <w:szCs w:val="24"/>
          <w:lang w:val="en-US"/>
        </w:rPr>
        <w:t xml:space="preserve">  shows the average percentage of the respondent</w:t>
      </w:r>
      <w:r>
        <w:rPr>
          <w:rFonts w:ascii="Times New Roman" w:hAnsi="Times New Roman" w:cs="Times New Roman"/>
          <w:sz w:val="24"/>
          <w:szCs w:val="24"/>
          <w:lang w:val="en-US"/>
        </w:rPr>
        <w:t>’</w:t>
      </w:r>
      <w:r w:rsidRPr="00B523D3">
        <w:rPr>
          <w:rFonts w:ascii="Times New Roman" w:hAnsi="Times New Roman" w:cs="Times New Roman"/>
          <w:sz w:val="24"/>
          <w:szCs w:val="24"/>
          <w:lang w:val="en-US"/>
        </w:rPr>
        <w:t>s enjoyment of PE when they were in primary school. Whilst the percentage shows a high number of the participants enjoyed their PE lessons during school, some participants tended to disagree with the statement (</w:t>
      </w:r>
      <w:r>
        <w:rPr>
          <w:rFonts w:ascii="Times New Roman" w:hAnsi="Times New Roman" w:cs="Times New Roman"/>
          <w:sz w:val="24"/>
          <w:szCs w:val="24"/>
          <w:lang w:val="en-US"/>
        </w:rPr>
        <w:t>a</w:t>
      </w:r>
      <w:r w:rsidRPr="00ED7BA4">
        <w:rPr>
          <w:rFonts w:ascii="Times New Roman" w:hAnsi="Times New Roman" w:cs="Times New Roman"/>
          <w:sz w:val="24"/>
          <w:szCs w:val="24"/>
          <w:lang w:val="en-US"/>
        </w:rPr>
        <w:t>ppendix</w:t>
      </w:r>
      <w:r>
        <w:rPr>
          <w:rFonts w:ascii="Times New Roman" w:hAnsi="Times New Roman" w:cs="Times New Roman"/>
          <w:sz w:val="24"/>
          <w:szCs w:val="24"/>
          <w:lang w:val="en-US"/>
        </w:rPr>
        <w:t xml:space="preserve"> 5</w:t>
      </w:r>
      <w:r w:rsidRPr="00B523D3">
        <w:rPr>
          <w:rFonts w:ascii="Times New Roman" w:hAnsi="Times New Roman" w:cs="Times New Roman"/>
          <w:sz w:val="24"/>
          <w:szCs w:val="24"/>
          <w:lang w:val="en-US"/>
        </w:rPr>
        <w:t>). Furthermore, 22% of the participants either disagreed to different degrees or could neither agree or disagree with the statement. Understanding why these participants are unable to agree with such a statement could provide a useful insight into what can be done to ensure that children do enjoy PE lessons in the future. This is supported by Prochaska, Taylor and Hill (1999, cited in Anderson et al, 2008) who suggest that the enjoyment of PE lesson</w:t>
      </w:r>
      <w:r>
        <w:rPr>
          <w:rFonts w:ascii="Times New Roman" w:hAnsi="Times New Roman" w:cs="Times New Roman"/>
          <w:sz w:val="24"/>
          <w:szCs w:val="24"/>
          <w:lang w:val="en-US"/>
        </w:rPr>
        <w:t>s</w:t>
      </w:r>
      <w:r w:rsidRPr="00B523D3">
        <w:rPr>
          <w:rFonts w:ascii="Times New Roman" w:hAnsi="Times New Roman" w:cs="Times New Roman"/>
          <w:sz w:val="24"/>
          <w:szCs w:val="24"/>
          <w:lang w:val="en-US"/>
        </w:rPr>
        <w:t xml:space="preserve"> can be related to participation in physical activities outside of school.</w:t>
      </w:r>
      <w:bookmarkEnd w:id="1"/>
    </w:p>
    <w:p w14:paraId="6A51E699" w14:textId="77777777" w:rsidR="003F659F" w:rsidRPr="00B523D3" w:rsidRDefault="003F659F" w:rsidP="003F659F">
      <w:pPr>
        <w:spacing w:line="360" w:lineRule="auto"/>
        <w:rPr>
          <w:rFonts w:ascii="Times New Roman" w:hAnsi="Times New Roman" w:cs="Times New Roman"/>
          <w:sz w:val="24"/>
          <w:szCs w:val="24"/>
          <w:lang w:val="en-US"/>
        </w:rPr>
      </w:pPr>
      <w:r w:rsidRPr="00B523D3">
        <w:rPr>
          <w:rFonts w:ascii="Times New Roman" w:hAnsi="Times New Roman" w:cs="Times New Roman"/>
          <w:noProof/>
          <w:sz w:val="24"/>
          <w:szCs w:val="24"/>
          <w:lang w:val="en-US"/>
        </w:rPr>
        <mc:AlternateContent>
          <mc:Choice Requires="wps">
            <w:drawing>
              <wp:anchor distT="45720" distB="45720" distL="114300" distR="114300" simplePos="0" relativeHeight="251666432" behindDoc="0" locked="0" layoutInCell="1" allowOverlap="1" wp14:anchorId="5FD35F5A" wp14:editId="4AFDF99A">
                <wp:simplePos x="0" y="0"/>
                <wp:positionH relativeFrom="margin">
                  <wp:align>right</wp:align>
                </wp:positionH>
                <wp:positionV relativeFrom="paragraph">
                  <wp:posOffset>344189</wp:posOffset>
                </wp:positionV>
                <wp:extent cx="491490" cy="213360"/>
                <wp:effectExtent l="0" t="0" r="381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490" cy="213360"/>
                        </a:xfrm>
                        <a:prstGeom prst="rect">
                          <a:avLst/>
                        </a:prstGeom>
                        <a:solidFill>
                          <a:srgbClr val="FFFFFF"/>
                        </a:solidFill>
                        <a:ln w="9525">
                          <a:noFill/>
                          <a:miter lim="800000"/>
                          <a:headEnd/>
                          <a:tailEnd/>
                        </a:ln>
                      </wps:spPr>
                      <wps:txbx>
                        <w:txbxContent>
                          <w:p w14:paraId="283B0D9F" w14:textId="77777777" w:rsidR="003F659F" w:rsidRPr="004714B7" w:rsidRDefault="003F659F" w:rsidP="003F659F">
                            <w:pPr>
                              <w:rPr>
                                <w:sz w:val="12"/>
                                <w:szCs w:val="12"/>
                              </w:rPr>
                            </w:pPr>
                            <w:r w:rsidRPr="004714B7">
                              <w:rPr>
                                <w:sz w:val="12"/>
                                <w:szCs w:val="12"/>
                              </w:rPr>
                              <w:t xml:space="preserve">(Figure </w:t>
                            </w:r>
                            <w:r>
                              <w:rPr>
                                <w:sz w:val="12"/>
                                <w:szCs w:val="12"/>
                              </w:rPr>
                              <w:t>2</w:t>
                            </w:r>
                            <w:r w:rsidRPr="004714B7">
                              <w:rPr>
                                <w:sz w:val="12"/>
                                <w:szCs w:val="1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D35F5A" id="_x0000_s1030" type="#_x0000_t202" style="position:absolute;margin-left:-12.5pt;margin-top:27.1pt;width:38.7pt;height:16.8pt;z-index:2516664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" stroked="f">
                <v:textbox>
                  <w:txbxContent>
                    <w:p w14:paraId="283B0D9F" w14:textId="77777777" w:rsidR="003F659F" w:rsidRPr="004714B7" w:rsidRDefault="003F659F" w:rsidP="003F659F">
                      <w:pPr>
                        <w:rPr>
                          <w:sz w:val="12"/>
                          <w:szCs w:val="12"/>
                        </w:rPr>
                      </w:pPr>
                      <w:r w:rsidRPr="004714B7">
                        <w:rPr>
                          <w:sz w:val="12"/>
                          <w:szCs w:val="12"/>
                        </w:rPr>
                        <w:t xml:space="preserve">(Figure </w:t>
                      </w:r>
                      <w:r>
                        <w:rPr>
                          <w:sz w:val="12"/>
                          <w:szCs w:val="12"/>
                        </w:rPr>
                        <w:t>2</w:t>
                      </w:r>
                      <w:r w:rsidRPr="004714B7">
                        <w:rPr>
                          <w:sz w:val="12"/>
                          <w:szCs w:val="12"/>
                        </w:rPr>
                        <w:t>)</w:t>
                      </w:r>
                    </w:p>
                  </w:txbxContent>
                </v:textbox>
                <w10:wrap type="square" anchorx="margin"/>
              </v:shape>
            </w:pict>
          </mc:Fallback>
        </mc:AlternateContent>
      </w:r>
      <w:r w:rsidRPr="00B523D3">
        <w:rPr>
          <w:rFonts w:ascii="Times New Roman" w:hAnsi="Times New Roman" w:cs="Times New Roman"/>
          <w:sz w:val="24"/>
          <w:szCs w:val="24"/>
          <w:lang w:val="en-US"/>
        </w:rPr>
        <w:t>The questionnaire also showed that 48% of the respondents take part in physical activity a few times a week whilst 39% of the respondents take part in physical activity everyday (</w:t>
      </w:r>
      <w:r w:rsidRPr="000757F5">
        <w:rPr>
          <w:rFonts w:ascii="Times New Roman" w:hAnsi="Times New Roman" w:cs="Times New Roman"/>
          <w:sz w:val="24"/>
          <w:szCs w:val="24"/>
          <w:lang w:val="en-US"/>
        </w:rPr>
        <w:t>Figure</w:t>
      </w:r>
      <w:r w:rsidRPr="00B523D3">
        <w:rPr>
          <w:rFonts w:ascii="Times New Roman" w:hAnsi="Times New Roman" w:cs="Times New Roman"/>
          <w:sz w:val="24"/>
          <w:szCs w:val="24"/>
          <w:lang w:val="en-US"/>
        </w:rPr>
        <w:t xml:space="preserve"> 2). Only 13% of the respondents declared that they rarely take part in physical activity during a week and no participants are completely inactive during an average week. As </w:t>
      </w:r>
      <w:r w:rsidRPr="000757F5">
        <w:rPr>
          <w:rFonts w:ascii="Times New Roman" w:hAnsi="Times New Roman" w:cs="Times New Roman"/>
          <w:sz w:val="24"/>
          <w:szCs w:val="24"/>
          <w:lang w:val="en-US"/>
        </w:rPr>
        <w:t>figure</w:t>
      </w:r>
      <w:r w:rsidRPr="00B523D3">
        <w:rPr>
          <w:rFonts w:ascii="Times New Roman" w:hAnsi="Times New Roman" w:cs="Times New Roman"/>
          <w:sz w:val="24"/>
          <w:szCs w:val="24"/>
          <w:lang w:val="en-US"/>
        </w:rPr>
        <w:t xml:space="preserve"> 2 shows 87% of the respondents take part in </w:t>
      </w:r>
      <w:r w:rsidRPr="00B523D3">
        <w:rPr>
          <w:rFonts w:ascii="Times New Roman" w:hAnsi="Times New Roman" w:cs="Times New Roman"/>
          <w:sz w:val="24"/>
          <w:szCs w:val="24"/>
          <w:lang w:val="en-US"/>
        </w:rPr>
        <w:lastRenderedPageBreak/>
        <w:t>physical activity at least a few times a week</w:t>
      </w:r>
      <w:r>
        <w:rPr>
          <w:rFonts w:ascii="Times New Roman" w:hAnsi="Times New Roman" w:cs="Times New Roman"/>
          <w:sz w:val="24"/>
          <w:szCs w:val="24"/>
          <w:lang w:val="en-US"/>
        </w:rPr>
        <w:t>,</w:t>
      </w:r>
      <w:r w:rsidRPr="00B523D3">
        <w:rPr>
          <w:rFonts w:ascii="Times New Roman" w:hAnsi="Times New Roman" w:cs="Times New Roman"/>
          <w:sz w:val="24"/>
          <w:szCs w:val="24"/>
          <w:lang w:val="en-US"/>
        </w:rPr>
        <w:t xml:space="preserve"> this is likely to be in line with the suggested 150 minutes of physical activity per week that Public Health Wales (2019a) suggest adults should do. Furthermore, as 87% of the respondents state that they undertake physical activity at least a few times a week, this is above the 54% average that Public Health Wales (2019a) found during their research. </w:t>
      </w:r>
    </w:p>
    <w:p w14:paraId="630879C2" w14:textId="0E2E9D67" w:rsidR="003F659F" w:rsidRPr="00B523D3" w:rsidRDefault="003F659F" w:rsidP="003F659F">
      <w:pPr>
        <w:spacing w:line="360" w:lineRule="auto"/>
        <w:rPr>
          <w:rFonts w:ascii="Times New Roman" w:hAnsi="Times New Roman" w:cs="Times New Roman"/>
          <w:sz w:val="24"/>
          <w:szCs w:val="24"/>
          <w:lang w:val="en-US"/>
        </w:rPr>
      </w:pPr>
      <w:r w:rsidRPr="003F659F">
        <w:rPr>
          <w:rFonts w:ascii="Times New Roman" w:hAnsi="Times New Roman" w:cs="Times New Roman"/>
          <w:sz w:val="24"/>
          <w:szCs w:val="24"/>
          <w:lang w:val="en-US"/>
        </w:rPr>
        <w:t>Although the statistics suggest a sufficient amount of physical activity for adults, it was important to understand what physical activities the adults took part in and whether children are able to take part in those activities in a school environment. Allowing them opportunities to potentially find an activity they can enjoy throughout their life.</w:t>
      </w:r>
      <w:r w:rsidRPr="00B523D3">
        <w:rPr>
          <w:rFonts w:ascii="Times New Roman" w:hAnsi="Times New Roman" w:cs="Times New Roman"/>
          <w:sz w:val="24"/>
          <w:szCs w:val="24"/>
          <w:lang w:val="en-US"/>
        </w:rPr>
        <w:t xml:space="preserve"> </w:t>
      </w:r>
    </w:p>
    <w:p w14:paraId="5734032F" w14:textId="77777777" w:rsidR="003F659F" w:rsidRPr="00B523D3" w:rsidRDefault="003F659F" w:rsidP="003F659F">
      <w:pPr>
        <w:spacing w:line="360" w:lineRule="auto"/>
        <w:rPr>
          <w:rFonts w:ascii="Times New Roman" w:hAnsi="Times New Roman" w:cs="Times New Roman"/>
          <w:sz w:val="24"/>
          <w:szCs w:val="24"/>
          <w:lang w:val="en-US"/>
        </w:rPr>
      </w:pPr>
      <w:r w:rsidRPr="00B523D3">
        <w:rPr>
          <w:rFonts w:ascii="Times New Roman" w:hAnsi="Times New Roman" w:cs="Times New Roman"/>
          <w:sz w:val="24"/>
          <w:szCs w:val="24"/>
          <w:lang w:val="en-US"/>
        </w:rPr>
        <w:t>Question five allowed participants to share what physical activities they took part in, therefore allowing the researcher to compare their answers to the opportunities that were observed within the school setting. The majority of the answers from the questionnaire showed similarities to activities children are offered in schools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6</w:t>
      </w:r>
      <w:r w:rsidRPr="00B523D3">
        <w:rPr>
          <w:rFonts w:ascii="Times New Roman" w:hAnsi="Times New Roman" w:cs="Times New Roman"/>
          <w:sz w:val="24"/>
          <w:szCs w:val="24"/>
          <w:lang w:val="en-US"/>
        </w:rPr>
        <w:t xml:space="preserve">). However, activities such as walking, kayaking, cycling, surfing and </w:t>
      </w:r>
      <w:proofErr w:type="spellStart"/>
      <w:r w:rsidRPr="00B523D3">
        <w:rPr>
          <w:rFonts w:ascii="Times New Roman" w:hAnsi="Times New Roman" w:cs="Times New Roman"/>
          <w:sz w:val="24"/>
          <w:szCs w:val="24"/>
          <w:lang w:val="en-US"/>
        </w:rPr>
        <w:t>crossfit</w:t>
      </w:r>
      <w:proofErr w:type="spellEnd"/>
      <w:r w:rsidRPr="00B523D3">
        <w:rPr>
          <w:rFonts w:ascii="Times New Roman" w:hAnsi="Times New Roman" w:cs="Times New Roman"/>
          <w:sz w:val="24"/>
          <w:szCs w:val="24"/>
          <w:lang w:val="en-US"/>
        </w:rPr>
        <w:t xml:space="preserve"> are not activities that were evident across the school. Such activities could be explored by schools to engage children in other types of physical activities that could enable them to become life-long </w:t>
      </w:r>
      <w:r>
        <w:rPr>
          <w:rFonts w:ascii="Times New Roman" w:hAnsi="Times New Roman" w:cs="Times New Roman"/>
          <w:sz w:val="24"/>
          <w:szCs w:val="24"/>
          <w:lang w:val="en-US"/>
        </w:rPr>
        <w:t>participants</w:t>
      </w:r>
      <w:r w:rsidRPr="00B523D3">
        <w:rPr>
          <w:rFonts w:ascii="Times New Roman" w:hAnsi="Times New Roman" w:cs="Times New Roman"/>
          <w:sz w:val="24"/>
          <w:szCs w:val="24"/>
          <w:lang w:val="en-US"/>
        </w:rPr>
        <w:t xml:space="preserve"> of physical activity. </w:t>
      </w:r>
      <w:r>
        <w:rPr>
          <w:rFonts w:ascii="Times New Roman" w:hAnsi="Times New Roman" w:cs="Times New Roman"/>
          <w:sz w:val="24"/>
          <w:szCs w:val="24"/>
          <w:lang w:val="en-US"/>
        </w:rPr>
        <w:t>T</w:t>
      </w:r>
      <w:r w:rsidRPr="00B523D3">
        <w:rPr>
          <w:rFonts w:ascii="Times New Roman" w:hAnsi="Times New Roman" w:cs="Times New Roman"/>
          <w:sz w:val="24"/>
          <w:szCs w:val="24"/>
          <w:lang w:val="en-US"/>
        </w:rPr>
        <w:t xml:space="preserve">hose activities may be seen as recreational, </w:t>
      </w:r>
      <w:r>
        <w:rPr>
          <w:rFonts w:ascii="Times New Roman" w:hAnsi="Times New Roman" w:cs="Times New Roman"/>
          <w:sz w:val="24"/>
          <w:szCs w:val="24"/>
          <w:lang w:val="en-US"/>
        </w:rPr>
        <w:t>as they</w:t>
      </w:r>
      <w:r w:rsidRPr="00B523D3">
        <w:rPr>
          <w:rFonts w:ascii="Times New Roman" w:hAnsi="Times New Roman" w:cs="Times New Roman"/>
          <w:sz w:val="24"/>
          <w:szCs w:val="24"/>
          <w:lang w:val="en-US"/>
        </w:rPr>
        <w:t xml:space="preserve"> allow children to be non-competitive and motivation to take part may be related to enjoyment, health or relaxation (Whitehead, 2000).</w:t>
      </w:r>
    </w:p>
    <w:p w14:paraId="016AF7A5" w14:textId="77777777" w:rsidR="003F659F" w:rsidRPr="00B523D3" w:rsidRDefault="003F659F" w:rsidP="003F659F">
      <w:pPr>
        <w:spacing w:line="360" w:lineRule="auto"/>
        <w:rPr>
          <w:rFonts w:ascii="Times New Roman" w:hAnsi="Times New Roman" w:cs="Times New Roman"/>
          <w:sz w:val="24"/>
          <w:szCs w:val="24"/>
          <w:lang w:val="en-US"/>
        </w:rPr>
      </w:pPr>
      <w:r w:rsidRPr="00B523D3">
        <w:rPr>
          <w:rFonts w:ascii="Times New Roman" w:hAnsi="Times New Roman" w:cs="Times New Roman"/>
          <w:sz w:val="24"/>
          <w:szCs w:val="24"/>
          <w:lang w:val="en-US"/>
        </w:rPr>
        <w:t>The questionnaire asked respondents whether they thought their primary school experience offered them enough opportunities to experience a wide variety of physical activities (</w:t>
      </w:r>
      <w:r>
        <w:rPr>
          <w:rFonts w:ascii="Times New Roman" w:hAnsi="Times New Roman" w:cs="Times New Roman"/>
          <w:sz w:val="24"/>
          <w:szCs w:val="24"/>
          <w:lang w:val="en-US"/>
        </w:rPr>
        <w:t>a</w:t>
      </w:r>
      <w:r w:rsidRPr="00ED7BA4">
        <w:rPr>
          <w:rFonts w:ascii="Times New Roman" w:hAnsi="Times New Roman" w:cs="Times New Roman"/>
          <w:sz w:val="24"/>
          <w:szCs w:val="24"/>
          <w:lang w:val="en-US"/>
        </w:rPr>
        <w:t>ppendix</w:t>
      </w:r>
      <w:r>
        <w:rPr>
          <w:rFonts w:ascii="Times New Roman" w:hAnsi="Times New Roman" w:cs="Times New Roman"/>
          <w:sz w:val="24"/>
          <w:szCs w:val="24"/>
          <w:lang w:val="en-US"/>
        </w:rPr>
        <w:t xml:space="preserve"> 7</w:t>
      </w:r>
      <w:r w:rsidRPr="00B523D3">
        <w:rPr>
          <w:rFonts w:ascii="Times New Roman" w:hAnsi="Times New Roman" w:cs="Times New Roman"/>
          <w:sz w:val="24"/>
          <w:szCs w:val="24"/>
          <w:lang w:val="en-US"/>
        </w:rPr>
        <w:t xml:space="preserve">). </w:t>
      </w:r>
      <w:r>
        <w:rPr>
          <w:rFonts w:ascii="Times New Roman" w:hAnsi="Times New Roman" w:cs="Times New Roman"/>
          <w:sz w:val="24"/>
          <w:szCs w:val="24"/>
          <w:lang w:val="en-US"/>
        </w:rPr>
        <w:t>Half</w:t>
      </w:r>
      <w:r w:rsidRPr="00B523D3">
        <w:rPr>
          <w:rFonts w:ascii="Times New Roman" w:hAnsi="Times New Roman" w:cs="Times New Roman"/>
          <w:sz w:val="24"/>
          <w:szCs w:val="24"/>
          <w:lang w:val="en-US"/>
        </w:rPr>
        <w:t xml:space="preserve"> of the respondents felt that they were offered enough opportunities whilst the other 50% felt they were not offered enough variety of physical activities. Limited opportunities can account for negative attitudes towards physical activity as many activities offered in schools are not particularly enjoyed by all learners (Murdoch and Whitehead, 2013, p.59). Although, respondents may have come from different schools and have experienced primary education at different times, there is clearly a strong opinion that primary school physical activities were limited for half of the respondents. If children in school lack opportunities to try a variety of different physical activities then they may miss out on a physical activity that has the potential to engage them in lifelong participation. Furthermore, if opportunities are not adequate this can have an effect on children’s motivation to take part in physical activity and have a detrimental affect on their health. This </w:t>
      </w:r>
      <w:r w:rsidRPr="00B523D3">
        <w:rPr>
          <w:rFonts w:ascii="Times New Roman" w:hAnsi="Times New Roman" w:cs="Times New Roman"/>
          <w:sz w:val="24"/>
          <w:szCs w:val="24"/>
          <w:lang w:val="en-US"/>
        </w:rPr>
        <w:lastRenderedPageBreak/>
        <w:t>is supported by the NHS (2018) as they state that exercise can reduce risk of major illnesses such as heart disease, stroke, diabetes and cancer by up to 50%. Moreover, the risk of depression can be reduced by up to 30% with regular physical activity ensuring that physical activity has a positive effect on physical and mental well</w:t>
      </w:r>
      <w:r>
        <w:rPr>
          <w:rFonts w:ascii="Times New Roman" w:hAnsi="Times New Roman" w:cs="Times New Roman"/>
          <w:sz w:val="24"/>
          <w:szCs w:val="24"/>
          <w:lang w:val="en-US"/>
        </w:rPr>
        <w:t>-</w:t>
      </w:r>
      <w:r w:rsidRPr="00B523D3">
        <w:rPr>
          <w:rFonts w:ascii="Times New Roman" w:hAnsi="Times New Roman" w:cs="Times New Roman"/>
          <w:sz w:val="24"/>
          <w:szCs w:val="24"/>
          <w:lang w:val="en-US"/>
        </w:rPr>
        <w:t xml:space="preserve">being (NHS, 2018). </w:t>
      </w:r>
    </w:p>
    <w:p w14:paraId="7FAB390C" w14:textId="6215F97C" w:rsidR="003F659F" w:rsidRPr="00B523D3" w:rsidRDefault="003F659F" w:rsidP="003F659F">
      <w:pPr>
        <w:spacing w:line="360" w:lineRule="auto"/>
        <w:rPr>
          <w:rFonts w:ascii="Times New Roman" w:hAnsi="Times New Roman" w:cs="Times New Roman"/>
          <w:sz w:val="24"/>
          <w:szCs w:val="24"/>
          <w:lang w:val="en-US"/>
        </w:rPr>
      </w:pPr>
      <w:r w:rsidRPr="00B523D3">
        <w:rPr>
          <w:rFonts w:ascii="Times New Roman" w:hAnsi="Times New Roman" w:cs="Times New Roman"/>
          <w:noProof/>
          <w:sz w:val="24"/>
          <w:szCs w:val="24"/>
        </w:rPr>
        <w:drawing>
          <wp:anchor distT="0" distB="0" distL="114300" distR="114300" simplePos="0" relativeHeight="251670528" behindDoc="1" locked="0" layoutInCell="1" allowOverlap="1" wp14:anchorId="0C5D7718" wp14:editId="78AE87A4">
            <wp:simplePos x="0" y="0"/>
            <wp:positionH relativeFrom="margin">
              <wp:posOffset>-910</wp:posOffset>
            </wp:positionH>
            <wp:positionV relativeFrom="paragraph">
              <wp:posOffset>4744223</wp:posOffset>
            </wp:positionV>
            <wp:extent cx="3498850" cy="1911350"/>
            <wp:effectExtent l="0" t="0" r="6350" b="0"/>
            <wp:wrapTight wrapText="bothSides">
              <wp:wrapPolygon edited="0">
                <wp:start x="0" y="0"/>
                <wp:lineTo x="0" y="21313"/>
                <wp:lineTo x="21522" y="21313"/>
                <wp:lineTo x="2152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32573" t="22454" r="6382" b="18259"/>
                    <a:stretch/>
                  </pic:blipFill>
                  <pic:spPr bwMode="auto">
                    <a:xfrm>
                      <a:off x="0" y="0"/>
                      <a:ext cx="3498850" cy="1911350"/>
                    </a:xfrm>
                    <a:prstGeom prst="rect">
                      <a:avLst/>
                    </a:prstGeom>
                    <a:ln>
                      <a:noFill/>
                    </a:ln>
                    <a:extLst>
                      <a:ext uri="{53640926-AAD7-44D8-BBD7-CCE9431645EC}">
                        <a14:shadowObscured xmlns:a14="http://schemas.microsoft.com/office/drawing/2010/main"/>
                      </a:ext>
                    </a:extLst>
                  </pic:spPr>
                </pic:pic>
              </a:graphicData>
            </a:graphic>
          </wp:anchor>
        </w:drawing>
      </w:r>
      <w:r w:rsidRPr="00B523D3">
        <w:rPr>
          <w:rFonts w:ascii="Times New Roman" w:hAnsi="Times New Roman" w:cs="Times New Roman"/>
          <w:noProof/>
          <w:sz w:val="24"/>
          <w:szCs w:val="24"/>
          <w:lang w:val="en-US"/>
        </w:rPr>
        <mc:AlternateContent>
          <mc:Choice Requires="wps">
            <w:drawing>
              <wp:anchor distT="45720" distB="45720" distL="114300" distR="114300" simplePos="0" relativeHeight="251668480" behindDoc="0" locked="0" layoutInCell="1" allowOverlap="1" wp14:anchorId="5A969A0F" wp14:editId="5EA11879">
                <wp:simplePos x="0" y="0"/>
                <wp:positionH relativeFrom="margin">
                  <wp:posOffset>5320307</wp:posOffset>
                </wp:positionH>
                <wp:positionV relativeFrom="paragraph">
                  <wp:posOffset>2309744</wp:posOffset>
                </wp:positionV>
                <wp:extent cx="387350" cy="236220"/>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350" cy="236220"/>
                        </a:xfrm>
                        <a:prstGeom prst="rect">
                          <a:avLst/>
                        </a:prstGeom>
                        <a:solidFill>
                          <a:srgbClr val="FFFFFF"/>
                        </a:solidFill>
                        <a:ln w="9525">
                          <a:noFill/>
                          <a:miter lim="800000"/>
                          <a:headEnd/>
                          <a:tailEnd/>
                        </a:ln>
                      </wps:spPr>
                      <wps:txbx>
                        <w:txbxContent>
                          <w:p w14:paraId="4826F5A1" w14:textId="77777777" w:rsidR="003F659F" w:rsidRPr="003F7AFA" w:rsidRDefault="003F659F" w:rsidP="003F659F">
                            <w:pPr>
                              <w:rPr>
                                <w:sz w:val="8"/>
                                <w:szCs w:val="8"/>
                              </w:rPr>
                            </w:pPr>
                            <w:r>
                              <w:rPr>
                                <w:sz w:val="8"/>
                                <w:szCs w:val="8"/>
                              </w:rPr>
                              <w:t>Strongly Agree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969A0F" id="_x0000_s1031" type="#_x0000_t202" style="position:absolute;margin-left:418.9pt;margin-top:181.85pt;width:30.5pt;height:18.6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" stroked="f">
                <v:textbox>
                  <w:txbxContent>
                    <w:p w14:paraId="4826F5A1" w14:textId="77777777" w:rsidR="003F659F" w:rsidRPr="003F7AFA" w:rsidRDefault="003F659F" w:rsidP="003F659F">
                      <w:pPr>
                        <w:rPr>
                          <w:sz w:val="8"/>
                          <w:szCs w:val="8"/>
                        </w:rPr>
                      </w:pPr>
                      <w:r>
                        <w:rPr>
                          <w:sz w:val="8"/>
                          <w:szCs w:val="8"/>
                        </w:rPr>
                        <w:t>Strongly Agree</w:t>
                      </w:r>
                    </w:p>
                  </w:txbxContent>
                </v:textbox>
                <w10:wrap type="square" anchorx="margin"/>
              </v:shape>
            </w:pict>
          </mc:Fallback>
        </mc:AlternateContent>
      </w:r>
      <w:r w:rsidRPr="00B523D3">
        <w:rPr>
          <w:rFonts w:ascii="Times New Roman" w:hAnsi="Times New Roman" w:cs="Times New Roman"/>
          <w:noProof/>
          <w:sz w:val="24"/>
          <w:szCs w:val="24"/>
          <w:lang w:val="en-US"/>
        </w:rPr>
        <mc:AlternateContent>
          <mc:Choice Requires="wps">
            <w:drawing>
              <wp:anchor distT="45720" distB="45720" distL="114300" distR="114300" simplePos="0" relativeHeight="251669504" behindDoc="0" locked="0" layoutInCell="1" allowOverlap="1" wp14:anchorId="6534D0CB" wp14:editId="363AD8BC">
                <wp:simplePos x="0" y="0"/>
                <wp:positionH relativeFrom="column">
                  <wp:posOffset>3409315</wp:posOffset>
                </wp:positionH>
                <wp:positionV relativeFrom="paragraph">
                  <wp:posOffset>2290445</wp:posOffset>
                </wp:positionV>
                <wp:extent cx="485140" cy="236220"/>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140" cy="236220"/>
                        </a:xfrm>
                        <a:prstGeom prst="rect">
                          <a:avLst/>
                        </a:prstGeom>
                        <a:solidFill>
                          <a:srgbClr val="FFFFFF"/>
                        </a:solidFill>
                        <a:ln w="9525">
                          <a:noFill/>
                          <a:miter lim="800000"/>
                          <a:headEnd/>
                          <a:tailEnd/>
                        </a:ln>
                      </wps:spPr>
                      <wps:txbx>
                        <w:txbxContent>
                          <w:p w14:paraId="2A800727" w14:textId="77777777" w:rsidR="003F659F" w:rsidRPr="00540B57" w:rsidRDefault="003F659F" w:rsidP="003F659F">
                            <w:pPr>
                              <w:rPr>
                                <w:sz w:val="8"/>
                                <w:szCs w:val="8"/>
                                <w:lang w:val="en-US"/>
                              </w:rPr>
                            </w:pPr>
                            <w:r>
                              <w:rPr>
                                <w:sz w:val="8"/>
                                <w:szCs w:val="8"/>
                                <w:lang w:val="en-US"/>
                              </w:rPr>
                              <w:t>Neither Agree or Disagree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34D0CB" id="_x0000_s1032" type="#_x0000_t202" style="position:absolute;margin-left:268.45pt;margin-top:180.35pt;width:38.2pt;height:18.6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" stroked="f">
                <v:textbox>
                  <w:txbxContent>
                    <w:p w14:paraId="2A800727" w14:textId="77777777" w:rsidR="003F659F" w:rsidRPr="00540B57" w:rsidRDefault="003F659F" w:rsidP="003F659F">
                      <w:pPr>
                        <w:rPr>
                          <w:sz w:val="8"/>
                          <w:szCs w:val="8"/>
                          <w:lang w:val="en-US"/>
                        </w:rPr>
                      </w:pPr>
                      <w:r>
                        <w:rPr>
                          <w:sz w:val="8"/>
                          <w:szCs w:val="8"/>
                          <w:lang w:val="en-US"/>
                        </w:rPr>
                        <w:t>Neither Agree or Disagree</w:t>
                      </w:r>
                    </w:p>
                  </w:txbxContent>
                </v:textbox>
                <w10:wrap type="square"/>
              </v:shape>
            </w:pict>
          </mc:Fallback>
        </mc:AlternateContent>
      </w:r>
      <w:r w:rsidRPr="00B523D3">
        <w:rPr>
          <w:rFonts w:ascii="Times New Roman" w:hAnsi="Times New Roman" w:cs="Times New Roman"/>
          <w:noProof/>
          <w:sz w:val="24"/>
          <w:szCs w:val="24"/>
          <w:lang w:val="en-US"/>
        </w:rPr>
        <w:drawing>
          <wp:anchor distT="0" distB="0" distL="114300" distR="114300" simplePos="0" relativeHeight="251667456" behindDoc="1" locked="0" layoutInCell="1" allowOverlap="1" wp14:anchorId="0A9967BC" wp14:editId="3A2D5D0E">
            <wp:simplePos x="0" y="0"/>
            <wp:positionH relativeFrom="margin">
              <wp:align>right</wp:align>
            </wp:positionH>
            <wp:positionV relativeFrom="paragraph">
              <wp:posOffset>595630</wp:posOffset>
            </wp:positionV>
            <wp:extent cx="4182110" cy="1946275"/>
            <wp:effectExtent l="0" t="0" r="8890" b="15875"/>
            <wp:wrapTight wrapText="bothSides">
              <wp:wrapPolygon edited="0">
                <wp:start x="0" y="0"/>
                <wp:lineTo x="0" y="21565"/>
                <wp:lineTo x="21548" y="21565"/>
                <wp:lineTo x="21548" y="0"/>
                <wp:lineTo x="0" y="0"/>
              </wp:wrapPolygon>
            </wp:wrapTight>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lang w:val="en-US"/>
        </w:rPr>
        <w:t xml:space="preserve">Teachers play an influential role in the lives of children as role models for </w:t>
      </w:r>
      <w:proofErr w:type="spellStart"/>
      <w:r>
        <w:rPr>
          <w:rFonts w:ascii="Times New Roman" w:hAnsi="Times New Roman" w:cs="Times New Roman"/>
          <w:sz w:val="24"/>
          <w:szCs w:val="24"/>
          <w:lang w:val="en-US"/>
        </w:rPr>
        <w:t>behaviour</w:t>
      </w:r>
      <w:proofErr w:type="spellEnd"/>
      <w:r>
        <w:rPr>
          <w:rFonts w:ascii="Times New Roman" w:hAnsi="Times New Roman" w:cs="Times New Roman"/>
          <w:sz w:val="24"/>
          <w:szCs w:val="24"/>
          <w:lang w:val="en-US"/>
        </w:rPr>
        <w:t>, health and morale virtues (Lumpkin, 2008)</w:t>
      </w:r>
      <w:r w:rsidRPr="00B523D3">
        <w:rPr>
          <w:rFonts w:ascii="Times New Roman" w:hAnsi="Times New Roman" w:cs="Times New Roman"/>
          <w:sz w:val="24"/>
          <w:szCs w:val="24"/>
          <w:lang w:val="en-US"/>
        </w:rPr>
        <w:t>. However, on average 55% of the respondents felt that their primary school teachers were positive role models for physical activity (</w:t>
      </w:r>
      <w:r w:rsidRPr="00ED7BA4">
        <w:rPr>
          <w:rFonts w:ascii="Times New Roman" w:hAnsi="Times New Roman" w:cs="Times New Roman"/>
          <w:sz w:val="24"/>
          <w:szCs w:val="24"/>
          <w:lang w:val="en-US"/>
        </w:rPr>
        <w:t>Figure</w:t>
      </w:r>
      <w:r w:rsidRPr="00B523D3">
        <w:rPr>
          <w:rFonts w:ascii="Times New Roman" w:hAnsi="Times New Roman" w:cs="Times New Roman"/>
          <w:sz w:val="24"/>
          <w:szCs w:val="24"/>
          <w:lang w:val="en-US"/>
        </w:rPr>
        <w:t xml:space="preserve"> 3). As nearly half of the participants do not agree that their teachers were positive role models for physical activity it could have a negative effect on attitudes to physical activity. This is supported by Cheung (2019) who suggests that children who are taught by active teachers tend to have higher physical activity levels than those taught by less active teachers. Furthermore, the results in </w:t>
      </w:r>
      <w:r w:rsidRPr="00ED7BA4">
        <w:rPr>
          <w:rFonts w:ascii="Times New Roman" w:hAnsi="Times New Roman" w:cs="Times New Roman"/>
          <w:sz w:val="24"/>
          <w:szCs w:val="24"/>
          <w:lang w:val="en-US"/>
        </w:rPr>
        <w:t>figure</w:t>
      </w:r>
      <w:r w:rsidRPr="00B523D3">
        <w:rPr>
          <w:rFonts w:ascii="Times New Roman" w:hAnsi="Times New Roman" w:cs="Times New Roman"/>
          <w:sz w:val="24"/>
          <w:szCs w:val="24"/>
          <w:lang w:val="en-US"/>
        </w:rPr>
        <w:t xml:space="preserve"> 4 show that 46% of the participants do not recall a teacher who had a significant impact on their PE experience, whilst 13% of the respondents state that a primary teacher had a negative impact on their PE experience. As 59% of the participants do not recall a PE teacher having a positive influence on their PE experience this may have impacted on their enjoyment or participation of physical activity. A participant who stated a teacher had a negative impact on her PE experience went on to state that, ‘variety and a focus on health is important without PE being solely focused on team sports and competition’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8</w:t>
      </w:r>
      <w:r w:rsidRPr="00B523D3">
        <w:rPr>
          <w:rFonts w:ascii="Times New Roman" w:hAnsi="Times New Roman" w:cs="Times New Roman"/>
          <w:sz w:val="24"/>
          <w:szCs w:val="24"/>
          <w:lang w:val="en-US"/>
        </w:rPr>
        <w:t>). Furthermore, an emphasis on sport and competition over physical activity in PE raises serious questions to whether all pupils are being fully included in the PE curriculum (Capel, 2000; Smith and Thomas, 2005).</w:t>
      </w:r>
      <w:r w:rsidR="00D1476D">
        <w:rPr>
          <w:rFonts w:ascii="Times New Roman" w:hAnsi="Times New Roman" w:cs="Times New Roman"/>
          <w:sz w:val="24"/>
          <w:szCs w:val="24"/>
          <w:lang w:val="en-US"/>
        </w:rPr>
        <w:br/>
      </w:r>
    </w:p>
    <w:p w14:paraId="66B885D5" w14:textId="77777777" w:rsidR="003F659F" w:rsidRPr="00D1476D" w:rsidRDefault="003F659F" w:rsidP="003F659F">
      <w:pPr>
        <w:spacing w:line="360" w:lineRule="auto"/>
        <w:rPr>
          <w:rFonts w:ascii="Times New Roman" w:hAnsi="Times New Roman" w:cs="Times New Roman"/>
          <w:b/>
          <w:bCs/>
          <w:sz w:val="28"/>
          <w:szCs w:val="28"/>
          <w:u w:val="single"/>
          <w:lang w:val="en-US"/>
        </w:rPr>
      </w:pPr>
      <w:r w:rsidRPr="00D1476D">
        <w:rPr>
          <w:rFonts w:ascii="Times New Roman" w:hAnsi="Times New Roman" w:cs="Times New Roman"/>
          <w:b/>
          <w:bCs/>
          <w:sz w:val="28"/>
          <w:szCs w:val="28"/>
          <w:u w:val="single"/>
          <w:lang w:val="en-US"/>
        </w:rPr>
        <w:lastRenderedPageBreak/>
        <w:t>Interviews with children</w:t>
      </w:r>
    </w:p>
    <w:p w14:paraId="4FF32727" w14:textId="77777777" w:rsidR="003F659F" w:rsidRPr="00B523D3" w:rsidRDefault="003F659F" w:rsidP="003F659F">
      <w:pPr>
        <w:spacing w:line="360" w:lineRule="auto"/>
        <w:rPr>
          <w:rFonts w:ascii="Times New Roman" w:hAnsi="Times New Roman" w:cs="Times New Roman"/>
          <w:sz w:val="24"/>
          <w:szCs w:val="24"/>
          <w:lang w:val="en-US"/>
        </w:rPr>
      </w:pP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2</w:t>
      </w:r>
      <w:r w:rsidRPr="00B523D3">
        <w:rPr>
          <w:rFonts w:ascii="Times New Roman" w:hAnsi="Times New Roman" w:cs="Times New Roman"/>
          <w:sz w:val="24"/>
          <w:szCs w:val="24"/>
          <w:lang w:val="en-US"/>
        </w:rPr>
        <w:t xml:space="preserve"> shows that the majority of the children enjoy their PE lessons in school but, there were some children who did not enjoy their PE lessons. Furthermore, when the children were asked about what they interpret PE as</w:t>
      </w:r>
      <w:r>
        <w:rPr>
          <w:rFonts w:ascii="Times New Roman" w:hAnsi="Times New Roman" w:cs="Times New Roman"/>
          <w:sz w:val="24"/>
          <w:szCs w:val="24"/>
          <w:lang w:val="en-US"/>
        </w:rPr>
        <w:t>,</w:t>
      </w:r>
      <w:r w:rsidRPr="00B523D3">
        <w:rPr>
          <w:rFonts w:ascii="Times New Roman" w:hAnsi="Times New Roman" w:cs="Times New Roman"/>
          <w:sz w:val="24"/>
          <w:szCs w:val="24"/>
          <w:lang w:val="en-US"/>
        </w:rPr>
        <w:t xml:space="preserve"> some of the children mentioned ‘sports’. This is supported by Capel (2000) who suggests </w:t>
      </w:r>
      <w:r>
        <w:rPr>
          <w:rFonts w:ascii="Times New Roman" w:hAnsi="Times New Roman" w:cs="Times New Roman"/>
          <w:sz w:val="24"/>
          <w:szCs w:val="24"/>
          <w:lang w:val="en-US"/>
        </w:rPr>
        <w:t>the</w:t>
      </w:r>
      <w:r w:rsidRPr="00B523D3">
        <w:rPr>
          <w:rFonts w:ascii="Times New Roman" w:hAnsi="Times New Roman" w:cs="Times New Roman"/>
          <w:sz w:val="24"/>
          <w:szCs w:val="24"/>
          <w:lang w:val="en-US"/>
        </w:rPr>
        <w:t xml:space="preserve"> PE profession does not provide a clear message about what PE is and therefore, the general public may take the opinion that PE and sport are the same thing. However, the underlying issue here is that some children within the school identified sports day as something they did not enjoy due to its competitive nature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2</w:t>
      </w:r>
      <w:r w:rsidRPr="00B523D3">
        <w:rPr>
          <w:rFonts w:ascii="Times New Roman" w:hAnsi="Times New Roman" w:cs="Times New Roman"/>
          <w:sz w:val="24"/>
          <w:szCs w:val="24"/>
          <w:lang w:val="en-US"/>
        </w:rPr>
        <w:t xml:space="preserve">). The relevance and appeal of competition has long been questioned in the UK and there is concern that this type of PE approach can deter young people from taking part in physical activity (Fox and Harris, 2003; Harris and Cale, 1998; Roberts, 1996, cited in Harris, 2003, p.85). </w:t>
      </w:r>
    </w:p>
    <w:p w14:paraId="3E31D6CA" w14:textId="77777777" w:rsidR="003F659F" w:rsidRPr="00B523D3" w:rsidRDefault="003F659F" w:rsidP="003F659F">
      <w:pPr>
        <w:spacing w:line="360" w:lineRule="auto"/>
        <w:rPr>
          <w:rFonts w:ascii="Times New Roman" w:hAnsi="Times New Roman" w:cs="Times New Roman"/>
          <w:sz w:val="24"/>
          <w:szCs w:val="24"/>
          <w:lang w:val="en-US"/>
        </w:rPr>
      </w:pPr>
      <w:r w:rsidRPr="00B523D3">
        <w:rPr>
          <w:rFonts w:ascii="Times New Roman" w:hAnsi="Times New Roman" w:cs="Times New Roman"/>
          <w:sz w:val="24"/>
          <w:szCs w:val="24"/>
          <w:lang w:val="en-US"/>
        </w:rPr>
        <w:t xml:space="preserve">Furthermore, the group interviews with the children allowed the researcher to ask the children whether there were any sports or other physical activities that they would like to try in school. As </w:t>
      </w:r>
      <w:r w:rsidRPr="00ED7BA4">
        <w:rPr>
          <w:rFonts w:ascii="Times New Roman" w:hAnsi="Times New Roman" w:cs="Times New Roman"/>
          <w:sz w:val="24"/>
          <w:szCs w:val="24"/>
          <w:lang w:val="en-US"/>
        </w:rPr>
        <w:t>appendix</w:t>
      </w:r>
      <w:r w:rsidRPr="00B523D3">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2 </w:t>
      </w:r>
      <w:r w:rsidRPr="00B523D3">
        <w:rPr>
          <w:rFonts w:ascii="Times New Roman" w:hAnsi="Times New Roman" w:cs="Times New Roman"/>
          <w:sz w:val="24"/>
          <w:szCs w:val="24"/>
          <w:lang w:val="en-US"/>
        </w:rPr>
        <w:t xml:space="preserve">shows that there were a number of different activities that the children would like to try in school that they have not yet been given an opportunity to try. The activities in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2</w:t>
      </w:r>
      <w:r w:rsidRPr="00B523D3">
        <w:rPr>
          <w:rFonts w:ascii="Times New Roman" w:hAnsi="Times New Roman" w:cs="Times New Roman"/>
          <w:sz w:val="24"/>
          <w:szCs w:val="24"/>
          <w:lang w:val="en-US"/>
        </w:rPr>
        <w:t xml:space="preserve"> are not unrealistic and resemble activities that are fairly common in modern day society. The children also suggested that different teachers could teach them different sports or activities as they understood that teachers in their school took part in different activities in their own time which could benefit the children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2</w:t>
      </w:r>
      <w:r w:rsidRPr="00B523D3">
        <w:rPr>
          <w:rFonts w:ascii="Times New Roman" w:hAnsi="Times New Roman" w:cs="Times New Roman"/>
          <w:sz w:val="24"/>
          <w:szCs w:val="24"/>
          <w:lang w:val="en-US"/>
        </w:rPr>
        <w:t xml:space="preserve">). This is supported by Blair and Capel (2013) who suggest that different teachers might be best placed to deliver in different contexts and at different times. </w:t>
      </w:r>
    </w:p>
    <w:p w14:paraId="1909D223" w14:textId="77777777" w:rsidR="003F659F" w:rsidRPr="00B523D3" w:rsidRDefault="003F659F" w:rsidP="003F659F">
      <w:pPr>
        <w:spacing w:line="360" w:lineRule="auto"/>
        <w:rPr>
          <w:rFonts w:ascii="Times New Roman" w:hAnsi="Times New Roman" w:cs="Times New Roman"/>
          <w:sz w:val="24"/>
          <w:szCs w:val="24"/>
          <w:lang w:val="en-US"/>
        </w:rPr>
      </w:pPr>
      <w:r w:rsidRPr="00B523D3">
        <w:rPr>
          <w:rFonts w:ascii="Times New Roman" w:hAnsi="Times New Roman" w:cs="Times New Roman"/>
          <w:sz w:val="24"/>
          <w:szCs w:val="24"/>
          <w:lang w:val="en-US"/>
        </w:rPr>
        <w:t>The school in which the research took place had a designated member of staff that would teach all of key stage 2 and some of the foundation phase children their PE lessons. Despite the children in year 6 having had PE delivered to them by the same member of staff for years, the children did not recognise that member of staff as role model; they instead chose their own class teacher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2</w:t>
      </w:r>
      <w:r w:rsidRPr="00B523D3">
        <w:rPr>
          <w:rFonts w:ascii="Times New Roman" w:hAnsi="Times New Roman" w:cs="Times New Roman"/>
          <w:sz w:val="24"/>
          <w:szCs w:val="24"/>
          <w:lang w:val="en-US"/>
        </w:rPr>
        <w:t>). Furthermore, the children’s class teachers often talk about how they stay active themselves and celebrate the children’s participation in physical activity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3</w:t>
      </w:r>
      <w:r w:rsidRPr="00B523D3">
        <w:rPr>
          <w:rFonts w:ascii="Times New Roman" w:hAnsi="Times New Roman" w:cs="Times New Roman"/>
          <w:sz w:val="24"/>
          <w:szCs w:val="24"/>
          <w:lang w:val="en-US"/>
        </w:rPr>
        <w:t xml:space="preserve">). This is supported by Bandura’s (1997, cited in Cheung, 2019) social cognitive theory which states that children are influenced by their teachers and if their teachers are physically active then students are likely to be more active themselves. The children went on </w:t>
      </w:r>
      <w:r w:rsidRPr="00B523D3">
        <w:rPr>
          <w:rFonts w:ascii="Times New Roman" w:hAnsi="Times New Roman" w:cs="Times New Roman"/>
          <w:sz w:val="24"/>
          <w:szCs w:val="24"/>
          <w:lang w:val="en-US"/>
        </w:rPr>
        <w:lastRenderedPageBreak/>
        <w:t>further to state how their class teacher was supportive of all their active interests and is willing to try out different sports or activities herself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2</w:t>
      </w:r>
      <w:r w:rsidRPr="00B523D3">
        <w:rPr>
          <w:rFonts w:ascii="Times New Roman" w:hAnsi="Times New Roman" w:cs="Times New Roman"/>
          <w:sz w:val="24"/>
          <w:szCs w:val="24"/>
          <w:lang w:val="en-US"/>
        </w:rPr>
        <w:t xml:space="preserve">). </w:t>
      </w:r>
    </w:p>
    <w:p w14:paraId="28CF3885" w14:textId="77777777" w:rsidR="003F659F" w:rsidRPr="00B523D3" w:rsidRDefault="003F659F" w:rsidP="003F659F">
      <w:pPr>
        <w:spacing w:line="360" w:lineRule="auto"/>
        <w:rPr>
          <w:rFonts w:ascii="Times New Roman" w:hAnsi="Times New Roman" w:cs="Times New Roman"/>
          <w:b/>
          <w:bCs/>
          <w:sz w:val="24"/>
          <w:szCs w:val="24"/>
          <w:u w:val="single"/>
          <w:lang w:val="en-US"/>
        </w:rPr>
      </w:pPr>
      <w:r w:rsidRPr="00B523D3">
        <w:rPr>
          <w:rFonts w:ascii="Times New Roman" w:hAnsi="Times New Roman" w:cs="Times New Roman"/>
          <w:sz w:val="24"/>
          <w:szCs w:val="24"/>
          <w:lang w:val="en-US"/>
        </w:rPr>
        <w:t xml:space="preserve">The children went on to </w:t>
      </w:r>
      <w:r>
        <w:rPr>
          <w:rFonts w:ascii="Times New Roman" w:hAnsi="Times New Roman" w:cs="Times New Roman"/>
          <w:sz w:val="24"/>
          <w:szCs w:val="24"/>
          <w:lang w:val="en-US"/>
        </w:rPr>
        <w:t>say</w:t>
      </w:r>
      <w:r w:rsidRPr="00B523D3">
        <w:rPr>
          <w:rFonts w:ascii="Times New Roman" w:hAnsi="Times New Roman" w:cs="Times New Roman"/>
          <w:sz w:val="24"/>
          <w:szCs w:val="24"/>
          <w:lang w:val="en-US"/>
        </w:rPr>
        <w:t xml:space="preserve"> that they thought they were likely to do more or different physical activities as they got older but</w:t>
      </w:r>
      <w:r>
        <w:rPr>
          <w:rFonts w:ascii="Times New Roman" w:hAnsi="Times New Roman" w:cs="Times New Roman"/>
          <w:sz w:val="24"/>
          <w:szCs w:val="24"/>
          <w:lang w:val="en-US"/>
        </w:rPr>
        <w:t>,</w:t>
      </w:r>
      <w:r w:rsidRPr="00B523D3">
        <w:rPr>
          <w:rFonts w:ascii="Times New Roman" w:hAnsi="Times New Roman" w:cs="Times New Roman"/>
          <w:sz w:val="24"/>
          <w:szCs w:val="24"/>
          <w:lang w:val="en-US"/>
        </w:rPr>
        <w:t xml:space="preserve"> some </w:t>
      </w:r>
      <w:r>
        <w:rPr>
          <w:rFonts w:ascii="Times New Roman" w:hAnsi="Times New Roman" w:cs="Times New Roman"/>
          <w:sz w:val="24"/>
          <w:szCs w:val="24"/>
          <w:lang w:val="en-US"/>
        </w:rPr>
        <w:t>were</w:t>
      </w:r>
      <w:r w:rsidRPr="00B523D3">
        <w:rPr>
          <w:rFonts w:ascii="Times New Roman" w:hAnsi="Times New Roman" w:cs="Times New Roman"/>
          <w:sz w:val="24"/>
          <w:szCs w:val="24"/>
          <w:lang w:val="en-US"/>
        </w:rPr>
        <w:t xml:space="preserve"> unsure of what activities they could be; whilst other children suggested they could play tennis, take part in group exercise classes and go swimming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2</w:t>
      </w:r>
      <w:r w:rsidRPr="00B523D3">
        <w:rPr>
          <w:rFonts w:ascii="Times New Roman" w:hAnsi="Times New Roman" w:cs="Times New Roman"/>
          <w:sz w:val="24"/>
          <w:szCs w:val="24"/>
          <w:lang w:val="en-US"/>
        </w:rPr>
        <w:t xml:space="preserve">). The answers given by the children can all be recognised as recreational activities or sports in some circumstances. However, an aim of PE should be for children to be able to integrate physical activity into their lifestyle and whilst some children may choose to integrate sport into their lifestyle, others may choose recreational physical activities (Capel, 2000). </w:t>
      </w:r>
    </w:p>
    <w:p w14:paraId="30B81BD0" w14:textId="77777777" w:rsidR="003F659F" w:rsidRPr="00D1476D" w:rsidRDefault="003F659F" w:rsidP="003F659F">
      <w:pPr>
        <w:spacing w:line="360" w:lineRule="auto"/>
        <w:rPr>
          <w:rFonts w:ascii="Times New Roman" w:hAnsi="Times New Roman" w:cs="Times New Roman"/>
          <w:b/>
          <w:bCs/>
          <w:sz w:val="28"/>
          <w:szCs w:val="28"/>
          <w:u w:val="single"/>
          <w:lang w:val="en-US"/>
        </w:rPr>
      </w:pPr>
      <w:r w:rsidRPr="00D1476D">
        <w:rPr>
          <w:rFonts w:ascii="Times New Roman" w:hAnsi="Times New Roman" w:cs="Times New Roman"/>
          <w:b/>
          <w:bCs/>
          <w:sz w:val="28"/>
          <w:szCs w:val="28"/>
          <w:u w:val="single"/>
          <w:lang w:val="en-US"/>
        </w:rPr>
        <w:t xml:space="preserve">Interviews with teachers </w:t>
      </w:r>
    </w:p>
    <w:p w14:paraId="220FB7B5" w14:textId="77777777" w:rsidR="003F659F" w:rsidRPr="00B523D3" w:rsidRDefault="003F659F" w:rsidP="003F659F">
      <w:pPr>
        <w:spacing w:line="360" w:lineRule="auto"/>
        <w:rPr>
          <w:rFonts w:ascii="Times New Roman" w:hAnsi="Times New Roman" w:cs="Times New Roman"/>
          <w:sz w:val="24"/>
          <w:szCs w:val="24"/>
          <w:lang w:val="en-US"/>
        </w:rPr>
      </w:pPr>
      <w:r w:rsidRPr="00B523D3">
        <w:rPr>
          <w:rFonts w:ascii="Times New Roman" w:hAnsi="Times New Roman" w:cs="Times New Roman"/>
          <w:sz w:val="24"/>
          <w:szCs w:val="24"/>
          <w:lang w:val="en-US"/>
        </w:rPr>
        <w:t>The school tries to ensure that the children are active daily by getting the children to complete a daily 1km run or walk and regularly taking part in yoga sessions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3</w:t>
      </w:r>
      <w:r w:rsidRPr="00B523D3">
        <w:rPr>
          <w:rFonts w:ascii="Times New Roman" w:hAnsi="Times New Roman" w:cs="Times New Roman"/>
          <w:sz w:val="24"/>
          <w:szCs w:val="24"/>
          <w:lang w:val="en-US"/>
        </w:rPr>
        <w:t xml:space="preserve">). Additionally, the year 5 and 6 children all have activity trackers which enables them to track their activity levels throughout the week. However, the ‘my move’ tracking was not mentioned by the children during their group interviews or seen in action during observations. </w:t>
      </w:r>
    </w:p>
    <w:p w14:paraId="5007569F" w14:textId="77777777" w:rsidR="003F659F" w:rsidRPr="00B523D3" w:rsidRDefault="003F659F" w:rsidP="003F659F">
      <w:pPr>
        <w:spacing w:line="360" w:lineRule="auto"/>
        <w:rPr>
          <w:rFonts w:ascii="Times New Roman" w:hAnsi="Times New Roman" w:cs="Times New Roman"/>
          <w:sz w:val="24"/>
          <w:szCs w:val="24"/>
          <w:lang w:val="en-US"/>
        </w:rPr>
      </w:pPr>
      <w:r w:rsidRPr="00B523D3">
        <w:rPr>
          <w:rFonts w:ascii="Times New Roman" w:hAnsi="Times New Roman" w:cs="Times New Roman"/>
          <w:sz w:val="24"/>
          <w:szCs w:val="24"/>
          <w:lang w:val="en-US"/>
        </w:rPr>
        <w:t>The majority of the teachers in the school do not teach PE as they have a designated member of staff who teaches PE to the children during the class teachers planning time. During discussions with teachers they felt that having a designated member of staff who taught PE provided the children with a teacher who has a love and passion for PE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3</w:t>
      </w:r>
      <w:r w:rsidRPr="00B523D3">
        <w:rPr>
          <w:rFonts w:ascii="Times New Roman" w:hAnsi="Times New Roman" w:cs="Times New Roman"/>
          <w:sz w:val="24"/>
          <w:szCs w:val="24"/>
          <w:lang w:val="en-US"/>
        </w:rPr>
        <w:t xml:space="preserve">). However, some teachers went on to suggest that if class teachers were able to teach their children PE then it would enable them to have a better vision of the whole child and be able to incorporate physical tasks </w:t>
      </w:r>
      <w:r>
        <w:rPr>
          <w:rFonts w:ascii="Times New Roman" w:hAnsi="Times New Roman" w:cs="Times New Roman"/>
          <w:sz w:val="24"/>
          <w:szCs w:val="24"/>
          <w:lang w:val="en-US"/>
        </w:rPr>
        <w:t xml:space="preserve">easier </w:t>
      </w:r>
      <w:r w:rsidRPr="00B523D3">
        <w:rPr>
          <w:rFonts w:ascii="Times New Roman" w:hAnsi="Times New Roman" w:cs="Times New Roman"/>
          <w:sz w:val="24"/>
          <w:szCs w:val="24"/>
          <w:lang w:val="en-US"/>
        </w:rPr>
        <w:t>into the rest of their curriculum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3</w:t>
      </w:r>
      <w:r w:rsidRPr="00B523D3">
        <w:rPr>
          <w:rFonts w:ascii="Times New Roman" w:hAnsi="Times New Roman" w:cs="Times New Roman"/>
          <w:sz w:val="24"/>
          <w:szCs w:val="24"/>
          <w:lang w:val="en-US"/>
        </w:rPr>
        <w:t>). Furthermore, qualified teachers have considerable specialist knowledge, skill and understanding across a range of areas to support pupils’ learning, whilst a coach may not (Blair and Capel, 2013).</w:t>
      </w:r>
    </w:p>
    <w:p w14:paraId="4492F09F" w14:textId="77777777" w:rsidR="003F659F" w:rsidRPr="00B523D3" w:rsidRDefault="003F659F" w:rsidP="003F659F">
      <w:pPr>
        <w:spacing w:line="360" w:lineRule="auto"/>
        <w:rPr>
          <w:rFonts w:ascii="Times New Roman" w:hAnsi="Times New Roman" w:cs="Times New Roman"/>
          <w:sz w:val="24"/>
          <w:szCs w:val="24"/>
          <w:lang w:val="en-US"/>
        </w:rPr>
      </w:pPr>
      <w:r w:rsidRPr="00B523D3">
        <w:rPr>
          <w:rFonts w:ascii="Times New Roman" w:hAnsi="Times New Roman" w:cs="Times New Roman"/>
          <w:sz w:val="24"/>
          <w:szCs w:val="24"/>
          <w:lang w:val="en-US"/>
        </w:rPr>
        <w:t>The designated member of staff for teaching PE stated that he felt confident teaching certain aspects of PE however, he would like more support or training to ensure that he was able to deliver the full PE curriculum with more confidence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3</w:t>
      </w:r>
      <w:r w:rsidRPr="00B523D3">
        <w:rPr>
          <w:rFonts w:ascii="Times New Roman" w:hAnsi="Times New Roman" w:cs="Times New Roman"/>
          <w:sz w:val="24"/>
          <w:szCs w:val="24"/>
          <w:lang w:val="en-US"/>
        </w:rPr>
        <w:t xml:space="preserve">). This would help ensure children are not limited to just elements of PE that a teacher is confident in teaching. However, after discussions with the headteacher it was made clear that continued </w:t>
      </w:r>
      <w:r w:rsidRPr="00B523D3">
        <w:rPr>
          <w:rFonts w:ascii="Times New Roman" w:hAnsi="Times New Roman" w:cs="Times New Roman"/>
          <w:sz w:val="24"/>
          <w:szCs w:val="24"/>
          <w:lang w:val="en-US"/>
        </w:rPr>
        <w:lastRenderedPageBreak/>
        <w:t>professional development (CPD) for teachers was based on performance outcomes and school development plans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3</w:t>
      </w:r>
      <w:r w:rsidRPr="00B523D3">
        <w:rPr>
          <w:rFonts w:ascii="Times New Roman" w:hAnsi="Times New Roman" w:cs="Times New Roman"/>
          <w:sz w:val="24"/>
          <w:szCs w:val="24"/>
          <w:lang w:val="en-US"/>
        </w:rPr>
        <w:t>). Thus limiting the opportunities for CPD in PE. This is supported by a headteacher who suggests that members of staff would not see any progression in their teaching of PE in terms of continued professional development (Kirk, 2012).</w:t>
      </w:r>
    </w:p>
    <w:p w14:paraId="5425DBF4" w14:textId="77777777" w:rsidR="003F659F" w:rsidRPr="00B523D3" w:rsidRDefault="003F659F" w:rsidP="003F659F">
      <w:pPr>
        <w:spacing w:line="360" w:lineRule="auto"/>
        <w:rPr>
          <w:rFonts w:ascii="Times New Roman" w:hAnsi="Times New Roman" w:cs="Times New Roman"/>
          <w:sz w:val="24"/>
          <w:szCs w:val="24"/>
          <w:lang w:val="en-US"/>
        </w:rPr>
      </w:pPr>
      <w:r w:rsidRPr="00B523D3">
        <w:rPr>
          <w:rFonts w:ascii="Times New Roman" w:hAnsi="Times New Roman" w:cs="Times New Roman"/>
          <w:sz w:val="24"/>
          <w:szCs w:val="24"/>
          <w:lang w:val="en-US"/>
        </w:rPr>
        <w:t>Within the school, the majority of teachers do not take extra-curricular activities as it is not expected from them but, the teaching assistants are able to provide extra-curricular clubs if they wish to. This limits the children’s opportunities to take part in various activities as there were very few extra-curricular clubs taking place when conducting the research; extra-curricular activities are said to take place depending on upcoming events such as cross-country or county athletics competitions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3</w:t>
      </w:r>
      <w:r w:rsidRPr="00B523D3">
        <w:rPr>
          <w:rFonts w:ascii="Times New Roman" w:hAnsi="Times New Roman" w:cs="Times New Roman"/>
          <w:sz w:val="24"/>
          <w:szCs w:val="24"/>
          <w:lang w:val="en-US"/>
        </w:rPr>
        <w:t>). However, some members of staff stated that they would like to use their own active hobbies to benefit the children in extra-curricular activities.</w:t>
      </w:r>
    </w:p>
    <w:p w14:paraId="4B73F176" w14:textId="77777777" w:rsidR="003F659F" w:rsidRPr="00B523D3" w:rsidRDefault="003F659F" w:rsidP="003F659F">
      <w:pPr>
        <w:spacing w:line="360" w:lineRule="auto"/>
        <w:rPr>
          <w:rFonts w:ascii="Times New Roman" w:hAnsi="Times New Roman" w:cs="Times New Roman"/>
          <w:sz w:val="24"/>
          <w:szCs w:val="24"/>
          <w:lang w:val="en-US"/>
        </w:rPr>
      </w:pPr>
      <w:r w:rsidRPr="00B523D3">
        <w:rPr>
          <w:rFonts w:ascii="Times New Roman" w:hAnsi="Times New Roman" w:cs="Times New Roman"/>
          <w:sz w:val="24"/>
          <w:szCs w:val="24"/>
          <w:lang w:val="en-US"/>
        </w:rPr>
        <w:t>The school maintains strong links with secondary schools to ensure that transitions are smooth and opportunities within the primary and secondary school are linear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3</w:t>
      </w:r>
      <w:r w:rsidRPr="00B523D3">
        <w:rPr>
          <w:rFonts w:ascii="Times New Roman" w:hAnsi="Times New Roman" w:cs="Times New Roman"/>
          <w:sz w:val="24"/>
          <w:szCs w:val="24"/>
          <w:lang w:val="en-US"/>
        </w:rPr>
        <w:t xml:space="preserve">). Links between the teaching of PE in primary and secondary schools are important as secondary teachers need to understand the foundations that have been developed in the primary school (Capel, 2000). However, whilst some children declared they dislike the competitiveness of sports day, secondary schools PE is almost exclusively orientated towards competitive team games (Daley, 2004, cited in Green, 2005). </w:t>
      </w:r>
    </w:p>
    <w:p w14:paraId="3A032332" w14:textId="77777777" w:rsidR="003F659F" w:rsidRPr="00D1476D" w:rsidRDefault="003F659F" w:rsidP="003F659F">
      <w:pPr>
        <w:spacing w:line="360" w:lineRule="auto"/>
        <w:rPr>
          <w:rFonts w:ascii="Times New Roman" w:hAnsi="Times New Roman" w:cs="Times New Roman"/>
          <w:b/>
          <w:bCs/>
          <w:sz w:val="28"/>
          <w:szCs w:val="28"/>
          <w:u w:val="single"/>
          <w:lang w:val="en-US"/>
        </w:rPr>
      </w:pPr>
      <w:r w:rsidRPr="00D1476D">
        <w:rPr>
          <w:rFonts w:ascii="Times New Roman" w:hAnsi="Times New Roman" w:cs="Times New Roman"/>
          <w:b/>
          <w:bCs/>
          <w:sz w:val="28"/>
          <w:szCs w:val="28"/>
          <w:u w:val="single"/>
          <w:lang w:val="en-US"/>
        </w:rPr>
        <w:t>Observations</w:t>
      </w:r>
    </w:p>
    <w:p w14:paraId="2569FB26" w14:textId="77777777" w:rsidR="003F659F" w:rsidRPr="00B523D3" w:rsidRDefault="003F659F" w:rsidP="003F659F">
      <w:pPr>
        <w:spacing w:line="360" w:lineRule="auto"/>
        <w:rPr>
          <w:rFonts w:ascii="Times New Roman" w:hAnsi="Times New Roman" w:cs="Times New Roman"/>
          <w:sz w:val="24"/>
          <w:szCs w:val="24"/>
          <w:lang w:val="en-US"/>
        </w:rPr>
      </w:pPr>
      <w:r w:rsidRPr="00B523D3">
        <w:rPr>
          <w:rFonts w:ascii="Times New Roman" w:hAnsi="Times New Roman" w:cs="Times New Roman"/>
          <w:sz w:val="24"/>
          <w:szCs w:val="24"/>
          <w:lang w:val="en-US"/>
        </w:rPr>
        <w:t xml:space="preserve">During the observational activities, the author was able to identify a number of opportunities that the school offered children which other schools in the area did not. The children took part in group exercise classes on trampolines called ‘Rika Shake’ and ‘Free running’ which were both provided by external providers allowing the children to try new activities. </w:t>
      </w:r>
      <w:proofErr w:type="spellStart"/>
      <w:r w:rsidRPr="00B523D3">
        <w:rPr>
          <w:rFonts w:ascii="Times New Roman" w:hAnsi="Times New Roman" w:cs="Times New Roman"/>
          <w:sz w:val="24"/>
          <w:szCs w:val="24"/>
          <w:lang w:val="en-US"/>
        </w:rPr>
        <w:t>Ofsted</w:t>
      </w:r>
      <w:proofErr w:type="spellEnd"/>
      <w:r w:rsidRPr="00B523D3">
        <w:rPr>
          <w:rFonts w:ascii="Times New Roman" w:hAnsi="Times New Roman" w:cs="Times New Roman"/>
          <w:sz w:val="24"/>
          <w:szCs w:val="24"/>
          <w:lang w:val="en-US"/>
        </w:rPr>
        <w:t xml:space="preserve"> (2014) support this as they suggest schools should forge links with a wider range of external clubs to engage all pupils in physical activity and sport. During the observations of these activities the author noted children’s attitudes to these activities and their </w:t>
      </w:r>
      <w:proofErr w:type="spellStart"/>
      <w:r w:rsidRPr="00B523D3">
        <w:rPr>
          <w:rFonts w:ascii="Times New Roman" w:hAnsi="Times New Roman" w:cs="Times New Roman"/>
          <w:sz w:val="24"/>
          <w:szCs w:val="24"/>
          <w:lang w:val="en-US"/>
        </w:rPr>
        <w:t>behaviour</w:t>
      </w:r>
      <w:proofErr w:type="spellEnd"/>
      <w:r w:rsidRPr="00B523D3">
        <w:rPr>
          <w:rFonts w:ascii="Times New Roman" w:hAnsi="Times New Roman" w:cs="Times New Roman"/>
          <w:sz w:val="24"/>
          <w:szCs w:val="24"/>
          <w:lang w:val="en-US"/>
        </w:rPr>
        <w:t xml:space="preserve">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9</w:t>
      </w:r>
      <w:r w:rsidRPr="00B523D3">
        <w:rPr>
          <w:rFonts w:ascii="Times New Roman" w:hAnsi="Times New Roman" w:cs="Times New Roman"/>
          <w:sz w:val="24"/>
          <w:szCs w:val="24"/>
          <w:lang w:val="en-US"/>
        </w:rPr>
        <w:t xml:space="preserve">). During the group interviews children declared their enjoyment for free running and how it has even given them the confidence to try other sports and join clubs outside of school. </w:t>
      </w:r>
      <w:bookmarkStart w:id="2" w:name="_Hlk36064667"/>
      <w:r w:rsidRPr="00B523D3">
        <w:rPr>
          <w:rFonts w:ascii="Times New Roman" w:hAnsi="Times New Roman" w:cs="Times New Roman"/>
          <w:sz w:val="24"/>
          <w:szCs w:val="24"/>
          <w:lang w:val="en-US"/>
        </w:rPr>
        <w:t xml:space="preserve"> </w:t>
      </w:r>
      <w:bookmarkEnd w:id="2"/>
    </w:p>
    <w:p w14:paraId="308062E2" w14:textId="36186CE2" w:rsidR="003F659F" w:rsidRPr="002E4045" w:rsidRDefault="00D1476D" w:rsidP="003F659F">
      <w:pPr>
        <w:spacing w:line="360" w:lineRule="auto"/>
        <w:rPr>
          <w:rFonts w:ascii="Times New Roman" w:hAnsi="Times New Roman" w:cs="Times New Roman"/>
          <w:b/>
          <w:bCs/>
          <w:sz w:val="28"/>
          <w:szCs w:val="28"/>
          <w:lang w:val="en-US"/>
        </w:rPr>
      </w:pPr>
      <w:r w:rsidRPr="002E4045">
        <w:rPr>
          <w:rFonts w:ascii="Times New Roman" w:hAnsi="Times New Roman" w:cs="Times New Roman"/>
          <w:b/>
          <w:bCs/>
          <w:sz w:val="28"/>
          <w:szCs w:val="28"/>
          <w:lang w:val="en-US"/>
        </w:rPr>
        <w:lastRenderedPageBreak/>
        <w:t xml:space="preserve">Chapter Five: </w:t>
      </w:r>
      <w:r w:rsidR="003F659F" w:rsidRPr="002E4045">
        <w:rPr>
          <w:rFonts w:ascii="Times New Roman" w:hAnsi="Times New Roman" w:cs="Times New Roman"/>
          <w:b/>
          <w:bCs/>
          <w:sz w:val="28"/>
          <w:szCs w:val="28"/>
          <w:lang w:val="en-US"/>
        </w:rPr>
        <w:t>Conclusion</w:t>
      </w:r>
    </w:p>
    <w:p w14:paraId="485E53E3" w14:textId="77777777" w:rsidR="003F659F" w:rsidRPr="001741DD" w:rsidRDefault="003F659F" w:rsidP="003F659F">
      <w:pPr>
        <w:spacing w:line="360" w:lineRule="auto"/>
        <w:rPr>
          <w:rFonts w:ascii="Times New Roman" w:hAnsi="Times New Roman" w:cs="Times New Roman"/>
          <w:sz w:val="24"/>
          <w:szCs w:val="24"/>
          <w:lang w:val="en-US"/>
        </w:rPr>
      </w:pPr>
      <w:r w:rsidRPr="001741DD">
        <w:rPr>
          <w:rFonts w:ascii="Times New Roman" w:hAnsi="Times New Roman" w:cs="Times New Roman"/>
          <w:sz w:val="24"/>
          <w:szCs w:val="24"/>
          <w:lang w:val="en-US"/>
        </w:rPr>
        <w:t xml:space="preserve">Drawing upon research undertaken from </w:t>
      </w:r>
      <w:bookmarkStart w:id="3" w:name="_GoBack"/>
      <w:r w:rsidRPr="001741DD">
        <w:rPr>
          <w:rFonts w:ascii="Times New Roman" w:hAnsi="Times New Roman" w:cs="Times New Roman"/>
          <w:sz w:val="24"/>
          <w:szCs w:val="24"/>
          <w:lang w:val="en-US"/>
        </w:rPr>
        <w:t xml:space="preserve">the </w:t>
      </w:r>
      <w:bookmarkEnd w:id="3"/>
      <w:r w:rsidRPr="001741DD">
        <w:rPr>
          <w:rFonts w:ascii="Times New Roman" w:hAnsi="Times New Roman" w:cs="Times New Roman"/>
          <w:sz w:val="24"/>
          <w:szCs w:val="24"/>
          <w:lang w:val="en-US"/>
        </w:rPr>
        <w:t>questionnaires, children’s interviews, teacher’s interviews and observations it is evident that majority of children enjoy their PE lessons in school (appendix 2). However, there are children who do not enjoy PE lessons and more can be done to be inclusive of those children; some children recognised that there are other activities they would like to experience. This is supported by SPATGF (2013) who state a wide variety of opportunities across various sports and physical activities must be offered to improve the attitudes and motivation of children to be active.</w:t>
      </w:r>
    </w:p>
    <w:p w14:paraId="65C518DC" w14:textId="4B9A7CE1" w:rsidR="003F659F" w:rsidRPr="001741DD" w:rsidRDefault="003F659F" w:rsidP="003F659F">
      <w:pPr>
        <w:spacing w:line="360" w:lineRule="auto"/>
        <w:rPr>
          <w:rFonts w:ascii="Times New Roman" w:hAnsi="Times New Roman" w:cs="Times New Roman"/>
          <w:sz w:val="24"/>
          <w:szCs w:val="24"/>
          <w:lang w:val="en-US"/>
        </w:rPr>
      </w:pPr>
      <w:r w:rsidRPr="001741DD">
        <w:rPr>
          <w:rFonts w:ascii="Times New Roman" w:hAnsi="Times New Roman" w:cs="Times New Roman"/>
          <w:sz w:val="24"/>
          <w:szCs w:val="24"/>
          <w:lang w:val="en-US"/>
        </w:rPr>
        <w:t>Currently the need for high quality PE in schools is more evident than ever before. This is supported by Pickup (2012) as he suggests that the world we live in currently lacks understanding of the nature, aims and outcomes of the subject, perhaps due to people</w:t>
      </w:r>
      <w:r w:rsidR="0048012F">
        <w:rPr>
          <w:rFonts w:ascii="Times New Roman" w:hAnsi="Times New Roman" w:cs="Times New Roman"/>
          <w:sz w:val="24"/>
          <w:szCs w:val="24"/>
          <w:lang w:val="en-US"/>
        </w:rPr>
        <w:t>’</w:t>
      </w:r>
      <w:r w:rsidRPr="001741DD">
        <w:rPr>
          <w:rFonts w:ascii="Times New Roman" w:hAnsi="Times New Roman" w:cs="Times New Roman"/>
          <w:sz w:val="24"/>
          <w:szCs w:val="24"/>
          <w:lang w:val="en-US"/>
        </w:rPr>
        <w:t xml:space="preserve">s perceptions and memories of sport. Furthermore, children associate PE with sport. Whilst sport has its place within PE, for some children the competitive nature of sport can impact on their personal motivation and attitudes towards sport (appendix 2 &amp; 8). Whilst competition in PE is considered by some to prepare children for their place in society, competition for others is demotivating and can damage their self-esteem (Leah and Capel, 2000). Despite this, PE continues to be dominated by sport and team games (Capel and Whitehead, 2013).  Whilst sport has its place within PE it is important that teachers understand the nature of PE and its relation to sport so that the subject </w:t>
      </w:r>
      <w:r w:rsidR="00D1476D">
        <w:rPr>
          <w:rFonts w:ascii="Times New Roman" w:hAnsi="Times New Roman" w:cs="Times New Roman"/>
          <w:sz w:val="24"/>
          <w:szCs w:val="24"/>
          <w:lang w:val="en-US"/>
        </w:rPr>
        <w:t>can</w:t>
      </w:r>
      <w:r w:rsidRPr="001741DD">
        <w:rPr>
          <w:rFonts w:ascii="Times New Roman" w:hAnsi="Times New Roman" w:cs="Times New Roman"/>
          <w:sz w:val="24"/>
          <w:szCs w:val="24"/>
          <w:lang w:val="en-US"/>
        </w:rPr>
        <w:t xml:space="preserve"> fulfil its potential as a medium for education (Williams, 1989, p.16). </w:t>
      </w:r>
    </w:p>
    <w:p w14:paraId="55579141" w14:textId="77777777" w:rsidR="003F659F" w:rsidRPr="001741DD" w:rsidRDefault="003F659F" w:rsidP="003F659F">
      <w:pPr>
        <w:spacing w:line="360" w:lineRule="auto"/>
        <w:rPr>
          <w:rFonts w:ascii="Times New Roman" w:hAnsi="Times New Roman" w:cs="Times New Roman"/>
          <w:sz w:val="24"/>
          <w:szCs w:val="24"/>
          <w:lang w:val="en-US"/>
        </w:rPr>
      </w:pPr>
      <w:r w:rsidRPr="001741DD">
        <w:rPr>
          <w:rFonts w:ascii="Times New Roman" w:hAnsi="Times New Roman" w:cs="Times New Roman"/>
          <w:sz w:val="24"/>
          <w:szCs w:val="24"/>
          <w:lang w:val="en-US"/>
        </w:rPr>
        <w:t xml:space="preserve">Observations of a free running session provided by the school provided the researcher with an opportunity to see the children in a non-competitive environment being physically active (appendix 9). Evidently the children thoroughly enjoyed the non-competitive nature of free running and spent time motivating and encouraging their peers to succeed whilst they would rest. Furthermore, a child’s declaration of how non-competitive free running had built up their confidence and motivation to be physically active and try competitive sports outside of school </w:t>
      </w:r>
      <w:proofErr w:type="spellStart"/>
      <w:r w:rsidRPr="001741DD">
        <w:rPr>
          <w:rFonts w:ascii="Times New Roman" w:hAnsi="Times New Roman" w:cs="Times New Roman"/>
          <w:sz w:val="24"/>
          <w:szCs w:val="24"/>
          <w:lang w:val="en-US"/>
        </w:rPr>
        <w:t>emphasises</w:t>
      </w:r>
      <w:proofErr w:type="spellEnd"/>
      <w:r w:rsidRPr="001741DD">
        <w:rPr>
          <w:rFonts w:ascii="Times New Roman" w:hAnsi="Times New Roman" w:cs="Times New Roman"/>
          <w:sz w:val="24"/>
          <w:szCs w:val="24"/>
          <w:lang w:val="en-US"/>
        </w:rPr>
        <w:t xml:space="preserve"> the importance of intrinsic motivation and confidence. Capel (2000) supports this as she suggests that PE contributes to sport by providing a foundation of basic motor skills for participating in sports when children are ready. </w:t>
      </w:r>
    </w:p>
    <w:p w14:paraId="1B6C4295" w14:textId="3BF0604C" w:rsidR="003F659F" w:rsidRDefault="003F659F" w:rsidP="003F659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Whilst schools may not be able to offer children opportunities to try out many different activities, </w:t>
      </w:r>
      <w:r w:rsidRPr="001741DD">
        <w:rPr>
          <w:rFonts w:ascii="Times New Roman" w:hAnsi="Times New Roman" w:cs="Times New Roman"/>
          <w:sz w:val="24"/>
          <w:szCs w:val="24"/>
          <w:lang w:val="en-US"/>
        </w:rPr>
        <w:t>PE can provide the foundation for sport or other physical activities</w:t>
      </w:r>
      <w:r>
        <w:rPr>
          <w:rFonts w:ascii="Times New Roman" w:hAnsi="Times New Roman" w:cs="Times New Roman"/>
          <w:sz w:val="24"/>
          <w:szCs w:val="24"/>
          <w:lang w:val="en-US"/>
        </w:rPr>
        <w:t>. Therefore,</w:t>
      </w:r>
      <w:r w:rsidRPr="001741DD">
        <w:rPr>
          <w:rFonts w:ascii="Times New Roman" w:hAnsi="Times New Roman" w:cs="Times New Roman"/>
          <w:sz w:val="24"/>
          <w:szCs w:val="24"/>
          <w:lang w:val="en-US"/>
        </w:rPr>
        <w:t xml:space="preserve"> physical literacy should be considered as an approach throughout the primary sector</w:t>
      </w:r>
      <w:r w:rsidR="00D1476D">
        <w:rPr>
          <w:rFonts w:ascii="Times New Roman" w:hAnsi="Times New Roman" w:cs="Times New Roman"/>
          <w:sz w:val="24"/>
          <w:szCs w:val="24"/>
          <w:lang w:val="en-US"/>
        </w:rPr>
        <w:t xml:space="preserve"> </w:t>
      </w:r>
      <w:r w:rsidR="00D1476D">
        <w:rPr>
          <w:rFonts w:ascii="Times New Roman" w:hAnsi="Times New Roman" w:cs="Times New Roman"/>
          <w:sz w:val="24"/>
          <w:szCs w:val="24"/>
          <w:lang w:val="en-US"/>
        </w:rPr>
        <w:lastRenderedPageBreak/>
        <w:t>(appendix 10)</w:t>
      </w:r>
      <w:r w:rsidRPr="001741DD">
        <w:rPr>
          <w:rFonts w:ascii="Times New Roman" w:hAnsi="Times New Roman" w:cs="Times New Roman"/>
          <w:sz w:val="24"/>
          <w:szCs w:val="24"/>
          <w:lang w:val="en-US"/>
        </w:rPr>
        <w:t xml:space="preserve">. The development of physical literacy is essential for children to develop the confidence and competencies to be active throughout their lives (SPATFG, 2013). Furthermore, PE should ensure that children develop positive attitudes to physical activity which can enhance their motivation and confidence to actively participate in physical activity during their lives (Murdoch and Whitehead, 2013). </w:t>
      </w:r>
    </w:p>
    <w:p w14:paraId="23430B0C" w14:textId="43EFE79E" w:rsidR="003F659F" w:rsidRPr="001741DD" w:rsidRDefault="003F659F" w:rsidP="003F659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Finally, the author has gained valuable knowledge about how PE is delivered in schools and how PE and sport are able to complement one another with careful planning. The research has improved the author</w:t>
      </w:r>
      <w:r w:rsidR="00D711AF">
        <w:rPr>
          <w:rFonts w:ascii="Times New Roman" w:hAnsi="Times New Roman" w:cs="Times New Roman"/>
          <w:sz w:val="24"/>
          <w:szCs w:val="24"/>
          <w:lang w:val="en-US"/>
        </w:rPr>
        <w:t>’</w:t>
      </w:r>
      <w:r>
        <w:rPr>
          <w:rFonts w:ascii="Times New Roman" w:hAnsi="Times New Roman" w:cs="Times New Roman"/>
          <w:sz w:val="24"/>
          <w:szCs w:val="24"/>
          <w:lang w:val="en-US"/>
        </w:rPr>
        <w:t xml:space="preserve">s awareness of the need to develop children’s intrinsic motivation and positive attitudes to being active to ensure lifelong participation. PE when understood by educators is able to play a significant part in the lives of children as the unique blend of learning to move and moving to learn provides a powerful conduit for the educative process (Pickup, 2012, p.14) . </w:t>
      </w:r>
    </w:p>
    <w:p w14:paraId="712544F4" w14:textId="0010ECA8" w:rsidR="000F2F2A" w:rsidRDefault="003F659F" w:rsidP="003F659F">
      <w:pPr>
        <w:jc w:val="right"/>
        <w:rPr>
          <w:rFonts w:ascii="Times New Roman" w:hAnsi="Times New Roman" w:cs="Times New Roman"/>
          <w:sz w:val="24"/>
          <w:szCs w:val="24"/>
          <w:lang w:val="en-US"/>
        </w:rPr>
      </w:pPr>
      <w:r>
        <w:rPr>
          <w:rFonts w:ascii="Times New Roman" w:hAnsi="Times New Roman" w:cs="Times New Roman"/>
          <w:sz w:val="24"/>
          <w:szCs w:val="24"/>
          <w:lang w:val="en-US"/>
        </w:rPr>
        <w:t>(Word Count: 6600)</w:t>
      </w:r>
    </w:p>
    <w:p w14:paraId="24539E02" w14:textId="36E17650" w:rsidR="00D1476D" w:rsidRDefault="00D1476D">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2B8CC4D3" w14:textId="77777777" w:rsidR="00D1476D" w:rsidRPr="00D1476D" w:rsidRDefault="00D1476D" w:rsidP="00D1476D">
      <w:pPr>
        <w:spacing w:line="360" w:lineRule="auto"/>
        <w:rPr>
          <w:rFonts w:ascii="Times New Roman" w:hAnsi="Times New Roman" w:cs="Times New Roman"/>
          <w:b/>
          <w:bCs/>
          <w:sz w:val="28"/>
          <w:szCs w:val="28"/>
          <w:u w:val="single"/>
          <w:lang w:val="en-US"/>
        </w:rPr>
      </w:pPr>
      <w:r w:rsidRPr="00D1476D">
        <w:rPr>
          <w:rFonts w:ascii="Times New Roman" w:hAnsi="Times New Roman" w:cs="Times New Roman"/>
          <w:b/>
          <w:bCs/>
          <w:sz w:val="28"/>
          <w:szCs w:val="28"/>
          <w:u w:val="single"/>
          <w:lang w:val="en-US"/>
        </w:rPr>
        <w:lastRenderedPageBreak/>
        <w:t>Reference List</w:t>
      </w:r>
    </w:p>
    <w:p w14:paraId="52679C02" w14:textId="77777777" w:rsidR="00D1476D" w:rsidRPr="001A4975" w:rsidRDefault="00D1476D" w:rsidP="00D1476D">
      <w:pPr>
        <w:spacing w:line="360" w:lineRule="auto"/>
        <w:rPr>
          <w:rFonts w:ascii="Times New Roman" w:hAnsi="Times New Roman" w:cs="Times New Roman"/>
          <w:color w:val="303030"/>
          <w:sz w:val="24"/>
          <w:szCs w:val="24"/>
          <w:shd w:val="clear" w:color="auto" w:fill="FFFFFF"/>
        </w:rPr>
      </w:pPr>
      <w:r w:rsidRPr="001A4975">
        <w:rPr>
          <w:rFonts w:ascii="Times New Roman" w:hAnsi="Times New Roman" w:cs="Times New Roman"/>
          <w:color w:val="303030"/>
          <w:sz w:val="24"/>
          <w:szCs w:val="24"/>
          <w:shd w:val="clear" w:color="auto" w:fill="FFFFFF"/>
        </w:rPr>
        <w:t>Barr-Anderson, D. et al. (2008) ‘But I like PE: factors associated with enjoyment of physical education class in middle school girls’, </w:t>
      </w:r>
      <w:r w:rsidRPr="001A4975">
        <w:rPr>
          <w:rFonts w:ascii="Times New Roman" w:hAnsi="Times New Roman" w:cs="Times New Roman"/>
          <w:i/>
          <w:iCs/>
          <w:color w:val="303030"/>
          <w:sz w:val="24"/>
          <w:szCs w:val="24"/>
          <w:shd w:val="clear" w:color="auto" w:fill="FFFFFF"/>
        </w:rPr>
        <w:t>Research quarterly for exercise and sport</w:t>
      </w:r>
      <w:r w:rsidRPr="001A4975">
        <w:rPr>
          <w:rFonts w:ascii="Times New Roman" w:hAnsi="Times New Roman" w:cs="Times New Roman"/>
          <w:color w:val="303030"/>
          <w:sz w:val="24"/>
          <w:szCs w:val="24"/>
          <w:shd w:val="clear" w:color="auto" w:fill="FFFFFF"/>
        </w:rPr>
        <w:t>, </w:t>
      </w:r>
      <w:r w:rsidRPr="001A4975">
        <w:rPr>
          <w:rFonts w:ascii="Times New Roman" w:hAnsi="Times New Roman" w:cs="Times New Roman"/>
          <w:i/>
          <w:iCs/>
          <w:color w:val="303030"/>
          <w:sz w:val="24"/>
          <w:szCs w:val="24"/>
          <w:shd w:val="clear" w:color="auto" w:fill="FFFFFF"/>
        </w:rPr>
        <w:t>79</w:t>
      </w:r>
      <w:r w:rsidRPr="001A4975">
        <w:rPr>
          <w:rFonts w:ascii="Times New Roman" w:hAnsi="Times New Roman" w:cs="Times New Roman"/>
          <w:color w:val="303030"/>
          <w:sz w:val="24"/>
          <w:szCs w:val="24"/>
          <w:shd w:val="clear" w:color="auto" w:fill="FFFFFF"/>
        </w:rPr>
        <w:t>(1), pp. 18–27. Doi: 10.1080/02701367.2008.10599456.</w:t>
      </w:r>
    </w:p>
    <w:p w14:paraId="6BD8CBE5" w14:textId="77777777" w:rsidR="00D1476D" w:rsidRPr="001A4975" w:rsidRDefault="00D1476D" w:rsidP="00D1476D">
      <w:pPr>
        <w:spacing w:line="360" w:lineRule="auto"/>
        <w:rPr>
          <w:rFonts w:ascii="Times New Roman" w:hAnsi="Times New Roman" w:cs="Times New Roman"/>
          <w:color w:val="303030"/>
          <w:sz w:val="24"/>
          <w:szCs w:val="24"/>
          <w:shd w:val="clear" w:color="auto" w:fill="FFFFFF"/>
        </w:rPr>
      </w:pPr>
      <w:r w:rsidRPr="001A4975">
        <w:rPr>
          <w:rFonts w:ascii="Times New Roman" w:hAnsi="Times New Roman" w:cs="Times New Roman"/>
          <w:color w:val="303030"/>
          <w:sz w:val="24"/>
          <w:szCs w:val="24"/>
          <w:shd w:val="clear" w:color="auto" w:fill="FFFFFF"/>
        </w:rPr>
        <w:t xml:space="preserve">Blair, R. and Capel, S. (2013) ‘Who should teach physical education?’, in Capel, S. and Whitehead, M. (ed.) </w:t>
      </w:r>
      <w:r w:rsidRPr="001A4975">
        <w:rPr>
          <w:rFonts w:ascii="Times New Roman" w:hAnsi="Times New Roman" w:cs="Times New Roman"/>
          <w:i/>
          <w:iCs/>
          <w:color w:val="303030"/>
          <w:sz w:val="24"/>
          <w:szCs w:val="24"/>
          <w:shd w:val="clear" w:color="auto" w:fill="FFFFFF"/>
        </w:rPr>
        <w:t xml:space="preserve">Debates in Physical Education. </w:t>
      </w:r>
      <w:r w:rsidRPr="001A4975">
        <w:rPr>
          <w:rFonts w:ascii="Times New Roman" w:hAnsi="Times New Roman" w:cs="Times New Roman"/>
          <w:color w:val="303030"/>
          <w:sz w:val="24"/>
          <w:szCs w:val="24"/>
          <w:shd w:val="clear" w:color="auto" w:fill="FFFFFF"/>
        </w:rPr>
        <w:t>Oxon: Routledge.</w:t>
      </w:r>
    </w:p>
    <w:p w14:paraId="771301DB"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Capel, S. (2000) ‘Physical education and sport’, in Capel, S. and Piotrowski, S. (ed.) </w:t>
      </w:r>
      <w:r w:rsidRPr="001A4975">
        <w:rPr>
          <w:rFonts w:ascii="Times New Roman" w:hAnsi="Times New Roman" w:cs="Times New Roman"/>
          <w:i/>
          <w:iCs/>
          <w:sz w:val="24"/>
          <w:szCs w:val="24"/>
        </w:rPr>
        <w:t>Issues in Physical Education</w:t>
      </w:r>
      <w:r w:rsidRPr="001A4975">
        <w:rPr>
          <w:rFonts w:ascii="Times New Roman" w:hAnsi="Times New Roman" w:cs="Times New Roman"/>
          <w:sz w:val="24"/>
          <w:szCs w:val="24"/>
        </w:rPr>
        <w:t xml:space="preserve">. London: </w:t>
      </w:r>
      <w:proofErr w:type="spellStart"/>
      <w:r w:rsidRPr="001A4975">
        <w:rPr>
          <w:rFonts w:ascii="Times New Roman" w:hAnsi="Times New Roman" w:cs="Times New Roman"/>
          <w:sz w:val="24"/>
          <w:szCs w:val="24"/>
        </w:rPr>
        <w:t>RoutledgeFalmer</w:t>
      </w:r>
      <w:proofErr w:type="spellEnd"/>
      <w:r w:rsidRPr="001A4975">
        <w:rPr>
          <w:rFonts w:ascii="Times New Roman" w:hAnsi="Times New Roman" w:cs="Times New Roman"/>
          <w:sz w:val="24"/>
          <w:szCs w:val="24"/>
        </w:rPr>
        <w:t>.</w:t>
      </w:r>
    </w:p>
    <w:p w14:paraId="2F3B1D87" w14:textId="77777777" w:rsidR="00D1476D" w:rsidRPr="001A4975" w:rsidRDefault="00D1476D" w:rsidP="00D1476D">
      <w:pPr>
        <w:spacing w:line="360" w:lineRule="auto"/>
        <w:rPr>
          <w:rFonts w:ascii="Times New Roman" w:hAnsi="Times New Roman" w:cs="Times New Roman"/>
          <w:sz w:val="24"/>
          <w:szCs w:val="24"/>
        </w:rPr>
      </w:pPr>
      <w:proofErr w:type="spellStart"/>
      <w:r w:rsidRPr="001A4975">
        <w:rPr>
          <w:rFonts w:ascii="Times New Roman" w:hAnsi="Times New Roman" w:cs="Times New Roman"/>
          <w:sz w:val="24"/>
          <w:szCs w:val="24"/>
        </w:rPr>
        <w:t>Chedzoy</w:t>
      </w:r>
      <w:proofErr w:type="spellEnd"/>
      <w:r w:rsidRPr="001A4975">
        <w:rPr>
          <w:rFonts w:ascii="Times New Roman" w:hAnsi="Times New Roman" w:cs="Times New Roman"/>
          <w:sz w:val="24"/>
          <w:szCs w:val="24"/>
        </w:rPr>
        <w:t xml:space="preserve">, S. (2012) ‘The Development of the Physical Education Curriculum in Primary Schools in the United Kingdom’, in  Griggs, G. (ed.) </w:t>
      </w:r>
      <w:r w:rsidRPr="001A4975">
        <w:rPr>
          <w:rFonts w:ascii="Times New Roman" w:hAnsi="Times New Roman" w:cs="Times New Roman"/>
          <w:i/>
          <w:iCs/>
          <w:sz w:val="24"/>
          <w:szCs w:val="24"/>
        </w:rPr>
        <w:t>An Introduction to Primary Physical Education</w:t>
      </w:r>
      <w:r w:rsidRPr="001A4975">
        <w:rPr>
          <w:rFonts w:ascii="Times New Roman" w:hAnsi="Times New Roman" w:cs="Times New Roman"/>
          <w:sz w:val="24"/>
          <w:szCs w:val="24"/>
        </w:rPr>
        <w:t>. Oxon: Routledge.</w:t>
      </w:r>
    </w:p>
    <w:p w14:paraId="09E89E56" w14:textId="77777777" w:rsidR="00D1476D" w:rsidRPr="001A4975" w:rsidRDefault="00D1476D" w:rsidP="00D1476D">
      <w:pPr>
        <w:spacing w:line="360" w:lineRule="auto"/>
        <w:rPr>
          <w:rFonts w:ascii="Times New Roman" w:hAnsi="Times New Roman" w:cs="Times New Roman"/>
          <w:color w:val="333333"/>
          <w:sz w:val="24"/>
          <w:szCs w:val="24"/>
          <w:shd w:val="clear" w:color="auto" w:fill="FFFFFF"/>
        </w:rPr>
      </w:pPr>
      <w:r w:rsidRPr="001A4975">
        <w:rPr>
          <w:rFonts w:ascii="Times New Roman" w:hAnsi="Times New Roman" w:cs="Times New Roman"/>
          <w:color w:val="333333"/>
          <w:sz w:val="24"/>
          <w:szCs w:val="24"/>
          <w:shd w:val="clear" w:color="auto" w:fill="FFFFFF"/>
        </w:rPr>
        <w:t>Cheung, P. (2020) ‘Teachers as role models for physical activity: Are preschool children more active when their teachers are active?’, </w:t>
      </w:r>
      <w:r w:rsidRPr="001A4975">
        <w:rPr>
          <w:rFonts w:ascii="Times New Roman" w:hAnsi="Times New Roman" w:cs="Times New Roman"/>
          <w:i/>
          <w:iCs/>
          <w:color w:val="333333"/>
          <w:sz w:val="24"/>
          <w:szCs w:val="24"/>
          <w:shd w:val="clear" w:color="auto" w:fill="FFFFFF"/>
        </w:rPr>
        <w:t>European Physical Education Review</w:t>
      </w:r>
      <w:r w:rsidRPr="001A4975">
        <w:rPr>
          <w:rFonts w:ascii="Times New Roman" w:hAnsi="Times New Roman" w:cs="Times New Roman"/>
          <w:color w:val="333333"/>
          <w:sz w:val="24"/>
          <w:szCs w:val="24"/>
          <w:shd w:val="clear" w:color="auto" w:fill="FFFFFF"/>
        </w:rPr>
        <w:t>, 26(1), pp. 101–110. DOI: </w:t>
      </w:r>
      <w:hyperlink r:id="rId14" w:history="1">
        <w:r w:rsidRPr="001A4975">
          <w:rPr>
            <w:rStyle w:val="Hyperlink"/>
            <w:rFonts w:ascii="Times New Roman" w:hAnsi="Times New Roman" w:cs="Times New Roman"/>
            <w:color w:val="006ACC"/>
            <w:sz w:val="24"/>
            <w:szCs w:val="24"/>
            <w:shd w:val="clear" w:color="auto" w:fill="FFFFFF"/>
          </w:rPr>
          <w:t>10.1177/1356336X19835240</w:t>
        </w:r>
      </w:hyperlink>
      <w:r w:rsidRPr="001A4975">
        <w:rPr>
          <w:rFonts w:ascii="Times New Roman" w:hAnsi="Times New Roman" w:cs="Times New Roman"/>
          <w:color w:val="333333"/>
          <w:sz w:val="24"/>
          <w:szCs w:val="24"/>
          <w:shd w:val="clear" w:color="auto" w:fill="FFFFFF"/>
        </w:rPr>
        <w:t>.</w:t>
      </w:r>
    </w:p>
    <w:p w14:paraId="3C0EF7FF"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Cohen, L.,  Lawrence, M. and Morrison, K. (2007) </w:t>
      </w:r>
      <w:r w:rsidRPr="001A4975">
        <w:rPr>
          <w:rFonts w:ascii="Times New Roman" w:hAnsi="Times New Roman" w:cs="Times New Roman"/>
          <w:i/>
          <w:iCs/>
          <w:sz w:val="24"/>
          <w:szCs w:val="24"/>
        </w:rPr>
        <w:t>Research Methods in Education</w:t>
      </w:r>
      <w:r w:rsidRPr="001A4975">
        <w:rPr>
          <w:rFonts w:ascii="Times New Roman" w:hAnsi="Times New Roman" w:cs="Times New Roman"/>
          <w:sz w:val="24"/>
          <w:szCs w:val="24"/>
        </w:rPr>
        <w:t>. 6</w:t>
      </w:r>
      <w:r w:rsidRPr="001A4975">
        <w:rPr>
          <w:rFonts w:ascii="Times New Roman" w:hAnsi="Times New Roman" w:cs="Times New Roman"/>
          <w:sz w:val="24"/>
          <w:szCs w:val="24"/>
          <w:vertAlign w:val="superscript"/>
        </w:rPr>
        <w:t>th</w:t>
      </w:r>
      <w:r w:rsidRPr="001A4975">
        <w:rPr>
          <w:rFonts w:ascii="Times New Roman" w:hAnsi="Times New Roman" w:cs="Times New Roman"/>
          <w:sz w:val="24"/>
          <w:szCs w:val="24"/>
        </w:rPr>
        <w:t xml:space="preserve"> Ed. Oxon: Routledge.</w:t>
      </w:r>
    </w:p>
    <w:p w14:paraId="254CD8AA" w14:textId="77777777" w:rsidR="00D1476D" w:rsidRPr="001A4975" w:rsidRDefault="00D1476D" w:rsidP="00D1476D">
      <w:pPr>
        <w:spacing w:line="360" w:lineRule="auto"/>
        <w:rPr>
          <w:rFonts w:ascii="Times New Roman" w:hAnsi="Times New Roman" w:cs="Times New Roman"/>
          <w:i/>
          <w:iCs/>
          <w:sz w:val="24"/>
          <w:szCs w:val="24"/>
        </w:rPr>
      </w:pPr>
      <w:r w:rsidRPr="001A4975">
        <w:rPr>
          <w:rFonts w:ascii="Times New Roman" w:hAnsi="Times New Roman" w:cs="Times New Roman"/>
          <w:sz w:val="24"/>
          <w:szCs w:val="24"/>
        </w:rPr>
        <w:t xml:space="preserve">Dauncey, M. (2015) </w:t>
      </w:r>
      <w:r w:rsidRPr="001A4975">
        <w:rPr>
          <w:rFonts w:ascii="Times New Roman" w:hAnsi="Times New Roman" w:cs="Times New Roman"/>
          <w:i/>
          <w:iCs/>
          <w:sz w:val="24"/>
          <w:szCs w:val="24"/>
        </w:rPr>
        <w:t xml:space="preserve">What is physical literacy and what is its place in the curriculum? </w:t>
      </w:r>
      <w:r w:rsidRPr="001A4975">
        <w:rPr>
          <w:rFonts w:ascii="Times New Roman" w:hAnsi="Times New Roman" w:cs="Times New Roman"/>
          <w:sz w:val="24"/>
          <w:szCs w:val="24"/>
        </w:rPr>
        <w:t>Available at:</w:t>
      </w:r>
      <w:r w:rsidRPr="001A4975">
        <w:rPr>
          <w:rFonts w:ascii="Times New Roman" w:hAnsi="Times New Roman" w:cs="Times New Roman"/>
          <w:i/>
          <w:iCs/>
          <w:sz w:val="24"/>
          <w:szCs w:val="24"/>
        </w:rPr>
        <w:t xml:space="preserve"> </w:t>
      </w:r>
      <w:hyperlink r:id="rId15" w:history="1">
        <w:r w:rsidRPr="001A4975">
          <w:rPr>
            <w:rStyle w:val="Hyperlink"/>
            <w:rFonts w:ascii="Times New Roman" w:hAnsi="Times New Roman" w:cs="Times New Roman"/>
            <w:sz w:val="24"/>
            <w:szCs w:val="24"/>
          </w:rPr>
          <w:t>https://seneddresearch.blog/2015/04/21/what-is-physical-literacy-and-what-is-its-place-in-the-curriculum/</w:t>
        </w:r>
      </w:hyperlink>
      <w:r w:rsidRPr="001A4975">
        <w:rPr>
          <w:rFonts w:ascii="Times New Roman" w:hAnsi="Times New Roman" w:cs="Times New Roman"/>
          <w:sz w:val="24"/>
          <w:szCs w:val="24"/>
        </w:rPr>
        <w:t xml:space="preserve"> (Accessed: 16</w:t>
      </w:r>
      <w:r w:rsidRPr="001A4975">
        <w:rPr>
          <w:rFonts w:ascii="Times New Roman" w:hAnsi="Times New Roman" w:cs="Times New Roman"/>
          <w:sz w:val="24"/>
          <w:szCs w:val="24"/>
          <w:vertAlign w:val="superscript"/>
        </w:rPr>
        <w:t>th</w:t>
      </w:r>
      <w:r w:rsidRPr="001A4975">
        <w:rPr>
          <w:rFonts w:ascii="Times New Roman" w:hAnsi="Times New Roman" w:cs="Times New Roman"/>
          <w:sz w:val="24"/>
          <w:szCs w:val="24"/>
        </w:rPr>
        <w:t xml:space="preserve"> March 2020).</w:t>
      </w:r>
    </w:p>
    <w:p w14:paraId="1020C23C"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David, M., Edwards, R. and </w:t>
      </w:r>
      <w:proofErr w:type="spellStart"/>
      <w:r w:rsidRPr="001A4975">
        <w:rPr>
          <w:rFonts w:ascii="Times New Roman" w:hAnsi="Times New Roman" w:cs="Times New Roman"/>
          <w:sz w:val="24"/>
          <w:szCs w:val="24"/>
        </w:rPr>
        <w:t>Alldred</w:t>
      </w:r>
      <w:proofErr w:type="spellEnd"/>
      <w:r w:rsidRPr="001A4975">
        <w:rPr>
          <w:rFonts w:ascii="Times New Roman" w:hAnsi="Times New Roman" w:cs="Times New Roman"/>
          <w:sz w:val="24"/>
          <w:szCs w:val="24"/>
        </w:rPr>
        <w:t xml:space="preserve">, P. (2001) ‘Children and School-Based Research: ‘Informed Consent’ or ‘ Educated Consent’?’, </w:t>
      </w:r>
      <w:r w:rsidRPr="001A4975">
        <w:rPr>
          <w:rFonts w:ascii="Times New Roman" w:hAnsi="Times New Roman" w:cs="Times New Roman"/>
          <w:i/>
          <w:iCs/>
          <w:sz w:val="24"/>
          <w:szCs w:val="24"/>
        </w:rPr>
        <w:t xml:space="preserve">British Educational Research Journal, </w:t>
      </w:r>
      <w:r w:rsidRPr="001A4975">
        <w:rPr>
          <w:rFonts w:ascii="Times New Roman" w:hAnsi="Times New Roman" w:cs="Times New Roman"/>
          <w:sz w:val="24"/>
          <w:szCs w:val="24"/>
        </w:rPr>
        <w:t>27(3), pp. 347-365.</w:t>
      </w:r>
    </w:p>
    <w:p w14:paraId="53C82E6B"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Department of Education (2019) </w:t>
      </w:r>
      <w:r w:rsidRPr="001A4975">
        <w:rPr>
          <w:rFonts w:ascii="Times New Roman" w:hAnsi="Times New Roman" w:cs="Times New Roman"/>
          <w:i/>
          <w:iCs/>
          <w:sz w:val="24"/>
          <w:szCs w:val="24"/>
        </w:rPr>
        <w:t>School Sport and Activity Action Plan</w:t>
      </w:r>
      <w:r w:rsidRPr="001A4975">
        <w:rPr>
          <w:rFonts w:ascii="Times New Roman" w:hAnsi="Times New Roman" w:cs="Times New Roman"/>
          <w:sz w:val="24"/>
          <w:szCs w:val="24"/>
        </w:rPr>
        <w:t>. London: Crown.</w:t>
      </w:r>
    </w:p>
    <w:p w14:paraId="41A9A8AC"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Doherty, J. and Brennan, P. (2008) </w:t>
      </w:r>
      <w:r w:rsidRPr="001A4975">
        <w:rPr>
          <w:rFonts w:ascii="Times New Roman" w:hAnsi="Times New Roman" w:cs="Times New Roman"/>
          <w:i/>
          <w:iCs/>
          <w:sz w:val="24"/>
          <w:szCs w:val="24"/>
        </w:rPr>
        <w:t>Physical education and development 3-11</w:t>
      </w:r>
      <w:r w:rsidRPr="001A4975">
        <w:rPr>
          <w:rFonts w:ascii="Times New Roman" w:hAnsi="Times New Roman" w:cs="Times New Roman"/>
          <w:sz w:val="24"/>
          <w:szCs w:val="24"/>
        </w:rPr>
        <w:t>. Oxon: Routledge.</w:t>
      </w:r>
    </w:p>
    <w:p w14:paraId="24B8943F"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Donaldson, G. (2015) </w:t>
      </w:r>
      <w:r w:rsidRPr="001A4975">
        <w:rPr>
          <w:rFonts w:ascii="Times New Roman" w:hAnsi="Times New Roman" w:cs="Times New Roman"/>
          <w:i/>
          <w:iCs/>
          <w:sz w:val="24"/>
          <w:szCs w:val="24"/>
        </w:rPr>
        <w:t>Successful Futures</w:t>
      </w:r>
      <w:r w:rsidRPr="001A4975">
        <w:rPr>
          <w:rFonts w:ascii="Times New Roman" w:hAnsi="Times New Roman" w:cs="Times New Roman"/>
          <w:sz w:val="24"/>
          <w:szCs w:val="24"/>
        </w:rPr>
        <w:t>. Cardiff: Crown.</w:t>
      </w:r>
    </w:p>
    <w:p w14:paraId="4A7C5FBE" w14:textId="77777777" w:rsidR="00D1476D"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Estyn (2008) </w:t>
      </w:r>
      <w:r w:rsidRPr="001A4975">
        <w:rPr>
          <w:rFonts w:ascii="Times New Roman" w:hAnsi="Times New Roman" w:cs="Times New Roman"/>
          <w:i/>
          <w:iCs/>
          <w:sz w:val="24"/>
          <w:szCs w:val="24"/>
        </w:rPr>
        <w:t>Food and fitness in schools: A report on how well schools in Wales support children and young people to be healthy and active</w:t>
      </w:r>
      <w:r w:rsidRPr="001A4975">
        <w:rPr>
          <w:rFonts w:ascii="Times New Roman" w:hAnsi="Times New Roman" w:cs="Times New Roman"/>
          <w:sz w:val="24"/>
          <w:szCs w:val="24"/>
        </w:rPr>
        <w:t xml:space="preserve">. Cardiff: Crown. </w:t>
      </w:r>
    </w:p>
    <w:p w14:paraId="724DA891" w14:textId="4C789F19"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lastRenderedPageBreak/>
        <w:t xml:space="preserve">Estyn (2018) </w:t>
      </w:r>
      <w:r w:rsidRPr="001A4975">
        <w:rPr>
          <w:rFonts w:ascii="Times New Roman" w:hAnsi="Times New Roman" w:cs="Times New Roman"/>
          <w:i/>
          <w:iCs/>
          <w:sz w:val="24"/>
          <w:szCs w:val="24"/>
        </w:rPr>
        <w:t>The Annual Report of Her Majesty’s Chief Inspector of Education and Training in Wales 2016-2017</w:t>
      </w:r>
      <w:r w:rsidRPr="001A4975">
        <w:rPr>
          <w:rFonts w:ascii="Times New Roman" w:hAnsi="Times New Roman" w:cs="Times New Roman"/>
          <w:sz w:val="24"/>
          <w:szCs w:val="24"/>
        </w:rPr>
        <w:t xml:space="preserve">. Available at: </w:t>
      </w:r>
      <w:hyperlink r:id="rId16" w:history="1">
        <w:r w:rsidRPr="001A4975">
          <w:rPr>
            <w:rStyle w:val="Hyperlink"/>
            <w:rFonts w:ascii="Times New Roman" w:hAnsi="Times New Roman" w:cs="Times New Roman"/>
            <w:sz w:val="24"/>
            <w:szCs w:val="24"/>
          </w:rPr>
          <w:t>https://www.estyn.gov.wales/sites/www.estyn.gov.wales/files/documents/Estyn_Annual%20Report_2018_English_Accessible.pdf</w:t>
        </w:r>
      </w:hyperlink>
      <w:r w:rsidRPr="001A4975">
        <w:rPr>
          <w:rFonts w:ascii="Times New Roman" w:hAnsi="Times New Roman" w:cs="Times New Roman"/>
          <w:sz w:val="24"/>
          <w:szCs w:val="24"/>
        </w:rPr>
        <w:t xml:space="preserve"> (Accessed: 4</w:t>
      </w:r>
      <w:r w:rsidRPr="001A4975">
        <w:rPr>
          <w:rFonts w:ascii="Times New Roman" w:hAnsi="Times New Roman" w:cs="Times New Roman"/>
          <w:sz w:val="24"/>
          <w:szCs w:val="24"/>
          <w:vertAlign w:val="superscript"/>
        </w:rPr>
        <w:t>th</w:t>
      </w:r>
      <w:r w:rsidRPr="001A4975">
        <w:rPr>
          <w:rFonts w:ascii="Times New Roman" w:hAnsi="Times New Roman" w:cs="Times New Roman"/>
          <w:sz w:val="24"/>
          <w:szCs w:val="24"/>
        </w:rPr>
        <w:t xml:space="preserve"> February 2020).</w:t>
      </w:r>
    </w:p>
    <w:p w14:paraId="2848B2FF"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Foster, D. and Roberts, N. (2019) </w:t>
      </w:r>
      <w:r w:rsidRPr="001A4975">
        <w:rPr>
          <w:rFonts w:ascii="Times New Roman" w:hAnsi="Times New Roman" w:cs="Times New Roman"/>
          <w:i/>
          <w:iCs/>
          <w:sz w:val="24"/>
          <w:szCs w:val="24"/>
        </w:rPr>
        <w:t>Physical education, physical activity and sport in schools</w:t>
      </w:r>
      <w:r w:rsidRPr="001A4975">
        <w:rPr>
          <w:rFonts w:ascii="Times New Roman" w:hAnsi="Times New Roman" w:cs="Times New Roman"/>
          <w:sz w:val="24"/>
          <w:szCs w:val="24"/>
        </w:rPr>
        <w:t>. House of Commons Library Briefing Paper no. 6836. London: House of Commons Library.</w:t>
      </w:r>
    </w:p>
    <w:p w14:paraId="08079EE8"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Green, K. (2005) ‘Extra-curricular Physical Education in Secondary Schools in England and Wales: Reflections on the ‘State of Play’, in Green, K. and Hardman, K. (ed.) </w:t>
      </w:r>
      <w:r w:rsidRPr="001A4975">
        <w:rPr>
          <w:rFonts w:ascii="Times New Roman" w:hAnsi="Times New Roman" w:cs="Times New Roman"/>
          <w:i/>
          <w:iCs/>
          <w:sz w:val="24"/>
          <w:szCs w:val="24"/>
        </w:rPr>
        <w:t>Physical Education: Essential Issues</w:t>
      </w:r>
      <w:r w:rsidRPr="001A4975">
        <w:rPr>
          <w:rFonts w:ascii="Times New Roman" w:hAnsi="Times New Roman" w:cs="Times New Roman"/>
          <w:sz w:val="24"/>
          <w:szCs w:val="24"/>
        </w:rPr>
        <w:t>. London: SAGE.</w:t>
      </w:r>
    </w:p>
    <w:p w14:paraId="2767DB96"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Green, K. (2009) ‘Exploring the everyday ‘philosophies’ of physical education teachers from a sociological perspective’, in Bailey, R. and Kirk, D. (ed.) </w:t>
      </w:r>
      <w:r w:rsidRPr="001A4975">
        <w:rPr>
          <w:rFonts w:ascii="Times New Roman" w:hAnsi="Times New Roman" w:cs="Times New Roman"/>
          <w:i/>
          <w:iCs/>
          <w:sz w:val="24"/>
          <w:szCs w:val="24"/>
        </w:rPr>
        <w:t>The Routledge Physical Education Reader</w:t>
      </w:r>
      <w:r w:rsidRPr="001A4975">
        <w:rPr>
          <w:rFonts w:ascii="Times New Roman" w:hAnsi="Times New Roman" w:cs="Times New Roman"/>
          <w:sz w:val="24"/>
          <w:szCs w:val="24"/>
        </w:rPr>
        <w:t>. Oxon: Routledge.</w:t>
      </w:r>
    </w:p>
    <w:p w14:paraId="565FD0E6"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Hardman, K. and Marshall, J. (2005) ‘Physical Education in Schools in European Context: Charter Principles, Promises and Implementation Realities’, in Green, K. and Hardman, K. (ed.) </w:t>
      </w:r>
      <w:r w:rsidRPr="001A4975">
        <w:rPr>
          <w:rFonts w:ascii="Times New Roman" w:hAnsi="Times New Roman" w:cs="Times New Roman"/>
          <w:i/>
          <w:iCs/>
          <w:sz w:val="24"/>
          <w:szCs w:val="24"/>
        </w:rPr>
        <w:t>Physical Education: Essential Issues</w:t>
      </w:r>
      <w:r w:rsidRPr="001A4975">
        <w:rPr>
          <w:rFonts w:ascii="Times New Roman" w:hAnsi="Times New Roman" w:cs="Times New Roman"/>
          <w:sz w:val="24"/>
          <w:szCs w:val="24"/>
        </w:rPr>
        <w:t>. London: SAGE.</w:t>
      </w:r>
    </w:p>
    <w:p w14:paraId="34DDE55E"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Harris, J. (2005) ‘Health-related Exercise and Physical Education’, in Green, K. and Hardman, K. (ed.) </w:t>
      </w:r>
      <w:r w:rsidRPr="001A4975">
        <w:rPr>
          <w:rFonts w:ascii="Times New Roman" w:hAnsi="Times New Roman" w:cs="Times New Roman"/>
          <w:i/>
          <w:iCs/>
          <w:sz w:val="24"/>
          <w:szCs w:val="24"/>
        </w:rPr>
        <w:t>Physical Education: Essential Issues</w:t>
      </w:r>
      <w:r w:rsidRPr="001A4975">
        <w:rPr>
          <w:rFonts w:ascii="Times New Roman" w:hAnsi="Times New Roman" w:cs="Times New Roman"/>
          <w:sz w:val="24"/>
          <w:szCs w:val="24"/>
        </w:rPr>
        <w:t>. London: SAGE.</w:t>
      </w:r>
    </w:p>
    <w:p w14:paraId="3FB50A82" w14:textId="77777777" w:rsidR="00D1476D" w:rsidRPr="001A4975" w:rsidRDefault="00D1476D" w:rsidP="00D1476D">
      <w:pPr>
        <w:spacing w:line="360" w:lineRule="auto"/>
        <w:rPr>
          <w:rFonts w:ascii="Times New Roman" w:hAnsi="Times New Roman" w:cs="Times New Roman"/>
          <w:color w:val="333333"/>
          <w:sz w:val="24"/>
          <w:szCs w:val="24"/>
          <w:shd w:val="clear" w:color="auto" w:fill="FCFCFC"/>
        </w:rPr>
      </w:pPr>
      <w:r w:rsidRPr="001A4975">
        <w:rPr>
          <w:rFonts w:ascii="Times New Roman" w:hAnsi="Times New Roman" w:cs="Times New Roman"/>
          <w:sz w:val="24"/>
          <w:szCs w:val="24"/>
          <w:lang w:val="en-US"/>
        </w:rPr>
        <w:t xml:space="preserve">Harvey, S. et al. (2018) ‘The Effects of Physical Activity on Learning </w:t>
      </w:r>
      <w:proofErr w:type="spellStart"/>
      <w:r w:rsidRPr="001A4975">
        <w:rPr>
          <w:rFonts w:ascii="Times New Roman" w:hAnsi="Times New Roman" w:cs="Times New Roman"/>
          <w:sz w:val="24"/>
          <w:szCs w:val="24"/>
          <w:lang w:val="en-US"/>
        </w:rPr>
        <w:t>Behaviours</w:t>
      </w:r>
      <w:proofErr w:type="spellEnd"/>
      <w:r w:rsidRPr="001A4975">
        <w:rPr>
          <w:rFonts w:ascii="Times New Roman" w:hAnsi="Times New Roman" w:cs="Times New Roman"/>
          <w:sz w:val="24"/>
          <w:szCs w:val="24"/>
          <w:lang w:val="en-US"/>
        </w:rPr>
        <w:t xml:space="preserve"> in Elementary School Children: a </w:t>
      </w:r>
      <w:proofErr w:type="spellStart"/>
      <w:r w:rsidRPr="001A4975">
        <w:rPr>
          <w:rFonts w:ascii="Times New Roman" w:hAnsi="Times New Roman" w:cs="Times New Roman"/>
          <w:sz w:val="24"/>
          <w:szCs w:val="24"/>
          <w:lang w:val="en-US"/>
        </w:rPr>
        <w:t>Randomised</w:t>
      </w:r>
      <w:proofErr w:type="spellEnd"/>
      <w:r w:rsidRPr="001A4975">
        <w:rPr>
          <w:rFonts w:ascii="Times New Roman" w:hAnsi="Times New Roman" w:cs="Times New Roman"/>
          <w:sz w:val="24"/>
          <w:szCs w:val="24"/>
          <w:lang w:val="en-US"/>
        </w:rPr>
        <w:t xml:space="preserve"> Controlled Trial’, </w:t>
      </w:r>
      <w:r w:rsidRPr="001A4975">
        <w:rPr>
          <w:rFonts w:ascii="Times New Roman" w:hAnsi="Times New Roman" w:cs="Times New Roman"/>
          <w:i/>
          <w:iCs/>
          <w:sz w:val="24"/>
          <w:szCs w:val="24"/>
          <w:lang w:val="en-US"/>
        </w:rPr>
        <w:t xml:space="preserve">Contemporary School Psychology, </w:t>
      </w:r>
      <w:r w:rsidRPr="001A4975">
        <w:rPr>
          <w:rFonts w:ascii="Times New Roman" w:hAnsi="Times New Roman" w:cs="Times New Roman"/>
          <w:sz w:val="24"/>
          <w:szCs w:val="24"/>
          <w:lang w:val="en-US"/>
        </w:rPr>
        <w:t>22, pp. 303-312. (Accessed: 16</w:t>
      </w:r>
      <w:r w:rsidRPr="001A4975">
        <w:rPr>
          <w:rFonts w:ascii="Times New Roman" w:hAnsi="Times New Roman" w:cs="Times New Roman"/>
          <w:sz w:val="24"/>
          <w:szCs w:val="24"/>
          <w:vertAlign w:val="superscript"/>
          <w:lang w:val="en-US"/>
        </w:rPr>
        <w:t>th</w:t>
      </w:r>
      <w:r w:rsidRPr="001A4975">
        <w:rPr>
          <w:rFonts w:ascii="Times New Roman" w:hAnsi="Times New Roman" w:cs="Times New Roman"/>
          <w:sz w:val="24"/>
          <w:szCs w:val="24"/>
          <w:lang w:val="en-US"/>
        </w:rPr>
        <w:t xml:space="preserve"> February 2020) DOI: </w:t>
      </w:r>
      <w:r w:rsidRPr="001A4975">
        <w:rPr>
          <w:rFonts w:ascii="Times New Roman" w:hAnsi="Times New Roman" w:cs="Times New Roman"/>
          <w:color w:val="333333"/>
          <w:sz w:val="24"/>
          <w:szCs w:val="24"/>
          <w:shd w:val="clear" w:color="auto" w:fill="FCFCFC"/>
        </w:rPr>
        <w:t>10.1007/s40688-017-0143-0</w:t>
      </w:r>
    </w:p>
    <w:p w14:paraId="1F610262" w14:textId="77777777" w:rsidR="00D1476D" w:rsidRPr="001A4975" w:rsidRDefault="00D1476D" w:rsidP="00D1476D">
      <w:pPr>
        <w:spacing w:line="360" w:lineRule="auto"/>
        <w:rPr>
          <w:rFonts w:ascii="Times New Roman" w:hAnsi="Times New Roman" w:cs="Times New Roman"/>
          <w:color w:val="303030"/>
          <w:sz w:val="24"/>
          <w:szCs w:val="24"/>
          <w:shd w:val="clear" w:color="auto" w:fill="FFFFFF"/>
        </w:rPr>
      </w:pPr>
      <w:r w:rsidRPr="001A4975">
        <w:rPr>
          <w:rFonts w:ascii="Times New Roman" w:hAnsi="Times New Roman" w:cs="Times New Roman"/>
          <w:color w:val="303030"/>
          <w:sz w:val="24"/>
          <w:szCs w:val="24"/>
          <w:shd w:val="clear" w:color="auto" w:fill="FFFFFF"/>
        </w:rPr>
        <w:t xml:space="preserve">Ives, H. and Kirk, D. (2019)  ‘What are the public perceptions of physical education?’, in Capel, S. and Whitehead, M. (ed.) </w:t>
      </w:r>
      <w:r w:rsidRPr="001A4975">
        <w:rPr>
          <w:rFonts w:ascii="Times New Roman" w:hAnsi="Times New Roman" w:cs="Times New Roman"/>
          <w:i/>
          <w:iCs/>
          <w:color w:val="303030"/>
          <w:sz w:val="24"/>
          <w:szCs w:val="24"/>
          <w:shd w:val="clear" w:color="auto" w:fill="FFFFFF"/>
        </w:rPr>
        <w:t xml:space="preserve">Debates in Physical Education. </w:t>
      </w:r>
      <w:r w:rsidRPr="001A4975">
        <w:rPr>
          <w:rFonts w:ascii="Times New Roman" w:hAnsi="Times New Roman" w:cs="Times New Roman"/>
          <w:color w:val="303030"/>
          <w:sz w:val="24"/>
          <w:szCs w:val="24"/>
          <w:shd w:val="clear" w:color="auto" w:fill="FFFFFF"/>
        </w:rPr>
        <w:t>Oxon: Routledge.</w:t>
      </w:r>
    </w:p>
    <w:p w14:paraId="67A52551" w14:textId="77777777" w:rsidR="00D1476D" w:rsidRPr="001A4975" w:rsidRDefault="00D1476D" w:rsidP="00D1476D">
      <w:pPr>
        <w:spacing w:line="360" w:lineRule="auto"/>
        <w:rPr>
          <w:rFonts w:ascii="Times New Roman" w:hAnsi="Times New Roman" w:cs="Times New Roman"/>
          <w:color w:val="303030"/>
          <w:sz w:val="24"/>
          <w:szCs w:val="24"/>
          <w:shd w:val="clear" w:color="auto" w:fill="FFFFFF"/>
        </w:rPr>
      </w:pPr>
      <w:r w:rsidRPr="001A4975">
        <w:rPr>
          <w:rFonts w:ascii="Times New Roman" w:hAnsi="Times New Roman" w:cs="Times New Roman"/>
          <w:color w:val="303030"/>
          <w:sz w:val="24"/>
          <w:szCs w:val="24"/>
          <w:shd w:val="clear" w:color="auto" w:fill="FFFFFF"/>
        </w:rPr>
        <w:t xml:space="preserve">Kirk, D. (2013) ‘What is the future for physical education?’, in Capel, S. and Whitehead, M. (ed.) </w:t>
      </w:r>
      <w:r w:rsidRPr="001A4975">
        <w:rPr>
          <w:rFonts w:ascii="Times New Roman" w:hAnsi="Times New Roman" w:cs="Times New Roman"/>
          <w:i/>
          <w:iCs/>
          <w:color w:val="303030"/>
          <w:sz w:val="24"/>
          <w:szCs w:val="24"/>
          <w:shd w:val="clear" w:color="auto" w:fill="FFFFFF"/>
        </w:rPr>
        <w:t xml:space="preserve">Debates in Physical Education. </w:t>
      </w:r>
      <w:r w:rsidRPr="001A4975">
        <w:rPr>
          <w:rFonts w:ascii="Times New Roman" w:hAnsi="Times New Roman" w:cs="Times New Roman"/>
          <w:color w:val="303030"/>
          <w:sz w:val="24"/>
          <w:szCs w:val="24"/>
          <w:shd w:val="clear" w:color="auto" w:fill="FFFFFF"/>
        </w:rPr>
        <w:t>Oxon: Routledge.</w:t>
      </w:r>
    </w:p>
    <w:p w14:paraId="45958BB6"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Kirk, K. (2012) ‘The Future For Primary Physical Education’, </w:t>
      </w:r>
      <w:r w:rsidRPr="001A4975">
        <w:rPr>
          <w:rFonts w:ascii="Times New Roman" w:hAnsi="Times New Roman" w:cs="Times New Roman"/>
          <w:i/>
          <w:iCs/>
          <w:sz w:val="24"/>
          <w:szCs w:val="24"/>
        </w:rPr>
        <w:t xml:space="preserve">Journal of Pedagogic Development, </w:t>
      </w:r>
      <w:r w:rsidRPr="001A4975">
        <w:rPr>
          <w:rFonts w:ascii="Times New Roman" w:hAnsi="Times New Roman" w:cs="Times New Roman"/>
          <w:sz w:val="24"/>
          <w:szCs w:val="24"/>
        </w:rPr>
        <w:t>2(3), pp. 38-44.</w:t>
      </w:r>
    </w:p>
    <w:p w14:paraId="151DA58E"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Lumpkin, A. (2008) ‘Teachers as Role Models Teaching Character and Moral Virtues’, </w:t>
      </w:r>
      <w:r w:rsidRPr="001A4975">
        <w:rPr>
          <w:rFonts w:ascii="Times New Roman" w:hAnsi="Times New Roman" w:cs="Times New Roman"/>
          <w:i/>
          <w:iCs/>
          <w:sz w:val="24"/>
          <w:szCs w:val="24"/>
        </w:rPr>
        <w:t xml:space="preserve">Journal of Education, Recreation &amp; Dance, </w:t>
      </w:r>
      <w:r w:rsidRPr="001A4975">
        <w:rPr>
          <w:rFonts w:ascii="Times New Roman" w:hAnsi="Times New Roman" w:cs="Times New Roman"/>
          <w:sz w:val="24"/>
          <w:szCs w:val="24"/>
        </w:rPr>
        <w:t xml:space="preserve">79(2), pp. 45-50. DOI: </w:t>
      </w:r>
      <w:hyperlink r:id="rId17" w:history="1">
        <w:r w:rsidRPr="001A4975">
          <w:rPr>
            <w:rStyle w:val="Hyperlink"/>
            <w:rFonts w:ascii="Times New Roman" w:hAnsi="Times New Roman" w:cs="Times New Roman"/>
            <w:color w:val="auto"/>
            <w:sz w:val="24"/>
            <w:szCs w:val="24"/>
            <w:u w:val="none"/>
            <w:shd w:val="clear" w:color="auto" w:fill="FFFFFF"/>
          </w:rPr>
          <w:t>10.1080/07303084.2008.10598134</w:t>
        </w:r>
      </w:hyperlink>
    </w:p>
    <w:p w14:paraId="2D64E34C" w14:textId="77777777" w:rsidR="00D1476D" w:rsidRPr="001A4975" w:rsidRDefault="00D1476D" w:rsidP="00D1476D">
      <w:pPr>
        <w:spacing w:line="360" w:lineRule="auto"/>
        <w:rPr>
          <w:rFonts w:ascii="Times New Roman" w:hAnsi="Times New Roman" w:cs="Times New Roman"/>
          <w:color w:val="303030"/>
          <w:sz w:val="24"/>
          <w:szCs w:val="24"/>
          <w:shd w:val="clear" w:color="auto" w:fill="FFFFFF"/>
        </w:rPr>
      </w:pPr>
      <w:r w:rsidRPr="001A4975">
        <w:rPr>
          <w:rFonts w:ascii="Times New Roman" w:hAnsi="Times New Roman" w:cs="Times New Roman"/>
          <w:color w:val="303030"/>
          <w:sz w:val="24"/>
          <w:szCs w:val="24"/>
          <w:shd w:val="clear" w:color="auto" w:fill="FFFFFF"/>
        </w:rPr>
        <w:lastRenderedPageBreak/>
        <w:t xml:space="preserve">Murdoch, E. and Whitehead, M. (2013) ‘What should pupils learn in physical education?’, in Capel, S. and Whitehead, M. (ed.) </w:t>
      </w:r>
      <w:r w:rsidRPr="001A4975">
        <w:rPr>
          <w:rFonts w:ascii="Times New Roman" w:hAnsi="Times New Roman" w:cs="Times New Roman"/>
          <w:i/>
          <w:iCs/>
          <w:color w:val="303030"/>
          <w:sz w:val="24"/>
          <w:szCs w:val="24"/>
          <w:shd w:val="clear" w:color="auto" w:fill="FFFFFF"/>
        </w:rPr>
        <w:t xml:space="preserve">Debates in Physical Education. </w:t>
      </w:r>
      <w:r w:rsidRPr="001A4975">
        <w:rPr>
          <w:rFonts w:ascii="Times New Roman" w:hAnsi="Times New Roman" w:cs="Times New Roman"/>
          <w:color w:val="303030"/>
          <w:sz w:val="24"/>
          <w:szCs w:val="24"/>
          <w:shd w:val="clear" w:color="auto" w:fill="FFFFFF"/>
        </w:rPr>
        <w:t>Oxon: Routledge.</w:t>
      </w:r>
    </w:p>
    <w:p w14:paraId="1270A29E"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National Foundation for Educational Research (2013) </w:t>
      </w:r>
      <w:r w:rsidRPr="001A4975">
        <w:rPr>
          <w:rFonts w:ascii="Times New Roman" w:hAnsi="Times New Roman" w:cs="Times New Roman"/>
          <w:i/>
          <w:iCs/>
          <w:sz w:val="24"/>
          <w:szCs w:val="24"/>
        </w:rPr>
        <w:t>How to… Run qualitative and quantitative research: From definitions through to analysis</w:t>
      </w:r>
      <w:r w:rsidRPr="001A4975">
        <w:rPr>
          <w:rFonts w:ascii="Times New Roman" w:hAnsi="Times New Roman" w:cs="Times New Roman"/>
          <w:sz w:val="24"/>
          <w:szCs w:val="24"/>
        </w:rPr>
        <w:t>. Slough: NFER.</w:t>
      </w:r>
    </w:p>
    <w:p w14:paraId="061B503C"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color w:val="303030"/>
          <w:sz w:val="24"/>
          <w:szCs w:val="24"/>
          <w:shd w:val="clear" w:color="auto" w:fill="FFFFFF"/>
        </w:rPr>
        <w:t xml:space="preserve">NHS (2018) </w:t>
      </w:r>
      <w:r w:rsidRPr="001A4975">
        <w:rPr>
          <w:rFonts w:ascii="Times New Roman" w:hAnsi="Times New Roman" w:cs="Times New Roman"/>
          <w:i/>
          <w:iCs/>
          <w:color w:val="303030"/>
          <w:sz w:val="24"/>
          <w:szCs w:val="24"/>
          <w:shd w:val="clear" w:color="auto" w:fill="FFFFFF"/>
        </w:rPr>
        <w:t>Benefits of exercise</w:t>
      </w:r>
      <w:r w:rsidRPr="001A4975">
        <w:rPr>
          <w:rFonts w:ascii="Times New Roman" w:hAnsi="Times New Roman" w:cs="Times New Roman"/>
          <w:color w:val="303030"/>
          <w:sz w:val="24"/>
          <w:szCs w:val="24"/>
          <w:shd w:val="clear" w:color="auto" w:fill="FFFFFF"/>
        </w:rPr>
        <w:t xml:space="preserve">. Available at: </w:t>
      </w:r>
      <w:hyperlink r:id="rId18" w:history="1">
        <w:r w:rsidRPr="001A4975">
          <w:rPr>
            <w:rStyle w:val="Hyperlink"/>
            <w:rFonts w:ascii="Times New Roman" w:hAnsi="Times New Roman" w:cs="Times New Roman"/>
            <w:sz w:val="24"/>
            <w:szCs w:val="24"/>
          </w:rPr>
          <w:t>https://www.nhs.uk/live-well/exercise/exercise-health-benefits/</w:t>
        </w:r>
      </w:hyperlink>
      <w:r w:rsidRPr="001A4975">
        <w:rPr>
          <w:rFonts w:ascii="Times New Roman" w:hAnsi="Times New Roman" w:cs="Times New Roman"/>
          <w:sz w:val="24"/>
          <w:szCs w:val="24"/>
        </w:rPr>
        <w:t xml:space="preserve"> (Accessed: 18</w:t>
      </w:r>
      <w:r w:rsidRPr="001A4975">
        <w:rPr>
          <w:rFonts w:ascii="Times New Roman" w:hAnsi="Times New Roman" w:cs="Times New Roman"/>
          <w:sz w:val="24"/>
          <w:szCs w:val="24"/>
          <w:vertAlign w:val="superscript"/>
        </w:rPr>
        <w:t>th</w:t>
      </w:r>
      <w:r w:rsidRPr="001A4975">
        <w:rPr>
          <w:rFonts w:ascii="Times New Roman" w:hAnsi="Times New Roman" w:cs="Times New Roman"/>
          <w:sz w:val="24"/>
          <w:szCs w:val="24"/>
        </w:rPr>
        <w:t xml:space="preserve"> February 2020). </w:t>
      </w:r>
    </w:p>
    <w:p w14:paraId="60E1B030"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lang w:val="en-US"/>
        </w:rPr>
        <w:t xml:space="preserve">NHS (2019) </w:t>
      </w:r>
      <w:r w:rsidRPr="001A4975">
        <w:rPr>
          <w:rFonts w:ascii="Times New Roman" w:hAnsi="Times New Roman" w:cs="Times New Roman"/>
          <w:i/>
          <w:iCs/>
          <w:sz w:val="24"/>
          <w:szCs w:val="24"/>
          <w:lang w:val="en-US"/>
        </w:rPr>
        <w:t>Obesity</w:t>
      </w:r>
      <w:r w:rsidRPr="001A4975">
        <w:rPr>
          <w:rFonts w:ascii="Times New Roman" w:hAnsi="Times New Roman" w:cs="Times New Roman"/>
          <w:sz w:val="24"/>
          <w:szCs w:val="24"/>
          <w:lang w:val="en-US"/>
        </w:rPr>
        <w:t xml:space="preserve">. Available at: </w:t>
      </w:r>
      <w:hyperlink r:id="rId19" w:history="1">
        <w:r w:rsidRPr="001A4975">
          <w:rPr>
            <w:rStyle w:val="Hyperlink"/>
            <w:rFonts w:ascii="Times New Roman" w:hAnsi="Times New Roman" w:cs="Times New Roman"/>
            <w:sz w:val="24"/>
            <w:szCs w:val="24"/>
          </w:rPr>
          <w:t>https://www.nhs.uk/conditions/obesity/</w:t>
        </w:r>
      </w:hyperlink>
      <w:r w:rsidRPr="001A4975">
        <w:rPr>
          <w:rFonts w:ascii="Times New Roman" w:hAnsi="Times New Roman" w:cs="Times New Roman"/>
          <w:sz w:val="24"/>
          <w:szCs w:val="24"/>
        </w:rPr>
        <w:t xml:space="preserve"> (Accessed: 15</w:t>
      </w:r>
      <w:r w:rsidRPr="001A4975">
        <w:rPr>
          <w:rFonts w:ascii="Times New Roman" w:hAnsi="Times New Roman" w:cs="Times New Roman"/>
          <w:sz w:val="24"/>
          <w:szCs w:val="24"/>
          <w:vertAlign w:val="superscript"/>
        </w:rPr>
        <w:t>th</w:t>
      </w:r>
      <w:r w:rsidRPr="001A4975">
        <w:rPr>
          <w:rFonts w:ascii="Times New Roman" w:hAnsi="Times New Roman" w:cs="Times New Roman"/>
          <w:sz w:val="24"/>
          <w:szCs w:val="24"/>
        </w:rPr>
        <w:t xml:space="preserve"> February 2020). </w:t>
      </w:r>
    </w:p>
    <w:p w14:paraId="4D310996"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Ofsted (2014) </w:t>
      </w:r>
      <w:r w:rsidRPr="001A4975">
        <w:rPr>
          <w:rFonts w:ascii="Times New Roman" w:hAnsi="Times New Roman" w:cs="Times New Roman"/>
          <w:i/>
          <w:iCs/>
          <w:sz w:val="24"/>
          <w:szCs w:val="24"/>
        </w:rPr>
        <w:t>The PE and sport premium for primary schools</w:t>
      </w:r>
      <w:r w:rsidRPr="001A4975">
        <w:rPr>
          <w:rFonts w:ascii="Times New Roman" w:hAnsi="Times New Roman" w:cs="Times New Roman"/>
          <w:sz w:val="24"/>
          <w:szCs w:val="24"/>
        </w:rPr>
        <w:t>. Crown: Manchester.</w:t>
      </w:r>
    </w:p>
    <w:p w14:paraId="6D49ABC3"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Penney, D. and Evans, J. (2000) ‘The National Curriculum for Physical Education’, in Williams, A. (ed.) </w:t>
      </w:r>
      <w:r w:rsidRPr="001A4975">
        <w:rPr>
          <w:rFonts w:ascii="Times New Roman" w:hAnsi="Times New Roman" w:cs="Times New Roman"/>
          <w:i/>
          <w:iCs/>
          <w:sz w:val="24"/>
          <w:szCs w:val="24"/>
        </w:rPr>
        <w:t>Primary School Physical Education</w:t>
      </w:r>
      <w:r w:rsidRPr="001A4975">
        <w:rPr>
          <w:rFonts w:ascii="Times New Roman" w:hAnsi="Times New Roman" w:cs="Times New Roman"/>
          <w:sz w:val="24"/>
          <w:szCs w:val="24"/>
        </w:rPr>
        <w:t xml:space="preserve">. London: </w:t>
      </w:r>
      <w:proofErr w:type="spellStart"/>
      <w:r w:rsidRPr="001A4975">
        <w:rPr>
          <w:rFonts w:ascii="Times New Roman" w:hAnsi="Times New Roman" w:cs="Times New Roman"/>
          <w:sz w:val="24"/>
          <w:szCs w:val="24"/>
        </w:rPr>
        <w:t>RoutledgeFalmer</w:t>
      </w:r>
      <w:proofErr w:type="spellEnd"/>
      <w:r w:rsidRPr="001A4975">
        <w:rPr>
          <w:rFonts w:ascii="Times New Roman" w:hAnsi="Times New Roman" w:cs="Times New Roman"/>
          <w:sz w:val="24"/>
          <w:szCs w:val="24"/>
        </w:rPr>
        <w:t>.</w:t>
      </w:r>
    </w:p>
    <w:p w14:paraId="3E4F43BD"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Pickup, I. (2012) ‘The Importance of Primary Physical Education’, in  Griggs, G. (ed.) </w:t>
      </w:r>
      <w:r w:rsidRPr="001A4975">
        <w:rPr>
          <w:rFonts w:ascii="Times New Roman" w:hAnsi="Times New Roman" w:cs="Times New Roman"/>
          <w:i/>
          <w:iCs/>
          <w:sz w:val="24"/>
          <w:szCs w:val="24"/>
        </w:rPr>
        <w:t>An Introduction to Primary Physical Education</w:t>
      </w:r>
      <w:r w:rsidRPr="001A4975">
        <w:rPr>
          <w:rFonts w:ascii="Times New Roman" w:hAnsi="Times New Roman" w:cs="Times New Roman"/>
          <w:sz w:val="24"/>
          <w:szCs w:val="24"/>
        </w:rPr>
        <w:t>. Oxon: Routledge.</w:t>
      </w:r>
    </w:p>
    <w:p w14:paraId="01E672B8"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Pickup, I. and Price, L. (2007) </w:t>
      </w:r>
      <w:r w:rsidRPr="001A4975">
        <w:rPr>
          <w:rFonts w:ascii="Times New Roman" w:hAnsi="Times New Roman" w:cs="Times New Roman"/>
          <w:i/>
          <w:iCs/>
          <w:sz w:val="24"/>
          <w:szCs w:val="24"/>
        </w:rPr>
        <w:t>Teaching Physical Education in the Primary School</w:t>
      </w:r>
      <w:r w:rsidRPr="001A4975">
        <w:rPr>
          <w:rFonts w:ascii="Times New Roman" w:hAnsi="Times New Roman" w:cs="Times New Roman"/>
          <w:sz w:val="24"/>
          <w:szCs w:val="24"/>
        </w:rPr>
        <w:t>. London: Continuum.</w:t>
      </w:r>
    </w:p>
    <w:p w14:paraId="00CBB425"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Piotrowski, S. (2000a) ‘Physical education, health, and life-long participation in physical activity’, in Capel, S. and Piotrowski, S. (ed.) </w:t>
      </w:r>
      <w:r w:rsidRPr="001A4975">
        <w:rPr>
          <w:rFonts w:ascii="Times New Roman" w:hAnsi="Times New Roman" w:cs="Times New Roman"/>
          <w:i/>
          <w:iCs/>
          <w:sz w:val="24"/>
          <w:szCs w:val="24"/>
        </w:rPr>
        <w:t>Issues in Physical Education</w:t>
      </w:r>
      <w:r w:rsidRPr="001A4975">
        <w:rPr>
          <w:rFonts w:ascii="Times New Roman" w:hAnsi="Times New Roman" w:cs="Times New Roman"/>
          <w:sz w:val="24"/>
          <w:szCs w:val="24"/>
        </w:rPr>
        <w:t xml:space="preserve">. London: </w:t>
      </w:r>
      <w:proofErr w:type="spellStart"/>
      <w:r w:rsidRPr="001A4975">
        <w:rPr>
          <w:rFonts w:ascii="Times New Roman" w:hAnsi="Times New Roman" w:cs="Times New Roman"/>
          <w:sz w:val="24"/>
          <w:szCs w:val="24"/>
        </w:rPr>
        <w:t>RoutledgeFalmer</w:t>
      </w:r>
      <w:proofErr w:type="spellEnd"/>
      <w:r w:rsidRPr="001A4975">
        <w:rPr>
          <w:rFonts w:ascii="Times New Roman" w:hAnsi="Times New Roman" w:cs="Times New Roman"/>
          <w:sz w:val="24"/>
          <w:szCs w:val="24"/>
        </w:rPr>
        <w:t xml:space="preserve">. </w:t>
      </w:r>
    </w:p>
    <w:p w14:paraId="21CAA4DF"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Piotrowski, S. (2000b) ‘The concept of equal opportunities in physical education with reference to gender equality’, in Capel, S. and Piotrowski, S. (ed.) </w:t>
      </w:r>
      <w:r w:rsidRPr="001A4975">
        <w:rPr>
          <w:rFonts w:ascii="Times New Roman" w:hAnsi="Times New Roman" w:cs="Times New Roman"/>
          <w:i/>
          <w:iCs/>
          <w:sz w:val="24"/>
          <w:szCs w:val="24"/>
        </w:rPr>
        <w:t>Issues in Physical Education</w:t>
      </w:r>
      <w:r w:rsidRPr="001A4975">
        <w:rPr>
          <w:rFonts w:ascii="Times New Roman" w:hAnsi="Times New Roman" w:cs="Times New Roman"/>
          <w:sz w:val="24"/>
          <w:szCs w:val="24"/>
        </w:rPr>
        <w:t xml:space="preserve">. London: </w:t>
      </w:r>
      <w:proofErr w:type="spellStart"/>
      <w:r w:rsidRPr="001A4975">
        <w:rPr>
          <w:rFonts w:ascii="Times New Roman" w:hAnsi="Times New Roman" w:cs="Times New Roman"/>
          <w:sz w:val="24"/>
          <w:szCs w:val="24"/>
        </w:rPr>
        <w:t>RoutledgeFalmer</w:t>
      </w:r>
      <w:proofErr w:type="spellEnd"/>
      <w:r w:rsidRPr="001A4975">
        <w:rPr>
          <w:rFonts w:ascii="Times New Roman" w:hAnsi="Times New Roman" w:cs="Times New Roman"/>
          <w:sz w:val="24"/>
          <w:szCs w:val="24"/>
        </w:rPr>
        <w:t xml:space="preserve">. </w:t>
      </w:r>
    </w:p>
    <w:p w14:paraId="7623B6AD"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lang w:val="en-US"/>
        </w:rPr>
        <w:t xml:space="preserve">Public Health Wales (2019a) </w:t>
      </w:r>
      <w:r w:rsidRPr="001A4975">
        <w:rPr>
          <w:rFonts w:ascii="Times New Roman" w:hAnsi="Times New Roman" w:cs="Times New Roman"/>
          <w:i/>
          <w:iCs/>
          <w:sz w:val="24"/>
          <w:szCs w:val="24"/>
          <w:lang w:val="en-US"/>
        </w:rPr>
        <w:t>Obesity in Wales</w:t>
      </w:r>
      <w:r w:rsidRPr="001A4975">
        <w:rPr>
          <w:rFonts w:ascii="Times New Roman" w:hAnsi="Times New Roman" w:cs="Times New Roman"/>
          <w:sz w:val="24"/>
          <w:szCs w:val="24"/>
          <w:lang w:val="en-US"/>
        </w:rPr>
        <w:t xml:space="preserve">. Available at: </w:t>
      </w:r>
      <w:hyperlink r:id="rId20" w:history="1">
        <w:r w:rsidRPr="001A4975">
          <w:rPr>
            <w:rStyle w:val="Hyperlink"/>
            <w:rFonts w:ascii="Times New Roman" w:hAnsi="Times New Roman" w:cs="Times New Roman"/>
            <w:sz w:val="24"/>
            <w:szCs w:val="24"/>
          </w:rPr>
          <w:t>http://www.publichealthwalesobservatory.wales.nhs.uk/sitesplus/documents/1208/ObesityInWales_Report2018_v1.pdf</w:t>
        </w:r>
      </w:hyperlink>
      <w:hyperlink r:id="rId21" w:history="1"/>
      <w:r w:rsidRPr="001A4975">
        <w:rPr>
          <w:rFonts w:ascii="Times New Roman" w:hAnsi="Times New Roman" w:cs="Times New Roman"/>
          <w:sz w:val="24"/>
          <w:szCs w:val="24"/>
        </w:rPr>
        <w:t xml:space="preserve"> (Accessed 6th February 2020). </w:t>
      </w:r>
    </w:p>
    <w:p w14:paraId="5323F655"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Public Health Wales (2019b) </w:t>
      </w:r>
      <w:r w:rsidRPr="001A4975">
        <w:rPr>
          <w:rFonts w:ascii="Times New Roman" w:hAnsi="Times New Roman" w:cs="Times New Roman"/>
          <w:i/>
          <w:iCs/>
          <w:sz w:val="24"/>
          <w:szCs w:val="24"/>
        </w:rPr>
        <w:t>Physical activity evidence review technical report.</w:t>
      </w:r>
      <w:r w:rsidRPr="001A4975">
        <w:rPr>
          <w:rFonts w:ascii="Times New Roman" w:hAnsi="Times New Roman" w:cs="Times New Roman"/>
          <w:sz w:val="24"/>
          <w:szCs w:val="24"/>
        </w:rPr>
        <w:t xml:space="preserve"> Available at: </w:t>
      </w:r>
      <w:hyperlink r:id="rId22" w:history="1">
        <w:r w:rsidRPr="001A4975">
          <w:rPr>
            <w:rStyle w:val="Hyperlink"/>
            <w:rFonts w:ascii="Times New Roman" w:hAnsi="Times New Roman" w:cs="Times New Roman"/>
            <w:sz w:val="24"/>
            <w:szCs w:val="24"/>
          </w:rPr>
          <w:t>http://www.publichealthwalesobservatory.wales.nhs.uk/sitesplus/documents/1208/THI%20update%20Physical%20activity%20technical%20report.pdf</w:t>
        </w:r>
      </w:hyperlink>
      <w:r w:rsidRPr="001A4975">
        <w:rPr>
          <w:rFonts w:ascii="Times New Roman" w:hAnsi="Times New Roman" w:cs="Times New Roman"/>
          <w:sz w:val="24"/>
          <w:szCs w:val="24"/>
        </w:rPr>
        <w:t xml:space="preserve"> (Accessed: 6</w:t>
      </w:r>
      <w:r w:rsidRPr="001A4975">
        <w:rPr>
          <w:rFonts w:ascii="Times New Roman" w:hAnsi="Times New Roman" w:cs="Times New Roman"/>
          <w:sz w:val="24"/>
          <w:szCs w:val="24"/>
          <w:vertAlign w:val="superscript"/>
        </w:rPr>
        <w:t>th</w:t>
      </w:r>
      <w:r w:rsidRPr="001A4975">
        <w:rPr>
          <w:rFonts w:ascii="Times New Roman" w:hAnsi="Times New Roman" w:cs="Times New Roman"/>
          <w:sz w:val="24"/>
          <w:szCs w:val="24"/>
        </w:rPr>
        <w:t xml:space="preserve"> February 2020). </w:t>
      </w:r>
    </w:p>
    <w:p w14:paraId="25ADF744"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Ross, D., Smith, P. and Morrow, R. (2015) </w:t>
      </w:r>
      <w:r w:rsidRPr="001A4975">
        <w:rPr>
          <w:rFonts w:ascii="Times New Roman" w:hAnsi="Times New Roman" w:cs="Times New Roman"/>
          <w:i/>
          <w:iCs/>
          <w:sz w:val="24"/>
          <w:szCs w:val="24"/>
        </w:rPr>
        <w:t>Field Trials of Health Interventions.</w:t>
      </w:r>
      <w:r w:rsidRPr="001A4975">
        <w:rPr>
          <w:rFonts w:ascii="Times New Roman" w:hAnsi="Times New Roman" w:cs="Times New Roman"/>
          <w:sz w:val="24"/>
          <w:szCs w:val="24"/>
        </w:rPr>
        <w:t xml:space="preserve"> 3</w:t>
      </w:r>
      <w:r w:rsidRPr="001A4975">
        <w:rPr>
          <w:rFonts w:ascii="Times New Roman" w:hAnsi="Times New Roman" w:cs="Times New Roman"/>
          <w:sz w:val="24"/>
          <w:szCs w:val="24"/>
          <w:vertAlign w:val="superscript"/>
        </w:rPr>
        <w:t>rd</w:t>
      </w:r>
      <w:r w:rsidRPr="001A4975">
        <w:rPr>
          <w:rFonts w:ascii="Times New Roman" w:hAnsi="Times New Roman" w:cs="Times New Roman"/>
          <w:sz w:val="24"/>
          <w:szCs w:val="24"/>
        </w:rPr>
        <w:t xml:space="preserve"> Ed. Oxford: Oxford University Press. </w:t>
      </w:r>
    </w:p>
    <w:p w14:paraId="1DF3C41F"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lastRenderedPageBreak/>
        <w:t xml:space="preserve">Salkind, N. (2010) </w:t>
      </w:r>
      <w:r w:rsidRPr="001A4975">
        <w:rPr>
          <w:rFonts w:ascii="Times New Roman" w:hAnsi="Times New Roman" w:cs="Times New Roman"/>
          <w:i/>
          <w:iCs/>
          <w:sz w:val="24"/>
          <w:szCs w:val="24"/>
        </w:rPr>
        <w:t>Encyclopedia of Research Design</w:t>
      </w:r>
      <w:r w:rsidRPr="001A4975">
        <w:rPr>
          <w:rFonts w:ascii="Times New Roman" w:hAnsi="Times New Roman" w:cs="Times New Roman"/>
          <w:sz w:val="24"/>
          <w:szCs w:val="24"/>
        </w:rPr>
        <w:t>. London: SAGE.</w:t>
      </w:r>
    </w:p>
    <w:p w14:paraId="2BB799A0" w14:textId="77777777" w:rsidR="00D1476D" w:rsidRPr="001A4975" w:rsidRDefault="00D1476D" w:rsidP="00D1476D">
      <w:pPr>
        <w:spacing w:line="360" w:lineRule="auto"/>
        <w:rPr>
          <w:rFonts w:ascii="Times New Roman" w:hAnsi="Times New Roman" w:cs="Times New Roman"/>
          <w:color w:val="303030"/>
          <w:sz w:val="24"/>
          <w:szCs w:val="24"/>
          <w:shd w:val="clear" w:color="auto" w:fill="FFFFFF"/>
        </w:rPr>
      </w:pPr>
      <w:r w:rsidRPr="001A4975">
        <w:rPr>
          <w:rFonts w:ascii="Times New Roman" w:hAnsi="Times New Roman" w:cs="Times New Roman"/>
          <w:color w:val="303030"/>
          <w:sz w:val="24"/>
          <w:szCs w:val="24"/>
          <w:shd w:val="clear" w:color="auto" w:fill="FFFFFF"/>
        </w:rPr>
        <w:t xml:space="preserve">Schools and Physical Activity Task and Finish Group (2013) </w:t>
      </w:r>
      <w:r w:rsidRPr="001A4975">
        <w:rPr>
          <w:rFonts w:ascii="Times New Roman" w:hAnsi="Times New Roman" w:cs="Times New Roman"/>
          <w:i/>
          <w:iCs/>
          <w:color w:val="303030"/>
          <w:sz w:val="24"/>
          <w:szCs w:val="24"/>
          <w:shd w:val="clear" w:color="auto" w:fill="FFFFFF"/>
        </w:rPr>
        <w:t xml:space="preserve">Physical Literacy – an all-Wales approach to increasing levels of physical activity for children and young people. </w:t>
      </w:r>
      <w:r w:rsidRPr="001A4975">
        <w:rPr>
          <w:rFonts w:ascii="Times New Roman" w:hAnsi="Times New Roman" w:cs="Times New Roman"/>
          <w:color w:val="303030"/>
          <w:sz w:val="24"/>
          <w:szCs w:val="24"/>
          <w:shd w:val="clear" w:color="auto" w:fill="FFFFFF"/>
        </w:rPr>
        <w:t xml:space="preserve">Cardiff: Crown. </w:t>
      </w:r>
    </w:p>
    <w:p w14:paraId="3D8D6A17"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Smith, A. and Thomas, N. (2005) ‘Inclusion, Special Educational Needs, Disability and Physical Education’, in Green, K. and Hardman, K. (ed.) </w:t>
      </w:r>
      <w:r w:rsidRPr="001A4975">
        <w:rPr>
          <w:rFonts w:ascii="Times New Roman" w:hAnsi="Times New Roman" w:cs="Times New Roman"/>
          <w:i/>
          <w:iCs/>
          <w:sz w:val="24"/>
          <w:szCs w:val="24"/>
        </w:rPr>
        <w:t>Physical Education: Essential Issues</w:t>
      </w:r>
      <w:r w:rsidRPr="001A4975">
        <w:rPr>
          <w:rFonts w:ascii="Times New Roman" w:hAnsi="Times New Roman" w:cs="Times New Roman"/>
          <w:sz w:val="24"/>
          <w:szCs w:val="24"/>
        </w:rPr>
        <w:t>. London: SAGE.</w:t>
      </w:r>
    </w:p>
    <w:p w14:paraId="752BBB76"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Sport England (2013) </w:t>
      </w:r>
      <w:r w:rsidRPr="001A4975">
        <w:rPr>
          <w:rFonts w:ascii="Times New Roman" w:hAnsi="Times New Roman" w:cs="Times New Roman"/>
          <w:i/>
          <w:iCs/>
          <w:sz w:val="24"/>
          <w:szCs w:val="24"/>
        </w:rPr>
        <w:t>Primary School Physical Literacy Framework</w:t>
      </w:r>
      <w:r w:rsidRPr="001A4975">
        <w:rPr>
          <w:rFonts w:ascii="Times New Roman" w:hAnsi="Times New Roman" w:cs="Times New Roman"/>
          <w:sz w:val="24"/>
          <w:szCs w:val="24"/>
        </w:rPr>
        <w:t xml:space="preserve">. Available at: </w:t>
      </w:r>
      <w:hyperlink r:id="rId23" w:history="1">
        <w:r w:rsidRPr="001A4975">
          <w:rPr>
            <w:rStyle w:val="Hyperlink"/>
            <w:rFonts w:ascii="Times New Roman" w:hAnsi="Times New Roman" w:cs="Times New Roman"/>
            <w:sz w:val="24"/>
            <w:szCs w:val="24"/>
          </w:rPr>
          <w:t>https://sportengland-production-files.s3.eu-west-2.amazonaws.com/s3fs-public/physical-literacy-framework.pdf</w:t>
        </w:r>
      </w:hyperlink>
      <w:r w:rsidRPr="001A4975">
        <w:rPr>
          <w:rFonts w:ascii="Times New Roman" w:hAnsi="Times New Roman" w:cs="Times New Roman"/>
          <w:sz w:val="24"/>
          <w:szCs w:val="24"/>
        </w:rPr>
        <w:t xml:space="preserve"> (Accessed: 18</w:t>
      </w:r>
      <w:r w:rsidRPr="001A4975">
        <w:rPr>
          <w:rFonts w:ascii="Times New Roman" w:hAnsi="Times New Roman" w:cs="Times New Roman"/>
          <w:sz w:val="24"/>
          <w:szCs w:val="24"/>
          <w:vertAlign w:val="superscript"/>
        </w:rPr>
        <w:t>th</w:t>
      </w:r>
      <w:r w:rsidRPr="001A4975">
        <w:rPr>
          <w:rFonts w:ascii="Times New Roman" w:hAnsi="Times New Roman" w:cs="Times New Roman"/>
          <w:sz w:val="24"/>
          <w:szCs w:val="24"/>
        </w:rPr>
        <w:t xml:space="preserve"> March 2020).</w:t>
      </w:r>
    </w:p>
    <w:p w14:paraId="29C3862B"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Welsh Government (2020) </w:t>
      </w:r>
      <w:r w:rsidRPr="001A4975">
        <w:rPr>
          <w:rFonts w:ascii="Times New Roman" w:hAnsi="Times New Roman" w:cs="Times New Roman"/>
          <w:i/>
          <w:iCs/>
          <w:sz w:val="24"/>
          <w:szCs w:val="24"/>
        </w:rPr>
        <w:t>Health and Well-being.</w:t>
      </w:r>
      <w:r w:rsidRPr="001A4975">
        <w:rPr>
          <w:rFonts w:ascii="Times New Roman" w:hAnsi="Times New Roman" w:cs="Times New Roman"/>
          <w:sz w:val="24"/>
          <w:szCs w:val="24"/>
        </w:rPr>
        <w:t xml:space="preserve"> Available at: </w:t>
      </w:r>
      <w:hyperlink r:id="rId24" w:history="1">
        <w:r w:rsidRPr="001A4975">
          <w:rPr>
            <w:rStyle w:val="Hyperlink"/>
            <w:rFonts w:ascii="Times New Roman" w:hAnsi="Times New Roman" w:cs="Times New Roman"/>
            <w:sz w:val="24"/>
            <w:szCs w:val="24"/>
          </w:rPr>
          <w:t>https://hwb.gov.wales/curriculum-for-wales/health-and-well-being</w:t>
        </w:r>
      </w:hyperlink>
      <w:r w:rsidRPr="001A4975">
        <w:rPr>
          <w:rFonts w:ascii="Times New Roman" w:hAnsi="Times New Roman" w:cs="Times New Roman"/>
          <w:sz w:val="24"/>
          <w:szCs w:val="24"/>
        </w:rPr>
        <w:t xml:space="preserve"> (Accessed: 2</w:t>
      </w:r>
      <w:r w:rsidRPr="001A4975">
        <w:rPr>
          <w:rFonts w:ascii="Times New Roman" w:hAnsi="Times New Roman" w:cs="Times New Roman"/>
          <w:sz w:val="24"/>
          <w:szCs w:val="24"/>
          <w:vertAlign w:val="superscript"/>
        </w:rPr>
        <w:t>nd</w:t>
      </w:r>
      <w:r w:rsidRPr="001A4975">
        <w:rPr>
          <w:rFonts w:ascii="Times New Roman" w:hAnsi="Times New Roman" w:cs="Times New Roman"/>
          <w:sz w:val="24"/>
          <w:szCs w:val="24"/>
        </w:rPr>
        <w:t xml:space="preserve"> February 2020). </w:t>
      </w:r>
    </w:p>
    <w:p w14:paraId="4CFEF377" w14:textId="77777777" w:rsidR="00D1476D" w:rsidRPr="001A4975" w:rsidRDefault="00D1476D" w:rsidP="00D1476D">
      <w:pPr>
        <w:spacing w:line="360" w:lineRule="auto"/>
        <w:rPr>
          <w:rFonts w:ascii="Times New Roman" w:hAnsi="Times New Roman" w:cs="Times New Roman"/>
          <w:color w:val="303030"/>
          <w:sz w:val="24"/>
          <w:szCs w:val="24"/>
          <w:shd w:val="clear" w:color="auto" w:fill="FFFFFF"/>
        </w:rPr>
      </w:pPr>
      <w:r w:rsidRPr="001A4975">
        <w:rPr>
          <w:rFonts w:ascii="Times New Roman" w:hAnsi="Times New Roman" w:cs="Times New Roman"/>
          <w:color w:val="303030"/>
          <w:sz w:val="24"/>
          <w:szCs w:val="24"/>
          <w:shd w:val="clear" w:color="auto" w:fill="FFFFFF"/>
        </w:rPr>
        <w:t xml:space="preserve">Whitehead, M. (2000) ‘Aims as an issue in physical education’, in Capel, S. and Piotrowski, S. (ed.) </w:t>
      </w:r>
      <w:r w:rsidRPr="001A4975">
        <w:rPr>
          <w:rFonts w:ascii="Times New Roman" w:hAnsi="Times New Roman" w:cs="Times New Roman"/>
          <w:i/>
          <w:iCs/>
          <w:color w:val="303030"/>
          <w:sz w:val="24"/>
          <w:szCs w:val="24"/>
          <w:shd w:val="clear" w:color="auto" w:fill="FFFFFF"/>
        </w:rPr>
        <w:t xml:space="preserve">Issues in physical education. </w:t>
      </w:r>
      <w:proofErr w:type="spellStart"/>
      <w:r w:rsidRPr="001A4975">
        <w:rPr>
          <w:rFonts w:ascii="Times New Roman" w:hAnsi="Times New Roman" w:cs="Times New Roman"/>
          <w:color w:val="303030"/>
          <w:sz w:val="24"/>
          <w:szCs w:val="24"/>
          <w:shd w:val="clear" w:color="auto" w:fill="FFFFFF"/>
        </w:rPr>
        <w:t>RoutledgeFalmer</w:t>
      </w:r>
      <w:proofErr w:type="spellEnd"/>
      <w:r w:rsidRPr="001A4975">
        <w:rPr>
          <w:rFonts w:ascii="Times New Roman" w:hAnsi="Times New Roman" w:cs="Times New Roman"/>
          <w:color w:val="303030"/>
          <w:sz w:val="24"/>
          <w:szCs w:val="24"/>
          <w:shd w:val="clear" w:color="auto" w:fill="FFFFFF"/>
        </w:rPr>
        <w:t>: Oxon.</w:t>
      </w:r>
    </w:p>
    <w:p w14:paraId="6BCEFFE2" w14:textId="77777777" w:rsidR="00D1476D" w:rsidRPr="001A4975" w:rsidRDefault="00D1476D" w:rsidP="00D1476D">
      <w:pPr>
        <w:spacing w:line="360" w:lineRule="auto"/>
        <w:rPr>
          <w:rFonts w:ascii="Times New Roman" w:hAnsi="Times New Roman" w:cs="Times New Roman"/>
          <w:color w:val="303030"/>
          <w:sz w:val="24"/>
          <w:szCs w:val="24"/>
          <w:shd w:val="clear" w:color="auto" w:fill="FFFFFF"/>
        </w:rPr>
      </w:pPr>
      <w:r w:rsidRPr="001A4975">
        <w:rPr>
          <w:rFonts w:ascii="Times New Roman" w:hAnsi="Times New Roman" w:cs="Times New Roman"/>
          <w:color w:val="303030"/>
          <w:sz w:val="24"/>
          <w:szCs w:val="24"/>
          <w:shd w:val="clear" w:color="auto" w:fill="FFFFFF"/>
        </w:rPr>
        <w:t xml:space="preserve">Whitehead, M. (2010) </w:t>
      </w:r>
      <w:r w:rsidRPr="001A4975">
        <w:rPr>
          <w:rFonts w:ascii="Times New Roman" w:hAnsi="Times New Roman" w:cs="Times New Roman"/>
          <w:i/>
          <w:iCs/>
          <w:color w:val="303030"/>
          <w:sz w:val="24"/>
          <w:szCs w:val="24"/>
          <w:shd w:val="clear" w:color="auto" w:fill="FFFFFF"/>
        </w:rPr>
        <w:t xml:space="preserve">Physical Literacy: Throughout the </w:t>
      </w:r>
      <w:proofErr w:type="spellStart"/>
      <w:r w:rsidRPr="001A4975">
        <w:rPr>
          <w:rFonts w:ascii="Times New Roman" w:hAnsi="Times New Roman" w:cs="Times New Roman"/>
          <w:i/>
          <w:iCs/>
          <w:color w:val="303030"/>
          <w:sz w:val="24"/>
          <w:szCs w:val="24"/>
          <w:shd w:val="clear" w:color="auto" w:fill="FFFFFF"/>
        </w:rPr>
        <w:t>lifecourse</w:t>
      </w:r>
      <w:proofErr w:type="spellEnd"/>
      <w:r w:rsidRPr="001A4975">
        <w:rPr>
          <w:rFonts w:ascii="Times New Roman" w:hAnsi="Times New Roman" w:cs="Times New Roman"/>
          <w:color w:val="303030"/>
          <w:sz w:val="24"/>
          <w:szCs w:val="24"/>
          <w:shd w:val="clear" w:color="auto" w:fill="FFFFFF"/>
        </w:rPr>
        <w:t>. Routledge: Oxon.</w:t>
      </w:r>
    </w:p>
    <w:p w14:paraId="7F3B7144"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Williams, A. (1989) </w:t>
      </w:r>
      <w:r w:rsidRPr="001A4975">
        <w:rPr>
          <w:rFonts w:ascii="Times New Roman" w:hAnsi="Times New Roman" w:cs="Times New Roman"/>
          <w:i/>
          <w:iCs/>
          <w:sz w:val="24"/>
          <w:szCs w:val="24"/>
        </w:rPr>
        <w:t>Issues in Physical Education for the Primary Years</w:t>
      </w:r>
      <w:r w:rsidRPr="001A4975">
        <w:rPr>
          <w:rFonts w:ascii="Times New Roman" w:hAnsi="Times New Roman" w:cs="Times New Roman"/>
          <w:sz w:val="24"/>
          <w:szCs w:val="24"/>
        </w:rPr>
        <w:t>. East Sussex: The Falmer Press.</w:t>
      </w:r>
    </w:p>
    <w:p w14:paraId="26753AC3" w14:textId="77777777" w:rsidR="00D1476D" w:rsidRPr="001A4975" w:rsidRDefault="00D1476D" w:rsidP="00D1476D">
      <w:pPr>
        <w:spacing w:line="360" w:lineRule="auto"/>
        <w:rPr>
          <w:rFonts w:ascii="Times New Roman" w:hAnsi="Times New Roman" w:cs="Times New Roman"/>
          <w:color w:val="303030"/>
          <w:sz w:val="24"/>
          <w:szCs w:val="24"/>
          <w:shd w:val="clear" w:color="auto" w:fill="FFFFFF"/>
        </w:rPr>
      </w:pPr>
    </w:p>
    <w:p w14:paraId="0284BC66" w14:textId="77777777" w:rsidR="00D1476D" w:rsidRPr="00B54668" w:rsidRDefault="00D1476D" w:rsidP="00D1476D">
      <w:pPr>
        <w:rPr>
          <w:rFonts w:ascii="Times New Roman" w:hAnsi="Times New Roman" w:cs="Times New Roman"/>
          <w:sz w:val="24"/>
          <w:szCs w:val="24"/>
          <w:lang w:val="en-US"/>
        </w:rPr>
      </w:pPr>
    </w:p>
    <w:sectPr w:rsidR="00D1476D" w:rsidRPr="00B54668">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ADFF70" w14:textId="77777777" w:rsidR="00E713C5" w:rsidRDefault="00E713C5" w:rsidP="006C7A33">
      <w:pPr>
        <w:spacing w:after="0" w:line="240" w:lineRule="auto"/>
      </w:pPr>
      <w:r>
        <w:separator/>
      </w:r>
    </w:p>
  </w:endnote>
  <w:endnote w:type="continuationSeparator" w:id="0">
    <w:p w14:paraId="13EE8A77" w14:textId="77777777" w:rsidR="00E713C5" w:rsidRDefault="00E713C5" w:rsidP="006C7A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2482118"/>
      <w:docPartObj>
        <w:docPartGallery w:val="Page Numbers (Bottom of Page)"/>
        <w:docPartUnique/>
      </w:docPartObj>
    </w:sdtPr>
    <w:sdtEndPr>
      <w:rPr>
        <w:noProof/>
      </w:rPr>
    </w:sdtEndPr>
    <w:sdtContent>
      <w:p w14:paraId="28AC5B95" w14:textId="40190B12" w:rsidR="006C7A33" w:rsidRDefault="006C7A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7C5297" w14:textId="77777777" w:rsidR="006C7A33" w:rsidRDefault="006C7A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7C1626" w14:textId="77777777" w:rsidR="00E713C5" w:rsidRDefault="00E713C5" w:rsidP="006C7A33">
      <w:pPr>
        <w:spacing w:after="0" w:line="240" w:lineRule="auto"/>
      </w:pPr>
      <w:r>
        <w:separator/>
      </w:r>
    </w:p>
  </w:footnote>
  <w:footnote w:type="continuationSeparator" w:id="0">
    <w:p w14:paraId="34BD5AD9" w14:textId="77777777" w:rsidR="00E713C5" w:rsidRDefault="00E713C5" w:rsidP="006C7A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EDF70D" w14:textId="3A5B7A11" w:rsidR="006C7A33" w:rsidRDefault="006C7A33">
    <w:pPr>
      <w:pStyle w:val="Header"/>
    </w:pPr>
    <w:r>
      <w:t>1600649</w:t>
    </w:r>
  </w:p>
  <w:p w14:paraId="4D8E15D6" w14:textId="77777777" w:rsidR="006C7A33" w:rsidRDefault="006C7A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DC5702"/>
    <w:multiLevelType w:val="hybridMultilevel"/>
    <w:tmpl w:val="FB24509C"/>
    <w:lvl w:ilvl="0" w:tplc="B0E60B0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011BE3"/>
    <w:multiLevelType w:val="hybridMultilevel"/>
    <w:tmpl w:val="2EFA7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A2F"/>
    <w:rsid w:val="00010C04"/>
    <w:rsid w:val="000369DB"/>
    <w:rsid w:val="000B51A7"/>
    <w:rsid w:val="000F2F2A"/>
    <w:rsid w:val="0019713E"/>
    <w:rsid w:val="00277D56"/>
    <w:rsid w:val="002E1D76"/>
    <w:rsid w:val="002E4045"/>
    <w:rsid w:val="00357DD4"/>
    <w:rsid w:val="003F659F"/>
    <w:rsid w:val="004156DF"/>
    <w:rsid w:val="0048012F"/>
    <w:rsid w:val="004A6349"/>
    <w:rsid w:val="004C0D40"/>
    <w:rsid w:val="004D77CA"/>
    <w:rsid w:val="00501563"/>
    <w:rsid w:val="00510484"/>
    <w:rsid w:val="0052179D"/>
    <w:rsid w:val="0058218A"/>
    <w:rsid w:val="005C2A06"/>
    <w:rsid w:val="005F0705"/>
    <w:rsid w:val="005F40C8"/>
    <w:rsid w:val="006C2DA8"/>
    <w:rsid w:val="006C7A33"/>
    <w:rsid w:val="006E784C"/>
    <w:rsid w:val="006E785A"/>
    <w:rsid w:val="0076201F"/>
    <w:rsid w:val="007A7DF7"/>
    <w:rsid w:val="00854397"/>
    <w:rsid w:val="008770BA"/>
    <w:rsid w:val="0088230A"/>
    <w:rsid w:val="008A13CC"/>
    <w:rsid w:val="00966487"/>
    <w:rsid w:val="00972EA3"/>
    <w:rsid w:val="00992471"/>
    <w:rsid w:val="009A2611"/>
    <w:rsid w:val="00A32EB4"/>
    <w:rsid w:val="00B54668"/>
    <w:rsid w:val="00BE0A2F"/>
    <w:rsid w:val="00C947D8"/>
    <w:rsid w:val="00CA4EF2"/>
    <w:rsid w:val="00D1476D"/>
    <w:rsid w:val="00D14BB8"/>
    <w:rsid w:val="00D4247F"/>
    <w:rsid w:val="00D711AF"/>
    <w:rsid w:val="00D978A2"/>
    <w:rsid w:val="00DA1332"/>
    <w:rsid w:val="00DA2F53"/>
    <w:rsid w:val="00E713C5"/>
    <w:rsid w:val="00EB5E2E"/>
    <w:rsid w:val="00FF6A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20A0A"/>
  <w15:chartTrackingRefBased/>
  <w15:docId w15:val="{BF5D41F9-73CB-47E2-9624-D5CF4C66C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0A2F"/>
  </w:style>
  <w:style w:type="paragraph" w:styleId="Heading1">
    <w:name w:val="heading 1"/>
    <w:basedOn w:val="Normal"/>
    <w:next w:val="Normal"/>
    <w:link w:val="Heading1Char"/>
    <w:uiPriority w:val="9"/>
    <w:qFormat/>
    <w:rsid w:val="00A32E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0C04"/>
    <w:rPr>
      <w:color w:val="0563C1" w:themeColor="hyperlink"/>
      <w:u w:val="single"/>
    </w:rPr>
  </w:style>
  <w:style w:type="character" w:styleId="UnresolvedMention">
    <w:name w:val="Unresolved Mention"/>
    <w:basedOn w:val="DefaultParagraphFont"/>
    <w:uiPriority w:val="99"/>
    <w:semiHidden/>
    <w:unhideWhenUsed/>
    <w:rsid w:val="00010C04"/>
    <w:rPr>
      <w:color w:val="605E5C"/>
      <w:shd w:val="clear" w:color="auto" w:fill="E1DFDD"/>
    </w:rPr>
  </w:style>
  <w:style w:type="paragraph" w:styleId="ListParagraph">
    <w:name w:val="List Paragraph"/>
    <w:basedOn w:val="Normal"/>
    <w:uiPriority w:val="34"/>
    <w:qFormat/>
    <w:rsid w:val="00501563"/>
    <w:pPr>
      <w:ind w:left="720"/>
      <w:contextualSpacing/>
    </w:pPr>
  </w:style>
  <w:style w:type="paragraph" w:styleId="Header">
    <w:name w:val="header"/>
    <w:basedOn w:val="Normal"/>
    <w:link w:val="HeaderChar"/>
    <w:uiPriority w:val="99"/>
    <w:unhideWhenUsed/>
    <w:rsid w:val="006C7A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7A33"/>
  </w:style>
  <w:style w:type="paragraph" w:styleId="Footer">
    <w:name w:val="footer"/>
    <w:basedOn w:val="Normal"/>
    <w:link w:val="FooterChar"/>
    <w:uiPriority w:val="99"/>
    <w:unhideWhenUsed/>
    <w:rsid w:val="006C7A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A33"/>
  </w:style>
  <w:style w:type="character" w:customStyle="1" w:styleId="Heading1Char">
    <w:name w:val="Heading 1 Char"/>
    <w:basedOn w:val="DefaultParagraphFont"/>
    <w:link w:val="Heading1"/>
    <w:uiPriority w:val="9"/>
    <w:rsid w:val="00A32E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32EB4"/>
    <w:pPr>
      <w:outlineLvl w:val="9"/>
    </w:pPr>
    <w:rPr>
      <w:lang w:val="en-US"/>
    </w:rPr>
  </w:style>
  <w:style w:type="paragraph" w:styleId="TOC2">
    <w:name w:val="toc 2"/>
    <w:basedOn w:val="Normal"/>
    <w:next w:val="Normal"/>
    <w:autoRedefine/>
    <w:uiPriority w:val="39"/>
    <w:unhideWhenUsed/>
    <w:rsid w:val="00A32EB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32EB4"/>
    <w:pPr>
      <w:spacing w:after="100"/>
    </w:pPr>
    <w:rPr>
      <w:rFonts w:eastAsiaTheme="minorEastAsia" w:cs="Times New Roman"/>
      <w:lang w:val="en-US"/>
    </w:rPr>
  </w:style>
  <w:style w:type="paragraph" w:styleId="TOC3">
    <w:name w:val="toc 3"/>
    <w:basedOn w:val="Normal"/>
    <w:next w:val="Normal"/>
    <w:autoRedefine/>
    <w:uiPriority w:val="39"/>
    <w:unhideWhenUsed/>
    <w:rsid w:val="00A32EB4"/>
    <w:pPr>
      <w:spacing w:after="100"/>
      <w:ind w:left="440"/>
    </w:pPr>
    <w:rPr>
      <w:rFonts w:eastAsiaTheme="minorEastAsia" w:cs="Times New Roman"/>
      <w:lang w:val="en-US"/>
    </w:rPr>
  </w:style>
  <w:style w:type="paragraph" w:styleId="Title">
    <w:name w:val="Title"/>
    <w:basedOn w:val="Normal"/>
    <w:next w:val="Normal"/>
    <w:link w:val="TitleChar"/>
    <w:uiPriority w:val="10"/>
    <w:qFormat/>
    <w:rsid w:val="00A32EB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2EB4"/>
    <w:rPr>
      <w:rFonts w:asciiTheme="majorHAnsi" w:eastAsiaTheme="majorEastAsia" w:hAnsiTheme="majorHAnsi" w:cstheme="majorBidi"/>
      <w:spacing w:val="-10"/>
      <w:kern w:val="28"/>
      <w:sz w:val="56"/>
      <w:szCs w:val="56"/>
    </w:rPr>
  </w:style>
  <w:style w:type="character" w:customStyle="1" w:styleId="AssignBodyChar">
    <w:name w:val="AssignBody Char"/>
    <w:basedOn w:val="DefaultParagraphFont"/>
    <w:link w:val="AssignBody"/>
    <w:locked/>
    <w:rsid w:val="004A6349"/>
    <w:rPr>
      <w:rFonts w:ascii="Arial" w:hAnsi="Arial" w:cs="Arial"/>
    </w:rPr>
  </w:style>
  <w:style w:type="paragraph" w:customStyle="1" w:styleId="AssignBody">
    <w:name w:val="AssignBody"/>
    <w:basedOn w:val="Normal"/>
    <w:link w:val="AssignBodyChar"/>
    <w:qFormat/>
    <w:rsid w:val="004A6349"/>
    <w:pPr>
      <w:spacing w:after="0" w:line="360" w:lineRule="auto"/>
    </w:pPr>
    <w:rPr>
      <w:rFonts w:ascii="Arial" w:hAnsi="Arial" w:cs="Arial"/>
    </w:rPr>
  </w:style>
  <w:style w:type="table" w:styleId="TableGrid">
    <w:name w:val="Table Grid"/>
    <w:basedOn w:val="TableNormal"/>
    <w:uiPriority w:val="39"/>
    <w:rsid w:val="004A6349"/>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4A63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634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5725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18" Type="http://schemas.openxmlformats.org/officeDocument/2006/relationships/hyperlink" Target="https://www.nhs.uk/live-well/exercise/exercise-health-benefit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www.publichealthwalesobservatory.wales.nhs.uk/obesityinwales"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doi.org/10.1080/07303084.2008.10598134"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estyn.gov.wales/sites/www.estyn.gov.wales/files/documents/Estyn_Annual%20Report_2018_English_Accessible.pdf" TargetMode="External"/><Relationship Id="rId20" Type="http://schemas.openxmlformats.org/officeDocument/2006/relationships/hyperlink" Target="http://www.publichealthwalesobservatory.wales.nhs.uk/sitesplus/documents/1208/ObesityInWales_Report2018_v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hyperlink" Target="https://hwb.gov.wales/curriculum-for-wales/health-and-well-being" TargetMode="External"/><Relationship Id="rId5" Type="http://schemas.openxmlformats.org/officeDocument/2006/relationships/webSettings" Target="webSettings.xml"/><Relationship Id="rId15" Type="http://schemas.openxmlformats.org/officeDocument/2006/relationships/hyperlink" Target="https://seneddresearch.blog/2015/04/21/what-is-physical-literacy-and-what-is-its-place-in-the-curriculum/" TargetMode="External"/><Relationship Id="rId23" Type="http://schemas.openxmlformats.org/officeDocument/2006/relationships/hyperlink" Target="https://sportengland-production-files.s3.eu-west-2.amazonaws.com/s3fs-public/physical-literacy-framework.pdf" TargetMode="External"/><Relationship Id="rId28"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hyperlink" Target="https://www.nhs.uk/conditions/obesity/" TargetMode="External"/><Relationship Id="rId4" Type="http://schemas.openxmlformats.org/officeDocument/2006/relationships/settings" Target="settings.xml"/><Relationship Id="rId9" Type="http://schemas.openxmlformats.org/officeDocument/2006/relationships/hyperlink" Target="https://en.wikipedia.org/wiki/University_of_Wales_Trinity_Saint_David" TargetMode="External"/><Relationship Id="rId14" Type="http://schemas.openxmlformats.org/officeDocument/2006/relationships/hyperlink" Target="https://doi.org/10.1177/1356336X19835240" TargetMode="External"/><Relationship Id="rId22" Type="http://schemas.openxmlformats.org/officeDocument/2006/relationships/hyperlink" Target="http://www.publichealthwalesobservatory.wales.nhs.uk/sitesplus/documents/1208/THI%20update%20Physical%20activity%20technical%20report.pdf"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50" b="1" u="sng">
                <a:solidFill>
                  <a:sysClr val="windowText" lastClr="000000"/>
                </a:solidFill>
              </a:rPr>
              <a:t>On average, how often do you take part in physical activity during a week?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On average, How often do you take part in physical activity during a week?</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A78-4BB9-8144-39BC8635174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A78-4BB9-8144-39BC8635174E}"/>
              </c:ext>
            </c:extLst>
          </c:dPt>
          <c:dPt>
            <c:idx val="2"/>
            <c:bubble3D val="0"/>
            <c:spPr>
              <a:solidFill>
                <a:srgbClr val="00B050"/>
              </a:solidFill>
              <a:ln w="19050">
                <a:solidFill>
                  <a:schemeClr val="lt1"/>
                </a:solidFill>
              </a:ln>
              <a:effectLst/>
            </c:spPr>
            <c:extLst>
              <c:ext xmlns:c16="http://schemas.microsoft.com/office/drawing/2014/chart" uri="{C3380CC4-5D6E-409C-BE32-E72D297353CC}">
                <c16:uniqueId val="{00000005-BA78-4BB9-8144-39BC8635174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A78-4BB9-8144-39BC8635174E}"/>
              </c:ext>
            </c:extLst>
          </c:dPt>
          <c:dLbls>
            <c:dLbl>
              <c:idx val="0"/>
              <c:delete val="1"/>
              <c:extLst>
                <c:ext xmlns:c15="http://schemas.microsoft.com/office/drawing/2012/chart" uri="{CE6537A1-D6FC-4f65-9D91-7224C49458BB}"/>
                <c:ext xmlns:c16="http://schemas.microsoft.com/office/drawing/2014/chart" uri="{C3380CC4-5D6E-409C-BE32-E72D297353CC}">
                  <c16:uniqueId val="{00000001-BA78-4BB9-8144-39BC8635174E}"/>
                </c:ext>
              </c:extLst>
            </c:dLbl>
            <c:dLbl>
              <c:idx val="1"/>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BA78-4BB9-8144-39BC8635174E}"/>
                </c:ext>
              </c:extLst>
            </c:dLbl>
            <c:dLbl>
              <c:idx val="2"/>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BA78-4BB9-8144-39BC8635174E}"/>
                </c:ext>
              </c:extLst>
            </c:dLbl>
            <c:dLbl>
              <c:idx val="3"/>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BA78-4BB9-8144-39BC8635174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Never</c:v>
                </c:pt>
                <c:pt idx="1">
                  <c:v>Rarely</c:v>
                </c:pt>
                <c:pt idx="2">
                  <c:v>A few times a week</c:v>
                </c:pt>
                <c:pt idx="3">
                  <c:v>Everyday</c:v>
                </c:pt>
              </c:strCache>
            </c:strRef>
          </c:cat>
          <c:val>
            <c:numRef>
              <c:f>Sheet1!$B$2:$B$5</c:f>
              <c:numCache>
                <c:formatCode>General</c:formatCode>
                <c:ptCount val="4"/>
                <c:pt idx="0">
                  <c:v>0</c:v>
                </c:pt>
                <c:pt idx="1">
                  <c:v>3</c:v>
                </c:pt>
                <c:pt idx="2">
                  <c:v>11</c:v>
                </c:pt>
                <c:pt idx="3">
                  <c:v>9</c:v>
                </c:pt>
              </c:numCache>
            </c:numRef>
          </c:val>
          <c:extLst>
            <c:ext xmlns:c16="http://schemas.microsoft.com/office/drawing/2014/chart" uri="{C3380CC4-5D6E-409C-BE32-E72D297353CC}">
              <c16:uniqueId val="{00000008-BA78-4BB9-8144-39BC8635174E}"/>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0.15236642206113649"/>
          <c:y val="0.89335270591176086"/>
          <c:w val="0.71388198403365932"/>
          <c:h val="6.696475440569929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50" b="1" u="sng">
                <a:solidFill>
                  <a:sysClr val="windowText" lastClr="000000"/>
                </a:solidFill>
              </a:rPr>
              <a:t>To</a:t>
            </a:r>
            <a:r>
              <a:rPr lang="en-US" sz="1050" b="1" u="sng" baseline="0">
                <a:solidFill>
                  <a:sysClr val="windowText" lastClr="000000"/>
                </a:solidFill>
              </a:rPr>
              <a:t> what degree do you agree with the following: 'I enjoyed PE lessons when i was in primary school.'</a:t>
            </a:r>
            <a:endParaRPr lang="en-US" sz="1050" b="1" u="sng">
              <a:solidFill>
                <a:sysClr val="windowText" lastClr="000000"/>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Column1</c:v>
                </c:pt>
              </c:strCache>
            </c:strRef>
          </c:tx>
          <c:spPr>
            <a:solidFill>
              <a:schemeClr val="accent1"/>
            </a:solidFill>
            <a:ln>
              <a:noFill/>
            </a:ln>
            <a:effectLst/>
          </c:spPr>
          <c:invertIfNegative val="0"/>
          <c:dLbls>
            <c:dLbl>
              <c:idx val="0"/>
              <c:tx>
                <c:rich>
                  <a:bodyPr/>
                  <a:lstStyle/>
                  <a:p>
                    <a:r>
                      <a:rPr lang="en-US"/>
                      <a:t>78%</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F7EF-401F-BAF6-9E7EF4B324F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c:f>
              <c:numCache>
                <c:formatCode>General</c:formatCode>
                <c:ptCount val="1"/>
              </c:numCache>
            </c:numRef>
          </c:cat>
          <c:val>
            <c:numRef>
              <c:f>Sheet1!$B$2</c:f>
              <c:numCache>
                <c:formatCode>General</c:formatCode>
                <c:ptCount val="1"/>
                <c:pt idx="0">
                  <c:v>78</c:v>
                </c:pt>
              </c:numCache>
            </c:numRef>
          </c:val>
          <c:extLst>
            <c:ext xmlns:c16="http://schemas.microsoft.com/office/drawing/2014/chart" uri="{C3380CC4-5D6E-409C-BE32-E72D297353CC}">
              <c16:uniqueId val="{00000001-F7EF-401F-BAF6-9E7EF4B324F2}"/>
            </c:ext>
          </c:extLst>
        </c:ser>
        <c:dLbls>
          <c:showLegendKey val="0"/>
          <c:showVal val="0"/>
          <c:showCatName val="0"/>
          <c:showSerName val="0"/>
          <c:showPercent val="0"/>
          <c:showBubbleSize val="0"/>
        </c:dLbls>
        <c:gapWidth val="182"/>
        <c:axId val="587554511"/>
        <c:axId val="592229215"/>
      </c:barChart>
      <c:catAx>
        <c:axId val="58755451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2229215"/>
        <c:crosses val="autoZero"/>
        <c:auto val="1"/>
        <c:lblAlgn val="ctr"/>
        <c:lblOffset val="100"/>
        <c:noMultiLvlLbl val="0"/>
      </c:catAx>
      <c:valAx>
        <c:axId val="592229215"/>
        <c:scaling>
          <c:orientation val="minMax"/>
        </c:scaling>
        <c:delete val="1"/>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58755451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50" b="1" u="sng">
                <a:solidFill>
                  <a:sysClr val="windowText" lastClr="000000"/>
                </a:solidFill>
              </a:rPr>
              <a:t>To what extent do you agree with the following statement: 'My primary teachers were positive role models for physical activity.'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To what extent do you agree with the following statement: 'My primary teachers were positive role models for physical activity.'</c:v>
                </c:pt>
              </c:strCache>
            </c:strRef>
          </c:tx>
          <c:spPr>
            <a:solidFill>
              <a:schemeClr val="accent1"/>
            </a:solidFill>
            <a:ln>
              <a:noFill/>
            </a:ln>
            <a:effectLst/>
          </c:spPr>
          <c:invertIfNegative val="0"/>
          <c:dLbls>
            <c:dLbl>
              <c:idx val="0"/>
              <c:tx>
                <c:rich>
                  <a:bodyPr/>
                  <a:lstStyle/>
                  <a:p>
                    <a:r>
                      <a:rPr lang="en-US"/>
                      <a:t>55%</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0184-40F9-A267-BC9EEAEE80B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c:f>
              <c:numCache>
                <c:formatCode>General</c:formatCode>
                <c:ptCount val="1"/>
              </c:numCache>
            </c:numRef>
          </c:cat>
          <c:val>
            <c:numRef>
              <c:f>Sheet1!$B$2</c:f>
              <c:numCache>
                <c:formatCode>General</c:formatCode>
                <c:ptCount val="1"/>
                <c:pt idx="0">
                  <c:v>55</c:v>
                </c:pt>
              </c:numCache>
            </c:numRef>
          </c:val>
          <c:extLst>
            <c:ext xmlns:c16="http://schemas.microsoft.com/office/drawing/2014/chart" uri="{C3380CC4-5D6E-409C-BE32-E72D297353CC}">
              <c16:uniqueId val="{00000001-0184-40F9-A267-BC9EEAEE80B9}"/>
            </c:ext>
          </c:extLst>
        </c:ser>
        <c:dLbls>
          <c:showLegendKey val="0"/>
          <c:showVal val="0"/>
          <c:showCatName val="0"/>
          <c:showSerName val="0"/>
          <c:showPercent val="0"/>
          <c:showBubbleSize val="0"/>
        </c:dLbls>
        <c:gapWidth val="182"/>
        <c:axId val="1498697135"/>
        <c:axId val="1512193663"/>
      </c:barChart>
      <c:catAx>
        <c:axId val="149869713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2193663"/>
        <c:crosses val="autoZero"/>
        <c:auto val="1"/>
        <c:lblAlgn val="ctr"/>
        <c:lblOffset val="100"/>
        <c:noMultiLvlLbl val="0"/>
      </c:catAx>
      <c:valAx>
        <c:axId val="1512193663"/>
        <c:scaling>
          <c:orientation val="minMax"/>
          <c:max val="100"/>
        </c:scaling>
        <c:delete val="1"/>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149869713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0.88248</cdr:x>
      <cdr:y>0.04013</cdr:y>
    </cdr:from>
    <cdr:to>
      <cdr:x>1</cdr:x>
      <cdr:y>0.14975</cdr:y>
    </cdr:to>
    <cdr:sp macro="" textlink="">
      <cdr:nvSpPr>
        <cdr:cNvPr id="2" name="Text Box 2"/>
        <cdr:cNvSpPr txBox="1">
          <a:spLocks xmlns:a="http://schemas.openxmlformats.org/drawingml/2006/main" noChangeArrowheads="1"/>
        </cdr:cNvSpPr>
      </cdr:nvSpPr>
      <cdr:spPr bwMode="auto">
        <a:xfrm xmlns:a="http://schemas.openxmlformats.org/drawingml/2006/main">
          <a:off x="3690620" y="78099"/>
          <a:ext cx="491490" cy="213360"/>
        </a:xfrm>
        <a:prstGeom xmlns:a="http://schemas.openxmlformats.org/drawingml/2006/main" prst="rect">
          <a:avLst/>
        </a:prstGeom>
        <a:solidFill xmlns:a="http://schemas.openxmlformats.org/drawingml/2006/main">
          <a:srgbClr val="FFFFFF"/>
        </a:solidFill>
        <a:ln xmlns:a="http://schemas.openxmlformats.org/drawingml/2006/main" w="9525">
          <a:noFill/>
          <a:miter lim="800000"/>
          <a:headEnd/>
          <a:tailEnd/>
        </a:ln>
      </cdr:spPr>
      <cdr:txBody>
        <a:bodyPr xmlns:a="http://schemas.openxmlformats.org/drawingml/2006/main" rot="0" vert="horz" wrap="square" lIns="91440" tIns="45720" rIns="91440" bIns="45720" anchor="t" anchorCtr="0">
          <a:noAutofit/>
        </a:bodyPr>
        <a:lstStyle xmlns:a="http://schemas.openxmlformats.org/drawingml/2006/main"/>
        <a:p xmlns:a="http://schemas.openxmlformats.org/drawingml/2006/main">
          <a:pPr>
            <a:lnSpc>
              <a:spcPct val="107000"/>
            </a:lnSpc>
            <a:spcAft>
              <a:spcPts val="800"/>
            </a:spcAft>
          </a:pPr>
          <a:r>
            <a:rPr lang="en-GB" sz="600">
              <a:effectLst/>
              <a:latin typeface="Calibri" panose="020F0502020204030204" pitchFamily="34" charset="0"/>
              <a:ea typeface="Calibri" panose="020F0502020204030204" pitchFamily="34" charset="0"/>
              <a:cs typeface="Times New Roman" panose="02020603050405020304" pitchFamily="18" charset="0"/>
            </a:rPr>
            <a:t>(Figure 3)</a:t>
          </a:r>
          <a:endParaRPr lang="en-GB" sz="1100">
            <a:effectLst/>
            <a:latin typeface="Calibri" panose="020F0502020204030204" pitchFamily="34" charset="0"/>
            <a:ea typeface="Calibri" panose="020F0502020204030204" pitchFamily="34" charset="0"/>
            <a:cs typeface="Times New Roman" panose="02020603050405020304" pitchFamily="18" charset="0"/>
          </a:endParaRPr>
        </a:p>
      </cdr:txBody>
    </cdr:sp>
  </cdr:relSizeAnchor>
  <cdr:relSizeAnchor xmlns:cdr="http://schemas.openxmlformats.org/drawingml/2006/chartDrawing">
    <cdr:from>
      <cdr:x>0.00284</cdr:x>
      <cdr:y>0.87096</cdr:y>
    </cdr:from>
    <cdr:to>
      <cdr:x>0.09546</cdr:x>
      <cdr:y>0.99233</cdr:y>
    </cdr:to>
    <cdr:sp macro="" textlink="">
      <cdr:nvSpPr>
        <cdr:cNvPr id="3" name="Text Box 2"/>
        <cdr:cNvSpPr txBox="1">
          <a:spLocks xmlns:a="http://schemas.openxmlformats.org/drawingml/2006/main" noChangeArrowheads="1"/>
        </cdr:cNvSpPr>
      </cdr:nvSpPr>
      <cdr:spPr bwMode="auto">
        <a:xfrm xmlns:a="http://schemas.openxmlformats.org/drawingml/2006/main">
          <a:off x="11870" y="1695126"/>
          <a:ext cx="387350" cy="236220"/>
        </a:xfrm>
        <a:prstGeom xmlns:a="http://schemas.openxmlformats.org/drawingml/2006/main" prst="rect">
          <a:avLst/>
        </a:prstGeom>
        <a:solidFill xmlns:a="http://schemas.openxmlformats.org/drawingml/2006/main">
          <a:srgbClr val="FFFFFF"/>
        </a:solidFill>
        <a:ln xmlns:a="http://schemas.openxmlformats.org/drawingml/2006/main" w="9525">
          <a:noFill/>
          <a:miter lim="800000"/>
          <a:headEnd/>
          <a:tailEnd/>
        </a:ln>
      </cdr:spPr>
      <cdr:txBody>
        <a:bodyPr xmlns:a="http://schemas.openxmlformats.org/drawingml/2006/main" rot="0" vert="horz" wrap="square" lIns="91440" tIns="45720" rIns="91440" bIns="45720" anchor="t" anchorCtr="0">
          <a:noAutofit/>
        </a:bodyPr>
        <a:lstStyle xmlns:a="http://schemas.openxmlformats.org/drawingml/2006/main"/>
        <a:p xmlns:a="http://schemas.openxmlformats.org/drawingml/2006/main">
          <a:pPr>
            <a:lnSpc>
              <a:spcPct val="107000"/>
            </a:lnSpc>
            <a:spcAft>
              <a:spcPts val="800"/>
            </a:spcAft>
          </a:pPr>
          <a:r>
            <a:rPr lang="en-GB" sz="400">
              <a:effectLst/>
              <a:latin typeface="Calibri" panose="020F0502020204030204" pitchFamily="34" charset="0"/>
              <a:ea typeface="Calibri" panose="020F0502020204030204" pitchFamily="34" charset="0"/>
              <a:cs typeface="Times New Roman" panose="02020603050405020304" pitchFamily="18" charset="0"/>
            </a:rPr>
            <a:t>Strongly Disagree</a:t>
          </a:r>
          <a:endParaRPr lang="en-GB" sz="1100">
            <a:effectLst/>
            <a:latin typeface="Calibri" panose="020F0502020204030204" pitchFamily="34" charset="0"/>
            <a:ea typeface="Calibri" panose="020F0502020204030204" pitchFamily="34" charset="0"/>
            <a:cs typeface="Times New Roman" panose="02020603050405020304" pitchFamily="18" charset="0"/>
          </a:endParaRP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0ADF64-7308-4DD2-BF06-24B3887B5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8133</Words>
  <Characters>46361</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Chalmers</dc:creator>
  <cp:keywords/>
  <dc:description/>
  <cp:lastModifiedBy>Sam Chalmers</cp:lastModifiedBy>
  <cp:revision>17</cp:revision>
  <cp:lastPrinted>2020-03-27T14:36:00Z</cp:lastPrinted>
  <dcterms:created xsi:type="dcterms:W3CDTF">2020-02-13T09:00:00Z</dcterms:created>
  <dcterms:modified xsi:type="dcterms:W3CDTF">2020-03-27T15:21:00Z</dcterms:modified>
</cp:coreProperties>
</file>