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29FE5" w14:textId="6BAD655A" w:rsidR="00030A1B" w:rsidRDefault="00030A1B" w:rsidP="00030A1B">
      <w:pPr>
        <w:jc w:val="center"/>
      </w:pPr>
    </w:p>
    <w:p w14:paraId="76162EA5" w14:textId="4C086102" w:rsidR="00030A1B" w:rsidRDefault="00030A1B" w:rsidP="00030A1B">
      <w:pPr>
        <w:jc w:val="center"/>
      </w:pPr>
    </w:p>
    <w:p w14:paraId="787E674F" w14:textId="244E3CE2" w:rsidR="00030A1B" w:rsidRDefault="00030A1B" w:rsidP="00030A1B">
      <w:pPr>
        <w:jc w:val="center"/>
      </w:pPr>
    </w:p>
    <w:p w14:paraId="68827541" w14:textId="77777777" w:rsidR="00030A1B" w:rsidRDefault="00030A1B" w:rsidP="00030A1B">
      <w:pPr>
        <w:jc w:val="center"/>
      </w:pPr>
    </w:p>
    <w:p w14:paraId="18079238" w14:textId="226B58DE" w:rsidR="001F40C8" w:rsidRDefault="00030A1B" w:rsidP="00030A1B">
      <w:pPr>
        <w:jc w:val="center"/>
        <w:rPr>
          <w:rFonts w:ascii="Arial" w:hAnsi="Arial" w:cs="Arial"/>
          <w:sz w:val="30"/>
          <w:szCs w:val="30"/>
        </w:rPr>
      </w:pPr>
      <w:r w:rsidRPr="00030A1B">
        <w:rPr>
          <w:rFonts w:ascii="Arial" w:hAnsi="Arial" w:cs="Arial"/>
          <w:sz w:val="30"/>
          <w:szCs w:val="30"/>
        </w:rPr>
        <w:t>BMSW4002 - Effective Team Working and Communication</w:t>
      </w:r>
    </w:p>
    <w:p w14:paraId="0B3D0568" w14:textId="3F052892" w:rsidR="00030A1B" w:rsidRDefault="00030A1B" w:rsidP="00030A1B">
      <w:pPr>
        <w:jc w:val="center"/>
        <w:rPr>
          <w:rFonts w:ascii="Arial" w:hAnsi="Arial" w:cs="Arial"/>
          <w:sz w:val="30"/>
          <w:szCs w:val="30"/>
        </w:rPr>
      </w:pPr>
    </w:p>
    <w:p w14:paraId="6EAEDD3B" w14:textId="456A0D14" w:rsidR="006623F6" w:rsidRDefault="00030A1B" w:rsidP="006623F6">
      <w:pPr>
        <w:jc w:val="center"/>
        <w:rPr>
          <w:rFonts w:ascii="Arial" w:hAnsi="Arial" w:cs="Arial"/>
        </w:rPr>
      </w:pPr>
      <w:r>
        <w:rPr>
          <w:rFonts w:ascii="Arial" w:hAnsi="Arial" w:cs="Arial"/>
        </w:rPr>
        <w:t xml:space="preserve">Student </w:t>
      </w:r>
      <w:r w:rsidR="006623F6">
        <w:rPr>
          <w:rFonts w:ascii="Arial" w:hAnsi="Arial" w:cs="Arial"/>
        </w:rPr>
        <w:t xml:space="preserve">Name: Antonio </w:t>
      </w:r>
      <w:proofErr w:type="spellStart"/>
      <w:r w:rsidR="006623F6">
        <w:rPr>
          <w:rFonts w:ascii="Arial" w:hAnsi="Arial" w:cs="Arial"/>
        </w:rPr>
        <w:t>Iacob</w:t>
      </w:r>
      <w:proofErr w:type="spellEnd"/>
      <w:r w:rsidR="006623F6">
        <w:rPr>
          <w:rFonts w:ascii="Arial" w:hAnsi="Arial" w:cs="Arial"/>
        </w:rPr>
        <w:t xml:space="preserve"> Craciun</w:t>
      </w:r>
    </w:p>
    <w:p w14:paraId="3A1D9B7F" w14:textId="08CDFDE3" w:rsidR="006623F6" w:rsidRDefault="006623F6" w:rsidP="00030A1B">
      <w:pPr>
        <w:jc w:val="center"/>
        <w:rPr>
          <w:rFonts w:ascii="Arial" w:hAnsi="Arial" w:cs="Arial"/>
        </w:rPr>
      </w:pPr>
      <w:r>
        <w:rPr>
          <w:rFonts w:ascii="Arial" w:hAnsi="Arial" w:cs="Arial"/>
        </w:rPr>
        <w:t>Student ID: 2124102</w:t>
      </w:r>
    </w:p>
    <w:p w14:paraId="57ABEF14" w14:textId="6EE52755" w:rsidR="00030A1B" w:rsidRDefault="00030A1B" w:rsidP="006623F6">
      <w:pPr>
        <w:jc w:val="center"/>
        <w:rPr>
          <w:rFonts w:ascii="Arial" w:hAnsi="Arial" w:cs="Arial"/>
        </w:rPr>
      </w:pPr>
      <w:r>
        <w:rPr>
          <w:rFonts w:ascii="Arial" w:hAnsi="Arial" w:cs="Arial"/>
        </w:rPr>
        <w:t>Lecturer:</w:t>
      </w:r>
      <w:r w:rsidR="006623F6">
        <w:rPr>
          <w:rFonts w:ascii="Arial" w:hAnsi="Arial" w:cs="Arial"/>
        </w:rPr>
        <w:t xml:space="preserve"> Akash </w:t>
      </w:r>
      <w:proofErr w:type="spellStart"/>
      <w:r w:rsidR="006623F6">
        <w:rPr>
          <w:rFonts w:ascii="Arial" w:hAnsi="Arial" w:cs="Arial"/>
        </w:rPr>
        <w:t>Puranik</w:t>
      </w:r>
      <w:proofErr w:type="spellEnd"/>
    </w:p>
    <w:p w14:paraId="58973681" w14:textId="3BAC9758" w:rsidR="005A484F" w:rsidRDefault="00030A1B" w:rsidP="00030A1B">
      <w:pPr>
        <w:jc w:val="center"/>
        <w:rPr>
          <w:rFonts w:ascii="Arial" w:hAnsi="Arial" w:cs="Arial"/>
        </w:rPr>
      </w:pPr>
      <w:r>
        <w:rPr>
          <w:rFonts w:ascii="Arial" w:hAnsi="Arial" w:cs="Arial"/>
        </w:rPr>
        <w:t>Date of Submission:</w:t>
      </w:r>
      <w:r w:rsidR="006623F6">
        <w:rPr>
          <w:rFonts w:ascii="Arial" w:hAnsi="Arial" w:cs="Arial"/>
        </w:rPr>
        <w:t xml:space="preserve"> 04/07/2022</w:t>
      </w:r>
      <w:r w:rsidR="00BC0109">
        <w:rPr>
          <w:rFonts w:ascii="Arial" w:hAnsi="Arial" w:cs="Arial"/>
        </w:rPr>
        <w:t xml:space="preserve"> </w:t>
      </w:r>
    </w:p>
    <w:p w14:paraId="4BCCAE54" w14:textId="77777777" w:rsidR="005A484F" w:rsidRDefault="005A484F">
      <w:pPr>
        <w:rPr>
          <w:rFonts w:ascii="Arial" w:hAnsi="Arial" w:cs="Arial"/>
        </w:rPr>
      </w:pPr>
      <w:r>
        <w:rPr>
          <w:rFonts w:ascii="Arial" w:hAnsi="Arial" w:cs="Arial"/>
        </w:rPr>
        <w:br w:type="page"/>
      </w:r>
    </w:p>
    <w:p w14:paraId="501F8988" w14:textId="06489D4B" w:rsidR="00030A1B" w:rsidRDefault="00030A1B" w:rsidP="00030A1B">
      <w:pPr>
        <w:jc w:val="center"/>
        <w:rPr>
          <w:rFonts w:ascii="Arial" w:hAnsi="Arial" w:cs="Arial"/>
        </w:rPr>
      </w:pPr>
    </w:p>
    <w:p w14:paraId="2AC6F261" w14:textId="1CA2F196" w:rsidR="005A484F" w:rsidRDefault="005A484F" w:rsidP="005A484F">
      <w:pPr>
        <w:rPr>
          <w:rFonts w:ascii="Arial" w:hAnsi="Arial" w:cs="Arial"/>
          <w:b/>
          <w:bCs/>
          <w:u w:val="single"/>
        </w:rPr>
      </w:pPr>
      <w:r w:rsidRPr="005A484F">
        <w:rPr>
          <w:rFonts w:ascii="Arial" w:hAnsi="Arial" w:cs="Arial"/>
          <w:b/>
          <w:bCs/>
          <w:u w:val="single"/>
        </w:rPr>
        <w:t>Summary</w:t>
      </w:r>
    </w:p>
    <w:p w14:paraId="321AD56B" w14:textId="68B5A19B" w:rsidR="005A484F" w:rsidRPr="005A484F" w:rsidRDefault="005A484F" w:rsidP="005A484F">
      <w:pPr>
        <w:rPr>
          <w:rFonts w:ascii="Arial" w:hAnsi="Arial" w:cs="Arial"/>
        </w:rPr>
      </w:pPr>
      <w:r>
        <w:rPr>
          <w:rFonts w:ascii="Arial" w:hAnsi="Arial" w:cs="Arial"/>
        </w:rPr>
        <w:t xml:space="preserve">Working in teams is crucial for any type of business as they do not exist in a vid. Understanding the value of working in teams and how to build effective teams will be the main purpose of this paper including relevant theories. The study case of Next Plc and their new children`s wear new line will be as </w:t>
      </w:r>
      <w:r w:rsidR="00B24826">
        <w:rPr>
          <w:rFonts w:ascii="Arial" w:hAnsi="Arial" w:cs="Arial"/>
        </w:rPr>
        <w:t>focused</w:t>
      </w:r>
      <w:r>
        <w:rPr>
          <w:rFonts w:ascii="Arial" w:hAnsi="Arial" w:cs="Arial"/>
        </w:rPr>
        <w:t xml:space="preserve"> to build and develop an effective team to succeed in the company`s new project and to launch it </w:t>
      </w:r>
      <w:r w:rsidR="00B24826">
        <w:rPr>
          <w:rFonts w:ascii="Arial" w:hAnsi="Arial" w:cs="Arial"/>
        </w:rPr>
        <w:t>successfully. Although, working with people is not going always as planned and the reasons why this can trigger will be outlined in this report.</w:t>
      </w:r>
    </w:p>
    <w:p w14:paraId="15730777" w14:textId="2D7FD5A5" w:rsidR="00030A1B" w:rsidRDefault="00030A1B" w:rsidP="00030A1B">
      <w:pPr>
        <w:jc w:val="center"/>
        <w:rPr>
          <w:rFonts w:ascii="Arial" w:hAnsi="Arial" w:cs="Arial"/>
        </w:rPr>
      </w:pPr>
    </w:p>
    <w:p w14:paraId="1C33E666" w14:textId="77777777" w:rsidR="00030A1B" w:rsidRDefault="00030A1B">
      <w:pPr>
        <w:rPr>
          <w:rFonts w:ascii="Arial" w:hAnsi="Arial" w:cs="Arial"/>
        </w:rPr>
      </w:pPr>
      <w:r>
        <w:rPr>
          <w:rFonts w:ascii="Arial" w:hAnsi="Arial" w:cs="Arial"/>
        </w:rPr>
        <w:br w:type="page"/>
      </w:r>
    </w:p>
    <w:p w14:paraId="7BB6C3BB" w14:textId="0E1A8729" w:rsidR="00030A1B" w:rsidRDefault="00030A1B" w:rsidP="00030A1B">
      <w:pPr>
        <w:jc w:val="center"/>
        <w:rPr>
          <w:rFonts w:ascii="Arial" w:hAnsi="Arial" w:cs="Arial"/>
        </w:rPr>
      </w:pPr>
    </w:p>
    <w:p w14:paraId="2ABFFAE6" w14:textId="4091F77E" w:rsidR="00030A1B" w:rsidRDefault="00030A1B" w:rsidP="00030A1B">
      <w:pPr>
        <w:spacing w:before="30"/>
        <w:rPr>
          <w:rFonts w:ascii="Arial" w:hAnsi="Arial" w:cs="Arial"/>
        </w:rPr>
      </w:pPr>
      <w:r>
        <w:rPr>
          <w:rFonts w:ascii="Arial" w:hAnsi="Arial" w:cs="Arial"/>
        </w:rPr>
        <w:t>Table of Contents</w:t>
      </w:r>
    </w:p>
    <w:p w14:paraId="3AD06A8D" w14:textId="68946B87" w:rsidR="00030A1B" w:rsidRDefault="00030A1B" w:rsidP="00030A1B">
      <w:pPr>
        <w:spacing w:before="30"/>
        <w:rPr>
          <w:rFonts w:ascii="Arial" w:hAnsi="Arial" w:cs="Arial"/>
        </w:rPr>
      </w:pPr>
    </w:p>
    <w:p w14:paraId="7302DB31" w14:textId="7676D7D2" w:rsidR="00030A1B" w:rsidRDefault="00030A1B" w:rsidP="00030A1B">
      <w:pPr>
        <w:pStyle w:val="ListParagraph"/>
        <w:numPr>
          <w:ilvl w:val="0"/>
          <w:numId w:val="1"/>
        </w:numPr>
        <w:spacing w:before="30"/>
        <w:rPr>
          <w:rFonts w:ascii="Arial" w:hAnsi="Arial" w:cs="Arial"/>
        </w:rPr>
      </w:pPr>
      <w:r>
        <w:rPr>
          <w:rFonts w:ascii="Arial" w:hAnsi="Arial" w:cs="Arial"/>
        </w:rPr>
        <w:t>Introduction</w:t>
      </w:r>
    </w:p>
    <w:p w14:paraId="58C447AE" w14:textId="336CF592" w:rsidR="0089628C" w:rsidRPr="0089628C" w:rsidRDefault="0089628C" w:rsidP="0089628C">
      <w:pPr>
        <w:pStyle w:val="ListParagraph"/>
        <w:numPr>
          <w:ilvl w:val="0"/>
          <w:numId w:val="1"/>
        </w:numPr>
        <w:spacing w:before="30"/>
        <w:rPr>
          <w:rFonts w:ascii="Arial" w:hAnsi="Arial" w:cs="Arial"/>
        </w:rPr>
      </w:pPr>
      <w:r w:rsidRPr="0089628C">
        <w:rPr>
          <w:rFonts w:ascii="Arial" w:hAnsi="Arial" w:cs="Arial"/>
        </w:rPr>
        <w:t xml:space="preserve">Overview of </w:t>
      </w:r>
      <w:r>
        <w:rPr>
          <w:rFonts w:ascii="Arial" w:hAnsi="Arial" w:cs="Arial"/>
        </w:rPr>
        <w:t xml:space="preserve">the </w:t>
      </w:r>
      <w:r w:rsidRPr="0089628C">
        <w:rPr>
          <w:rFonts w:ascii="Arial" w:hAnsi="Arial" w:cs="Arial"/>
        </w:rPr>
        <w:t>team working</w:t>
      </w:r>
    </w:p>
    <w:p w14:paraId="6CFFA949" w14:textId="77777777" w:rsidR="0089628C" w:rsidRPr="0089628C" w:rsidRDefault="0089628C" w:rsidP="00030A1B">
      <w:pPr>
        <w:pStyle w:val="ListParagraph"/>
        <w:numPr>
          <w:ilvl w:val="0"/>
          <w:numId w:val="1"/>
        </w:numPr>
        <w:spacing w:before="30"/>
        <w:rPr>
          <w:rFonts w:ascii="Arial" w:hAnsi="Arial" w:cs="Arial"/>
        </w:rPr>
      </w:pPr>
      <w:r w:rsidRPr="0089628C">
        <w:rPr>
          <w:rFonts w:ascii="Arial" w:hAnsi="Arial" w:cs="Arial"/>
        </w:rPr>
        <w:t xml:space="preserve">The framework for team building </w:t>
      </w:r>
    </w:p>
    <w:p w14:paraId="5DFD4616" w14:textId="004891CC" w:rsidR="0089628C" w:rsidRDefault="0089628C" w:rsidP="0089628C">
      <w:pPr>
        <w:pStyle w:val="ListParagraph"/>
        <w:numPr>
          <w:ilvl w:val="0"/>
          <w:numId w:val="1"/>
        </w:numPr>
        <w:spacing w:before="30"/>
        <w:rPr>
          <w:rFonts w:ascii="Arial" w:hAnsi="Arial" w:cs="Arial"/>
        </w:rPr>
      </w:pPr>
      <w:r w:rsidRPr="0089628C">
        <w:rPr>
          <w:rFonts w:ascii="Arial" w:hAnsi="Arial" w:cs="Arial"/>
        </w:rPr>
        <w:t>Team Roles</w:t>
      </w:r>
    </w:p>
    <w:p w14:paraId="7B0DE698" w14:textId="33C2CC03" w:rsidR="0089628C" w:rsidRPr="0089628C" w:rsidRDefault="0089628C" w:rsidP="0089628C">
      <w:pPr>
        <w:pStyle w:val="ListParagraph"/>
        <w:numPr>
          <w:ilvl w:val="0"/>
          <w:numId w:val="1"/>
        </w:numPr>
        <w:spacing w:before="30"/>
        <w:rPr>
          <w:rFonts w:ascii="Arial" w:hAnsi="Arial" w:cs="Arial"/>
        </w:rPr>
      </w:pPr>
      <w:r w:rsidRPr="0089628C">
        <w:rPr>
          <w:rFonts w:ascii="Arial" w:hAnsi="Arial" w:cs="Arial"/>
        </w:rPr>
        <w:t xml:space="preserve">Advantages of Efficient Teamwork </w:t>
      </w:r>
    </w:p>
    <w:p w14:paraId="7A9BE1F5" w14:textId="50FBA331" w:rsidR="00030A1B" w:rsidRDefault="003E60D9" w:rsidP="00030A1B">
      <w:pPr>
        <w:pStyle w:val="ListParagraph"/>
        <w:numPr>
          <w:ilvl w:val="0"/>
          <w:numId w:val="1"/>
        </w:numPr>
        <w:spacing w:before="30"/>
        <w:rPr>
          <w:rFonts w:ascii="Arial" w:hAnsi="Arial" w:cs="Arial"/>
        </w:rPr>
      </w:pPr>
      <w:r>
        <w:rPr>
          <w:rFonts w:ascii="Arial" w:hAnsi="Arial" w:cs="Arial"/>
        </w:rPr>
        <w:t>T</w:t>
      </w:r>
      <w:r w:rsidR="00030A1B" w:rsidRPr="00030A1B">
        <w:rPr>
          <w:rFonts w:ascii="Arial" w:hAnsi="Arial" w:cs="Arial"/>
        </w:rPr>
        <w:t xml:space="preserve">he barriers to effective teamworking identified in </w:t>
      </w:r>
      <w:r>
        <w:rPr>
          <w:rFonts w:ascii="Arial" w:hAnsi="Arial" w:cs="Arial"/>
        </w:rPr>
        <w:t>Next Plc</w:t>
      </w:r>
    </w:p>
    <w:p w14:paraId="60B05C80" w14:textId="06203AFF" w:rsidR="003E60D9" w:rsidRDefault="003E60D9" w:rsidP="00030A1B">
      <w:pPr>
        <w:pStyle w:val="ListParagraph"/>
        <w:numPr>
          <w:ilvl w:val="0"/>
          <w:numId w:val="1"/>
        </w:numPr>
        <w:spacing w:before="30"/>
        <w:rPr>
          <w:rFonts w:ascii="Arial" w:hAnsi="Arial" w:cs="Arial"/>
        </w:rPr>
      </w:pPr>
      <w:r>
        <w:rPr>
          <w:rFonts w:ascii="Arial" w:hAnsi="Arial" w:cs="Arial"/>
        </w:rPr>
        <w:t>Conclusion</w:t>
      </w:r>
    </w:p>
    <w:p w14:paraId="1D83F093" w14:textId="64547820" w:rsidR="003E60D9" w:rsidRDefault="003E60D9" w:rsidP="003E60D9">
      <w:pPr>
        <w:spacing w:before="30"/>
        <w:ind w:left="360"/>
        <w:rPr>
          <w:rFonts w:ascii="Arial" w:hAnsi="Arial" w:cs="Arial"/>
        </w:rPr>
      </w:pPr>
    </w:p>
    <w:p w14:paraId="1791555E" w14:textId="77777777" w:rsidR="003E60D9" w:rsidRDefault="003E60D9">
      <w:pPr>
        <w:rPr>
          <w:rFonts w:ascii="Arial" w:hAnsi="Arial" w:cs="Arial"/>
        </w:rPr>
      </w:pPr>
      <w:r>
        <w:rPr>
          <w:rFonts w:ascii="Arial" w:hAnsi="Arial" w:cs="Arial"/>
        </w:rPr>
        <w:br w:type="page"/>
      </w:r>
    </w:p>
    <w:p w14:paraId="29C59D6E" w14:textId="1D35579C" w:rsidR="003E60D9" w:rsidRDefault="003E60D9" w:rsidP="003E60D9">
      <w:pPr>
        <w:spacing w:before="30"/>
        <w:ind w:left="360"/>
        <w:rPr>
          <w:rFonts w:ascii="Arial" w:hAnsi="Arial" w:cs="Arial"/>
        </w:rPr>
      </w:pPr>
    </w:p>
    <w:p w14:paraId="226EBC90" w14:textId="5AFBF6FF" w:rsidR="003E60D9" w:rsidRDefault="003E60D9" w:rsidP="003E60D9">
      <w:pPr>
        <w:spacing w:before="30"/>
        <w:ind w:left="360"/>
        <w:rPr>
          <w:rFonts w:ascii="Arial" w:hAnsi="Arial" w:cs="Arial"/>
          <w:b/>
          <w:bCs/>
          <w:u w:val="single"/>
        </w:rPr>
      </w:pPr>
      <w:r w:rsidRPr="003E60D9">
        <w:rPr>
          <w:rFonts w:ascii="Arial" w:hAnsi="Arial" w:cs="Arial"/>
          <w:b/>
          <w:bCs/>
          <w:u w:val="single"/>
        </w:rPr>
        <w:t>Introduction</w:t>
      </w:r>
    </w:p>
    <w:p w14:paraId="760AFC94" w14:textId="664C8A10" w:rsidR="00482101" w:rsidRDefault="00482101" w:rsidP="00482101">
      <w:pPr>
        <w:spacing w:before="30"/>
        <w:rPr>
          <w:rFonts w:ascii="Arial" w:hAnsi="Arial" w:cs="Arial"/>
        </w:rPr>
      </w:pPr>
      <w:r w:rsidRPr="00482101">
        <w:rPr>
          <w:rFonts w:ascii="Arial" w:hAnsi="Arial" w:cs="Arial"/>
        </w:rPr>
        <w:t xml:space="preserve">According to Qin </w:t>
      </w:r>
      <w:r w:rsidRPr="00482101">
        <w:rPr>
          <w:rFonts w:ascii="Arial" w:hAnsi="Arial" w:cs="Arial"/>
          <w:i/>
          <w:iCs/>
        </w:rPr>
        <w:t>et al.,</w:t>
      </w:r>
      <w:r w:rsidRPr="00482101">
        <w:rPr>
          <w:rFonts w:ascii="Arial" w:hAnsi="Arial" w:cs="Arial"/>
        </w:rPr>
        <w:t xml:space="preserve"> (1995), people who learn to collaborate with one another and work together in teams or groups have a better chance of finding solutions to challenges that affect the whole group as well as satisfying their own individual requirements. In this report, the focus will be on resolving the potential problems that can occur in the given study case of Next Plc and their new line for kids. The problems are to be faced by the launch manager and the need to lead a team to satisfy the business needs to succeed. To manage effectively the success of a launch manager, the knowledge regarding team working will be approached in this paper, respectively </w:t>
      </w:r>
      <w:r>
        <w:rPr>
          <w:rFonts w:ascii="Arial" w:hAnsi="Arial" w:cs="Arial"/>
        </w:rPr>
        <w:t>t</w:t>
      </w:r>
      <w:r w:rsidRPr="00482101">
        <w:rPr>
          <w:rFonts w:ascii="Arial" w:hAnsi="Arial" w:cs="Arial"/>
        </w:rPr>
        <w:t>he development of an effective team and</w:t>
      </w:r>
      <w:r w:rsidR="00A5286E">
        <w:rPr>
          <w:rFonts w:ascii="Arial" w:hAnsi="Arial" w:cs="Arial"/>
        </w:rPr>
        <w:t xml:space="preserve"> to understand it better,</w:t>
      </w:r>
      <w:r w:rsidRPr="00482101">
        <w:rPr>
          <w:rFonts w:ascii="Arial" w:hAnsi="Arial" w:cs="Arial"/>
        </w:rPr>
        <w:t xml:space="preserve"> theoretical models </w:t>
      </w:r>
      <w:r w:rsidR="00A5286E">
        <w:rPr>
          <w:rFonts w:ascii="Arial" w:hAnsi="Arial" w:cs="Arial"/>
        </w:rPr>
        <w:t>will be approached. Moreover, the roles needed on creating an effective team and the impact of the team working and how can affect the success of the team will be discussed. The barriers to effective team working will be outlined in the last part of this report. Understanding the issue is the first step to fixing it.</w:t>
      </w:r>
    </w:p>
    <w:p w14:paraId="21598791" w14:textId="26B22277" w:rsidR="00A5286E" w:rsidRDefault="00A5286E" w:rsidP="00482101">
      <w:pPr>
        <w:spacing w:before="30"/>
        <w:rPr>
          <w:rFonts w:ascii="Arial" w:hAnsi="Arial" w:cs="Arial"/>
        </w:rPr>
      </w:pPr>
    </w:p>
    <w:p w14:paraId="1AE100C1" w14:textId="77777777" w:rsidR="00A5286E" w:rsidRDefault="00A5286E">
      <w:pPr>
        <w:rPr>
          <w:rFonts w:ascii="Arial" w:hAnsi="Arial" w:cs="Arial"/>
        </w:rPr>
      </w:pPr>
      <w:r>
        <w:rPr>
          <w:rFonts w:ascii="Arial" w:hAnsi="Arial" w:cs="Arial"/>
        </w:rPr>
        <w:br w:type="page"/>
      </w:r>
    </w:p>
    <w:p w14:paraId="17E0D0AC" w14:textId="44E6B791" w:rsidR="00A5286E" w:rsidRDefault="00A5286E" w:rsidP="00482101">
      <w:pPr>
        <w:spacing w:before="30"/>
        <w:rPr>
          <w:rFonts w:ascii="Arial" w:hAnsi="Arial" w:cs="Arial"/>
        </w:rPr>
      </w:pPr>
    </w:p>
    <w:p w14:paraId="5F649822" w14:textId="55E23038" w:rsidR="00FB431A" w:rsidRDefault="00FB431A" w:rsidP="00482101">
      <w:pPr>
        <w:spacing w:before="30"/>
        <w:rPr>
          <w:rFonts w:ascii="Arial" w:hAnsi="Arial" w:cs="Arial"/>
          <w:b/>
          <w:bCs/>
          <w:u w:val="single"/>
        </w:rPr>
      </w:pPr>
      <w:r>
        <w:rPr>
          <w:rFonts w:ascii="Arial" w:hAnsi="Arial" w:cs="Arial"/>
          <w:b/>
          <w:bCs/>
          <w:u w:val="single"/>
        </w:rPr>
        <w:t>Overview of team working</w:t>
      </w:r>
    </w:p>
    <w:p w14:paraId="61442C4B" w14:textId="17C4E604" w:rsidR="00145EB1" w:rsidRDefault="00145EB1" w:rsidP="00482101">
      <w:pPr>
        <w:spacing w:before="30"/>
        <w:rPr>
          <w:rFonts w:ascii="Arial" w:hAnsi="Arial" w:cs="Arial"/>
        </w:rPr>
      </w:pPr>
      <w:r>
        <w:rPr>
          <w:rFonts w:ascii="Arial" w:hAnsi="Arial" w:cs="Arial"/>
        </w:rPr>
        <w:t xml:space="preserve">In order to succeed as a launch manager for Next Plc, the difference between team and group need to be understood. </w:t>
      </w:r>
      <w:r w:rsidRPr="00145EB1">
        <w:rPr>
          <w:rFonts w:ascii="Arial" w:hAnsi="Arial" w:cs="Arial"/>
        </w:rPr>
        <w:t>A group is often described as a collection of individuals who get together to discuss similar interests and behaviours</w:t>
      </w:r>
      <w:r>
        <w:rPr>
          <w:rFonts w:ascii="Arial" w:hAnsi="Arial" w:cs="Arial"/>
        </w:rPr>
        <w:t xml:space="preserve"> while a </w:t>
      </w:r>
      <w:r w:rsidRPr="00145EB1">
        <w:rPr>
          <w:rFonts w:ascii="Arial" w:hAnsi="Arial" w:cs="Arial"/>
        </w:rPr>
        <w:t>group of people working together to accomplish a specific objective to which they are all committed constitutes a team</w:t>
      </w:r>
      <w:r>
        <w:rPr>
          <w:rFonts w:ascii="Arial" w:hAnsi="Arial" w:cs="Arial"/>
        </w:rPr>
        <w:t xml:space="preserve"> (</w:t>
      </w:r>
      <w:r w:rsidRPr="00145EB1">
        <w:rPr>
          <w:rFonts w:ascii="Arial" w:hAnsi="Arial" w:cs="Arial"/>
        </w:rPr>
        <w:t>Morgan, 2017)</w:t>
      </w:r>
      <w:r>
        <w:rPr>
          <w:rFonts w:ascii="Arial" w:hAnsi="Arial" w:cs="Arial"/>
        </w:rPr>
        <w:t xml:space="preserve">. </w:t>
      </w:r>
      <w:r w:rsidR="00E07D63">
        <w:rPr>
          <w:rFonts w:ascii="Arial" w:hAnsi="Arial" w:cs="Arial"/>
        </w:rPr>
        <w:t xml:space="preserve"> </w:t>
      </w:r>
      <w:r w:rsidR="00E07D63" w:rsidRPr="00E07D63">
        <w:rPr>
          <w:rFonts w:ascii="Arial" w:hAnsi="Arial" w:cs="Arial"/>
        </w:rPr>
        <w:t xml:space="preserve">Teams are made up of a certain number of individuals—small or large—who carry out various tasks. Team members work together on a variety of linked tasks or activities that are crucial for reaching certain specified goals and objectives. Being a part of a team requires each individual member to contribute, but the team's overall success relies on the whole group (Logan 2016). The individuals who make up a team often cooperate and rely on one another to achieve a goal or purpose. The following four factors are crucial for successful teamwork: An efficient team must have excellent </w:t>
      </w:r>
      <w:r w:rsidR="00E07D63" w:rsidRPr="00E07D63">
        <w:rPr>
          <w:rFonts w:ascii="Arial" w:hAnsi="Arial" w:cs="Arial"/>
          <w:b/>
          <w:bCs/>
        </w:rPr>
        <w:t>communication</w:t>
      </w:r>
      <w:r w:rsidR="00E07D63" w:rsidRPr="00E07D63">
        <w:rPr>
          <w:rFonts w:ascii="Arial" w:hAnsi="Arial" w:cs="Arial"/>
        </w:rPr>
        <w:t xml:space="preserve"> since it keeps all team members informed of the goals and objectives on a continual basis. It is crucial to listen carefully to what the other team members want to share with the team since a good communicator is also a good listener (</w:t>
      </w:r>
      <w:proofErr w:type="spellStart"/>
      <w:r w:rsidR="00E07D63" w:rsidRPr="00E07D63">
        <w:rPr>
          <w:rFonts w:ascii="Arial" w:hAnsi="Arial" w:cs="Arial"/>
        </w:rPr>
        <w:t>Gluyas</w:t>
      </w:r>
      <w:proofErr w:type="spellEnd"/>
      <w:r w:rsidR="00E07D63" w:rsidRPr="00E07D63">
        <w:rPr>
          <w:rFonts w:ascii="Arial" w:hAnsi="Arial" w:cs="Arial"/>
        </w:rPr>
        <w:t xml:space="preserve"> 2015). </w:t>
      </w:r>
      <w:r w:rsidR="00E07D63" w:rsidRPr="00E07D63">
        <w:rPr>
          <w:rFonts w:ascii="Arial" w:hAnsi="Arial" w:cs="Arial"/>
          <w:b/>
          <w:bCs/>
        </w:rPr>
        <w:t>Efficiency</w:t>
      </w:r>
      <w:r w:rsidR="00E07D63" w:rsidRPr="00E07D63">
        <w:rPr>
          <w:rFonts w:ascii="Arial" w:hAnsi="Arial" w:cs="Arial"/>
        </w:rPr>
        <w:t xml:space="preserve">: A cohesive and powerful team facilitates the creation of procedures that enable members to collaborate effectively in order to complete a job within the allotted time. Working with co-workers facilitates comprehension and awareness of </w:t>
      </w:r>
      <w:proofErr w:type="gramStart"/>
      <w:r w:rsidR="00E07D63" w:rsidRPr="00E07D63">
        <w:rPr>
          <w:rFonts w:ascii="Arial" w:hAnsi="Arial" w:cs="Arial"/>
        </w:rPr>
        <w:t>each individual's</w:t>
      </w:r>
      <w:proofErr w:type="gramEnd"/>
      <w:r w:rsidR="00E07D63" w:rsidRPr="00E07D63">
        <w:rPr>
          <w:rFonts w:ascii="Arial" w:hAnsi="Arial" w:cs="Arial"/>
        </w:rPr>
        <w:t xml:space="preserve"> talents as well as the collective capabilities of the team.</w:t>
      </w:r>
      <w:r w:rsidR="00015F6C">
        <w:rPr>
          <w:rFonts w:ascii="Arial" w:hAnsi="Arial" w:cs="Arial"/>
        </w:rPr>
        <w:t xml:space="preserve"> </w:t>
      </w:r>
      <w:r w:rsidR="00015F6C" w:rsidRPr="00015F6C">
        <w:rPr>
          <w:rFonts w:ascii="Arial" w:hAnsi="Arial" w:cs="Arial"/>
        </w:rPr>
        <w:t xml:space="preserve">Teamwork promotes the contribution of diverse views and perspectives from each team member. It enables the establishment of dependable, respected teams that foster individual innovation, resulting in more creative and beneficial brainstorming sessions (Bannister </w:t>
      </w:r>
      <w:r w:rsidR="00015F6C" w:rsidRPr="00015F6C">
        <w:rPr>
          <w:rFonts w:ascii="Arial" w:hAnsi="Arial" w:cs="Arial"/>
          <w:i/>
          <w:iCs/>
        </w:rPr>
        <w:t>et al.</w:t>
      </w:r>
      <w:r w:rsidR="00015F6C" w:rsidRPr="00015F6C">
        <w:rPr>
          <w:rFonts w:ascii="Arial" w:hAnsi="Arial" w:cs="Arial"/>
        </w:rPr>
        <w:t xml:space="preserve"> 2014). Being a member of a team makes it simpler to see the strengths and weaknesses of each team member. Strong cooperation helps team members and team leaders see the numerous facets of a project and assign tasks to the most qualified team members.</w:t>
      </w:r>
    </w:p>
    <w:p w14:paraId="77B8F6E0" w14:textId="326DA024" w:rsidR="00015F6C" w:rsidRPr="00015F6C" w:rsidRDefault="00015F6C" w:rsidP="00482101">
      <w:pPr>
        <w:spacing w:before="30"/>
        <w:rPr>
          <w:rFonts w:ascii="Arial" w:hAnsi="Arial" w:cs="Arial"/>
          <w:b/>
          <w:bCs/>
          <w:u w:val="single"/>
        </w:rPr>
      </w:pPr>
      <w:r w:rsidRPr="00015F6C">
        <w:rPr>
          <w:rFonts w:ascii="Arial" w:hAnsi="Arial" w:cs="Arial"/>
          <w:b/>
          <w:bCs/>
          <w:u w:val="single"/>
        </w:rPr>
        <w:t>The framework for team building</w:t>
      </w:r>
    </w:p>
    <w:p w14:paraId="1213E999" w14:textId="5EA123B9" w:rsidR="00015F6C" w:rsidRPr="00015F6C" w:rsidRDefault="00015F6C" w:rsidP="00015F6C">
      <w:pPr>
        <w:spacing w:before="30"/>
        <w:rPr>
          <w:rFonts w:ascii="Arial" w:hAnsi="Arial" w:cs="Arial"/>
        </w:rPr>
      </w:pPr>
      <w:r w:rsidRPr="00015F6C">
        <w:rPr>
          <w:rFonts w:ascii="Arial" w:hAnsi="Arial" w:cs="Arial"/>
        </w:rPr>
        <w:t xml:space="preserve">The model of team performance created by Bruce Tuckman may be used by </w:t>
      </w:r>
      <w:r>
        <w:rPr>
          <w:rFonts w:ascii="Arial" w:hAnsi="Arial" w:cs="Arial"/>
        </w:rPr>
        <w:t>Next Plc</w:t>
      </w:r>
      <w:r w:rsidRPr="00015F6C">
        <w:rPr>
          <w:rFonts w:ascii="Arial" w:hAnsi="Arial" w:cs="Arial"/>
        </w:rPr>
        <w:t xml:space="preserve"> to construct its new team. This team-building strategy may be considered by </w:t>
      </w:r>
      <w:r w:rsidR="00692E93">
        <w:rPr>
          <w:rFonts w:ascii="Arial" w:hAnsi="Arial" w:cs="Arial"/>
        </w:rPr>
        <w:t>Next Plc</w:t>
      </w:r>
      <w:r w:rsidRPr="00015F6C">
        <w:rPr>
          <w:rFonts w:ascii="Arial" w:hAnsi="Arial" w:cs="Arial"/>
        </w:rPr>
        <w:t xml:space="preserve"> since it demonstrates that teams and groups are not always fully formed and functioning as planned.</w:t>
      </w:r>
    </w:p>
    <w:p w14:paraId="20F54084" w14:textId="348EB239" w:rsidR="00015F6C" w:rsidRPr="00015F6C" w:rsidRDefault="00015F6C" w:rsidP="00015F6C">
      <w:pPr>
        <w:spacing w:before="30"/>
        <w:rPr>
          <w:rFonts w:ascii="Arial" w:hAnsi="Arial" w:cs="Arial"/>
        </w:rPr>
      </w:pPr>
      <w:r w:rsidRPr="00015F6C">
        <w:rPr>
          <w:rFonts w:ascii="Arial" w:hAnsi="Arial" w:cs="Arial"/>
        </w:rPr>
        <w:t xml:space="preserve">According to Tuckman's theory, teams go through a succession of stages, beginning as loosely associated groups of individuals and culminating as task-focused, cohesive entities (Black </w:t>
      </w:r>
      <w:r w:rsidRPr="00692E93">
        <w:rPr>
          <w:rFonts w:ascii="Arial" w:hAnsi="Arial" w:cs="Arial"/>
          <w:i/>
          <w:iCs/>
        </w:rPr>
        <w:t>et al.</w:t>
      </w:r>
      <w:r w:rsidR="00692E93" w:rsidRPr="00692E93">
        <w:rPr>
          <w:rFonts w:ascii="Arial" w:hAnsi="Arial" w:cs="Arial"/>
          <w:i/>
          <w:iCs/>
        </w:rPr>
        <w:t>,</w:t>
      </w:r>
      <w:r w:rsidRPr="00015F6C">
        <w:rPr>
          <w:rFonts w:ascii="Arial" w:hAnsi="Arial" w:cs="Arial"/>
        </w:rPr>
        <w:t xml:space="preserve"> 2019). Since it allows collaborative problem-solving on a specific issue, it is evident that Tuckman's model of team development is vital and effective in the context of </w:t>
      </w:r>
      <w:r w:rsidR="00692E93">
        <w:rPr>
          <w:rFonts w:ascii="Arial" w:hAnsi="Arial" w:cs="Arial"/>
        </w:rPr>
        <w:t xml:space="preserve">team building and working efficiently as a team to achieve the goal settled by Next Plc and their new </w:t>
      </w:r>
      <w:r w:rsidR="007B1389">
        <w:rPr>
          <w:rFonts w:ascii="Arial" w:hAnsi="Arial" w:cs="Arial"/>
        </w:rPr>
        <w:t>line for kids.</w:t>
      </w:r>
    </w:p>
    <w:p w14:paraId="7BB8C8B0" w14:textId="77777777" w:rsidR="00015F6C" w:rsidRPr="006B4764" w:rsidRDefault="00015F6C" w:rsidP="00015F6C">
      <w:pPr>
        <w:spacing w:before="30"/>
        <w:rPr>
          <w:rFonts w:ascii="Arial" w:hAnsi="Arial" w:cs="Arial"/>
          <w:b/>
          <w:bCs/>
        </w:rPr>
      </w:pPr>
      <w:r w:rsidRPr="006B4764">
        <w:rPr>
          <w:rFonts w:ascii="Arial" w:hAnsi="Arial" w:cs="Arial"/>
          <w:b/>
          <w:bCs/>
        </w:rPr>
        <w:t>Bruce Tuckman's model of collaboration</w:t>
      </w:r>
    </w:p>
    <w:p w14:paraId="7AF805BD" w14:textId="45DDBC82" w:rsidR="00015F6C" w:rsidRPr="00015F6C" w:rsidRDefault="00015F6C" w:rsidP="00015F6C">
      <w:pPr>
        <w:spacing w:before="30"/>
        <w:rPr>
          <w:rFonts w:ascii="Arial" w:hAnsi="Arial" w:cs="Arial"/>
        </w:rPr>
      </w:pPr>
      <w:r w:rsidRPr="00015F6C">
        <w:rPr>
          <w:rFonts w:ascii="Arial" w:hAnsi="Arial" w:cs="Arial"/>
        </w:rPr>
        <w:t xml:space="preserve">Bruce Tuckman, an educational psychologist, has shown that a five-stage development method is particularly useful for helping teams enhance their performance. </w:t>
      </w:r>
      <w:r w:rsidR="006B4764">
        <w:rPr>
          <w:rFonts w:ascii="Arial" w:hAnsi="Arial" w:cs="Arial"/>
        </w:rPr>
        <w:t>Next Plc</w:t>
      </w:r>
      <w:r w:rsidRPr="00015F6C">
        <w:rPr>
          <w:rFonts w:ascii="Arial" w:hAnsi="Arial" w:cs="Arial"/>
        </w:rPr>
        <w:t xml:space="preserve"> may use the five team-building phases of forming, norming, storming, performing, and adjourning to develop an effective group (Largent 2016).</w:t>
      </w:r>
    </w:p>
    <w:p w14:paraId="180122F7" w14:textId="4CBC359C" w:rsidR="00015F6C" w:rsidRPr="00015F6C" w:rsidRDefault="00015F6C" w:rsidP="00015F6C">
      <w:pPr>
        <w:spacing w:before="30"/>
        <w:rPr>
          <w:rFonts w:ascii="Arial" w:hAnsi="Arial" w:cs="Arial"/>
        </w:rPr>
      </w:pPr>
      <w:r w:rsidRPr="00015F6C">
        <w:rPr>
          <w:rFonts w:ascii="Arial" w:hAnsi="Arial" w:cs="Arial"/>
        </w:rPr>
        <w:t xml:space="preserve">During this phase, the senior leadership team may get familiar with new team members and receive </w:t>
      </w:r>
      <w:r w:rsidR="006B4764">
        <w:rPr>
          <w:rFonts w:ascii="Arial" w:hAnsi="Arial" w:cs="Arial"/>
        </w:rPr>
        <w:t xml:space="preserve">an </w:t>
      </w:r>
      <w:r w:rsidRPr="00015F6C">
        <w:rPr>
          <w:rFonts w:ascii="Arial" w:hAnsi="Arial" w:cs="Arial"/>
        </w:rPr>
        <w:t xml:space="preserve">orientation from them. The team members </w:t>
      </w:r>
      <w:r w:rsidR="006B4764">
        <w:rPr>
          <w:rFonts w:ascii="Arial" w:hAnsi="Arial" w:cs="Arial"/>
        </w:rPr>
        <w:t xml:space="preserve">are </w:t>
      </w:r>
      <w:r w:rsidRPr="00015F6C">
        <w:rPr>
          <w:rFonts w:ascii="Arial" w:hAnsi="Arial" w:cs="Arial"/>
        </w:rPr>
        <w:t>subject to the authority and orders of the team leader. Throughout this period, they strive to maintain a friendly but aloof relationship with the other team members. When forming a new team, the team leader shares information openly and answers all team members' inquiries.</w:t>
      </w:r>
    </w:p>
    <w:p w14:paraId="2CE9B7A7" w14:textId="77777777" w:rsidR="00692E93" w:rsidRDefault="00692E93" w:rsidP="00015F6C">
      <w:pPr>
        <w:spacing w:before="30"/>
        <w:rPr>
          <w:rFonts w:ascii="Arial" w:hAnsi="Arial" w:cs="Arial"/>
        </w:rPr>
      </w:pPr>
    </w:p>
    <w:p w14:paraId="6E798A82" w14:textId="77777777" w:rsidR="00692E93" w:rsidRDefault="00692E93" w:rsidP="00015F6C">
      <w:pPr>
        <w:spacing w:before="30"/>
        <w:rPr>
          <w:rFonts w:ascii="Arial" w:hAnsi="Arial" w:cs="Arial"/>
        </w:rPr>
      </w:pPr>
    </w:p>
    <w:p w14:paraId="37362E3A" w14:textId="77777777" w:rsidR="00692E93" w:rsidRDefault="00692E93" w:rsidP="00015F6C">
      <w:pPr>
        <w:spacing w:before="30"/>
        <w:rPr>
          <w:rFonts w:ascii="Arial" w:hAnsi="Arial" w:cs="Arial"/>
        </w:rPr>
      </w:pPr>
    </w:p>
    <w:p w14:paraId="6A49440F" w14:textId="4EF5C67D" w:rsidR="00015F6C" w:rsidRDefault="00015F6C" w:rsidP="00015F6C">
      <w:pPr>
        <w:spacing w:before="30"/>
        <w:rPr>
          <w:rFonts w:ascii="Arial" w:hAnsi="Arial" w:cs="Arial"/>
        </w:rPr>
      </w:pPr>
      <w:r w:rsidRPr="00692E93">
        <w:rPr>
          <w:rFonts w:ascii="Arial" w:hAnsi="Arial" w:cs="Arial"/>
          <w:b/>
          <w:bCs/>
        </w:rPr>
        <w:t>Storming</w:t>
      </w:r>
      <w:r w:rsidRPr="00015F6C">
        <w:rPr>
          <w:rFonts w:ascii="Arial" w:hAnsi="Arial" w:cs="Arial"/>
        </w:rPr>
        <w:t xml:space="preserve"> is the most crucial and difficult phase, in which team members seek to present an image of themselves to the group. During this phase, team performance deteriorates as energy is spent on fruitless endeavours. In order to get through this phase, the leader of </w:t>
      </w:r>
      <w:r w:rsidR="00692E93">
        <w:rPr>
          <w:rFonts w:ascii="Arial" w:hAnsi="Arial" w:cs="Arial"/>
        </w:rPr>
        <w:t>Next Plc</w:t>
      </w:r>
      <w:r w:rsidRPr="00015F6C">
        <w:rPr>
          <w:rFonts w:ascii="Arial" w:hAnsi="Arial" w:cs="Arial"/>
        </w:rPr>
        <w:t xml:space="preserve"> must acknowledge and reconcile opposing perspectives on the assigned mission (</w:t>
      </w:r>
      <w:proofErr w:type="spellStart"/>
      <w:r w:rsidRPr="00015F6C">
        <w:rPr>
          <w:rFonts w:ascii="Arial" w:hAnsi="Arial" w:cs="Arial"/>
        </w:rPr>
        <w:t>Hopen</w:t>
      </w:r>
      <w:proofErr w:type="spellEnd"/>
      <w:r w:rsidRPr="00015F6C">
        <w:rPr>
          <w:rFonts w:ascii="Arial" w:hAnsi="Arial" w:cs="Arial"/>
        </w:rPr>
        <w:t xml:space="preserve"> and Rooney 2014).</w:t>
      </w:r>
    </w:p>
    <w:p w14:paraId="6874985E" w14:textId="58682CC1" w:rsidR="00692E93" w:rsidRDefault="00692E93" w:rsidP="00015F6C">
      <w:pPr>
        <w:spacing w:before="30"/>
        <w:rPr>
          <w:rFonts w:ascii="Arial" w:hAnsi="Arial" w:cs="Arial"/>
        </w:rPr>
      </w:pPr>
      <w:r w:rsidRPr="00692E93">
        <w:rPr>
          <w:rFonts w:ascii="Arial" w:hAnsi="Arial" w:cs="Arial"/>
          <w:b/>
          <w:bCs/>
        </w:rPr>
        <w:t>Norming stage</w:t>
      </w:r>
      <w:r w:rsidRPr="00692E93">
        <w:rPr>
          <w:rFonts w:ascii="Arial" w:hAnsi="Arial" w:cs="Arial"/>
        </w:rPr>
        <w:t xml:space="preserve">: It takes a lot of work to get to the norming stage, but it is well worth it if there is some degree of team cohesion visible. At this time, there may be agreement on </w:t>
      </w:r>
      <w:r w:rsidR="000A2C64">
        <w:rPr>
          <w:rFonts w:ascii="Arial" w:hAnsi="Arial" w:cs="Arial"/>
        </w:rPr>
        <w:t>Next Plc`</w:t>
      </w:r>
      <w:r w:rsidRPr="00692E93">
        <w:rPr>
          <w:rFonts w:ascii="Arial" w:hAnsi="Arial" w:cs="Arial"/>
        </w:rPr>
        <w:t xml:space="preserve"> leader or leaders, as well as the roles of the other members. It is obvious that when a team can work together and stay focused on its goals, performance levels climb. If </w:t>
      </w:r>
      <w:r>
        <w:rPr>
          <w:rFonts w:ascii="Arial" w:hAnsi="Arial" w:cs="Arial"/>
        </w:rPr>
        <w:t>the Next Plc</w:t>
      </w:r>
      <w:r w:rsidRPr="00692E93">
        <w:rPr>
          <w:rFonts w:ascii="Arial" w:hAnsi="Arial" w:cs="Arial"/>
        </w:rPr>
        <w:t xml:space="preserve"> team reaches the performance stage, the team member accepts and cooperates. The team will be well-established, well-organized, accountable, and efficient. Conflicts and difficulties will be handled in a proactive manner as they emerge (Solomon</w:t>
      </w:r>
      <w:r>
        <w:rPr>
          <w:rFonts w:ascii="Arial" w:hAnsi="Arial" w:cs="Arial"/>
        </w:rPr>
        <w:t xml:space="preserve">, </w:t>
      </w:r>
      <w:r w:rsidRPr="00692E93">
        <w:rPr>
          <w:rFonts w:ascii="Arial" w:hAnsi="Arial" w:cs="Arial"/>
        </w:rPr>
        <w:t xml:space="preserve">2020). </w:t>
      </w:r>
    </w:p>
    <w:p w14:paraId="45CC78C2" w14:textId="06EB884C" w:rsidR="00692E93" w:rsidRDefault="00692E93" w:rsidP="00015F6C">
      <w:pPr>
        <w:spacing w:before="30"/>
        <w:rPr>
          <w:rFonts w:ascii="Arial" w:hAnsi="Arial" w:cs="Arial"/>
        </w:rPr>
      </w:pPr>
      <w:r w:rsidRPr="00692E93">
        <w:rPr>
          <w:rFonts w:ascii="Arial" w:hAnsi="Arial" w:cs="Arial"/>
          <w:b/>
          <w:bCs/>
        </w:rPr>
        <w:t>Stage of adjournment</w:t>
      </w:r>
      <w:r w:rsidRPr="00692E93">
        <w:rPr>
          <w:rFonts w:ascii="Arial" w:hAnsi="Arial" w:cs="Arial"/>
        </w:rPr>
        <w:t xml:space="preserve">: The team has successfully achieved their goals at this point. The importance of accomplishing the primary task and producing evidence of effort and results is emphasised. The team's effective negotiation of the initial stages clearly contributed to the establishment of ties among its members, as well as a sense of loss when those linkages were severed. At this stage, team members' achievements are assessed based on their overall growth (Salas </w:t>
      </w:r>
      <w:r w:rsidRPr="00692E93">
        <w:rPr>
          <w:rFonts w:ascii="Arial" w:hAnsi="Arial" w:cs="Arial"/>
          <w:i/>
          <w:iCs/>
        </w:rPr>
        <w:t>et al.</w:t>
      </w:r>
      <w:r>
        <w:rPr>
          <w:rFonts w:ascii="Arial" w:hAnsi="Arial" w:cs="Arial"/>
          <w:i/>
          <w:iCs/>
        </w:rPr>
        <w:t>,</w:t>
      </w:r>
      <w:r w:rsidRPr="00692E93">
        <w:rPr>
          <w:rFonts w:ascii="Arial" w:hAnsi="Arial" w:cs="Arial"/>
        </w:rPr>
        <w:t xml:space="preserve"> 2015).</w:t>
      </w:r>
    </w:p>
    <w:p w14:paraId="14D88CBA" w14:textId="529B6920" w:rsidR="007B1389" w:rsidRDefault="007B1389" w:rsidP="00015F6C">
      <w:pPr>
        <w:spacing w:before="30"/>
        <w:rPr>
          <w:rFonts w:ascii="Arial" w:hAnsi="Arial" w:cs="Arial"/>
        </w:rPr>
      </w:pPr>
    </w:p>
    <w:p w14:paraId="2F1CDB40" w14:textId="22B2C3CF" w:rsidR="007B1389" w:rsidRPr="007B1389" w:rsidRDefault="007B1389" w:rsidP="00015F6C">
      <w:pPr>
        <w:spacing w:before="30"/>
        <w:rPr>
          <w:rFonts w:ascii="Arial" w:hAnsi="Arial" w:cs="Arial"/>
          <w:b/>
          <w:bCs/>
          <w:u w:val="single"/>
        </w:rPr>
      </w:pPr>
      <w:r w:rsidRPr="007B1389">
        <w:rPr>
          <w:rFonts w:ascii="Arial" w:hAnsi="Arial" w:cs="Arial"/>
          <w:b/>
          <w:bCs/>
          <w:u w:val="single"/>
        </w:rPr>
        <w:t>Team Roles</w:t>
      </w:r>
    </w:p>
    <w:p w14:paraId="30D19C45" w14:textId="72D25427" w:rsidR="00FB431A" w:rsidRDefault="007B1389" w:rsidP="00482101">
      <w:pPr>
        <w:spacing w:before="30"/>
        <w:rPr>
          <w:rFonts w:ascii="Arial" w:hAnsi="Arial" w:cs="Arial"/>
        </w:rPr>
      </w:pPr>
      <w:r w:rsidRPr="007B1389">
        <w:rPr>
          <w:rFonts w:ascii="Arial" w:hAnsi="Arial" w:cs="Arial"/>
        </w:rPr>
        <w:t xml:space="preserve">Team cohesion refers to the strength and number of interpersonal relationships that may be observed among team members. Interpersonal relationships stimulate engagement and keep team members motivated to attain individual and collective objectives. The skills necessary to form a cohesive and effective team include the following. Creating a purpose </w:t>
      </w:r>
      <w:r>
        <w:rPr>
          <w:rFonts w:ascii="Arial" w:hAnsi="Arial" w:cs="Arial"/>
        </w:rPr>
        <w:t>Next Plc</w:t>
      </w:r>
      <w:r w:rsidRPr="007B1389">
        <w:rPr>
          <w:rFonts w:ascii="Arial" w:hAnsi="Arial" w:cs="Arial"/>
        </w:rPr>
        <w:t xml:space="preserve">'s leaders are accountable for defining a team goal prior to selecting team members. Having a mission in place inspires team members to give their </w:t>
      </w:r>
      <w:proofErr w:type="gramStart"/>
      <w:r>
        <w:rPr>
          <w:rFonts w:ascii="Arial" w:hAnsi="Arial" w:cs="Arial"/>
        </w:rPr>
        <w:t>all in</w:t>
      </w:r>
      <w:proofErr w:type="gramEnd"/>
      <w:r w:rsidRPr="007B1389">
        <w:rPr>
          <w:rFonts w:ascii="Arial" w:hAnsi="Arial" w:cs="Arial"/>
        </w:rPr>
        <w:t xml:space="preserve"> order to achieve that goal (Paul </w:t>
      </w:r>
      <w:r w:rsidRPr="007B1389">
        <w:rPr>
          <w:rFonts w:ascii="Arial" w:hAnsi="Arial" w:cs="Arial"/>
          <w:i/>
          <w:iCs/>
        </w:rPr>
        <w:t>et al.,</w:t>
      </w:r>
      <w:r w:rsidRPr="007B1389">
        <w:rPr>
          <w:rFonts w:ascii="Arial" w:hAnsi="Arial" w:cs="Arial"/>
        </w:rPr>
        <w:t xml:space="preserve"> 2016). Consider diversity: It is the team leader's responsibility to put together a diversified team. It is apparent that the various team members have diverse backgrounds and talents. Excellent communication, which is essential for cooperation, is used to build cohesive and productive teams. </w:t>
      </w:r>
      <w:r>
        <w:rPr>
          <w:rFonts w:ascii="Arial" w:hAnsi="Arial" w:cs="Arial"/>
        </w:rPr>
        <w:t>Next Plc</w:t>
      </w:r>
      <w:r w:rsidRPr="007B1389">
        <w:rPr>
          <w:rFonts w:ascii="Arial" w:hAnsi="Arial" w:cs="Arial"/>
        </w:rPr>
        <w:t xml:space="preserve"> team leader must employ </w:t>
      </w:r>
      <w:proofErr w:type="gramStart"/>
      <w:r w:rsidRPr="007B1389">
        <w:rPr>
          <w:rFonts w:ascii="Arial" w:hAnsi="Arial" w:cs="Arial"/>
        </w:rPr>
        <w:t>a number of</w:t>
      </w:r>
      <w:proofErr w:type="gramEnd"/>
      <w:r w:rsidRPr="007B1389">
        <w:rPr>
          <w:rFonts w:ascii="Arial" w:hAnsi="Arial" w:cs="Arial"/>
        </w:rPr>
        <w:t xml:space="preserve"> effective communication tactics to bring the new team together (Driskell </w:t>
      </w:r>
      <w:r w:rsidRPr="007B1389">
        <w:rPr>
          <w:rFonts w:ascii="Arial" w:hAnsi="Arial" w:cs="Arial"/>
          <w:i/>
          <w:iCs/>
        </w:rPr>
        <w:t>et al.,</w:t>
      </w:r>
      <w:r w:rsidRPr="007B1389">
        <w:rPr>
          <w:rFonts w:ascii="Arial" w:hAnsi="Arial" w:cs="Arial"/>
        </w:rPr>
        <w:t xml:space="preserve"> 2017). Using personal strengths: Before assigning work to a team member, the team leader must examine each team member's talents.</w:t>
      </w:r>
      <w:r>
        <w:rPr>
          <w:rFonts w:ascii="Arial" w:hAnsi="Arial" w:cs="Arial"/>
        </w:rPr>
        <w:t xml:space="preserve"> </w:t>
      </w:r>
      <w:r w:rsidRPr="007B1389">
        <w:rPr>
          <w:rFonts w:ascii="Arial" w:hAnsi="Arial" w:cs="Arial"/>
        </w:rPr>
        <w:t xml:space="preserve">When hiring new employees at </w:t>
      </w:r>
      <w:r>
        <w:rPr>
          <w:rFonts w:ascii="Arial" w:hAnsi="Arial" w:cs="Arial"/>
        </w:rPr>
        <w:t>Next Plc</w:t>
      </w:r>
      <w:r w:rsidRPr="007B1389">
        <w:rPr>
          <w:rFonts w:ascii="Arial" w:hAnsi="Arial" w:cs="Arial"/>
        </w:rPr>
        <w:t xml:space="preserve">, it is important to consider team roles since teamwork is essential in health and social care environments. </w:t>
      </w:r>
      <w:r>
        <w:rPr>
          <w:rFonts w:ascii="Arial" w:hAnsi="Arial" w:cs="Arial"/>
        </w:rPr>
        <w:t>Next Plc</w:t>
      </w:r>
      <w:r w:rsidRPr="007B1389">
        <w:rPr>
          <w:rFonts w:ascii="Arial" w:hAnsi="Arial" w:cs="Arial"/>
        </w:rPr>
        <w:t xml:space="preserve"> needs to hire team players such </w:t>
      </w:r>
      <w:r>
        <w:rPr>
          <w:rFonts w:ascii="Arial" w:hAnsi="Arial" w:cs="Arial"/>
        </w:rPr>
        <w:t>as</w:t>
      </w:r>
      <w:r w:rsidRPr="007B1389">
        <w:rPr>
          <w:rFonts w:ascii="Arial" w:hAnsi="Arial" w:cs="Arial"/>
        </w:rPr>
        <w:t xml:space="preserve"> team </w:t>
      </w:r>
      <w:r>
        <w:rPr>
          <w:rFonts w:ascii="Arial" w:hAnsi="Arial" w:cs="Arial"/>
        </w:rPr>
        <w:t>leaders</w:t>
      </w:r>
      <w:r w:rsidRPr="007B1389">
        <w:rPr>
          <w:rFonts w:ascii="Arial" w:hAnsi="Arial" w:cs="Arial"/>
        </w:rPr>
        <w:t xml:space="preserve">, </w:t>
      </w:r>
      <w:r>
        <w:rPr>
          <w:rFonts w:ascii="Arial" w:hAnsi="Arial" w:cs="Arial"/>
        </w:rPr>
        <w:t>coaches</w:t>
      </w:r>
      <w:r w:rsidRPr="007B1389">
        <w:rPr>
          <w:rFonts w:ascii="Arial" w:hAnsi="Arial" w:cs="Arial"/>
        </w:rPr>
        <w:t xml:space="preserve">, or </w:t>
      </w:r>
      <w:r>
        <w:rPr>
          <w:rFonts w:ascii="Arial" w:hAnsi="Arial" w:cs="Arial"/>
        </w:rPr>
        <w:t>members</w:t>
      </w:r>
      <w:r w:rsidRPr="007B1389">
        <w:rPr>
          <w:rFonts w:ascii="Arial" w:hAnsi="Arial" w:cs="Arial"/>
        </w:rPr>
        <w:t xml:space="preserve"> to manage the day-to-day operations of health and social care. The team role characteristics of the recruits will aid in the formation of a new effective team, reducing reliance on agency workers. The new employees will use their understanding of team responsibilities inside the organisation to form an effective and cohesive team. </w:t>
      </w:r>
      <w:r>
        <w:rPr>
          <w:rFonts w:ascii="Arial" w:hAnsi="Arial" w:cs="Arial"/>
        </w:rPr>
        <w:t>Next Plc</w:t>
      </w:r>
      <w:r w:rsidRPr="007B1389">
        <w:rPr>
          <w:rFonts w:ascii="Arial" w:hAnsi="Arial" w:cs="Arial"/>
        </w:rPr>
        <w:t xml:space="preserve"> may use Belbin's team role theory, which defines team role as a predisposition to perform, contribute, and interact with others in a certain manner (Senaratne and </w:t>
      </w:r>
      <w:proofErr w:type="spellStart"/>
      <w:r w:rsidRPr="007B1389">
        <w:rPr>
          <w:rFonts w:ascii="Arial" w:hAnsi="Arial" w:cs="Arial"/>
        </w:rPr>
        <w:t>Gunawardane</w:t>
      </w:r>
      <w:proofErr w:type="spellEnd"/>
      <w:r w:rsidRPr="007B1389">
        <w:rPr>
          <w:rFonts w:ascii="Arial" w:hAnsi="Arial" w:cs="Arial"/>
        </w:rPr>
        <w:t xml:space="preserve"> 2015)</w:t>
      </w:r>
      <w:r>
        <w:rPr>
          <w:rFonts w:ascii="Arial" w:hAnsi="Arial" w:cs="Arial"/>
        </w:rPr>
        <w:t>.</w:t>
      </w:r>
    </w:p>
    <w:p w14:paraId="09F35747" w14:textId="6CE54262" w:rsidR="00CE607D" w:rsidRDefault="00CE607D" w:rsidP="00482101">
      <w:pPr>
        <w:spacing w:before="30"/>
        <w:rPr>
          <w:rFonts w:ascii="Arial" w:hAnsi="Arial" w:cs="Arial"/>
        </w:rPr>
      </w:pPr>
    </w:p>
    <w:p w14:paraId="3230AB9A" w14:textId="1034127B" w:rsidR="00CE607D" w:rsidRDefault="00CE607D" w:rsidP="00482101">
      <w:pPr>
        <w:spacing w:before="30"/>
        <w:rPr>
          <w:rFonts w:ascii="Arial" w:hAnsi="Arial" w:cs="Arial"/>
        </w:rPr>
      </w:pPr>
    </w:p>
    <w:p w14:paraId="38B5C2DD" w14:textId="30016B62" w:rsidR="00CE607D" w:rsidRDefault="00CE607D" w:rsidP="00482101">
      <w:pPr>
        <w:spacing w:before="30"/>
        <w:rPr>
          <w:rFonts w:ascii="Arial" w:hAnsi="Arial" w:cs="Arial"/>
        </w:rPr>
      </w:pPr>
    </w:p>
    <w:p w14:paraId="418152F0" w14:textId="19578DD8" w:rsidR="00CE607D" w:rsidRDefault="00CE607D" w:rsidP="00482101">
      <w:pPr>
        <w:spacing w:before="30"/>
        <w:rPr>
          <w:rFonts w:ascii="Arial" w:hAnsi="Arial" w:cs="Arial"/>
        </w:rPr>
      </w:pPr>
    </w:p>
    <w:p w14:paraId="4EE943FA" w14:textId="65E1A39C" w:rsidR="00CE607D" w:rsidRDefault="00CE607D" w:rsidP="00482101">
      <w:pPr>
        <w:spacing w:before="30"/>
        <w:rPr>
          <w:rFonts w:ascii="Arial" w:hAnsi="Arial" w:cs="Arial"/>
        </w:rPr>
      </w:pPr>
    </w:p>
    <w:p w14:paraId="1C4E970D" w14:textId="77777777" w:rsidR="00CE607D" w:rsidRDefault="00CE607D" w:rsidP="00482101">
      <w:pPr>
        <w:spacing w:before="30"/>
        <w:rPr>
          <w:rFonts w:ascii="Arial" w:hAnsi="Arial" w:cs="Arial"/>
        </w:rPr>
      </w:pPr>
    </w:p>
    <w:p w14:paraId="1DBA27C6" w14:textId="54CB8E71" w:rsidR="00CE607D" w:rsidRDefault="00CE607D" w:rsidP="00482101">
      <w:pPr>
        <w:spacing w:before="30"/>
        <w:rPr>
          <w:rFonts w:ascii="Arial" w:hAnsi="Arial" w:cs="Arial"/>
        </w:rPr>
      </w:pPr>
      <w:r w:rsidRPr="00CE607D">
        <w:rPr>
          <w:rFonts w:ascii="Arial" w:hAnsi="Arial" w:cs="Arial"/>
          <w:b/>
          <w:bCs/>
          <w:u w:val="single"/>
        </w:rPr>
        <w:t>Advantages of Efficient Teamwork</w:t>
      </w:r>
      <w:r w:rsidRPr="00CE607D">
        <w:rPr>
          <w:rFonts w:ascii="Arial" w:hAnsi="Arial" w:cs="Arial"/>
        </w:rPr>
        <w:t xml:space="preserve"> </w:t>
      </w:r>
    </w:p>
    <w:p w14:paraId="4C49F5C5" w14:textId="62649EBB" w:rsidR="00CE607D" w:rsidRDefault="00CE607D" w:rsidP="00482101">
      <w:pPr>
        <w:spacing w:before="30"/>
        <w:rPr>
          <w:rFonts w:ascii="Arial" w:hAnsi="Arial" w:cs="Arial"/>
        </w:rPr>
      </w:pPr>
      <w:r w:rsidRPr="00CE607D">
        <w:rPr>
          <w:rFonts w:ascii="Arial" w:hAnsi="Arial" w:cs="Arial"/>
        </w:rPr>
        <w:t xml:space="preserve">Effective cooperation will contribute to the enhancement of </w:t>
      </w:r>
      <w:r w:rsidR="000A2C64">
        <w:rPr>
          <w:rFonts w:ascii="Arial" w:hAnsi="Arial" w:cs="Arial"/>
        </w:rPr>
        <w:t>Next Plc’s</w:t>
      </w:r>
      <w:r w:rsidRPr="00CE607D">
        <w:rPr>
          <w:rFonts w:ascii="Arial" w:hAnsi="Arial" w:cs="Arial"/>
        </w:rPr>
        <w:t xml:space="preserve"> management and operation system in </w:t>
      </w:r>
      <w:proofErr w:type="gramStart"/>
      <w:r w:rsidRPr="00CE607D">
        <w:rPr>
          <w:rFonts w:ascii="Arial" w:hAnsi="Arial" w:cs="Arial"/>
        </w:rPr>
        <w:t>a number of</w:t>
      </w:r>
      <w:proofErr w:type="gramEnd"/>
      <w:r w:rsidRPr="00CE607D">
        <w:rPr>
          <w:rFonts w:ascii="Arial" w:hAnsi="Arial" w:cs="Arial"/>
        </w:rPr>
        <w:t xml:space="preserve"> ways. The advantages of effective collaboration </w:t>
      </w:r>
      <w:proofErr w:type="gramStart"/>
      <w:r w:rsidRPr="00CE607D">
        <w:rPr>
          <w:rFonts w:ascii="Arial" w:hAnsi="Arial" w:cs="Arial"/>
        </w:rPr>
        <w:t>include:</w:t>
      </w:r>
      <w:proofErr w:type="gramEnd"/>
      <w:r w:rsidRPr="00CE607D">
        <w:rPr>
          <w:rFonts w:ascii="Arial" w:hAnsi="Arial" w:cs="Arial"/>
        </w:rPr>
        <w:t xml:space="preserve"> Effective cooperation facilitates the production of new ideas and innovation because varied team members contribute their unique viewpoints. It facilitates problem-solving since the integration of such notions facilitates the development of effective solutions. Improves productivity and outcomes A successful team will aid </w:t>
      </w:r>
      <w:r>
        <w:rPr>
          <w:rFonts w:ascii="Arial" w:hAnsi="Arial" w:cs="Arial"/>
        </w:rPr>
        <w:t>Next Plc</w:t>
      </w:r>
      <w:r w:rsidRPr="00CE607D">
        <w:rPr>
          <w:rFonts w:ascii="Arial" w:hAnsi="Arial" w:cs="Arial"/>
        </w:rPr>
        <w:t xml:space="preserve"> in increasing </w:t>
      </w:r>
      <w:r>
        <w:rPr>
          <w:rFonts w:ascii="Arial" w:hAnsi="Arial" w:cs="Arial"/>
        </w:rPr>
        <w:t>its</w:t>
      </w:r>
      <w:r w:rsidRPr="00CE607D">
        <w:rPr>
          <w:rFonts w:ascii="Arial" w:hAnsi="Arial" w:cs="Arial"/>
        </w:rPr>
        <w:t xml:space="preserve"> productivity since its members strive to attain better results and outcomes. Effective team members inspire and motivate one another, hence boosting team output (Albrecht </w:t>
      </w:r>
      <w:r w:rsidRPr="00CE607D">
        <w:rPr>
          <w:rFonts w:ascii="Arial" w:hAnsi="Arial" w:cs="Arial"/>
          <w:i/>
          <w:iCs/>
        </w:rPr>
        <w:t>et al.,</w:t>
      </w:r>
      <w:r w:rsidRPr="00CE607D">
        <w:rPr>
          <w:rFonts w:ascii="Arial" w:hAnsi="Arial" w:cs="Arial"/>
        </w:rPr>
        <w:t xml:space="preserve"> 2015). Boosting employee morale and inspiration: Effective cooperation helps to </w:t>
      </w:r>
      <w:r>
        <w:rPr>
          <w:rFonts w:ascii="Arial" w:hAnsi="Arial" w:cs="Arial"/>
        </w:rPr>
        <w:t>boost</w:t>
      </w:r>
      <w:r w:rsidRPr="00CE607D">
        <w:rPr>
          <w:rFonts w:ascii="Arial" w:hAnsi="Arial" w:cs="Arial"/>
        </w:rPr>
        <w:t xml:space="preserve"> employee morale and </w:t>
      </w:r>
      <w:r>
        <w:rPr>
          <w:rFonts w:ascii="Arial" w:hAnsi="Arial" w:cs="Arial"/>
        </w:rPr>
        <w:t>encourage</w:t>
      </w:r>
      <w:r w:rsidRPr="00CE607D">
        <w:rPr>
          <w:rFonts w:ascii="Arial" w:hAnsi="Arial" w:cs="Arial"/>
        </w:rPr>
        <w:t xml:space="preserve"> them. It helps to convey achievement, which boosts team motivation, and it helps to discuss failures, which encourages them to come up with creative solutions to eliminate them. Effective cooperation enables team members to assume responsibility for their work, resulting in a greater feeling of accomplishment and project ownership. Taking healthy risks Individuals are more willing to take healthy risks when they feel secure inside a team. The encouragement and support they get from their peers </w:t>
      </w:r>
      <w:r>
        <w:rPr>
          <w:rFonts w:ascii="Arial" w:hAnsi="Arial" w:cs="Arial"/>
        </w:rPr>
        <w:t>enable</w:t>
      </w:r>
      <w:r w:rsidRPr="00CE607D">
        <w:rPr>
          <w:rFonts w:ascii="Arial" w:hAnsi="Arial" w:cs="Arial"/>
        </w:rPr>
        <w:t xml:space="preserve"> them to think more expansively and make more courageous decisions. This leads to the creation of more inventive and unique solutions. Effective teams contribute to the decrease of stress by dividing up the workload. It may be shown that workers who take on a great deal of work on their own eventually burn out (Woodcock</w:t>
      </w:r>
      <w:r>
        <w:rPr>
          <w:rFonts w:ascii="Arial" w:hAnsi="Arial" w:cs="Arial"/>
        </w:rPr>
        <w:t xml:space="preserve">, </w:t>
      </w:r>
      <w:r w:rsidRPr="00CE607D">
        <w:rPr>
          <w:rFonts w:ascii="Arial" w:hAnsi="Arial" w:cs="Arial"/>
        </w:rPr>
        <w:t>2017).</w:t>
      </w:r>
    </w:p>
    <w:p w14:paraId="0915D12B" w14:textId="25061EE9" w:rsidR="00CE607D" w:rsidRDefault="00CE607D" w:rsidP="00482101">
      <w:pPr>
        <w:spacing w:before="30"/>
        <w:rPr>
          <w:rFonts w:ascii="Arial" w:hAnsi="Arial" w:cs="Arial"/>
        </w:rPr>
      </w:pPr>
    </w:p>
    <w:p w14:paraId="76DCA4A3" w14:textId="6561D680" w:rsidR="00CE607D" w:rsidRPr="00CE607D" w:rsidRDefault="00CE607D" w:rsidP="00482101">
      <w:pPr>
        <w:spacing w:before="30"/>
        <w:rPr>
          <w:rFonts w:ascii="Arial" w:hAnsi="Arial" w:cs="Arial"/>
          <w:b/>
          <w:bCs/>
          <w:u w:val="single"/>
        </w:rPr>
      </w:pPr>
      <w:r w:rsidRPr="00CE607D">
        <w:rPr>
          <w:rFonts w:ascii="Arial" w:hAnsi="Arial" w:cs="Arial"/>
          <w:b/>
          <w:bCs/>
          <w:u w:val="single"/>
        </w:rPr>
        <w:t xml:space="preserve">Barriers to effective team working </w:t>
      </w:r>
    </w:p>
    <w:p w14:paraId="2BB88E17" w14:textId="52CB9C2A" w:rsidR="005909D8" w:rsidRPr="005909D8" w:rsidRDefault="005909D8" w:rsidP="005909D8">
      <w:pPr>
        <w:spacing w:before="30"/>
        <w:rPr>
          <w:rFonts w:ascii="Arial" w:hAnsi="Arial" w:cs="Arial"/>
        </w:rPr>
      </w:pPr>
      <w:r>
        <w:rPr>
          <w:rFonts w:ascii="Arial" w:hAnsi="Arial" w:cs="Arial"/>
        </w:rPr>
        <w:t>Next Plc’s</w:t>
      </w:r>
      <w:r w:rsidRPr="005909D8">
        <w:rPr>
          <w:rFonts w:ascii="Arial" w:hAnsi="Arial" w:cs="Arial"/>
        </w:rPr>
        <w:t xml:space="preserve"> insufficient and unproductive workforce has harmed the organisation in a variety of ways, including:</w:t>
      </w:r>
    </w:p>
    <w:p w14:paraId="5B36B091" w14:textId="217AA2CD" w:rsidR="00FB431A" w:rsidRDefault="005909D8" w:rsidP="005909D8">
      <w:pPr>
        <w:spacing w:before="30"/>
        <w:rPr>
          <w:rFonts w:ascii="Arial" w:hAnsi="Arial" w:cs="Arial"/>
        </w:rPr>
      </w:pPr>
      <w:r w:rsidRPr="005909D8">
        <w:rPr>
          <w:rFonts w:ascii="Arial" w:hAnsi="Arial" w:cs="Arial"/>
        </w:rPr>
        <w:t xml:space="preserve">Increased workload: </w:t>
      </w:r>
      <w:proofErr w:type="gramStart"/>
      <w:r w:rsidRPr="005909D8">
        <w:rPr>
          <w:rFonts w:ascii="Arial" w:hAnsi="Arial" w:cs="Arial"/>
        </w:rPr>
        <w:t>As a consequence of</w:t>
      </w:r>
      <w:proofErr w:type="gramEnd"/>
      <w:r w:rsidRPr="005909D8">
        <w:rPr>
          <w:rFonts w:ascii="Arial" w:hAnsi="Arial" w:cs="Arial"/>
        </w:rPr>
        <w:t xml:space="preserve"> the </w:t>
      </w:r>
      <w:r w:rsidR="000A2C64">
        <w:rPr>
          <w:rFonts w:ascii="Arial" w:hAnsi="Arial" w:cs="Arial"/>
        </w:rPr>
        <w:t>Next PLC</w:t>
      </w:r>
      <w:r w:rsidRPr="005909D8">
        <w:rPr>
          <w:rFonts w:ascii="Arial" w:hAnsi="Arial" w:cs="Arial"/>
        </w:rPr>
        <w:t xml:space="preserve"> team's inefficiency in carrying out its obligations, the organization's burden has grown. As a result of team members' inability to complete their </w:t>
      </w:r>
      <w:r>
        <w:rPr>
          <w:rFonts w:ascii="Arial" w:hAnsi="Arial" w:cs="Arial"/>
        </w:rPr>
        <w:t>tasks</w:t>
      </w:r>
      <w:r w:rsidRPr="005909D8">
        <w:rPr>
          <w:rFonts w:ascii="Arial" w:hAnsi="Arial" w:cs="Arial"/>
        </w:rPr>
        <w:t xml:space="preserve"> by the deadline, poor services were delivered in the health and social care environment. Inefficient and substandard cooperation creates uncertainty, leaving team members confused </w:t>
      </w:r>
      <w:r>
        <w:rPr>
          <w:rFonts w:ascii="Arial" w:hAnsi="Arial" w:cs="Arial"/>
        </w:rPr>
        <w:t>about</w:t>
      </w:r>
      <w:r w:rsidRPr="005909D8">
        <w:rPr>
          <w:rFonts w:ascii="Arial" w:hAnsi="Arial" w:cs="Arial"/>
        </w:rPr>
        <w:t xml:space="preserve"> their contributions to </w:t>
      </w:r>
      <w:r>
        <w:rPr>
          <w:rFonts w:ascii="Arial" w:hAnsi="Arial" w:cs="Arial"/>
        </w:rPr>
        <w:t xml:space="preserve">Next Plc </w:t>
      </w:r>
      <w:r w:rsidRPr="005909D8">
        <w:rPr>
          <w:rFonts w:ascii="Arial" w:hAnsi="Arial" w:cs="Arial"/>
        </w:rPr>
        <w:t>and their value to the organisation. For example, the team leader's failure to notify the team members about the team's changed objectives causes uncertainty since the team members are losing out on critical information (Ellis</w:t>
      </w:r>
      <w:r>
        <w:rPr>
          <w:rFonts w:ascii="Arial" w:hAnsi="Arial" w:cs="Arial"/>
        </w:rPr>
        <w:t>,</w:t>
      </w:r>
      <w:r w:rsidRPr="005909D8">
        <w:rPr>
          <w:rFonts w:ascii="Arial" w:hAnsi="Arial" w:cs="Arial"/>
        </w:rPr>
        <w:t xml:space="preserve"> 2018). When team members differ on how to tackle </w:t>
      </w:r>
      <w:proofErr w:type="gramStart"/>
      <w:r w:rsidRPr="005909D8">
        <w:rPr>
          <w:rFonts w:ascii="Arial" w:hAnsi="Arial" w:cs="Arial"/>
        </w:rPr>
        <w:t>particular issues</w:t>
      </w:r>
      <w:proofErr w:type="gramEnd"/>
      <w:r w:rsidRPr="005909D8">
        <w:rPr>
          <w:rFonts w:ascii="Arial" w:hAnsi="Arial" w:cs="Arial"/>
        </w:rPr>
        <w:t xml:space="preserve">, there is constant conflict as a result of poor collaboration and inefficient communication. It causes a task to fail to provide the promised results. As can be seen, the budget of </w:t>
      </w:r>
      <w:r>
        <w:rPr>
          <w:rFonts w:ascii="Arial" w:hAnsi="Arial" w:cs="Arial"/>
        </w:rPr>
        <w:t>Next Plc’s</w:t>
      </w:r>
      <w:r w:rsidRPr="005909D8">
        <w:rPr>
          <w:rFonts w:ascii="Arial" w:hAnsi="Arial" w:cs="Arial"/>
        </w:rPr>
        <w:t xml:space="preserve"> team expands </w:t>
      </w:r>
      <w:proofErr w:type="gramStart"/>
      <w:r w:rsidRPr="005909D8">
        <w:rPr>
          <w:rFonts w:ascii="Arial" w:hAnsi="Arial" w:cs="Arial"/>
        </w:rPr>
        <w:t>as a consequence of</w:t>
      </w:r>
      <w:proofErr w:type="gramEnd"/>
      <w:r w:rsidRPr="005909D8">
        <w:rPr>
          <w:rFonts w:ascii="Arial" w:hAnsi="Arial" w:cs="Arial"/>
        </w:rPr>
        <w:t xml:space="preserve"> prolonged disagreements. Productivity drop: Productivity reduction in a business organisation is caused by inefficient and inadequate cooperation. The quality </w:t>
      </w:r>
      <w:r>
        <w:rPr>
          <w:rFonts w:ascii="Arial" w:hAnsi="Arial" w:cs="Arial"/>
        </w:rPr>
        <w:t>of children`s clothes</w:t>
      </w:r>
      <w:r w:rsidRPr="005909D8">
        <w:rPr>
          <w:rFonts w:ascii="Arial" w:hAnsi="Arial" w:cs="Arial"/>
        </w:rPr>
        <w:t xml:space="preserve"> at </w:t>
      </w:r>
      <w:r>
        <w:rPr>
          <w:rFonts w:ascii="Arial" w:hAnsi="Arial" w:cs="Arial"/>
        </w:rPr>
        <w:t>Next Plc</w:t>
      </w:r>
      <w:r w:rsidRPr="005909D8">
        <w:rPr>
          <w:rFonts w:ascii="Arial" w:hAnsi="Arial" w:cs="Arial"/>
        </w:rPr>
        <w:t xml:space="preserve"> has dropped </w:t>
      </w:r>
      <w:proofErr w:type="gramStart"/>
      <w:r w:rsidRPr="005909D8">
        <w:rPr>
          <w:rFonts w:ascii="Arial" w:hAnsi="Arial" w:cs="Arial"/>
        </w:rPr>
        <w:t>as a consequence of</w:t>
      </w:r>
      <w:proofErr w:type="gramEnd"/>
      <w:r w:rsidRPr="005909D8">
        <w:rPr>
          <w:rFonts w:ascii="Arial" w:hAnsi="Arial" w:cs="Arial"/>
        </w:rPr>
        <w:t xml:space="preserve"> inefficient and ineffective collaboration, which has also reduced the number of </w:t>
      </w:r>
      <w:r>
        <w:rPr>
          <w:rFonts w:ascii="Arial" w:hAnsi="Arial" w:cs="Arial"/>
        </w:rPr>
        <w:t>customers in shops.</w:t>
      </w:r>
      <w:r w:rsidRPr="005909D8">
        <w:rPr>
          <w:rFonts w:ascii="Arial" w:hAnsi="Arial" w:cs="Arial"/>
        </w:rPr>
        <w:t xml:space="preserve"> Productivity is reduced because team members do not share the same vision and sense of responsibility</w:t>
      </w:r>
      <w:r>
        <w:rPr>
          <w:rFonts w:ascii="Arial" w:hAnsi="Arial" w:cs="Arial"/>
        </w:rPr>
        <w:t>.</w:t>
      </w:r>
    </w:p>
    <w:p w14:paraId="79310A72" w14:textId="2A91551C" w:rsidR="005909D8" w:rsidRDefault="005909D8" w:rsidP="005909D8">
      <w:pPr>
        <w:spacing w:before="30"/>
        <w:rPr>
          <w:rFonts w:ascii="Arial" w:hAnsi="Arial" w:cs="Arial"/>
        </w:rPr>
      </w:pPr>
    </w:p>
    <w:p w14:paraId="247ACF31" w14:textId="77777777" w:rsidR="005909D8" w:rsidRDefault="005909D8">
      <w:pPr>
        <w:rPr>
          <w:rFonts w:ascii="Arial" w:hAnsi="Arial" w:cs="Arial"/>
        </w:rPr>
      </w:pPr>
      <w:r>
        <w:rPr>
          <w:rFonts w:ascii="Arial" w:hAnsi="Arial" w:cs="Arial"/>
        </w:rPr>
        <w:br w:type="page"/>
      </w:r>
    </w:p>
    <w:p w14:paraId="3C808C40" w14:textId="166B513C" w:rsidR="005909D8" w:rsidRDefault="005909D8" w:rsidP="005909D8">
      <w:pPr>
        <w:spacing w:before="30"/>
        <w:rPr>
          <w:rFonts w:ascii="Arial" w:hAnsi="Arial" w:cs="Arial"/>
        </w:rPr>
      </w:pPr>
    </w:p>
    <w:p w14:paraId="2E183ABF" w14:textId="283B7453" w:rsidR="005909D8" w:rsidRPr="005909D8" w:rsidRDefault="005909D8" w:rsidP="005909D8">
      <w:pPr>
        <w:spacing w:before="30"/>
        <w:rPr>
          <w:rFonts w:ascii="Arial" w:hAnsi="Arial" w:cs="Arial"/>
          <w:b/>
          <w:bCs/>
          <w:u w:val="single"/>
        </w:rPr>
      </w:pPr>
      <w:r w:rsidRPr="005909D8">
        <w:rPr>
          <w:rFonts w:ascii="Arial" w:hAnsi="Arial" w:cs="Arial"/>
          <w:b/>
          <w:bCs/>
          <w:u w:val="single"/>
        </w:rPr>
        <w:t>Conclusion</w:t>
      </w:r>
    </w:p>
    <w:p w14:paraId="0BEA5D83" w14:textId="6D722FB3" w:rsidR="005909D8" w:rsidRDefault="005909D8" w:rsidP="005909D8">
      <w:pPr>
        <w:spacing w:before="30"/>
        <w:rPr>
          <w:rFonts w:ascii="Arial" w:hAnsi="Arial" w:cs="Arial"/>
        </w:rPr>
      </w:pPr>
      <w:r w:rsidRPr="005909D8">
        <w:rPr>
          <w:rFonts w:ascii="Arial" w:hAnsi="Arial" w:cs="Arial"/>
        </w:rPr>
        <w:t xml:space="preserve">It is possible to draw the conclusion that effective teamwork in </w:t>
      </w:r>
      <w:r>
        <w:rPr>
          <w:rFonts w:ascii="Arial" w:hAnsi="Arial" w:cs="Arial"/>
        </w:rPr>
        <w:t>Next Plc</w:t>
      </w:r>
      <w:r w:rsidRPr="005909D8">
        <w:rPr>
          <w:rFonts w:ascii="Arial" w:hAnsi="Arial" w:cs="Arial"/>
        </w:rPr>
        <w:t xml:space="preserve"> is important because it will help bring new ideas, solve problems by collaborating with the members of the team, boost the morale of the employees, and reduce the stress that the new budget is under as a result of an increase in </w:t>
      </w:r>
      <w:r w:rsidR="00CE1445">
        <w:rPr>
          <w:rFonts w:ascii="Arial" w:hAnsi="Arial" w:cs="Arial"/>
        </w:rPr>
        <w:t>innovation as an example, the new line of kids wear</w:t>
      </w:r>
      <w:r w:rsidRPr="005909D8">
        <w:rPr>
          <w:rFonts w:ascii="Arial" w:hAnsi="Arial" w:cs="Arial"/>
        </w:rPr>
        <w:t>. This paper discusses the many sorts of positions that need to be filled in order to create a team that is cohesive and productive, as well as the need of taking into consideration the roles of the team when hiring new staff members.</w:t>
      </w:r>
    </w:p>
    <w:p w14:paraId="67464516" w14:textId="77777777" w:rsidR="00FB431A" w:rsidRDefault="00FB431A" w:rsidP="00482101">
      <w:pPr>
        <w:spacing w:before="30"/>
        <w:rPr>
          <w:rFonts w:ascii="Arial" w:hAnsi="Arial" w:cs="Arial"/>
        </w:rPr>
      </w:pPr>
    </w:p>
    <w:p w14:paraId="4CCF9F8F" w14:textId="77777777" w:rsidR="00FB431A" w:rsidRDefault="00FB431A" w:rsidP="00482101">
      <w:pPr>
        <w:spacing w:before="30"/>
        <w:rPr>
          <w:rFonts w:ascii="Arial" w:hAnsi="Arial" w:cs="Arial"/>
        </w:rPr>
      </w:pPr>
    </w:p>
    <w:p w14:paraId="48DCD308" w14:textId="77777777" w:rsidR="00FB431A" w:rsidRDefault="00FB431A" w:rsidP="00482101">
      <w:pPr>
        <w:spacing w:before="30"/>
        <w:rPr>
          <w:rFonts w:ascii="Arial" w:hAnsi="Arial" w:cs="Arial"/>
        </w:rPr>
      </w:pPr>
    </w:p>
    <w:p w14:paraId="21679E40" w14:textId="1E88BDCB" w:rsidR="00482101" w:rsidRDefault="00482101" w:rsidP="00482101">
      <w:pPr>
        <w:spacing w:before="30"/>
        <w:rPr>
          <w:rFonts w:ascii="Arial" w:hAnsi="Arial" w:cs="Arial"/>
        </w:rPr>
      </w:pPr>
    </w:p>
    <w:p w14:paraId="2BA69B7B" w14:textId="5BB7A6CB" w:rsidR="00482101" w:rsidRDefault="00482101" w:rsidP="00482101">
      <w:pPr>
        <w:spacing w:before="30"/>
        <w:rPr>
          <w:rFonts w:ascii="Arial" w:hAnsi="Arial" w:cs="Arial"/>
        </w:rPr>
      </w:pPr>
    </w:p>
    <w:p w14:paraId="2F86971C" w14:textId="77777777" w:rsidR="00482101" w:rsidRDefault="00482101">
      <w:pPr>
        <w:rPr>
          <w:rFonts w:ascii="Arial" w:hAnsi="Arial" w:cs="Arial"/>
        </w:rPr>
      </w:pPr>
      <w:r>
        <w:rPr>
          <w:rFonts w:ascii="Arial" w:hAnsi="Arial" w:cs="Arial"/>
        </w:rPr>
        <w:br w:type="page"/>
      </w:r>
    </w:p>
    <w:p w14:paraId="02679B26" w14:textId="595FE416" w:rsidR="00482101" w:rsidRDefault="00482101" w:rsidP="00482101">
      <w:pPr>
        <w:spacing w:before="30"/>
        <w:rPr>
          <w:rFonts w:ascii="Arial" w:hAnsi="Arial" w:cs="Arial"/>
        </w:rPr>
      </w:pPr>
    </w:p>
    <w:p w14:paraId="4EBE14CE" w14:textId="0DB43D99" w:rsidR="00482101" w:rsidRDefault="00482101" w:rsidP="00482101">
      <w:pPr>
        <w:spacing w:before="30"/>
        <w:rPr>
          <w:rFonts w:ascii="Arial" w:hAnsi="Arial" w:cs="Arial"/>
        </w:rPr>
      </w:pPr>
      <w:r>
        <w:rPr>
          <w:rFonts w:ascii="Arial" w:hAnsi="Arial" w:cs="Arial"/>
        </w:rPr>
        <w:t>References:</w:t>
      </w:r>
    </w:p>
    <w:p w14:paraId="03A00880" w14:textId="708CEB31" w:rsidR="00640AEC" w:rsidRDefault="00640AEC" w:rsidP="00482101">
      <w:pPr>
        <w:spacing w:before="30"/>
        <w:rPr>
          <w:rFonts w:ascii="Verdana" w:hAnsi="Verdana"/>
          <w:color w:val="232323"/>
          <w:sz w:val="21"/>
          <w:szCs w:val="21"/>
          <w:shd w:val="clear" w:color="auto" w:fill="FFFFFF"/>
        </w:rPr>
      </w:pPr>
      <w:r w:rsidRPr="00640AEC">
        <w:rPr>
          <w:rFonts w:ascii="Verdana" w:hAnsi="Verdana"/>
          <w:color w:val="232323"/>
          <w:sz w:val="21"/>
          <w:szCs w:val="21"/>
          <w:shd w:val="clear" w:color="auto" w:fill="FFFFFF"/>
        </w:rPr>
        <w:t xml:space="preserve">Albrecht, S.L., Bakker, A.B., </w:t>
      </w:r>
      <w:proofErr w:type="spellStart"/>
      <w:r w:rsidRPr="00640AEC">
        <w:rPr>
          <w:rFonts w:ascii="Verdana" w:hAnsi="Verdana"/>
          <w:color w:val="232323"/>
          <w:sz w:val="21"/>
          <w:szCs w:val="21"/>
          <w:shd w:val="clear" w:color="auto" w:fill="FFFFFF"/>
        </w:rPr>
        <w:t>Gruman</w:t>
      </w:r>
      <w:proofErr w:type="spellEnd"/>
      <w:r w:rsidRPr="00640AEC">
        <w:rPr>
          <w:rFonts w:ascii="Verdana" w:hAnsi="Verdana"/>
          <w:color w:val="232323"/>
          <w:sz w:val="21"/>
          <w:szCs w:val="21"/>
          <w:shd w:val="clear" w:color="auto" w:fill="FFFFFF"/>
        </w:rPr>
        <w:t xml:space="preserve">, J.A., Macey, W.H. and Saks, A.M 2015, Employee engagement, human resource management practices and competitive advantage. Journal of Organizational Effectiveness: People and Performance. </w:t>
      </w:r>
      <w:r>
        <w:rPr>
          <w:rFonts w:ascii="Verdana" w:hAnsi="Verdana"/>
          <w:color w:val="232323"/>
          <w:sz w:val="21"/>
          <w:szCs w:val="21"/>
          <w:shd w:val="clear" w:color="auto" w:fill="FFFFFF"/>
        </w:rPr>
        <w:t xml:space="preserve">Available </w:t>
      </w:r>
      <w:proofErr w:type="gramStart"/>
      <w:r>
        <w:rPr>
          <w:rFonts w:ascii="Verdana" w:hAnsi="Verdana"/>
          <w:color w:val="232323"/>
          <w:sz w:val="21"/>
          <w:szCs w:val="21"/>
          <w:shd w:val="clear" w:color="auto" w:fill="FFFFFF"/>
        </w:rPr>
        <w:t>at:</w:t>
      </w:r>
      <w:r w:rsidRPr="00640AEC">
        <w:rPr>
          <w:rFonts w:ascii="Verdana" w:hAnsi="Verdana"/>
          <w:color w:val="232323"/>
          <w:sz w:val="21"/>
          <w:szCs w:val="21"/>
          <w:shd w:val="clear" w:color="auto" w:fill="FFFFFF"/>
        </w:rPr>
        <w:t>https://www.emerald.com/insight/content/doi/10.1108/JOEPP-08-2014-0042/full/html</w:t>
      </w:r>
      <w:proofErr w:type="gramEnd"/>
    </w:p>
    <w:p w14:paraId="4E658C25" w14:textId="00F78E19" w:rsidR="00640AEC" w:rsidRDefault="00640AEC" w:rsidP="00482101">
      <w:pPr>
        <w:spacing w:before="30"/>
        <w:rPr>
          <w:rFonts w:ascii="Verdana" w:hAnsi="Verdana"/>
          <w:color w:val="232323"/>
          <w:sz w:val="21"/>
          <w:szCs w:val="21"/>
          <w:shd w:val="clear" w:color="auto" w:fill="FFFFFF"/>
        </w:rPr>
      </w:pPr>
      <w:r w:rsidRPr="00640AEC">
        <w:rPr>
          <w:rFonts w:ascii="Verdana" w:hAnsi="Verdana"/>
          <w:color w:val="232323"/>
          <w:sz w:val="21"/>
          <w:szCs w:val="21"/>
          <w:shd w:val="clear" w:color="auto" w:fill="FFFFFF"/>
        </w:rPr>
        <w:t xml:space="preserve">Bannister, S.L., Wickenheiser, H.M. and Keegan, D.A 2014, Key elements of highly effective teams. </w:t>
      </w:r>
      <w:proofErr w:type="spellStart"/>
      <w:r w:rsidRPr="00640AEC">
        <w:rPr>
          <w:rFonts w:ascii="Verdana" w:hAnsi="Verdana"/>
          <w:color w:val="232323"/>
          <w:sz w:val="21"/>
          <w:szCs w:val="21"/>
          <w:shd w:val="clear" w:color="auto" w:fill="FFFFFF"/>
        </w:rPr>
        <w:t>Pediatrics</w:t>
      </w:r>
      <w:proofErr w:type="spellEnd"/>
      <w:r w:rsidRPr="00640AEC">
        <w:rPr>
          <w:rFonts w:ascii="Verdana" w:hAnsi="Verdana"/>
          <w:color w:val="232323"/>
          <w:sz w:val="21"/>
          <w:szCs w:val="21"/>
          <w:shd w:val="clear" w:color="auto" w:fill="FFFFFF"/>
        </w:rPr>
        <w:t xml:space="preserve">, vol.133 no. 2, pp.184-186. </w:t>
      </w:r>
      <w:r>
        <w:rPr>
          <w:rFonts w:ascii="Verdana" w:hAnsi="Verdana"/>
          <w:color w:val="232323"/>
          <w:sz w:val="21"/>
          <w:szCs w:val="21"/>
          <w:shd w:val="clear" w:color="auto" w:fill="FFFFFF"/>
        </w:rPr>
        <w:t xml:space="preserve">Available at: </w:t>
      </w:r>
      <w:hyperlink r:id="rId8" w:history="1">
        <w:r w:rsidRPr="00426492">
          <w:rPr>
            <w:rStyle w:val="Hyperlink"/>
            <w:rFonts w:ascii="Verdana" w:hAnsi="Verdana"/>
            <w:sz w:val="21"/>
            <w:szCs w:val="21"/>
            <w:shd w:val="clear" w:color="auto" w:fill="FFFFFF"/>
          </w:rPr>
          <w:t>https://pediatrics.aappublications.org/content/133/2/184.short</w:t>
        </w:r>
      </w:hyperlink>
    </w:p>
    <w:p w14:paraId="37503E51" w14:textId="77777777" w:rsidR="00640AEC" w:rsidRDefault="00640AEC" w:rsidP="00482101">
      <w:pPr>
        <w:spacing w:before="30"/>
        <w:rPr>
          <w:rFonts w:ascii="Verdana" w:hAnsi="Verdana"/>
          <w:color w:val="232323"/>
          <w:sz w:val="21"/>
          <w:szCs w:val="21"/>
          <w:shd w:val="clear" w:color="auto" w:fill="FFFFFF"/>
        </w:rPr>
      </w:pPr>
      <w:r w:rsidRPr="00640AEC">
        <w:rPr>
          <w:rFonts w:ascii="Verdana" w:hAnsi="Verdana"/>
          <w:color w:val="232323"/>
          <w:sz w:val="21"/>
          <w:szCs w:val="21"/>
          <w:shd w:val="clear" w:color="auto" w:fill="FFFFFF"/>
        </w:rPr>
        <w:t xml:space="preserve">Black, S., Gardner, D.G., Pierce, J.L. and Steers, R 2019, Team Development Over Time. Organizational </w:t>
      </w:r>
      <w:proofErr w:type="spellStart"/>
      <w:r w:rsidRPr="00640AEC">
        <w:rPr>
          <w:rFonts w:ascii="Verdana" w:hAnsi="Verdana"/>
          <w:color w:val="232323"/>
          <w:sz w:val="21"/>
          <w:szCs w:val="21"/>
          <w:shd w:val="clear" w:color="auto" w:fill="FFFFFF"/>
        </w:rPr>
        <w:t>Behavior</w:t>
      </w:r>
      <w:proofErr w:type="spellEnd"/>
      <w:r w:rsidRPr="00640AEC">
        <w:rPr>
          <w:rFonts w:ascii="Verdana" w:hAnsi="Verdana"/>
          <w:color w:val="232323"/>
          <w:sz w:val="21"/>
          <w:szCs w:val="21"/>
          <w:shd w:val="clear" w:color="auto" w:fill="FFFFFF"/>
        </w:rPr>
        <w:t xml:space="preserve">. </w:t>
      </w:r>
      <w:r>
        <w:rPr>
          <w:rFonts w:ascii="Verdana" w:hAnsi="Verdana"/>
          <w:color w:val="232323"/>
          <w:sz w:val="21"/>
          <w:szCs w:val="21"/>
          <w:shd w:val="clear" w:color="auto" w:fill="FFFFFF"/>
        </w:rPr>
        <w:t>Available at:</w:t>
      </w:r>
    </w:p>
    <w:p w14:paraId="7441E6DF" w14:textId="3D17BB89" w:rsidR="00640AEC" w:rsidRDefault="006C0D1D" w:rsidP="00482101">
      <w:pPr>
        <w:spacing w:before="30"/>
        <w:rPr>
          <w:rFonts w:ascii="Verdana" w:hAnsi="Verdana"/>
          <w:color w:val="232323"/>
          <w:sz w:val="21"/>
          <w:szCs w:val="21"/>
          <w:shd w:val="clear" w:color="auto" w:fill="FFFFFF"/>
        </w:rPr>
      </w:pPr>
      <w:hyperlink r:id="rId9" w:history="1">
        <w:r w:rsidR="00640AEC" w:rsidRPr="00426492">
          <w:rPr>
            <w:rStyle w:val="Hyperlink"/>
            <w:rFonts w:ascii="Verdana" w:hAnsi="Verdana"/>
            <w:sz w:val="21"/>
            <w:szCs w:val="21"/>
            <w:shd w:val="clear" w:color="auto" w:fill="FFFFFF"/>
          </w:rPr>
          <w:t>https://opentextbc.ca/organizationalbehavioropenstax/chapter/team-development-overtime/</w:t>
        </w:r>
      </w:hyperlink>
    </w:p>
    <w:p w14:paraId="13469E7F" w14:textId="3802D528" w:rsidR="00640AEC" w:rsidRDefault="00640AEC" w:rsidP="00482101">
      <w:pPr>
        <w:spacing w:before="30"/>
        <w:rPr>
          <w:rFonts w:ascii="Verdana" w:hAnsi="Verdana"/>
          <w:color w:val="232323"/>
          <w:sz w:val="21"/>
          <w:szCs w:val="21"/>
          <w:shd w:val="clear" w:color="auto" w:fill="FFFFFF"/>
        </w:rPr>
      </w:pPr>
      <w:r w:rsidRPr="00640AEC">
        <w:rPr>
          <w:rFonts w:ascii="Verdana" w:hAnsi="Verdana"/>
          <w:color w:val="232323"/>
          <w:sz w:val="21"/>
          <w:szCs w:val="21"/>
          <w:shd w:val="clear" w:color="auto" w:fill="FFFFFF"/>
        </w:rPr>
        <w:t xml:space="preserve">Driskell, T., Driskell, J.E., Burke, C.S. and Salas, E 2017, Team roles: A review and integration. Small Group Research, vol. 48 no.4, pp.482-511. </w:t>
      </w:r>
      <w:r>
        <w:rPr>
          <w:rFonts w:ascii="Verdana" w:hAnsi="Verdana"/>
          <w:color w:val="232323"/>
          <w:sz w:val="21"/>
          <w:szCs w:val="21"/>
          <w:shd w:val="clear" w:color="auto" w:fill="FFFFFF"/>
        </w:rPr>
        <w:t xml:space="preserve">Available at: </w:t>
      </w:r>
      <w:hyperlink r:id="rId10" w:history="1">
        <w:r w:rsidRPr="00426492">
          <w:rPr>
            <w:rStyle w:val="Hyperlink"/>
            <w:rFonts w:ascii="Verdana" w:hAnsi="Verdana"/>
            <w:sz w:val="21"/>
            <w:szCs w:val="21"/>
            <w:shd w:val="clear" w:color="auto" w:fill="FFFFFF"/>
          </w:rPr>
          <w:t>https://journals.sagepub.com/doi/abs/10.1177/1046496417711529</w:t>
        </w:r>
      </w:hyperlink>
    </w:p>
    <w:p w14:paraId="1D19DDAB" w14:textId="135911F2" w:rsidR="00640AEC" w:rsidRDefault="00640AEC" w:rsidP="00482101">
      <w:pPr>
        <w:spacing w:before="30"/>
        <w:rPr>
          <w:rFonts w:ascii="Verdana" w:hAnsi="Verdana"/>
          <w:color w:val="232323"/>
          <w:sz w:val="21"/>
          <w:szCs w:val="21"/>
          <w:shd w:val="clear" w:color="auto" w:fill="FFFFFF"/>
        </w:rPr>
      </w:pPr>
      <w:r w:rsidRPr="00640AEC">
        <w:rPr>
          <w:rFonts w:ascii="Verdana" w:hAnsi="Verdana"/>
          <w:color w:val="232323"/>
          <w:sz w:val="21"/>
          <w:szCs w:val="21"/>
          <w:shd w:val="clear" w:color="auto" w:fill="FFFFFF"/>
        </w:rPr>
        <w:t>Ellis, P 2018, Leadership, management and team working in nursing. Learning Matters.</w:t>
      </w:r>
      <w:r>
        <w:rPr>
          <w:rFonts w:ascii="Verdana" w:hAnsi="Verdana"/>
          <w:color w:val="232323"/>
          <w:sz w:val="21"/>
          <w:szCs w:val="21"/>
          <w:shd w:val="clear" w:color="auto" w:fill="FFFFFF"/>
        </w:rPr>
        <w:t xml:space="preserve"> [Online] Available at: </w:t>
      </w:r>
      <w:hyperlink r:id="rId11" w:anchor="v=onepage&amp;q&amp;f=false" w:history="1">
        <w:r w:rsidRPr="00426492">
          <w:rPr>
            <w:rStyle w:val="Hyperlink"/>
            <w:rFonts w:ascii="Verdana" w:hAnsi="Verdana"/>
            <w:sz w:val="21"/>
            <w:szCs w:val="21"/>
            <w:shd w:val="clear" w:color="auto" w:fill="FFFFFF"/>
          </w:rPr>
          <w:t>https://books.google.co.in/books?hl=en&amp;lr=&amp;id=cJRqDwAAQBAJ&amp;oi=fnd&amp;pg=PP1&amp;dq=Impact+of+an+ineffective+and+poor+team+working&amp;ots=uS3KJgK9gV&amp;sig=qjyr51ddDL9beT4RPOIdpntIGo&amp;redir_esc=y#v=onepage&amp;q&amp;f=false</w:t>
        </w:r>
      </w:hyperlink>
    </w:p>
    <w:p w14:paraId="74F896FB" w14:textId="462D3B7B" w:rsidR="00640AEC" w:rsidRDefault="0089628C" w:rsidP="00482101">
      <w:pPr>
        <w:spacing w:before="30"/>
        <w:rPr>
          <w:rFonts w:ascii="Verdana" w:hAnsi="Verdana"/>
          <w:color w:val="232323"/>
          <w:sz w:val="21"/>
          <w:szCs w:val="21"/>
          <w:shd w:val="clear" w:color="auto" w:fill="FFFFFF"/>
        </w:rPr>
      </w:pPr>
      <w:proofErr w:type="spellStart"/>
      <w:r w:rsidRPr="0089628C">
        <w:rPr>
          <w:rFonts w:ascii="Verdana" w:hAnsi="Verdana"/>
          <w:color w:val="232323"/>
          <w:sz w:val="21"/>
          <w:szCs w:val="21"/>
          <w:shd w:val="clear" w:color="auto" w:fill="FFFFFF"/>
        </w:rPr>
        <w:t>Gluyas</w:t>
      </w:r>
      <w:proofErr w:type="spellEnd"/>
      <w:r w:rsidRPr="0089628C">
        <w:rPr>
          <w:rFonts w:ascii="Verdana" w:hAnsi="Verdana"/>
          <w:color w:val="232323"/>
          <w:sz w:val="21"/>
          <w:szCs w:val="21"/>
          <w:shd w:val="clear" w:color="auto" w:fill="FFFFFF"/>
        </w:rPr>
        <w:t xml:space="preserve">, H 2015, Effective communication and teamwork promotes patient safety. Nursing Standard, vol. 29 no.49, p.50. </w:t>
      </w:r>
    </w:p>
    <w:p w14:paraId="504FC6BB" w14:textId="498AD501" w:rsidR="0089628C" w:rsidRDefault="0089628C" w:rsidP="00482101">
      <w:pPr>
        <w:spacing w:before="30"/>
        <w:rPr>
          <w:rFonts w:ascii="Verdana" w:hAnsi="Verdana"/>
          <w:color w:val="232323"/>
          <w:sz w:val="21"/>
          <w:szCs w:val="21"/>
          <w:shd w:val="clear" w:color="auto" w:fill="FFFFFF"/>
        </w:rPr>
      </w:pPr>
      <w:proofErr w:type="spellStart"/>
      <w:r w:rsidRPr="0089628C">
        <w:rPr>
          <w:rFonts w:ascii="Verdana" w:hAnsi="Verdana"/>
          <w:color w:val="232323"/>
          <w:sz w:val="21"/>
          <w:szCs w:val="21"/>
          <w:shd w:val="clear" w:color="auto" w:fill="FFFFFF"/>
        </w:rPr>
        <w:t>Hopen</w:t>
      </w:r>
      <w:proofErr w:type="spellEnd"/>
      <w:r w:rsidRPr="0089628C">
        <w:rPr>
          <w:rFonts w:ascii="Verdana" w:hAnsi="Verdana"/>
          <w:color w:val="232323"/>
          <w:sz w:val="21"/>
          <w:szCs w:val="21"/>
          <w:shd w:val="clear" w:color="auto" w:fill="FFFFFF"/>
        </w:rPr>
        <w:t>, D. and Rooney, J.J 2014, Getting to the root of the problem. Lean &amp; Six Sigma Review, vol.14 no.1, p.27.</w:t>
      </w:r>
    </w:p>
    <w:p w14:paraId="6E1A5210" w14:textId="068FBC9F"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 xml:space="preserve">Largent, D.L 2016, Measuring and understanding team development by capturing </w:t>
      </w:r>
      <w:proofErr w:type="spellStart"/>
      <w:r w:rsidRPr="0089628C">
        <w:rPr>
          <w:rFonts w:ascii="Verdana" w:hAnsi="Verdana"/>
          <w:color w:val="232323"/>
          <w:sz w:val="21"/>
          <w:szCs w:val="21"/>
          <w:shd w:val="clear" w:color="auto" w:fill="FFFFFF"/>
        </w:rPr>
        <w:t>selfassessed</w:t>
      </w:r>
      <w:proofErr w:type="spellEnd"/>
      <w:r w:rsidRPr="0089628C">
        <w:rPr>
          <w:rFonts w:ascii="Verdana" w:hAnsi="Verdana"/>
          <w:color w:val="232323"/>
          <w:sz w:val="21"/>
          <w:szCs w:val="21"/>
          <w:shd w:val="clear" w:color="auto" w:fill="FFFFFF"/>
        </w:rPr>
        <w:t xml:space="preserve"> enthusiasm and skill levels. ACM Transactions on Computing Education (TOCE), vol. 16 no. 2, pp.1-27</w:t>
      </w:r>
    </w:p>
    <w:p w14:paraId="5343CF57" w14:textId="4A286F2E"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 xml:space="preserve">Logan, T.R 2016, Influence of Teamwork </w:t>
      </w:r>
      <w:proofErr w:type="spellStart"/>
      <w:r w:rsidRPr="0089628C">
        <w:rPr>
          <w:rFonts w:ascii="Verdana" w:hAnsi="Verdana"/>
          <w:color w:val="232323"/>
          <w:sz w:val="21"/>
          <w:szCs w:val="21"/>
          <w:shd w:val="clear" w:color="auto" w:fill="FFFFFF"/>
        </w:rPr>
        <w:t>Behaviors</w:t>
      </w:r>
      <w:proofErr w:type="spellEnd"/>
      <w:r w:rsidRPr="0089628C">
        <w:rPr>
          <w:rFonts w:ascii="Verdana" w:hAnsi="Verdana"/>
          <w:color w:val="232323"/>
          <w:sz w:val="21"/>
          <w:szCs w:val="21"/>
          <w:shd w:val="clear" w:color="auto" w:fill="FFFFFF"/>
        </w:rPr>
        <w:t xml:space="preserve"> on Workplace Incivility as It Applies to Nurses. Creighton Journal of Interdisciplinary Leadership, vol. 2 no. 1, pp.47-53.</w:t>
      </w:r>
    </w:p>
    <w:p w14:paraId="0C3E233D" w14:textId="6476E8E4"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Paul, R., Drake, J.R. and Liang, H 2016, Global virtual team performance: The effect of coordination effectiveness, trust, and team cohesion. IEEE Transactions on Professional Communication, vol. 59 no.3, pp.186-202.</w:t>
      </w:r>
    </w:p>
    <w:p w14:paraId="40D16E76" w14:textId="61481EB8"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Ryan, S 2017, Promoting effective teamwork in the healthcare setting. Nursing standard, vol. 31 no.30</w:t>
      </w:r>
    </w:p>
    <w:p w14:paraId="26CF621F" w14:textId="24AB6674"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 xml:space="preserve">Salas, E., Grossman, R., Hughes, A.M. and </w:t>
      </w:r>
      <w:proofErr w:type="spellStart"/>
      <w:r w:rsidRPr="0089628C">
        <w:rPr>
          <w:rFonts w:ascii="Verdana" w:hAnsi="Verdana"/>
          <w:color w:val="232323"/>
          <w:sz w:val="21"/>
          <w:szCs w:val="21"/>
          <w:shd w:val="clear" w:color="auto" w:fill="FFFFFF"/>
        </w:rPr>
        <w:t>Coultas</w:t>
      </w:r>
      <w:proofErr w:type="spellEnd"/>
      <w:r w:rsidRPr="0089628C">
        <w:rPr>
          <w:rFonts w:ascii="Verdana" w:hAnsi="Verdana"/>
          <w:color w:val="232323"/>
          <w:sz w:val="21"/>
          <w:szCs w:val="21"/>
          <w:shd w:val="clear" w:color="auto" w:fill="FFFFFF"/>
        </w:rPr>
        <w:t>, C.W 2015, Measuring team cohesion: Observations from the science. Human factors, vol. 57 no. 3, pp.365-374</w:t>
      </w:r>
    </w:p>
    <w:p w14:paraId="5E8645A2" w14:textId="1829E637"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 xml:space="preserve">Senaratne, S. and </w:t>
      </w:r>
      <w:proofErr w:type="spellStart"/>
      <w:r w:rsidRPr="0089628C">
        <w:rPr>
          <w:rFonts w:ascii="Verdana" w:hAnsi="Verdana"/>
          <w:color w:val="232323"/>
          <w:sz w:val="21"/>
          <w:szCs w:val="21"/>
          <w:shd w:val="clear" w:color="auto" w:fill="FFFFFF"/>
        </w:rPr>
        <w:t>Gunawardane</w:t>
      </w:r>
      <w:proofErr w:type="spellEnd"/>
      <w:r w:rsidRPr="0089628C">
        <w:rPr>
          <w:rFonts w:ascii="Verdana" w:hAnsi="Verdana"/>
          <w:color w:val="232323"/>
          <w:sz w:val="21"/>
          <w:szCs w:val="21"/>
          <w:shd w:val="clear" w:color="auto" w:fill="FFFFFF"/>
        </w:rPr>
        <w:t>, S 2015, Application of team role theory to construction design teams. Architectural Engineering and Design Management, vol. 11 no.1, pp.1-20.</w:t>
      </w:r>
    </w:p>
    <w:p w14:paraId="1A719DCE" w14:textId="7EDA28A8"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Solomon, D 2020, The Worth of Steady Digital Team Formation Strategy A Case Study of Bruce Tuckman's Model in Software Industry</w:t>
      </w:r>
    </w:p>
    <w:p w14:paraId="1256B96F" w14:textId="2414894E" w:rsidR="0089628C" w:rsidRDefault="0089628C" w:rsidP="00482101">
      <w:pPr>
        <w:spacing w:before="30"/>
        <w:rPr>
          <w:rFonts w:ascii="Verdana" w:hAnsi="Verdana"/>
          <w:color w:val="232323"/>
          <w:sz w:val="21"/>
          <w:szCs w:val="21"/>
          <w:shd w:val="clear" w:color="auto" w:fill="FFFFFF"/>
        </w:rPr>
      </w:pPr>
    </w:p>
    <w:p w14:paraId="5C2A79B7" w14:textId="77777777" w:rsidR="0089628C" w:rsidRDefault="0089628C" w:rsidP="00482101">
      <w:pPr>
        <w:spacing w:before="30"/>
        <w:rPr>
          <w:rFonts w:ascii="Verdana" w:hAnsi="Verdana"/>
          <w:color w:val="232323"/>
          <w:sz w:val="21"/>
          <w:szCs w:val="21"/>
          <w:shd w:val="clear" w:color="auto" w:fill="FFFFFF"/>
        </w:rPr>
      </w:pPr>
    </w:p>
    <w:p w14:paraId="648C39D2" w14:textId="77777777" w:rsidR="0089628C" w:rsidRPr="00482101" w:rsidRDefault="0089628C" w:rsidP="0089628C">
      <w:pPr>
        <w:spacing w:before="30"/>
        <w:rPr>
          <w:rFonts w:ascii="Arial" w:hAnsi="Arial" w:cs="Arial"/>
        </w:rPr>
      </w:pPr>
      <w:r>
        <w:rPr>
          <w:rFonts w:ascii="Verdana" w:hAnsi="Verdana"/>
          <w:color w:val="232323"/>
          <w:sz w:val="21"/>
          <w:szCs w:val="21"/>
          <w:shd w:val="clear" w:color="auto" w:fill="FFFFFF"/>
        </w:rPr>
        <w:t>Qin, Z., Johnson, D. and Johnson, R. (1995) Cooperative versus Competitive Efforts and Problem Solving. Review of Educational Research, 65, 129-143.</w:t>
      </w:r>
    </w:p>
    <w:p w14:paraId="42E42EBB" w14:textId="7B7F4296" w:rsidR="0089628C" w:rsidRDefault="0089628C" w:rsidP="00482101">
      <w:pPr>
        <w:spacing w:before="30"/>
        <w:rPr>
          <w:rFonts w:ascii="Verdana" w:hAnsi="Verdana"/>
          <w:color w:val="232323"/>
          <w:sz w:val="21"/>
          <w:szCs w:val="21"/>
          <w:shd w:val="clear" w:color="auto" w:fill="FFFFFF"/>
        </w:rPr>
      </w:pPr>
      <w:r w:rsidRPr="0089628C">
        <w:rPr>
          <w:rFonts w:ascii="Verdana" w:hAnsi="Verdana"/>
          <w:color w:val="232323"/>
          <w:sz w:val="21"/>
          <w:szCs w:val="21"/>
          <w:shd w:val="clear" w:color="auto" w:fill="FFFFFF"/>
        </w:rPr>
        <w:t xml:space="preserve">Woodcock, M 2017, Team development manual. Routledge. </w:t>
      </w:r>
      <w:r>
        <w:rPr>
          <w:rFonts w:ascii="Verdana" w:hAnsi="Verdana"/>
          <w:color w:val="232323"/>
          <w:sz w:val="21"/>
          <w:szCs w:val="21"/>
          <w:shd w:val="clear" w:color="auto" w:fill="FFFFFF"/>
        </w:rPr>
        <w:t xml:space="preserve">[Online] Available at: </w:t>
      </w:r>
      <w:hyperlink r:id="rId12" w:anchor="v=onepage&amp;q=Advantages%20of%20effective%20team%20working&amp;f=false" w:history="1">
        <w:r w:rsidRPr="00426492">
          <w:rPr>
            <w:rStyle w:val="Hyperlink"/>
            <w:rFonts w:ascii="Verdana" w:hAnsi="Verdana"/>
            <w:sz w:val="21"/>
            <w:szCs w:val="21"/>
            <w:shd w:val="clear" w:color="auto" w:fill="FFFFFF"/>
          </w:rPr>
          <w:t>https://books.google.co.in/books?hl=en&amp;lr=&amp;id=7KxBDgAAQBAJ&amp;oi=fnd&amp;pg=PT8&amp;dq=Advantages+of+effective+team+working&amp;ots=E0Cc9KuQKP&amp;sig=8PVOO6cDQB2bLF3GU2oz3L2i7tk&amp;redir_esc=y#v=onepage&amp;q=Advantages%20of%20effective%20team%20working&amp;f=false</w:t>
        </w:r>
      </w:hyperlink>
    </w:p>
    <w:p w14:paraId="28A3BBB3" w14:textId="77777777" w:rsidR="0089628C" w:rsidRDefault="0089628C" w:rsidP="00482101">
      <w:pPr>
        <w:spacing w:before="30"/>
        <w:rPr>
          <w:rFonts w:ascii="Verdana" w:hAnsi="Verdana"/>
          <w:color w:val="232323"/>
          <w:sz w:val="21"/>
          <w:szCs w:val="21"/>
          <w:shd w:val="clear" w:color="auto" w:fill="FFFFFF"/>
        </w:rPr>
      </w:pPr>
    </w:p>
    <w:p w14:paraId="6FED6335" w14:textId="77777777" w:rsidR="00640AEC" w:rsidRDefault="00640AEC" w:rsidP="00482101">
      <w:pPr>
        <w:spacing w:before="30"/>
        <w:rPr>
          <w:rFonts w:ascii="Verdana" w:hAnsi="Verdana"/>
          <w:color w:val="232323"/>
          <w:sz w:val="21"/>
          <w:szCs w:val="21"/>
          <w:shd w:val="clear" w:color="auto" w:fill="FFFFFF"/>
        </w:rPr>
      </w:pPr>
    </w:p>
    <w:p w14:paraId="36BB5C9C" w14:textId="77777777" w:rsidR="003E60D9" w:rsidRPr="003E60D9" w:rsidRDefault="003E60D9" w:rsidP="003E60D9">
      <w:pPr>
        <w:spacing w:before="30"/>
        <w:ind w:left="360"/>
        <w:rPr>
          <w:rFonts w:ascii="Arial" w:hAnsi="Arial" w:cs="Arial"/>
        </w:rPr>
      </w:pPr>
    </w:p>
    <w:sectPr w:rsidR="003E60D9" w:rsidRPr="003E60D9" w:rsidSect="002F7966">
      <w:headerReference w:type="default" r:id="rId13"/>
      <w:footerReference w:type="default" r:id="rId14"/>
      <w:pgSz w:w="11906" w:h="16838" w:code="9"/>
      <w:pgMar w:top="161" w:right="991"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E04FD" w14:textId="77777777" w:rsidR="006C0D1D" w:rsidRDefault="006C0D1D" w:rsidP="00030A1B">
      <w:pPr>
        <w:spacing w:after="0" w:line="240" w:lineRule="auto"/>
      </w:pPr>
      <w:r>
        <w:separator/>
      </w:r>
    </w:p>
  </w:endnote>
  <w:endnote w:type="continuationSeparator" w:id="0">
    <w:p w14:paraId="7F22A622" w14:textId="77777777" w:rsidR="006C0D1D" w:rsidRDefault="006C0D1D" w:rsidP="00030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662039"/>
      <w:docPartObj>
        <w:docPartGallery w:val="Page Numbers (Bottom of Page)"/>
        <w:docPartUnique/>
      </w:docPartObj>
    </w:sdtPr>
    <w:sdtEndPr>
      <w:rPr>
        <w:noProof/>
      </w:rPr>
    </w:sdtEndPr>
    <w:sdtContent>
      <w:p w14:paraId="2B31FD4C" w14:textId="1EF1F33F" w:rsidR="00030A1B" w:rsidRDefault="00030A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852AB" w14:textId="77777777" w:rsidR="00030A1B" w:rsidRDefault="00030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9A162" w14:textId="77777777" w:rsidR="006C0D1D" w:rsidRDefault="006C0D1D" w:rsidP="00030A1B">
      <w:pPr>
        <w:spacing w:after="0" w:line="240" w:lineRule="auto"/>
      </w:pPr>
      <w:r>
        <w:separator/>
      </w:r>
    </w:p>
  </w:footnote>
  <w:footnote w:type="continuationSeparator" w:id="0">
    <w:p w14:paraId="033C0262" w14:textId="77777777" w:rsidR="006C0D1D" w:rsidRDefault="006C0D1D" w:rsidP="00030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40BDC" w14:textId="2236FEF4" w:rsidR="00030A1B" w:rsidRDefault="00030A1B">
    <w:pPr>
      <w:pStyle w:val="Header"/>
    </w:pPr>
    <w:r>
      <w:t>BMSW4002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6E00"/>
    <w:multiLevelType w:val="hybridMultilevel"/>
    <w:tmpl w:val="087CC9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0483C61"/>
    <w:multiLevelType w:val="hybridMultilevel"/>
    <w:tmpl w:val="087CC97E"/>
    <w:lvl w:ilvl="0" w:tplc="88BACC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2152192">
    <w:abstractNumId w:val="1"/>
  </w:num>
  <w:num w:numId="2" w16cid:durableId="1480809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55F"/>
    <w:rsid w:val="00015F6C"/>
    <w:rsid w:val="00030A1B"/>
    <w:rsid w:val="000A2C64"/>
    <w:rsid w:val="00145EB1"/>
    <w:rsid w:val="001E0BBB"/>
    <w:rsid w:val="001E43D9"/>
    <w:rsid w:val="001F40C8"/>
    <w:rsid w:val="002F7966"/>
    <w:rsid w:val="003E60D9"/>
    <w:rsid w:val="00482101"/>
    <w:rsid w:val="004C0EC2"/>
    <w:rsid w:val="005909D8"/>
    <w:rsid w:val="005A484F"/>
    <w:rsid w:val="00640AEC"/>
    <w:rsid w:val="006623F6"/>
    <w:rsid w:val="00692E93"/>
    <w:rsid w:val="006B4764"/>
    <w:rsid w:val="006C0D1D"/>
    <w:rsid w:val="007B1389"/>
    <w:rsid w:val="0080755F"/>
    <w:rsid w:val="0089628C"/>
    <w:rsid w:val="008B157A"/>
    <w:rsid w:val="00A5286E"/>
    <w:rsid w:val="00B24826"/>
    <w:rsid w:val="00B83E07"/>
    <w:rsid w:val="00BC0109"/>
    <w:rsid w:val="00CE1445"/>
    <w:rsid w:val="00CE607D"/>
    <w:rsid w:val="00E07D63"/>
    <w:rsid w:val="00FB431A"/>
    <w:rsid w:val="00FF05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D9BD8"/>
  <w15:chartTrackingRefBased/>
  <w15:docId w15:val="{C6C84FF4-DF7D-4705-ABCD-61F673EC8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593"/>
  </w:style>
  <w:style w:type="paragraph" w:styleId="Heading1">
    <w:name w:val="heading 1"/>
    <w:basedOn w:val="Normal"/>
    <w:next w:val="Normal"/>
    <w:link w:val="Heading1Char"/>
    <w:uiPriority w:val="9"/>
    <w:qFormat/>
    <w:rsid w:val="00FF059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FF059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FF059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F059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F059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F059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F059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F059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F059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59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FF059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FF059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F059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F059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F059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F059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F059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F059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F0593"/>
    <w:pPr>
      <w:spacing w:line="240" w:lineRule="auto"/>
    </w:pPr>
    <w:rPr>
      <w:b/>
      <w:bCs/>
      <w:smallCaps/>
      <w:color w:val="595959" w:themeColor="text1" w:themeTint="A6"/>
    </w:rPr>
  </w:style>
  <w:style w:type="paragraph" w:styleId="Title">
    <w:name w:val="Title"/>
    <w:basedOn w:val="Normal"/>
    <w:next w:val="Normal"/>
    <w:link w:val="TitleChar"/>
    <w:uiPriority w:val="10"/>
    <w:qFormat/>
    <w:rsid w:val="00FF059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F059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F059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F059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FF0593"/>
    <w:rPr>
      <w:b/>
      <w:bCs/>
    </w:rPr>
  </w:style>
  <w:style w:type="character" w:styleId="Emphasis">
    <w:name w:val="Emphasis"/>
    <w:basedOn w:val="DefaultParagraphFont"/>
    <w:uiPriority w:val="20"/>
    <w:qFormat/>
    <w:rsid w:val="00FF0593"/>
    <w:rPr>
      <w:i/>
      <w:iCs/>
    </w:rPr>
  </w:style>
  <w:style w:type="paragraph" w:styleId="NoSpacing">
    <w:name w:val="No Spacing"/>
    <w:uiPriority w:val="1"/>
    <w:qFormat/>
    <w:rsid w:val="00FF0593"/>
    <w:pPr>
      <w:spacing w:after="0" w:line="240" w:lineRule="auto"/>
    </w:pPr>
  </w:style>
  <w:style w:type="paragraph" w:styleId="ListParagraph">
    <w:name w:val="List Paragraph"/>
    <w:basedOn w:val="Normal"/>
    <w:uiPriority w:val="34"/>
    <w:qFormat/>
    <w:rsid w:val="00FF0593"/>
    <w:pPr>
      <w:ind w:left="720"/>
      <w:contextualSpacing/>
    </w:pPr>
  </w:style>
  <w:style w:type="paragraph" w:styleId="Quote">
    <w:name w:val="Quote"/>
    <w:basedOn w:val="Normal"/>
    <w:next w:val="Normal"/>
    <w:link w:val="QuoteChar"/>
    <w:uiPriority w:val="29"/>
    <w:qFormat/>
    <w:rsid w:val="00FF059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F059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FF059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F0593"/>
    <w:rPr>
      <w:color w:val="404040" w:themeColor="text1" w:themeTint="BF"/>
      <w:sz w:val="32"/>
      <w:szCs w:val="32"/>
    </w:rPr>
  </w:style>
  <w:style w:type="character" w:styleId="SubtleEmphasis">
    <w:name w:val="Subtle Emphasis"/>
    <w:basedOn w:val="DefaultParagraphFont"/>
    <w:uiPriority w:val="19"/>
    <w:qFormat/>
    <w:rsid w:val="00FF0593"/>
    <w:rPr>
      <w:i/>
      <w:iCs/>
      <w:color w:val="595959" w:themeColor="text1" w:themeTint="A6"/>
    </w:rPr>
  </w:style>
  <w:style w:type="character" w:styleId="IntenseEmphasis">
    <w:name w:val="Intense Emphasis"/>
    <w:basedOn w:val="DefaultParagraphFont"/>
    <w:uiPriority w:val="21"/>
    <w:qFormat/>
    <w:rsid w:val="00FF0593"/>
    <w:rPr>
      <w:b/>
      <w:bCs/>
      <w:i/>
      <w:iCs/>
    </w:rPr>
  </w:style>
  <w:style w:type="character" w:styleId="SubtleReference">
    <w:name w:val="Subtle Reference"/>
    <w:basedOn w:val="DefaultParagraphFont"/>
    <w:uiPriority w:val="31"/>
    <w:qFormat/>
    <w:rsid w:val="00FF059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F0593"/>
    <w:rPr>
      <w:b/>
      <w:bCs/>
      <w:caps w:val="0"/>
      <w:smallCaps/>
      <w:color w:val="auto"/>
      <w:spacing w:val="3"/>
      <w:u w:val="single"/>
    </w:rPr>
  </w:style>
  <w:style w:type="character" w:styleId="BookTitle">
    <w:name w:val="Book Title"/>
    <w:basedOn w:val="DefaultParagraphFont"/>
    <w:uiPriority w:val="33"/>
    <w:qFormat/>
    <w:rsid w:val="00FF0593"/>
    <w:rPr>
      <w:b/>
      <w:bCs/>
      <w:smallCaps/>
      <w:spacing w:val="7"/>
    </w:rPr>
  </w:style>
  <w:style w:type="paragraph" w:styleId="TOCHeading">
    <w:name w:val="TOC Heading"/>
    <w:basedOn w:val="Heading1"/>
    <w:next w:val="Normal"/>
    <w:uiPriority w:val="39"/>
    <w:unhideWhenUsed/>
    <w:qFormat/>
    <w:rsid w:val="00FF0593"/>
    <w:pPr>
      <w:outlineLvl w:val="9"/>
    </w:pPr>
  </w:style>
  <w:style w:type="paragraph" w:styleId="Header">
    <w:name w:val="header"/>
    <w:basedOn w:val="Normal"/>
    <w:link w:val="HeaderChar"/>
    <w:uiPriority w:val="99"/>
    <w:unhideWhenUsed/>
    <w:rsid w:val="00030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A1B"/>
  </w:style>
  <w:style w:type="paragraph" w:styleId="Footer">
    <w:name w:val="footer"/>
    <w:basedOn w:val="Normal"/>
    <w:link w:val="FooterChar"/>
    <w:uiPriority w:val="99"/>
    <w:unhideWhenUsed/>
    <w:rsid w:val="00030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A1B"/>
  </w:style>
  <w:style w:type="character" w:styleId="Hyperlink">
    <w:name w:val="Hyperlink"/>
    <w:basedOn w:val="DefaultParagraphFont"/>
    <w:uiPriority w:val="99"/>
    <w:unhideWhenUsed/>
    <w:rsid w:val="00640AEC"/>
    <w:rPr>
      <w:color w:val="0563C1" w:themeColor="hyperlink"/>
      <w:u w:val="single"/>
    </w:rPr>
  </w:style>
  <w:style w:type="character" w:styleId="UnresolvedMention">
    <w:name w:val="Unresolved Mention"/>
    <w:basedOn w:val="DefaultParagraphFont"/>
    <w:uiPriority w:val="99"/>
    <w:semiHidden/>
    <w:unhideWhenUsed/>
    <w:rsid w:val="00640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diatrics.aappublications.org/content/133/2/184.short"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in/books?hl=en&amp;lr=&amp;id=7KxBDgAAQBAJ&amp;oi=fnd&amp;pg=PT8&amp;dq=Advantages+of+effective+team+working&amp;ots=E0Cc9KuQKP&amp;sig=8PVOO6cDQB2bLF3GU2oz3L2i7tk&amp;redir_esc=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cJRqDwAAQBAJ&amp;oi=fnd&amp;pg=PP1&amp;dq=Impact+of+an+ineffective+and+poor+team+working&amp;ots=uS3KJgK9gV&amp;sig=qjyr51ddDL9beT4RPOIdpntIGo&amp;redir_esc=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journals.sagepub.com/doi/abs/10.1177/1046496417711529" TargetMode="External"/><Relationship Id="rId4" Type="http://schemas.openxmlformats.org/officeDocument/2006/relationships/settings" Target="settings.xml"/><Relationship Id="rId9" Type="http://schemas.openxmlformats.org/officeDocument/2006/relationships/hyperlink" Target="https://opentextbc.ca/organizationalbehavioropenstax/chapter/team-development-overtim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9B7D9-68C6-4851-A757-FBDF062CB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Craciun</dc:creator>
  <cp:keywords/>
  <dc:description/>
  <cp:lastModifiedBy>antonio craciun</cp:lastModifiedBy>
  <cp:revision>6</cp:revision>
  <dcterms:created xsi:type="dcterms:W3CDTF">2022-07-03T17:01:00Z</dcterms:created>
  <dcterms:modified xsi:type="dcterms:W3CDTF">2022-07-04T04:41:00Z</dcterms:modified>
</cp:coreProperties>
</file>