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D2902" w14:textId="77777777" w:rsidR="00EF69A0" w:rsidRPr="003B5AAB" w:rsidRDefault="00930C97" w:rsidP="003B5AAB">
      <w:pPr>
        <w:spacing w:line="360" w:lineRule="auto"/>
        <w:jc w:val="both"/>
        <w:rPr>
          <w:rFonts w:ascii="Arial" w:hAnsi="Arial" w:cs="Arial"/>
          <w:b/>
          <w:bCs/>
          <w:color w:val="000000" w:themeColor="text1"/>
          <w:sz w:val="24"/>
          <w:szCs w:val="24"/>
        </w:rPr>
      </w:pPr>
      <w:r w:rsidRPr="003B5AAB">
        <w:rPr>
          <w:rFonts w:ascii="Arial" w:hAnsi="Arial" w:cs="Arial"/>
          <w:noProof/>
          <w:sz w:val="24"/>
          <w:szCs w:val="24"/>
        </w:rPr>
        <w:drawing>
          <wp:anchor distT="0" distB="0" distL="114300" distR="114300" simplePos="0" relativeHeight="251659264" behindDoc="0" locked="0" layoutInCell="1" allowOverlap="1" wp14:anchorId="3A7F7548" wp14:editId="46C32D16">
            <wp:simplePos x="0" y="0"/>
            <wp:positionH relativeFrom="column">
              <wp:posOffset>0</wp:posOffset>
            </wp:positionH>
            <wp:positionV relativeFrom="paragraph">
              <wp:posOffset>0</wp:posOffset>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02AFED3" w14:textId="77777777" w:rsidR="00930C97" w:rsidRPr="003B5AAB" w:rsidRDefault="00930C97" w:rsidP="003B5AAB">
      <w:pPr>
        <w:spacing w:line="360" w:lineRule="auto"/>
        <w:jc w:val="center"/>
        <w:rPr>
          <w:rFonts w:ascii="Arial" w:hAnsi="Arial" w:cs="Arial"/>
          <w:b/>
          <w:bCs/>
          <w:color w:val="000000" w:themeColor="text1"/>
          <w:sz w:val="24"/>
          <w:szCs w:val="24"/>
        </w:rPr>
      </w:pPr>
    </w:p>
    <w:p w14:paraId="6C7EE155" w14:textId="77777777" w:rsidR="00930C97" w:rsidRPr="003B5AAB" w:rsidRDefault="00930C97" w:rsidP="003B5AAB">
      <w:pPr>
        <w:spacing w:line="360" w:lineRule="auto"/>
        <w:jc w:val="center"/>
        <w:rPr>
          <w:rFonts w:ascii="Arial" w:hAnsi="Arial" w:cs="Arial"/>
          <w:b/>
          <w:bCs/>
          <w:color w:val="000000" w:themeColor="text1"/>
          <w:sz w:val="24"/>
          <w:szCs w:val="24"/>
        </w:rPr>
      </w:pPr>
    </w:p>
    <w:p w14:paraId="5A975D4F" w14:textId="77777777" w:rsidR="00930C97" w:rsidRPr="003B5AAB" w:rsidRDefault="00930C97" w:rsidP="003B5AAB">
      <w:pPr>
        <w:spacing w:line="360" w:lineRule="auto"/>
        <w:jc w:val="center"/>
        <w:rPr>
          <w:rFonts w:ascii="Arial" w:hAnsi="Arial" w:cs="Arial"/>
          <w:b/>
          <w:bCs/>
          <w:color w:val="000000" w:themeColor="text1"/>
          <w:sz w:val="24"/>
          <w:szCs w:val="24"/>
        </w:rPr>
      </w:pPr>
    </w:p>
    <w:p w14:paraId="7BE37B09" w14:textId="77777777" w:rsidR="009A6845" w:rsidRPr="003B5AAB" w:rsidRDefault="009A6845" w:rsidP="003B5AAB">
      <w:pPr>
        <w:spacing w:line="360" w:lineRule="auto"/>
        <w:jc w:val="center"/>
        <w:rPr>
          <w:rFonts w:ascii="Arial" w:hAnsi="Arial" w:cs="Arial"/>
          <w:b/>
          <w:bCs/>
          <w:color w:val="000000" w:themeColor="text1"/>
          <w:sz w:val="24"/>
          <w:szCs w:val="24"/>
        </w:rPr>
      </w:pPr>
    </w:p>
    <w:p w14:paraId="60F3F237" w14:textId="77777777" w:rsidR="009A6845" w:rsidRPr="003B5AAB" w:rsidRDefault="009A6845" w:rsidP="003B5AAB">
      <w:pPr>
        <w:spacing w:line="360" w:lineRule="auto"/>
        <w:jc w:val="center"/>
        <w:rPr>
          <w:rFonts w:ascii="Arial" w:hAnsi="Arial" w:cs="Arial"/>
          <w:b/>
          <w:bCs/>
          <w:color w:val="000000" w:themeColor="text1"/>
          <w:sz w:val="24"/>
          <w:szCs w:val="24"/>
        </w:rPr>
      </w:pPr>
    </w:p>
    <w:p w14:paraId="09A02231" w14:textId="77777777" w:rsidR="009A6845" w:rsidRPr="003B5AAB" w:rsidRDefault="009A6845" w:rsidP="003B5AAB">
      <w:pPr>
        <w:spacing w:line="360" w:lineRule="auto"/>
        <w:jc w:val="center"/>
        <w:rPr>
          <w:rFonts w:ascii="Arial" w:hAnsi="Arial" w:cs="Arial"/>
          <w:b/>
          <w:bCs/>
          <w:color w:val="000000" w:themeColor="text1"/>
          <w:sz w:val="24"/>
          <w:szCs w:val="24"/>
        </w:rPr>
      </w:pPr>
    </w:p>
    <w:p w14:paraId="5F4C6F17" w14:textId="77777777" w:rsidR="00930C97" w:rsidRPr="003B5AAB" w:rsidRDefault="00930C97" w:rsidP="003B5AAB">
      <w:pPr>
        <w:spacing w:line="360" w:lineRule="auto"/>
        <w:jc w:val="center"/>
        <w:rPr>
          <w:rFonts w:ascii="Arial" w:hAnsi="Arial" w:cs="Arial"/>
          <w:b/>
          <w:bCs/>
          <w:color w:val="000000" w:themeColor="text1"/>
          <w:sz w:val="24"/>
          <w:szCs w:val="24"/>
        </w:rPr>
      </w:pPr>
    </w:p>
    <w:p w14:paraId="124EB587" w14:textId="77777777" w:rsidR="00930C97" w:rsidRPr="003B5AAB" w:rsidRDefault="00930C97" w:rsidP="003B5AAB">
      <w:pPr>
        <w:spacing w:line="360" w:lineRule="auto"/>
        <w:jc w:val="center"/>
        <w:rPr>
          <w:rFonts w:ascii="Arial" w:hAnsi="Arial" w:cs="Arial"/>
          <w:b/>
          <w:bCs/>
          <w:color w:val="000000" w:themeColor="text1"/>
          <w:sz w:val="24"/>
          <w:szCs w:val="24"/>
        </w:rPr>
      </w:pPr>
    </w:p>
    <w:p w14:paraId="7096AC4B" w14:textId="77777777" w:rsidR="00930C97" w:rsidRPr="003B5AAB" w:rsidRDefault="00930C97" w:rsidP="00BE4599">
      <w:pPr>
        <w:spacing w:line="360" w:lineRule="auto"/>
        <w:jc w:val="center"/>
        <w:rPr>
          <w:rFonts w:ascii="Arial" w:hAnsi="Arial" w:cs="Arial"/>
          <w:b/>
          <w:bCs/>
          <w:color w:val="000000" w:themeColor="text1"/>
          <w:sz w:val="24"/>
          <w:szCs w:val="24"/>
        </w:rPr>
      </w:pPr>
    </w:p>
    <w:p w14:paraId="1B0EF85A" w14:textId="77777777" w:rsidR="00EF69A0" w:rsidRPr="003B5AAB" w:rsidRDefault="00930C97" w:rsidP="00BE4599">
      <w:pPr>
        <w:spacing w:line="360" w:lineRule="auto"/>
        <w:jc w:val="center"/>
        <w:rPr>
          <w:rFonts w:ascii="Arial" w:hAnsi="Arial" w:cs="Arial"/>
          <w:b/>
          <w:bCs/>
          <w:color w:val="000000" w:themeColor="text1"/>
          <w:sz w:val="24"/>
          <w:szCs w:val="24"/>
        </w:rPr>
      </w:pPr>
      <w:r w:rsidRPr="003B5AAB">
        <w:rPr>
          <w:rFonts w:ascii="Arial" w:hAnsi="Arial" w:cs="Arial"/>
          <w:b/>
          <w:bCs/>
          <w:color w:val="000000" w:themeColor="text1"/>
          <w:sz w:val="24"/>
          <w:szCs w:val="24"/>
        </w:rPr>
        <w:t xml:space="preserve">Module: </w:t>
      </w:r>
      <w:r w:rsidR="003B5AAB" w:rsidRPr="003B5AAB">
        <w:rPr>
          <w:rFonts w:ascii="Arial" w:hAnsi="Arial" w:cs="Arial"/>
          <w:b/>
          <w:bCs/>
          <w:color w:val="000000" w:themeColor="text1"/>
          <w:sz w:val="24"/>
          <w:szCs w:val="24"/>
        </w:rPr>
        <w:t>Employability and Career Development</w:t>
      </w:r>
    </w:p>
    <w:p w14:paraId="285A5A4F" w14:textId="77777777" w:rsidR="00930C97" w:rsidRDefault="003B5AAB" w:rsidP="00BE4599">
      <w:pPr>
        <w:spacing w:line="360" w:lineRule="auto"/>
        <w:jc w:val="center"/>
        <w:rPr>
          <w:rFonts w:ascii="Arial" w:hAnsi="Arial" w:cs="Arial"/>
          <w:b/>
          <w:bCs/>
          <w:color w:val="000000" w:themeColor="text1"/>
          <w:sz w:val="24"/>
          <w:szCs w:val="24"/>
        </w:rPr>
      </w:pPr>
      <w:r w:rsidRPr="003B5AAB">
        <w:rPr>
          <w:rFonts w:ascii="Arial" w:hAnsi="Arial" w:cs="Arial"/>
          <w:b/>
          <w:bCs/>
          <w:color w:val="000000" w:themeColor="text1"/>
          <w:sz w:val="24"/>
          <w:szCs w:val="24"/>
        </w:rPr>
        <w:t xml:space="preserve">Module </w:t>
      </w:r>
      <w:r w:rsidR="00930C97" w:rsidRPr="003B5AAB">
        <w:rPr>
          <w:rFonts w:ascii="Arial" w:hAnsi="Arial" w:cs="Arial"/>
          <w:b/>
          <w:bCs/>
          <w:color w:val="000000" w:themeColor="text1"/>
          <w:sz w:val="24"/>
          <w:szCs w:val="24"/>
        </w:rPr>
        <w:t xml:space="preserve">Code: </w:t>
      </w:r>
      <w:r w:rsidRPr="003B5AAB">
        <w:rPr>
          <w:rFonts w:ascii="Arial" w:hAnsi="Arial" w:cs="Arial"/>
          <w:b/>
          <w:bCs/>
          <w:color w:val="000000" w:themeColor="text1"/>
          <w:sz w:val="24"/>
          <w:szCs w:val="24"/>
        </w:rPr>
        <w:t>LCLM4005</w:t>
      </w:r>
    </w:p>
    <w:p w14:paraId="246DC554" w14:textId="77777777" w:rsidR="00BE4599" w:rsidRDefault="00BE4599" w:rsidP="00BE4599">
      <w:pPr>
        <w:spacing w:line="360" w:lineRule="auto"/>
        <w:jc w:val="center"/>
        <w:rPr>
          <w:rFonts w:ascii="Arial" w:hAnsi="Arial" w:cs="Arial"/>
          <w:b/>
          <w:bCs/>
          <w:color w:val="000000" w:themeColor="text1"/>
          <w:sz w:val="24"/>
          <w:szCs w:val="24"/>
        </w:rPr>
      </w:pPr>
    </w:p>
    <w:p w14:paraId="558E0049" w14:textId="77777777" w:rsidR="00BE4599" w:rsidRDefault="00BE4599" w:rsidP="00BE4599">
      <w:pPr>
        <w:spacing w:line="360" w:lineRule="auto"/>
        <w:jc w:val="center"/>
        <w:rPr>
          <w:rFonts w:ascii="Arial" w:hAnsi="Arial" w:cs="Arial"/>
          <w:b/>
          <w:bCs/>
          <w:color w:val="000000" w:themeColor="text1"/>
          <w:sz w:val="24"/>
          <w:szCs w:val="24"/>
        </w:rPr>
      </w:pPr>
    </w:p>
    <w:p w14:paraId="71780DAA" w14:textId="77777777" w:rsidR="00BE4599" w:rsidRPr="00BE4599" w:rsidRDefault="00BE4599" w:rsidP="00BE4599">
      <w:pPr>
        <w:spacing w:line="360" w:lineRule="auto"/>
        <w:jc w:val="center"/>
        <w:rPr>
          <w:rFonts w:ascii="Arial" w:hAnsi="Arial" w:cs="Arial"/>
          <w:b/>
          <w:bCs/>
          <w:color w:val="000000" w:themeColor="text1"/>
          <w:sz w:val="24"/>
          <w:szCs w:val="24"/>
          <w:lang w:val="nl-NL"/>
        </w:rPr>
      </w:pPr>
      <w:r w:rsidRPr="00BE4599">
        <w:rPr>
          <w:rFonts w:ascii="Arial" w:hAnsi="Arial" w:cs="Arial"/>
          <w:b/>
          <w:bCs/>
          <w:color w:val="000000" w:themeColor="text1"/>
          <w:sz w:val="24"/>
          <w:szCs w:val="24"/>
          <w:lang w:val="nl-NL"/>
        </w:rPr>
        <w:t>Student Name: Naomi ilie</w:t>
      </w:r>
    </w:p>
    <w:p w14:paraId="01049163" w14:textId="25B11F68" w:rsidR="00BE4599" w:rsidRPr="00BE4599" w:rsidRDefault="00BE4599" w:rsidP="00BE4599">
      <w:pPr>
        <w:spacing w:line="360" w:lineRule="auto"/>
        <w:jc w:val="center"/>
        <w:rPr>
          <w:rFonts w:ascii="Arial" w:hAnsi="Arial" w:cs="Arial"/>
          <w:b/>
          <w:bCs/>
          <w:color w:val="000000" w:themeColor="text1"/>
          <w:sz w:val="24"/>
          <w:szCs w:val="24"/>
          <w:lang w:val="nl-NL"/>
        </w:rPr>
      </w:pPr>
      <w:r w:rsidRPr="00BE4599">
        <w:rPr>
          <w:rFonts w:ascii="Arial" w:hAnsi="Arial" w:cs="Arial"/>
          <w:b/>
          <w:bCs/>
          <w:color w:val="000000" w:themeColor="text1"/>
          <w:sz w:val="24"/>
          <w:szCs w:val="24"/>
          <w:lang w:val="nl-NL"/>
        </w:rPr>
        <w:t>Student ID Number: 2420309</w:t>
      </w:r>
    </w:p>
    <w:p w14:paraId="2D47495D" w14:textId="77777777" w:rsidR="00EF69A0" w:rsidRPr="00BE4599" w:rsidRDefault="00EF69A0" w:rsidP="003B5AAB">
      <w:pPr>
        <w:spacing w:line="360" w:lineRule="auto"/>
        <w:rPr>
          <w:rFonts w:ascii="Arial" w:hAnsi="Arial" w:cs="Arial"/>
          <w:b/>
          <w:bCs/>
          <w:color w:val="000000" w:themeColor="text1"/>
          <w:sz w:val="24"/>
          <w:szCs w:val="24"/>
          <w:lang w:val="nl-NL"/>
        </w:rPr>
      </w:pPr>
    </w:p>
    <w:p w14:paraId="22D64543" w14:textId="77777777" w:rsidR="00EF69A0" w:rsidRPr="00BE4599" w:rsidRDefault="003B5AAB" w:rsidP="003B5AAB">
      <w:pPr>
        <w:spacing w:line="360" w:lineRule="auto"/>
        <w:rPr>
          <w:rFonts w:ascii="Arial" w:hAnsi="Arial" w:cs="Arial"/>
          <w:b/>
          <w:bCs/>
          <w:color w:val="000000" w:themeColor="text1"/>
          <w:sz w:val="24"/>
          <w:szCs w:val="24"/>
          <w:lang w:val="nl-NL"/>
        </w:rPr>
      </w:pPr>
      <w:r w:rsidRPr="00BE4599">
        <w:rPr>
          <w:rFonts w:ascii="Arial" w:hAnsi="Arial" w:cs="Arial"/>
          <w:b/>
          <w:bCs/>
          <w:color w:val="000000" w:themeColor="text1"/>
          <w:sz w:val="24"/>
          <w:szCs w:val="24"/>
          <w:lang w:val="nl-NL"/>
        </w:rPr>
        <w:br w:type="page"/>
      </w:r>
    </w:p>
    <w:sdt>
      <w:sdtPr>
        <w:rPr>
          <w:rFonts w:ascii="Arial" w:eastAsia="SimSun" w:hAnsi="Arial" w:cs="Arial"/>
          <w:b/>
          <w:bCs/>
          <w:color w:val="000000" w:themeColor="text1"/>
          <w:sz w:val="24"/>
          <w:szCs w:val="24"/>
        </w:rPr>
        <w:id w:val="147452520"/>
        <w15:color w:val="DBDBDB"/>
        <w:docPartObj>
          <w:docPartGallery w:val="Table of Contents"/>
          <w:docPartUnique/>
        </w:docPartObj>
      </w:sdtPr>
      <w:sdtEndPr>
        <w:rPr>
          <w:rFonts w:eastAsiaTheme="minorEastAsia"/>
        </w:rPr>
      </w:sdtEndPr>
      <w:sdtContent>
        <w:p w14:paraId="112BD1F7" w14:textId="77777777" w:rsidR="00EF69A0" w:rsidRPr="003B5AAB" w:rsidRDefault="003B5AAB" w:rsidP="003B5AAB">
          <w:pPr>
            <w:spacing w:line="360" w:lineRule="auto"/>
            <w:jc w:val="center"/>
            <w:rPr>
              <w:rFonts w:ascii="Arial" w:hAnsi="Arial" w:cs="Arial"/>
              <w:b/>
              <w:bCs/>
              <w:color w:val="000000" w:themeColor="text1"/>
              <w:sz w:val="24"/>
              <w:szCs w:val="24"/>
            </w:rPr>
          </w:pPr>
          <w:r w:rsidRPr="003B5AAB">
            <w:rPr>
              <w:rFonts w:ascii="Arial" w:eastAsia="SimSun" w:hAnsi="Arial" w:cs="Arial"/>
              <w:b/>
              <w:bCs/>
              <w:color w:val="000000" w:themeColor="text1"/>
              <w:sz w:val="24"/>
              <w:szCs w:val="24"/>
              <w:lang w:val="en-US"/>
            </w:rPr>
            <w:t>Contents</w:t>
          </w:r>
        </w:p>
        <w:p w14:paraId="5922B42A" w14:textId="77777777" w:rsidR="00EF69A0" w:rsidRPr="003B5AAB" w:rsidRDefault="003B5AAB" w:rsidP="003B5AAB">
          <w:pPr>
            <w:pStyle w:val="WPSOffice1"/>
            <w:tabs>
              <w:tab w:val="right" w:leader="dot" w:pos="8306"/>
            </w:tabs>
            <w:spacing w:line="360" w:lineRule="auto"/>
            <w:rPr>
              <w:rFonts w:ascii="Arial" w:hAnsi="Arial" w:cs="Arial"/>
              <w:noProof/>
              <w:color w:val="000000" w:themeColor="text1"/>
              <w:sz w:val="24"/>
              <w:szCs w:val="24"/>
            </w:rPr>
          </w:pPr>
          <w:r w:rsidRPr="003B5AAB">
            <w:rPr>
              <w:rFonts w:ascii="Arial" w:hAnsi="Arial" w:cs="Arial"/>
              <w:b/>
              <w:bCs/>
              <w:color w:val="000000" w:themeColor="text1"/>
              <w:sz w:val="24"/>
              <w:szCs w:val="24"/>
              <w:lang w:val="en-US"/>
            </w:rPr>
            <w:fldChar w:fldCharType="begin"/>
          </w:r>
          <w:r w:rsidRPr="003B5AAB">
            <w:rPr>
              <w:rFonts w:ascii="Arial" w:hAnsi="Arial" w:cs="Arial"/>
              <w:b/>
              <w:bCs/>
              <w:color w:val="000000" w:themeColor="text1"/>
              <w:sz w:val="24"/>
              <w:szCs w:val="24"/>
              <w:lang w:val="en-US"/>
            </w:rPr>
            <w:instrText xml:space="preserve">TOC \o "1-3" \h \u </w:instrText>
          </w:r>
          <w:r w:rsidRPr="003B5AAB">
            <w:rPr>
              <w:rFonts w:ascii="Arial" w:hAnsi="Arial" w:cs="Arial"/>
              <w:b/>
              <w:bCs/>
              <w:color w:val="000000" w:themeColor="text1"/>
              <w:sz w:val="24"/>
              <w:szCs w:val="24"/>
              <w:lang w:val="en-US"/>
            </w:rPr>
            <w:fldChar w:fldCharType="separate"/>
          </w:r>
          <w:hyperlink w:anchor="_Toc8385" w:history="1">
            <w:r w:rsidRPr="003B5AAB">
              <w:rPr>
                <w:rFonts w:ascii="Arial" w:hAnsi="Arial" w:cs="Arial"/>
                <w:noProof/>
                <w:color w:val="000000" w:themeColor="text1"/>
                <w:sz w:val="24"/>
                <w:szCs w:val="24"/>
              </w:rPr>
              <w:t>Mock Interview Submission – Customer Service Administrator (Canal &amp; River Trust)</w:t>
            </w:r>
            <w:r w:rsidRPr="003B5AAB">
              <w:rPr>
                <w:rFonts w:ascii="Arial" w:hAnsi="Arial" w:cs="Arial"/>
                <w:noProof/>
                <w:color w:val="000000" w:themeColor="text1"/>
                <w:sz w:val="24"/>
                <w:szCs w:val="24"/>
              </w:rPr>
              <w:tab/>
            </w:r>
            <w:r w:rsidRPr="003B5AAB">
              <w:rPr>
                <w:rFonts w:ascii="Arial" w:hAnsi="Arial" w:cs="Arial"/>
                <w:noProof/>
                <w:color w:val="000000" w:themeColor="text1"/>
                <w:sz w:val="24"/>
                <w:szCs w:val="24"/>
              </w:rPr>
              <w:fldChar w:fldCharType="begin"/>
            </w:r>
            <w:r w:rsidRPr="003B5AAB">
              <w:rPr>
                <w:rFonts w:ascii="Arial" w:hAnsi="Arial" w:cs="Arial"/>
                <w:noProof/>
                <w:color w:val="000000" w:themeColor="text1"/>
                <w:sz w:val="24"/>
                <w:szCs w:val="24"/>
              </w:rPr>
              <w:instrText xml:space="preserve"> PAGEREF _Toc8385 \h </w:instrText>
            </w:r>
            <w:r w:rsidRPr="003B5AAB">
              <w:rPr>
                <w:rFonts w:ascii="Arial" w:hAnsi="Arial" w:cs="Arial"/>
                <w:noProof/>
                <w:color w:val="000000" w:themeColor="text1"/>
                <w:sz w:val="24"/>
                <w:szCs w:val="24"/>
              </w:rPr>
            </w:r>
            <w:r w:rsidRPr="003B5AAB">
              <w:rPr>
                <w:rFonts w:ascii="Arial" w:hAnsi="Arial" w:cs="Arial"/>
                <w:noProof/>
                <w:color w:val="000000" w:themeColor="text1"/>
                <w:sz w:val="24"/>
                <w:szCs w:val="24"/>
              </w:rPr>
              <w:fldChar w:fldCharType="separate"/>
            </w:r>
            <w:r>
              <w:rPr>
                <w:rFonts w:ascii="Arial" w:hAnsi="Arial" w:cs="Arial"/>
                <w:noProof/>
                <w:color w:val="000000" w:themeColor="text1"/>
                <w:sz w:val="24"/>
                <w:szCs w:val="24"/>
              </w:rPr>
              <w:t>3</w:t>
            </w:r>
            <w:r w:rsidRPr="003B5AAB">
              <w:rPr>
                <w:rFonts w:ascii="Arial" w:hAnsi="Arial" w:cs="Arial"/>
                <w:noProof/>
                <w:color w:val="000000" w:themeColor="text1"/>
                <w:sz w:val="24"/>
                <w:szCs w:val="24"/>
              </w:rPr>
              <w:fldChar w:fldCharType="end"/>
            </w:r>
          </w:hyperlink>
        </w:p>
        <w:p w14:paraId="23669B62" w14:textId="77777777" w:rsidR="00EF69A0" w:rsidRPr="003B5AAB" w:rsidRDefault="003B5AAB" w:rsidP="003B5AAB">
          <w:pPr>
            <w:pStyle w:val="WPSOffice2"/>
            <w:tabs>
              <w:tab w:val="right" w:leader="dot" w:pos="8306"/>
            </w:tabs>
            <w:spacing w:line="360" w:lineRule="auto"/>
            <w:ind w:left="400"/>
            <w:rPr>
              <w:rFonts w:ascii="Arial" w:hAnsi="Arial" w:cs="Arial"/>
              <w:noProof/>
              <w:color w:val="000000" w:themeColor="text1"/>
              <w:sz w:val="24"/>
              <w:szCs w:val="24"/>
            </w:rPr>
          </w:pPr>
          <w:hyperlink w:anchor="_Toc3433" w:history="1">
            <w:r w:rsidRPr="003B5AAB">
              <w:rPr>
                <w:rFonts w:ascii="Arial" w:hAnsi="Arial" w:cs="Arial"/>
                <w:noProof/>
                <w:color w:val="000000" w:themeColor="text1"/>
                <w:sz w:val="24"/>
                <w:szCs w:val="24"/>
              </w:rPr>
              <w:t>1. Job Advertisement Summary</w:t>
            </w:r>
            <w:r w:rsidRPr="003B5AAB">
              <w:rPr>
                <w:rFonts w:ascii="Arial" w:hAnsi="Arial" w:cs="Arial"/>
                <w:noProof/>
                <w:color w:val="000000" w:themeColor="text1"/>
                <w:sz w:val="24"/>
                <w:szCs w:val="24"/>
              </w:rPr>
              <w:tab/>
            </w:r>
            <w:r w:rsidRPr="003B5AAB">
              <w:rPr>
                <w:rFonts w:ascii="Arial" w:hAnsi="Arial" w:cs="Arial"/>
                <w:noProof/>
                <w:color w:val="000000" w:themeColor="text1"/>
                <w:sz w:val="24"/>
                <w:szCs w:val="24"/>
              </w:rPr>
              <w:fldChar w:fldCharType="begin"/>
            </w:r>
            <w:r w:rsidRPr="003B5AAB">
              <w:rPr>
                <w:rFonts w:ascii="Arial" w:hAnsi="Arial" w:cs="Arial"/>
                <w:noProof/>
                <w:color w:val="000000" w:themeColor="text1"/>
                <w:sz w:val="24"/>
                <w:szCs w:val="24"/>
              </w:rPr>
              <w:instrText xml:space="preserve"> PAGEREF _Toc3433 \h </w:instrText>
            </w:r>
            <w:r w:rsidRPr="003B5AAB">
              <w:rPr>
                <w:rFonts w:ascii="Arial" w:hAnsi="Arial" w:cs="Arial"/>
                <w:noProof/>
                <w:color w:val="000000" w:themeColor="text1"/>
                <w:sz w:val="24"/>
                <w:szCs w:val="24"/>
              </w:rPr>
            </w:r>
            <w:r w:rsidRPr="003B5AAB">
              <w:rPr>
                <w:rFonts w:ascii="Arial" w:hAnsi="Arial" w:cs="Arial"/>
                <w:noProof/>
                <w:color w:val="000000" w:themeColor="text1"/>
                <w:sz w:val="24"/>
                <w:szCs w:val="24"/>
              </w:rPr>
              <w:fldChar w:fldCharType="separate"/>
            </w:r>
            <w:r>
              <w:rPr>
                <w:rFonts w:ascii="Arial" w:hAnsi="Arial" w:cs="Arial"/>
                <w:noProof/>
                <w:color w:val="000000" w:themeColor="text1"/>
                <w:sz w:val="24"/>
                <w:szCs w:val="24"/>
              </w:rPr>
              <w:t>3</w:t>
            </w:r>
            <w:r w:rsidRPr="003B5AAB">
              <w:rPr>
                <w:rFonts w:ascii="Arial" w:hAnsi="Arial" w:cs="Arial"/>
                <w:noProof/>
                <w:color w:val="000000" w:themeColor="text1"/>
                <w:sz w:val="24"/>
                <w:szCs w:val="24"/>
              </w:rPr>
              <w:fldChar w:fldCharType="end"/>
            </w:r>
          </w:hyperlink>
        </w:p>
        <w:p w14:paraId="3263B633" w14:textId="77777777" w:rsidR="00EF69A0" w:rsidRPr="003B5AAB" w:rsidRDefault="003B5AAB" w:rsidP="003B5AAB">
          <w:pPr>
            <w:pStyle w:val="WPSOffice2"/>
            <w:tabs>
              <w:tab w:val="right" w:leader="dot" w:pos="8306"/>
            </w:tabs>
            <w:spacing w:line="360" w:lineRule="auto"/>
            <w:ind w:left="400"/>
            <w:rPr>
              <w:rFonts w:ascii="Arial" w:hAnsi="Arial" w:cs="Arial"/>
              <w:noProof/>
              <w:color w:val="000000" w:themeColor="text1"/>
              <w:sz w:val="24"/>
              <w:szCs w:val="24"/>
            </w:rPr>
          </w:pPr>
          <w:hyperlink w:anchor="_Toc998" w:history="1">
            <w:r w:rsidRPr="003B5AAB">
              <w:rPr>
                <w:rFonts w:ascii="Arial" w:hAnsi="Arial" w:cs="Arial"/>
                <w:noProof/>
                <w:color w:val="000000" w:themeColor="text1"/>
                <w:sz w:val="24"/>
                <w:szCs w:val="24"/>
              </w:rPr>
              <w:t>2. Curriculum Vitae (CV)</w:t>
            </w:r>
            <w:r w:rsidRPr="003B5AAB">
              <w:rPr>
                <w:rFonts w:ascii="Arial" w:hAnsi="Arial" w:cs="Arial"/>
                <w:noProof/>
                <w:color w:val="000000" w:themeColor="text1"/>
                <w:sz w:val="24"/>
                <w:szCs w:val="24"/>
              </w:rPr>
              <w:tab/>
            </w:r>
            <w:r w:rsidRPr="003B5AAB">
              <w:rPr>
                <w:rFonts w:ascii="Arial" w:hAnsi="Arial" w:cs="Arial"/>
                <w:noProof/>
                <w:color w:val="000000" w:themeColor="text1"/>
                <w:sz w:val="24"/>
                <w:szCs w:val="24"/>
              </w:rPr>
              <w:fldChar w:fldCharType="begin"/>
            </w:r>
            <w:r w:rsidRPr="003B5AAB">
              <w:rPr>
                <w:rFonts w:ascii="Arial" w:hAnsi="Arial" w:cs="Arial"/>
                <w:noProof/>
                <w:color w:val="000000" w:themeColor="text1"/>
                <w:sz w:val="24"/>
                <w:szCs w:val="24"/>
              </w:rPr>
              <w:instrText xml:space="preserve"> PAGEREF _Toc998 \h </w:instrText>
            </w:r>
            <w:r w:rsidRPr="003B5AAB">
              <w:rPr>
                <w:rFonts w:ascii="Arial" w:hAnsi="Arial" w:cs="Arial"/>
                <w:noProof/>
                <w:color w:val="000000" w:themeColor="text1"/>
                <w:sz w:val="24"/>
                <w:szCs w:val="24"/>
              </w:rPr>
            </w:r>
            <w:r w:rsidRPr="003B5AAB">
              <w:rPr>
                <w:rFonts w:ascii="Arial" w:hAnsi="Arial" w:cs="Arial"/>
                <w:noProof/>
                <w:color w:val="000000" w:themeColor="text1"/>
                <w:sz w:val="24"/>
                <w:szCs w:val="24"/>
              </w:rPr>
              <w:fldChar w:fldCharType="separate"/>
            </w:r>
            <w:r>
              <w:rPr>
                <w:rFonts w:ascii="Arial" w:hAnsi="Arial" w:cs="Arial"/>
                <w:noProof/>
                <w:color w:val="000000" w:themeColor="text1"/>
                <w:sz w:val="24"/>
                <w:szCs w:val="24"/>
              </w:rPr>
              <w:t>4</w:t>
            </w:r>
            <w:r w:rsidRPr="003B5AAB">
              <w:rPr>
                <w:rFonts w:ascii="Arial" w:hAnsi="Arial" w:cs="Arial"/>
                <w:noProof/>
                <w:color w:val="000000" w:themeColor="text1"/>
                <w:sz w:val="24"/>
                <w:szCs w:val="24"/>
              </w:rPr>
              <w:fldChar w:fldCharType="end"/>
            </w:r>
          </w:hyperlink>
        </w:p>
        <w:p w14:paraId="365193D3" w14:textId="77777777" w:rsidR="00EF69A0" w:rsidRPr="003B5AAB" w:rsidRDefault="003B5AAB" w:rsidP="003B5AAB">
          <w:pPr>
            <w:pStyle w:val="WPSOffice2"/>
            <w:tabs>
              <w:tab w:val="right" w:leader="dot" w:pos="8306"/>
            </w:tabs>
            <w:spacing w:line="360" w:lineRule="auto"/>
            <w:ind w:left="400"/>
            <w:rPr>
              <w:rFonts w:ascii="Arial" w:hAnsi="Arial" w:cs="Arial"/>
              <w:noProof/>
              <w:color w:val="000000" w:themeColor="text1"/>
              <w:sz w:val="24"/>
              <w:szCs w:val="24"/>
            </w:rPr>
          </w:pPr>
          <w:hyperlink w:anchor="_Toc25799" w:history="1">
            <w:r w:rsidRPr="003B5AAB">
              <w:rPr>
                <w:rFonts w:ascii="Arial" w:hAnsi="Arial" w:cs="Arial"/>
                <w:noProof/>
                <w:color w:val="000000" w:themeColor="text1"/>
                <w:sz w:val="24"/>
                <w:szCs w:val="24"/>
              </w:rPr>
              <w:t>3. Cover Letter</w:t>
            </w:r>
            <w:r w:rsidRPr="003B5AAB">
              <w:rPr>
                <w:rFonts w:ascii="Arial" w:hAnsi="Arial" w:cs="Arial"/>
                <w:noProof/>
                <w:color w:val="000000" w:themeColor="text1"/>
                <w:sz w:val="24"/>
                <w:szCs w:val="24"/>
              </w:rPr>
              <w:tab/>
            </w:r>
            <w:r w:rsidRPr="003B5AAB">
              <w:rPr>
                <w:rFonts w:ascii="Arial" w:hAnsi="Arial" w:cs="Arial"/>
                <w:noProof/>
                <w:color w:val="000000" w:themeColor="text1"/>
                <w:sz w:val="24"/>
                <w:szCs w:val="24"/>
              </w:rPr>
              <w:fldChar w:fldCharType="begin"/>
            </w:r>
            <w:r w:rsidRPr="003B5AAB">
              <w:rPr>
                <w:rFonts w:ascii="Arial" w:hAnsi="Arial" w:cs="Arial"/>
                <w:noProof/>
                <w:color w:val="000000" w:themeColor="text1"/>
                <w:sz w:val="24"/>
                <w:szCs w:val="24"/>
              </w:rPr>
              <w:instrText xml:space="preserve"> PAGEREF _Toc25799 \h </w:instrText>
            </w:r>
            <w:r w:rsidRPr="003B5AAB">
              <w:rPr>
                <w:rFonts w:ascii="Arial" w:hAnsi="Arial" w:cs="Arial"/>
                <w:noProof/>
                <w:color w:val="000000" w:themeColor="text1"/>
                <w:sz w:val="24"/>
                <w:szCs w:val="24"/>
              </w:rPr>
            </w:r>
            <w:r w:rsidRPr="003B5AAB">
              <w:rPr>
                <w:rFonts w:ascii="Arial" w:hAnsi="Arial" w:cs="Arial"/>
                <w:noProof/>
                <w:color w:val="000000" w:themeColor="text1"/>
                <w:sz w:val="24"/>
                <w:szCs w:val="24"/>
              </w:rPr>
              <w:fldChar w:fldCharType="separate"/>
            </w:r>
            <w:r>
              <w:rPr>
                <w:rFonts w:ascii="Arial" w:hAnsi="Arial" w:cs="Arial"/>
                <w:noProof/>
                <w:color w:val="000000" w:themeColor="text1"/>
                <w:sz w:val="24"/>
                <w:szCs w:val="24"/>
              </w:rPr>
              <w:t>5</w:t>
            </w:r>
            <w:r w:rsidRPr="003B5AAB">
              <w:rPr>
                <w:rFonts w:ascii="Arial" w:hAnsi="Arial" w:cs="Arial"/>
                <w:noProof/>
                <w:color w:val="000000" w:themeColor="text1"/>
                <w:sz w:val="24"/>
                <w:szCs w:val="24"/>
              </w:rPr>
              <w:fldChar w:fldCharType="end"/>
            </w:r>
          </w:hyperlink>
        </w:p>
        <w:p w14:paraId="72A0E290" w14:textId="77777777" w:rsidR="00EF69A0" w:rsidRPr="003B5AAB" w:rsidRDefault="003B5AAB" w:rsidP="003B5AAB">
          <w:pPr>
            <w:pStyle w:val="WPSOffice1"/>
            <w:tabs>
              <w:tab w:val="right" w:leader="dot" w:pos="8306"/>
            </w:tabs>
            <w:spacing w:line="360" w:lineRule="auto"/>
            <w:rPr>
              <w:rFonts w:ascii="Arial" w:hAnsi="Arial" w:cs="Arial"/>
              <w:noProof/>
              <w:color w:val="000000" w:themeColor="text1"/>
              <w:sz w:val="24"/>
              <w:szCs w:val="24"/>
            </w:rPr>
          </w:pPr>
          <w:hyperlink w:anchor="_Toc18443" w:history="1">
            <w:r w:rsidRPr="003B5AAB">
              <w:rPr>
                <w:rFonts w:ascii="Arial" w:hAnsi="Arial" w:cs="Arial"/>
                <w:noProof/>
                <w:color w:val="000000" w:themeColor="text1"/>
                <w:sz w:val="24"/>
                <w:szCs w:val="24"/>
              </w:rPr>
              <w:t>References</w:t>
            </w:r>
            <w:r w:rsidRPr="003B5AAB">
              <w:rPr>
                <w:rFonts w:ascii="Arial" w:hAnsi="Arial" w:cs="Arial"/>
                <w:noProof/>
                <w:color w:val="000000" w:themeColor="text1"/>
                <w:sz w:val="24"/>
                <w:szCs w:val="24"/>
              </w:rPr>
              <w:tab/>
            </w:r>
            <w:r w:rsidRPr="003B5AAB">
              <w:rPr>
                <w:rFonts w:ascii="Arial" w:hAnsi="Arial" w:cs="Arial"/>
                <w:noProof/>
                <w:color w:val="000000" w:themeColor="text1"/>
                <w:sz w:val="24"/>
                <w:szCs w:val="24"/>
              </w:rPr>
              <w:fldChar w:fldCharType="begin"/>
            </w:r>
            <w:r w:rsidRPr="003B5AAB">
              <w:rPr>
                <w:rFonts w:ascii="Arial" w:hAnsi="Arial" w:cs="Arial"/>
                <w:noProof/>
                <w:color w:val="000000" w:themeColor="text1"/>
                <w:sz w:val="24"/>
                <w:szCs w:val="24"/>
              </w:rPr>
              <w:instrText xml:space="preserve"> PAGEREF _Toc18443 \h </w:instrText>
            </w:r>
            <w:r w:rsidRPr="003B5AAB">
              <w:rPr>
                <w:rFonts w:ascii="Arial" w:hAnsi="Arial" w:cs="Arial"/>
                <w:noProof/>
                <w:color w:val="000000" w:themeColor="text1"/>
                <w:sz w:val="24"/>
                <w:szCs w:val="24"/>
              </w:rPr>
            </w:r>
            <w:r w:rsidRPr="003B5AAB">
              <w:rPr>
                <w:rFonts w:ascii="Arial" w:hAnsi="Arial" w:cs="Arial"/>
                <w:noProof/>
                <w:color w:val="000000" w:themeColor="text1"/>
                <w:sz w:val="24"/>
                <w:szCs w:val="24"/>
              </w:rPr>
              <w:fldChar w:fldCharType="separate"/>
            </w:r>
            <w:r>
              <w:rPr>
                <w:rFonts w:ascii="Arial" w:hAnsi="Arial" w:cs="Arial"/>
                <w:noProof/>
                <w:color w:val="000000" w:themeColor="text1"/>
                <w:sz w:val="24"/>
                <w:szCs w:val="24"/>
              </w:rPr>
              <w:t>7</w:t>
            </w:r>
            <w:r w:rsidRPr="003B5AAB">
              <w:rPr>
                <w:rFonts w:ascii="Arial" w:hAnsi="Arial" w:cs="Arial"/>
                <w:noProof/>
                <w:color w:val="000000" w:themeColor="text1"/>
                <w:sz w:val="24"/>
                <w:szCs w:val="24"/>
              </w:rPr>
              <w:fldChar w:fldCharType="end"/>
            </w:r>
          </w:hyperlink>
        </w:p>
        <w:p w14:paraId="21209125" w14:textId="77777777" w:rsidR="00EF69A0" w:rsidRPr="003B5AAB" w:rsidRDefault="003B5AAB" w:rsidP="003B5AAB">
          <w:pPr>
            <w:pStyle w:val="WPSOffice1"/>
            <w:tabs>
              <w:tab w:val="right" w:leader="dot" w:pos="8306"/>
            </w:tabs>
            <w:spacing w:line="360" w:lineRule="auto"/>
            <w:rPr>
              <w:rFonts w:ascii="Arial" w:hAnsi="Arial" w:cs="Arial"/>
              <w:noProof/>
              <w:color w:val="000000" w:themeColor="text1"/>
              <w:sz w:val="24"/>
              <w:szCs w:val="24"/>
            </w:rPr>
          </w:pPr>
          <w:hyperlink w:anchor="_Toc21431" w:history="1">
            <w:r w:rsidRPr="003B5AAB">
              <w:rPr>
                <w:rFonts w:ascii="Arial" w:hAnsi="Arial" w:cs="Arial"/>
                <w:noProof/>
                <w:color w:val="000000" w:themeColor="text1"/>
                <w:sz w:val="24"/>
                <w:szCs w:val="24"/>
                <w:lang w:val="en-US"/>
              </w:rPr>
              <w:t xml:space="preserve"> Appendices</w:t>
            </w:r>
            <w:r w:rsidRPr="003B5AAB">
              <w:rPr>
                <w:rFonts w:ascii="Arial" w:hAnsi="Arial" w:cs="Arial"/>
                <w:noProof/>
                <w:color w:val="000000" w:themeColor="text1"/>
                <w:sz w:val="24"/>
                <w:szCs w:val="24"/>
              </w:rPr>
              <w:tab/>
            </w:r>
            <w:r w:rsidRPr="003B5AAB">
              <w:rPr>
                <w:rFonts w:ascii="Arial" w:hAnsi="Arial" w:cs="Arial"/>
                <w:noProof/>
                <w:color w:val="000000" w:themeColor="text1"/>
                <w:sz w:val="24"/>
                <w:szCs w:val="24"/>
              </w:rPr>
              <w:fldChar w:fldCharType="begin"/>
            </w:r>
            <w:r w:rsidRPr="003B5AAB">
              <w:rPr>
                <w:rFonts w:ascii="Arial" w:hAnsi="Arial" w:cs="Arial"/>
                <w:noProof/>
                <w:color w:val="000000" w:themeColor="text1"/>
                <w:sz w:val="24"/>
                <w:szCs w:val="24"/>
              </w:rPr>
              <w:instrText xml:space="preserve"> PAGEREF _Toc21431 \h </w:instrText>
            </w:r>
            <w:r w:rsidRPr="003B5AAB">
              <w:rPr>
                <w:rFonts w:ascii="Arial" w:hAnsi="Arial" w:cs="Arial"/>
                <w:noProof/>
                <w:color w:val="000000" w:themeColor="text1"/>
                <w:sz w:val="24"/>
                <w:szCs w:val="24"/>
              </w:rPr>
            </w:r>
            <w:r w:rsidRPr="003B5AAB">
              <w:rPr>
                <w:rFonts w:ascii="Arial" w:hAnsi="Arial" w:cs="Arial"/>
                <w:noProof/>
                <w:color w:val="000000" w:themeColor="text1"/>
                <w:sz w:val="24"/>
                <w:szCs w:val="24"/>
              </w:rPr>
              <w:fldChar w:fldCharType="separate"/>
            </w:r>
            <w:r>
              <w:rPr>
                <w:rFonts w:ascii="Arial" w:hAnsi="Arial" w:cs="Arial"/>
                <w:noProof/>
                <w:color w:val="000000" w:themeColor="text1"/>
                <w:sz w:val="24"/>
                <w:szCs w:val="24"/>
              </w:rPr>
              <w:t>8</w:t>
            </w:r>
            <w:r w:rsidRPr="003B5AAB">
              <w:rPr>
                <w:rFonts w:ascii="Arial" w:hAnsi="Arial" w:cs="Arial"/>
                <w:noProof/>
                <w:color w:val="000000" w:themeColor="text1"/>
                <w:sz w:val="24"/>
                <w:szCs w:val="24"/>
              </w:rPr>
              <w:fldChar w:fldCharType="end"/>
            </w:r>
          </w:hyperlink>
        </w:p>
        <w:p w14:paraId="796D0264" w14:textId="77777777" w:rsidR="00EF69A0" w:rsidRPr="003B5AAB" w:rsidRDefault="003B5AAB" w:rsidP="003B5AAB">
          <w:pPr>
            <w:spacing w:line="360" w:lineRule="auto"/>
            <w:jc w:val="center"/>
            <w:rPr>
              <w:rFonts w:ascii="Arial" w:hAnsi="Arial" w:cs="Arial"/>
              <w:bCs/>
              <w:color w:val="000000" w:themeColor="text1"/>
              <w:sz w:val="24"/>
              <w:szCs w:val="24"/>
            </w:rPr>
          </w:pPr>
          <w:r w:rsidRPr="003B5AAB">
            <w:rPr>
              <w:rFonts w:ascii="Arial" w:hAnsi="Arial" w:cs="Arial"/>
              <w:bCs/>
              <w:color w:val="000000" w:themeColor="text1"/>
              <w:sz w:val="24"/>
              <w:szCs w:val="24"/>
            </w:rPr>
            <w:fldChar w:fldCharType="end"/>
          </w:r>
        </w:p>
      </w:sdtContent>
    </w:sdt>
    <w:p w14:paraId="6601C13E" w14:textId="77777777" w:rsidR="00EF69A0" w:rsidRPr="003B5AAB" w:rsidRDefault="00EF69A0" w:rsidP="003B5AAB">
      <w:pPr>
        <w:spacing w:line="360" w:lineRule="auto"/>
        <w:jc w:val="center"/>
        <w:rPr>
          <w:rFonts w:ascii="Arial" w:hAnsi="Arial" w:cs="Arial"/>
          <w:bCs/>
          <w:color w:val="000000" w:themeColor="text1"/>
          <w:sz w:val="24"/>
          <w:szCs w:val="24"/>
        </w:rPr>
      </w:pPr>
    </w:p>
    <w:p w14:paraId="6C5F5EBB" w14:textId="77777777" w:rsidR="00EF69A0" w:rsidRPr="003B5AAB" w:rsidRDefault="003B5AAB" w:rsidP="003B5AAB">
      <w:pPr>
        <w:spacing w:line="360" w:lineRule="auto"/>
        <w:rPr>
          <w:rFonts w:ascii="Arial" w:hAnsi="Arial" w:cs="Arial"/>
          <w:b/>
          <w:bCs/>
          <w:color w:val="000000" w:themeColor="text1"/>
          <w:sz w:val="24"/>
          <w:szCs w:val="24"/>
        </w:rPr>
      </w:pPr>
      <w:r w:rsidRPr="003B5AAB">
        <w:rPr>
          <w:rFonts w:ascii="Arial" w:hAnsi="Arial" w:cs="Arial"/>
          <w:b/>
          <w:bCs/>
          <w:color w:val="000000" w:themeColor="text1"/>
          <w:sz w:val="24"/>
          <w:szCs w:val="24"/>
        </w:rPr>
        <w:br w:type="page"/>
      </w:r>
    </w:p>
    <w:p w14:paraId="21C22BC3" w14:textId="77777777" w:rsidR="00EF69A0" w:rsidRPr="003B5AAB" w:rsidRDefault="003B5AAB" w:rsidP="003B5AAB">
      <w:pPr>
        <w:pStyle w:val="Heading1"/>
        <w:spacing w:line="360" w:lineRule="auto"/>
        <w:rPr>
          <w:rFonts w:ascii="Arial" w:hAnsi="Arial" w:cs="Arial"/>
          <w:color w:val="000000" w:themeColor="text1"/>
          <w:sz w:val="24"/>
          <w:szCs w:val="24"/>
        </w:rPr>
      </w:pPr>
      <w:bookmarkStart w:id="0" w:name="_Toc8385"/>
      <w:r w:rsidRPr="003B5AAB">
        <w:rPr>
          <w:rFonts w:ascii="Arial" w:hAnsi="Arial" w:cs="Arial"/>
          <w:color w:val="000000" w:themeColor="text1"/>
          <w:sz w:val="24"/>
          <w:szCs w:val="24"/>
        </w:rPr>
        <w:t>Mock Interview Submission – Customer Service Administrator (Canal &amp; River Trust)</w:t>
      </w:r>
      <w:bookmarkEnd w:id="0"/>
    </w:p>
    <w:p w14:paraId="3115AD2F" w14:textId="77777777" w:rsidR="00EF69A0" w:rsidRPr="003B5AAB" w:rsidRDefault="003B5AAB" w:rsidP="003B5AAB">
      <w:pPr>
        <w:pStyle w:val="Heading2"/>
        <w:spacing w:line="360" w:lineRule="auto"/>
        <w:rPr>
          <w:rFonts w:ascii="Arial" w:hAnsi="Arial" w:cs="Arial"/>
          <w:color w:val="000000" w:themeColor="text1"/>
          <w:sz w:val="24"/>
          <w:szCs w:val="24"/>
        </w:rPr>
      </w:pPr>
      <w:bookmarkStart w:id="1" w:name="_Toc3433"/>
      <w:r w:rsidRPr="003B5AAB">
        <w:rPr>
          <w:rFonts w:ascii="Arial" w:hAnsi="Arial" w:cs="Arial"/>
          <w:color w:val="000000" w:themeColor="text1"/>
          <w:sz w:val="24"/>
          <w:szCs w:val="24"/>
        </w:rPr>
        <w:t>1. Job Advertisement Summary</w:t>
      </w:r>
      <w:bookmarkEnd w:id="1"/>
    </w:p>
    <w:p w14:paraId="27A1B9A5"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Position: Customer Service Administrator</w:t>
      </w:r>
    </w:p>
    <w:p w14:paraId="025BB30E"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Organisation: Canal &amp; River Trust</w:t>
      </w:r>
    </w:p>
    <w:p w14:paraId="12F0D7D6"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Location: London (Home-based with travel to Little Venice)</w:t>
      </w:r>
    </w:p>
    <w:p w14:paraId="3C94E59E"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Salary: £25,153 per year</w:t>
      </w:r>
    </w:p>
    <w:p w14:paraId="3739A3B5" w14:textId="77777777" w:rsidR="00EF69A0" w:rsidRPr="003B5AAB" w:rsidRDefault="003B5AAB" w:rsidP="00531673">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Canal and River Trust is a major charity in the UK which is in charge of maintaining more than 2,000 miles of canals, rivers and reservoirs. The job will involve providing good customer services via telephone, email inquiries, handling events administration, and providing support to other teams working internally on financial and operational matters. The applicants should be good communicators with an excellent organisational and IT ability (Indeed, 2025).</w:t>
      </w:r>
    </w:p>
    <w:p w14:paraId="394A3145" w14:textId="77777777" w:rsidR="001545A6" w:rsidRPr="003B5AAB" w:rsidRDefault="003B5AAB" w:rsidP="00531673">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The position requires flexibility, collaboration, and official communication, which is also consistent with the major business-administration concepts (Kotler and Armstrong, 2023). It also offers a chance to use employability transferable skills, including time management, handling customer relationships, and utilization of projects (Huemann and Turner, 2024).</w:t>
      </w:r>
    </w:p>
    <w:p w14:paraId="6E50E7B9" w14:textId="77777777" w:rsidR="001545A6" w:rsidRPr="003B5AAB" w:rsidRDefault="001545A6" w:rsidP="003B5AAB">
      <w:pPr>
        <w:spacing w:line="360" w:lineRule="auto"/>
        <w:rPr>
          <w:rFonts w:ascii="Arial" w:hAnsi="Arial" w:cs="Arial"/>
          <w:color w:val="000000" w:themeColor="text1"/>
          <w:sz w:val="24"/>
          <w:szCs w:val="24"/>
        </w:rPr>
      </w:pPr>
      <w:r w:rsidRPr="003B5AAB">
        <w:rPr>
          <w:rFonts w:ascii="Arial" w:hAnsi="Arial" w:cs="Arial"/>
          <w:color w:val="000000" w:themeColor="text1"/>
          <w:sz w:val="24"/>
          <w:szCs w:val="24"/>
        </w:rPr>
        <w:br w:type="page"/>
      </w:r>
    </w:p>
    <w:p w14:paraId="30D6A53C" w14:textId="77777777" w:rsidR="00EF69A0" w:rsidRPr="00662BDF" w:rsidRDefault="003B5AAB" w:rsidP="003B5AAB">
      <w:pPr>
        <w:pStyle w:val="Heading2"/>
        <w:spacing w:line="360" w:lineRule="auto"/>
        <w:rPr>
          <w:rFonts w:ascii="Arial" w:hAnsi="Arial" w:cs="Arial"/>
          <w:color w:val="000000" w:themeColor="text1"/>
          <w:sz w:val="24"/>
          <w:szCs w:val="24"/>
          <w:lang w:val="fr-FR"/>
        </w:rPr>
      </w:pPr>
      <w:bookmarkStart w:id="2" w:name="_Toc998"/>
      <w:r w:rsidRPr="00662BDF">
        <w:rPr>
          <w:rFonts w:ascii="Arial" w:hAnsi="Arial" w:cs="Arial"/>
          <w:color w:val="000000" w:themeColor="text1"/>
          <w:sz w:val="24"/>
          <w:szCs w:val="24"/>
          <w:lang w:val="fr-FR"/>
        </w:rPr>
        <w:t>2. Curriculum Vitae (CV)</w:t>
      </w:r>
      <w:bookmarkEnd w:id="2"/>
    </w:p>
    <w:p w14:paraId="5C36F97F" w14:textId="4DF01C5F" w:rsidR="000E2292" w:rsidRPr="00662BDF" w:rsidRDefault="000E2292" w:rsidP="000E2292">
      <w:pPr>
        <w:jc w:val="center"/>
        <w:rPr>
          <w:rFonts w:ascii="Arial Rounded MT Bold" w:hAnsi="Arial Rounded MT Bold"/>
          <w:sz w:val="24"/>
          <w:szCs w:val="24"/>
          <w:lang w:val="fr-FR"/>
        </w:rPr>
      </w:pPr>
      <w:bookmarkStart w:id="3" w:name="_Hlk211796195"/>
      <w:r w:rsidRPr="00662BDF">
        <w:rPr>
          <w:rFonts w:ascii="Arial Rounded MT Bold" w:hAnsi="Arial Rounded MT Bold"/>
          <w:sz w:val="24"/>
          <w:szCs w:val="24"/>
          <w:lang w:val="fr-FR"/>
        </w:rPr>
        <w:t>Naomi ilie</w:t>
      </w:r>
    </w:p>
    <w:bookmarkEnd w:id="3"/>
    <w:p w14:paraId="55E28BC9" w14:textId="3899BA08" w:rsidR="000E2292" w:rsidRPr="00662BDF" w:rsidRDefault="000E2292" w:rsidP="000E2292">
      <w:pPr>
        <w:jc w:val="center"/>
        <w:rPr>
          <w:rFonts w:ascii="Arial Rounded MT Bold" w:hAnsi="Arial Rounded MT Bold"/>
          <w:sz w:val="24"/>
          <w:szCs w:val="24"/>
          <w:lang w:val="fr-FR"/>
        </w:rPr>
      </w:pPr>
      <w:r w:rsidRPr="000E2292">
        <w:rPr>
          <w:rFonts w:ascii="Arial Rounded MT Bold" w:hAnsi="Arial Rounded MT Bold"/>
          <w:sz w:val="24"/>
          <w:szCs w:val="24"/>
        </w:rPr>
        <w:fldChar w:fldCharType="begin"/>
      </w:r>
      <w:r w:rsidRPr="00662BDF">
        <w:rPr>
          <w:rFonts w:ascii="Arial Rounded MT Bold" w:hAnsi="Arial Rounded MT Bold"/>
          <w:sz w:val="24"/>
          <w:szCs w:val="24"/>
          <w:lang w:val="fr-FR"/>
        </w:rPr>
        <w:instrText>HYPERLINK "mailto:Ilienaomi5@gmail.com"</w:instrText>
      </w:r>
      <w:r w:rsidRPr="000E2292">
        <w:rPr>
          <w:rFonts w:ascii="Arial Rounded MT Bold" w:hAnsi="Arial Rounded MT Bold"/>
          <w:sz w:val="24"/>
          <w:szCs w:val="24"/>
        </w:rPr>
      </w:r>
      <w:r w:rsidRPr="000E2292">
        <w:rPr>
          <w:rFonts w:ascii="Arial Rounded MT Bold" w:hAnsi="Arial Rounded MT Bold"/>
          <w:sz w:val="24"/>
          <w:szCs w:val="24"/>
        </w:rPr>
        <w:fldChar w:fldCharType="separate"/>
      </w:r>
      <w:r w:rsidRPr="00662BDF">
        <w:rPr>
          <w:rStyle w:val="Hyperlink"/>
          <w:rFonts w:ascii="Arial Rounded MT Bold" w:hAnsi="Arial Rounded MT Bold"/>
          <w:sz w:val="24"/>
          <w:szCs w:val="24"/>
          <w:lang w:val="fr-FR"/>
        </w:rPr>
        <w:t>Ilienaomi5@gmail.com</w:t>
      </w:r>
      <w:r w:rsidRPr="000E2292">
        <w:rPr>
          <w:rFonts w:ascii="Arial Rounded MT Bold" w:hAnsi="Arial Rounded MT Bold"/>
          <w:sz w:val="24"/>
          <w:szCs w:val="24"/>
        </w:rPr>
        <w:fldChar w:fldCharType="end"/>
      </w:r>
    </w:p>
    <w:p w14:paraId="1E648C28" w14:textId="77777777" w:rsidR="000E2292" w:rsidRPr="00662BDF" w:rsidRDefault="000E2292" w:rsidP="000E2292">
      <w:pPr>
        <w:rPr>
          <w:lang w:val="fr-FR"/>
        </w:rPr>
      </w:pPr>
    </w:p>
    <w:p w14:paraId="358DC08B" w14:textId="77777777" w:rsidR="00EF69A0" w:rsidRPr="003B5AAB" w:rsidRDefault="003B5AAB" w:rsidP="003B5AAB">
      <w:pPr>
        <w:spacing w:line="360" w:lineRule="auto"/>
        <w:jc w:val="both"/>
        <w:rPr>
          <w:rFonts w:ascii="Arial" w:hAnsi="Arial" w:cs="Arial"/>
          <w:b/>
          <w:bCs/>
          <w:color w:val="000000" w:themeColor="text1"/>
          <w:sz w:val="24"/>
          <w:szCs w:val="24"/>
        </w:rPr>
      </w:pPr>
      <w:r w:rsidRPr="003B5AAB">
        <w:rPr>
          <w:rFonts w:ascii="Arial" w:hAnsi="Arial" w:cs="Arial"/>
          <w:b/>
          <w:bCs/>
          <w:color w:val="000000" w:themeColor="text1"/>
          <w:sz w:val="24"/>
          <w:szCs w:val="24"/>
        </w:rPr>
        <w:t>Personal Profile</w:t>
      </w:r>
    </w:p>
    <w:p w14:paraId="1A2074DB" w14:textId="77777777" w:rsidR="00EF69A0" w:rsidRPr="003B5AAB" w:rsidRDefault="003B5AAB" w:rsidP="003B5AAB">
      <w:pPr>
        <w:spacing w:line="360" w:lineRule="auto"/>
        <w:jc w:val="both"/>
        <w:rPr>
          <w:rFonts w:ascii="Arial" w:hAnsi="Arial" w:cs="Arial"/>
          <w:b/>
          <w:bCs/>
          <w:color w:val="000000" w:themeColor="text1"/>
          <w:sz w:val="24"/>
          <w:szCs w:val="24"/>
        </w:rPr>
      </w:pPr>
      <w:r w:rsidRPr="003B5AAB">
        <w:rPr>
          <w:rFonts w:ascii="Arial" w:hAnsi="Arial" w:cs="Arial"/>
          <w:color w:val="000000" w:themeColor="text1"/>
          <w:sz w:val="24"/>
          <w:szCs w:val="24"/>
        </w:rPr>
        <w:t>An industrious and meticulous customer -service specialist with excellent administrative, communication skills, adept at dealing with customer help-desk, assisting project teams, and keeping precise web-based documentation, exercises initiative, team play, and good working ethics. This person is passionate about the way he or she can help the Canal and River Trust in its mission of preserving and improving on the waterways in the UK.</w:t>
      </w:r>
    </w:p>
    <w:p w14:paraId="6A2FBFA9"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b/>
          <w:bCs/>
          <w:color w:val="000000" w:themeColor="text1"/>
          <w:sz w:val="24"/>
          <w:szCs w:val="24"/>
        </w:rPr>
        <w:t>Key Skills</w:t>
      </w:r>
    </w:p>
    <w:p w14:paraId="44D8A8E3"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Customer communication (phone, email, and CRM systems)</w:t>
      </w:r>
    </w:p>
    <w:p w14:paraId="46D3D4EC"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Administrative support and data management (MS Office, SharePoint, SAP)</w:t>
      </w:r>
    </w:p>
    <w:p w14:paraId="479C2E03"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Financial processing (purchase orders, invoices)</w:t>
      </w:r>
    </w:p>
    <w:p w14:paraId="4D9DFF7B"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Time management and multitasking</w:t>
      </w:r>
    </w:p>
    <w:p w14:paraId="415EFC15"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Team collaboration and conflict resolution</w:t>
      </w:r>
    </w:p>
    <w:p w14:paraId="73F988C5"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Adaptability and home-based work proficiency</w:t>
      </w:r>
    </w:p>
    <w:p w14:paraId="4700D0EC" w14:textId="77777777" w:rsidR="00EF69A0" w:rsidRPr="003B5AAB" w:rsidRDefault="003B5AAB" w:rsidP="003B5AAB">
      <w:pPr>
        <w:spacing w:line="360" w:lineRule="auto"/>
        <w:jc w:val="both"/>
        <w:rPr>
          <w:rFonts w:ascii="Arial" w:hAnsi="Arial" w:cs="Arial"/>
          <w:b/>
          <w:bCs/>
          <w:color w:val="000000" w:themeColor="text1"/>
          <w:sz w:val="24"/>
          <w:szCs w:val="24"/>
        </w:rPr>
      </w:pPr>
      <w:r w:rsidRPr="003B5AAB">
        <w:rPr>
          <w:rFonts w:ascii="Arial" w:hAnsi="Arial" w:cs="Arial"/>
          <w:b/>
          <w:bCs/>
          <w:color w:val="000000" w:themeColor="text1"/>
          <w:sz w:val="24"/>
          <w:szCs w:val="24"/>
        </w:rPr>
        <w:t>Education</w:t>
      </w:r>
    </w:p>
    <w:p w14:paraId="055BC22F"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Certificate of Higher Education in Business Skills for the Workplace</w:t>
      </w:r>
    </w:p>
    <w:p w14:paraId="2C352D63" w14:textId="74205F9C"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 xml:space="preserve"> </w:t>
      </w:r>
      <w:r w:rsidR="00662BDF" w:rsidRPr="00662BDF">
        <w:rPr>
          <w:rFonts w:ascii="Arial" w:hAnsi="Arial" w:cs="Arial"/>
          <w:color w:val="000000" w:themeColor="text1"/>
          <w:sz w:val="24"/>
          <w:szCs w:val="24"/>
        </w:rPr>
        <w:t>Trinity saints David of Wales Birmingham level 4</w:t>
      </w:r>
    </w:p>
    <w:p w14:paraId="19956AE0" w14:textId="77777777" w:rsidR="00EF69A0" w:rsidRPr="003B5AAB" w:rsidRDefault="003B5AAB" w:rsidP="003B5AAB">
      <w:pPr>
        <w:spacing w:line="360" w:lineRule="auto"/>
        <w:jc w:val="both"/>
        <w:rPr>
          <w:rFonts w:ascii="Arial" w:hAnsi="Arial" w:cs="Arial"/>
          <w:b/>
          <w:bCs/>
          <w:color w:val="000000" w:themeColor="text1"/>
          <w:sz w:val="24"/>
          <w:szCs w:val="24"/>
        </w:rPr>
      </w:pPr>
      <w:r w:rsidRPr="003B5AAB">
        <w:rPr>
          <w:rFonts w:ascii="Arial" w:hAnsi="Arial" w:cs="Arial"/>
          <w:b/>
          <w:bCs/>
          <w:color w:val="000000" w:themeColor="text1"/>
          <w:sz w:val="24"/>
          <w:szCs w:val="24"/>
        </w:rPr>
        <w:t>Professional Experience</w:t>
      </w:r>
    </w:p>
    <w:p w14:paraId="1431D025"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Administrative Assistant (Intern)</w:t>
      </w:r>
    </w:p>
    <w:p w14:paraId="560ADAD4"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Community Support Hub, London (2024 – Present)</w:t>
      </w:r>
    </w:p>
    <w:p w14:paraId="7979EA7A"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Supported customer service operations by managing calls, emails, and scheduling tasks.</w:t>
      </w:r>
    </w:p>
    <w:p w14:paraId="55254700"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Assisted in event coordination and record management using digital tools.</w:t>
      </w:r>
    </w:p>
    <w:p w14:paraId="1221AE6F"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Processed financial forms and supplier documentation.</w:t>
      </w:r>
    </w:p>
    <w:p w14:paraId="312D8D3A"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Collaborated with diverse teams to maintain service efficiency and communication.</w:t>
      </w:r>
    </w:p>
    <w:p w14:paraId="3B8FA6B0" w14:textId="77777777" w:rsidR="00A62FAB"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Demonstrated problem-solving and professionalism when handling client queries (Indeed.com, 2025).</w:t>
      </w:r>
    </w:p>
    <w:p w14:paraId="10FA85C2" w14:textId="77777777" w:rsidR="00A62FAB" w:rsidRPr="003B5AAB" w:rsidRDefault="00A62FAB" w:rsidP="003B5AAB">
      <w:pPr>
        <w:spacing w:line="360" w:lineRule="auto"/>
        <w:rPr>
          <w:rFonts w:ascii="Arial" w:hAnsi="Arial" w:cs="Arial"/>
          <w:color w:val="000000" w:themeColor="text1"/>
          <w:sz w:val="24"/>
          <w:szCs w:val="24"/>
        </w:rPr>
      </w:pPr>
      <w:r w:rsidRPr="003B5AAB">
        <w:rPr>
          <w:rFonts w:ascii="Arial" w:hAnsi="Arial" w:cs="Arial"/>
          <w:color w:val="000000" w:themeColor="text1"/>
          <w:sz w:val="24"/>
          <w:szCs w:val="24"/>
        </w:rPr>
        <w:br w:type="page"/>
      </w:r>
    </w:p>
    <w:p w14:paraId="75EA1274" w14:textId="77777777" w:rsidR="00EF69A0" w:rsidRPr="003B5AAB" w:rsidRDefault="003B5AAB" w:rsidP="003B5AAB">
      <w:pPr>
        <w:spacing w:line="360" w:lineRule="auto"/>
        <w:jc w:val="both"/>
        <w:rPr>
          <w:rFonts w:ascii="Arial" w:hAnsi="Arial" w:cs="Arial"/>
          <w:b/>
          <w:bCs/>
          <w:color w:val="000000" w:themeColor="text1"/>
          <w:sz w:val="24"/>
          <w:szCs w:val="24"/>
        </w:rPr>
      </w:pPr>
      <w:r w:rsidRPr="003B5AAB">
        <w:rPr>
          <w:rFonts w:ascii="Arial" w:hAnsi="Arial" w:cs="Arial"/>
          <w:b/>
          <w:bCs/>
          <w:color w:val="000000" w:themeColor="text1"/>
          <w:sz w:val="24"/>
          <w:szCs w:val="24"/>
        </w:rPr>
        <w:t>Volunteer Experience</w:t>
      </w:r>
    </w:p>
    <w:p w14:paraId="2FD2E813"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Community Events Coordinator</w:t>
      </w:r>
    </w:p>
    <w:p w14:paraId="491DE529"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Local Charity Initiative, London (2023 – 2024)</w:t>
      </w:r>
    </w:p>
    <w:p w14:paraId="1AED41F2"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Organised local well-being and environmental awareness events.</w:t>
      </w:r>
    </w:p>
    <w:p w14:paraId="1B07918C"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Managed bookings and social media communication to attract participants.</w:t>
      </w:r>
    </w:p>
    <w:p w14:paraId="0C6756EB" w14:textId="77777777" w:rsidR="00EF69A0" w:rsidRPr="003B5AAB" w:rsidRDefault="003B5AAB" w:rsidP="003B5AAB">
      <w:pPr>
        <w:numPr>
          <w:ilvl w:val="0"/>
          <w:numId w:val="1"/>
        </w:num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Gained practical skills in project coordination and teamwork (Huemann and Turner, 2024).</w:t>
      </w:r>
    </w:p>
    <w:p w14:paraId="737E2B8B" w14:textId="77777777" w:rsidR="00D65284" w:rsidRPr="003B5AAB" w:rsidRDefault="00D65284" w:rsidP="003B5AAB">
      <w:pPr>
        <w:tabs>
          <w:tab w:val="left" w:pos="420"/>
        </w:tabs>
        <w:spacing w:line="360" w:lineRule="auto"/>
        <w:ind w:left="420"/>
        <w:jc w:val="both"/>
        <w:rPr>
          <w:rFonts w:ascii="Arial" w:hAnsi="Arial" w:cs="Arial"/>
          <w:color w:val="000000" w:themeColor="text1"/>
          <w:sz w:val="24"/>
          <w:szCs w:val="24"/>
        </w:rPr>
      </w:pPr>
    </w:p>
    <w:p w14:paraId="4A5959D9" w14:textId="77777777" w:rsidR="00EF69A0" w:rsidRPr="003B5AAB" w:rsidRDefault="003B5AAB" w:rsidP="003B5AAB">
      <w:pPr>
        <w:spacing w:line="360" w:lineRule="auto"/>
        <w:jc w:val="both"/>
        <w:rPr>
          <w:rFonts w:ascii="Arial" w:hAnsi="Arial" w:cs="Arial"/>
          <w:b/>
          <w:bCs/>
          <w:color w:val="000000" w:themeColor="text1"/>
          <w:sz w:val="24"/>
          <w:szCs w:val="24"/>
        </w:rPr>
      </w:pPr>
      <w:r w:rsidRPr="003B5AAB">
        <w:rPr>
          <w:rFonts w:ascii="Arial" w:hAnsi="Arial" w:cs="Arial"/>
          <w:b/>
          <w:bCs/>
          <w:color w:val="000000" w:themeColor="text1"/>
          <w:sz w:val="24"/>
          <w:szCs w:val="24"/>
        </w:rPr>
        <w:t>Achievements</w:t>
      </w:r>
    </w:p>
    <w:p w14:paraId="60D8B877"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“Outstanding Volunteer Contribution” Award – Community Events Initiative (2024)</w:t>
      </w:r>
    </w:p>
    <w:p w14:paraId="752996E0"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Developed a new filing system improving document retrieval time by 30%.</w:t>
      </w:r>
    </w:p>
    <w:p w14:paraId="578E13EC"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b/>
          <w:bCs/>
          <w:color w:val="000000" w:themeColor="text1"/>
          <w:sz w:val="24"/>
          <w:szCs w:val="24"/>
        </w:rPr>
        <w:t>Technical Skills</w:t>
      </w:r>
    </w:p>
    <w:p w14:paraId="009F2B04"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Microsoft Office (Word, Excel, Outlook)</w:t>
      </w:r>
    </w:p>
    <w:p w14:paraId="7541E99A"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CRM software (Sugar, Salesforce)</w:t>
      </w:r>
    </w:p>
    <w:p w14:paraId="7CABBF24"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SAP and SharePoint</w:t>
      </w:r>
    </w:p>
    <w:p w14:paraId="63D0B9BE"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Social media communication</w:t>
      </w:r>
    </w:p>
    <w:p w14:paraId="59729CFE" w14:textId="77777777" w:rsidR="00EF69A0" w:rsidRPr="003B5AAB" w:rsidRDefault="003B5AAB" w:rsidP="003B5AAB">
      <w:pPr>
        <w:pStyle w:val="Heading2"/>
        <w:spacing w:line="360" w:lineRule="auto"/>
        <w:rPr>
          <w:rFonts w:ascii="Arial" w:hAnsi="Arial" w:cs="Arial"/>
          <w:color w:val="000000" w:themeColor="text1"/>
          <w:sz w:val="24"/>
          <w:szCs w:val="24"/>
        </w:rPr>
      </w:pPr>
      <w:bookmarkStart w:id="4" w:name="_Toc25799"/>
      <w:r w:rsidRPr="003B5AAB">
        <w:rPr>
          <w:rFonts w:ascii="Arial" w:hAnsi="Arial" w:cs="Arial"/>
          <w:color w:val="000000" w:themeColor="text1"/>
          <w:sz w:val="24"/>
          <w:szCs w:val="24"/>
        </w:rPr>
        <w:t>3. Cover Letter</w:t>
      </w:r>
      <w:bookmarkEnd w:id="4"/>
    </w:p>
    <w:p w14:paraId="1CFD967D" w14:textId="77777777" w:rsidR="00EF69A0" w:rsidRPr="003B5AAB" w:rsidRDefault="003B5AAB" w:rsidP="003B5AAB">
      <w:pPr>
        <w:spacing w:line="360" w:lineRule="auto"/>
        <w:rPr>
          <w:rFonts w:ascii="Arial" w:hAnsi="Arial" w:cs="Arial"/>
          <w:color w:val="000000" w:themeColor="text1"/>
          <w:sz w:val="24"/>
          <w:szCs w:val="24"/>
        </w:rPr>
      </w:pPr>
      <w:r w:rsidRPr="003B5AAB">
        <w:rPr>
          <w:rFonts w:ascii="Arial" w:hAnsi="Arial" w:cs="Arial"/>
          <w:color w:val="000000" w:themeColor="text1"/>
          <w:sz w:val="24"/>
          <w:szCs w:val="24"/>
        </w:rPr>
        <w:t>Dear Hiring Manager,</w:t>
      </w:r>
    </w:p>
    <w:p w14:paraId="4783078F"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I am applying to the Canal and River Trust Customer service administrator position as it is something I have found very interesting. My personal values of service, sustainability, and teamwork are aligned with the mission of the Trust that aims at preserving waterways and supporting the community well-being.</w:t>
      </w:r>
    </w:p>
    <w:p w14:paraId="08C5E41A"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Having work experience in customer-facing and administrative roles, I have developed organisational and interpersonal skills that make me successful in this job. When I had an internship experience at the Community Support Hub, I was in charge of the multi-channel communication with the customers and the accuracy and professionalism in the organi</w:t>
      </w:r>
      <w:r>
        <w:rPr>
          <w:rFonts w:ascii="Arial" w:hAnsi="Arial" w:cs="Arial"/>
          <w:color w:val="000000" w:themeColor="text1"/>
          <w:sz w:val="24"/>
          <w:szCs w:val="24"/>
        </w:rPr>
        <w:t>s</w:t>
      </w:r>
      <w:r w:rsidRPr="003B5AAB">
        <w:rPr>
          <w:rFonts w:ascii="Arial" w:hAnsi="Arial" w:cs="Arial"/>
          <w:color w:val="000000" w:themeColor="text1"/>
          <w:sz w:val="24"/>
          <w:szCs w:val="24"/>
        </w:rPr>
        <w:t>ation of administrative records. Through these experiences, my capacity to cope with large number of enquiries, prioritisation of competing tasks, and customer satisfaction have been strengthened, which are skills that this position could not do without (Kotler and Armstrong, 2023).</w:t>
      </w:r>
    </w:p>
    <w:p w14:paraId="2ACC632F"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I have no doubts about using CRM systems, Microsoft Office, and SAP to carry out financial and operational support operations. It is also evidenced by my volunteer experience, as I am willing to collaborate and find solutions in real-life situations (Huemann and Turner, 2024). I especially like the fact that the Trust highlights inclusiveness and environmental ecology, which is a personal source of motivation as well as a professional principle.</w:t>
      </w:r>
    </w:p>
    <w:p w14:paraId="7E05BC37" w14:textId="77777777" w:rsidR="00EF69A0"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I would be happy to become a part of the success of the Trust further and to develop in such a goal-directed and developing atmosphere. I would like to thank you and wish to submit my application.</w:t>
      </w:r>
    </w:p>
    <w:p w14:paraId="3BA375D1" w14:textId="77777777" w:rsidR="000E2292" w:rsidRPr="003B5AAB" w:rsidRDefault="000E2292" w:rsidP="003B5AAB">
      <w:pPr>
        <w:spacing w:line="360" w:lineRule="auto"/>
        <w:jc w:val="both"/>
        <w:rPr>
          <w:rFonts w:ascii="Arial" w:hAnsi="Arial" w:cs="Arial"/>
          <w:color w:val="000000" w:themeColor="text1"/>
          <w:sz w:val="24"/>
          <w:szCs w:val="24"/>
        </w:rPr>
      </w:pPr>
    </w:p>
    <w:p w14:paraId="3D128863"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color w:val="000000" w:themeColor="text1"/>
          <w:sz w:val="24"/>
          <w:szCs w:val="24"/>
        </w:rPr>
        <w:t>Yours sincerely,</w:t>
      </w:r>
    </w:p>
    <w:p w14:paraId="0B0701EE" w14:textId="34CA782A" w:rsidR="00EF69A0" w:rsidRPr="003B5AAB" w:rsidRDefault="000E2292" w:rsidP="003B5AAB">
      <w:pPr>
        <w:spacing w:line="360" w:lineRule="auto"/>
        <w:jc w:val="both"/>
        <w:rPr>
          <w:rFonts w:ascii="Arial" w:hAnsi="Arial" w:cs="Arial"/>
          <w:color w:val="000000" w:themeColor="text1"/>
          <w:sz w:val="24"/>
          <w:szCs w:val="24"/>
        </w:rPr>
      </w:pPr>
      <w:r w:rsidRPr="000E2292">
        <w:rPr>
          <w:rFonts w:ascii="Arial" w:hAnsi="Arial" w:cs="Arial"/>
          <w:color w:val="000000" w:themeColor="text1"/>
          <w:sz w:val="24"/>
          <w:szCs w:val="24"/>
        </w:rPr>
        <w:t>Naomi ilie</w:t>
      </w:r>
    </w:p>
    <w:p w14:paraId="26E1B146" w14:textId="77777777" w:rsidR="00EF69A0" w:rsidRPr="003B5AAB" w:rsidRDefault="003B5AAB" w:rsidP="003B5AAB">
      <w:pPr>
        <w:spacing w:line="360" w:lineRule="auto"/>
        <w:rPr>
          <w:rFonts w:ascii="Arial" w:hAnsi="Arial" w:cs="Arial"/>
          <w:color w:val="000000" w:themeColor="text1"/>
          <w:sz w:val="24"/>
          <w:szCs w:val="24"/>
        </w:rPr>
      </w:pPr>
      <w:r w:rsidRPr="003B5AAB">
        <w:rPr>
          <w:rFonts w:ascii="Arial" w:hAnsi="Arial" w:cs="Arial"/>
          <w:color w:val="000000" w:themeColor="text1"/>
          <w:sz w:val="24"/>
          <w:szCs w:val="24"/>
          <w:lang w:val="en-US"/>
        </w:rPr>
        <w:br w:type="page"/>
      </w:r>
    </w:p>
    <w:p w14:paraId="3B5A8B8B" w14:textId="77777777" w:rsidR="00EF69A0" w:rsidRPr="003B5AAB" w:rsidRDefault="003B5AAB" w:rsidP="003B5AAB">
      <w:pPr>
        <w:pStyle w:val="Heading1"/>
        <w:spacing w:line="360" w:lineRule="auto"/>
        <w:rPr>
          <w:rFonts w:ascii="Arial" w:hAnsi="Arial" w:cs="Arial"/>
          <w:color w:val="000000" w:themeColor="text1"/>
          <w:sz w:val="24"/>
          <w:szCs w:val="24"/>
        </w:rPr>
      </w:pPr>
      <w:bookmarkStart w:id="5" w:name="_Toc18443"/>
      <w:r w:rsidRPr="003B5AAB">
        <w:rPr>
          <w:rFonts w:ascii="Arial" w:hAnsi="Arial" w:cs="Arial"/>
          <w:color w:val="000000" w:themeColor="text1"/>
          <w:sz w:val="24"/>
          <w:szCs w:val="24"/>
        </w:rPr>
        <w:t>References</w:t>
      </w:r>
      <w:bookmarkEnd w:id="5"/>
    </w:p>
    <w:p w14:paraId="1BA8276B" w14:textId="77777777" w:rsidR="00EF69A0" w:rsidRPr="003B5AAB" w:rsidRDefault="003B5AAB" w:rsidP="003B5AAB">
      <w:pPr>
        <w:spacing w:line="360" w:lineRule="auto"/>
        <w:ind w:left="360" w:hangingChars="150" w:hanging="360"/>
        <w:jc w:val="both"/>
        <w:rPr>
          <w:rFonts w:ascii="Arial" w:hAnsi="Arial" w:cs="Arial"/>
          <w:color w:val="000000" w:themeColor="text1"/>
          <w:sz w:val="24"/>
          <w:szCs w:val="24"/>
        </w:rPr>
      </w:pPr>
      <w:r w:rsidRPr="003B5AAB">
        <w:rPr>
          <w:rFonts w:ascii="Arial" w:hAnsi="Arial" w:cs="Arial"/>
          <w:color w:val="000000" w:themeColor="text1"/>
          <w:sz w:val="24"/>
          <w:szCs w:val="24"/>
        </w:rPr>
        <w:t xml:space="preserve">Huemann, M. and Turner, J.R. eds., (2024). The Handbook of Project Management. Routledge. Available at: </w:t>
      </w:r>
      <w:hyperlink r:id="rId7" w:history="1">
        <w:r w:rsidRPr="003B5AAB">
          <w:rPr>
            <w:rStyle w:val="Hyperlink"/>
            <w:rFonts w:ascii="Arial" w:hAnsi="Arial" w:cs="Arial"/>
            <w:color w:val="000000" w:themeColor="text1"/>
            <w:sz w:val="24"/>
            <w:szCs w:val="24"/>
          </w:rPr>
          <w:t>https://www.researchgate.net/publication/377681268_Predictive_adaptive_and_hybrid_project_approaches</w:t>
        </w:r>
      </w:hyperlink>
      <w:r w:rsidRPr="003B5AAB">
        <w:rPr>
          <w:rFonts w:ascii="Arial" w:hAnsi="Arial" w:cs="Arial"/>
          <w:color w:val="000000" w:themeColor="text1"/>
          <w:sz w:val="24"/>
          <w:szCs w:val="24"/>
          <w:lang w:val="en-US"/>
        </w:rPr>
        <w:t xml:space="preserve"> </w:t>
      </w:r>
      <w:r w:rsidRPr="003B5AAB">
        <w:rPr>
          <w:rFonts w:ascii="Arial" w:hAnsi="Arial" w:cs="Arial"/>
          <w:color w:val="000000" w:themeColor="text1"/>
          <w:sz w:val="24"/>
          <w:szCs w:val="24"/>
        </w:rPr>
        <w:t>[Accessed 19 Oct. 2025].</w:t>
      </w:r>
    </w:p>
    <w:p w14:paraId="1CFCF822" w14:textId="77777777" w:rsidR="00EF69A0" w:rsidRPr="003B5AAB" w:rsidRDefault="003B5AAB" w:rsidP="003B5AAB">
      <w:pPr>
        <w:spacing w:line="360" w:lineRule="auto"/>
        <w:ind w:left="360" w:hangingChars="150" w:hanging="360"/>
        <w:jc w:val="both"/>
        <w:rPr>
          <w:rFonts w:ascii="Arial" w:hAnsi="Arial" w:cs="Arial"/>
          <w:color w:val="000000" w:themeColor="text1"/>
          <w:sz w:val="24"/>
          <w:szCs w:val="24"/>
        </w:rPr>
      </w:pPr>
      <w:r w:rsidRPr="003B5AAB">
        <w:rPr>
          <w:rFonts w:ascii="Arial" w:hAnsi="Arial" w:cs="Arial"/>
          <w:color w:val="000000" w:themeColor="text1"/>
          <w:sz w:val="24"/>
          <w:szCs w:val="24"/>
        </w:rPr>
        <w:t xml:space="preserve">Indeed.com. (2025). Business Administrator Work, jobs in London (with Salaries) | Indeed United Kingdom. [online] Available at: </w:t>
      </w:r>
      <w:hyperlink r:id="rId8" w:history="1">
        <w:r w:rsidRPr="003B5AAB">
          <w:rPr>
            <w:rStyle w:val="Hyperlink"/>
            <w:rFonts w:ascii="Arial" w:hAnsi="Arial" w:cs="Arial"/>
            <w:color w:val="000000" w:themeColor="text1"/>
            <w:sz w:val="24"/>
            <w:szCs w:val="24"/>
          </w:rPr>
          <w:t>https://uk.indeed.com/q-business-administrator-l-london-jobs.html</w:t>
        </w:r>
      </w:hyperlink>
      <w:r w:rsidRPr="003B5AAB">
        <w:rPr>
          <w:rFonts w:ascii="Arial" w:hAnsi="Arial" w:cs="Arial"/>
          <w:color w:val="000000" w:themeColor="text1"/>
          <w:sz w:val="24"/>
          <w:szCs w:val="24"/>
          <w:lang w:val="en-US"/>
        </w:rPr>
        <w:t xml:space="preserve"> </w:t>
      </w:r>
      <w:r w:rsidRPr="003B5AAB">
        <w:rPr>
          <w:rFonts w:ascii="Arial" w:hAnsi="Arial" w:cs="Arial"/>
          <w:color w:val="000000" w:themeColor="text1"/>
          <w:sz w:val="24"/>
          <w:szCs w:val="24"/>
        </w:rPr>
        <w:t xml:space="preserve"> [Accessed 19 Oct. 2025].</w:t>
      </w:r>
    </w:p>
    <w:p w14:paraId="2FC7F609" w14:textId="77777777" w:rsidR="00EF69A0" w:rsidRPr="003B5AAB" w:rsidRDefault="003B5AAB" w:rsidP="003B5AAB">
      <w:pPr>
        <w:spacing w:line="360" w:lineRule="auto"/>
        <w:ind w:left="360" w:hangingChars="150" w:hanging="360"/>
        <w:jc w:val="both"/>
        <w:rPr>
          <w:rFonts w:ascii="Arial" w:hAnsi="Arial" w:cs="Arial"/>
          <w:color w:val="000000" w:themeColor="text1"/>
          <w:sz w:val="24"/>
          <w:szCs w:val="24"/>
        </w:rPr>
      </w:pPr>
      <w:r w:rsidRPr="003B5AAB">
        <w:rPr>
          <w:rFonts w:ascii="Arial" w:hAnsi="Arial" w:cs="Arial"/>
          <w:color w:val="000000" w:themeColor="text1"/>
          <w:sz w:val="24"/>
          <w:szCs w:val="24"/>
        </w:rPr>
        <w:t xml:space="preserve">Kotler, P. and Armstrong, G. (2023). Principles of Marketing (15th Global Edition). Pearson. Available at: </w:t>
      </w:r>
      <w:hyperlink r:id="rId9" w:history="1">
        <w:r w:rsidRPr="003B5AAB">
          <w:rPr>
            <w:rStyle w:val="Hyperlink"/>
            <w:rFonts w:ascii="Arial" w:hAnsi="Arial" w:cs="Arial"/>
            <w:color w:val="000000" w:themeColor="text1"/>
            <w:sz w:val="24"/>
            <w:szCs w:val="24"/>
          </w:rPr>
          <w:t>https://books.google.com/books?hl=en&amp;lr=&amp;id=UKyaBQAAQBAJ</w:t>
        </w:r>
      </w:hyperlink>
      <w:r w:rsidRPr="003B5AAB">
        <w:rPr>
          <w:rFonts w:ascii="Arial" w:hAnsi="Arial" w:cs="Arial"/>
          <w:color w:val="000000" w:themeColor="text1"/>
          <w:sz w:val="24"/>
          <w:szCs w:val="24"/>
          <w:lang w:val="en-US"/>
        </w:rPr>
        <w:t xml:space="preserve"> </w:t>
      </w:r>
      <w:r w:rsidRPr="003B5AAB">
        <w:rPr>
          <w:rFonts w:ascii="Arial" w:hAnsi="Arial" w:cs="Arial"/>
          <w:color w:val="000000" w:themeColor="text1"/>
          <w:sz w:val="24"/>
          <w:szCs w:val="24"/>
        </w:rPr>
        <w:t>[Accessed 19 Oct. 2025].</w:t>
      </w:r>
    </w:p>
    <w:p w14:paraId="25368E43" w14:textId="77777777" w:rsidR="00EF69A0" w:rsidRPr="003B5AAB" w:rsidRDefault="003B5AAB" w:rsidP="003B5AAB">
      <w:pPr>
        <w:pStyle w:val="Heading1"/>
        <w:spacing w:line="360" w:lineRule="auto"/>
        <w:rPr>
          <w:rFonts w:ascii="Arial" w:hAnsi="Arial" w:cs="Arial"/>
          <w:color w:val="000000" w:themeColor="text1"/>
          <w:sz w:val="24"/>
          <w:szCs w:val="24"/>
        </w:rPr>
      </w:pPr>
      <w:r w:rsidRPr="003B5AAB">
        <w:rPr>
          <w:rFonts w:ascii="Arial" w:hAnsi="Arial" w:cs="Arial"/>
          <w:color w:val="000000" w:themeColor="text1"/>
          <w:sz w:val="24"/>
          <w:szCs w:val="24"/>
        </w:rPr>
        <w:br w:type="page"/>
      </w:r>
      <w:bookmarkStart w:id="6" w:name="_Toc21431"/>
      <w:r w:rsidRPr="003B5AAB">
        <w:rPr>
          <w:rFonts w:ascii="Arial" w:hAnsi="Arial" w:cs="Arial"/>
          <w:color w:val="000000" w:themeColor="text1"/>
          <w:sz w:val="24"/>
          <w:szCs w:val="24"/>
          <w:lang w:val="en-US"/>
        </w:rPr>
        <w:t>Appendices</w:t>
      </w:r>
      <w:bookmarkEnd w:id="6"/>
    </w:p>
    <w:p w14:paraId="38FC75C2" w14:textId="77777777" w:rsidR="00EF69A0" w:rsidRPr="003B5AAB" w:rsidRDefault="00EF69A0" w:rsidP="003B5AAB">
      <w:pPr>
        <w:spacing w:line="360" w:lineRule="auto"/>
        <w:jc w:val="both"/>
        <w:rPr>
          <w:rFonts w:ascii="Arial" w:hAnsi="Arial" w:cs="Arial"/>
          <w:color w:val="000000" w:themeColor="text1"/>
          <w:sz w:val="24"/>
          <w:szCs w:val="24"/>
        </w:rPr>
      </w:pPr>
    </w:p>
    <w:p w14:paraId="483E7003"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noProof/>
          <w:color w:val="000000" w:themeColor="text1"/>
          <w:sz w:val="24"/>
          <w:szCs w:val="24"/>
          <w:lang w:eastAsia="en-GB"/>
        </w:rPr>
        <w:drawing>
          <wp:inline distT="0" distB="0" distL="114300" distR="114300" wp14:anchorId="48A58E57" wp14:editId="12528849">
            <wp:extent cx="4330065" cy="4454525"/>
            <wp:effectExtent l="9525" t="9525" r="2286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4330065" cy="4454525"/>
                    </a:xfrm>
                    <a:prstGeom prst="rect">
                      <a:avLst/>
                    </a:prstGeom>
                    <a:noFill/>
                    <a:ln>
                      <a:solidFill>
                        <a:schemeClr val="tx1"/>
                      </a:solidFill>
                    </a:ln>
                  </pic:spPr>
                </pic:pic>
              </a:graphicData>
            </a:graphic>
          </wp:inline>
        </w:drawing>
      </w:r>
    </w:p>
    <w:p w14:paraId="1E5C0972" w14:textId="77777777" w:rsidR="00EF69A0" w:rsidRPr="003B5AAB" w:rsidRDefault="00EF69A0" w:rsidP="003B5AAB">
      <w:pPr>
        <w:spacing w:line="360" w:lineRule="auto"/>
        <w:jc w:val="both"/>
        <w:rPr>
          <w:rFonts w:ascii="Arial" w:hAnsi="Arial" w:cs="Arial"/>
          <w:color w:val="000000" w:themeColor="text1"/>
          <w:sz w:val="24"/>
          <w:szCs w:val="24"/>
        </w:rPr>
      </w:pPr>
    </w:p>
    <w:p w14:paraId="4BE31289"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noProof/>
          <w:color w:val="000000" w:themeColor="text1"/>
          <w:sz w:val="24"/>
          <w:szCs w:val="24"/>
          <w:lang w:eastAsia="en-GB"/>
        </w:rPr>
        <w:drawing>
          <wp:inline distT="0" distB="0" distL="114300" distR="114300" wp14:anchorId="0343027C" wp14:editId="3CC2F7BC">
            <wp:extent cx="4791075" cy="3857625"/>
            <wp:effectExtent l="9525" t="9525"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stretch>
                      <a:fillRect/>
                    </a:stretch>
                  </pic:blipFill>
                  <pic:spPr>
                    <a:xfrm>
                      <a:off x="0" y="0"/>
                      <a:ext cx="4791075" cy="3857625"/>
                    </a:xfrm>
                    <a:prstGeom prst="rect">
                      <a:avLst/>
                    </a:prstGeom>
                    <a:noFill/>
                    <a:ln>
                      <a:solidFill>
                        <a:schemeClr val="tx1"/>
                      </a:solidFill>
                    </a:ln>
                  </pic:spPr>
                </pic:pic>
              </a:graphicData>
            </a:graphic>
          </wp:inline>
        </w:drawing>
      </w:r>
    </w:p>
    <w:p w14:paraId="614AED7B"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noProof/>
          <w:color w:val="000000" w:themeColor="text1"/>
          <w:sz w:val="24"/>
          <w:szCs w:val="24"/>
          <w:lang w:eastAsia="en-GB"/>
        </w:rPr>
        <w:drawing>
          <wp:inline distT="0" distB="0" distL="114300" distR="114300" wp14:anchorId="1EA6B2FB" wp14:editId="7C2CFCD4">
            <wp:extent cx="4857750" cy="4648200"/>
            <wp:effectExtent l="9525" t="9525"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a:stretch>
                      <a:fillRect/>
                    </a:stretch>
                  </pic:blipFill>
                  <pic:spPr>
                    <a:xfrm>
                      <a:off x="0" y="0"/>
                      <a:ext cx="4857750" cy="4648200"/>
                    </a:xfrm>
                    <a:prstGeom prst="rect">
                      <a:avLst/>
                    </a:prstGeom>
                    <a:noFill/>
                    <a:ln>
                      <a:solidFill>
                        <a:schemeClr val="tx1"/>
                      </a:solidFill>
                    </a:ln>
                  </pic:spPr>
                </pic:pic>
              </a:graphicData>
            </a:graphic>
          </wp:inline>
        </w:drawing>
      </w:r>
    </w:p>
    <w:p w14:paraId="12856E1D"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noProof/>
          <w:color w:val="000000" w:themeColor="text1"/>
          <w:sz w:val="24"/>
          <w:szCs w:val="24"/>
          <w:lang w:eastAsia="en-GB"/>
        </w:rPr>
        <w:drawing>
          <wp:inline distT="0" distB="0" distL="114300" distR="114300" wp14:anchorId="64EC5350" wp14:editId="59451F78">
            <wp:extent cx="4762500" cy="4524375"/>
            <wp:effectExtent l="9525" t="9525" r="952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3"/>
                    <a:stretch>
                      <a:fillRect/>
                    </a:stretch>
                  </pic:blipFill>
                  <pic:spPr>
                    <a:xfrm>
                      <a:off x="0" y="0"/>
                      <a:ext cx="4762500" cy="4524375"/>
                    </a:xfrm>
                    <a:prstGeom prst="rect">
                      <a:avLst/>
                    </a:prstGeom>
                    <a:noFill/>
                    <a:ln>
                      <a:solidFill>
                        <a:schemeClr val="tx1"/>
                      </a:solidFill>
                    </a:ln>
                  </pic:spPr>
                </pic:pic>
              </a:graphicData>
            </a:graphic>
          </wp:inline>
        </w:drawing>
      </w:r>
    </w:p>
    <w:p w14:paraId="23DE0DA0"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noProof/>
          <w:color w:val="000000" w:themeColor="text1"/>
          <w:sz w:val="24"/>
          <w:szCs w:val="24"/>
          <w:lang w:eastAsia="en-GB"/>
        </w:rPr>
        <w:drawing>
          <wp:inline distT="0" distB="0" distL="114300" distR="114300" wp14:anchorId="4BD51EA7" wp14:editId="4A05C143">
            <wp:extent cx="4733925" cy="4610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4"/>
                    <a:stretch>
                      <a:fillRect/>
                    </a:stretch>
                  </pic:blipFill>
                  <pic:spPr>
                    <a:xfrm>
                      <a:off x="0" y="0"/>
                      <a:ext cx="4733925" cy="4610100"/>
                    </a:xfrm>
                    <a:prstGeom prst="rect">
                      <a:avLst/>
                    </a:prstGeom>
                    <a:noFill/>
                    <a:ln>
                      <a:noFill/>
                    </a:ln>
                  </pic:spPr>
                </pic:pic>
              </a:graphicData>
            </a:graphic>
          </wp:inline>
        </w:drawing>
      </w:r>
    </w:p>
    <w:p w14:paraId="18BD8AB8" w14:textId="77777777" w:rsidR="00EF69A0" w:rsidRPr="003B5AAB" w:rsidRDefault="003B5AAB" w:rsidP="003B5AAB">
      <w:pPr>
        <w:spacing w:line="360" w:lineRule="auto"/>
        <w:jc w:val="both"/>
        <w:rPr>
          <w:rFonts w:ascii="Arial" w:hAnsi="Arial" w:cs="Arial"/>
          <w:color w:val="000000" w:themeColor="text1"/>
          <w:sz w:val="24"/>
          <w:szCs w:val="24"/>
        </w:rPr>
      </w:pPr>
      <w:r w:rsidRPr="003B5AAB">
        <w:rPr>
          <w:rFonts w:ascii="Arial" w:hAnsi="Arial" w:cs="Arial"/>
          <w:noProof/>
          <w:color w:val="000000" w:themeColor="text1"/>
          <w:sz w:val="24"/>
          <w:szCs w:val="24"/>
          <w:lang w:eastAsia="en-GB"/>
        </w:rPr>
        <w:drawing>
          <wp:inline distT="0" distB="0" distL="114300" distR="114300" wp14:anchorId="59D403F3" wp14:editId="35A86E99">
            <wp:extent cx="4895850" cy="3438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5"/>
                    <a:stretch>
                      <a:fillRect/>
                    </a:stretch>
                  </pic:blipFill>
                  <pic:spPr>
                    <a:xfrm>
                      <a:off x="0" y="0"/>
                      <a:ext cx="4895850" cy="3438525"/>
                    </a:xfrm>
                    <a:prstGeom prst="rect">
                      <a:avLst/>
                    </a:prstGeom>
                    <a:noFill/>
                    <a:ln>
                      <a:noFill/>
                    </a:ln>
                  </pic:spPr>
                </pic:pic>
              </a:graphicData>
            </a:graphic>
          </wp:inline>
        </w:drawing>
      </w:r>
    </w:p>
    <w:sectPr w:rsidR="00EF69A0" w:rsidRPr="003B5AAB">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1DBBC3"/>
    <w:multiLevelType w:val="singleLevel"/>
    <w:tmpl w:val="BF1DBBC3"/>
    <w:lvl w:ilvl="0">
      <w:start w:val="1"/>
      <w:numFmt w:val="bullet"/>
      <w:lvlText w:val=""/>
      <w:lvlJc w:val="left"/>
      <w:pPr>
        <w:tabs>
          <w:tab w:val="left" w:pos="420"/>
        </w:tabs>
        <w:ind w:left="420" w:hanging="420"/>
      </w:pPr>
      <w:rPr>
        <w:rFonts w:ascii="Wingdings" w:hAnsi="Wingdings" w:hint="default"/>
      </w:rPr>
    </w:lvl>
  </w:abstractNum>
  <w:num w:numId="1" w16cid:durableId="248464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hideSpellingErrors/>
  <w:hideGrammaticalErrors/>
  <w:revisionView w:inkAnnotations="0"/>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D3856CD"/>
    <w:rsid w:val="00084292"/>
    <w:rsid w:val="000E2292"/>
    <w:rsid w:val="001545A6"/>
    <w:rsid w:val="003B5AAB"/>
    <w:rsid w:val="005151FA"/>
    <w:rsid w:val="00531673"/>
    <w:rsid w:val="005D47DD"/>
    <w:rsid w:val="00621C1F"/>
    <w:rsid w:val="00662BDF"/>
    <w:rsid w:val="00930C97"/>
    <w:rsid w:val="009A6845"/>
    <w:rsid w:val="00A62FAB"/>
    <w:rsid w:val="00AA4BB0"/>
    <w:rsid w:val="00BE4599"/>
    <w:rsid w:val="00D65284"/>
    <w:rsid w:val="00EF69A0"/>
    <w:rsid w:val="00F23FC2"/>
    <w:rsid w:val="6D385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8A8021"/>
  <w15:docId w15:val="{A424A397-43CA-4294-A474-EEE15775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customStyle="1" w:styleId="WPSOffice1">
    <w:name w:val="WPSOffice手动目录 1"/>
  </w:style>
  <w:style w:type="paragraph" w:customStyle="1" w:styleId="WPSOffice2">
    <w:name w:val="WPSOffice手动目录 2"/>
    <w:pPr>
      <w:ind w:leftChars="200" w:left="200"/>
    </w:pPr>
  </w:style>
  <w:style w:type="character" w:styleId="UnresolvedMention">
    <w:name w:val="Unresolved Mention"/>
    <w:basedOn w:val="DefaultParagraphFont"/>
    <w:uiPriority w:val="99"/>
    <w:semiHidden/>
    <w:unhideWhenUsed/>
    <w:rsid w:val="000E2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k.indeed.com/q-business-administrator-l-london-jobs.html" TargetMode="External" /><Relationship Id="rId13" Type="http://schemas.openxmlformats.org/officeDocument/2006/relationships/image" Target="media/image5.png" /><Relationship Id="rId3" Type="http://schemas.openxmlformats.org/officeDocument/2006/relationships/settings" Target="settings.xml" /><Relationship Id="rId7" Type="http://schemas.openxmlformats.org/officeDocument/2006/relationships/hyperlink" Target="https://www.researchgate.net/publication/377681268_Predictive_adaptive_and_hybrid_project_approaches" TargetMode="External" /><Relationship Id="rId12" Type="http://schemas.openxmlformats.org/officeDocument/2006/relationships/image" Target="media/image4.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image" Target="cid:image001.png@01D0EA4A.2BD679A0" TargetMode="External" /><Relationship Id="rId11" Type="http://schemas.openxmlformats.org/officeDocument/2006/relationships/image" Target="media/image3.png" /><Relationship Id="rId5" Type="http://schemas.openxmlformats.org/officeDocument/2006/relationships/image" Target="media/image1.png" /><Relationship Id="rId15" Type="http://schemas.openxmlformats.org/officeDocument/2006/relationships/image" Target="media/image7.png" /><Relationship Id="rId10" Type="http://schemas.openxmlformats.org/officeDocument/2006/relationships/image" Target="media/image2.png" /><Relationship Id="rId4" Type="http://schemas.openxmlformats.org/officeDocument/2006/relationships/webSettings" Target="webSettings.xml" /><Relationship Id="rId9" Type="http://schemas.openxmlformats.org/officeDocument/2006/relationships/hyperlink" Target="https://books.google.com/books?hl=en&amp;lr=&amp;id=UKyaBQAAQBAJ" TargetMode="External" /><Relationship Id="rId14" Type="http://schemas.openxmlformats.org/officeDocument/2006/relationships/image" Target="media/image6.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794</Words>
  <Characters>5697</Characters>
  <Application>Microsoft Office Word</Application>
  <DocSecurity>0</DocSecurity>
  <Lines>47</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Naomi Ilie (2420309)</cp:lastModifiedBy>
  <cp:revision>2</cp:revision>
  <dcterms:created xsi:type="dcterms:W3CDTF">2025-10-19T19:52:00Z</dcterms:created>
  <dcterms:modified xsi:type="dcterms:W3CDTF">2025-10-19T19:52:00Z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B3BC7D7D8E3C4F40A40AAC0E2F425370_11</vt:lpwstr>
  </property>
</Properties>
</file>