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6F4E9C" w14:textId="216F0A4E" w:rsidR="003249A7" w:rsidRPr="00C275FE" w:rsidRDefault="00350014" w:rsidP="003249A7">
      <w:pPr>
        <w:spacing w:line="278" w:lineRule="auto"/>
        <w:jc w:val="center"/>
      </w:pPr>
      <w:r>
        <w:rPr>
          <w:rFonts w:ascii="Times New Roman" w:hAnsi="Times New Roman" w:cs="Times New Roman"/>
          <w:b/>
          <w:noProof/>
          <w:color w:val="000000" w:themeColor="text1"/>
          <w:sz w:val="40"/>
          <w:szCs w:val="40"/>
        </w:rPr>
        <w:drawing>
          <wp:inline distT="0" distB="0" distL="0" distR="0" wp14:anchorId="3BEB0AD5" wp14:editId="5E182EC9">
            <wp:extent cx="5943600" cy="5063067"/>
            <wp:effectExtent l="0" t="0" r="0" b="4445"/>
            <wp:docPr id="1512583364" name="Picture 2" descr="Person making d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83364" name="Picture 1512583364" descr="Person making dough"/>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73503" cy="5088540"/>
                    </a:xfrm>
                    <a:prstGeom prst="rect">
                      <a:avLst/>
                    </a:prstGeom>
                  </pic:spPr>
                </pic:pic>
              </a:graphicData>
            </a:graphic>
          </wp:inline>
        </w:drawing>
      </w:r>
    </w:p>
    <w:p w14:paraId="2D9E05FD" w14:textId="77777777" w:rsidR="003249A7" w:rsidRPr="00C275FE" w:rsidRDefault="003249A7" w:rsidP="00350014">
      <w:pPr>
        <w:spacing w:line="278" w:lineRule="auto"/>
      </w:pPr>
    </w:p>
    <w:p w14:paraId="78E88F04" w14:textId="77777777" w:rsidR="003249A7" w:rsidRPr="00C275FE" w:rsidRDefault="003249A7" w:rsidP="00350014">
      <w:pPr>
        <w:spacing w:line="278" w:lineRule="auto"/>
      </w:pPr>
    </w:p>
    <w:p w14:paraId="33DF2374" w14:textId="40E17091" w:rsidR="003249A7" w:rsidRPr="00350014" w:rsidRDefault="003249A7" w:rsidP="003249A7">
      <w:pPr>
        <w:jc w:val="center"/>
      </w:pPr>
      <w:r w:rsidRPr="00C275FE">
        <w:rPr>
          <w:b/>
          <w:bCs/>
        </w:rPr>
        <w:t>Student Name:</w:t>
      </w:r>
      <w:r w:rsidR="00350014">
        <w:rPr>
          <w:b/>
          <w:bCs/>
        </w:rPr>
        <w:t xml:space="preserve"> </w:t>
      </w:r>
      <w:r w:rsidR="00350014">
        <w:t>Etelvina Mate</w:t>
      </w:r>
    </w:p>
    <w:p w14:paraId="125FF947" w14:textId="25568E66" w:rsidR="003249A7" w:rsidRPr="00350014" w:rsidRDefault="003249A7" w:rsidP="003249A7">
      <w:pPr>
        <w:jc w:val="center"/>
      </w:pPr>
      <w:r w:rsidRPr="00C275FE">
        <w:rPr>
          <w:b/>
          <w:bCs/>
        </w:rPr>
        <w:t>Student ID:</w:t>
      </w:r>
      <w:r w:rsidR="00350014">
        <w:rPr>
          <w:b/>
          <w:bCs/>
        </w:rPr>
        <w:t xml:space="preserve"> </w:t>
      </w:r>
      <w:r w:rsidR="00350014">
        <w:t>2510385</w:t>
      </w:r>
    </w:p>
    <w:p w14:paraId="06EACDFF" w14:textId="4C50771D" w:rsidR="003249A7" w:rsidRPr="00C275FE" w:rsidRDefault="003249A7" w:rsidP="003249A7">
      <w:pPr>
        <w:jc w:val="center"/>
        <w:rPr>
          <w:b/>
          <w:bCs/>
        </w:rPr>
      </w:pPr>
      <w:r w:rsidRPr="00C275FE">
        <w:rPr>
          <w:b/>
          <w:bCs/>
        </w:rPr>
        <w:t xml:space="preserve">Assignment Title: </w:t>
      </w:r>
      <w:r w:rsidRPr="00F962CE">
        <w:t>Basil's Bakery Business Consultancy Report</w:t>
      </w:r>
      <w:r w:rsidRPr="00C275FE">
        <w:rPr>
          <w:b/>
          <w:bCs/>
        </w:rPr>
        <w:br/>
        <w:t xml:space="preserve">Programme: </w:t>
      </w:r>
      <w:r w:rsidRPr="00F962CE">
        <w:t>Certificate of Higher Education in Business Skills for the Workplace</w:t>
      </w:r>
    </w:p>
    <w:p w14:paraId="78ED61C3" w14:textId="3506A443" w:rsidR="003249A7" w:rsidRPr="00C275FE" w:rsidRDefault="003249A7" w:rsidP="003249A7">
      <w:pPr>
        <w:jc w:val="center"/>
        <w:rPr>
          <w:b/>
          <w:bCs/>
        </w:rPr>
      </w:pPr>
      <w:r w:rsidRPr="00C275FE">
        <w:rPr>
          <w:b/>
          <w:bCs/>
        </w:rPr>
        <w:t xml:space="preserve">Module Name: </w:t>
      </w:r>
      <w:r w:rsidRPr="00F962CE">
        <w:t>Problem Solving and Decision Making</w:t>
      </w:r>
    </w:p>
    <w:p w14:paraId="45CC6389" w14:textId="539EB0EC" w:rsidR="003249A7" w:rsidRPr="00C275FE" w:rsidRDefault="003249A7" w:rsidP="003249A7">
      <w:pPr>
        <w:jc w:val="center"/>
        <w:rPr>
          <w:b/>
          <w:bCs/>
        </w:rPr>
      </w:pPr>
      <w:r w:rsidRPr="00C275FE">
        <w:rPr>
          <w:b/>
          <w:bCs/>
        </w:rPr>
        <w:t>Module Code: LCLM4004</w:t>
      </w:r>
    </w:p>
    <w:p w14:paraId="3215A55A" w14:textId="30460E52" w:rsidR="003249A7" w:rsidRPr="00C275FE" w:rsidRDefault="003249A7" w:rsidP="003249A7">
      <w:pPr>
        <w:jc w:val="center"/>
        <w:rPr>
          <w:rFonts w:eastAsiaTheme="majorEastAsia" w:cstheme="majorBidi"/>
          <w:szCs w:val="40"/>
        </w:rPr>
      </w:pPr>
      <w:r w:rsidRPr="00C275FE">
        <w:br w:type="page"/>
      </w:r>
    </w:p>
    <w:sdt>
      <w:sdtPr>
        <w:rPr>
          <w:rFonts w:ascii="Arial" w:eastAsiaTheme="minorHAnsi" w:hAnsi="Arial" w:cstheme="minorBidi"/>
          <w:color w:val="auto"/>
          <w:kern w:val="2"/>
          <w:sz w:val="24"/>
          <w:szCs w:val="24"/>
          <w:lang w:val="en-GB"/>
          <w14:ligatures w14:val="standardContextual"/>
        </w:rPr>
        <w:id w:val="1521657036"/>
        <w:docPartObj>
          <w:docPartGallery w:val="Table of Contents"/>
          <w:docPartUnique/>
        </w:docPartObj>
      </w:sdtPr>
      <w:sdtEndPr>
        <w:rPr>
          <w:b/>
          <w:bCs/>
        </w:rPr>
      </w:sdtEndPr>
      <w:sdtContent>
        <w:p w14:paraId="6AD11677" w14:textId="5CB52BAB" w:rsidR="00A1289B" w:rsidRPr="00C275FE" w:rsidRDefault="00A1289B" w:rsidP="00A1289B">
          <w:pPr>
            <w:pStyle w:val="TOCHeading"/>
            <w:jc w:val="center"/>
            <w:rPr>
              <w:rFonts w:ascii="Arial" w:hAnsi="Arial" w:cs="Arial"/>
              <w:b/>
              <w:bCs/>
              <w:color w:val="auto"/>
              <w:sz w:val="24"/>
              <w:szCs w:val="24"/>
              <w:lang w:val="en-GB"/>
            </w:rPr>
          </w:pPr>
          <w:r w:rsidRPr="00C275FE">
            <w:rPr>
              <w:rFonts w:ascii="Arial" w:hAnsi="Arial" w:cs="Arial"/>
              <w:b/>
              <w:bCs/>
              <w:color w:val="auto"/>
              <w:sz w:val="24"/>
              <w:szCs w:val="24"/>
              <w:lang w:val="en-GB"/>
            </w:rPr>
            <w:t>Table of Contents</w:t>
          </w:r>
        </w:p>
        <w:p w14:paraId="1A8F2E75" w14:textId="43DE4CE2" w:rsidR="003F190E" w:rsidRDefault="00A1289B">
          <w:pPr>
            <w:pStyle w:val="TOC1"/>
            <w:tabs>
              <w:tab w:val="right" w:leader="dot" w:pos="9350"/>
            </w:tabs>
            <w:rPr>
              <w:rFonts w:asciiTheme="minorHAnsi" w:eastAsiaTheme="minorEastAsia" w:hAnsiTheme="minorHAnsi"/>
              <w:noProof/>
              <w:lang w:val="en-US"/>
            </w:rPr>
          </w:pPr>
          <w:r w:rsidRPr="00C275FE">
            <w:fldChar w:fldCharType="begin"/>
          </w:r>
          <w:r w:rsidRPr="00C275FE">
            <w:instrText xml:space="preserve"> TOC \o "1-3" \h \z \u </w:instrText>
          </w:r>
          <w:r w:rsidRPr="00C275FE">
            <w:fldChar w:fldCharType="separate"/>
          </w:r>
          <w:hyperlink w:anchor="_Toc237639264" w:history="1">
            <w:r w:rsidR="003F190E" w:rsidRPr="000A01D4">
              <w:rPr>
                <w:rStyle w:val="Hyperlink"/>
                <w:noProof/>
              </w:rPr>
              <w:t>1. Overview of the Case Study</w:t>
            </w:r>
            <w:r w:rsidR="003F190E">
              <w:rPr>
                <w:noProof/>
                <w:webHidden/>
              </w:rPr>
              <w:tab/>
            </w:r>
            <w:r w:rsidR="003F190E">
              <w:rPr>
                <w:noProof/>
                <w:webHidden/>
              </w:rPr>
              <w:fldChar w:fldCharType="begin"/>
            </w:r>
            <w:r w:rsidR="003F190E">
              <w:rPr>
                <w:noProof/>
                <w:webHidden/>
              </w:rPr>
              <w:instrText xml:space="preserve"> PAGEREF _Toc237639264 \h </w:instrText>
            </w:r>
            <w:r w:rsidR="003F190E">
              <w:rPr>
                <w:noProof/>
                <w:webHidden/>
              </w:rPr>
            </w:r>
            <w:r w:rsidR="003F190E">
              <w:rPr>
                <w:noProof/>
                <w:webHidden/>
              </w:rPr>
              <w:fldChar w:fldCharType="separate"/>
            </w:r>
            <w:r w:rsidR="003F190E">
              <w:rPr>
                <w:noProof/>
                <w:webHidden/>
              </w:rPr>
              <w:t>2</w:t>
            </w:r>
            <w:r w:rsidR="003F190E">
              <w:rPr>
                <w:noProof/>
                <w:webHidden/>
              </w:rPr>
              <w:fldChar w:fldCharType="end"/>
            </w:r>
          </w:hyperlink>
        </w:p>
        <w:p w14:paraId="01F5FC19" w14:textId="05E21743" w:rsidR="003F190E" w:rsidRDefault="003F190E">
          <w:pPr>
            <w:pStyle w:val="TOC1"/>
            <w:tabs>
              <w:tab w:val="right" w:leader="dot" w:pos="9350"/>
            </w:tabs>
            <w:rPr>
              <w:rFonts w:asciiTheme="minorHAnsi" w:eastAsiaTheme="minorEastAsia" w:hAnsiTheme="minorHAnsi"/>
              <w:noProof/>
              <w:lang w:val="en-US"/>
            </w:rPr>
          </w:pPr>
          <w:hyperlink w:anchor="_Toc237639265" w:history="1">
            <w:r w:rsidRPr="000A01D4">
              <w:rPr>
                <w:rStyle w:val="Hyperlink"/>
                <w:noProof/>
              </w:rPr>
              <w:t>2. Proposed Solutions</w:t>
            </w:r>
            <w:r>
              <w:rPr>
                <w:noProof/>
                <w:webHidden/>
              </w:rPr>
              <w:tab/>
            </w:r>
            <w:r>
              <w:rPr>
                <w:noProof/>
                <w:webHidden/>
              </w:rPr>
              <w:fldChar w:fldCharType="begin"/>
            </w:r>
            <w:r>
              <w:rPr>
                <w:noProof/>
                <w:webHidden/>
              </w:rPr>
              <w:instrText xml:space="preserve"> PAGEREF _Toc237639265 \h </w:instrText>
            </w:r>
            <w:r>
              <w:rPr>
                <w:noProof/>
                <w:webHidden/>
              </w:rPr>
            </w:r>
            <w:r>
              <w:rPr>
                <w:noProof/>
                <w:webHidden/>
              </w:rPr>
              <w:fldChar w:fldCharType="separate"/>
            </w:r>
            <w:r>
              <w:rPr>
                <w:noProof/>
                <w:webHidden/>
              </w:rPr>
              <w:t>2</w:t>
            </w:r>
            <w:r>
              <w:rPr>
                <w:noProof/>
                <w:webHidden/>
              </w:rPr>
              <w:fldChar w:fldCharType="end"/>
            </w:r>
          </w:hyperlink>
        </w:p>
        <w:p w14:paraId="54D50A65" w14:textId="041BA5B0" w:rsidR="003F190E" w:rsidRDefault="003F190E">
          <w:pPr>
            <w:pStyle w:val="TOC2"/>
            <w:tabs>
              <w:tab w:val="right" w:leader="dot" w:pos="9350"/>
            </w:tabs>
            <w:rPr>
              <w:rFonts w:asciiTheme="minorHAnsi" w:eastAsiaTheme="minorEastAsia" w:hAnsiTheme="minorHAnsi"/>
              <w:noProof/>
              <w:lang w:val="en-US"/>
            </w:rPr>
          </w:pPr>
          <w:hyperlink w:anchor="_Toc237639266" w:history="1">
            <w:r w:rsidRPr="000A01D4">
              <w:rPr>
                <w:rStyle w:val="Hyperlink"/>
                <w:noProof/>
              </w:rPr>
              <w:t>Solution 1: Introduce a Delivery Service</w:t>
            </w:r>
            <w:r>
              <w:rPr>
                <w:noProof/>
                <w:webHidden/>
              </w:rPr>
              <w:tab/>
            </w:r>
            <w:r>
              <w:rPr>
                <w:noProof/>
                <w:webHidden/>
              </w:rPr>
              <w:fldChar w:fldCharType="begin"/>
            </w:r>
            <w:r>
              <w:rPr>
                <w:noProof/>
                <w:webHidden/>
              </w:rPr>
              <w:instrText xml:space="preserve"> PAGEREF _Toc237639266 \h </w:instrText>
            </w:r>
            <w:r>
              <w:rPr>
                <w:noProof/>
                <w:webHidden/>
              </w:rPr>
            </w:r>
            <w:r>
              <w:rPr>
                <w:noProof/>
                <w:webHidden/>
              </w:rPr>
              <w:fldChar w:fldCharType="separate"/>
            </w:r>
            <w:r>
              <w:rPr>
                <w:noProof/>
                <w:webHidden/>
              </w:rPr>
              <w:t>2</w:t>
            </w:r>
            <w:r>
              <w:rPr>
                <w:noProof/>
                <w:webHidden/>
              </w:rPr>
              <w:fldChar w:fldCharType="end"/>
            </w:r>
          </w:hyperlink>
        </w:p>
        <w:p w14:paraId="0BFCB132" w14:textId="04C28FDF" w:rsidR="003F190E" w:rsidRDefault="003F190E">
          <w:pPr>
            <w:pStyle w:val="TOC2"/>
            <w:tabs>
              <w:tab w:val="right" w:leader="dot" w:pos="9350"/>
            </w:tabs>
            <w:rPr>
              <w:rFonts w:asciiTheme="minorHAnsi" w:eastAsiaTheme="minorEastAsia" w:hAnsiTheme="minorHAnsi"/>
              <w:noProof/>
              <w:lang w:val="en-US"/>
            </w:rPr>
          </w:pPr>
          <w:hyperlink w:anchor="_Toc237639267" w:history="1">
            <w:r w:rsidRPr="000A01D4">
              <w:rPr>
                <w:rStyle w:val="Hyperlink"/>
                <w:noProof/>
              </w:rPr>
              <w:t>Solution 2: Online Pre-Order and Click-and-Collect System</w:t>
            </w:r>
            <w:r>
              <w:rPr>
                <w:noProof/>
                <w:webHidden/>
              </w:rPr>
              <w:tab/>
            </w:r>
            <w:r>
              <w:rPr>
                <w:noProof/>
                <w:webHidden/>
              </w:rPr>
              <w:fldChar w:fldCharType="begin"/>
            </w:r>
            <w:r>
              <w:rPr>
                <w:noProof/>
                <w:webHidden/>
              </w:rPr>
              <w:instrText xml:space="preserve"> PAGEREF _Toc237639267 \h </w:instrText>
            </w:r>
            <w:r>
              <w:rPr>
                <w:noProof/>
                <w:webHidden/>
              </w:rPr>
            </w:r>
            <w:r>
              <w:rPr>
                <w:noProof/>
                <w:webHidden/>
              </w:rPr>
              <w:fldChar w:fldCharType="separate"/>
            </w:r>
            <w:r>
              <w:rPr>
                <w:noProof/>
                <w:webHidden/>
              </w:rPr>
              <w:t>2</w:t>
            </w:r>
            <w:r>
              <w:rPr>
                <w:noProof/>
                <w:webHidden/>
              </w:rPr>
              <w:fldChar w:fldCharType="end"/>
            </w:r>
          </w:hyperlink>
        </w:p>
        <w:p w14:paraId="78266FE0" w14:textId="637907CA" w:rsidR="003F190E" w:rsidRDefault="003F190E">
          <w:pPr>
            <w:pStyle w:val="TOC1"/>
            <w:tabs>
              <w:tab w:val="right" w:leader="dot" w:pos="9350"/>
            </w:tabs>
            <w:rPr>
              <w:rFonts w:asciiTheme="minorHAnsi" w:eastAsiaTheme="minorEastAsia" w:hAnsiTheme="minorHAnsi"/>
              <w:noProof/>
              <w:lang w:val="en-US"/>
            </w:rPr>
          </w:pPr>
          <w:hyperlink w:anchor="_Toc237639268" w:history="1">
            <w:r w:rsidRPr="000A01D4">
              <w:rPr>
                <w:rStyle w:val="Hyperlink"/>
                <w:noProof/>
              </w:rPr>
              <w:t>3. Evaluation of Solutions (PMI Analysis)</w:t>
            </w:r>
            <w:r>
              <w:rPr>
                <w:noProof/>
                <w:webHidden/>
              </w:rPr>
              <w:tab/>
            </w:r>
            <w:r>
              <w:rPr>
                <w:noProof/>
                <w:webHidden/>
              </w:rPr>
              <w:fldChar w:fldCharType="begin"/>
            </w:r>
            <w:r>
              <w:rPr>
                <w:noProof/>
                <w:webHidden/>
              </w:rPr>
              <w:instrText xml:space="preserve"> PAGEREF _Toc237639268 \h </w:instrText>
            </w:r>
            <w:r>
              <w:rPr>
                <w:noProof/>
                <w:webHidden/>
              </w:rPr>
            </w:r>
            <w:r>
              <w:rPr>
                <w:noProof/>
                <w:webHidden/>
              </w:rPr>
              <w:fldChar w:fldCharType="separate"/>
            </w:r>
            <w:r>
              <w:rPr>
                <w:noProof/>
                <w:webHidden/>
              </w:rPr>
              <w:t>3</w:t>
            </w:r>
            <w:r>
              <w:rPr>
                <w:noProof/>
                <w:webHidden/>
              </w:rPr>
              <w:fldChar w:fldCharType="end"/>
            </w:r>
          </w:hyperlink>
        </w:p>
        <w:p w14:paraId="759EE4B9" w14:textId="0FB3058D" w:rsidR="003F190E" w:rsidRDefault="003F190E">
          <w:pPr>
            <w:pStyle w:val="TOC2"/>
            <w:tabs>
              <w:tab w:val="right" w:leader="dot" w:pos="9350"/>
            </w:tabs>
            <w:rPr>
              <w:rFonts w:asciiTheme="minorHAnsi" w:eastAsiaTheme="minorEastAsia" w:hAnsiTheme="minorHAnsi"/>
              <w:noProof/>
              <w:lang w:val="en-US"/>
            </w:rPr>
          </w:pPr>
          <w:hyperlink w:anchor="_Toc237639269" w:history="1">
            <w:r w:rsidRPr="000A01D4">
              <w:rPr>
                <w:rStyle w:val="Hyperlink"/>
                <w:noProof/>
              </w:rPr>
              <w:t>3a. PMI Evaluation</w:t>
            </w:r>
            <w:r>
              <w:rPr>
                <w:noProof/>
                <w:webHidden/>
              </w:rPr>
              <w:tab/>
            </w:r>
            <w:r>
              <w:rPr>
                <w:noProof/>
                <w:webHidden/>
              </w:rPr>
              <w:fldChar w:fldCharType="begin"/>
            </w:r>
            <w:r>
              <w:rPr>
                <w:noProof/>
                <w:webHidden/>
              </w:rPr>
              <w:instrText xml:space="preserve"> PAGEREF _Toc237639269 \h </w:instrText>
            </w:r>
            <w:r>
              <w:rPr>
                <w:noProof/>
                <w:webHidden/>
              </w:rPr>
            </w:r>
            <w:r>
              <w:rPr>
                <w:noProof/>
                <w:webHidden/>
              </w:rPr>
              <w:fldChar w:fldCharType="separate"/>
            </w:r>
            <w:r>
              <w:rPr>
                <w:noProof/>
                <w:webHidden/>
              </w:rPr>
              <w:t>3</w:t>
            </w:r>
            <w:r>
              <w:rPr>
                <w:noProof/>
                <w:webHidden/>
              </w:rPr>
              <w:fldChar w:fldCharType="end"/>
            </w:r>
          </w:hyperlink>
        </w:p>
        <w:p w14:paraId="6BB99340" w14:textId="37403DA5" w:rsidR="003F190E" w:rsidRDefault="003F190E">
          <w:pPr>
            <w:pStyle w:val="TOC2"/>
            <w:tabs>
              <w:tab w:val="right" w:leader="dot" w:pos="9350"/>
            </w:tabs>
            <w:rPr>
              <w:rFonts w:asciiTheme="minorHAnsi" w:eastAsiaTheme="minorEastAsia" w:hAnsiTheme="minorHAnsi"/>
              <w:noProof/>
              <w:lang w:val="en-US"/>
            </w:rPr>
          </w:pPr>
          <w:hyperlink w:anchor="_Toc237639270" w:history="1">
            <w:r w:rsidRPr="000A01D4">
              <w:rPr>
                <w:rStyle w:val="Hyperlink"/>
                <w:noProof/>
              </w:rPr>
              <w:t>3b. Explanation of Results and Preferred Solution</w:t>
            </w:r>
            <w:r>
              <w:rPr>
                <w:noProof/>
                <w:webHidden/>
              </w:rPr>
              <w:tab/>
            </w:r>
            <w:r>
              <w:rPr>
                <w:noProof/>
                <w:webHidden/>
              </w:rPr>
              <w:fldChar w:fldCharType="begin"/>
            </w:r>
            <w:r>
              <w:rPr>
                <w:noProof/>
                <w:webHidden/>
              </w:rPr>
              <w:instrText xml:space="preserve"> PAGEREF _Toc237639270 \h </w:instrText>
            </w:r>
            <w:r>
              <w:rPr>
                <w:noProof/>
                <w:webHidden/>
              </w:rPr>
            </w:r>
            <w:r>
              <w:rPr>
                <w:noProof/>
                <w:webHidden/>
              </w:rPr>
              <w:fldChar w:fldCharType="separate"/>
            </w:r>
            <w:r>
              <w:rPr>
                <w:noProof/>
                <w:webHidden/>
              </w:rPr>
              <w:t>3</w:t>
            </w:r>
            <w:r>
              <w:rPr>
                <w:noProof/>
                <w:webHidden/>
              </w:rPr>
              <w:fldChar w:fldCharType="end"/>
            </w:r>
          </w:hyperlink>
        </w:p>
        <w:p w14:paraId="4952FCCE" w14:textId="5D2795CF" w:rsidR="003F190E" w:rsidRDefault="003F190E">
          <w:pPr>
            <w:pStyle w:val="TOC1"/>
            <w:tabs>
              <w:tab w:val="right" w:leader="dot" w:pos="9350"/>
            </w:tabs>
            <w:rPr>
              <w:rFonts w:asciiTheme="minorHAnsi" w:eastAsiaTheme="minorEastAsia" w:hAnsiTheme="minorHAnsi"/>
              <w:noProof/>
              <w:lang w:val="en-US"/>
            </w:rPr>
          </w:pPr>
          <w:hyperlink w:anchor="_Toc237639271" w:history="1">
            <w:r w:rsidRPr="000A01D4">
              <w:rPr>
                <w:rStyle w:val="Hyperlink"/>
                <w:noProof/>
              </w:rPr>
              <w:t>4. Risk Analysis of the Selected Solution</w:t>
            </w:r>
            <w:r>
              <w:rPr>
                <w:noProof/>
                <w:webHidden/>
              </w:rPr>
              <w:tab/>
            </w:r>
            <w:r>
              <w:rPr>
                <w:noProof/>
                <w:webHidden/>
              </w:rPr>
              <w:fldChar w:fldCharType="begin"/>
            </w:r>
            <w:r>
              <w:rPr>
                <w:noProof/>
                <w:webHidden/>
              </w:rPr>
              <w:instrText xml:space="preserve"> PAGEREF _Toc237639271 \h </w:instrText>
            </w:r>
            <w:r>
              <w:rPr>
                <w:noProof/>
                <w:webHidden/>
              </w:rPr>
            </w:r>
            <w:r>
              <w:rPr>
                <w:noProof/>
                <w:webHidden/>
              </w:rPr>
              <w:fldChar w:fldCharType="separate"/>
            </w:r>
            <w:r>
              <w:rPr>
                <w:noProof/>
                <w:webHidden/>
              </w:rPr>
              <w:t>4</w:t>
            </w:r>
            <w:r>
              <w:rPr>
                <w:noProof/>
                <w:webHidden/>
              </w:rPr>
              <w:fldChar w:fldCharType="end"/>
            </w:r>
          </w:hyperlink>
        </w:p>
        <w:p w14:paraId="0FB93CBC" w14:textId="08636C52" w:rsidR="003F190E" w:rsidRDefault="003F190E">
          <w:pPr>
            <w:pStyle w:val="TOC2"/>
            <w:tabs>
              <w:tab w:val="right" w:leader="dot" w:pos="9350"/>
            </w:tabs>
            <w:rPr>
              <w:rFonts w:asciiTheme="minorHAnsi" w:eastAsiaTheme="minorEastAsia" w:hAnsiTheme="minorHAnsi"/>
              <w:noProof/>
              <w:lang w:val="en-US"/>
            </w:rPr>
          </w:pPr>
          <w:hyperlink w:anchor="_Toc237639272" w:history="1">
            <w:r w:rsidRPr="000A01D4">
              <w:rPr>
                <w:rStyle w:val="Hyperlink"/>
                <w:noProof/>
              </w:rPr>
              <w:t>4a. Risk Analysis</w:t>
            </w:r>
            <w:r>
              <w:rPr>
                <w:noProof/>
                <w:webHidden/>
              </w:rPr>
              <w:tab/>
            </w:r>
            <w:r>
              <w:rPr>
                <w:noProof/>
                <w:webHidden/>
              </w:rPr>
              <w:fldChar w:fldCharType="begin"/>
            </w:r>
            <w:r>
              <w:rPr>
                <w:noProof/>
                <w:webHidden/>
              </w:rPr>
              <w:instrText xml:space="preserve"> PAGEREF _Toc237639272 \h </w:instrText>
            </w:r>
            <w:r>
              <w:rPr>
                <w:noProof/>
                <w:webHidden/>
              </w:rPr>
            </w:r>
            <w:r>
              <w:rPr>
                <w:noProof/>
                <w:webHidden/>
              </w:rPr>
              <w:fldChar w:fldCharType="separate"/>
            </w:r>
            <w:r>
              <w:rPr>
                <w:noProof/>
                <w:webHidden/>
              </w:rPr>
              <w:t>4</w:t>
            </w:r>
            <w:r>
              <w:rPr>
                <w:noProof/>
                <w:webHidden/>
              </w:rPr>
              <w:fldChar w:fldCharType="end"/>
            </w:r>
          </w:hyperlink>
        </w:p>
        <w:p w14:paraId="505BC03A" w14:textId="3B0BA5CA" w:rsidR="003F190E" w:rsidRDefault="003F190E">
          <w:pPr>
            <w:pStyle w:val="TOC2"/>
            <w:tabs>
              <w:tab w:val="right" w:leader="dot" w:pos="9350"/>
            </w:tabs>
            <w:rPr>
              <w:rFonts w:asciiTheme="minorHAnsi" w:eastAsiaTheme="minorEastAsia" w:hAnsiTheme="minorHAnsi"/>
              <w:noProof/>
              <w:lang w:val="en-US"/>
            </w:rPr>
          </w:pPr>
          <w:hyperlink w:anchor="_Toc237639273" w:history="1">
            <w:r w:rsidRPr="000A01D4">
              <w:rPr>
                <w:rStyle w:val="Hyperlink"/>
                <w:noProof/>
              </w:rPr>
              <w:t>4b. Explanation of Results and Feasibility</w:t>
            </w:r>
            <w:r>
              <w:rPr>
                <w:noProof/>
                <w:webHidden/>
              </w:rPr>
              <w:tab/>
            </w:r>
            <w:r>
              <w:rPr>
                <w:noProof/>
                <w:webHidden/>
              </w:rPr>
              <w:fldChar w:fldCharType="begin"/>
            </w:r>
            <w:r>
              <w:rPr>
                <w:noProof/>
                <w:webHidden/>
              </w:rPr>
              <w:instrText xml:space="preserve"> PAGEREF _Toc237639273 \h </w:instrText>
            </w:r>
            <w:r>
              <w:rPr>
                <w:noProof/>
                <w:webHidden/>
              </w:rPr>
            </w:r>
            <w:r>
              <w:rPr>
                <w:noProof/>
                <w:webHidden/>
              </w:rPr>
              <w:fldChar w:fldCharType="separate"/>
            </w:r>
            <w:r>
              <w:rPr>
                <w:noProof/>
                <w:webHidden/>
              </w:rPr>
              <w:t>4</w:t>
            </w:r>
            <w:r>
              <w:rPr>
                <w:noProof/>
                <w:webHidden/>
              </w:rPr>
              <w:fldChar w:fldCharType="end"/>
            </w:r>
          </w:hyperlink>
        </w:p>
        <w:p w14:paraId="6AEA594B" w14:textId="6CBD1581" w:rsidR="003F190E" w:rsidRDefault="003F190E">
          <w:pPr>
            <w:pStyle w:val="TOC1"/>
            <w:tabs>
              <w:tab w:val="right" w:leader="dot" w:pos="9350"/>
            </w:tabs>
            <w:rPr>
              <w:rFonts w:asciiTheme="minorHAnsi" w:eastAsiaTheme="minorEastAsia" w:hAnsiTheme="minorHAnsi"/>
              <w:noProof/>
              <w:lang w:val="en-US"/>
            </w:rPr>
          </w:pPr>
          <w:hyperlink w:anchor="_Toc237639274" w:history="1">
            <w:r w:rsidRPr="000A01D4">
              <w:rPr>
                <w:rStyle w:val="Hyperlink"/>
                <w:noProof/>
              </w:rPr>
              <w:t>5. Implementation Plan</w:t>
            </w:r>
            <w:r>
              <w:rPr>
                <w:noProof/>
                <w:webHidden/>
              </w:rPr>
              <w:tab/>
            </w:r>
            <w:r>
              <w:rPr>
                <w:noProof/>
                <w:webHidden/>
              </w:rPr>
              <w:fldChar w:fldCharType="begin"/>
            </w:r>
            <w:r>
              <w:rPr>
                <w:noProof/>
                <w:webHidden/>
              </w:rPr>
              <w:instrText xml:space="preserve"> PAGEREF _Toc237639274 \h </w:instrText>
            </w:r>
            <w:r>
              <w:rPr>
                <w:noProof/>
                <w:webHidden/>
              </w:rPr>
            </w:r>
            <w:r>
              <w:rPr>
                <w:noProof/>
                <w:webHidden/>
              </w:rPr>
              <w:fldChar w:fldCharType="separate"/>
            </w:r>
            <w:r>
              <w:rPr>
                <w:noProof/>
                <w:webHidden/>
              </w:rPr>
              <w:t>4</w:t>
            </w:r>
            <w:r>
              <w:rPr>
                <w:noProof/>
                <w:webHidden/>
              </w:rPr>
              <w:fldChar w:fldCharType="end"/>
            </w:r>
          </w:hyperlink>
        </w:p>
        <w:p w14:paraId="3B70857D" w14:textId="617D744F" w:rsidR="003F190E" w:rsidRDefault="003F190E">
          <w:pPr>
            <w:pStyle w:val="TOC2"/>
            <w:tabs>
              <w:tab w:val="right" w:leader="dot" w:pos="9350"/>
            </w:tabs>
            <w:rPr>
              <w:rFonts w:asciiTheme="minorHAnsi" w:eastAsiaTheme="minorEastAsia" w:hAnsiTheme="minorHAnsi"/>
              <w:noProof/>
              <w:lang w:val="en-US"/>
            </w:rPr>
          </w:pPr>
          <w:hyperlink w:anchor="_Toc237639275" w:history="1">
            <w:r w:rsidRPr="000A01D4">
              <w:rPr>
                <w:rStyle w:val="Hyperlink"/>
                <w:noProof/>
              </w:rPr>
              <w:t>5a. Implementation Plan</w:t>
            </w:r>
            <w:r>
              <w:rPr>
                <w:noProof/>
                <w:webHidden/>
              </w:rPr>
              <w:tab/>
            </w:r>
            <w:r>
              <w:rPr>
                <w:noProof/>
                <w:webHidden/>
              </w:rPr>
              <w:fldChar w:fldCharType="begin"/>
            </w:r>
            <w:r>
              <w:rPr>
                <w:noProof/>
                <w:webHidden/>
              </w:rPr>
              <w:instrText xml:space="preserve"> PAGEREF _Toc237639275 \h </w:instrText>
            </w:r>
            <w:r>
              <w:rPr>
                <w:noProof/>
                <w:webHidden/>
              </w:rPr>
            </w:r>
            <w:r>
              <w:rPr>
                <w:noProof/>
                <w:webHidden/>
              </w:rPr>
              <w:fldChar w:fldCharType="separate"/>
            </w:r>
            <w:r>
              <w:rPr>
                <w:noProof/>
                <w:webHidden/>
              </w:rPr>
              <w:t>4</w:t>
            </w:r>
            <w:r>
              <w:rPr>
                <w:noProof/>
                <w:webHidden/>
              </w:rPr>
              <w:fldChar w:fldCharType="end"/>
            </w:r>
          </w:hyperlink>
        </w:p>
        <w:p w14:paraId="66BDCDF8" w14:textId="5366236A" w:rsidR="003F190E" w:rsidRDefault="003F190E">
          <w:pPr>
            <w:pStyle w:val="TOC2"/>
            <w:tabs>
              <w:tab w:val="right" w:leader="dot" w:pos="9350"/>
            </w:tabs>
            <w:rPr>
              <w:rFonts w:asciiTheme="minorHAnsi" w:eastAsiaTheme="minorEastAsia" w:hAnsiTheme="minorHAnsi"/>
              <w:noProof/>
              <w:lang w:val="en-US"/>
            </w:rPr>
          </w:pPr>
          <w:hyperlink w:anchor="_Toc237639276" w:history="1">
            <w:r w:rsidRPr="000A01D4">
              <w:rPr>
                <w:rStyle w:val="Hyperlink"/>
                <w:noProof/>
              </w:rPr>
              <w:t>5b. Reasoning for Activities, Timings, Order and Responsibilities</w:t>
            </w:r>
            <w:r>
              <w:rPr>
                <w:noProof/>
                <w:webHidden/>
              </w:rPr>
              <w:tab/>
            </w:r>
            <w:r>
              <w:rPr>
                <w:noProof/>
                <w:webHidden/>
              </w:rPr>
              <w:fldChar w:fldCharType="begin"/>
            </w:r>
            <w:r>
              <w:rPr>
                <w:noProof/>
                <w:webHidden/>
              </w:rPr>
              <w:instrText xml:space="preserve"> PAGEREF _Toc237639276 \h </w:instrText>
            </w:r>
            <w:r>
              <w:rPr>
                <w:noProof/>
                <w:webHidden/>
              </w:rPr>
            </w:r>
            <w:r>
              <w:rPr>
                <w:noProof/>
                <w:webHidden/>
              </w:rPr>
              <w:fldChar w:fldCharType="separate"/>
            </w:r>
            <w:r>
              <w:rPr>
                <w:noProof/>
                <w:webHidden/>
              </w:rPr>
              <w:t>5</w:t>
            </w:r>
            <w:r>
              <w:rPr>
                <w:noProof/>
                <w:webHidden/>
              </w:rPr>
              <w:fldChar w:fldCharType="end"/>
            </w:r>
          </w:hyperlink>
        </w:p>
        <w:p w14:paraId="1A93A0D3" w14:textId="3C4F22E8" w:rsidR="003F190E" w:rsidRDefault="003F190E">
          <w:pPr>
            <w:pStyle w:val="TOC1"/>
            <w:tabs>
              <w:tab w:val="right" w:leader="dot" w:pos="9350"/>
            </w:tabs>
            <w:rPr>
              <w:rFonts w:asciiTheme="minorHAnsi" w:eastAsiaTheme="minorEastAsia" w:hAnsiTheme="minorHAnsi"/>
              <w:noProof/>
              <w:lang w:val="en-US"/>
            </w:rPr>
          </w:pPr>
          <w:hyperlink w:anchor="_Toc237639277" w:history="1">
            <w:r w:rsidRPr="000A01D4">
              <w:rPr>
                <w:rStyle w:val="Hyperlink"/>
                <w:noProof/>
              </w:rPr>
              <w:t>6. Monitoring and Evaluation: KPI and SMART Objectives</w:t>
            </w:r>
            <w:r>
              <w:rPr>
                <w:noProof/>
                <w:webHidden/>
              </w:rPr>
              <w:tab/>
            </w:r>
            <w:r>
              <w:rPr>
                <w:noProof/>
                <w:webHidden/>
              </w:rPr>
              <w:fldChar w:fldCharType="begin"/>
            </w:r>
            <w:r>
              <w:rPr>
                <w:noProof/>
                <w:webHidden/>
              </w:rPr>
              <w:instrText xml:space="preserve"> PAGEREF _Toc237639277 \h </w:instrText>
            </w:r>
            <w:r>
              <w:rPr>
                <w:noProof/>
                <w:webHidden/>
              </w:rPr>
            </w:r>
            <w:r>
              <w:rPr>
                <w:noProof/>
                <w:webHidden/>
              </w:rPr>
              <w:fldChar w:fldCharType="separate"/>
            </w:r>
            <w:r>
              <w:rPr>
                <w:noProof/>
                <w:webHidden/>
              </w:rPr>
              <w:t>5</w:t>
            </w:r>
            <w:r>
              <w:rPr>
                <w:noProof/>
                <w:webHidden/>
              </w:rPr>
              <w:fldChar w:fldCharType="end"/>
            </w:r>
          </w:hyperlink>
        </w:p>
        <w:p w14:paraId="2C8D908D" w14:textId="2D5BD97C" w:rsidR="003F190E" w:rsidRDefault="003F190E">
          <w:pPr>
            <w:pStyle w:val="TOC2"/>
            <w:tabs>
              <w:tab w:val="right" w:leader="dot" w:pos="9350"/>
            </w:tabs>
            <w:rPr>
              <w:rFonts w:asciiTheme="minorHAnsi" w:eastAsiaTheme="minorEastAsia" w:hAnsiTheme="minorHAnsi"/>
              <w:noProof/>
              <w:lang w:val="en-US"/>
            </w:rPr>
          </w:pPr>
          <w:hyperlink w:anchor="_Toc237639278" w:history="1">
            <w:r w:rsidRPr="000A01D4">
              <w:rPr>
                <w:rStyle w:val="Hyperlink"/>
                <w:noProof/>
              </w:rPr>
              <w:t>6a. KPI and SMART Objectives</w:t>
            </w:r>
            <w:r>
              <w:rPr>
                <w:noProof/>
                <w:webHidden/>
              </w:rPr>
              <w:tab/>
            </w:r>
            <w:r>
              <w:rPr>
                <w:noProof/>
                <w:webHidden/>
              </w:rPr>
              <w:fldChar w:fldCharType="begin"/>
            </w:r>
            <w:r>
              <w:rPr>
                <w:noProof/>
                <w:webHidden/>
              </w:rPr>
              <w:instrText xml:space="preserve"> PAGEREF _Toc237639278 \h </w:instrText>
            </w:r>
            <w:r>
              <w:rPr>
                <w:noProof/>
                <w:webHidden/>
              </w:rPr>
            </w:r>
            <w:r>
              <w:rPr>
                <w:noProof/>
                <w:webHidden/>
              </w:rPr>
              <w:fldChar w:fldCharType="separate"/>
            </w:r>
            <w:r>
              <w:rPr>
                <w:noProof/>
                <w:webHidden/>
              </w:rPr>
              <w:t>5</w:t>
            </w:r>
            <w:r>
              <w:rPr>
                <w:noProof/>
                <w:webHidden/>
              </w:rPr>
              <w:fldChar w:fldCharType="end"/>
            </w:r>
          </w:hyperlink>
        </w:p>
        <w:p w14:paraId="4DEF3927" w14:textId="6F66397E" w:rsidR="003F190E" w:rsidRDefault="003F190E">
          <w:pPr>
            <w:pStyle w:val="TOC2"/>
            <w:tabs>
              <w:tab w:val="right" w:leader="dot" w:pos="9350"/>
            </w:tabs>
            <w:rPr>
              <w:rFonts w:asciiTheme="minorHAnsi" w:eastAsiaTheme="minorEastAsia" w:hAnsiTheme="minorHAnsi"/>
              <w:noProof/>
              <w:lang w:val="en-US"/>
            </w:rPr>
          </w:pPr>
          <w:hyperlink w:anchor="_Toc237639279" w:history="1">
            <w:r w:rsidRPr="000A01D4">
              <w:rPr>
                <w:rStyle w:val="Hyperlink"/>
                <w:noProof/>
              </w:rPr>
              <w:t>6b. Monitoring and Evaluating Effectiveness</w:t>
            </w:r>
            <w:r>
              <w:rPr>
                <w:noProof/>
                <w:webHidden/>
              </w:rPr>
              <w:tab/>
            </w:r>
            <w:r>
              <w:rPr>
                <w:noProof/>
                <w:webHidden/>
              </w:rPr>
              <w:fldChar w:fldCharType="begin"/>
            </w:r>
            <w:r>
              <w:rPr>
                <w:noProof/>
                <w:webHidden/>
              </w:rPr>
              <w:instrText xml:space="preserve"> PAGEREF _Toc237639279 \h </w:instrText>
            </w:r>
            <w:r>
              <w:rPr>
                <w:noProof/>
                <w:webHidden/>
              </w:rPr>
            </w:r>
            <w:r>
              <w:rPr>
                <w:noProof/>
                <w:webHidden/>
              </w:rPr>
              <w:fldChar w:fldCharType="separate"/>
            </w:r>
            <w:r>
              <w:rPr>
                <w:noProof/>
                <w:webHidden/>
              </w:rPr>
              <w:t>6</w:t>
            </w:r>
            <w:r>
              <w:rPr>
                <w:noProof/>
                <w:webHidden/>
              </w:rPr>
              <w:fldChar w:fldCharType="end"/>
            </w:r>
          </w:hyperlink>
        </w:p>
        <w:p w14:paraId="6D707564" w14:textId="269071A3" w:rsidR="003F190E" w:rsidRDefault="003F190E">
          <w:pPr>
            <w:pStyle w:val="TOC1"/>
            <w:tabs>
              <w:tab w:val="right" w:leader="dot" w:pos="9350"/>
            </w:tabs>
            <w:rPr>
              <w:rFonts w:asciiTheme="minorHAnsi" w:eastAsiaTheme="minorEastAsia" w:hAnsiTheme="minorHAnsi"/>
              <w:noProof/>
              <w:lang w:val="en-US"/>
            </w:rPr>
          </w:pPr>
          <w:hyperlink w:anchor="_Toc237639280" w:history="1">
            <w:r w:rsidRPr="000A01D4">
              <w:rPr>
                <w:rStyle w:val="Hyperlink"/>
                <w:noProof/>
              </w:rPr>
              <w:t>7. Key Findings</w:t>
            </w:r>
            <w:r>
              <w:rPr>
                <w:noProof/>
                <w:webHidden/>
              </w:rPr>
              <w:tab/>
            </w:r>
            <w:r>
              <w:rPr>
                <w:noProof/>
                <w:webHidden/>
              </w:rPr>
              <w:fldChar w:fldCharType="begin"/>
            </w:r>
            <w:r>
              <w:rPr>
                <w:noProof/>
                <w:webHidden/>
              </w:rPr>
              <w:instrText xml:space="preserve"> PAGEREF _Toc237639280 \h </w:instrText>
            </w:r>
            <w:r>
              <w:rPr>
                <w:noProof/>
                <w:webHidden/>
              </w:rPr>
            </w:r>
            <w:r>
              <w:rPr>
                <w:noProof/>
                <w:webHidden/>
              </w:rPr>
              <w:fldChar w:fldCharType="separate"/>
            </w:r>
            <w:r>
              <w:rPr>
                <w:noProof/>
                <w:webHidden/>
              </w:rPr>
              <w:t>7</w:t>
            </w:r>
            <w:r>
              <w:rPr>
                <w:noProof/>
                <w:webHidden/>
              </w:rPr>
              <w:fldChar w:fldCharType="end"/>
            </w:r>
          </w:hyperlink>
        </w:p>
        <w:p w14:paraId="0E547092" w14:textId="36FFB108" w:rsidR="003F190E" w:rsidRDefault="003F190E">
          <w:pPr>
            <w:pStyle w:val="TOC1"/>
            <w:tabs>
              <w:tab w:val="right" w:leader="dot" w:pos="9350"/>
            </w:tabs>
            <w:rPr>
              <w:rFonts w:asciiTheme="minorHAnsi" w:eastAsiaTheme="minorEastAsia" w:hAnsiTheme="minorHAnsi"/>
              <w:noProof/>
              <w:lang w:val="en-US"/>
            </w:rPr>
          </w:pPr>
          <w:hyperlink w:anchor="_Toc237639281" w:history="1">
            <w:r w:rsidRPr="000A01D4">
              <w:rPr>
                <w:rStyle w:val="Hyperlink"/>
                <w:noProof/>
              </w:rPr>
              <w:t>References</w:t>
            </w:r>
            <w:r>
              <w:rPr>
                <w:noProof/>
                <w:webHidden/>
              </w:rPr>
              <w:tab/>
            </w:r>
            <w:r>
              <w:rPr>
                <w:noProof/>
                <w:webHidden/>
              </w:rPr>
              <w:fldChar w:fldCharType="begin"/>
            </w:r>
            <w:r>
              <w:rPr>
                <w:noProof/>
                <w:webHidden/>
              </w:rPr>
              <w:instrText xml:space="preserve"> PAGEREF _Toc237639281 \h </w:instrText>
            </w:r>
            <w:r>
              <w:rPr>
                <w:noProof/>
                <w:webHidden/>
              </w:rPr>
            </w:r>
            <w:r>
              <w:rPr>
                <w:noProof/>
                <w:webHidden/>
              </w:rPr>
              <w:fldChar w:fldCharType="separate"/>
            </w:r>
            <w:r>
              <w:rPr>
                <w:noProof/>
                <w:webHidden/>
              </w:rPr>
              <w:t>8</w:t>
            </w:r>
            <w:r>
              <w:rPr>
                <w:noProof/>
                <w:webHidden/>
              </w:rPr>
              <w:fldChar w:fldCharType="end"/>
            </w:r>
          </w:hyperlink>
        </w:p>
        <w:p w14:paraId="586F529A" w14:textId="0558CA25" w:rsidR="003F190E" w:rsidRDefault="003F190E">
          <w:pPr>
            <w:pStyle w:val="TOC1"/>
            <w:tabs>
              <w:tab w:val="right" w:leader="dot" w:pos="9350"/>
            </w:tabs>
            <w:rPr>
              <w:rFonts w:asciiTheme="minorHAnsi" w:eastAsiaTheme="minorEastAsia" w:hAnsiTheme="minorHAnsi"/>
              <w:noProof/>
              <w:lang w:val="en-US"/>
            </w:rPr>
          </w:pPr>
          <w:hyperlink w:anchor="_Toc237639282" w:history="1">
            <w:r w:rsidRPr="000A01D4">
              <w:rPr>
                <w:rStyle w:val="Hyperlink"/>
                <w:noProof/>
              </w:rPr>
              <w:t>Appendices</w:t>
            </w:r>
            <w:r>
              <w:rPr>
                <w:noProof/>
                <w:webHidden/>
              </w:rPr>
              <w:tab/>
            </w:r>
            <w:r>
              <w:rPr>
                <w:noProof/>
                <w:webHidden/>
              </w:rPr>
              <w:fldChar w:fldCharType="begin"/>
            </w:r>
            <w:r>
              <w:rPr>
                <w:noProof/>
                <w:webHidden/>
              </w:rPr>
              <w:instrText xml:space="preserve"> PAGEREF _Toc237639282 \h </w:instrText>
            </w:r>
            <w:r>
              <w:rPr>
                <w:noProof/>
                <w:webHidden/>
              </w:rPr>
            </w:r>
            <w:r>
              <w:rPr>
                <w:noProof/>
                <w:webHidden/>
              </w:rPr>
              <w:fldChar w:fldCharType="separate"/>
            </w:r>
            <w:r>
              <w:rPr>
                <w:noProof/>
                <w:webHidden/>
              </w:rPr>
              <w:t>10</w:t>
            </w:r>
            <w:r>
              <w:rPr>
                <w:noProof/>
                <w:webHidden/>
              </w:rPr>
              <w:fldChar w:fldCharType="end"/>
            </w:r>
          </w:hyperlink>
        </w:p>
        <w:p w14:paraId="41C0B550" w14:textId="1BA0CBC3" w:rsidR="003F190E" w:rsidRDefault="003F190E">
          <w:pPr>
            <w:pStyle w:val="TOC2"/>
            <w:tabs>
              <w:tab w:val="right" w:leader="dot" w:pos="9350"/>
            </w:tabs>
            <w:rPr>
              <w:rFonts w:asciiTheme="minorHAnsi" w:eastAsiaTheme="minorEastAsia" w:hAnsiTheme="minorHAnsi"/>
              <w:noProof/>
              <w:lang w:val="en-US"/>
            </w:rPr>
          </w:pPr>
          <w:hyperlink w:anchor="_Toc237639283" w:history="1">
            <w:r w:rsidRPr="000A01D4">
              <w:rPr>
                <w:rStyle w:val="Hyperlink"/>
                <w:noProof/>
                <w:lang w:val="en-US"/>
              </w:rPr>
              <w:t xml:space="preserve">Appendix 1: </w:t>
            </w:r>
            <w:r w:rsidRPr="000A01D4">
              <w:rPr>
                <w:rStyle w:val="Hyperlink"/>
                <w:noProof/>
              </w:rPr>
              <w:t>Introduce a Delivery Service — PMI Analysis</w:t>
            </w:r>
            <w:r>
              <w:rPr>
                <w:noProof/>
                <w:webHidden/>
              </w:rPr>
              <w:tab/>
            </w:r>
            <w:r>
              <w:rPr>
                <w:noProof/>
                <w:webHidden/>
              </w:rPr>
              <w:fldChar w:fldCharType="begin"/>
            </w:r>
            <w:r>
              <w:rPr>
                <w:noProof/>
                <w:webHidden/>
              </w:rPr>
              <w:instrText xml:space="preserve"> PAGEREF _Toc237639283 \h </w:instrText>
            </w:r>
            <w:r>
              <w:rPr>
                <w:noProof/>
                <w:webHidden/>
              </w:rPr>
            </w:r>
            <w:r>
              <w:rPr>
                <w:noProof/>
                <w:webHidden/>
              </w:rPr>
              <w:fldChar w:fldCharType="separate"/>
            </w:r>
            <w:r>
              <w:rPr>
                <w:noProof/>
                <w:webHidden/>
              </w:rPr>
              <w:t>10</w:t>
            </w:r>
            <w:r>
              <w:rPr>
                <w:noProof/>
                <w:webHidden/>
              </w:rPr>
              <w:fldChar w:fldCharType="end"/>
            </w:r>
          </w:hyperlink>
        </w:p>
        <w:p w14:paraId="18F88FF6" w14:textId="0FE163EF" w:rsidR="003F190E" w:rsidRDefault="003F190E">
          <w:pPr>
            <w:pStyle w:val="TOC2"/>
            <w:tabs>
              <w:tab w:val="right" w:leader="dot" w:pos="9350"/>
            </w:tabs>
            <w:rPr>
              <w:rFonts w:asciiTheme="minorHAnsi" w:eastAsiaTheme="minorEastAsia" w:hAnsiTheme="minorHAnsi"/>
              <w:noProof/>
              <w:lang w:val="en-US"/>
            </w:rPr>
          </w:pPr>
          <w:hyperlink w:anchor="_Toc237639284" w:history="1">
            <w:r w:rsidRPr="000A01D4">
              <w:rPr>
                <w:rStyle w:val="Hyperlink"/>
                <w:noProof/>
                <w:lang w:val="en-US"/>
              </w:rPr>
              <w:t xml:space="preserve">Appendix 2: </w:t>
            </w:r>
            <w:r w:rsidRPr="000A01D4">
              <w:rPr>
                <w:rStyle w:val="Hyperlink"/>
                <w:noProof/>
              </w:rPr>
              <w:t>Online Pre-Order and Click-and-Collect — PMI Analysis</w:t>
            </w:r>
            <w:r>
              <w:rPr>
                <w:noProof/>
                <w:webHidden/>
              </w:rPr>
              <w:tab/>
            </w:r>
            <w:r>
              <w:rPr>
                <w:noProof/>
                <w:webHidden/>
              </w:rPr>
              <w:fldChar w:fldCharType="begin"/>
            </w:r>
            <w:r>
              <w:rPr>
                <w:noProof/>
                <w:webHidden/>
              </w:rPr>
              <w:instrText xml:space="preserve"> PAGEREF _Toc237639284 \h </w:instrText>
            </w:r>
            <w:r>
              <w:rPr>
                <w:noProof/>
                <w:webHidden/>
              </w:rPr>
            </w:r>
            <w:r>
              <w:rPr>
                <w:noProof/>
                <w:webHidden/>
              </w:rPr>
              <w:fldChar w:fldCharType="separate"/>
            </w:r>
            <w:r>
              <w:rPr>
                <w:noProof/>
                <w:webHidden/>
              </w:rPr>
              <w:t>11</w:t>
            </w:r>
            <w:r>
              <w:rPr>
                <w:noProof/>
                <w:webHidden/>
              </w:rPr>
              <w:fldChar w:fldCharType="end"/>
            </w:r>
          </w:hyperlink>
        </w:p>
        <w:p w14:paraId="12B7984D" w14:textId="6D971C87" w:rsidR="003F190E" w:rsidRDefault="003F190E">
          <w:pPr>
            <w:pStyle w:val="TOC2"/>
            <w:tabs>
              <w:tab w:val="right" w:leader="dot" w:pos="9350"/>
            </w:tabs>
            <w:rPr>
              <w:rFonts w:asciiTheme="minorHAnsi" w:eastAsiaTheme="minorEastAsia" w:hAnsiTheme="minorHAnsi"/>
              <w:noProof/>
              <w:lang w:val="en-US"/>
            </w:rPr>
          </w:pPr>
          <w:hyperlink w:anchor="_Toc237639285" w:history="1">
            <w:r w:rsidRPr="000A01D4">
              <w:rPr>
                <w:rStyle w:val="Hyperlink"/>
                <w:noProof/>
                <w:lang w:val="en-US"/>
              </w:rPr>
              <w:t>Appendix 3: Risk Analysis Table</w:t>
            </w:r>
            <w:r>
              <w:rPr>
                <w:noProof/>
                <w:webHidden/>
              </w:rPr>
              <w:tab/>
            </w:r>
            <w:r>
              <w:rPr>
                <w:noProof/>
                <w:webHidden/>
              </w:rPr>
              <w:fldChar w:fldCharType="begin"/>
            </w:r>
            <w:r>
              <w:rPr>
                <w:noProof/>
                <w:webHidden/>
              </w:rPr>
              <w:instrText xml:space="preserve"> PAGEREF _Toc237639285 \h </w:instrText>
            </w:r>
            <w:r>
              <w:rPr>
                <w:noProof/>
                <w:webHidden/>
              </w:rPr>
            </w:r>
            <w:r>
              <w:rPr>
                <w:noProof/>
                <w:webHidden/>
              </w:rPr>
              <w:fldChar w:fldCharType="separate"/>
            </w:r>
            <w:r>
              <w:rPr>
                <w:noProof/>
                <w:webHidden/>
              </w:rPr>
              <w:t>13</w:t>
            </w:r>
            <w:r>
              <w:rPr>
                <w:noProof/>
                <w:webHidden/>
              </w:rPr>
              <w:fldChar w:fldCharType="end"/>
            </w:r>
          </w:hyperlink>
        </w:p>
        <w:p w14:paraId="285A83D6" w14:textId="63C8B2CE" w:rsidR="003F190E" w:rsidRDefault="003F190E">
          <w:pPr>
            <w:pStyle w:val="TOC2"/>
            <w:tabs>
              <w:tab w:val="right" w:leader="dot" w:pos="9350"/>
            </w:tabs>
            <w:rPr>
              <w:rFonts w:asciiTheme="minorHAnsi" w:eastAsiaTheme="minorEastAsia" w:hAnsiTheme="minorHAnsi"/>
              <w:noProof/>
              <w:lang w:val="en-US"/>
            </w:rPr>
          </w:pPr>
          <w:hyperlink w:anchor="_Toc237639286" w:history="1">
            <w:r w:rsidRPr="000A01D4">
              <w:rPr>
                <w:rStyle w:val="Hyperlink"/>
                <w:noProof/>
                <w:lang w:val="en-US"/>
              </w:rPr>
              <w:t>Appendix 4: Implementation Plan Table</w:t>
            </w:r>
            <w:r>
              <w:rPr>
                <w:noProof/>
                <w:webHidden/>
              </w:rPr>
              <w:tab/>
            </w:r>
            <w:r>
              <w:rPr>
                <w:noProof/>
                <w:webHidden/>
              </w:rPr>
              <w:fldChar w:fldCharType="begin"/>
            </w:r>
            <w:r>
              <w:rPr>
                <w:noProof/>
                <w:webHidden/>
              </w:rPr>
              <w:instrText xml:space="preserve"> PAGEREF _Toc237639286 \h </w:instrText>
            </w:r>
            <w:r>
              <w:rPr>
                <w:noProof/>
                <w:webHidden/>
              </w:rPr>
            </w:r>
            <w:r>
              <w:rPr>
                <w:noProof/>
                <w:webHidden/>
              </w:rPr>
              <w:fldChar w:fldCharType="separate"/>
            </w:r>
            <w:r>
              <w:rPr>
                <w:noProof/>
                <w:webHidden/>
              </w:rPr>
              <w:t>13</w:t>
            </w:r>
            <w:r>
              <w:rPr>
                <w:noProof/>
                <w:webHidden/>
              </w:rPr>
              <w:fldChar w:fldCharType="end"/>
            </w:r>
          </w:hyperlink>
        </w:p>
        <w:p w14:paraId="2A1075E2" w14:textId="0EFBD3D7" w:rsidR="00A1289B" w:rsidRPr="003F190E" w:rsidRDefault="00A1289B" w:rsidP="003F190E">
          <w:pPr>
            <w:rPr>
              <w:b/>
              <w:bCs/>
            </w:rPr>
          </w:pPr>
          <w:r w:rsidRPr="00C275FE">
            <w:rPr>
              <w:b/>
              <w:bCs/>
            </w:rPr>
            <w:fldChar w:fldCharType="end"/>
          </w:r>
        </w:p>
      </w:sdtContent>
    </w:sdt>
    <w:p w14:paraId="20196306" w14:textId="6B6C0533" w:rsidR="00257410" w:rsidRPr="00C275FE" w:rsidRDefault="00257410" w:rsidP="003249A7">
      <w:pPr>
        <w:pStyle w:val="Heading1"/>
      </w:pPr>
      <w:bookmarkStart w:id="0" w:name="_Toc237639264"/>
      <w:r w:rsidRPr="00C275FE">
        <w:lastRenderedPageBreak/>
        <w:t>1. Overview of the Case Study</w:t>
      </w:r>
      <w:bookmarkEnd w:id="0"/>
    </w:p>
    <w:p w14:paraId="08F8B347" w14:textId="6DECD94D" w:rsidR="00257410" w:rsidRPr="00C275FE" w:rsidRDefault="00F0647F" w:rsidP="00257410">
      <w:r w:rsidRPr="00C275FE">
        <w:t xml:space="preserve">Basil bakery is a </w:t>
      </w:r>
      <w:r w:rsidR="00880DAD" w:rsidRPr="00C275FE">
        <w:t>free-standing</w:t>
      </w:r>
      <w:r w:rsidRPr="00C275FE">
        <w:t xml:space="preserve"> artisan bakery in a Coventry retail park, which opened in 2015 and is constructed on organic products and a dedicated local customer base of shoppers, retail workers and nearby office and warehouse employees. The sales increased consistently until 2020 when the COVID-19 restrictions led to a significant reduction in the number of people visiting. Sales do not recover after lockdown, and although trading resumes, the sales between 2023 and 2025 remain at about 25 percent lower than in 2019. Simultaneously, overheads like energy, rent and business rates are soaring, and the price of organic ingredients is fluctuating, causing the bakery to be jeopardi</w:t>
      </w:r>
      <w:r w:rsidR="00CE4A5A" w:rsidRPr="00C275FE">
        <w:t>s</w:t>
      </w:r>
      <w:r w:rsidRPr="00C275FE">
        <w:t>ed in the long-term</w:t>
      </w:r>
      <w:r w:rsidR="00880DAD" w:rsidRPr="00C275FE">
        <w:t xml:space="preserve"> (Cornwall Insight, 2024)</w:t>
      </w:r>
      <w:r w:rsidRPr="00C275FE">
        <w:t>. This indicates a broader issue recorded in the resilience literature of small businesses that survival in the face of structural market changes is determined by how well a firm can change its business model and customer value proposition instead of they wait until trading conditions stabili</w:t>
      </w:r>
      <w:r w:rsidR="002B6484">
        <w:t>s</w:t>
      </w:r>
      <w:r w:rsidRPr="00C275FE">
        <w:t>e and get back to normal levels (Kotsios, 2023)</w:t>
      </w:r>
      <w:r w:rsidR="00257410" w:rsidRPr="00C275FE">
        <w:t>.</w:t>
      </w:r>
    </w:p>
    <w:p w14:paraId="480252F4" w14:textId="77777777" w:rsidR="00257410" w:rsidRPr="00C275FE" w:rsidRDefault="00257410" w:rsidP="003249A7">
      <w:pPr>
        <w:pStyle w:val="Heading1"/>
      </w:pPr>
      <w:bookmarkStart w:id="1" w:name="_Toc237639265"/>
      <w:r w:rsidRPr="00C275FE">
        <w:t>2. Proposed Solutions</w:t>
      </w:r>
      <w:bookmarkEnd w:id="1"/>
    </w:p>
    <w:p w14:paraId="1C354245" w14:textId="77777777" w:rsidR="00257410" w:rsidRPr="00C275FE" w:rsidRDefault="00257410" w:rsidP="003249A7">
      <w:pPr>
        <w:pStyle w:val="Heading2"/>
      </w:pPr>
      <w:bookmarkStart w:id="2" w:name="_Toc237639266"/>
      <w:r w:rsidRPr="00C275FE">
        <w:t>Solution 1: Introduce a Delivery Service</w:t>
      </w:r>
      <w:bookmarkEnd w:id="2"/>
    </w:p>
    <w:p w14:paraId="423C0C8F" w14:textId="38C21A33" w:rsidR="00257410" w:rsidRPr="00C275FE" w:rsidRDefault="00B05C83" w:rsidP="00257410">
      <w:r w:rsidRPr="00C275FE">
        <w:t>Collaborating with an already existing delivery service (such as Deliveroo or Just Eat) would enable Basil to tap into the customer base that does not work in the retail park anymore or work at home several days of the week, without him leaving the kitchen. Public Sector Catering (2024) is reporting still high demand to order food to the workplace and home, and Centre for Cities (2025) is finding that hybrid work has substantially changed how spending moves out of city and retail centres in the week. The research on the food-buying behavio</w:t>
      </w:r>
      <w:r w:rsidR="002B6484">
        <w:t>u</w:t>
      </w:r>
      <w:r w:rsidRPr="00C275FE">
        <w:t>r of the nation reveals that the demand during weekdays is under constant stress due to the cost-of-living issues, which supports the argument that a more flexible and accessible-at-home service is needed (Mintel, 2025). This would aid Basil to regain a portion of this lost weekday trade.</w:t>
      </w:r>
    </w:p>
    <w:p w14:paraId="14BAAC55" w14:textId="77777777" w:rsidR="00257410" w:rsidRPr="00C275FE" w:rsidRDefault="00257410" w:rsidP="003249A7">
      <w:pPr>
        <w:pStyle w:val="Heading2"/>
      </w:pPr>
      <w:bookmarkStart w:id="3" w:name="_Toc237639267"/>
      <w:r w:rsidRPr="00C275FE">
        <w:t>Solution 2: Online Pre-Order and Click-and-Collect System</w:t>
      </w:r>
      <w:bookmarkEnd w:id="3"/>
    </w:p>
    <w:p w14:paraId="5871FF4F" w14:textId="317A9406" w:rsidR="00257410" w:rsidRPr="00C275FE" w:rsidRDefault="00F60AC6" w:rsidP="00257410">
      <w:r w:rsidRPr="00C275FE">
        <w:t xml:space="preserve">The </w:t>
      </w:r>
      <w:r w:rsidR="00734E42" w:rsidRPr="00C275FE">
        <w:t>easy</w:t>
      </w:r>
      <w:r w:rsidRPr="00C275FE">
        <w:t xml:space="preserve"> online ordering system would allow the customers to book products ahead of schedule to collect them at a specified time, which will directly solve the issue related to </w:t>
      </w:r>
      <w:r w:rsidRPr="00C275FE">
        <w:lastRenderedPageBreak/>
        <w:t>the long queues during peak times and the failure of Basil to answer the phone at all times. Basil also has better visibility of anticipated demand through advance orders, which assists with production planning and minimi</w:t>
      </w:r>
      <w:r w:rsidR="004D757B" w:rsidRPr="00C275FE">
        <w:t>s</w:t>
      </w:r>
      <w:r w:rsidRPr="00C275FE">
        <w:t>ing waste associated with unpredictable supply of organic ingredients and unpredictable prices, which Shropshire Star (2024) directly attributes to the disruption in harvest caused by climate change. This solution ensures that retains customers who work at home as they are able to schedule a collection visit based on their schedule</w:t>
      </w:r>
      <w:r w:rsidR="00257410" w:rsidRPr="00C275FE">
        <w:t>.</w:t>
      </w:r>
    </w:p>
    <w:p w14:paraId="285C7003" w14:textId="77777777" w:rsidR="00257410" w:rsidRPr="00C275FE" w:rsidRDefault="00257410" w:rsidP="003249A7">
      <w:pPr>
        <w:pStyle w:val="Heading1"/>
      </w:pPr>
      <w:bookmarkStart w:id="4" w:name="_Toc237639268"/>
      <w:r w:rsidRPr="00C275FE">
        <w:t>3. Evaluation of Solutions (PMI Analysis)</w:t>
      </w:r>
      <w:bookmarkEnd w:id="4"/>
    </w:p>
    <w:p w14:paraId="7D41F5A8" w14:textId="77777777" w:rsidR="00257410" w:rsidRPr="00C275FE" w:rsidRDefault="00257410" w:rsidP="003249A7">
      <w:pPr>
        <w:pStyle w:val="Heading2"/>
      </w:pPr>
      <w:bookmarkStart w:id="5" w:name="_Toc237639269"/>
      <w:r w:rsidRPr="00C275FE">
        <w:t>3a. PMI Evaluation</w:t>
      </w:r>
      <w:bookmarkEnd w:id="5"/>
    </w:p>
    <w:p w14:paraId="667A34AD" w14:textId="2D3C70A6" w:rsidR="00257410" w:rsidRPr="00C275FE" w:rsidRDefault="005D743A" w:rsidP="00257410">
      <w:r w:rsidRPr="00C275FE">
        <w:t>The solutions are rated by applying the Plus, Minus, Interesting (PMI) decision-making and critical-thinking framework created by de Bono that demands each alternative to be assessed in terms of its advantages, disadvantages and issues that deserve additional consideration before a course of action is selected (Hatrabbits, 2025). This systematic analysis also resembles the more general Rational Decision-Making Model, which follows problem definition, generation of alternatives and criteria-based analysis followed by a final decision (BATD Academy, 2025). Delivery provides a good Plus it accesses lost customers, but the Minus is high, third-party commission usually claims 20-30% of order value and Basil cannot deliver himself. The pre-order/click-and-collect system is smaller with less consistent but significant Plus (less queuing, improved production planning, low cost) and manageable Minus (the marketing has to create customer awareness). Both solutions have longer-term, interesting possibilities, including brand exposure or customer data. A total score of +6 of the delivery service and +9 of the pre-order/click-and-collect system (see Appendix 1) is obtained by summing the results of each of the PMI categories (ranging between -3 and +3)</w:t>
      </w:r>
      <w:r w:rsidR="00257410" w:rsidRPr="00C275FE">
        <w:t>.</w:t>
      </w:r>
    </w:p>
    <w:p w14:paraId="7943BA6B" w14:textId="77777777" w:rsidR="00257410" w:rsidRPr="00C275FE" w:rsidRDefault="00257410" w:rsidP="003249A7">
      <w:pPr>
        <w:pStyle w:val="Heading2"/>
      </w:pPr>
      <w:bookmarkStart w:id="6" w:name="_Toc237639270"/>
      <w:r w:rsidRPr="00C275FE">
        <w:t>3b. Explanation of Results and Preferred Solution</w:t>
      </w:r>
      <w:bookmarkEnd w:id="6"/>
    </w:p>
    <w:p w14:paraId="36539874" w14:textId="24E26C10" w:rsidR="00257410" w:rsidRPr="00C275FE" w:rsidRDefault="00970C61" w:rsidP="00257410">
      <w:r w:rsidRPr="00970C61">
        <w:t>According to the PMI analysis, the online pre-order and click-and-collect system is the preferred solution, achieving an overall score of +9 compared with +6 for the delivery service.</w:t>
      </w:r>
      <w:r>
        <w:t xml:space="preserve"> </w:t>
      </w:r>
      <w:r w:rsidR="003C285E" w:rsidRPr="00C275FE">
        <w:t xml:space="preserve">It is a direct solution to an issue that has already been brought up by customers, has low initial investment, shields Basil margins against commissions, and is an aid in </w:t>
      </w:r>
      <w:r w:rsidR="003C285E" w:rsidRPr="00C275FE">
        <w:lastRenderedPageBreak/>
        <w:t>controlling the variability of cost of organic stock by enabling more accurate demand prediction. The delivery service is still appealing but will be more appropriate at a later stage when cash flow and capacity will enable the increased cost of delivery partnership to be absorbed</w:t>
      </w:r>
      <w:r w:rsidR="00257410" w:rsidRPr="00C275FE">
        <w:t>.</w:t>
      </w:r>
    </w:p>
    <w:p w14:paraId="400C5E1A" w14:textId="77777777" w:rsidR="00257410" w:rsidRPr="00C275FE" w:rsidRDefault="00257410" w:rsidP="003249A7">
      <w:pPr>
        <w:pStyle w:val="Heading1"/>
      </w:pPr>
      <w:bookmarkStart w:id="7" w:name="_Toc237639271"/>
      <w:r w:rsidRPr="00C275FE">
        <w:t>4. Risk Analysis of the Selected Solution</w:t>
      </w:r>
      <w:bookmarkEnd w:id="7"/>
    </w:p>
    <w:p w14:paraId="3582DB9F" w14:textId="77777777" w:rsidR="00257410" w:rsidRPr="00C275FE" w:rsidRDefault="00257410" w:rsidP="003249A7">
      <w:pPr>
        <w:pStyle w:val="Heading2"/>
      </w:pPr>
      <w:bookmarkStart w:id="8" w:name="_Toc237639272"/>
      <w:r w:rsidRPr="00C275FE">
        <w:t>4a. Risk Analysis</w:t>
      </w:r>
      <w:bookmarkEnd w:id="8"/>
    </w:p>
    <w:p w14:paraId="783023DF" w14:textId="617941CB" w:rsidR="00257410" w:rsidRPr="00C275FE" w:rsidRDefault="00347B54" w:rsidP="00257410">
      <w:r w:rsidRPr="00C275FE">
        <w:t xml:space="preserve">The pre-order/click-and-collect system risk analysis (Appendix </w:t>
      </w:r>
      <w:r w:rsidR="00970C61">
        <w:t>3</w:t>
      </w:r>
      <w:r w:rsidRPr="00C275FE">
        <w:t>) reveals that there are four key risks, which include low pre-order customer adoption, especially among less digitally confident customers; technical issues or downtime; no-show orders; and increased time pressure on Basil, who will have to balance orders and baking. All risks are categori</w:t>
      </w:r>
      <w:r w:rsidR="009B6A37" w:rsidRPr="00C275FE">
        <w:t>s</w:t>
      </w:r>
      <w:r w:rsidRPr="00C275FE">
        <w:t>ed in terms of probability and effect, and mitigation measures are implemented including keeping phone ordering, selecting a good low-cost supplier, making a small deposit on pre-orders, and outsourcing order management to a part-time helper</w:t>
      </w:r>
      <w:r w:rsidR="00257410" w:rsidRPr="00C275FE">
        <w:t>.</w:t>
      </w:r>
    </w:p>
    <w:p w14:paraId="69DD1C4B" w14:textId="77777777" w:rsidR="00257410" w:rsidRPr="00C275FE" w:rsidRDefault="00257410" w:rsidP="003249A7">
      <w:pPr>
        <w:pStyle w:val="Heading2"/>
      </w:pPr>
      <w:bookmarkStart w:id="9" w:name="_Toc237639273"/>
      <w:r w:rsidRPr="00C275FE">
        <w:t>4b. Explanation of Results and Feasibility</w:t>
      </w:r>
      <w:bookmarkEnd w:id="9"/>
    </w:p>
    <w:p w14:paraId="629353DE" w14:textId="26917688" w:rsidR="00257410" w:rsidRPr="00C275FE" w:rsidRDefault="00C275FE" w:rsidP="00257410">
      <w:r w:rsidRPr="00C275FE">
        <w:t>All the risks identified are not characteri</w:t>
      </w:r>
      <w:r w:rsidR="002B6484">
        <w:t>s</w:t>
      </w:r>
      <w:r w:rsidRPr="00C275FE">
        <w:t>ed by the high likelihood and the high impact at the same time, which means that the risk profile is not critical. The independent UK food businesses are intensive users of low-cost ordering platforms, which ensure set-up costs remain in line with the budget of Basil. The solution is considered viable with the available resources of Basil and does not need a lot of new investment or expertise in order management due to the clear mitigations provided, especially the delegation of order management</w:t>
      </w:r>
      <w:r w:rsidR="00257410" w:rsidRPr="00C275FE">
        <w:t>.</w:t>
      </w:r>
    </w:p>
    <w:p w14:paraId="490557B2" w14:textId="77777777" w:rsidR="00257410" w:rsidRPr="00C275FE" w:rsidRDefault="00257410" w:rsidP="003249A7">
      <w:pPr>
        <w:pStyle w:val="Heading1"/>
      </w:pPr>
      <w:bookmarkStart w:id="10" w:name="_Toc237639274"/>
      <w:r w:rsidRPr="00C275FE">
        <w:t>5. Implementation Plan</w:t>
      </w:r>
      <w:bookmarkEnd w:id="10"/>
    </w:p>
    <w:p w14:paraId="6D021EA7" w14:textId="77777777" w:rsidR="00257410" w:rsidRPr="00C275FE" w:rsidRDefault="00257410" w:rsidP="003249A7">
      <w:pPr>
        <w:pStyle w:val="Heading2"/>
      </w:pPr>
      <w:bookmarkStart w:id="11" w:name="_Toc237639275"/>
      <w:r w:rsidRPr="00C275FE">
        <w:t>5a. Implementation Plan</w:t>
      </w:r>
      <w:bookmarkEnd w:id="11"/>
    </w:p>
    <w:p w14:paraId="055EE874" w14:textId="75698235" w:rsidR="00257410" w:rsidRPr="00C275FE" w:rsidRDefault="00AF42F0" w:rsidP="00257410">
      <w:r w:rsidRPr="00AF42F0">
        <w:t>The implementation plan will be implemented in ten weeks</w:t>
      </w:r>
      <w:r w:rsidR="00744C3A">
        <w:t xml:space="preserve"> </w:t>
      </w:r>
      <w:r w:rsidR="00744C3A" w:rsidRPr="00744C3A">
        <w:t xml:space="preserve">(Appendix </w:t>
      </w:r>
      <w:r w:rsidR="00970C61">
        <w:t>4</w:t>
      </w:r>
      <w:r w:rsidR="00744C3A" w:rsidRPr="00744C3A">
        <w:t>)</w:t>
      </w:r>
      <w:r w:rsidRPr="00AF42F0">
        <w:t xml:space="preserve">. Weeks 1-2 will entail research and selection of pre-order/click-and-collect service provider and negotiating cost; low-cost providers targeting independent food business (such as Flipdash or Toast) usually have a subscription fee of approximately 30-50 a month instead </w:t>
      </w:r>
      <w:r w:rsidRPr="00AF42F0">
        <w:lastRenderedPageBreak/>
        <w:t>of a commission on orders, which is within the means of Basil. Weeks 3-4 will be spent on the configuration of menu, pricing and collection time slots, and internal system testing. Staff training will be discussed in week 5 to be able to take orders with confidence. The week 6 will see a soft launch to the loyal and regular customers through in-store announcements and social media, where initial responses can be obtained with minimum risk. Weeks 7-8 will transition to complete public launch, with in-store signage, printed QR codes and local social media promotion, with a one-off launch marketing budget of around £100-150 to cover printed materials and increased posts. The weeks 9-10 will include looking at uptake, customer feedback and modifying the menu or process. The sharing of responsibility will be between Basil who will spearhead the product and pricing decisions and a part time assistant or family member who will handle day to day order processing to enable Basil to stick to baking</w:t>
      </w:r>
      <w:r w:rsidR="00257410" w:rsidRPr="00C275FE">
        <w:t>.</w:t>
      </w:r>
    </w:p>
    <w:p w14:paraId="25086051" w14:textId="77777777" w:rsidR="00257410" w:rsidRPr="00C275FE" w:rsidRDefault="00257410" w:rsidP="003249A7">
      <w:pPr>
        <w:pStyle w:val="Heading2"/>
      </w:pPr>
      <w:bookmarkStart w:id="12" w:name="_Toc237639276"/>
      <w:r w:rsidRPr="00C275FE">
        <w:t>5b. Reasoning for Activities, Timings, Order and Responsibilities</w:t>
      </w:r>
      <w:bookmarkEnd w:id="12"/>
    </w:p>
    <w:p w14:paraId="4D63C36A" w14:textId="63F8B6B2" w:rsidR="00257410" w:rsidRPr="00C275FE" w:rsidRDefault="00621515" w:rsidP="00257410">
      <w:r w:rsidRPr="00621515">
        <w:t>The staged design will reduce disturbance to daily activities and enable issues to be identified at an early stage. The pre-launch testing is to keep the promises of an unreliable service away and training the pre-soft launch is to ensure that the staff is ready to accommodate real orders. Starting with loyal customers will help mitigate reputational risk prior to broad promotion. Out-sourcing of order management will save Basil his time in baking, which is imperative considering his hands-on presence in production, and the estimated low cost will make the plan affordable in the cash flow of a small independent bakery</w:t>
      </w:r>
      <w:r w:rsidR="00257410" w:rsidRPr="00C275FE">
        <w:t>.</w:t>
      </w:r>
    </w:p>
    <w:p w14:paraId="074C97FF" w14:textId="77777777" w:rsidR="00257410" w:rsidRPr="00C275FE" w:rsidRDefault="00257410" w:rsidP="003249A7">
      <w:pPr>
        <w:pStyle w:val="Heading1"/>
      </w:pPr>
      <w:bookmarkStart w:id="13" w:name="_Toc237639277"/>
      <w:r w:rsidRPr="00C275FE">
        <w:t>6. Monitoring and Evaluation: KPI and SMART Objectives</w:t>
      </w:r>
      <w:bookmarkEnd w:id="13"/>
    </w:p>
    <w:p w14:paraId="206FC6FD" w14:textId="77777777" w:rsidR="00257410" w:rsidRPr="00C275FE" w:rsidRDefault="00257410" w:rsidP="003249A7">
      <w:pPr>
        <w:pStyle w:val="Heading2"/>
      </w:pPr>
      <w:bookmarkStart w:id="14" w:name="_Toc237639278"/>
      <w:r w:rsidRPr="00C275FE">
        <w:t>6a. KPI and SMART Objectives</w:t>
      </w:r>
      <w:bookmarkEnd w:id="14"/>
    </w:p>
    <w:p w14:paraId="582774AD" w14:textId="27590507" w:rsidR="00821C4A" w:rsidRDefault="00821C4A" w:rsidP="00821C4A">
      <w:r>
        <w:t xml:space="preserve">Key Performance Indicator (KPI): </w:t>
      </w:r>
      <w:r w:rsidR="000C72F2">
        <w:t>T</w:t>
      </w:r>
      <w:r>
        <w:t>he share of the overall weekly sales based on the pre-order/click-and-collect system.</w:t>
      </w:r>
    </w:p>
    <w:tbl>
      <w:tblPr>
        <w:tblStyle w:val="PlainTable1"/>
        <w:tblW w:w="0" w:type="auto"/>
        <w:tblLook w:val="04A0" w:firstRow="1" w:lastRow="0" w:firstColumn="1" w:lastColumn="0" w:noHBand="0" w:noVBand="1"/>
      </w:tblPr>
      <w:tblGrid>
        <w:gridCol w:w="1672"/>
        <w:gridCol w:w="7678"/>
      </w:tblGrid>
      <w:tr w:rsidR="003F190E" w:rsidRPr="003F190E" w14:paraId="1238ABC2" w14:textId="77777777" w:rsidTr="003F19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3FD2A5" w14:textId="77777777" w:rsidR="003F190E" w:rsidRPr="003F190E" w:rsidRDefault="003F190E" w:rsidP="003F190E">
            <w:pPr>
              <w:spacing w:after="160"/>
              <w:jc w:val="center"/>
              <w:rPr>
                <w:lang w:val="en-US"/>
              </w:rPr>
            </w:pPr>
            <w:r w:rsidRPr="003F190E">
              <w:rPr>
                <w:lang w:val="en-US"/>
              </w:rPr>
              <w:t>SMART element</w:t>
            </w:r>
          </w:p>
        </w:tc>
        <w:tc>
          <w:tcPr>
            <w:tcW w:w="0" w:type="auto"/>
            <w:hideMark/>
          </w:tcPr>
          <w:p w14:paraId="7480F4B5" w14:textId="77777777" w:rsidR="003F190E" w:rsidRPr="003F190E" w:rsidRDefault="003F190E" w:rsidP="003F190E">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3F190E">
              <w:rPr>
                <w:lang w:val="en-US"/>
              </w:rPr>
              <w:t>Objective</w:t>
            </w:r>
          </w:p>
        </w:tc>
      </w:tr>
      <w:tr w:rsidR="003F190E" w:rsidRPr="003F190E" w14:paraId="600645E4" w14:textId="77777777" w:rsidTr="003F1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21E973" w14:textId="77777777" w:rsidR="003F190E" w:rsidRPr="003F190E" w:rsidRDefault="003F190E" w:rsidP="003F190E">
            <w:pPr>
              <w:spacing w:after="160"/>
              <w:jc w:val="center"/>
              <w:rPr>
                <w:lang w:val="en-US"/>
              </w:rPr>
            </w:pPr>
            <w:r w:rsidRPr="003F190E">
              <w:rPr>
                <w:lang w:val="en-US"/>
              </w:rPr>
              <w:lastRenderedPageBreak/>
              <w:t>Specific</w:t>
            </w:r>
          </w:p>
        </w:tc>
        <w:tc>
          <w:tcPr>
            <w:tcW w:w="0" w:type="auto"/>
            <w:hideMark/>
          </w:tcPr>
          <w:p w14:paraId="6705AE8D" w14:textId="77777777" w:rsidR="003F190E" w:rsidRPr="003F190E" w:rsidRDefault="003F190E" w:rsidP="003F190E">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3F190E">
              <w:rPr>
                <w:lang w:val="en-US"/>
              </w:rPr>
              <w:t>Increase the use of Basil’s pre-order/click-and-collect system so that it generates 20% of the bakery’s overall weekly sales.</w:t>
            </w:r>
          </w:p>
        </w:tc>
      </w:tr>
      <w:tr w:rsidR="003F190E" w:rsidRPr="003F190E" w14:paraId="51AFC95B" w14:textId="77777777" w:rsidTr="003F190E">
        <w:tc>
          <w:tcPr>
            <w:cnfStyle w:val="001000000000" w:firstRow="0" w:lastRow="0" w:firstColumn="1" w:lastColumn="0" w:oddVBand="0" w:evenVBand="0" w:oddHBand="0" w:evenHBand="0" w:firstRowFirstColumn="0" w:firstRowLastColumn="0" w:lastRowFirstColumn="0" w:lastRowLastColumn="0"/>
            <w:tcW w:w="0" w:type="auto"/>
            <w:hideMark/>
          </w:tcPr>
          <w:p w14:paraId="6BB42088" w14:textId="77777777" w:rsidR="003F190E" w:rsidRPr="003F190E" w:rsidRDefault="003F190E" w:rsidP="003F190E">
            <w:pPr>
              <w:spacing w:after="160"/>
              <w:jc w:val="center"/>
              <w:rPr>
                <w:lang w:val="en-US"/>
              </w:rPr>
            </w:pPr>
            <w:r w:rsidRPr="003F190E">
              <w:rPr>
                <w:lang w:val="en-US"/>
              </w:rPr>
              <w:t>Measurable</w:t>
            </w:r>
          </w:p>
        </w:tc>
        <w:tc>
          <w:tcPr>
            <w:tcW w:w="0" w:type="auto"/>
            <w:hideMark/>
          </w:tcPr>
          <w:p w14:paraId="7850E00A" w14:textId="77777777" w:rsidR="003F190E" w:rsidRPr="003F190E" w:rsidRDefault="003F190E" w:rsidP="003F190E">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3F190E">
              <w:rPr>
                <w:lang w:val="en-US"/>
              </w:rPr>
              <w:t>Measure the percentage of weekly sales generated through the ordering platform using the platform’s sales reports. Performance will be formally compared with the 20% target each month.</w:t>
            </w:r>
          </w:p>
        </w:tc>
      </w:tr>
      <w:tr w:rsidR="003F190E" w:rsidRPr="003F190E" w14:paraId="6BB637D7" w14:textId="77777777" w:rsidTr="003F1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CC8D49" w14:textId="77777777" w:rsidR="003F190E" w:rsidRPr="003F190E" w:rsidRDefault="003F190E" w:rsidP="003F190E">
            <w:pPr>
              <w:spacing w:after="160"/>
              <w:jc w:val="center"/>
              <w:rPr>
                <w:lang w:val="en-US"/>
              </w:rPr>
            </w:pPr>
            <w:r w:rsidRPr="003F190E">
              <w:rPr>
                <w:lang w:val="en-US"/>
              </w:rPr>
              <w:t>Achievable</w:t>
            </w:r>
          </w:p>
        </w:tc>
        <w:tc>
          <w:tcPr>
            <w:tcW w:w="0" w:type="auto"/>
            <w:hideMark/>
          </w:tcPr>
          <w:p w14:paraId="45551292" w14:textId="77777777" w:rsidR="003F190E" w:rsidRPr="003F190E" w:rsidRDefault="003F190E" w:rsidP="003F190E">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3F190E">
              <w:rPr>
                <w:lang w:val="en-US"/>
              </w:rPr>
              <w:t>The target is achievable because the system provides customers with a convenient way to order products in advance and collect them at a suitable time, while also helping Basil improve demand and production planning.</w:t>
            </w:r>
          </w:p>
        </w:tc>
      </w:tr>
      <w:tr w:rsidR="003F190E" w:rsidRPr="003F190E" w14:paraId="6A20D8B6" w14:textId="77777777" w:rsidTr="003F190E">
        <w:tc>
          <w:tcPr>
            <w:cnfStyle w:val="001000000000" w:firstRow="0" w:lastRow="0" w:firstColumn="1" w:lastColumn="0" w:oddVBand="0" w:evenVBand="0" w:oddHBand="0" w:evenHBand="0" w:firstRowFirstColumn="0" w:firstRowLastColumn="0" w:lastRowFirstColumn="0" w:lastRowLastColumn="0"/>
            <w:tcW w:w="0" w:type="auto"/>
            <w:hideMark/>
          </w:tcPr>
          <w:p w14:paraId="488913EA" w14:textId="77777777" w:rsidR="003F190E" w:rsidRPr="003F190E" w:rsidRDefault="003F190E" w:rsidP="003F190E">
            <w:pPr>
              <w:spacing w:after="160"/>
              <w:jc w:val="center"/>
              <w:rPr>
                <w:lang w:val="en-US"/>
              </w:rPr>
            </w:pPr>
            <w:r w:rsidRPr="003F190E">
              <w:rPr>
                <w:lang w:val="en-US"/>
              </w:rPr>
              <w:t>Relevant</w:t>
            </w:r>
          </w:p>
        </w:tc>
        <w:tc>
          <w:tcPr>
            <w:tcW w:w="0" w:type="auto"/>
            <w:hideMark/>
          </w:tcPr>
          <w:p w14:paraId="4DCDC58F" w14:textId="77777777" w:rsidR="003F190E" w:rsidRPr="003F190E" w:rsidRDefault="003F190E" w:rsidP="003F190E">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3F190E">
              <w:rPr>
                <w:lang w:val="en-US"/>
              </w:rPr>
              <w:t>The objective is relevant because the click-and-collect system is intended to reduce queuing, improve customer convenience and provide better stock and production forecasting.</w:t>
            </w:r>
          </w:p>
        </w:tc>
      </w:tr>
      <w:tr w:rsidR="003F190E" w:rsidRPr="003F190E" w14:paraId="3560F758" w14:textId="77777777" w:rsidTr="003F19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26AF30" w14:textId="77777777" w:rsidR="003F190E" w:rsidRPr="003F190E" w:rsidRDefault="003F190E" w:rsidP="003F190E">
            <w:pPr>
              <w:spacing w:after="160"/>
              <w:jc w:val="center"/>
              <w:rPr>
                <w:lang w:val="en-US"/>
              </w:rPr>
            </w:pPr>
            <w:r w:rsidRPr="003F190E">
              <w:rPr>
                <w:lang w:val="en-US"/>
              </w:rPr>
              <w:t>Time-bound</w:t>
            </w:r>
          </w:p>
        </w:tc>
        <w:tc>
          <w:tcPr>
            <w:tcW w:w="0" w:type="auto"/>
            <w:hideMark/>
          </w:tcPr>
          <w:p w14:paraId="2C1B7B96" w14:textId="77777777" w:rsidR="003F190E" w:rsidRPr="003F190E" w:rsidRDefault="003F190E" w:rsidP="003F190E">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3F190E">
              <w:rPr>
                <w:lang w:val="en-US"/>
              </w:rPr>
              <w:t>Achieve the target of 20% of overall weekly sales through the pre-order/click-and-collect system within six months of full implementation.</w:t>
            </w:r>
          </w:p>
        </w:tc>
      </w:tr>
    </w:tbl>
    <w:p w14:paraId="38A010E9" w14:textId="21775E44" w:rsidR="00257410" w:rsidRPr="00C275FE" w:rsidRDefault="00257410" w:rsidP="00821C4A"/>
    <w:p w14:paraId="6FB59262" w14:textId="77777777" w:rsidR="00257410" w:rsidRPr="00C275FE" w:rsidRDefault="00257410" w:rsidP="003249A7">
      <w:pPr>
        <w:pStyle w:val="Heading2"/>
      </w:pPr>
      <w:bookmarkStart w:id="15" w:name="_Toc237639279"/>
      <w:r w:rsidRPr="00C275FE">
        <w:t>6b. Monitoring and Evaluating Effectiveness</w:t>
      </w:r>
      <w:bookmarkEnd w:id="15"/>
    </w:p>
    <w:p w14:paraId="23BDAE58" w14:textId="4DD87320" w:rsidR="00257410" w:rsidRPr="00C275FE" w:rsidRDefault="003F190E" w:rsidP="00257410">
      <w:r w:rsidRPr="003F190E">
        <w:t>The exported weekly sales data from the ordering platform will be collected and compared with the 20% sales target. Performance will be formally reviewed each month against the rolling baseline to identify whether the system is progressing towards the six-month objective. Short customer feedback surveys will also be conducted at the point of collection to assess satisfaction and identify barriers to using the service. A wider review will be completed after three months to determine whether promotional activity, collection cut-off times or other aspects of the system need to be adjusted. If performance is below the expected level at the three-month review, Basil will increase promotion or modify the collection process. If the 20% target is achieved within six months, Basil can then assess whether the business has sufficient demand and capacity to consider introducing a delivery service at a later stage.</w:t>
      </w:r>
    </w:p>
    <w:p w14:paraId="6A50E4B7" w14:textId="77777777" w:rsidR="00F7551A" w:rsidRDefault="00257410" w:rsidP="00F7551A">
      <w:pPr>
        <w:pStyle w:val="Heading1"/>
      </w:pPr>
      <w:bookmarkStart w:id="16" w:name="_Toc237639280"/>
      <w:r w:rsidRPr="00C275FE">
        <w:lastRenderedPageBreak/>
        <w:t>7. Key Findings</w:t>
      </w:r>
      <w:bookmarkEnd w:id="16"/>
    </w:p>
    <w:p w14:paraId="5733DF10" w14:textId="26C19810" w:rsidR="00F7551A" w:rsidRDefault="00F7551A" w:rsidP="00F7551A">
      <w:pPr>
        <w:pStyle w:val="ListParagraph"/>
        <w:numPr>
          <w:ilvl w:val="0"/>
          <w:numId w:val="2"/>
        </w:numPr>
      </w:pPr>
      <w:r>
        <w:t>The fall in sales of Basil Bakery occurs due to structural changes rather than a post-lockdown sales downturn: low traffic in the retail park, closed-down neighbouring shops and work-from-home (Just Style, 2025; PwC, 2024).</w:t>
      </w:r>
    </w:p>
    <w:p w14:paraId="7C01433F" w14:textId="4654A435" w:rsidR="00F7551A" w:rsidRDefault="00F7551A" w:rsidP="00F7551A">
      <w:pPr>
        <w:pStyle w:val="ListParagraph"/>
        <w:numPr>
          <w:ilvl w:val="0"/>
          <w:numId w:val="2"/>
        </w:numPr>
      </w:pPr>
      <w:r>
        <w:t>Increasing energy prices, rent, business rates and fluctuating prices of organic ingredients are squeezing margins and declining sales (ONS, 2025).</w:t>
      </w:r>
    </w:p>
    <w:p w14:paraId="577DD14E" w14:textId="77777777" w:rsidR="00F7551A" w:rsidRDefault="00F7551A" w:rsidP="00F7551A">
      <w:pPr>
        <w:pStyle w:val="ListParagraph"/>
        <w:numPr>
          <w:ilvl w:val="0"/>
          <w:numId w:val="2"/>
        </w:numPr>
      </w:pPr>
      <w:r>
        <w:t>Delivery and pre-ordering are already demanded, indicating a latent demand of more flexible services among customers.</w:t>
      </w:r>
    </w:p>
    <w:p w14:paraId="10D37C46" w14:textId="77777777" w:rsidR="00F7551A" w:rsidRDefault="00F7551A" w:rsidP="00F7551A">
      <w:pPr>
        <w:pStyle w:val="ListParagraph"/>
        <w:numPr>
          <w:ilvl w:val="0"/>
          <w:numId w:val="2"/>
        </w:numPr>
      </w:pPr>
      <w:r>
        <w:t>The pre-order/ click-and-collect system scores +9 on a de Bono PMI evaluation, versus +6 on delivery, making it the choice of solution, as it is the less expensive and less risky one.</w:t>
      </w:r>
    </w:p>
    <w:p w14:paraId="1C53423A" w14:textId="752B3FE2" w:rsidR="00F7551A" w:rsidRDefault="00F7551A" w:rsidP="00F7551A">
      <w:pPr>
        <w:pStyle w:val="ListParagraph"/>
        <w:numPr>
          <w:ilvl w:val="0"/>
          <w:numId w:val="2"/>
        </w:numPr>
      </w:pPr>
      <w:r>
        <w:t>There is no high likelihood, high impact risks in risk analysis; the solution is viable with simple mitigations at a low projected cost (approximately £30-50 per month subscription and one upfront cost of 100-150 launch marketing).</w:t>
      </w:r>
    </w:p>
    <w:p w14:paraId="0EE04698" w14:textId="412078C5" w:rsidR="00257410" w:rsidRPr="00F7551A" w:rsidRDefault="00F7551A" w:rsidP="00F7551A">
      <w:pPr>
        <w:pStyle w:val="ListParagraph"/>
        <w:numPr>
          <w:ilvl w:val="0"/>
          <w:numId w:val="2"/>
        </w:numPr>
        <w:rPr>
          <w:rFonts w:eastAsiaTheme="majorEastAsia" w:cstheme="majorBidi"/>
          <w:szCs w:val="40"/>
        </w:rPr>
      </w:pPr>
      <w:r>
        <w:t>The implementation of a new service will be conducted over ten weeks in phases to be monitored by sales-share KPI to present a low-risk path to test and entrench the new service and then look at delivery in the future.</w:t>
      </w:r>
      <w:r w:rsidR="00257410" w:rsidRPr="00C275FE">
        <w:br w:type="page"/>
      </w:r>
    </w:p>
    <w:p w14:paraId="2325626A" w14:textId="6C4785AE" w:rsidR="00257410" w:rsidRPr="00C275FE" w:rsidRDefault="00257410" w:rsidP="00257410">
      <w:pPr>
        <w:pStyle w:val="Heading1"/>
      </w:pPr>
      <w:bookmarkStart w:id="17" w:name="_Toc237639281"/>
      <w:r w:rsidRPr="00C275FE">
        <w:lastRenderedPageBreak/>
        <w:t>References</w:t>
      </w:r>
      <w:bookmarkEnd w:id="17"/>
    </w:p>
    <w:p w14:paraId="6D34E0B8" w14:textId="77777777" w:rsidR="00257410" w:rsidRPr="00C275FE" w:rsidRDefault="00257410" w:rsidP="00257410">
      <w:pPr>
        <w:ind w:left="720" w:hanging="720"/>
      </w:pPr>
      <w:r w:rsidRPr="00C275FE">
        <w:t xml:space="preserve">BATD Academy (2025) Decision-Making Models: A Comprehensive Guide. Available at: </w:t>
      </w:r>
      <w:hyperlink r:id="rId9" w:history="1">
        <w:r w:rsidRPr="00C275FE">
          <w:rPr>
            <w:rStyle w:val="Hyperlink"/>
          </w:rPr>
          <w:t>https://batdacademy.com/en/post/decision-making-models-a-comprehensive-guide</w:t>
        </w:r>
      </w:hyperlink>
      <w:r w:rsidRPr="00C275FE">
        <w:t xml:space="preserve"> </w:t>
      </w:r>
    </w:p>
    <w:p w14:paraId="209DD959" w14:textId="77777777" w:rsidR="00257410" w:rsidRPr="00C275FE" w:rsidRDefault="00257410" w:rsidP="00257410">
      <w:pPr>
        <w:ind w:left="720" w:hanging="720"/>
      </w:pPr>
      <w:r w:rsidRPr="00C275FE">
        <w:t xml:space="preserve">Centre for Cities (2025) Hybrid working shifts weekday spending out of UK city centres. Available at: </w:t>
      </w:r>
      <w:hyperlink r:id="rId10" w:history="1">
        <w:r w:rsidRPr="00C275FE">
          <w:rPr>
            <w:rStyle w:val="Hyperlink"/>
          </w:rPr>
          <w:t>https://www.centreforcities.org/press/hybrid-working-shifts-weekday-spending-out-of-uk-city-centres/</w:t>
        </w:r>
      </w:hyperlink>
      <w:r w:rsidRPr="00C275FE">
        <w:t xml:space="preserve"> </w:t>
      </w:r>
    </w:p>
    <w:p w14:paraId="62A7F163" w14:textId="77777777" w:rsidR="00257410" w:rsidRPr="00C275FE" w:rsidRDefault="00257410" w:rsidP="00257410">
      <w:pPr>
        <w:ind w:left="720" w:hanging="720"/>
      </w:pPr>
      <w:r w:rsidRPr="00C275FE">
        <w:t xml:space="preserve">Cornwall Insight (2024) Business energy bills forecast to stay 70% above pre-crisis rates. Available at: </w:t>
      </w:r>
      <w:hyperlink r:id="rId11" w:history="1">
        <w:r w:rsidRPr="00C275FE">
          <w:rPr>
            <w:rStyle w:val="Hyperlink"/>
          </w:rPr>
          <w:t>https://www.cornwall-insight.com/press-and-media/press-release/business-energy-bills-forecast-to-stay-70-above-pre-crisis-rates/</w:t>
        </w:r>
      </w:hyperlink>
      <w:r w:rsidRPr="00C275FE">
        <w:t xml:space="preserve"> </w:t>
      </w:r>
    </w:p>
    <w:p w14:paraId="5FE45CCC" w14:textId="77777777" w:rsidR="00257410" w:rsidRPr="00C275FE" w:rsidRDefault="00257410" w:rsidP="00257410">
      <w:pPr>
        <w:ind w:left="720" w:hanging="720"/>
      </w:pPr>
      <w:r w:rsidRPr="00C275FE">
        <w:t xml:space="preserve">Hatrabbits (2025) Using the PMI technique to quickly and thoroughly evaluate ideas. Available at: </w:t>
      </w:r>
      <w:hyperlink r:id="rId12" w:history="1">
        <w:r w:rsidRPr="00C275FE">
          <w:rPr>
            <w:rStyle w:val="Hyperlink"/>
          </w:rPr>
          <w:t>https://hatrabbits.com/en/how-to-select-the-best-ideas/</w:t>
        </w:r>
      </w:hyperlink>
      <w:r w:rsidRPr="00C275FE">
        <w:t xml:space="preserve"> </w:t>
      </w:r>
    </w:p>
    <w:p w14:paraId="56C8E549" w14:textId="77777777" w:rsidR="00257410" w:rsidRPr="00C275FE" w:rsidRDefault="00257410" w:rsidP="00257410">
      <w:pPr>
        <w:ind w:left="720" w:hanging="720"/>
      </w:pPr>
      <w:r w:rsidRPr="00C275FE">
        <w:t xml:space="preserve">Just Style (2025) 2024 UK retail footfall drops as customer habits shift. Available at: </w:t>
      </w:r>
      <w:hyperlink r:id="rId13" w:history="1">
        <w:r w:rsidRPr="00C275FE">
          <w:rPr>
            <w:rStyle w:val="Hyperlink"/>
          </w:rPr>
          <w:t>https://www.just-style.com/news/2024-uk-retail-footfall-drops-as-customer-habits-shift/</w:t>
        </w:r>
      </w:hyperlink>
      <w:r w:rsidRPr="00C275FE">
        <w:t xml:space="preserve"> </w:t>
      </w:r>
    </w:p>
    <w:p w14:paraId="7410FFED" w14:textId="77777777" w:rsidR="00257410" w:rsidRPr="00C275FE" w:rsidRDefault="00257410" w:rsidP="00257410">
      <w:pPr>
        <w:ind w:left="720" w:hanging="720"/>
      </w:pPr>
      <w:r w:rsidRPr="00C275FE">
        <w:t xml:space="preserve">Kotsios, P. (2023) 'Business resilience skills for SMEs', Journal of Innovation and Entrepreneurship, 12(37). Available at: </w:t>
      </w:r>
      <w:hyperlink r:id="rId14" w:history="1">
        <w:r w:rsidRPr="00C275FE">
          <w:rPr>
            <w:rStyle w:val="Hyperlink"/>
          </w:rPr>
          <w:t>https://doi.org/10.1186/s13731-023-00304-0</w:t>
        </w:r>
      </w:hyperlink>
      <w:r w:rsidRPr="00C275FE">
        <w:t xml:space="preserve"> </w:t>
      </w:r>
    </w:p>
    <w:p w14:paraId="4B372234" w14:textId="77777777" w:rsidR="00257410" w:rsidRPr="00C275FE" w:rsidRDefault="00257410" w:rsidP="00257410">
      <w:pPr>
        <w:ind w:left="720" w:hanging="720"/>
      </w:pPr>
      <w:r w:rsidRPr="00C275FE">
        <w:t xml:space="preserve">Mintel (2025) UK Attitudes Towards Lunch Out of Home Market Report 2024. Available at: </w:t>
      </w:r>
      <w:hyperlink r:id="rId15" w:history="1">
        <w:r w:rsidRPr="00C275FE">
          <w:rPr>
            <w:rStyle w:val="Hyperlink"/>
          </w:rPr>
          <w:t>https://store.mintel.com/report/uk-attitudes-towards-lunch-out-of-home-market-report</w:t>
        </w:r>
      </w:hyperlink>
      <w:r w:rsidRPr="00C275FE">
        <w:t xml:space="preserve"> </w:t>
      </w:r>
    </w:p>
    <w:p w14:paraId="1D280F84" w14:textId="77777777" w:rsidR="00257410" w:rsidRPr="00C275FE" w:rsidRDefault="00257410" w:rsidP="00257410">
      <w:pPr>
        <w:ind w:left="720" w:hanging="720"/>
      </w:pPr>
      <w:r w:rsidRPr="00C275FE">
        <w:t xml:space="preserve">Office for National Statistics (ONS) (2025) The impact of higher energy costs on UK businesses: 2021 to 2024. Available at: </w:t>
      </w:r>
      <w:hyperlink r:id="rId16" w:history="1">
        <w:r w:rsidRPr="00C275FE">
          <w:rPr>
            <w:rStyle w:val="Hyperlink"/>
          </w:rPr>
          <w:t>https://www.ons.gov.uk/economy/economicoutputandproductivity/output/articles/theimpactofhigherenergycostsonukbusinesses/2021to2024</w:t>
        </w:r>
      </w:hyperlink>
      <w:r w:rsidRPr="00C275FE">
        <w:t xml:space="preserve"> </w:t>
      </w:r>
    </w:p>
    <w:p w14:paraId="24E800A3" w14:textId="77777777" w:rsidR="00257410" w:rsidRPr="00C275FE" w:rsidRDefault="00257410" w:rsidP="00257410">
      <w:pPr>
        <w:ind w:left="720" w:hanging="720"/>
      </w:pPr>
      <w:r w:rsidRPr="00C275FE">
        <w:t xml:space="preserve">Public Sector Catering (2024) Just Eat for Business outlines 2024's top lunchtime trends for UK employees. Available at: </w:t>
      </w:r>
      <w:hyperlink r:id="rId17" w:history="1">
        <w:r w:rsidRPr="00C275FE">
          <w:rPr>
            <w:rStyle w:val="Hyperlink"/>
          </w:rPr>
          <w:t>https://www.publicsectorcatering.co.uk/in-depth/just-eat-business-outlines-2024s-top-lunchtime-trends-uk-employees</w:t>
        </w:r>
      </w:hyperlink>
      <w:r w:rsidRPr="00C275FE">
        <w:t xml:space="preserve"> </w:t>
      </w:r>
    </w:p>
    <w:p w14:paraId="736D4434" w14:textId="77777777" w:rsidR="00257410" w:rsidRPr="00C275FE" w:rsidRDefault="00257410" w:rsidP="00257410">
      <w:pPr>
        <w:ind w:left="720" w:hanging="720"/>
      </w:pPr>
      <w:r w:rsidRPr="00C275FE">
        <w:lastRenderedPageBreak/>
        <w:t xml:space="preserve">PwC (2024) High streets suffer as 38 stores close across Great Britain each day in 2024. Available at: </w:t>
      </w:r>
      <w:hyperlink r:id="rId18" w:history="1">
        <w:r w:rsidRPr="00C275FE">
          <w:rPr>
            <w:rStyle w:val="Hyperlink"/>
          </w:rPr>
          <w:t>https://www.pwc.co.uk/press-room/press-releases/research-commentary/2024/high-streets-suffer-as-38-stores-close-across-great-britain-each.html</w:t>
        </w:r>
      </w:hyperlink>
      <w:r w:rsidRPr="00C275FE">
        <w:t xml:space="preserve"> </w:t>
      </w:r>
    </w:p>
    <w:p w14:paraId="41DE7AAC" w14:textId="77777777" w:rsidR="00257410" w:rsidRPr="00C275FE" w:rsidRDefault="00257410" w:rsidP="00257410">
      <w:pPr>
        <w:ind w:left="720" w:hanging="720"/>
      </w:pPr>
      <w:r w:rsidRPr="00C275FE">
        <w:t xml:space="preserve">Shropshire Star (2024) Climate change leading to food price volatility, campaigners warn. Available at: </w:t>
      </w:r>
      <w:hyperlink r:id="rId19" w:history="1">
        <w:r w:rsidRPr="00C275FE">
          <w:rPr>
            <w:rStyle w:val="Hyperlink"/>
          </w:rPr>
          <w:t>https://www.shropshirestar.com/news/uk-news/2024/05/09/climate-change-leading-to-food-price-volatility-campaigners-warn/</w:t>
        </w:r>
      </w:hyperlink>
      <w:r w:rsidRPr="00C275FE">
        <w:t xml:space="preserve"> </w:t>
      </w:r>
    </w:p>
    <w:p w14:paraId="39C5E57D" w14:textId="77777777" w:rsidR="00257410" w:rsidRPr="00C275FE" w:rsidRDefault="00257410">
      <w:pPr>
        <w:spacing w:line="278" w:lineRule="auto"/>
        <w:jc w:val="left"/>
        <w:rPr>
          <w:rFonts w:eastAsiaTheme="majorEastAsia" w:cstheme="majorBidi"/>
          <w:b/>
          <w:szCs w:val="40"/>
        </w:rPr>
      </w:pPr>
      <w:r w:rsidRPr="00C275FE">
        <w:br w:type="page"/>
      </w:r>
    </w:p>
    <w:p w14:paraId="28C1E7F1" w14:textId="4D00FBBA" w:rsidR="00257410" w:rsidRPr="00C275FE" w:rsidRDefault="00257410" w:rsidP="00257410">
      <w:pPr>
        <w:pStyle w:val="Heading1"/>
      </w:pPr>
      <w:bookmarkStart w:id="18" w:name="_Toc237639282"/>
      <w:r w:rsidRPr="00C275FE">
        <w:lastRenderedPageBreak/>
        <w:t>Appendices</w:t>
      </w:r>
      <w:bookmarkEnd w:id="18"/>
    </w:p>
    <w:p w14:paraId="727AC2A7" w14:textId="386F87F8" w:rsidR="00534488" w:rsidRDefault="00B56DE0" w:rsidP="00B56DE0">
      <w:pPr>
        <w:pStyle w:val="Heading2"/>
        <w:rPr>
          <w:lang w:val="en-US"/>
        </w:rPr>
      </w:pPr>
      <w:bookmarkStart w:id="19" w:name="_Toc237639283"/>
      <w:bookmarkStart w:id="20" w:name="_Hlk237638007"/>
      <w:r>
        <w:rPr>
          <w:lang w:val="en-US"/>
        </w:rPr>
        <w:t xml:space="preserve">Appendix 1: </w:t>
      </w:r>
      <w:r w:rsidRPr="00B56DE0">
        <w:t>Introduce a Delivery Service — PMI Analysis</w:t>
      </w:r>
      <w:bookmarkEnd w:id="19"/>
    </w:p>
    <w:tbl>
      <w:tblPr>
        <w:tblStyle w:val="PlainTable1"/>
        <w:tblW w:w="0" w:type="auto"/>
        <w:tblLook w:val="04A0" w:firstRow="1" w:lastRow="0" w:firstColumn="1" w:lastColumn="0" w:noHBand="0" w:noVBand="1"/>
      </w:tblPr>
      <w:tblGrid>
        <w:gridCol w:w="2235"/>
        <w:gridCol w:w="884"/>
        <w:gridCol w:w="2147"/>
        <w:gridCol w:w="884"/>
        <w:gridCol w:w="2316"/>
        <w:gridCol w:w="884"/>
      </w:tblGrid>
      <w:tr w:rsidR="00B56DE0" w:rsidRPr="00B56DE0" w14:paraId="4BF312B5" w14:textId="77777777" w:rsidTr="00B56D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bookmarkEnd w:id="20"/>
          <w:p w14:paraId="3F20A748" w14:textId="77777777" w:rsidR="00B56DE0" w:rsidRPr="00B56DE0" w:rsidRDefault="00B56DE0" w:rsidP="00B56DE0">
            <w:pPr>
              <w:spacing w:after="160"/>
              <w:jc w:val="center"/>
              <w:rPr>
                <w:lang w:val="en-US"/>
              </w:rPr>
            </w:pPr>
            <w:r w:rsidRPr="00B56DE0">
              <w:rPr>
                <w:lang w:val="en-US"/>
              </w:rPr>
              <w:t>Plus (+)</w:t>
            </w:r>
          </w:p>
        </w:tc>
        <w:tc>
          <w:tcPr>
            <w:tcW w:w="0" w:type="auto"/>
            <w:hideMark/>
          </w:tcPr>
          <w:p w14:paraId="62BE44E1"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c>
          <w:tcPr>
            <w:tcW w:w="0" w:type="auto"/>
            <w:hideMark/>
          </w:tcPr>
          <w:p w14:paraId="38654FC5"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Minus (–)</w:t>
            </w:r>
          </w:p>
        </w:tc>
        <w:tc>
          <w:tcPr>
            <w:tcW w:w="0" w:type="auto"/>
            <w:hideMark/>
          </w:tcPr>
          <w:p w14:paraId="21B1FEDA"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c>
          <w:tcPr>
            <w:tcW w:w="0" w:type="auto"/>
            <w:hideMark/>
          </w:tcPr>
          <w:p w14:paraId="448AB335"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Interesting / Implications (?)</w:t>
            </w:r>
          </w:p>
        </w:tc>
        <w:tc>
          <w:tcPr>
            <w:tcW w:w="0" w:type="auto"/>
            <w:hideMark/>
          </w:tcPr>
          <w:p w14:paraId="1809D312"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r>
      <w:tr w:rsidR="00B56DE0" w:rsidRPr="00B56DE0" w14:paraId="048BD0E5" w14:textId="77777777" w:rsidTr="00B56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219A4C" w14:textId="77777777" w:rsidR="00B56DE0" w:rsidRPr="00B56DE0" w:rsidRDefault="00B56DE0" w:rsidP="00B56DE0">
            <w:pPr>
              <w:spacing w:after="160"/>
              <w:jc w:val="center"/>
              <w:rPr>
                <w:lang w:val="en-US"/>
              </w:rPr>
            </w:pPr>
            <w:r w:rsidRPr="00B56DE0">
              <w:rPr>
                <w:lang w:val="en-US"/>
              </w:rPr>
              <w:t>Recaptures customers who now work from home or no longer work in the retail park</w:t>
            </w:r>
          </w:p>
        </w:tc>
        <w:tc>
          <w:tcPr>
            <w:tcW w:w="0" w:type="auto"/>
            <w:hideMark/>
          </w:tcPr>
          <w:p w14:paraId="6F2928B4"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+3</w:t>
            </w:r>
          </w:p>
        </w:tc>
        <w:tc>
          <w:tcPr>
            <w:tcW w:w="0" w:type="auto"/>
            <w:hideMark/>
          </w:tcPr>
          <w:p w14:paraId="190B6C17"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Delivery platforms may charge relatively high commission fees, reducing Basil's profit margin</w:t>
            </w:r>
          </w:p>
        </w:tc>
        <w:tc>
          <w:tcPr>
            <w:tcW w:w="0" w:type="auto"/>
            <w:hideMark/>
          </w:tcPr>
          <w:p w14:paraId="663E7B01"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–3</w:t>
            </w:r>
          </w:p>
        </w:tc>
        <w:tc>
          <w:tcPr>
            <w:tcW w:w="0" w:type="auto"/>
            <w:hideMark/>
          </w:tcPr>
          <w:p w14:paraId="0601CE9A"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Delivery-app listings could increase Basil's brand visibility and generate customer reviews</w:t>
            </w:r>
          </w:p>
        </w:tc>
        <w:tc>
          <w:tcPr>
            <w:tcW w:w="0" w:type="auto"/>
            <w:hideMark/>
          </w:tcPr>
          <w:p w14:paraId="0E5F9961"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+3</w:t>
            </w:r>
          </w:p>
        </w:tc>
      </w:tr>
      <w:tr w:rsidR="00B56DE0" w:rsidRPr="00B56DE0" w14:paraId="32BE0468" w14:textId="77777777" w:rsidTr="00B56DE0">
        <w:tc>
          <w:tcPr>
            <w:cnfStyle w:val="001000000000" w:firstRow="0" w:lastRow="0" w:firstColumn="1" w:lastColumn="0" w:oddVBand="0" w:evenVBand="0" w:oddHBand="0" w:evenHBand="0" w:firstRowFirstColumn="0" w:firstRowLastColumn="0" w:lastRowFirstColumn="0" w:lastRowLastColumn="0"/>
            <w:tcW w:w="0" w:type="auto"/>
            <w:hideMark/>
          </w:tcPr>
          <w:p w14:paraId="02D98C94" w14:textId="77777777" w:rsidR="00B56DE0" w:rsidRPr="00B56DE0" w:rsidRDefault="00B56DE0" w:rsidP="00B56DE0">
            <w:pPr>
              <w:spacing w:after="160"/>
              <w:jc w:val="center"/>
              <w:rPr>
                <w:lang w:val="en-US"/>
              </w:rPr>
            </w:pPr>
            <w:r w:rsidRPr="00B56DE0">
              <w:rPr>
                <w:lang w:val="en-US"/>
              </w:rPr>
              <w:t>Creates a new revenue stream by making bakery products available beyond the retail park</w:t>
            </w:r>
          </w:p>
        </w:tc>
        <w:tc>
          <w:tcPr>
            <w:tcW w:w="0" w:type="auto"/>
            <w:hideMark/>
          </w:tcPr>
          <w:p w14:paraId="6EF2C3C2"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+2</w:t>
            </w:r>
          </w:p>
        </w:tc>
        <w:tc>
          <w:tcPr>
            <w:tcW w:w="0" w:type="auto"/>
            <w:hideMark/>
          </w:tcPr>
          <w:p w14:paraId="724CD9F2"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Basil cannot provide deliveries himself and would therefore depend on a third-party delivery provider</w:t>
            </w:r>
          </w:p>
        </w:tc>
        <w:tc>
          <w:tcPr>
            <w:tcW w:w="0" w:type="auto"/>
            <w:hideMark/>
          </w:tcPr>
          <w:p w14:paraId="0951FC0C"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–2</w:t>
            </w:r>
          </w:p>
        </w:tc>
        <w:tc>
          <w:tcPr>
            <w:tcW w:w="0" w:type="auto"/>
            <w:hideMark/>
          </w:tcPr>
          <w:p w14:paraId="293F17D3"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Customer orders and reviews could provide useful information about customer preferences and buying patterns</w:t>
            </w:r>
          </w:p>
        </w:tc>
        <w:tc>
          <w:tcPr>
            <w:tcW w:w="0" w:type="auto"/>
            <w:hideMark/>
          </w:tcPr>
          <w:p w14:paraId="7481CDB8"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+2</w:t>
            </w:r>
          </w:p>
        </w:tc>
      </w:tr>
      <w:tr w:rsidR="00B56DE0" w:rsidRPr="00B56DE0" w14:paraId="2E14B864" w14:textId="77777777" w:rsidTr="00B56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BC74C" w14:textId="77777777" w:rsidR="00B56DE0" w:rsidRPr="00B56DE0" w:rsidRDefault="00B56DE0" w:rsidP="00B56DE0">
            <w:pPr>
              <w:spacing w:after="160"/>
              <w:jc w:val="center"/>
              <w:rPr>
                <w:lang w:val="en-US"/>
              </w:rPr>
            </w:pPr>
            <w:r w:rsidRPr="00B56DE0">
              <w:rPr>
                <w:lang w:val="en-US"/>
              </w:rPr>
              <w:t>Extends Basil's market reach to homes and workplaces outside the immediate retail-park customer base</w:t>
            </w:r>
          </w:p>
        </w:tc>
        <w:tc>
          <w:tcPr>
            <w:tcW w:w="0" w:type="auto"/>
            <w:hideMark/>
          </w:tcPr>
          <w:p w14:paraId="44D98D52"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+1</w:t>
            </w:r>
          </w:p>
        </w:tc>
        <w:tc>
          <w:tcPr>
            <w:tcW w:w="0" w:type="auto"/>
            <w:hideMark/>
          </w:tcPr>
          <w:p w14:paraId="690F4D0A"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The service would require marketing and customer adoption before it generates sufficient additional sales</w:t>
            </w:r>
          </w:p>
        </w:tc>
        <w:tc>
          <w:tcPr>
            <w:tcW w:w="0" w:type="auto"/>
            <w:hideMark/>
          </w:tcPr>
          <w:p w14:paraId="0B0B7910"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–1</w:t>
            </w:r>
          </w:p>
        </w:tc>
        <w:tc>
          <w:tcPr>
            <w:tcW w:w="0" w:type="auto"/>
            <w:hideMark/>
          </w:tcPr>
          <w:p w14:paraId="52301B06"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Delivery could provide a future platform for expanding Basil's business beyond its current physical location</w:t>
            </w:r>
          </w:p>
        </w:tc>
        <w:tc>
          <w:tcPr>
            <w:tcW w:w="0" w:type="auto"/>
            <w:hideMark/>
          </w:tcPr>
          <w:p w14:paraId="1A89A892"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+1</w:t>
            </w:r>
          </w:p>
        </w:tc>
      </w:tr>
      <w:tr w:rsidR="00B56DE0" w:rsidRPr="00B56DE0" w14:paraId="7D55DEFE" w14:textId="77777777" w:rsidTr="00B56DE0">
        <w:tc>
          <w:tcPr>
            <w:cnfStyle w:val="001000000000" w:firstRow="0" w:lastRow="0" w:firstColumn="1" w:lastColumn="0" w:oddVBand="0" w:evenVBand="0" w:oddHBand="0" w:evenHBand="0" w:firstRowFirstColumn="0" w:firstRowLastColumn="0" w:lastRowFirstColumn="0" w:lastRowLastColumn="0"/>
            <w:tcW w:w="0" w:type="auto"/>
            <w:hideMark/>
          </w:tcPr>
          <w:p w14:paraId="6BF29583" w14:textId="77777777" w:rsidR="00B56DE0" w:rsidRPr="00B56DE0" w:rsidRDefault="00B56DE0" w:rsidP="00B56DE0">
            <w:pPr>
              <w:spacing w:after="160"/>
              <w:jc w:val="center"/>
              <w:rPr>
                <w:lang w:val="en-US"/>
              </w:rPr>
            </w:pPr>
            <w:r w:rsidRPr="00B56DE0">
              <w:rPr>
                <w:lang w:val="en-US"/>
              </w:rPr>
              <w:t>Total Plus = +6</w:t>
            </w:r>
          </w:p>
        </w:tc>
        <w:tc>
          <w:tcPr>
            <w:tcW w:w="0" w:type="auto"/>
            <w:hideMark/>
          </w:tcPr>
          <w:p w14:paraId="545EC3D7"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528BF5AE"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Total Minus = –6</w:t>
            </w:r>
          </w:p>
        </w:tc>
        <w:tc>
          <w:tcPr>
            <w:tcW w:w="0" w:type="auto"/>
            <w:hideMark/>
          </w:tcPr>
          <w:p w14:paraId="5E5D0799"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31F96E4C"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Total Interesting = +6</w:t>
            </w:r>
          </w:p>
        </w:tc>
        <w:tc>
          <w:tcPr>
            <w:tcW w:w="0" w:type="auto"/>
            <w:hideMark/>
          </w:tcPr>
          <w:p w14:paraId="49091ACC"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r>
    </w:tbl>
    <w:p w14:paraId="790B68D4" w14:textId="77777777" w:rsidR="00534488" w:rsidRDefault="00534488">
      <w:pPr>
        <w:spacing w:line="278" w:lineRule="auto"/>
        <w:jc w:val="left"/>
        <w:rPr>
          <w:lang w:val="en-US"/>
        </w:rPr>
      </w:pPr>
      <w:r>
        <w:rPr>
          <w:lang w:val="en-US"/>
        </w:rPr>
        <w:br w:type="page"/>
      </w:r>
    </w:p>
    <w:p w14:paraId="3FAEFB23" w14:textId="77777777" w:rsidR="00B56DE0" w:rsidRPr="00B56DE0" w:rsidRDefault="00B56DE0" w:rsidP="00B56DE0">
      <w:pPr>
        <w:rPr>
          <w:b/>
          <w:bCs/>
          <w:lang w:val="en-US"/>
        </w:rPr>
      </w:pPr>
      <w:r w:rsidRPr="00B56DE0">
        <w:rPr>
          <w:b/>
          <w:bCs/>
          <w:lang w:val="en-US"/>
        </w:rPr>
        <w:lastRenderedPageBreak/>
        <w:t>Final PMI Score – Solution 1</w:t>
      </w:r>
    </w:p>
    <w:p w14:paraId="36E54B3A" w14:textId="77777777" w:rsidR="00B56DE0" w:rsidRPr="00B56DE0" w:rsidRDefault="00B56DE0" w:rsidP="00B56DE0">
      <w:pPr>
        <w:rPr>
          <w:lang w:val="en-US"/>
        </w:rPr>
      </w:pPr>
      <w:r w:rsidRPr="00B56DE0">
        <w:rPr>
          <w:lang w:val="en-US"/>
        </w:rPr>
        <w:t>+6 + (–6) + +6 = +6</w:t>
      </w:r>
    </w:p>
    <w:p w14:paraId="1583BDEC" w14:textId="77777777" w:rsidR="00B56DE0" w:rsidRPr="00B56DE0" w:rsidRDefault="00B56DE0" w:rsidP="00BB0E15">
      <w:pPr>
        <w:rPr>
          <w:lang w:val="en-US"/>
        </w:rPr>
      </w:pPr>
      <w:r w:rsidRPr="00B56DE0">
        <w:rPr>
          <w:lang w:val="en-US"/>
        </w:rPr>
        <w:t>Therefore:</w:t>
      </w:r>
    </w:p>
    <w:p w14:paraId="7A19D601" w14:textId="77777777" w:rsidR="00B56DE0" w:rsidRPr="00B56DE0" w:rsidRDefault="00B56DE0" w:rsidP="00BB0E15">
      <w:pPr>
        <w:rPr>
          <w:lang w:val="en-US"/>
        </w:rPr>
      </w:pPr>
      <w:r w:rsidRPr="00B56DE0">
        <w:rPr>
          <w:lang w:val="en-US"/>
        </w:rPr>
        <w:t>Delivery Service PMI Score = +6</w:t>
      </w:r>
    </w:p>
    <w:p w14:paraId="65FFC03F" w14:textId="3B075164" w:rsidR="00B56DE0" w:rsidRPr="00B56DE0" w:rsidRDefault="00B56DE0" w:rsidP="00BB0E15">
      <w:pPr>
        <w:pStyle w:val="Heading2"/>
        <w:rPr>
          <w:lang w:val="en-US"/>
        </w:rPr>
      </w:pPr>
      <w:bookmarkStart w:id="21" w:name="_Toc237639284"/>
      <w:r w:rsidRPr="00B56DE0">
        <w:rPr>
          <w:lang w:val="en-US"/>
        </w:rPr>
        <w:t xml:space="preserve">Appendix </w:t>
      </w:r>
      <w:r>
        <w:rPr>
          <w:lang w:val="en-US"/>
        </w:rPr>
        <w:t>2</w:t>
      </w:r>
      <w:r w:rsidRPr="00B56DE0">
        <w:rPr>
          <w:lang w:val="en-US"/>
        </w:rPr>
        <w:t xml:space="preserve">: </w:t>
      </w:r>
      <w:r w:rsidRPr="00B56DE0">
        <w:t>Online Pre-Order and Click-and-Collect — PMI Analysis</w:t>
      </w:r>
      <w:bookmarkEnd w:id="21"/>
    </w:p>
    <w:tbl>
      <w:tblPr>
        <w:tblStyle w:val="PlainTable1"/>
        <w:tblW w:w="0" w:type="auto"/>
        <w:tblLook w:val="04A0" w:firstRow="1" w:lastRow="0" w:firstColumn="1" w:lastColumn="0" w:noHBand="0" w:noVBand="1"/>
      </w:tblPr>
      <w:tblGrid>
        <w:gridCol w:w="2178"/>
        <w:gridCol w:w="884"/>
        <w:gridCol w:w="2073"/>
        <w:gridCol w:w="884"/>
        <w:gridCol w:w="2447"/>
        <w:gridCol w:w="884"/>
      </w:tblGrid>
      <w:tr w:rsidR="00B56DE0" w:rsidRPr="00B56DE0" w14:paraId="18502A3A" w14:textId="77777777" w:rsidTr="00B56D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435922" w14:textId="77777777" w:rsidR="00B56DE0" w:rsidRPr="00B56DE0" w:rsidRDefault="00B56DE0" w:rsidP="00BB0E15">
            <w:pPr>
              <w:spacing w:after="160"/>
              <w:jc w:val="center"/>
              <w:rPr>
                <w:lang w:val="en-US"/>
              </w:rPr>
            </w:pPr>
            <w:r w:rsidRPr="00B56DE0">
              <w:rPr>
                <w:lang w:val="en-US"/>
              </w:rPr>
              <w:t>Plus (+)</w:t>
            </w:r>
          </w:p>
        </w:tc>
        <w:tc>
          <w:tcPr>
            <w:tcW w:w="0" w:type="auto"/>
            <w:hideMark/>
          </w:tcPr>
          <w:p w14:paraId="56BF5AD2" w14:textId="77777777" w:rsidR="00B56DE0" w:rsidRPr="00B56DE0" w:rsidRDefault="00B56DE0" w:rsidP="00BB0E15">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c>
          <w:tcPr>
            <w:tcW w:w="0" w:type="auto"/>
            <w:hideMark/>
          </w:tcPr>
          <w:p w14:paraId="060C12AB" w14:textId="77777777" w:rsidR="00B56DE0" w:rsidRPr="00B56DE0" w:rsidRDefault="00B56DE0" w:rsidP="00BB0E15">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Minus (–)</w:t>
            </w:r>
          </w:p>
        </w:tc>
        <w:tc>
          <w:tcPr>
            <w:tcW w:w="0" w:type="auto"/>
            <w:hideMark/>
          </w:tcPr>
          <w:p w14:paraId="1834DE93" w14:textId="77777777" w:rsidR="00B56DE0" w:rsidRPr="00B56DE0" w:rsidRDefault="00B56DE0" w:rsidP="00BB0E15">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c>
          <w:tcPr>
            <w:tcW w:w="0" w:type="auto"/>
            <w:hideMark/>
          </w:tcPr>
          <w:p w14:paraId="3F4B6693" w14:textId="77777777" w:rsidR="00B56DE0" w:rsidRPr="00B56DE0" w:rsidRDefault="00B56DE0" w:rsidP="00BB0E15">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Interesting / Implications (?)</w:t>
            </w:r>
          </w:p>
        </w:tc>
        <w:tc>
          <w:tcPr>
            <w:tcW w:w="0" w:type="auto"/>
            <w:hideMark/>
          </w:tcPr>
          <w:p w14:paraId="4AAADF95" w14:textId="77777777" w:rsidR="00B56DE0" w:rsidRPr="00B56DE0" w:rsidRDefault="00B56DE0" w:rsidP="00BB0E15">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Score</w:t>
            </w:r>
          </w:p>
        </w:tc>
      </w:tr>
      <w:tr w:rsidR="00B56DE0" w:rsidRPr="00B56DE0" w14:paraId="681DEEAB" w14:textId="77777777" w:rsidTr="00B56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70B767" w14:textId="77777777" w:rsidR="00B56DE0" w:rsidRPr="00B56DE0" w:rsidRDefault="00B56DE0" w:rsidP="00B56DE0">
            <w:pPr>
              <w:spacing w:after="160"/>
              <w:jc w:val="center"/>
              <w:rPr>
                <w:lang w:val="en-US"/>
              </w:rPr>
            </w:pPr>
            <w:r w:rsidRPr="00B56DE0">
              <w:rPr>
                <w:lang w:val="en-US"/>
              </w:rPr>
              <w:t>Reduces queues during busy periods by allowing customers to order before arriving</w:t>
            </w:r>
          </w:p>
        </w:tc>
        <w:tc>
          <w:tcPr>
            <w:tcW w:w="0" w:type="auto"/>
            <w:hideMark/>
          </w:tcPr>
          <w:p w14:paraId="3D38DD6F"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+3</w:t>
            </w:r>
          </w:p>
        </w:tc>
        <w:tc>
          <w:tcPr>
            <w:tcW w:w="0" w:type="auto"/>
            <w:hideMark/>
          </w:tcPr>
          <w:p w14:paraId="4993BE32"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Some customers may be less digitally confident and may need assistance or alternative ordering methods</w:t>
            </w:r>
          </w:p>
        </w:tc>
        <w:tc>
          <w:tcPr>
            <w:tcW w:w="0" w:type="auto"/>
            <w:hideMark/>
          </w:tcPr>
          <w:p w14:paraId="43F459F5"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–2</w:t>
            </w:r>
          </w:p>
        </w:tc>
        <w:tc>
          <w:tcPr>
            <w:tcW w:w="0" w:type="auto"/>
            <w:hideMark/>
          </w:tcPr>
          <w:p w14:paraId="102BE506"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Advance orders provide useful customer and purchasing data that could support future stock planning and loyalty activities</w:t>
            </w:r>
          </w:p>
        </w:tc>
        <w:tc>
          <w:tcPr>
            <w:tcW w:w="0" w:type="auto"/>
            <w:hideMark/>
          </w:tcPr>
          <w:p w14:paraId="7EFDC28F"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+2</w:t>
            </w:r>
          </w:p>
        </w:tc>
      </w:tr>
      <w:tr w:rsidR="00B56DE0" w:rsidRPr="00B56DE0" w14:paraId="6A058639" w14:textId="77777777" w:rsidTr="00B56DE0">
        <w:tc>
          <w:tcPr>
            <w:cnfStyle w:val="001000000000" w:firstRow="0" w:lastRow="0" w:firstColumn="1" w:lastColumn="0" w:oddVBand="0" w:evenVBand="0" w:oddHBand="0" w:evenHBand="0" w:firstRowFirstColumn="0" w:firstRowLastColumn="0" w:lastRowFirstColumn="0" w:lastRowLastColumn="0"/>
            <w:tcW w:w="0" w:type="auto"/>
            <w:hideMark/>
          </w:tcPr>
          <w:p w14:paraId="5F5A06BD" w14:textId="77777777" w:rsidR="00B56DE0" w:rsidRPr="00B56DE0" w:rsidRDefault="00B56DE0" w:rsidP="00B56DE0">
            <w:pPr>
              <w:spacing w:after="160"/>
              <w:jc w:val="center"/>
              <w:rPr>
                <w:lang w:val="en-US"/>
              </w:rPr>
            </w:pPr>
            <w:r w:rsidRPr="00B56DE0">
              <w:rPr>
                <w:lang w:val="en-US"/>
              </w:rPr>
              <w:t>Improves production and stock planning because Basil can see demand in advance</w:t>
            </w:r>
          </w:p>
        </w:tc>
        <w:tc>
          <w:tcPr>
            <w:tcW w:w="0" w:type="auto"/>
            <w:hideMark/>
          </w:tcPr>
          <w:p w14:paraId="1BC15ABA"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+2</w:t>
            </w:r>
          </w:p>
        </w:tc>
        <w:tc>
          <w:tcPr>
            <w:tcW w:w="0" w:type="auto"/>
            <w:hideMark/>
          </w:tcPr>
          <w:p w14:paraId="63C251C8"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Technical problems or system downtime could prevent customers from placing or receiving orders</w:t>
            </w:r>
          </w:p>
        </w:tc>
        <w:tc>
          <w:tcPr>
            <w:tcW w:w="0" w:type="auto"/>
            <w:hideMark/>
          </w:tcPr>
          <w:p w14:paraId="30C8590C"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–1</w:t>
            </w:r>
          </w:p>
        </w:tc>
        <w:tc>
          <w:tcPr>
            <w:tcW w:w="0" w:type="auto"/>
            <w:hideMark/>
          </w:tcPr>
          <w:p w14:paraId="110CF0B6"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The system could provide a foundation for introducing a delivery service at a later stage</w:t>
            </w:r>
          </w:p>
        </w:tc>
        <w:tc>
          <w:tcPr>
            <w:tcW w:w="0" w:type="auto"/>
            <w:hideMark/>
          </w:tcPr>
          <w:p w14:paraId="387B374E"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+2</w:t>
            </w:r>
          </w:p>
        </w:tc>
      </w:tr>
      <w:tr w:rsidR="00B56DE0" w:rsidRPr="00B56DE0" w14:paraId="30C59998" w14:textId="77777777" w:rsidTr="00B56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FB1F35" w14:textId="77777777" w:rsidR="00B56DE0" w:rsidRPr="00B56DE0" w:rsidRDefault="00B56DE0" w:rsidP="00B56DE0">
            <w:pPr>
              <w:spacing w:after="160"/>
              <w:jc w:val="center"/>
              <w:rPr>
                <w:lang w:val="en-US"/>
              </w:rPr>
            </w:pPr>
            <w:r w:rsidRPr="00B56DE0">
              <w:rPr>
                <w:lang w:val="en-US"/>
              </w:rPr>
              <w:t xml:space="preserve">Allows customers, including people working from home, to select a </w:t>
            </w:r>
            <w:r w:rsidRPr="00B56DE0">
              <w:rPr>
                <w:lang w:val="en-US"/>
              </w:rPr>
              <w:lastRenderedPageBreak/>
              <w:t>convenient collection time</w:t>
            </w:r>
          </w:p>
        </w:tc>
        <w:tc>
          <w:tcPr>
            <w:tcW w:w="0" w:type="auto"/>
            <w:hideMark/>
          </w:tcPr>
          <w:p w14:paraId="6CE920AC"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lastRenderedPageBreak/>
              <w:t>+2</w:t>
            </w:r>
          </w:p>
        </w:tc>
        <w:tc>
          <w:tcPr>
            <w:tcW w:w="0" w:type="auto"/>
            <w:hideMark/>
          </w:tcPr>
          <w:p w14:paraId="46976065"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 xml:space="preserve">Managing online orders alongside baking could increase Basil's </w:t>
            </w:r>
            <w:r w:rsidRPr="00B56DE0">
              <w:rPr>
                <w:lang w:val="en-US"/>
              </w:rPr>
              <w:lastRenderedPageBreak/>
              <w:t>workload during busy periods</w:t>
            </w:r>
          </w:p>
        </w:tc>
        <w:tc>
          <w:tcPr>
            <w:tcW w:w="0" w:type="auto"/>
            <w:hideMark/>
          </w:tcPr>
          <w:p w14:paraId="3859CA8C"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lastRenderedPageBreak/>
              <w:t>0</w:t>
            </w:r>
          </w:p>
        </w:tc>
        <w:tc>
          <w:tcPr>
            <w:tcW w:w="0" w:type="auto"/>
            <w:hideMark/>
          </w:tcPr>
          <w:p w14:paraId="67BC3E1D"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 xml:space="preserve">Online ordering could improve the bakery's overall customer experience </w:t>
            </w:r>
            <w:r w:rsidRPr="00B56DE0">
              <w:rPr>
                <w:lang w:val="en-US"/>
              </w:rPr>
              <w:lastRenderedPageBreak/>
              <w:t>and encourage repeat purchases</w:t>
            </w:r>
          </w:p>
        </w:tc>
        <w:tc>
          <w:tcPr>
            <w:tcW w:w="0" w:type="auto"/>
            <w:hideMark/>
          </w:tcPr>
          <w:p w14:paraId="3BA7D5E6"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lastRenderedPageBreak/>
              <w:t>+1</w:t>
            </w:r>
          </w:p>
        </w:tc>
      </w:tr>
      <w:tr w:rsidR="00B56DE0" w:rsidRPr="00B56DE0" w14:paraId="2E70654C" w14:textId="77777777" w:rsidTr="00B56DE0">
        <w:tc>
          <w:tcPr>
            <w:cnfStyle w:val="001000000000" w:firstRow="0" w:lastRow="0" w:firstColumn="1" w:lastColumn="0" w:oddVBand="0" w:evenVBand="0" w:oddHBand="0" w:evenHBand="0" w:firstRowFirstColumn="0" w:firstRowLastColumn="0" w:lastRowFirstColumn="0" w:lastRowLastColumn="0"/>
            <w:tcW w:w="0" w:type="auto"/>
            <w:hideMark/>
          </w:tcPr>
          <w:p w14:paraId="27A2292C" w14:textId="77777777" w:rsidR="00B56DE0" w:rsidRPr="00B56DE0" w:rsidRDefault="00B56DE0" w:rsidP="00B56DE0">
            <w:pPr>
              <w:spacing w:after="160"/>
              <w:jc w:val="center"/>
              <w:rPr>
                <w:lang w:val="en-US"/>
              </w:rPr>
            </w:pPr>
            <w:r w:rsidRPr="00B56DE0">
              <w:rPr>
                <w:lang w:val="en-US"/>
              </w:rPr>
              <w:t>Total Plus = +7</w:t>
            </w:r>
          </w:p>
        </w:tc>
        <w:tc>
          <w:tcPr>
            <w:tcW w:w="0" w:type="auto"/>
            <w:hideMark/>
          </w:tcPr>
          <w:p w14:paraId="1312455E"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3EFBEC75"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Total Minus = –3</w:t>
            </w:r>
          </w:p>
        </w:tc>
        <w:tc>
          <w:tcPr>
            <w:tcW w:w="0" w:type="auto"/>
            <w:hideMark/>
          </w:tcPr>
          <w:p w14:paraId="61AB1F04"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7CD1C679"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Total Interesting = +5</w:t>
            </w:r>
          </w:p>
        </w:tc>
        <w:tc>
          <w:tcPr>
            <w:tcW w:w="0" w:type="auto"/>
            <w:hideMark/>
          </w:tcPr>
          <w:p w14:paraId="16B810FD"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p>
        </w:tc>
      </w:tr>
    </w:tbl>
    <w:p w14:paraId="286A4F6F" w14:textId="77777777" w:rsidR="00851C41" w:rsidRDefault="00851C41" w:rsidP="00DE7A33">
      <w:pPr>
        <w:rPr>
          <w:lang w:val="en-US"/>
        </w:rPr>
      </w:pPr>
    </w:p>
    <w:p w14:paraId="6A5ACDA4" w14:textId="77777777" w:rsidR="00B56DE0" w:rsidRPr="00B56DE0" w:rsidRDefault="00B56DE0" w:rsidP="00B56DE0">
      <w:pPr>
        <w:rPr>
          <w:b/>
          <w:bCs/>
          <w:lang w:val="en-US"/>
        </w:rPr>
      </w:pPr>
      <w:r w:rsidRPr="00B56DE0">
        <w:rPr>
          <w:b/>
          <w:bCs/>
          <w:lang w:val="en-US"/>
        </w:rPr>
        <w:t>Final PMI Score – Solution 2</w:t>
      </w:r>
    </w:p>
    <w:p w14:paraId="388FF999" w14:textId="77777777" w:rsidR="00B56DE0" w:rsidRPr="00B56DE0" w:rsidRDefault="00B56DE0" w:rsidP="00B56DE0">
      <w:pPr>
        <w:rPr>
          <w:lang w:val="en-US"/>
        </w:rPr>
      </w:pPr>
      <w:r w:rsidRPr="00B56DE0">
        <w:rPr>
          <w:lang w:val="en-US"/>
        </w:rPr>
        <w:t>+7 + (–3) + +5 = +9</w:t>
      </w:r>
    </w:p>
    <w:p w14:paraId="06674770" w14:textId="77777777" w:rsidR="00B56DE0" w:rsidRPr="00B56DE0" w:rsidRDefault="00B56DE0" w:rsidP="00B56DE0">
      <w:pPr>
        <w:rPr>
          <w:lang w:val="en-US"/>
        </w:rPr>
      </w:pPr>
      <w:r w:rsidRPr="00B56DE0">
        <w:rPr>
          <w:lang w:val="en-US"/>
        </w:rPr>
        <w:t>Therefore:</w:t>
      </w:r>
    </w:p>
    <w:p w14:paraId="432C59E5" w14:textId="77777777" w:rsidR="00B56DE0" w:rsidRDefault="00B56DE0" w:rsidP="00B56DE0">
      <w:pPr>
        <w:rPr>
          <w:lang w:val="en-US"/>
        </w:rPr>
      </w:pPr>
      <w:r w:rsidRPr="00B56DE0">
        <w:rPr>
          <w:lang w:val="en-US"/>
        </w:rPr>
        <w:t>Online Pre-Order and Click-and-Collect PMI Score = +9</w:t>
      </w:r>
    </w:p>
    <w:p w14:paraId="65FAC853" w14:textId="1962874E" w:rsidR="00B56DE0" w:rsidRPr="00B56DE0" w:rsidRDefault="00B56DE0" w:rsidP="00B56DE0">
      <w:pPr>
        <w:rPr>
          <w:b/>
          <w:bCs/>
          <w:lang w:val="en-US"/>
        </w:rPr>
      </w:pPr>
      <w:r w:rsidRPr="00B56DE0">
        <w:rPr>
          <w:b/>
          <w:bCs/>
        </w:rPr>
        <w:t>Final Comparison</w:t>
      </w:r>
    </w:p>
    <w:tbl>
      <w:tblPr>
        <w:tblStyle w:val="PlainTable1"/>
        <w:tblW w:w="0" w:type="auto"/>
        <w:tblLook w:val="04A0" w:firstRow="1" w:lastRow="0" w:firstColumn="1" w:lastColumn="0" w:noHBand="0" w:noVBand="1"/>
      </w:tblPr>
      <w:tblGrid>
        <w:gridCol w:w="3788"/>
        <w:gridCol w:w="723"/>
        <w:gridCol w:w="910"/>
        <w:gridCol w:w="2417"/>
        <w:gridCol w:w="1512"/>
      </w:tblGrid>
      <w:tr w:rsidR="00B56DE0" w:rsidRPr="00B56DE0" w14:paraId="52040DE2" w14:textId="77777777" w:rsidTr="00B56D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705B7F" w14:textId="77777777" w:rsidR="00B56DE0" w:rsidRDefault="00B56DE0" w:rsidP="00B56DE0">
            <w:pPr>
              <w:jc w:val="center"/>
              <w:rPr>
                <w:b w:val="0"/>
                <w:bCs w:val="0"/>
                <w:lang w:val="en-US"/>
              </w:rPr>
            </w:pPr>
          </w:p>
          <w:p w14:paraId="0A994340" w14:textId="67275838" w:rsidR="00B56DE0" w:rsidRPr="00B56DE0" w:rsidRDefault="00B56DE0" w:rsidP="00B56DE0">
            <w:pPr>
              <w:spacing w:after="160"/>
              <w:jc w:val="center"/>
              <w:rPr>
                <w:lang w:val="en-US"/>
              </w:rPr>
            </w:pPr>
            <w:r w:rsidRPr="00B56DE0">
              <w:rPr>
                <w:lang w:val="en-US"/>
              </w:rPr>
              <w:t>Proposed Solution</w:t>
            </w:r>
          </w:p>
        </w:tc>
        <w:tc>
          <w:tcPr>
            <w:tcW w:w="0" w:type="auto"/>
            <w:hideMark/>
          </w:tcPr>
          <w:p w14:paraId="34B5B1D6"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Plus</w:t>
            </w:r>
          </w:p>
        </w:tc>
        <w:tc>
          <w:tcPr>
            <w:tcW w:w="0" w:type="auto"/>
            <w:hideMark/>
          </w:tcPr>
          <w:p w14:paraId="39743270"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Minus</w:t>
            </w:r>
          </w:p>
        </w:tc>
        <w:tc>
          <w:tcPr>
            <w:tcW w:w="0" w:type="auto"/>
            <w:hideMark/>
          </w:tcPr>
          <w:p w14:paraId="39BFC868"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Interesting / Implications</w:t>
            </w:r>
          </w:p>
        </w:tc>
        <w:tc>
          <w:tcPr>
            <w:tcW w:w="0" w:type="auto"/>
            <w:hideMark/>
          </w:tcPr>
          <w:p w14:paraId="0D780FD5" w14:textId="77777777" w:rsidR="00B56DE0" w:rsidRPr="00B56DE0" w:rsidRDefault="00B56DE0" w:rsidP="00B56DE0">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B56DE0">
              <w:rPr>
                <w:lang w:val="en-US"/>
              </w:rPr>
              <w:t>Final PMI Score</w:t>
            </w:r>
          </w:p>
        </w:tc>
      </w:tr>
      <w:tr w:rsidR="00B56DE0" w:rsidRPr="00B56DE0" w14:paraId="6800442B" w14:textId="77777777" w:rsidTr="00B56D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957717" w14:textId="77777777" w:rsidR="00B56DE0" w:rsidRPr="00B56DE0" w:rsidRDefault="00B56DE0" w:rsidP="00B56DE0">
            <w:pPr>
              <w:spacing w:after="160"/>
              <w:jc w:val="center"/>
              <w:rPr>
                <w:lang w:val="en-US"/>
              </w:rPr>
            </w:pPr>
            <w:r w:rsidRPr="00B56DE0">
              <w:rPr>
                <w:lang w:val="en-US"/>
              </w:rPr>
              <w:t>Solution 1: Delivery Service</w:t>
            </w:r>
          </w:p>
        </w:tc>
        <w:tc>
          <w:tcPr>
            <w:tcW w:w="0" w:type="auto"/>
            <w:hideMark/>
          </w:tcPr>
          <w:p w14:paraId="0106549F"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+6</w:t>
            </w:r>
          </w:p>
        </w:tc>
        <w:tc>
          <w:tcPr>
            <w:tcW w:w="0" w:type="auto"/>
            <w:hideMark/>
          </w:tcPr>
          <w:p w14:paraId="6AE91221"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–6</w:t>
            </w:r>
          </w:p>
        </w:tc>
        <w:tc>
          <w:tcPr>
            <w:tcW w:w="0" w:type="auto"/>
            <w:hideMark/>
          </w:tcPr>
          <w:p w14:paraId="0A697470"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lang w:val="en-US"/>
              </w:rPr>
              <w:t>+6</w:t>
            </w:r>
          </w:p>
        </w:tc>
        <w:tc>
          <w:tcPr>
            <w:tcW w:w="0" w:type="auto"/>
            <w:hideMark/>
          </w:tcPr>
          <w:p w14:paraId="0AA49BF9" w14:textId="77777777" w:rsidR="00B56DE0" w:rsidRPr="00B56DE0" w:rsidRDefault="00B56DE0" w:rsidP="00B56DE0">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B56DE0">
              <w:rPr>
                <w:b/>
                <w:bCs/>
                <w:lang w:val="en-US"/>
              </w:rPr>
              <w:t>+6</w:t>
            </w:r>
          </w:p>
        </w:tc>
      </w:tr>
      <w:tr w:rsidR="00B56DE0" w:rsidRPr="00B56DE0" w14:paraId="6A707328" w14:textId="77777777" w:rsidTr="00B56DE0">
        <w:tc>
          <w:tcPr>
            <w:cnfStyle w:val="001000000000" w:firstRow="0" w:lastRow="0" w:firstColumn="1" w:lastColumn="0" w:oddVBand="0" w:evenVBand="0" w:oddHBand="0" w:evenHBand="0" w:firstRowFirstColumn="0" w:firstRowLastColumn="0" w:lastRowFirstColumn="0" w:lastRowLastColumn="0"/>
            <w:tcW w:w="0" w:type="auto"/>
            <w:hideMark/>
          </w:tcPr>
          <w:p w14:paraId="6D4425F9" w14:textId="77777777" w:rsidR="00B56DE0" w:rsidRPr="00B56DE0" w:rsidRDefault="00B56DE0" w:rsidP="00B56DE0">
            <w:pPr>
              <w:spacing w:after="160"/>
              <w:jc w:val="center"/>
              <w:rPr>
                <w:lang w:val="en-US"/>
              </w:rPr>
            </w:pPr>
            <w:r w:rsidRPr="00B56DE0">
              <w:rPr>
                <w:lang w:val="en-US"/>
              </w:rPr>
              <w:t>Solution 2: Online Pre-Order &amp; Click-and-Collect</w:t>
            </w:r>
          </w:p>
        </w:tc>
        <w:tc>
          <w:tcPr>
            <w:tcW w:w="0" w:type="auto"/>
            <w:hideMark/>
          </w:tcPr>
          <w:p w14:paraId="6A71A110"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+7</w:t>
            </w:r>
          </w:p>
        </w:tc>
        <w:tc>
          <w:tcPr>
            <w:tcW w:w="0" w:type="auto"/>
            <w:hideMark/>
          </w:tcPr>
          <w:p w14:paraId="243CDA53"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–3</w:t>
            </w:r>
          </w:p>
        </w:tc>
        <w:tc>
          <w:tcPr>
            <w:tcW w:w="0" w:type="auto"/>
            <w:hideMark/>
          </w:tcPr>
          <w:p w14:paraId="4D907120"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lang w:val="en-US"/>
              </w:rPr>
              <w:t>+5</w:t>
            </w:r>
          </w:p>
        </w:tc>
        <w:tc>
          <w:tcPr>
            <w:tcW w:w="0" w:type="auto"/>
            <w:hideMark/>
          </w:tcPr>
          <w:p w14:paraId="3950C3B3" w14:textId="77777777" w:rsidR="00B56DE0" w:rsidRPr="00B56DE0" w:rsidRDefault="00B56DE0" w:rsidP="00B56DE0">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B56DE0">
              <w:rPr>
                <w:b/>
                <w:bCs/>
                <w:lang w:val="en-US"/>
              </w:rPr>
              <w:t>+9</w:t>
            </w:r>
          </w:p>
        </w:tc>
      </w:tr>
    </w:tbl>
    <w:p w14:paraId="5CD64CF5" w14:textId="77777777" w:rsidR="00534488" w:rsidRDefault="00534488" w:rsidP="00DE7A33">
      <w:pPr>
        <w:rPr>
          <w:lang w:val="en-US"/>
        </w:rPr>
      </w:pPr>
    </w:p>
    <w:p w14:paraId="5621A7C9" w14:textId="77777777" w:rsidR="00B56DE0" w:rsidRPr="00B56DE0" w:rsidRDefault="00B56DE0" w:rsidP="00B56DE0">
      <w:pPr>
        <w:rPr>
          <w:b/>
          <w:bCs/>
          <w:lang w:val="en-US"/>
        </w:rPr>
      </w:pPr>
      <w:r w:rsidRPr="00B56DE0">
        <w:rPr>
          <w:b/>
          <w:bCs/>
          <w:lang w:val="en-US"/>
        </w:rPr>
        <w:t>Decision</w:t>
      </w:r>
    </w:p>
    <w:p w14:paraId="378A2777" w14:textId="77777777" w:rsidR="00BB0E15" w:rsidRDefault="00BB0E15" w:rsidP="00BB0E15">
      <w:pPr>
        <w:rPr>
          <w:lang w:val="en-US"/>
        </w:rPr>
      </w:pPr>
      <w:r w:rsidRPr="00BB0E15">
        <w:rPr>
          <w:lang w:val="en-US"/>
        </w:rPr>
        <w:t>The +9 PMI score for the Online Pre-Order and Click-and-Collect System also comes across as the preferred solution, whereas delivery service comes in at +6. The higher score means that click-and-collect offers a better overall mix of pros and cons, and long-term impacts.</w:t>
      </w:r>
      <w:r>
        <w:rPr>
          <w:lang w:val="en-US"/>
        </w:rPr>
        <w:t xml:space="preserve"> </w:t>
      </w:r>
    </w:p>
    <w:p w14:paraId="49BA2153" w14:textId="33B275E6" w:rsidR="00851C41" w:rsidRPr="00BB0E15" w:rsidRDefault="00BB0E15" w:rsidP="00BB0E15">
      <w:pPr>
        <w:rPr>
          <w:lang w:val="en-US"/>
        </w:rPr>
      </w:pPr>
      <w:r w:rsidRPr="00BB0E15">
        <w:rPr>
          <w:lang w:val="en-US"/>
        </w:rPr>
        <w:t>This also aligns with the case evidence: Queuing, visibility of the advance demand, production planning and customers working from home are highlighted within the case evidence, which are directly linked to the click and collect system. The assessment guidance also requires students to make comparisons and make evidence-based judgments about alternatives not just describe a solution.</w:t>
      </w:r>
      <w:r w:rsidR="00851C41">
        <w:rPr>
          <w:b/>
          <w:bCs/>
          <w:lang w:val="en-US"/>
        </w:rPr>
        <w:br w:type="page"/>
      </w:r>
    </w:p>
    <w:p w14:paraId="1889C2AB" w14:textId="175A00CD" w:rsidR="00DE7A33" w:rsidRPr="00DE7A33" w:rsidRDefault="00DE7A33" w:rsidP="00851C41">
      <w:pPr>
        <w:pStyle w:val="Heading2"/>
        <w:rPr>
          <w:lang w:val="en-US"/>
        </w:rPr>
      </w:pPr>
      <w:bookmarkStart w:id="22" w:name="_Toc237639285"/>
      <w:r w:rsidRPr="00DE7A33">
        <w:rPr>
          <w:lang w:val="en-US"/>
        </w:rPr>
        <w:lastRenderedPageBreak/>
        <w:t xml:space="preserve">Appendix </w:t>
      </w:r>
      <w:r w:rsidR="00534488">
        <w:rPr>
          <w:lang w:val="en-US"/>
        </w:rPr>
        <w:t>3</w:t>
      </w:r>
      <w:r w:rsidRPr="00DE7A33">
        <w:rPr>
          <w:lang w:val="en-US"/>
        </w:rPr>
        <w:t>: Risk Analysis Table</w:t>
      </w:r>
      <w:bookmarkEnd w:id="22"/>
    </w:p>
    <w:tbl>
      <w:tblPr>
        <w:tblStyle w:val="PlainTable1"/>
        <w:tblW w:w="9600" w:type="dxa"/>
        <w:tblLook w:val="04A0" w:firstRow="1" w:lastRow="0" w:firstColumn="1" w:lastColumn="0" w:noHBand="0" w:noVBand="1"/>
      </w:tblPr>
      <w:tblGrid>
        <w:gridCol w:w="2399"/>
        <w:gridCol w:w="1416"/>
        <w:gridCol w:w="1398"/>
        <w:gridCol w:w="4387"/>
      </w:tblGrid>
      <w:tr w:rsidR="00DE7A33" w:rsidRPr="00DE7A33" w14:paraId="1C2DED4D" w14:textId="77777777" w:rsidTr="00851C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77FDD6A9" w14:textId="77777777" w:rsidR="00DE7A33" w:rsidRPr="00DE7A33" w:rsidRDefault="00DE7A33" w:rsidP="00851C41">
            <w:pPr>
              <w:spacing w:after="160" w:line="240" w:lineRule="auto"/>
              <w:jc w:val="center"/>
              <w:rPr>
                <w:lang w:val="en-US"/>
              </w:rPr>
            </w:pPr>
            <w:r w:rsidRPr="00DE7A33">
              <w:rPr>
                <w:lang w:val="en-US"/>
              </w:rPr>
              <w:t>Risk</w:t>
            </w:r>
          </w:p>
        </w:tc>
        <w:tc>
          <w:tcPr>
            <w:tcW w:w="1400" w:type="dxa"/>
          </w:tcPr>
          <w:p w14:paraId="6021089B" w14:textId="77777777" w:rsidR="00DE7A33" w:rsidRPr="00DE7A33" w:rsidRDefault="00DE7A33" w:rsidP="00851C41">
            <w:pPr>
              <w:spacing w:after="160" w:line="240" w:lineRule="auto"/>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Likelihood</w:t>
            </w:r>
          </w:p>
        </w:tc>
        <w:tc>
          <w:tcPr>
            <w:tcW w:w="1400" w:type="dxa"/>
          </w:tcPr>
          <w:p w14:paraId="6E53FBD8" w14:textId="77777777" w:rsidR="00DE7A33" w:rsidRPr="00DE7A33" w:rsidRDefault="00DE7A33" w:rsidP="00851C41">
            <w:pPr>
              <w:spacing w:after="160" w:line="240" w:lineRule="auto"/>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Impact</w:t>
            </w:r>
          </w:p>
        </w:tc>
        <w:tc>
          <w:tcPr>
            <w:tcW w:w="4400" w:type="dxa"/>
          </w:tcPr>
          <w:p w14:paraId="26F18FFF" w14:textId="77777777" w:rsidR="00DE7A33" w:rsidRPr="00DE7A33" w:rsidRDefault="00DE7A33" w:rsidP="00851C41">
            <w:pPr>
              <w:spacing w:after="160" w:line="240" w:lineRule="auto"/>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Mitigation</w:t>
            </w:r>
          </w:p>
        </w:tc>
      </w:tr>
      <w:tr w:rsidR="00DE7A33" w:rsidRPr="00DE7A33" w14:paraId="5F3168A4" w14:textId="77777777" w:rsidTr="00851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28F55746" w14:textId="77777777" w:rsidR="00DE7A33" w:rsidRPr="00DE7A33" w:rsidRDefault="00DE7A33" w:rsidP="00851C41">
            <w:pPr>
              <w:spacing w:after="160" w:line="240" w:lineRule="auto"/>
              <w:jc w:val="center"/>
              <w:rPr>
                <w:lang w:val="en-US"/>
              </w:rPr>
            </w:pPr>
            <w:r w:rsidRPr="00DE7A33">
              <w:rPr>
                <w:lang w:val="en-US"/>
              </w:rPr>
              <w:t>Low customer uptake / digital exclusion</w:t>
            </w:r>
          </w:p>
        </w:tc>
        <w:tc>
          <w:tcPr>
            <w:tcW w:w="1400" w:type="dxa"/>
          </w:tcPr>
          <w:p w14:paraId="6721EA06" w14:textId="77777777"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Medium</w:t>
            </w:r>
          </w:p>
        </w:tc>
        <w:tc>
          <w:tcPr>
            <w:tcW w:w="1400" w:type="dxa"/>
          </w:tcPr>
          <w:p w14:paraId="1B1BE0F7" w14:textId="77777777"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Medium</w:t>
            </w:r>
          </w:p>
        </w:tc>
        <w:tc>
          <w:tcPr>
            <w:tcW w:w="4400" w:type="dxa"/>
          </w:tcPr>
          <w:p w14:paraId="17923614" w14:textId="74D6D79C"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 xml:space="preserve">Retain phone/in-person ordering; in-store signage, QR codes and staff </w:t>
            </w:r>
            <w:r w:rsidR="00851C41" w:rsidRPr="00DE7A33">
              <w:rPr>
                <w:lang w:val="en-US"/>
              </w:rPr>
              <w:t>prompt</w:t>
            </w:r>
            <w:r w:rsidRPr="00DE7A33">
              <w:rPr>
                <w:lang w:val="en-US"/>
              </w:rPr>
              <w:t xml:space="preserve"> to build awareness</w:t>
            </w:r>
          </w:p>
        </w:tc>
      </w:tr>
      <w:tr w:rsidR="00DE7A33" w:rsidRPr="00DE7A33" w14:paraId="0BE09C10" w14:textId="77777777" w:rsidTr="00851C41">
        <w:tc>
          <w:tcPr>
            <w:cnfStyle w:val="001000000000" w:firstRow="0" w:lastRow="0" w:firstColumn="1" w:lastColumn="0" w:oddVBand="0" w:evenVBand="0" w:oddHBand="0" w:evenHBand="0" w:firstRowFirstColumn="0" w:firstRowLastColumn="0" w:lastRowFirstColumn="0" w:lastRowLastColumn="0"/>
            <w:tcW w:w="2400" w:type="dxa"/>
          </w:tcPr>
          <w:p w14:paraId="05885172" w14:textId="77777777" w:rsidR="00DE7A33" w:rsidRPr="00DE7A33" w:rsidRDefault="00DE7A33" w:rsidP="00851C41">
            <w:pPr>
              <w:spacing w:after="160" w:line="240" w:lineRule="auto"/>
              <w:jc w:val="center"/>
              <w:rPr>
                <w:lang w:val="en-US"/>
              </w:rPr>
            </w:pPr>
            <w:r w:rsidRPr="00DE7A33">
              <w:rPr>
                <w:lang w:val="en-US"/>
              </w:rPr>
              <w:t>Technical failure/downtime</w:t>
            </w:r>
          </w:p>
        </w:tc>
        <w:tc>
          <w:tcPr>
            <w:tcW w:w="1400" w:type="dxa"/>
          </w:tcPr>
          <w:p w14:paraId="59A92B2C"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Low</w:t>
            </w:r>
          </w:p>
        </w:tc>
        <w:tc>
          <w:tcPr>
            <w:tcW w:w="1400" w:type="dxa"/>
          </w:tcPr>
          <w:p w14:paraId="49EA2FFE"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Medium</w:t>
            </w:r>
          </w:p>
        </w:tc>
        <w:tc>
          <w:tcPr>
            <w:tcW w:w="4400" w:type="dxa"/>
          </w:tcPr>
          <w:p w14:paraId="38400A87"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Choose an established, low-cost provider with support; test thoroughly before launch</w:t>
            </w:r>
          </w:p>
        </w:tc>
      </w:tr>
      <w:tr w:rsidR="00DE7A33" w:rsidRPr="00DE7A33" w14:paraId="534DABB9" w14:textId="77777777" w:rsidTr="00851C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42CFBC12" w14:textId="77777777" w:rsidR="00DE7A33" w:rsidRPr="00DE7A33" w:rsidRDefault="00DE7A33" w:rsidP="00851C41">
            <w:pPr>
              <w:spacing w:after="160" w:line="240" w:lineRule="auto"/>
              <w:jc w:val="center"/>
              <w:rPr>
                <w:lang w:val="en-US"/>
              </w:rPr>
            </w:pPr>
            <w:r w:rsidRPr="00DE7A33">
              <w:rPr>
                <w:lang w:val="en-US"/>
              </w:rPr>
              <w:t>Order no-shows</w:t>
            </w:r>
          </w:p>
        </w:tc>
        <w:tc>
          <w:tcPr>
            <w:tcW w:w="1400" w:type="dxa"/>
          </w:tcPr>
          <w:p w14:paraId="366EE976" w14:textId="77777777"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Medium</w:t>
            </w:r>
          </w:p>
        </w:tc>
        <w:tc>
          <w:tcPr>
            <w:tcW w:w="1400" w:type="dxa"/>
          </w:tcPr>
          <w:p w14:paraId="57FF356C" w14:textId="77777777"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Low</w:t>
            </w:r>
          </w:p>
        </w:tc>
        <w:tc>
          <w:tcPr>
            <w:tcW w:w="4400" w:type="dxa"/>
          </w:tcPr>
          <w:p w14:paraId="74B15D1A" w14:textId="77777777" w:rsidR="00DE7A33" w:rsidRPr="00DE7A33" w:rsidRDefault="00DE7A33" w:rsidP="00851C41">
            <w:pPr>
              <w:spacing w:after="160" w:line="240" w:lineRule="auto"/>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Small non-refundable deposit or card pre-authorisation on pre-orders</w:t>
            </w:r>
          </w:p>
        </w:tc>
      </w:tr>
      <w:tr w:rsidR="00DE7A33" w:rsidRPr="00DE7A33" w14:paraId="5BC85B55" w14:textId="77777777" w:rsidTr="00851C41">
        <w:tc>
          <w:tcPr>
            <w:cnfStyle w:val="001000000000" w:firstRow="0" w:lastRow="0" w:firstColumn="1" w:lastColumn="0" w:oddVBand="0" w:evenVBand="0" w:oddHBand="0" w:evenHBand="0" w:firstRowFirstColumn="0" w:firstRowLastColumn="0" w:lastRowFirstColumn="0" w:lastRowLastColumn="0"/>
            <w:tcW w:w="2400" w:type="dxa"/>
          </w:tcPr>
          <w:p w14:paraId="65C1CD05" w14:textId="77777777" w:rsidR="00DE7A33" w:rsidRPr="00DE7A33" w:rsidRDefault="00DE7A33" w:rsidP="00851C41">
            <w:pPr>
              <w:spacing w:after="160" w:line="240" w:lineRule="auto"/>
              <w:jc w:val="center"/>
              <w:rPr>
                <w:lang w:val="en-US"/>
              </w:rPr>
            </w:pPr>
            <w:r w:rsidRPr="00DE7A33">
              <w:rPr>
                <w:lang w:val="en-US"/>
              </w:rPr>
              <w:t>Time pressure on Basil managing orders and baking</w:t>
            </w:r>
          </w:p>
        </w:tc>
        <w:tc>
          <w:tcPr>
            <w:tcW w:w="1400" w:type="dxa"/>
          </w:tcPr>
          <w:p w14:paraId="56E31979"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Medium</w:t>
            </w:r>
          </w:p>
        </w:tc>
        <w:tc>
          <w:tcPr>
            <w:tcW w:w="1400" w:type="dxa"/>
          </w:tcPr>
          <w:p w14:paraId="61551CEF"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Medium</w:t>
            </w:r>
          </w:p>
        </w:tc>
        <w:tc>
          <w:tcPr>
            <w:tcW w:w="4400" w:type="dxa"/>
          </w:tcPr>
          <w:p w14:paraId="1943DED5" w14:textId="77777777" w:rsidR="00DE7A33" w:rsidRPr="00DE7A33" w:rsidRDefault="00DE7A33" w:rsidP="00851C41">
            <w:pPr>
              <w:spacing w:after="160" w:line="240" w:lineRule="auto"/>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Assign order management to a part-time assistant/family member; set order cut-off times</w:t>
            </w:r>
          </w:p>
        </w:tc>
      </w:tr>
    </w:tbl>
    <w:p w14:paraId="78D0A8B4" w14:textId="38F276E3" w:rsidR="00DE7A33" w:rsidRPr="00970C61" w:rsidRDefault="00DE7A33" w:rsidP="00970C61">
      <w:pPr>
        <w:pStyle w:val="Heading2"/>
        <w:rPr>
          <w:bCs/>
          <w:lang w:val="en-US"/>
        </w:rPr>
      </w:pPr>
      <w:bookmarkStart w:id="23" w:name="_Toc237639286"/>
      <w:r w:rsidRPr="00DE7A33">
        <w:rPr>
          <w:lang w:val="en-US"/>
        </w:rPr>
        <w:t xml:space="preserve">Appendix </w:t>
      </w:r>
      <w:r w:rsidR="00534488">
        <w:rPr>
          <w:lang w:val="en-US"/>
        </w:rPr>
        <w:t>4</w:t>
      </w:r>
      <w:r w:rsidRPr="00DE7A33">
        <w:rPr>
          <w:lang w:val="en-US"/>
        </w:rPr>
        <w:t>: Implementation Plan Table</w:t>
      </w:r>
      <w:bookmarkEnd w:id="23"/>
    </w:p>
    <w:tbl>
      <w:tblPr>
        <w:tblStyle w:val="PlainTable1"/>
        <w:tblW w:w="9600" w:type="dxa"/>
        <w:tblLook w:val="04A0" w:firstRow="1" w:lastRow="0" w:firstColumn="1" w:lastColumn="0" w:noHBand="0" w:noVBand="1"/>
      </w:tblPr>
      <w:tblGrid>
        <w:gridCol w:w="1200"/>
        <w:gridCol w:w="3400"/>
        <w:gridCol w:w="2500"/>
        <w:gridCol w:w="2500"/>
      </w:tblGrid>
      <w:tr w:rsidR="00DE7A33" w:rsidRPr="00DE7A33" w14:paraId="14A9DF9A" w14:textId="77777777" w:rsidTr="00DE7A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77E50530" w14:textId="77777777" w:rsidR="00DE7A33" w:rsidRPr="00DE7A33" w:rsidRDefault="00DE7A33" w:rsidP="00970C61">
            <w:pPr>
              <w:spacing w:after="160"/>
              <w:jc w:val="center"/>
              <w:rPr>
                <w:lang w:val="en-US"/>
              </w:rPr>
            </w:pPr>
            <w:r w:rsidRPr="00DE7A33">
              <w:rPr>
                <w:lang w:val="en-US"/>
              </w:rPr>
              <w:t>Week</w:t>
            </w:r>
          </w:p>
        </w:tc>
        <w:tc>
          <w:tcPr>
            <w:tcW w:w="3400" w:type="dxa"/>
          </w:tcPr>
          <w:p w14:paraId="2804EFC2" w14:textId="77777777" w:rsidR="00DE7A33" w:rsidRPr="00DE7A33" w:rsidRDefault="00DE7A33" w:rsidP="00970C61">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Activity</w:t>
            </w:r>
          </w:p>
        </w:tc>
        <w:tc>
          <w:tcPr>
            <w:tcW w:w="2500" w:type="dxa"/>
          </w:tcPr>
          <w:p w14:paraId="606EBFEA" w14:textId="77777777" w:rsidR="00DE7A33" w:rsidRPr="00DE7A33" w:rsidRDefault="00DE7A33" w:rsidP="00970C61">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Responsibility</w:t>
            </w:r>
          </w:p>
        </w:tc>
        <w:tc>
          <w:tcPr>
            <w:tcW w:w="2500" w:type="dxa"/>
          </w:tcPr>
          <w:p w14:paraId="13C55711" w14:textId="77777777" w:rsidR="00DE7A33" w:rsidRPr="00DE7A33" w:rsidRDefault="00DE7A33" w:rsidP="00970C61">
            <w:pPr>
              <w:spacing w:after="160"/>
              <w:jc w:val="center"/>
              <w:cnfStyle w:val="100000000000" w:firstRow="1" w:lastRow="0" w:firstColumn="0" w:lastColumn="0" w:oddVBand="0" w:evenVBand="0" w:oddHBand="0" w:evenHBand="0" w:firstRowFirstColumn="0" w:firstRowLastColumn="0" w:lastRowFirstColumn="0" w:lastRowLastColumn="0"/>
              <w:rPr>
                <w:lang w:val="en-US"/>
              </w:rPr>
            </w:pPr>
            <w:r w:rsidRPr="00DE7A33">
              <w:rPr>
                <w:lang w:val="en-US"/>
              </w:rPr>
              <w:t>Output</w:t>
            </w:r>
          </w:p>
        </w:tc>
      </w:tr>
      <w:tr w:rsidR="00DE7A33" w:rsidRPr="00DE7A33" w14:paraId="6A0D456F" w14:textId="77777777" w:rsidTr="00DE7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53F3C1CE" w14:textId="77777777" w:rsidR="00DE7A33" w:rsidRPr="00DE7A33" w:rsidRDefault="00DE7A33" w:rsidP="00970C61">
            <w:pPr>
              <w:spacing w:after="160"/>
              <w:jc w:val="center"/>
              <w:rPr>
                <w:lang w:val="en-US"/>
              </w:rPr>
            </w:pPr>
            <w:r w:rsidRPr="00DE7A33">
              <w:rPr>
                <w:lang w:val="en-US"/>
              </w:rPr>
              <w:t>1-2</w:t>
            </w:r>
          </w:p>
        </w:tc>
        <w:tc>
          <w:tcPr>
            <w:tcW w:w="3400" w:type="dxa"/>
          </w:tcPr>
          <w:p w14:paraId="495ED1C7"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Research and select pre-order/click-and-collect provider; agree costs</w:t>
            </w:r>
          </w:p>
        </w:tc>
        <w:tc>
          <w:tcPr>
            <w:tcW w:w="2500" w:type="dxa"/>
          </w:tcPr>
          <w:p w14:paraId="55A2A63E"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Basil (owner)</w:t>
            </w:r>
          </w:p>
        </w:tc>
        <w:tc>
          <w:tcPr>
            <w:tcW w:w="2500" w:type="dxa"/>
          </w:tcPr>
          <w:p w14:paraId="5BD08864"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Provider selected and contracted</w:t>
            </w:r>
          </w:p>
        </w:tc>
      </w:tr>
      <w:tr w:rsidR="00DE7A33" w:rsidRPr="00DE7A33" w14:paraId="603F70BD" w14:textId="77777777" w:rsidTr="00DE7A33">
        <w:tc>
          <w:tcPr>
            <w:cnfStyle w:val="001000000000" w:firstRow="0" w:lastRow="0" w:firstColumn="1" w:lastColumn="0" w:oddVBand="0" w:evenVBand="0" w:oddHBand="0" w:evenHBand="0" w:firstRowFirstColumn="0" w:firstRowLastColumn="0" w:lastRowFirstColumn="0" w:lastRowLastColumn="0"/>
            <w:tcW w:w="1200" w:type="dxa"/>
          </w:tcPr>
          <w:p w14:paraId="1A2D9CC0" w14:textId="77777777" w:rsidR="00DE7A33" w:rsidRPr="00DE7A33" w:rsidRDefault="00DE7A33" w:rsidP="00970C61">
            <w:pPr>
              <w:spacing w:after="160"/>
              <w:jc w:val="center"/>
              <w:rPr>
                <w:lang w:val="en-US"/>
              </w:rPr>
            </w:pPr>
            <w:r w:rsidRPr="00DE7A33">
              <w:rPr>
                <w:lang w:val="en-US"/>
              </w:rPr>
              <w:t>3-4</w:t>
            </w:r>
          </w:p>
        </w:tc>
        <w:tc>
          <w:tcPr>
            <w:tcW w:w="3400" w:type="dxa"/>
          </w:tcPr>
          <w:p w14:paraId="62E33B07"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Configure menu, pricing and cut-off times; test the system internally</w:t>
            </w:r>
          </w:p>
        </w:tc>
        <w:tc>
          <w:tcPr>
            <w:tcW w:w="2500" w:type="dxa"/>
          </w:tcPr>
          <w:p w14:paraId="425C6E1C"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Basil and assistant</w:t>
            </w:r>
          </w:p>
        </w:tc>
        <w:tc>
          <w:tcPr>
            <w:tcW w:w="2500" w:type="dxa"/>
          </w:tcPr>
          <w:p w14:paraId="6EF8F798"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Working, tested ordering system</w:t>
            </w:r>
          </w:p>
        </w:tc>
      </w:tr>
      <w:tr w:rsidR="00DE7A33" w:rsidRPr="00DE7A33" w14:paraId="523F0038" w14:textId="77777777" w:rsidTr="00DE7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7CD4D980" w14:textId="77777777" w:rsidR="00DE7A33" w:rsidRPr="00DE7A33" w:rsidRDefault="00DE7A33" w:rsidP="00970C61">
            <w:pPr>
              <w:spacing w:after="160"/>
              <w:jc w:val="center"/>
              <w:rPr>
                <w:lang w:val="en-US"/>
              </w:rPr>
            </w:pPr>
            <w:r w:rsidRPr="00DE7A33">
              <w:rPr>
                <w:lang w:val="en-US"/>
              </w:rPr>
              <w:t>5</w:t>
            </w:r>
          </w:p>
        </w:tc>
        <w:tc>
          <w:tcPr>
            <w:tcW w:w="3400" w:type="dxa"/>
          </w:tcPr>
          <w:p w14:paraId="0CA8F159"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Train staff on order handling and customer queries</w:t>
            </w:r>
          </w:p>
        </w:tc>
        <w:tc>
          <w:tcPr>
            <w:tcW w:w="2500" w:type="dxa"/>
          </w:tcPr>
          <w:p w14:paraId="483FA1E6"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Assistant/family member</w:t>
            </w:r>
          </w:p>
        </w:tc>
        <w:tc>
          <w:tcPr>
            <w:tcW w:w="2500" w:type="dxa"/>
          </w:tcPr>
          <w:p w14:paraId="4C32C1BB"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Staff confident using system</w:t>
            </w:r>
          </w:p>
        </w:tc>
      </w:tr>
      <w:tr w:rsidR="00DE7A33" w:rsidRPr="00DE7A33" w14:paraId="5A416601" w14:textId="77777777" w:rsidTr="00DE7A33">
        <w:tc>
          <w:tcPr>
            <w:cnfStyle w:val="001000000000" w:firstRow="0" w:lastRow="0" w:firstColumn="1" w:lastColumn="0" w:oddVBand="0" w:evenVBand="0" w:oddHBand="0" w:evenHBand="0" w:firstRowFirstColumn="0" w:firstRowLastColumn="0" w:lastRowFirstColumn="0" w:lastRowLastColumn="0"/>
            <w:tcW w:w="1200" w:type="dxa"/>
          </w:tcPr>
          <w:p w14:paraId="55F843A7" w14:textId="77777777" w:rsidR="00DE7A33" w:rsidRPr="00DE7A33" w:rsidRDefault="00DE7A33" w:rsidP="00970C61">
            <w:pPr>
              <w:spacing w:after="160"/>
              <w:jc w:val="center"/>
              <w:rPr>
                <w:lang w:val="en-US"/>
              </w:rPr>
            </w:pPr>
            <w:r w:rsidRPr="00DE7A33">
              <w:rPr>
                <w:lang w:val="en-US"/>
              </w:rPr>
              <w:t>6</w:t>
            </w:r>
          </w:p>
        </w:tc>
        <w:tc>
          <w:tcPr>
            <w:tcW w:w="3400" w:type="dxa"/>
          </w:tcPr>
          <w:p w14:paraId="3048394E" w14:textId="7F718A51"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 xml:space="preserve">Soft launch to loyal/regular customers </w:t>
            </w:r>
            <w:r w:rsidR="002B6484" w:rsidRPr="00DE7A33">
              <w:rPr>
                <w:lang w:val="en-US"/>
              </w:rPr>
              <w:t>through</w:t>
            </w:r>
            <w:r w:rsidRPr="00DE7A33">
              <w:rPr>
                <w:lang w:val="en-US"/>
              </w:rPr>
              <w:t xml:space="preserve"> in-store notice and social media</w:t>
            </w:r>
          </w:p>
        </w:tc>
        <w:tc>
          <w:tcPr>
            <w:tcW w:w="2500" w:type="dxa"/>
          </w:tcPr>
          <w:p w14:paraId="5DCB44CB"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Basil and assistant</w:t>
            </w:r>
          </w:p>
        </w:tc>
        <w:tc>
          <w:tcPr>
            <w:tcW w:w="2500" w:type="dxa"/>
          </w:tcPr>
          <w:p w14:paraId="5A1B0952"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Initial orders and feedback</w:t>
            </w:r>
          </w:p>
        </w:tc>
      </w:tr>
      <w:tr w:rsidR="00DE7A33" w:rsidRPr="00DE7A33" w14:paraId="0D32E855" w14:textId="77777777" w:rsidTr="00DE7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19F31EB0" w14:textId="77777777" w:rsidR="00DE7A33" w:rsidRPr="00DE7A33" w:rsidRDefault="00DE7A33" w:rsidP="00970C61">
            <w:pPr>
              <w:spacing w:after="160"/>
              <w:jc w:val="center"/>
              <w:rPr>
                <w:lang w:val="en-US"/>
              </w:rPr>
            </w:pPr>
            <w:r w:rsidRPr="00DE7A33">
              <w:rPr>
                <w:lang w:val="en-US"/>
              </w:rPr>
              <w:t>7-8</w:t>
            </w:r>
          </w:p>
        </w:tc>
        <w:tc>
          <w:tcPr>
            <w:tcW w:w="3400" w:type="dxa"/>
          </w:tcPr>
          <w:p w14:paraId="1EED161D"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Full public launch; in-store signage, QR codes, local promotion</w:t>
            </w:r>
          </w:p>
        </w:tc>
        <w:tc>
          <w:tcPr>
            <w:tcW w:w="2500" w:type="dxa"/>
          </w:tcPr>
          <w:p w14:paraId="087617A7"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Basil and assistant</w:t>
            </w:r>
          </w:p>
        </w:tc>
        <w:tc>
          <w:tcPr>
            <w:tcW w:w="2500" w:type="dxa"/>
          </w:tcPr>
          <w:p w14:paraId="35760F3A" w14:textId="77777777" w:rsidR="00DE7A33" w:rsidRPr="00DE7A33" w:rsidRDefault="00DE7A33" w:rsidP="00970C61">
            <w:pPr>
              <w:spacing w:after="160"/>
              <w:jc w:val="center"/>
              <w:cnfStyle w:val="000000100000" w:firstRow="0" w:lastRow="0" w:firstColumn="0" w:lastColumn="0" w:oddVBand="0" w:evenVBand="0" w:oddHBand="1" w:evenHBand="0" w:firstRowFirstColumn="0" w:firstRowLastColumn="0" w:lastRowFirstColumn="0" w:lastRowLastColumn="0"/>
              <w:rPr>
                <w:lang w:val="en-US"/>
              </w:rPr>
            </w:pPr>
            <w:r w:rsidRPr="00DE7A33">
              <w:rPr>
                <w:lang w:val="en-US"/>
              </w:rPr>
              <w:t>Increased order volumes</w:t>
            </w:r>
          </w:p>
        </w:tc>
      </w:tr>
      <w:tr w:rsidR="00DE7A33" w:rsidRPr="00DE7A33" w14:paraId="40A1468C" w14:textId="77777777" w:rsidTr="00DE7A33">
        <w:tc>
          <w:tcPr>
            <w:cnfStyle w:val="001000000000" w:firstRow="0" w:lastRow="0" w:firstColumn="1" w:lastColumn="0" w:oddVBand="0" w:evenVBand="0" w:oddHBand="0" w:evenHBand="0" w:firstRowFirstColumn="0" w:firstRowLastColumn="0" w:lastRowFirstColumn="0" w:lastRowLastColumn="0"/>
            <w:tcW w:w="1200" w:type="dxa"/>
          </w:tcPr>
          <w:p w14:paraId="7507CA8F" w14:textId="77777777" w:rsidR="00DE7A33" w:rsidRPr="00DE7A33" w:rsidRDefault="00DE7A33" w:rsidP="00970C61">
            <w:pPr>
              <w:spacing w:after="160"/>
              <w:jc w:val="center"/>
              <w:rPr>
                <w:lang w:val="en-US"/>
              </w:rPr>
            </w:pPr>
            <w:r w:rsidRPr="00DE7A33">
              <w:rPr>
                <w:lang w:val="en-US"/>
              </w:rPr>
              <w:lastRenderedPageBreak/>
              <w:t>9-10</w:t>
            </w:r>
          </w:p>
        </w:tc>
        <w:tc>
          <w:tcPr>
            <w:tcW w:w="3400" w:type="dxa"/>
          </w:tcPr>
          <w:p w14:paraId="46F2CD4E"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Review uptake, gather feedback and adjust menu/process</w:t>
            </w:r>
          </w:p>
        </w:tc>
        <w:tc>
          <w:tcPr>
            <w:tcW w:w="2500" w:type="dxa"/>
          </w:tcPr>
          <w:p w14:paraId="6BBAFED4"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Basil</w:t>
            </w:r>
          </w:p>
        </w:tc>
        <w:tc>
          <w:tcPr>
            <w:tcW w:w="2500" w:type="dxa"/>
          </w:tcPr>
          <w:p w14:paraId="7FCEEE84" w14:textId="77777777" w:rsidR="00DE7A33" w:rsidRPr="00DE7A33" w:rsidRDefault="00DE7A33" w:rsidP="00970C61">
            <w:pPr>
              <w:spacing w:after="160"/>
              <w:jc w:val="center"/>
              <w:cnfStyle w:val="000000000000" w:firstRow="0" w:lastRow="0" w:firstColumn="0" w:lastColumn="0" w:oddVBand="0" w:evenVBand="0" w:oddHBand="0" w:evenHBand="0" w:firstRowFirstColumn="0" w:firstRowLastColumn="0" w:lastRowFirstColumn="0" w:lastRowLastColumn="0"/>
              <w:rPr>
                <w:lang w:val="en-US"/>
              </w:rPr>
            </w:pPr>
            <w:r w:rsidRPr="00DE7A33">
              <w:rPr>
                <w:lang w:val="en-US"/>
              </w:rPr>
              <w:t>Refined, stable service</w:t>
            </w:r>
          </w:p>
        </w:tc>
      </w:tr>
    </w:tbl>
    <w:p w14:paraId="756A6A94" w14:textId="77777777" w:rsidR="00257410" w:rsidRDefault="00257410" w:rsidP="00970C61">
      <w:pPr>
        <w:rPr>
          <w:lang w:val="en-US"/>
        </w:rPr>
      </w:pPr>
    </w:p>
    <w:p w14:paraId="0BA88194" w14:textId="77777777" w:rsidR="00970C61" w:rsidRPr="00257410" w:rsidRDefault="00970C61" w:rsidP="00970C61">
      <w:pPr>
        <w:rPr>
          <w:lang w:val="en-US"/>
        </w:rPr>
      </w:pPr>
    </w:p>
    <w:sectPr w:rsidR="00970C61" w:rsidRPr="00257410" w:rsidSect="003249A7">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B4551C" w14:textId="77777777" w:rsidR="00AB4971" w:rsidRPr="00C275FE" w:rsidRDefault="00AB4971" w:rsidP="003249A7">
      <w:pPr>
        <w:spacing w:after="0" w:line="240" w:lineRule="auto"/>
      </w:pPr>
      <w:r w:rsidRPr="00C275FE">
        <w:separator/>
      </w:r>
    </w:p>
  </w:endnote>
  <w:endnote w:type="continuationSeparator" w:id="0">
    <w:p w14:paraId="6669DD3E" w14:textId="77777777" w:rsidR="00AB4971" w:rsidRPr="00C275FE" w:rsidRDefault="00AB4971" w:rsidP="003249A7">
      <w:pPr>
        <w:spacing w:after="0" w:line="240" w:lineRule="auto"/>
      </w:pPr>
      <w:r w:rsidRPr="00C275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30469010"/>
      <w:docPartObj>
        <w:docPartGallery w:val="Page Numbers (Bottom of Page)"/>
        <w:docPartUnique/>
      </w:docPartObj>
    </w:sdtPr>
    <w:sdtContent>
      <w:p w14:paraId="009DFBF8" w14:textId="1A698CEB" w:rsidR="003249A7" w:rsidRPr="00C275FE" w:rsidRDefault="003249A7">
        <w:pPr>
          <w:pStyle w:val="Footer"/>
          <w:jc w:val="center"/>
        </w:pPr>
        <w:r w:rsidRPr="00C275FE">
          <w:fldChar w:fldCharType="begin"/>
        </w:r>
        <w:r w:rsidRPr="00C275FE">
          <w:instrText xml:space="preserve"> PAGE   \* MERGEFORMAT </w:instrText>
        </w:r>
        <w:r w:rsidRPr="00C275FE">
          <w:fldChar w:fldCharType="separate"/>
        </w:r>
        <w:r w:rsidRPr="00C275FE">
          <w:t>2</w:t>
        </w:r>
        <w:r w:rsidRPr="00C275FE">
          <w:fldChar w:fldCharType="end"/>
        </w:r>
      </w:p>
    </w:sdtContent>
  </w:sdt>
  <w:p w14:paraId="43C8CAEE" w14:textId="77777777" w:rsidR="003249A7" w:rsidRPr="00C275FE" w:rsidRDefault="00324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832C92" w14:textId="77777777" w:rsidR="00AB4971" w:rsidRPr="00C275FE" w:rsidRDefault="00AB4971" w:rsidP="003249A7">
      <w:pPr>
        <w:spacing w:after="0" w:line="240" w:lineRule="auto"/>
      </w:pPr>
      <w:r w:rsidRPr="00C275FE">
        <w:separator/>
      </w:r>
    </w:p>
  </w:footnote>
  <w:footnote w:type="continuationSeparator" w:id="0">
    <w:p w14:paraId="1349D0CC" w14:textId="77777777" w:rsidR="00AB4971" w:rsidRPr="00C275FE" w:rsidRDefault="00AB4971" w:rsidP="003249A7">
      <w:pPr>
        <w:spacing w:after="0" w:line="240" w:lineRule="auto"/>
      </w:pPr>
      <w:r w:rsidRPr="00C275F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B75286A"/>
    <w:multiLevelType w:val="hybridMultilevel"/>
    <w:tmpl w:val="63925356"/>
    <w:lvl w:ilvl="0" w:tplc="8092EF8C">
      <w:start w:val="1"/>
      <w:numFmt w:val="bullet"/>
      <w:lvlText w:val="●"/>
      <w:lvlJc w:val="left"/>
      <w:pPr>
        <w:ind w:left="720" w:hanging="360"/>
      </w:pPr>
    </w:lvl>
    <w:lvl w:ilvl="1" w:tplc="74788342">
      <w:start w:val="1"/>
      <w:numFmt w:val="bullet"/>
      <w:lvlText w:val="○"/>
      <w:lvlJc w:val="left"/>
      <w:pPr>
        <w:ind w:left="1440" w:hanging="360"/>
      </w:pPr>
    </w:lvl>
    <w:lvl w:ilvl="2" w:tplc="D9B4601C">
      <w:start w:val="1"/>
      <w:numFmt w:val="bullet"/>
      <w:lvlText w:val="■"/>
      <w:lvlJc w:val="left"/>
      <w:pPr>
        <w:ind w:left="2160" w:hanging="360"/>
      </w:pPr>
    </w:lvl>
    <w:lvl w:ilvl="3" w:tplc="6EB81EEE">
      <w:start w:val="1"/>
      <w:numFmt w:val="bullet"/>
      <w:lvlText w:val="●"/>
      <w:lvlJc w:val="left"/>
      <w:pPr>
        <w:ind w:left="2880" w:hanging="360"/>
      </w:pPr>
    </w:lvl>
    <w:lvl w:ilvl="4" w:tplc="F31ACE82">
      <w:start w:val="1"/>
      <w:numFmt w:val="bullet"/>
      <w:lvlText w:val="○"/>
      <w:lvlJc w:val="left"/>
      <w:pPr>
        <w:ind w:left="3600" w:hanging="360"/>
      </w:pPr>
    </w:lvl>
    <w:lvl w:ilvl="5" w:tplc="1042F3F4">
      <w:start w:val="1"/>
      <w:numFmt w:val="bullet"/>
      <w:lvlText w:val="■"/>
      <w:lvlJc w:val="left"/>
      <w:pPr>
        <w:ind w:left="4320" w:hanging="360"/>
      </w:pPr>
    </w:lvl>
    <w:lvl w:ilvl="6" w:tplc="9D403E06">
      <w:start w:val="1"/>
      <w:numFmt w:val="bullet"/>
      <w:lvlText w:val="●"/>
      <w:lvlJc w:val="left"/>
      <w:pPr>
        <w:ind w:left="5040" w:hanging="360"/>
      </w:pPr>
    </w:lvl>
    <w:lvl w:ilvl="7" w:tplc="001A587E">
      <w:start w:val="1"/>
      <w:numFmt w:val="bullet"/>
      <w:lvlText w:val="●"/>
      <w:lvlJc w:val="left"/>
      <w:pPr>
        <w:ind w:left="5760" w:hanging="360"/>
      </w:pPr>
    </w:lvl>
    <w:lvl w:ilvl="8" w:tplc="40E63BF2">
      <w:start w:val="1"/>
      <w:numFmt w:val="bullet"/>
      <w:lvlText w:val="●"/>
      <w:lvlJc w:val="left"/>
      <w:pPr>
        <w:ind w:left="6480" w:hanging="360"/>
      </w:pPr>
    </w:lvl>
  </w:abstractNum>
  <w:abstractNum w:abstractNumId="1" w15:restartNumberingAfterBreak="0">
    <w:nsid w:val="780D59E0"/>
    <w:multiLevelType w:val="hybridMultilevel"/>
    <w:tmpl w:val="4D2E73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8982063">
    <w:abstractNumId w:val="0"/>
    <w:lvlOverride w:ilvl="0">
      <w:startOverride w:val="1"/>
    </w:lvlOverride>
  </w:num>
  <w:num w:numId="2" w16cid:durableId="112342101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410"/>
    <w:rsid w:val="000C72F2"/>
    <w:rsid w:val="001F5D26"/>
    <w:rsid w:val="00244153"/>
    <w:rsid w:val="00254D53"/>
    <w:rsid w:val="00257410"/>
    <w:rsid w:val="002671C2"/>
    <w:rsid w:val="002B3C11"/>
    <w:rsid w:val="002B6484"/>
    <w:rsid w:val="002C668A"/>
    <w:rsid w:val="003249A7"/>
    <w:rsid w:val="00347B54"/>
    <w:rsid w:val="00350014"/>
    <w:rsid w:val="00395B3D"/>
    <w:rsid w:val="003B3667"/>
    <w:rsid w:val="003C285E"/>
    <w:rsid w:val="003F190E"/>
    <w:rsid w:val="004040C4"/>
    <w:rsid w:val="00464D28"/>
    <w:rsid w:val="004D2E64"/>
    <w:rsid w:val="004D757B"/>
    <w:rsid w:val="00534488"/>
    <w:rsid w:val="005A2F6D"/>
    <w:rsid w:val="005D743A"/>
    <w:rsid w:val="00621515"/>
    <w:rsid w:val="006A46B6"/>
    <w:rsid w:val="006B4B25"/>
    <w:rsid w:val="00734E42"/>
    <w:rsid w:val="00744C3A"/>
    <w:rsid w:val="007E5505"/>
    <w:rsid w:val="00821C4A"/>
    <w:rsid w:val="00851C41"/>
    <w:rsid w:val="00880DAD"/>
    <w:rsid w:val="008B785B"/>
    <w:rsid w:val="00970C61"/>
    <w:rsid w:val="009B6A37"/>
    <w:rsid w:val="00A1289B"/>
    <w:rsid w:val="00AA7627"/>
    <w:rsid w:val="00AB4971"/>
    <w:rsid w:val="00AF42F0"/>
    <w:rsid w:val="00B05C83"/>
    <w:rsid w:val="00B56DE0"/>
    <w:rsid w:val="00B71A6E"/>
    <w:rsid w:val="00BA4068"/>
    <w:rsid w:val="00BB0E15"/>
    <w:rsid w:val="00BF628D"/>
    <w:rsid w:val="00C275FE"/>
    <w:rsid w:val="00C4096F"/>
    <w:rsid w:val="00C43131"/>
    <w:rsid w:val="00C505E4"/>
    <w:rsid w:val="00CE4A5A"/>
    <w:rsid w:val="00D92D58"/>
    <w:rsid w:val="00DE7A33"/>
    <w:rsid w:val="00E255CC"/>
    <w:rsid w:val="00E83230"/>
    <w:rsid w:val="00ED6300"/>
    <w:rsid w:val="00F0647F"/>
    <w:rsid w:val="00F41B35"/>
    <w:rsid w:val="00F60AC6"/>
    <w:rsid w:val="00F7551A"/>
    <w:rsid w:val="00F85850"/>
    <w:rsid w:val="00F86B03"/>
    <w:rsid w:val="00F962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3E415"/>
  <w15:chartTrackingRefBased/>
  <w15:docId w15:val="{BF956993-E7DF-42F3-AF35-9EA3E4A25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DE0"/>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F86B0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86B0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25741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741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74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574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74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74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74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B03"/>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F86B0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semiHidden/>
    <w:rsid w:val="0025741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5741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5741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5741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741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741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741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74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41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74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41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7410"/>
    <w:pPr>
      <w:spacing w:before="160"/>
      <w:jc w:val="center"/>
    </w:pPr>
    <w:rPr>
      <w:i/>
      <w:iCs/>
      <w:color w:val="404040" w:themeColor="text1" w:themeTint="BF"/>
    </w:rPr>
  </w:style>
  <w:style w:type="character" w:customStyle="1" w:styleId="QuoteChar">
    <w:name w:val="Quote Char"/>
    <w:basedOn w:val="DefaultParagraphFont"/>
    <w:link w:val="Quote"/>
    <w:uiPriority w:val="29"/>
    <w:rsid w:val="00257410"/>
    <w:rPr>
      <w:rFonts w:ascii="Times New Roman" w:hAnsi="Times New Roman"/>
      <w:i/>
      <w:iCs/>
      <w:color w:val="404040" w:themeColor="text1" w:themeTint="BF"/>
      <w:lang w:val="en-GB"/>
    </w:rPr>
  </w:style>
  <w:style w:type="paragraph" w:styleId="ListParagraph">
    <w:name w:val="List Paragraph"/>
    <w:basedOn w:val="Normal"/>
    <w:uiPriority w:val="34"/>
    <w:qFormat/>
    <w:rsid w:val="00257410"/>
    <w:pPr>
      <w:ind w:left="720"/>
      <w:contextualSpacing/>
    </w:pPr>
  </w:style>
  <w:style w:type="character" w:styleId="IntenseEmphasis">
    <w:name w:val="Intense Emphasis"/>
    <w:basedOn w:val="DefaultParagraphFont"/>
    <w:uiPriority w:val="21"/>
    <w:qFormat/>
    <w:rsid w:val="00257410"/>
    <w:rPr>
      <w:i/>
      <w:iCs/>
      <w:color w:val="2F5496" w:themeColor="accent1" w:themeShade="BF"/>
    </w:rPr>
  </w:style>
  <w:style w:type="paragraph" w:styleId="IntenseQuote">
    <w:name w:val="Intense Quote"/>
    <w:basedOn w:val="Normal"/>
    <w:next w:val="Normal"/>
    <w:link w:val="IntenseQuoteChar"/>
    <w:uiPriority w:val="30"/>
    <w:qFormat/>
    <w:rsid w:val="002574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7410"/>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257410"/>
    <w:rPr>
      <w:b/>
      <w:bCs/>
      <w:smallCaps/>
      <w:color w:val="2F5496" w:themeColor="accent1" w:themeShade="BF"/>
      <w:spacing w:val="5"/>
    </w:rPr>
  </w:style>
  <w:style w:type="character" w:styleId="Hyperlink">
    <w:name w:val="Hyperlink"/>
    <w:basedOn w:val="DefaultParagraphFont"/>
    <w:uiPriority w:val="99"/>
    <w:unhideWhenUsed/>
    <w:rsid w:val="00257410"/>
    <w:rPr>
      <w:color w:val="0563C1" w:themeColor="hyperlink"/>
      <w:u w:val="single"/>
    </w:rPr>
  </w:style>
  <w:style w:type="character" w:styleId="UnresolvedMention">
    <w:name w:val="Unresolved Mention"/>
    <w:basedOn w:val="DefaultParagraphFont"/>
    <w:uiPriority w:val="99"/>
    <w:semiHidden/>
    <w:unhideWhenUsed/>
    <w:rsid w:val="00257410"/>
    <w:rPr>
      <w:color w:val="605E5C"/>
      <w:shd w:val="clear" w:color="auto" w:fill="E1DFDD"/>
    </w:rPr>
  </w:style>
  <w:style w:type="paragraph" w:styleId="Header">
    <w:name w:val="header"/>
    <w:basedOn w:val="Normal"/>
    <w:link w:val="HeaderChar"/>
    <w:uiPriority w:val="99"/>
    <w:unhideWhenUsed/>
    <w:rsid w:val="003249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9A7"/>
    <w:rPr>
      <w:rFonts w:ascii="Arial" w:hAnsi="Arial"/>
      <w:lang w:val="en-GB"/>
    </w:rPr>
  </w:style>
  <w:style w:type="paragraph" w:styleId="Footer">
    <w:name w:val="footer"/>
    <w:basedOn w:val="Normal"/>
    <w:link w:val="FooterChar"/>
    <w:uiPriority w:val="99"/>
    <w:unhideWhenUsed/>
    <w:rsid w:val="003249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9A7"/>
    <w:rPr>
      <w:rFonts w:ascii="Arial" w:hAnsi="Arial"/>
      <w:lang w:val="en-GB"/>
    </w:rPr>
  </w:style>
  <w:style w:type="paragraph" w:styleId="TOCHeading">
    <w:name w:val="TOC Heading"/>
    <w:basedOn w:val="Heading1"/>
    <w:next w:val="Normal"/>
    <w:uiPriority w:val="39"/>
    <w:unhideWhenUsed/>
    <w:qFormat/>
    <w:rsid w:val="00A1289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1289B"/>
    <w:pPr>
      <w:spacing w:after="100"/>
    </w:pPr>
  </w:style>
  <w:style w:type="paragraph" w:styleId="TOC2">
    <w:name w:val="toc 2"/>
    <w:basedOn w:val="Normal"/>
    <w:next w:val="Normal"/>
    <w:autoRedefine/>
    <w:uiPriority w:val="39"/>
    <w:unhideWhenUsed/>
    <w:rsid w:val="00A1289B"/>
    <w:pPr>
      <w:spacing w:after="100"/>
      <w:ind w:left="240"/>
    </w:pPr>
  </w:style>
  <w:style w:type="table" w:styleId="PlainTable1">
    <w:name w:val="Plain Table 1"/>
    <w:basedOn w:val="TableNormal"/>
    <w:uiPriority w:val="41"/>
    <w:rsid w:val="00DE7A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ust-style.com/news/2024-uk-retail-footfall-drops-as-customer-habits-shift/" TargetMode="External"/><Relationship Id="rId18" Type="http://schemas.openxmlformats.org/officeDocument/2006/relationships/hyperlink" Target="https://www.pwc.co.uk/press-room/press-releases/research-commentary/2024/high-streets-suffer-as-38-stores-close-across-great-britain-each.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atrabbits.com/en/how-to-select-the-best-ideas/" TargetMode="External"/><Relationship Id="rId17" Type="http://schemas.openxmlformats.org/officeDocument/2006/relationships/hyperlink" Target="https://www.publicsectorcatering.co.uk/in-depth/just-eat-business-outlines-2024s-top-lunchtime-trends-uk-employees" TargetMode="External"/><Relationship Id="rId2" Type="http://schemas.openxmlformats.org/officeDocument/2006/relationships/numbering" Target="numbering.xml"/><Relationship Id="rId16" Type="http://schemas.openxmlformats.org/officeDocument/2006/relationships/hyperlink" Target="https://www.ons.gov.uk/economy/economicoutputandproductivity/output/articles/theimpactofhigherenergycostsonukbusinesses/2021to202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nwall-insight.com/press-and-media/press-release/business-energy-bills-forecast-to-stay-70-above-pre-crisis-rates/" TargetMode="External"/><Relationship Id="rId5" Type="http://schemas.openxmlformats.org/officeDocument/2006/relationships/webSettings" Target="webSettings.xml"/><Relationship Id="rId15" Type="http://schemas.openxmlformats.org/officeDocument/2006/relationships/hyperlink" Target="https://store.mintel.com/report/uk-attitudes-towards-lunch-out-of-home-market-report" TargetMode="External"/><Relationship Id="rId10" Type="http://schemas.openxmlformats.org/officeDocument/2006/relationships/hyperlink" Target="https://www.centreforcities.org/press/hybrid-working-shifts-weekday-spending-out-of-uk-city-centres/" TargetMode="External"/><Relationship Id="rId19" Type="http://schemas.openxmlformats.org/officeDocument/2006/relationships/hyperlink" Target="https://www.shropshirestar.com/news/uk-news/2024/05/09/climate-change-leading-to-food-price-volatility-campaigners-warn/" TargetMode="External"/><Relationship Id="rId4" Type="http://schemas.openxmlformats.org/officeDocument/2006/relationships/settings" Target="settings.xml"/><Relationship Id="rId9" Type="http://schemas.openxmlformats.org/officeDocument/2006/relationships/hyperlink" Target="https://batdacademy.com/en/post/decision-making-models-a-comprehensive-guide" TargetMode="External"/><Relationship Id="rId14" Type="http://schemas.openxmlformats.org/officeDocument/2006/relationships/hyperlink" Target="https://doi.org/10.1186/s13731-023-00304-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9B103-D3E3-4AB2-B9A8-3FEA59EFD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3302</Words>
  <Characters>18823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Etelvina Rafael Dias Mate (2510385)</cp:lastModifiedBy>
  <cp:revision>3</cp:revision>
  <dcterms:created xsi:type="dcterms:W3CDTF">2026-08-14T20:14:00Z</dcterms:created>
  <dcterms:modified xsi:type="dcterms:W3CDTF">2026-08-14T20:16:00Z</dcterms:modified>
</cp:coreProperties>
</file>