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72A455" w14:textId="4C2F9103" w:rsidR="00D4638F" w:rsidRDefault="00D4638F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article ‘</w:t>
      </w:r>
      <w:r w:rsidRPr="006E74D7">
        <w:rPr>
          <w:rFonts w:ascii="Times New Roman" w:hAnsi="Times New Roman" w:cs="Times New Roman"/>
          <w:sz w:val="24"/>
          <w:szCs w:val="24"/>
        </w:rPr>
        <w:t>Her trans daughter made the volleyball team. Then an armed officer showed up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144687">
        <w:rPr>
          <w:rFonts w:ascii="Times New Roman" w:hAnsi="Times New Roman" w:cs="Times New Roman"/>
          <w:sz w:val="24"/>
          <w:szCs w:val="24"/>
        </w:rPr>
        <w:t xml:space="preserve">, written by Casey Parks and </w:t>
      </w:r>
      <w:r>
        <w:rPr>
          <w:rFonts w:ascii="Times New Roman" w:hAnsi="Times New Roman" w:cs="Times New Roman"/>
          <w:sz w:val="24"/>
          <w:szCs w:val="24"/>
        </w:rPr>
        <w:t xml:space="preserve">recently </w:t>
      </w:r>
      <w:r w:rsidR="00144687">
        <w:rPr>
          <w:rFonts w:ascii="Times New Roman" w:hAnsi="Times New Roman" w:cs="Times New Roman"/>
          <w:sz w:val="24"/>
          <w:szCs w:val="24"/>
        </w:rPr>
        <w:t>published</w:t>
      </w:r>
      <w:r>
        <w:rPr>
          <w:rFonts w:ascii="Times New Roman" w:hAnsi="Times New Roman" w:cs="Times New Roman"/>
          <w:sz w:val="24"/>
          <w:szCs w:val="24"/>
        </w:rPr>
        <w:t xml:space="preserve"> in the Washington Post discusses a</w:t>
      </w:r>
      <w:r w:rsidR="00AD6137">
        <w:rPr>
          <w:rFonts w:ascii="Times New Roman" w:hAnsi="Times New Roman" w:cs="Times New Roman"/>
          <w:sz w:val="24"/>
          <w:szCs w:val="24"/>
        </w:rPr>
        <w:t xml:space="preserve">n anthropological subject </w:t>
      </w:r>
      <w:r w:rsidR="00513430">
        <w:rPr>
          <w:rFonts w:ascii="Times New Roman" w:hAnsi="Times New Roman" w:cs="Times New Roman"/>
          <w:sz w:val="24"/>
          <w:szCs w:val="24"/>
        </w:rPr>
        <w:t>linked to gender studies and kinship. The purpose of this essay is to</w:t>
      </w:r>
      <w:r w:rsidR="00472AD3">
        <w:rPr>
          <w:rFonts w:ascii="Times New Roman" w:hAnsi="Times New Roman" w:cs="Times New Roman"/>
          <w:sz w:val="24"/>
          <w:szCs w:val="24"/>
        </w:rPr>
        <w:t xml:space="preserve"> not only </w:t>
      </w:r>
      <w:r w:rsidR="001E3152">
        <w:rPr>
          <w:rFonts w:ascii="Times New Roman" w:hAnsi="Times New Roman" w:cs="Times New Roman"/>
          <w:sz w:val="24"/>
          <w:szCs w:val="24"/>
        </w:rPr>
        <w:t>provide evidence for t</w:t>
      </w:r>
      <w:r w:rsidR="00C22185">
        <w:rPr>
          <w:rFonts w:ascii="Times New Roman" w:hAnsi="Times New Roman" w:cs="Times New Roman"/>
          <w:sz w:val="24"/>
          <w:szCs w:val="24"/>
        </w:rPr>
        <w:t>hese links</w:t>
      </w:r>
      <w:r w:rsidR="00472AD3">
        <w:rPr>
          <w:rFonts w:ascii="Times New Roman" w:hAnsi="Times New Roman" w:cs="Times New Roman"/>
          <w:sz w:val="24"/>
          <w:szCs w:val="24"/>
        </w:rPr>
        <w:t>, but also highlight that topics such as gender</w:t>
      </w:r>
      <w:r w:rsidR="00B42E02">
        <w:rPr>
          <w:rFonts w:ascii="Times New Roman" w:hAnsi="Times New Roman" w:cs="Times New Roman"/>
          <w:sz w:val="24"/>
          <w:szCs w:val="24"/>
        </w:rPr>
        <w:t xml:space="preserve"> identity and kinship are not to be spoken of lightly. When the</w:t>
      </w:r>
      <w:r w:rsidR="00BA31B6">
        <w:rPr>
          <w:rFonts w:ascii="Times New Roman" w:hAnsi="Times New Roman" w:cs="Times New Roman"/>
          <w:sz w:val="24"/>
          <w:szCs w:val="24"/>
        </w:rPr>
        <w:t>se subjects</w:t>
      </w:r>
      <w:r w:rsidR="00B42E02">
        <w:rPr>
          <w:rFonts w:ascii="Times New Roman" w:hAnsi="Times New Roman" w:cs="Times New Roman"/>
          <w:sz w:val="24"/>
          <w:szCs w:val="24"/>
        </w:rPr>
        <w:t xml:space="preserve"> appear in media, </w:t>
      </w:r>
      <w:r w:rsidR="00785332">
        <w:rPr>
          <w:rFonts w:ascii="Times New Roman" w:hAnsi="Times New Roman" w:cs="Times New Roman"/>
          <w:sz w:val="24"/>
          <w:szCs w:val="24"/>
        </w:rPr>
        <w:t xml:space="preserve">it is important to consider the some may become misinformed </w:t>
      </w:r>
      <w:r w:rsidR="007C6396">
        <w:rPr>
          <w:rFonts w:ascii="Times New Roman" w:hAnsi="Times New Roman" w:cs="Times New Roman"/>
          <w:sz w:val="24"/>
          <w:szCs w:val="24"/>
        </w:rPr>
        <w:t xml:space="preserve">regarding </w:t>
      </w:r>
      <w:r w:rsidR="00565B2C">
        <w:rPr>
          <w:rFonts w:ascii="Times New Roman" w:hAnsi="Times New Roman" w:cs="Times New Roman"/>
          <w:sz w:val="24"/>
          <w:szCs w:val="24"/>
        </w:rPr>
        <w:t>certain</w:t>
      </w:r>
      <w:r w:rsidR="0011359F">
        <w:rPr>
          <w:rFonts w:ascii="Times New Roman" w:hAnsi="Times New Roman" w:cs="Times New Roman"/>
          <w:sz w:val="24"/>
          <w:szCs w:val="24"/>
        </w:rPr>
        <w:t xml:space="preserve"> matters of the subject</w:t>
      </w:r>
      <w:r w:rsidR="00565B2C">
        <w:rPr>
          <w:rFonts w:ascii="Times New Roman" w:hAnsi="Times New Roman" w:cs="Times New Roman"/>
          <w:sz w:val="24"/>
          <w:szCs w:val="24"/>
        </w:rPr>
        <w:t>, if they are not discussed in a balanced way</w:t>
      </w:r>
      <w:r w:rsidR="0011359F">
        <w:rPr>
          <w:rFonts w:ascii="Times New Roman" w:hAnsi="Times New Roman" w:cs="Times New Roman"/>
          <w:sz w:val="24"/>
          <w:szCs w:val="24"/>
        </w:rPr>
        <w:t>.</w:t>
      </w:r>
      <w:r w:rsidR="00565B2C">
        <w:rPr>
          <w:rFonts w:ascii="Times New Roman" w:hAnsi="Times New Roman" w:cs="Times New Roman"/>
          <w:sz w:val="24"/>
          <w:szCs w:val="24"/>
        </w:rPr>
        <w:t xml:space="preserve"> T</w:t>
      </w:r>
      <w:r w:rsidR="0011359F">
        <w:rPr>
          <w:rFonts w:ascii="Times New Roman" w:hAnsi="Times New Roman" w:cs="Times New Roman"/>
          <w:sz w:val="24"/>
          <w:szCs w:val="24"/>
        </w:rPr>
        <w:t>hrough anthropological and interdisciplinary study</w:t>
      </w:r>
      <w:r w:rsidR="00565B2C">
        <w:rPr>
          <w:rFonts w:ascii="Times New Roman" w:hAnsi="Times New Roman" w:cs="Times New Roman"/>
          <w:sz w:val="24"/>
          <w:szCs w:val="24"/>
        </w:rPr>
        <w:t>,</w:t>
      </w:r>
      <w:r w:rsidR="0011359F">
        <w:rPr>
          <w:rFonts w:ascii="Times New Roman" w:hAnsi="Times New Roman" w:cs="Times New Roman"/>
          <w:sz w:val="24"/>
          <w:szCs w:val="24"/>
        </w:rPr>
        <w:t xml:space="preserve"> </w:t>
      </w:r>
      <w:r w:rsidR="00565B2C">
        <w:rPr>
          <w:rFonts w:ascii="Times New Roman" w:hAnsi="Times New Roman" w:cs="Times New Roman"/>
          <w:sz w:val="24"/>
          <w:szCs w:val="24"/>
        </w:rPr>
        <w:t>different</w:t>
      </w:r>
      <w:r w:rsidR="007C6396">
        <w:rPr>
          <w:rFonts w:ascii="Times New Roman" w:hAnsi="Times New Roman" w:cs="Times New Roman"/>
          <w:sz w:val="24"/>
          <w:szCs w:val="24"/>
        </w:rPr>
        <w:t xml:space="preserve"> </w:t>
      </w:r>
      <w:r w:rsidR="00C30CBC">
        <w:rPr>
          <w:rFonts w:ascii="Times New Roman" w:hAnsi="Times New Roman" w:cs="Times New Roman"/>
          <w:sz w:val="24"/>
          <w:szCs w:val="24"/>
        </w:rPr>
        <w:t>view</w:t>
      </w:r>
      <w:r w:rsidR="00565B2C">
        <w:rPr>
          <w:rFonts w:ascii="Times New Roman" w:hAnsi="Times New Roman" w:cs="Times New Roman"/>
          <w:sz w:val="24"/>
          <w:szCs w:val="24"/>
        </w:rPr>
        <w:t>points</w:t>
      </w:r>
      <w:r w:rsidR="007C6396">
        <w:rPr>
          <w:rFonts w:ascii="Times New Roman" w:hAnsi="Times New Roman" w:cs="Times New Roman"/>
          <w:sz w:val="24"/>
          <w:szCs w:val="24"/>
        </w:rPr>
        <w:t xml:space="preserve"> on</w:t>
      </w:r>
      <w:r w:rsidR="00565B2C">
        <w:rPr>
          <w:rFonts w:ascii="Times New Roman" w:hAnsi="Times New Roman" w:cs="Times New Roman"/>
          <w:sz w:val="24"/>
          <w:szCs w:val="24"/>
        </w:rPr>
        <w:t xml:space="preserve"> </w:t>
      </w:r>
      <w:r w:rsidR="00144687">
        <w:rPr>
          <w:rFonts w:ascii="Times New Roman" w:hAnsi="Times New Roman" w:cs="Times New Roman"/>
          <w:sz w:val="24"/>
          <w:szCs w:val="24"/>
        </w:rPr>
        <w:t>this matter</w:t>
      </w:r>
      <w:r w:rsidR="007C6396">
        <w:rPr>
          <w:rFonts w:ascii="Times New Roman" w:hAnsi="Times New Roman" w:cs="Times New Roman"/>
          <w:sz w:val="24"/>
          <w:szCs w:val="24"/>
        </w:rPr>
        <w:t xml:space="preserve"> </w:t>
      </w:r>
      <w:r w:rsidR="00C30CBC">
        <w:rPr>
          <w:rFonts w:ascii="Times New Roman" w:hAnsi="Times New Roman" w:cs="Times New Roman"/>
          <w:sz w:val="24"/>
          <w:szCs w:val="24"/>
        </w:rPr>
        <w:t>will</w:t>
      </w:r>
      <w:r w:rsidR="007C6396">
        <w:rPr>
          <w:rFonts w:ascii="Times New Roman" w:hAnsi="Times New Roman" w:cs="Times New Roman"/>
          <w:sz w:val="24"/>
          <w:szCs w:val="24"/>
        </w:rPr>
        <w:t xml:space="preserve"> be discovered.</w:t>
      </w:r>
    </w:p>
    <w:p w14:paraId="48CC105E" w14:textId="77777777" w:rsidR="00F1427D" w:rsidRDefault="00F1427D" w:rsidP="004D083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E3460D2" w14:textId="6C886D0A" w:rsidR="00144687" w:rsidRDefault="00C35298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its essence, the article does not appear to be offensive. It defends a mother who has undergone a </w:t>
      </w:r>
      <w:r w:rsidR="0004269C">
        <w:rPr>
          <w:rFonts w:ascii="Times New Roman" w:hAnsi="Times New Roman" w:cs="Times New Roman"/>
          <w:sz w:val="24"/>
          <w:szCs w:val="24"/>
        </w:rPr>
        <w:t xml:space="preserve">struggle against </w:t>
      </w:r>
      <w:r w:rsidR="000675DF">
        <w:rPr>
          <w:rFonts w:ascii="Times New Roman" w:hAnsi="Times New Roman" w:cs="Times New Roman"/>
          <w:sz w:val="24"/>
          <w:szCs w:val="24"/>
        </w:rPr>
        <w:t xml:space="preserve">Florida </w:t>
      </w:r>
      <w:r w:rsidR="0004269C">
        <w:rPr>
          <w:rFonts w:ascii="Times New Roman" w:hAnsi="Times New Roman" w:cs="Times New Roman"/>
          <w:sz w:val="24"/>
          <w:szCs w:val="24"/>
        </w:rPr>
        <w:t xml:space="preserve">state law and what can be described as discrimination </w:t>
      </w:r>
      <w:r w:rsidR="00C30CBC">
        <w:rPr>
          <w:rFonts w:ascii="Times New Roman" w:hAnsi="Times New Roman" w:cs="Times New Roman"/>
          <w:sz w:val="24"/>
          <w:szCs w:val="24"/>
        </w:rPr>
        <w:t>towards</w:t>
      </w:r>
      <w:r w:rsidR="0004269C">
        <w:rPr>
          <w:rFonts w:ascii="Times New Roman" w:hAnsi="Times New Roman" w:cs="Times New Roman"/>
          <w:sz w:val="24"/>
          <w:szCs w:val="24"/>
        </w:rPr>
        <w:t xml:space="preserve"> her trans gender daughter. It also </w:t>
      </w:r>
      <w:r w:rsidR="008C08FA">
        <w:rPr>
          <w:rFonts w:ascii="Times New Roman" w:hAnsi="Times New Roman" w:cs="Times New Roman"/>
          <w:sz w:val="24"/>
          <w:szCs w:val="24"/>
        </w:rPr>
        <w:t xml:space="preserve">offers a certain outlook into the lives of a family who have experienced raising a </w:t>
      </w:r>
      <w:r w:rsidR="00C611E9">
        <w:rPr>
          <w:rFonts w:ascii="Times New Roman" w:hAnsi="Times New Roman" w:cs="Times New Roman"/>
          <w:sz w:val="24"/>
          <w:szCs w:val="24"/>
        </w:rPr>
        <w:t xml:space="preserve">child who at a young age decided to identify as female rather </w:t>
      </w:r>
      <w:r w:rsidR="009B5B5F">
        <w:rPr>
          <w:rFonts w:ascii="Times New Roman" w:hAnsi="Times New Roman" w:cs="Times New Roman"/>
          <w:sz w:val="24"/>
          <w:szCs w:val="24"/>
        </w:rPr>
        <w:t xml:space="preserve">male, so the article claims. </w:t>
      </w:r>
      <w:r w:rsidR="00154A65">
        <w:rPr>
          <w:rFonts w:ascii="Times New Roman" w:hAnsi="Times New Roman" w:cs="Times New Roman"/>
          <w:sz w:val="24"/>
          <w:szCs w:val="24"/>
        </w:rPr>
        <w:t>This perspective is not one regularly seen</w:t>
      </w:r>
      <w:r w:rsidR="00C30CBC">
        <w:rPr>
          <w:rFonts w:ascii="Times New Roman" w:hAnsi="Times New Roman" w:cs="Times New Roman"/>
          <w:sz w:val="24"/>
          <w:szCs w:val="24"/>
        </w:rPr>
        <w:t xml:space="preserve"> (</w:t>
      </w:r>
      <w:r w:rsidR="00C30CBC" w:rsidRPr="00C30CBC">
        <w:rPr>
          <w:rFonts w:ascii="Times New Roman" w:hAnsi="Times New Roman" w:cs="Times New Roman"/>
          <w:color w:val="FF0000"/>
          <w:sz w:val="24"/>
          <w:szCs w:val="24"/>
        </w:rPr>
        <w:t>Reference</w:t>
      </w:r>
      <w:r w:rsidR="00C30CBC">
        <w:rPr>
          <w:rFonts w:ascii="Times New Roman" w:hAnsi="Times New Roman" w:cs="Times New Roman"/>
          <w:sz w:val="24"/>
          <w:szCs w:val="24"/>
        </w:rPr>
        <w:t>).</w:t>
      </w:r>
      <w:r w:rsidR="006376FB">
        <w:rPr>
          <w:rFonts w:ascii="Times New Roman" w:hAnsi="Times New Roman" w:cs="Times New Roman"/>
          <w:sz w:val="24"/>
          <w:szCs w:val="24"/>
        </w:rPr>
        <w:t xml:space="preserve"> Elizabeth Norton, the name </w:t>
      </w:r>
      <w:r w:rsidR="00DC7D8D">
        <w:rPr>
          <w:rFonts w:ascii="Times New Roman" w:hAnsi="Times New Roman" w:cs="Times New Roman"/>
          <w:sz w:val="24"/>
          <w:szCs w:val="24"/>
        </w:rPr>
        <w:t xml:space="preserve">given to the child in question, </w:t>
      </w:r>
      <w:r w:rsidR="001D676B">
        <w:rPr>
          <w:rFonts w:ascii="Times New Roman" w:hAnsi="Times New Roman" w:cs="Times New Roman"/>
          <w:sz w:val="24"/>
          <w:szCs w:val="24"/>
        </w:rPr>
        <w:t xml:space="preserve">underwent puberty blockers at eleven, after being raised </w:t>
      </w:r>
      <w:r w:rsidR="0099582D">
        <w:rPr>
          <w:rFonts w:ascii="Times New Roman" w:hAnsi="Times New Roman" w:cs="Times New Roman"/>
          <w:sz w:val="24"/>
          <w:szCs w:val="24"/>
        </w:rPr>
        <w:t>‘</w:t>
      </w:r>
      <w:r w:rsidR="001D676B">
        <w:rPr>
          <w:rFonts w:ascii="Times New Roman" w:hAnsi="Times New Roman" w:cs="Times New Roman"/>
          <w:sz w:val="24"/>
          <w:szCs w:val="24"/>
        </w:rPr>
        <w:t>like a girl</w:t>
      </w:r>
      <w:r w:rsidR="00C30CBC">
        <w:rPr>
          <w:rFonts w:ascii="Times New Roman" w:hAnsi="Times New Roman" w:cs="Times New Roman"/>
          <w:sz w:val="24"/>
          <w:szCs w:val="24"/>
        </w:rPr>
        <w:t xml:space="preserve"> in a boys body</w:t>
      </w:r>
      <w:r w:rsidR="0099582D">
        <w:rPr>
          <w:rFonts w:ascii="Times New Roman" w:hAnsi="Times New Roman" w:cs="Times New Roman"/>
          <w:sz w:val="24"/>
          <w:szCs w:val="24"/>
        </w:rPr>
        <w:t>’ for four years,</w:t>
      </w:r>
      <w:r w:rsidR="001D676B">
        <w:rPr>
          <w:rFonts w:ascii="Times New Roman" w:hAnsi="Times New Roman" w:cs="Times New Roman"/>
          <w:sz w:val="24"/>
          <w:szCs w:val="24"/>
        </w:rPr>
        <w:t xml:space="preserve"> </w:t>
      </w:r>
      <w:r w:rsidR="0099582D">
        <w:rPr>
          <w:rFonts w:ascii="Times New Roman" w:hAnsi="Times New Roman" w:cs="Times New Roman"/>
          <w:sz w:val="24"/>
          <w:szCs w:val="24"/>
        </w:rPr>
        <w:t>and she</w:t>
      </w:r>
      <w:r w:rsidR="001D676B">
        <w:rPr>
          <w:rFonts w:ascii="Times New Roman" w:hAnsi="Times New Roman" w:cs="Times New Roman"/>
          <w:sz w:val="24"/>
          <w:szCs w:val="24"/>
        </w:rPr>
        <w:t xml:space="preserve"> </w:t>
      </w:r>
      <w:r w:rsidR="00DC7D8D">
        <w:rPr>
          <w:rFonts w:ascii="Times New Roman" w:hAnsi="Times New Roman" w:cs="Times New Roman"/>
          <w:sz w:val="24"/>
          <w:szCs w:val="24"/>
        </w:rPr>
        <w:t>is said to have had a very happy upbringing. This challenges th</w:t>
      </w:r>
      <w:r w:rsidR="002B730A">
        <w:rPr>
          <w:rFonts w:ascii="Times New Roman" w:hAnsi="Times New Roman" w:cs="Times New Roman"/>
          <w:sz w:val="24"/>
          <w:szCs w:val="24"/>
        </w:rPr>
        <w:t xml:space="preserve">e commonly </w:t>
      </w:r>
      <w:r w:rsidR="00095B5F">
        <w:rPr>
          <w:rFonts w:ascii="Times New Roman" w:hAnsi="Times New Roman" w:cs="Times New Roman"/>
          <w:sz w:val="24"/>
          <w:szCs w:val="24"/>
        </w:rPr>
        <w:t xml:space="preserve">agreed </w:t>
      </w:r>
      <w:r w:rsidR="00350EF3">
        <w:rPr>
          <w:rFonts w:ascii="Times New Roman" w:hAnsi="Times New Roman" w:cs="Times New Roman"/>
          <w:sz w:val="24"/>
          <w:szCs w:val="24"/>
        </w:rPr>
        <w:t xml:space="preserve">upon </w:t>
      </w:r>
      <w:r w:rsidR="002B730A">
        <w:rPr>
          <w:rFonts w:ascii="Times New Roman" w:hAnsi="Times New Roman" w:cs="Times New Roman"/>
          <w:sz w:val="24"/>
          <w:szCs w:val="24"/>
        </w:rPr>
        <w:t>fact</w:t>
      </w:r>
      <w:r w:rsidR="00095B5F">
        <w:rPr>
          <w:rFonts w:ascii="Times New Roman" w:hAnsi="Times New Roman" w:cs="Times New Roman"/>
          <w:sz w:val="24"/>
          <w:szCs w:val="24"/>
        </w:rPr>
        <w:t xml:space="preserve"> </w:t>
      </w:r>
      <w:r w:rsidR="00350EF3">
        <w:rPr>
          <w:rFonts w:ascii="Times New Roman" w:hAnsi="Times New Roman" w:cs="Times New Roman"/>
          <w:sz w:val="24"/>
          <w:szCs w:val="24"/>
        </w:rPr>
        <w:t xml:space="preserve">that </w:t>
      </w:r>
      <w:r w:rsidR="00095B5F">
        <w:rPr>
          <w:rFonts w:ascii="Times New Roman" w:hAnsi="Times New Roman" w:cs="Times New Roman"/>
          <w:sz w:val="24"/>
          <w:szCs w:val="24"/>
        </w:rPr>
        <w:t xml:space="preserve">transgender people on average </w:t>
      </w:r>
      <w:r w:rsidR="00350EF3">
        <w:rPr>
          <w:rFonts w:ascii="Times New Roman" w:hAnsi="Times New Roman" w:cs="Times New Roman"/>
          <w:sz w:val="24"/>
          <w:szCs w:val="24"/>
        </w:rPr>
        <w:t xml:space="preserve">are </w:t>
      </w:r>
      <w:r w:rsidR="00095B5F">
        <w:rPr>
          <w:rFonts w:ascii="Times New Roman" w:hAnsi="Times New Roman" w:cs="Times New Roman"/>
          <w:sz w:val="24"/>
          <w:szCs w:val="24"/>
        </w:rPr>
        <w:t xml:space="preserve">more unhappy </w:t>
      </w:r>
      <w:r w:rsidR="004808E6">
        <w:rPr>
          <w:rFonts w:ascii="Times New Roman" w:hAnsi="Times New Roman" w:cs="Times New Roman"/>
          <w:sz w:val="24"/>
          <w:szCs w:val="24"/>
        </w:rPr>
        <w:t>than</w:t>
      </w:r>
      <w:r w:rsidR="00095B5F">
        <w:rPr>
          <w:rFonts w:ascii="Times New Roman" w:hAnsi="Times New Roman" w:cs="Times New Roman"/>
          <w:sz w:val="24"/>
          <w:szCs w:val="24"/>
        </w:rPr>
        <w:t xml:space="preserve"> cis gender people</w:t>
      </w:r>
      <w:r w:rsidR="001C32AD">
        <w:rPr>
          <w:rFonts w:ascii="Times New Roman" w:hAnsi="Times New Roman" w:cs="Times New Roman"/>
          <w:sz w:val="24"/>
          <w:szCs w:val="24"/>
        </w:rPr>
        <w:t xml:space="preserve"> (</w:t>
      </w:r>
      <w:r w:rsidR="00350EF3" w:rsidRPr="00350EF3">
        <w:rPr>
          <w:rFonts w:ascii="Times New Roman" w:hAnsi="Times New Roman" w:cs="Times New Roman"/>
          <w:sz w:val="24"/>
          <w:szCs w:val="24"/>
        </w:rPr>
        <w:t>Grupp</w:t>
      </w:r>
      <w:r w:rsidR="00350EF3">
        <w:rPr>
          <w:rFonts w:ascii="Times New Roman" w:hAnsi="Times New Roman" w:cs="Times New Roman"/>
          <w:sz w:val="24"/>
          <w:szCs w:val="24"/>
        </w:rPr>
        <w:t xml:space="preserve">, </w:t>
      </w:r>
      <w:r w:rsidR="00350EF3" w:rsidRPr="00350EF3">
        <w:rPr>
          <w:rFonts w:ascii="Times New Roman" w:hAnsi="Times New Roman" w:cs="Times New Roman"/>
          <w:sz w:val="24"/>
          <w:szCs w:val="24"/>
        </w:rPr>
        <w:t>Blessmann</w:t>
      </w:r>
      <w:r w:rsidR="00350EF3">
        <w:rPr>
          <w:rFonts w:ascii="Times New Roman" w:hAnsi="Times New Roman" w:cs="Times New Roman"/>
          <w:sz w:val="24"/>
          <w:szCs w:val="24"/>
        </w:rPr>
        <w:t xml:space="preserve">, </w:t>
      </w:r>
      <w:r w:rsidR="00350EF3" w:rsidRPr="00350EF3">
        <w:rPr>
          <w:rFonts w:ascii="Times New Roman" w:hAnsi="Times New Roman" w:cs="Times New Roman"/>
          <w:sz w:val="24"/>
          <w:szCs w:val="24"/>
        </w:rPr>
        <w:t>König</w:t>
      </w:r>
      <w:r w:rsidR="00350EF3">
        <w:rPr>
          <w:rFonts w:ascii="Times New Roman" w:hAnsi="Times New Roman" w:cs="Times New Roman"/>
          <w:sz w:val="24"/>
          <w:szCs w:val="24"/>
        </w:rPr>
        <w:t xml:space="preserve">, </w:t>
      </w:r>
      <w:r w:rsidR="00350EF3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="00350EF3">
        <w:rPr>
          <w:rFonts w:ascii="Times New Roman" w:hAnsi="Times New Roman" w:cs="Times New Roman"/>
          <w:sz w:val="24"/>
          <w:szCs w:val="24"/>
        </w:rPr>
        <w:t>, 2023</w:t>
      </w:r>
      <w:r w:rsidR="001C32AD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9E025A4" w14:textId="35F58C46" w:rsidR="00054962" w:rsidRDefault="00054962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</w:t>
      </w:r>
      <w:r w:rsidR="00C30CBC">
        <w:rPr>
          <w:rFonts w:ascii="Times New Roman" w:hAnsi="Times New Roman" w:cs="Times New Roman"/>
          <w:sz w:val="24"/>
          <w:szCs w:val="24"/>
        </w:rPr>
        <w:t xml:space="preserve"> view on the lives of Transgenders</w:t>
      </w:r>
      <w:r>
        <w:rPr>
          <w:rFonts w:ascii="Times New Roman" w:hAnsi="Times New Roman" w:cs="Times New Roman"/>
          <w:sz w:val="24"/>
          <w:szCs w:val="24"/>
        </w:rPr>
        <w:t xml:space="preserve"> likely arises from the number of studies done in </w:t>
      </w:r>
      <w:r w:rsidR="00222591">
        <w:rPr>
          <w:rFonts w:ascii="Times New Roman" w:hAnsi="Times New Roman" w:cs="Times New Roman"/>
          <w:sz w:val="24"/>
          <w:szCs w:val="24"/>
        </w:rPr>
        <w:t xml:space="preserve">Transgender life quality and lifespan, which </w:t>
      </w:r>
      <w:r w:rsidR="004A1FA2">
        <w:rPr>
          <w:rFonts w:ascii="Times New Roman" w:hAnsi="Times New Roman" w:cs="Times New Roman"/>
          <w:sz w:val="24"/>
          <w:szCs w:val="24"/>
        </w:rPr>
        <w:t>overall</w:t>
      </w:r>
      <w:r w:rsidR="00222591">
        <w:rPr>
          <w:rFonts w:ascii="Times New Roman" w:hAnsi="Times New Roman" w:cs="Times New Roman"/>
          <w:sz w:val="24"/>
          <w:szCs w:val="24"/>
        </w:rPr>
        <w:t xml:space="preserve"> is suggested to be worse than cis gendered individuals</w:t>
      </w:r>
      <w:r w:rsidR="00A93A86">
        <w:rPr>
          <w:rFonts w:ascii="Times New Roman" w:hAnsi="Times New Roman" w:cs="Times New Roman"/>
          <w:sz w:val="24"/>
          <w:szCs w:val="24"/>
        </w:rPr>
        <w:t xml:space="preserve">, </w:t>
      </w:r>
      <w:r w:rsidR="005E5465">
        <w:rPr>
          <w:rFonts w:ascii="Times New Roman" w:hAnsi="Times New Roman" w:cs="Times New Roman"/>
          <w:sz w:val="24"/>
          <w:szCs w:val="24"/>
        </w:rPr>
        <w:t>for instance</w:t>
      </w:r>
      <w:r w:rsidR="00FE387B">
        <w:rPr>
          <w:rFonts w:ascii="Times New Roman" w:hAnsi="Times New Roman" w:cs="Times New Roman"/>
          <w:sz w:val="24"/>
          <w:szCs w:val="24"/>
        </w:rPr>
        <w:t xml:space="preserve"> there</w:t>
      </w:r>
      <w:r w:rsidR="00A93A86">
        <w:rPr>
          <w:rFonts w:ascii="Times New Roman" w:hAnsi="Times New Roman" w:cs="Times New Roman"/>
          <w:sz w:val="24"/>
          <w:szCs w:val="24"/>
        </w:rPr>
        <w:t xml:space="preserve"> many cases anti-depressant users, or even multiple cases of </w:t>
      </w:r>
      <w:r w:rsidR="005E5465">
        <w:rPr>
          <w:rFonts w:ascii="Times New Roman" w:hAnsi="Times New Roman" w:cs="Times New Roman"/>
          <w:sz w:val="24"/>
          <w:szCs w:val="24"/>
        </w:rPr>
        <w:t xml:space="preserve">transgender individuals undergoing </w:t>
      </w:r>
      <w:r w:rsidR="00E610DE">
        <w:rPr>
          <w:rFonts w:ascii="Times New Roman" w:hAnsi="Times New Roman" w:cs="Times New Roman"/>
          <w:sz w:val="24"/>
          <w:szCs w:val="24"/>
        </w:rPr>
        <w:t xml:space="preserve">harmful </w:t>
      </w:r>
      <w:r w:rsidR="005E5465">
        <w:rPr>
          <w:rFonts w:ascii="Times New Roman" w:hAnsi="Times New Roman" w:cs="Times New Roman"/>
          <w:sz w:val="24"/>
          <w:szCs w:val="24"/>
        </w:rPr>
        <w:t>sex work</w:t>
      </w:r>
      <w:r w:rsidR="00222591">
        <w:rPr>
          <w:rFonts w:ascii="Times New Roman" w:hAnsi="Times New Roman" w:cs="Times New Roman"/>
          <w:sz w:val="24"/>
          <w:szCs w:val="24"/>
        </w:rPr>
        <w:t xml:space="preserve"> (</w:t>
      </w:r>
      <w:r w:rsidR="00DF3423">
        <w:rPr>
          <w:rFonts w:ascii="Times New Roman" w:hAnsi="Times New Roman" w:cs="Times New Roman"/>
          <w:sz w:val="24"/>
          <w:szCs w:val="24"/>
        </w:rPr>
        <w:t xml:space="preserve">Silva, Matos, </w:t>
      </w:r>
      <w:r w:rsidR="00DF3423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DF3423">
        <w:rPr>
          <w:rFonts w:ascii="Times New Roman" w:hAnsi="Times New Roman" w:cs="Times New Roman"/>
          <w:sz w:val="24"/>
          <w:szCs w:val="24"/>
        </w:rPr>
        <w:t>, 2024</w:t>
      </w:r>
      <w:r w:rsidR="00A14D95">
        <w:rPr>
          <w:rFonts w:ascii="Times New Roman" w:hAnsi="Times New Roman" w:cs="Times New Roman"/>
          <w:sz w:val="24"/>
          <w:szCs w:val="24"/>
        </w:rPr>
        <w:t>, p</w:t>
      </w:r>
      <w:r w:rsidR="00AC01E4">
        <w:rPr>
          <w:rFonts w:ascii="Times New Roman" w:hAnsi="Times New Roman" w:cs="Times New Roman"/>
          <w:sz w:val="24"/>
          <w:szCs w:val="24"/>
        </w:rPr>
        <w:t>. 4</w:t>
      </w:r>
      <w:r w:rsidR="00341ECA">
        <w:rPr>
          <w:rFonts w:ascii="Times New Roman" w:hAnsi="Times New Roman" w:cs="Times New Roman"/>
          <w:sz w:val="24"/>
          <w:szCs w:val="24"/>
        </w:rPr>
        <w:t>-6</w:t>
      </w:r>
      <w:r w:rsidR="00CF16EB">
        <w:rPr>
          <w:rFonts w:ascii="Times New Roman" w:hAnsi="Times New Roman" w:cs="Times New Roman"/>
          <w:sz w:val="24"/>
          <w:szCs w:val="24"/>
        </w:rPr>
        <w:t xml:space="preserve">; </w:t>
      </w:r>
      <w:r w:rsidR="009B0A98">
        <w:rPr>
          <w:rFonts w:ascii="Times New Roman" w:hAnsi="Times New Roman" w:cs="Times New Roman"/>
          <w:sz w:val="24"/>
          <w:szCs w:val="24"/>
        </w:rPr>
        <w:t xml:space="preserve">Bockting, Coleman, </w:t>
      </w:r>
      <w:r w:rsidR="009B0A98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7F7DCB">
        <w:rPr>
          <w:rFonts w:ascii="Times New Roman" w:hAnsi="Times New Roman" w:cs="Times New Roman"/>
          <w:sz w:val="24"/>
          <w:szCs w:val="24"/>
        </w:rPr>
        <w:t>, 20</w:t>
      </w:r>
      <w:r w:rsidR="00AC01E4">
        <w:rPr>
          <w:rFonts w:ascii="Times New Roman" w:hAnsi="Times New Roman" w:cs="Times New Roman"/>
          <w:sz w:val="24"/>
          <w:szCs w:val="24"/>
        </w:rPr>
        <w:t>1</w:t>
      </w:r>
      <w:r w:rsidR="007F7DCB">
        <w:rPr>
          <w:rFonts w:ascii="Times New Roman" w:hAnsi="Times New Roman" w:cs="Times New Roman"/>
          <w:sz w:val="24"/>
          <w:szCs w:val="24"/>
        </w:rPr>
        <w:t>6</w:t>
      </w:r>
      <w:r w:rsidR="00EA5434">
        <w:rPr>
          <w:rFonts w:ascii="Times New Roman" w:hAnsi="Times New Roman" w:cs="Times New Roman"/>
          <w:sz w:val="24"/>
          <w:szCs w:val="24"/>
        </w:rPr>
        <w:t>, p</w:t>
      </w:r>
      <w:r w:rsidR="00EF4BE4">
        <w:rPr>
          <w:rFonts w:ascii="Times New Roman" w:hAnsi="Times New Roman" w:cs="Times New Roman"/>
          <w:sz w:val="24"/>
          <w:szCs w:val="24"/>
        </w:rPr>
        <w:t>. 4</w:t>
      </w:r>
      <w:r w:rsidR="007F7DCB">
        <w:rPr>
          <w:rFonts w:ascii="Times New Roman" w:hAnsi="Times New Roman" w:cs="Times New Roman"/>
          <w:sz w:val="24"/>
          <w:szCs w:val="24"/>
        </w:rPr>
        <w:t xml:space="preserve">). Researchers in this field suggest that one of the ways to decrease </w:t>
      </w:r>
      <w:r w:rsidR="00547360">
        <w:rPr>
          <w:rFonts w:ascii="Times New Roman" w:hAnsi="Times New Roman" w:cs="Times New Roman"/>
          <w:sz w:val="24"/>
          <w:szCs w:val="24"/>
        </w:rPr>
        <w:t>these odds is to increase acceptance and conduct more research on</w:t>
      </w:r>
      <w:r w:rsidR="0067212A">
        <w:rPr>
          <w:rFonts w:ascii="Times New Roman" w:hAnsi="Times New Roman" w:cs="Times New Roman"/>
          <w:sz w:val="24"/>
          <w:szCs w:val="24"/>
        </w:rPr>
        <w:t xml:space="preserve"> the lives of these </w:t>
      </w:r>
      <w:r w:rsidR="00016AB8">
        <w:rPr>
          <w:rFonts w:ascii="Times New Roman" w:hAnsi="Times New Roman" w:cs="Times New Roman"/>
          <w:sz w:val="24"/>
          <w:szCs w:val="24"/>
        </w:rPr>
        <w:t>individuals, however (Walter, 2021).</w:t>
      </w:r>
      <w:r w:rsidR="004A1FA2">
        <w:rPr>
          <w:rFonts w:ascii="Times New Roman" w:hAnsi="Times New Roman" w:cs="Times New Roman"/>
          <w:sz w:val="24"/>
          <w:szCs w:val="24"/>
        </w:rPr>
        <w:t xml:space="preserve"> The article by Casey Parks </w:t>
      </w:r>
      <w:r w:rsidR="007461D2">
        <w:rPr>
          <w:rFonts w:ascii="Times New Roman" w:hAnsi="Times New Roman" w:cs="Times New Roman"/>
          <w:sz w:val="24"/>
          <w:szCs w:val="24"/>
        </w:rPr>
        <w:t xml:space="preserve">seems to be written partially to this end. It creates awareness on </w:t>
      </w:r>
      <w:r w:rsidR="00D27BED">
        <w:rPr>
          <w:rFonts w:ascii="Times New Roman" w:hAnsi="Times New Roman" w:cs="Times New Roman"/>
          <w:sz w:val="24"/>
          <w:szCs w:val="24"/>
        </w:rPr>
        <w:t>a pressing issue for families containing transgender individuals</w:t>
      </w:r>
      <w:r w:rsidR="00C30CBC">
        <w:rPr>
          <w:rFonts w:ascii="Times New Roman" w:hAnsi="Times New Roman" w:cs="Times New Roman"/>
          <w:sz w:val="24"/>
          <w:szCs w:val="24"/>
        </w:rPr>
        <w:t xml:space="preserve"> - </w:t>
      </w:r>
      <w:r w:rsidR="00A75AEA">
        <w:rPr>
          <w:rFonts w:ascii="Times New Roman" w:hAnsi="Times New Roman" w:cs="Times New Roman"/>
          <w:sz w:val="24"/>
          <w:szCs w:val="24"/>
        </w:rPr>
        <w:t xml:space="preserve">the multiple </w:t>
      </w:r>
      <w:r w:rsidR="00291C77">
        <w:rPr>
          <w:rFonts w:ascii="Times New Roman" w:hAnsi="Times New Roman" w:cs="Times New Roman"/>
          <w:sz w:val="24"/>
          <w:szCs w:val="24"/>
        </w:rPr>
        <w:t>United S</w:t>
      </w:r>
      <w:r w:rsidR="00A75AEA">
        <w:rPr>
          <w:rFonts w:ascii="Times New Roman" w:hAnsi="Times New Roman" w:cs="Times New Roman"/>
          <w:sz w:val="24"/>
          <w:szCs w:val="24"/>
        </w:rPr>
        <w:t xml:space="preserve">tate bans on transgender women participating in </w:t>
      </w:r>
      <w:r w:rsidR="00744F92">
        <w:rPr>
          <w:rFonts w:ascii="Times New Roman" w:hAnsi="Times New Roman" w:cs="Times New Roman"/>
          <w:sz w:val="24"/>
          <w:szCs w:val="24"/>
        </w:rPr>
        <w:t>Women’s sports. Parks</w:t>
      </w:r>
      <w:r w:rsidR="00E610DE">
        <w:rPr>
          <w:rFonts w:ascii="Times New Roman" w:hAnsi="Times New Roman" w:cs="Times New Roman"/>
          <w:sz w:val="24"/>
          <w:szCs w:val="24"/>
        </w:rPr>
        <w:t>, however,</w:t>
      </w:r>
      <w:r w:rsidR="00744F92">
        <w:rPr>
          <w:rFonts w:ascii="Times New Roman" w:hAnsi="Times New Roman" w:cs="Times New Roman"/>
          <w:sz w:val="24"/>
          <w:szCs w:val="24"/>
        </w:rPr>
        <w:t xml:space="preserve"> </w:t>
      </w:r>
      <w:r w:rsidR="00C43036">
        <w:rPr>
          <w:rFonts w:ascii="Times New Roman" w:hAnsi="Times New Roman" w:cs="Times New Roman"/>
          <w:sz w:val="24"/>
          <w:szCs w:val="24"/>
        </w:rPr>
        <w:t xml:space="preserve">does not </w:t>
      </w:r>
      <w:r w:rsidR="00E610DE">
        <w:rPr>
          <w:rFonts w:ascii="Times New Roman" w:hAnsi="Times New Roman" w:cs="Times New Roman"/>
          <w:sz w:val="24"/>
          <w:szCs w:val="24"/>
        </w:rPr>
        <w:t>comment</w:t>
      </w:r>
      <w:r w:rsidR="00C43036">
        <w:rPr>
          <w:rFonts w:ascii="Times New Roman" w:hAnsi="Times New Roman" w:cs="Times New Roman"/>
          <w:sz w:val="24"/>
          <w:szCs w:val="24"/>
        </w:rPr>
        <w:t xml:space="preserve"> </w:t>
      </w:r>
      <w:r w:rsidR="00E610DE">
        <w:rPr>
          <w:rFonts w:ascii="Times New Roman" w:hAnsi="Times New Roman" w:cs="Times New Roman"/>
          <w:sz w:val="24"/>
          <w:szCs w:val="24"/>
        </w:rPr>
        <w:t>on</w:t>
      </w:r>
      <w:r w:rsidR="00C43036">
        <w:rPr>
          <w:rFonts w:ascii="Times New Roman" w:hAnsi="Times New Roman" w:cs="Times New Roman"/>
          <w:sz w:val="24"/>
          <w:szCs w:val="24"/>
        </w:rPr>
        <w:t xml:space="preserve"> any of the</w:t>
      </w:r>
      <w:r w:rsidR="00242BC9">
        <w:rPr>
          <w:rFonts w:ascii="Times New Roman" w:hAnsi="Times New Roman" w:cs="Times New Roman"/>
          <w:sz w:val="24"/>
          <w:szCs w:val="24"/>
        </w:rPr>
        <w:t xml:space="preserve"> </w:t>
      </w:r>
      <w:r w:rsidR="00E610DE">
        <w:rPr>
          <w:rFonts w:ascii="Times New Roman" w:hAnsi="Times New Roman" w:cs="Times New Roman"/>
          <w:sz w:val="24"/>
          <w:szCs w:val="24"/>
        </w:rPr>
        <w:t>quality-of-life</w:t>
      </w:r>
      <w:r w:rsidR="00242BC9">
        <w:rPr>
          <w:rFonts w:ascii="Times New Roman" w:hAnsi="Times New Roman" w:cs="Times New Roman"/>
          <w:sz w:val="24"/>
          <w:szCs w:val="24"/>
        </w:rPr>
        <w:t xml:space="preserve"> issues discussed above</w:t>
      </w:r>
      <w:r w:rsidR="00E610DE">
        <w:rPr>
          <w:rFonts w:ascii="Times New Roman" w:hAnsi="Times New Roman" w:cs="Times New Roman"/>
          <w:sz w:val="24"/>
          <w:szCs w:val="24"/>
        </w:rPr>
        <w:t xml:space="preserve"> here</w:t>
      </w:r>
      <w:r w:rsidR="00242BC9">
        <w:rPr>
          <w:rFonts w:ascii="Times New Roman" w:hAnsi="Times New Roman" w:cs="Times New Roman"/>
          <w:sz w:val="24"/>
          <w:szCs w:val="24"/>
        </w:rPr>
        <w:t>, a potential flaw in her work</w:t>
      </w:r>
      <w:r w:rsidR="00E610DE">
        <w:rPr>
          <w:rFonts w:ascii="Times New Roman" w:hAnsi="Times New Roman" w:cs="Times New Roman"/>
          <w:sz w:val="24"/>
          <w:szCs w:val="24"/>
        </w:rPr>
        <w:t xml:space="preserve"> to be further discussed in this essay.</w:t>
      </w:r>
    </w:p>
    <w:p w14:paraId="4157AF57" w14:textId="02F39222" w:rsidR="005C04BA" w:rsidRDefault="005C04BA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Parks</w:t>
      </w:r>
      <w:r w:rsidR="00C30CBC">
        <w:rPr>
          <w:rFonts w:ascii="Times New Roman" w:hAnsi="Times New Roman" w:cs="Times New Roman"/>
          <w:sz w:val="24"/>
          <w:szCs w:val="24"/>
        </w:rPr>
        <w:t xml:space="preserve"> does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="00C30CBC">
        <w:rPr>
          <w:rFonts w:ascii="Times New Roman" w:hAnsi="Times New Roman" w:cs="Times New Roman"/>
          <w:sz w:val="24"/>
          <w:szCs w:val="24"/>
        </w:rPr>
        <w:t>rovide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A1051D">
        <w:rPr>
          <w:rFonts w:ascii="Times New Roman" w:hAnsi="Times New Roman" w:cs="Times New Roman"/>
          <w:sz w:val="24"/>
          <w:szCs w:val="24"/>
        </w:rPr>
        <w:t xml:space="preserve">good </w:t>
      </w:r>
      <w:r>
        <w:rPr>
          <w:rFonts w:ascii="Times New Roman" w:hAnsi="Times New Roman" w:cs="Times New Roman"/>
          <w:sz w:val="24"/>
          <w:szCs w:val="24"/>
        </w:rPr>
        <w:t>amount of general background to Elizabeth Nortons life</w:t>
      </w:r>
      <w:r w:rsidR="00A1051D">
        <w:rPr>
          <w:rFonts w:ascii="Times New Roman" w:hAnsi="Times New Roman" w:cs="Times New Roman"/>
          <w:sz w:val="24"/>
          <w:szCs w:val="24"/>
        </w:rPr>
        <w:t xml:space="preserve">. We are told the child stated to her mother that </w:t>
      </w:r>
      <w:r w:rsidR="002F372A">
        <w:rPr>
          <w:rFonts w:ascii="Times New Roman" w:hAnsi="Times New Roman" w:cs="Times New Roman"/>
          <w:sz w:val="24"/>
          <w:szCs w:val="24"/>
        </w:rPr>
        <w:t xml:space="preserve">‘she was a boy’ from a young age, and at eleven </w:t>
      </w:r>
      <w:r w:rsidR="001B0B0A">
        <w:rPr>
          <w:rFonts w:ascii="Times New Roman" w:hAnsi="Times New Roman" w:cs="Times New Roman"/>
          <w:sz w:val="24"/>
          <w:szCs w:val="24"/>
        </w:rPr>
        <w:t xml:space="preserve">the family </w:t>
      </w:r>
      <w:r w:rsidR="002F372A">
        <w:rPr>
          <w:rFonts w:ascii="Times New Roman" w:hAnsi="Times New Roman" w:cs="Times New Roman"/>
          <w:sz w:val="24"/>
          <w:szCs w:val="24"/>
        </w:rPr>
        <w:t xml:space="preserve">decided to </w:t>
      </w:r>
      <w:r w:rsidR="001B0B0A">
        <w:rPr>
          <w:rFonts w:ascii="Times New Roman" w:hAnsi="Times New Roman" w:cs="Times New Roman"/>
          <w:sz w:val="24"/>
          <w:szCs w:val="24"/>
        </w:rPr>
        <w:t>go ahead with a prescription of hormone blockers</w:t>
      </w:r>
      <w:r w:rsidR="001B38B3">
        <w:rPr>
          <w:rFonts w:ascii="Times New Roman" w:hAnsi="Times New Roman" w:cs="Times New Roman"/>
          <w:sz w:val="24"/>
          <w:szCs w:val="24"/>
        </w:rPr>
        <w:t xml:space="preserve">. One of the key aspects </w:t>
      </w:r>
      <w:r w:rsidR="001B38B3">
        <w:rPr>
          <w:rFonts w:ascii="Times New Roman" w:hAnsi="Times New Roman" w:cs="Times New Roman"/>
          <w:sz w:val="24"/>
          <w:szCs w:val="24"/>
        </w:rPr>
        <w:lastRenderedPageBreak/>
        <w:t xml:space="preserve">of Elizabeth Nortans </w:t>
      </w:r>
      <w:r w:rsidR="00AC06D6">
        <w:rPr>
          <w:rFonts w:ascii="Times New Roman" w:hAnsi="Times New Roman" w:cs="Times New Roman"/>
          <w:sz w:val="24"/>
          <w:szCs w:val="24"/>
        </w:rPr>
        <w:t xml:space="preserve">more recent </w:t>
      </w:r>
      <w:r w:rsidR="001B38B3">
        <w:rPr>
          <w:rFonts w:ascii="Times New Roman" w:hAnsi="Times New Roman" w:cs="Times New Roman"/>
          <w:sz w:val="24"/>
          <w:szCs w:val="24"/>
        </w:rPr>
        <w:t xml:space="preserve">life, as </w:t>
      </w:r>
      <w:r w:rsidR="005462A7">
        <w:rPr>
          <w:rFonts w:ascii="Times New Roman" w:hAnsi="Times New Roman" w:cs="Times New Roman"/>
          <w:sz w:val="24"/>
          <w:szCs w:val="24"/>
        </w:rPr>
        <w:t xml:space="preserve">hinted at with the </w:t>
      </w:r>
      <w:r w:rsidR="001A4AD5">
        <w:rPr>
          <w:rFonts w:ascii="Times New Roman" w:hAnsi="Times New Roman" w:cs="Times New Roman"/>
          <w:sz w:val="24"/>
          <w:szCs w:val="24"/>
        </w:rPr>
        <w:t xml:space="preserve">cutting headline, was </w:t>
      </w:r>
      <w:r w:rsidR="001E003B">
        <w:rPr>
          <w:rFonts w:ascii="Times New Roman" w:hAnsi="Times New Roman" w:cs="Times New Roman"/>
          <w:sz w:val="24"/>
          <w:szCs w:val="24"/>
        </w:rPr>
        <w:t xml:space="preserve">a love for volleyball, particularly during college. </w:t>
      </w:r>
      <w:r w:rsidR="00B4356A">
        <w:rPr>
          <w:rFonts w:ascii="Times New Roman" w:hAnsi="Times New Roman" w:cs="Times New Roman"/>
          <w:sz w:val="24"/>
          <w:szCs w:val="24"/>
        </w:rPr>
        <w:t xml:space="preserve">Parks states </w:t>
      </w:r>
      <w:r w:rsidR="00C30CBC">
        <w:rPr>
          <w:rFonts w:ascii="Times New Roman" w:hAnsi="Times New Roman" w:cs="Times New Roman"/>
          <w:sz w:val="24"/>
          <w:szCs w:val="24"/>
        </w:rPr>
        <w:t>Elizabeth</w:t>
      </w:r>
      <w:r w:rsidR="00B4356A">
        <w:rPr>
          <w:rFonts w:ascii="Times New Roman" w:hAnsi="Times New Roman" w:cs="Times New Roman"/>
          <w:sz w:val="24"/>
          <w:szCs w:val="24"/>
        </w:rPr>
        <w:t xml:space="preserve"> was always considered a girl </w:t>
      </w:r>
      <w:r w:rsidR="00404B47">
        <w:rPr>
          <w:rFonts w:ascii="Times New Roman" w:hAnsi="Times New Roman" w:cs="Times New Roman"/>
          <w:sz w:val="24"/>
          <w:szCs w:val="24"/>
        </w:rPr>
        <w:t>by the team, and we also get a telling description of</w:t>
      </w:r>
      <w:r w:rsidR="00C52136">
        <w:rPr>
          <w:rFonts w:ascii="Times New Roman" w:hAnsi="Times New Roman" w:cs="Times New Roman"/>
          <w:sz w:val="24"/>
          <w:szCs w:val="24"/>
        </w:rPr>
        <w:t xml:space="preserve"> Elizabeth’s appearance:</w:t>
      </w:r>
      <w:r w:rsidR="00E46D34">
        <w:rPr>
          <w:rFonts w:ascii="Times New Roman" w:hAnsi="Times New Roman" w:cs="Times New Roman"/>
          <w:sz w:val="24"/>
          <w:szCs w:val="24"/>
        </w:rPr>
        <w:t xml:space="preserve"> 112 lbs, </w:t>
      </w:r>
      <w:r w:rsidR="00B040F1">
        <w:rPr>
          <w:rFonts w:ascii="Times New Roman" w:hAnsi="Times New Roman" w:cs="Times New Roman"/>
          <w:sz w:val="24"/>
          <w:szCs w:val="24"/>
        </w:rPr>
        <w:t>5</w:t>
      </w:r>
      <w:r w:rsidR="00B56C51">
        <w:rPr>
          <w:rFonts w:ascii="Times New Roman" w:hAnsi="Times New Roman" w:cs="Times New Roman"/>
          <w:sz w:val="24"/>
          <w:szCs w:val="24"/>
        </w:rPr>
        <w:t xml:space="preserve">.8 ft, skinny and not particularly muscular. </w:t>
      </w:r>
      <w:r w:rsidR="009D4721">
        <w:rPr>
          <w:rFonts w:ascii="Times New Roman" w:hAnsi="Times New Roman" w:cs="Times New Roman"/>
          <w:sz w:val="24"/>
          <w:szCs w:val="24"/>
        </w:rPr>
        <w:t xml:space="preserve">In general, she is described as lower </w:t>
      </w:r>
      <w:r w:rsidR="00F33A0E">
        <w:rPr>
          <w:rFonts w:ascii="Times New Roman" w:hAnsi="Times New Roman" w:cs="Times New Roman"/>
          <w:sz w:val="24"/>
          <w:szCs w:val="24"/>
        </w:rPr>
        <w:t>than</w:t>
      </w:r>
      <w:r w:rsidR="009D4721">
        <w:rPr>
          <w:rFonts w:ascii="Times New Roman" w:hAnsi="Times New Roman" w:cs="Times New Roman"/>
          <w:sz w:val="24"/>
          <w:szCs w:val="24"/>
        </w:rPr>
        <w:t xml:space="preserve"> </w:t>
      </w:r>
      <w:r w:rsidR="00F33A0E">
        <w:rPr>
          <w:rFonts w:ascii="Times New Roman" w:hAnsi="Times New Roman" w:cs="Times New Roman"/>
          <w:sz w:val="24"/>
          <w:szCs w:val="24"/>
        </w:rPr>
        <w:t xml:space="preserve">an </w:t>
      </w:r>
      <w:r w:rsidR="009D4721">
        <w:rPr>
          <w:rFonts w:ascii="Times New Roman" w:hAnsi="Times New Roman" w:cs="Times New Roman"/>
          <w:sz w:val="24"/>
          <w:szCs w:val="24"/>
        </w:rPr>
        <w:t xml:space="preserve">average </w:t>
      </w:r>
      <w:r w:rsidR="00F33A0E">
        <w:rPr>
          <w:rFonts w:ascii="Times New Roman" w:hAnsi="Times New Roman" w:cs="Times New Roman"/>
          <w:sz w:val="24"/>
          <w:szCs w:val="24"/>
        </w:rPr>
        <w:t>male in most dimensions</w:t>
      </w:r>
      <w:r w:rsidR="007217EF">
        <w:rPr>
          <w:rFonts w:ascii="Times New Roman" w:hAnsi="Times New Roman" w:cs="Times New Roman"/>
          <w:sz w:val="24"/>
          <w:szCs w:val="24"/>
        </w:rPr>
        <w:t xml:space="preserve">. It seems likely that this is a point against the </w:t>
      </w:r>
      <w:r w:rsidR="00253252">
        <w:rPr>
          <w:rFonts w:ascii="Times New Roman" w:hAnsi="Times New Roman" w:cs="Times New Roman"/>
          <w:sz w:val="24"/>
          <w:szCs w:val="24"/>
        </w:rPr>
        <w:t>recent</w:t>
      </w:r>
      <w:r w:rsidR="007217EF">
        <w:rPr>
          <w:rFonts w:ascii="Times New Roman" w:hAnsi="Times New Roman" w:cs="Times New Roman"/>
          <w:sz w:val="24"/>
          <w:szCs w:val="24"/>
        </w:rPr>
        <w:t xml:space="preserve"> state bans </w:t>
      </w:r>
      <w:r w:rsidR="00E60415">
        <w:rPr>
          <w:rFonts w:ascii="Times New Roman" w:hAnsi="Times New Roman" w:cs="Times New Roman"/>
          <w:sz w:val="24"/>
          <w:szCs w:val="24"/>
        </w:rPr>
        <w:t xml:space="preserve">on </w:t>
      </w:r>
      <w:r w:rsidR="006700FB">
        <w:rPr>
          <w:rFonts w:ascii="Times New Roman" w:hAnsi="Times New Roman" w:cs="Times New Roman"/>
          <w:sz w:val="24"/>
          <w:szCs w:val="24"/>
        </w:rPr>
        <w:t xml:space="preserve">transgender athletes cross competing in </w:t>
      </w:r>
      <w:r w:rsidR="004304F9">
        <w:rPr>
          <w:rFonts w:ascii="Times New Roman" w:hAnsi="Times New Roman" w:cs="Times New Roman"/>
          <w:sz w:val="24"/>
          <w:szCs w:val="24"/>
        </w:rPr>
        <w:t>sports their biological gender opposes (</w:t>
      </w:r>
      <w:r w:rsidR="00A9401F">
        <w:rPr>
          <w:rFonts w:ascii="Times New Roman" w:hAnsi="Times New Roman" w:cs="Times New Roman"/>
          <w:sz w:val="24"/>
          <w:szCs w:val="24"/>
        </w:rPr>
        <w:t>Map, 2024</w:t>
      </w:r>
      <w:r w:rsidR="004304F9">
        <w:rPr>
          <w:rFonts w:ascii="Times New Roman" w:hAnsi="Times New Roman" w:cs="Times New Roman"/>
          <w:sz w:val="24"/>
          <w:szCs w:val="24"/>
        </w:rPr>
        <w:t xml:space="preserve">), </w:t>
      </w:r>
      <w:r w:rsidR="004F4D43">
        <w:rPr>
          <w:rFonts w:ascii="Times New Roman" w:hAnsi="Times New Roman" w:cs="Times New Roman"/>
          <w:sz w:val="24"/>
          <w:szCs w:val="24"/>
        </w:rPr>
        <w:t xml:space="preserve">because it is precisely the Florida ban that causes the entire story </w:t>
      </w:r>
      <w:r w:rsidR="00E910D9">
        <w:rPr>
          <w:rFonts w:ascii="Times New Roman" w:hAnsi="Times New Roman" w:cs="Times New Roman"/>
          <w:sz w:val="24"/>
          <w:szCs w:val="24"/>
        </w:rPr>
        <w:t>behind the article.</w:t>
      </w:r>
    </w:p>
    <w:p w14:paraId="0C1208C8" w14:textId="4FA25CFE" w:rsidR="007B0F27" w:rsidRDefault="008746B2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Jessica Norton, Elizabeth’s mother, is also a major </w:t>
      </w:r>
      <w:r w:rsidR="00C30CBC">
        <w:rPr>
          <w:rFonts w:ascii="Times New Roman" w:hAnsi="Times New Roman" w:cs="Times New Roman"/>
          <w:sz w:val="24"/>
          <w:szCs w:val="24"/>
        </w:rPr>
        <w:t>player</w:t>
      </w:r>
      <w:r>
        <w:rPr>
          <w:rFonts w:ascii="Times New Roman" w:hAnsi="Times New Roman" w:cs="Times New Roman"/>
          <w:sz w:val="24"/>
          <w:szCs w:val="24"/>
        </w:rPr>
        <w:t xml:space="preserve"> in this story, and arguably </w:t>
      </w:r>
      <w:r w:rsidR="00771B85">
        <w:rPr>
          <w:rFonts w:ascii="Times New Roman" w:hAnsi="Times New Roman" w:cs="Times New Roman"/>
          <w:sz w:val="24"/>
          <w:szCs w:val="24"/>
        </w:rPr>
        <w:t xml:space="preserve">the centre of the plot. Parks describes Jessica’s story as </w:t>
      </w:r>
      <w:r w:rsidR="00D52B7F">
        <w:rPr>
          <w:rFonts w:ascii="Times New Roman" w:hAnsi="Times New Roman" w:cs="Times New Roman"/>
          <w:sz w:val="24"/>
          <w:szCs w:val="24"/>
        </w:rPr>
        <w:t xml:space="preserve">one of struggle against unfair odds, in defence of her daughter. It reminds readers of the </w:t>
      </w:r>
      <w:r w:rsidR="00293232">
        <w:rPr>
          <w:rFonts w:ascii="Times New Roman" w:hAnsi="Times New Roman" w:cs="Times New Roman"/>
          <w:sz w:val="24"/>
          <w:szCs w:val="24"/>
        </w:rPr>
        <w:t xml:space="preserve">‘all sacrificing’ duty of mothers, to place their </w:t>
      </w:r>
      <w:r w:rsidR="00D03838">
        <w:rPr>
          <w:rFonts w:ascii="Times New Roman" w:hAnsi="Times New Roman" w:cs="Times New Roman"/>
          <w:sz w:val="24"/>
          <w:szCs w:val="24"/>
        </w:rPr>
        <w:t>children above all else. Jessica is painted as a fighter,</w:t>
      </w:r>
      <w:r w:rsidR="00E05181">
        <w:rPr>
          <w:rFonts w:ascii="Times New Roman" w:hAnsi="Times New Roman" w:cs="Times New Roman"/>
          <w:sz w:val="24"/>
          <w:szCs w:val="24"/>
        </w:rPr>
        <w:t xml:space="preserve"> </w:t>
      </w:r>
      <w:r w:rsidR="00AB0F24">
        <w:rPr>
          <w:rFonts w:ascii="Times New Roman" w:hAnsi="Times New Roman" w:cs="Times New Roman"/>
          <w:sz w:val="24"/>
          <w:szCs w:val="24"/>
        </w:rPr>
        <w:t>losing</w:t>
      </w:r>
      <w:r w:rsidR="00E05181">
        <w:rPr>
          <w:rFonts w:ascii="Times New Roman" w:hAnsi="Times New Roman" w:cs="Times New Roman"/>
          <w:sz w:val="24"/>
          <w:szCs w:val="24"/>
        </w:rPr>
        <w:t xml:space="preserve"> everything</w:t>
      </w:r>
      <w:r w:rsidR="00AB0F24">
        <w:rPr>
          <w:rFonts w:ascii="Times New Roman" w:hAnsi="Times New Roman" w:cs="Times New Roman"/>
          <w:sz w:val="24"/>
          <w:szCs w:val="24"/>
        </w:rPr>
        <w:t xml:space="preserve"> -</w:t>
      </w:r>
      <w:r w:rsidR="00E05181">
        <w:rPr>
          <w:rFonts w:ascii="Times New Roman" w:hAnsi="Times New Roman" w:cs="Times New Roman"/>
          <w:sz w:val="24"/>
          <w:szCs w:val="24"/>
        </w:rPr>
        <w:t xml:space="preserve"> including her job </w:t>
      </w:r>
      <w:r w:rsidR="00AB0F24">
        <w:rPr>
          <w:rFonts w:ascii="Times New Roman" w:hAnsi="Times New Roman" w:cs="Times New Roman"/>
          <w:sz w:val="24"/>
          <w:szCs w:val="24"/>
        </w:rPr>
        <w:t>-</w:t>
      </w:r>
      <w:r w:rsidR="00E05181">
        <w:rPr>
          <w:rFonts w:ascii="Times New Roman" w:hAnsi="Times New Roman" w:cs="Times New Roman"/>
          <w:sz w:val="24"/>
          <w:szCs w:val="24"/>
        </w:rPr>
        <w:t xml:space="preserve">because she stood for her child’s </w:t>
      </w:r>
      <w:r w:rsidR="00AB0F24">
        <w:rPr>
          <w:rFonts w:ascii="Times New Roman" w:hAnsi="Times New Roman" w:cs="Times New Roman"/>
          <w:sz w:val="24"/>
          <w:szCs w:val="24"/>
        </w:rPr>
        <w:t>choice to be a girl</w:t>
      </w:r>
      <w:r w:rsidR="00461C32">
        <w:rPr>
          <w:rFonts w:ascii="Times New Roman" w:hAnsi="Times New Roman" w:cs="Times New Roman"/>
          <w:sz w:val="24"/>
          <w:szCs w:val="24"/>
        </w:rPr>
        <w:t xml:space="preserve">. </w:t>
      </w:r>
      <w:r w:rsidR="00F2069D">
        <w:rPr>
          <w:rFonts w:ascii="Times New Roman" w:hAnsi="Times New Roman" w:cs="Times New Roman"/>
          <w:sz w:val="24"/>
          <w:szCs w:val="24"/>
        </w:rPr>
        <w:t xml:space="preserve">Park says that in the early years of parenthood Jessica believed her son was </w:t>
      </w:r>
      <w:r w:rsidR="00C30CBC">
        <w:rPr>
          <w:rFonts w:ascii="Times New Roman" w:hAnsi="Times New Roman" w:cs="Times New Roman"/>
          <w:sz w:val="24"/>
          <w:szCs w:val="24"/>
        </w:rPr>
        <w:t>gay but</w:t>
      </w:r>
      <w:r w:rsidR="00F2069D">
        <w:rPr>
          <w:rFonts w:ascii="Times New Roman" w:hAnsi="Times New Roman" w:cs="Times New Roman"/>
          <w:sz w:val="24"/>
          <w:szCs w:val="24"/>
        </w:rPr>
        <w:t xml:space="preserve"> had a </w:t>
      </w:r>
      <w:r w:rsidR="00C30CBC">
        <w:rPr>
          <w:rFonts w:ascii="Times New Roman" w:hAnsi="Times New Roman" w:cs="Times New Roman"/>
          <w:sz w:val="24"/>
          <w:szCs w:val="24"/>
        </w:rPr>
        <w:t>‘</w:t>
      </w:r>
      <w:r w:rsidR="00F2069D">
        <w:rPr>
          <w:rFonts w:ascii="Times New Roman" w:hAnsi="Times New Roman" w:cs="Times New Roman"/>
          <w:sz w:val="24"/>
          <w:szCs w:val="24"/>
        </w:rPr>
        <w:t>realisation</w:t>
      </w:r>
      <w:r w:rsidR="00C30CBC">
        <w:rPr>
          <w:rFonts w:ascii="Times New Roman" w:hAnsi="Times New Roman" w:cs="Times New Roman"/>
          <w:sz w:val="24"/>
          <w:szCs w:val="24"/>
        </w:rPr>
        <w:t>’</w:t>
      </w:r>
      <w:r w:rsidR="00F2069D">
        <w:rPr>
          <w:rFonts w:ascii="Times New Roman" w:hAnsi="Times New Roman" w:cs="Times New Roman"/>
          <w:sz w:val="24"/>
          <w:szCs w:val="24"/>
        </w:rPr>
        <w:t xml:space="preserve"> when she learnt that even children could become trans too. What followed, it is described, was the acceptance and </w:t>
      </w:r>
      <w:r w:rsidR="00166504">
        <w:rPr>
          <w:rFonts w:ascii="Times New Roman" w:hAnsi="Times New Roman" w:cs="Times New Roman"/>
          <w:sz w:val="24"/>
          <w:szCs w:val="24"/>
        </w:rPr>
        <w:t xml:space="preserve">strong support for her child’s decision, and </w:t>
      </w:r>
      <w:r w:rsidR="00AA55C6">
        <w:rPr>
          <w:rFonts w:ascii="Times New Roman" w:hAnsi="Times New Roman" w:cs="Times New Roman"/>
          <w:sz w:val="24"/>
          <w:szCs w:val="24"/>
        </w:rPr>
        <w:t xml:space="preserve">this leads Jessica into lawsuits against </w:t>
      </w:r>
      <w:r w:rsidR="00B462E1">
        <w:rPr>
          <w:rFonts w:ascii="Times New Roman" w:hAnsi="Times New Roman" w:cs="Times New Roman"/>
          <w:sz w:val="24"/>
          <w:szCs w:val="24"/>
        </w:rPr>
        <w:t>discrimination</w:t>
      </w:r>
      <w:r w:rsidR="00AA55C6">
        <w:rPr>
          <w:rFonts w:ascii="Times New Roman" w:hAnsi="Times New Roman" w:cs="Times New Roman"/>
          <w:sz w:val="24"/>
          <w:szCs w:val="24"/>
        </w:rPr>
        <w:t>, police investigations,</w:t>
      </w:r>
      <w:r w:rsidR="00B462E1">
        <w:rPr>
          <w:rFonts w:ascii="Times New Roman" w:hAnsi="Times New Roman" w:cs="Times New Roman"/>
          <w:sz w:val="24"/>
          <w:szCs w:val="24"/>
        </w:rPr>
        <w:t xml:space="preserve"> and the eventual loss of her job and decision to leave everything behind to still grant her daughter a last year at college somewhere new</w:t>
      </w:r>
      <w:r w:rsidR="00C30CBC">
        <w:rPr>
          <w:rFonts w:ascii="Times New Roman" w:hAnsi="Times New Roman" w:cs="Times New Roman"/>
          <w:sz w:val="24"/>
          <w:szCs w:val="24"/>
        </w:rPr>
        <w:t>, after she is kicked from her college volleyball team and feels unable to go back to school</w:t>
      </w:r>
      <w:r w:rsidR="00B462E1">
        <w:rPr>
          <w:rFonts w:ascii="Times New Roman" w:hAnsi="Times New Roman" w:cs="Times New Roman"/>
          <w:sz w:val="24"/>
          <w:szCs w:val="24"/>
        </w:rPr>
        <w:t xml:space="preserve">. The backlash of </w:t>
      </w:r>
      <w:r w:rsidR="00A24094">
        <w:rPr>
          <w:rFonts w:ascii="Times New Roman" w:hAnsi="Times New Roman" w:cs="Times New Roman"/>
          <w:sz w:val="24"/>
          <w:szCs w:val="24"/>
        </w:rPr>
        <w:t>her constant support of her child, whom she considered a girl,</w:t>
      </w:r>
      <w:r w:rsidR="00095A18">
        <w:rPr>
          <w:rFonts w:ascii="Times New Roman" w:hAnsi="Times New Roman" w:cs="Times New Roman"/>
          <w:sz w:val="24"/>
          <w:szCs w:val="24"/>
        </w:rPr>
        <w:t xml:space="preserve"> even </w:t>
      </w:r>
      <w:r w:rsidR="0092065C">
        <w:rPr>
          <w:rFonts w:ascii="Times New Roman" w:hAnsi="Times New Roman" w:cs="Times New Roman"/>
          <w:sz w:val="24"/>
          <w:szCs w:val="24"/>
        </w:rPr>
        <w:t xml:space="preserve">‘amending’ Elizabeths birth certificate </w:t>
      </w:r>
      <w:r w:rsidR="00C30CBC">
        <w:rPr>
          <w:rFonts w:ascii="Times New Roman" w:hAnsi="Times New Roman" w:cs="Times New Roman"/>
          <w:sz w:val="24"/>
          <w:szCs w:val="24"/>
        </w:rPr>
        <w:t>and putting down</w:t>
      </w:r>
      <w:r w:rsidR="00A679AF">
        <w:rPr>
          <w:rFonts w:ascii="Times New Roman" w:hAnsi="Times New Roman" w:cs="Times New Roman"/>
          <w:sz w:val="24"/>
          <w:szCs w:val="24"/>
        </w:rPr>
        <w:t xml:space="preserve"> </w:t>
      </w:r>
      <w:r w:rsidR="00C30CBC">
        <w:rPr>
          <w:rFonts w:ascii="Times New Roman" w:hAnsi="Times New Roman" w:cs="Times New Roman"/>
          <w:sz w:val="24"/>
          <w:szCs w:val="24"/>
        </w:rPr>
        <w:t>‘</w:t>
      </w:r>
      <w:r w:rsidR="00A679AF">
        <w:rPr>
          <w:rFonts w:ascii="Times New Roman" w:hAnsi="Times New Roman" w:cs="Times New Roman"/>
          <w:sz w:val="24"/>
          <w:szCs w:val="24"/>
        </w:rPr>
        <w:t>female</w:t>
      </w:r>
      <w:r w:rsidR="00C30CBC">
        <w:rPr>
          <w:rFonts w:ascii="Times New Roman" w:hAnsi="Times New Roman" w:cs="Times New Roman"/>
          <w:sz w:val="24"/>
          <w:szCs w:val="24"/>
        </w:rPr>
        <w:t>’ as the sex</w:t>
      </w:r>
      <w:r w:rsidR="000A0D08">
        <w:rPr>
          <w:rFonts w:ascii="Times New Roman" w:hAnsi="Times New Roman" w:cs="Times New Roman"/>
          <w:sz w:val="24"/>
          <w:szCs w:val="24"/>
        </w:rPr>
        <w:t xml:space="preserve"> for her daughters Marshall volleyball paperwork.</w:t>
      </w:r>
    </w:p>
    <w:p w14:paraId="492A8109" w14:textId="346534AB" w:rsidR="00F76F0A" w:rsidRDefault="00F76F0A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Jessica is further painted as a fighter when in the second part of the story, where the </w:t>
      </w:r>
      <w:r w:rsidR="00B67F20">
        <w:rPr>
          <w:rFonts w:ascii="Times New Roman" w:hAnsi="Times New Roman" w:cs="Times New Roman"/>
          <w:sz w:val="24"/>
          <w:szCs w:val="24"/>
        </w:rPr>
        <w:t xml:space="preserve">investigation is under way and the police are questioning her, she acts very protectively </w:t>
      </w:r>
      <w:r w:rsidR="00B74A4A">
        <w:rPr>
          <w:rFonts w:ascii="Times New Roman" w:hAnsi="Times New Roman" w:cs="Times New Roman"/>
          <w:sz w:val="24"/>
          <w:szCs w:val="24"/>
        </w:rPr>
        <w:t xml:space="preserve">towards her daughter. Park highlights some other admirable qualities </w:t>
      </w:r>
      <w:r w:rsidR="001202F9">
        <w:rPr>
          <w:rFonts w:ascii="Times New Roman" w:hAnsi="Times New Roman" w:cs="Times New Roman"/>
          <w:sz w:val="24"/>
          <w:szCs w:val="24"/>
        </w:rPr>
        <w:t xml:space="preserve">in Jessica Nortons character. </w:t>
      </w:r>
      <w:r w:rsidR="004C0D02">
        <w:rPr>
          <w:rFonts w:ascii="Times New Roman" w:hAnsi="Times New Roman" w:cs="Times New Roman"/>
          <w:sz w:val="24"/>
          <w:szCs w:val="24"/>
        </w:rPr>
        <w:t>We gain the idea that s</w:t>
      </w:r>
      <w:r w:rsidR="001202F9">
        <w:rPr>
          <w:rFonts w:ascii="Times New Roman" w:hAnsi="Times New Roman" w:cs="Times New Roman"/>
          <w:sz w:val="24"/>
          <w:szCs w:val="24"/>
        </w:rPr>
        <w:t xml:space="preserve">he is a humble worker, a volunteer, a likeable member of staff at the college she worked at, and </w:t>
      </w:r>
      <w:r w:rsidR="004C0D02">
        <w:rPr>
          <w:rFonts w:ascii="Times New Roman" w:hAnsi="Times New Roman" w:cs="Times New Roman"/>
          <w:sz w:val="24"/>
          <w:szCs w:val="24"/>
        </w:rPr>
        <w:t>of course</w:t>
      </w:r>
      <w:r w:rsidR="001202F9">
        <w:rPr>
          <w:rFonts w:ascii="Times New Roman" w:hAnsi="Times New Roman" w:cs="Times New Roman"/>
          <w:sz w:val="24"/>
          <w:szCs w:val="24"/>
        </w:rPr>
        <w:t xml:space="preserve"> she is very </w:t>
      </w:r>
      <w:r w:rsidR="004C0D02">
        <w:rPr>
          <w:rFonts w:ascii="Times New Roman" w:hAnsi="Times New Roman" w:cs="Times New Roman"/>
          <w:sz w:val="24"/>
          <w:szCs w:val="24"/>
        </w:rPr>
        <w:t>loving towards</w:t>
      </w:r>
      <w:r w:rsidR="001202F9">
        <w:rPr>
          <w:rFonts w:ascii="Times New Roman" w:hAnsi="Times New Roman" w:cs="Times New Roman"/>
          <w:sz w:val="24"/>
          <w:szCs w:val="24"/>
        </w:rPr>
        <w:t xml:space="preserve"> Elizabeth.</w:t>
      </w:r>
    </w:p>
    <w:p w14:paraId="0BF88D61" w14:textId="44215504" w:rsidR="000A0D08" w:rsidRDefault="000A0D08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Having briefly discussed Casey Parks motives for writing, there are some other reasons behind the article worth considering. It is not only a clear statement against the state bans on transgender athletes cross competing in sports, which in the articles case has turned the life of one innocent family upside down. </w:t>
      </w:r>
      <w:r w:rsidR="00077829">
        <w:rPr>
          <w:rFonts w:ascii="Times New Roman" w:hAnsi="Times New Roman" w:cs="Times New Roman"/>
          <w:sz w:val="24"/>
          <w:szCs w:val="24"/>
        </w:rPr>
        <w:t>When it comes to the male side of the argument, this</w:t>
      </w:r>
      <w:r>
        <w:rPr>
          <w:rFonts w:ascii="Times New Roman" w:hAnsi="Times New Roman" w:cs="Times New Roman"/>
          <w:sz w:val="24"/>
          <w:szCs w:val="24"/>
        </w:rPr>
        <w:t xml:space="preserve"> is a very controversial subject</w:t>
      </w:r>
      <w:r w:rsidR="00077829">
        <w:rPr>
          <w:rFonts w:ascii="Times New Roman" w:hAnsi="Times New Roman" w:cs="Times New Roman"/>
          <w:sz w:val="24"/>
          <w:szCs w:val="24"/>
        </w:rPr>
        <w:t xml:space="preserve">. Ultimately it is believed that the former male physiology of transwomen athletes provides an advantage over cis-gendered females in sports (Heather, </w:t>
      </w:r>
      <w:r w:rsidR="00077829">
        <w:rPr>
          <w:rFonts w:ascii="Times New Roman" w:hAnsi="Times New Roman" w:cs="Times New Roman"/>
          <w:sz w:val="24"/>
          <w:szCs w:val="24"/>
        </w:rPr>
        <w:lastRenderedPageBreak/>
        <w:t>2022</w:t>
      </w:r>
      <w:r w:rsidR="004A643B">
        <w:rPr>
          <w:rFonts w:ascii="Times New Roman" w:hAnsi="Times New Roman" w:cs="Times New Roman"/>
          <w:sz w:val="24"/>
          <w:szCs w:val="24"/>
        </w:rPr>
        <w:t>, p. 8</w:t>
      </w:r>
      <w:r w:rsidR="00077829">
        <w:rPr>
          <w:rFonts w:ascii="Times New Roman" w:hAnsi="Times New Roman" w:cs="Times New Roman"/>
          <w:sz w:val="24"/>
          <w:szCs w:val="24"/>
        </w:rPr>
        <w:t xml:space="preserve">). However, the results can become less conclusive when it considers those who have undergone testosterone reduction therapy – normally through gender affirming puberty blockers – at the onset of puberty (Safer, 2022, p. 1), like Elizabeth Norton in Park’s story. </w:t>
      </w:r>
      <w:r w:rsidR="00553EF6">
        <w:rPr>
          <w:rFonts w:ascii="Times New Roman" w:hAnsi="Times New Roman" w:cs="Times New Roman"/>
          <w:sz w:val="24"/>
          <w:szCs w:val="24"/>
        </w:rPr>
        <w:t>It is considered that</w:t>
      </w:r>
      <w:r w:rsidR="00BA3D9C">
        <w:rPr>
          <w:rFonts w:ascii="Times New Roman" w:hAnsi="Times New Roman" w:cs="Times New Roman"/>
          <w:sz w:val="24"/>
          <w:szCs w:val="24"/>
        </w:rPr>
        <w:t xml:space="preserve"> on average,</w:t>
      </w:r>
      <w:r w:rsidR="00553EF6">
        <w:rPr>
          <w:rFonts w:ascii="Times New Roman" w:hAnsi="Times New Roman" w:cs="Times New Roman"/>
          <w:sz w:val="24"/>
          <w:szCs w:val="24"/>
        </w:rPr>
        <w:t xml:space="preserve"> people who experience gender dysphoria – the feeling of unease in ones gender assigned at birth – begin feeling it from a young age</w:t>
      </w:r>
      <w:r w:rsidR="00BA3D9C">
        <w:rPr>
          <w:rFonts w:ascii="Times New Roman" w:hAnsi="Times New Roman" w:cs="Times New Roman"/>
          <w:sz w:val="24"/>
          <w:szCs w:val="24"/>
        </w:rPr>
        <w:t xml:space="preserve"> (Garg, Marwaha, Elshimy, 2023). Research has been conducted to show that early diagnosis and treatment may lead to better life quality and reduction in suicide rates for transgender people </w:t>
      </w:r>
      <w:r w:rsidR="0098664A">
        <w:rPr>
          <w:rFonts w:ascii="Times New Roman" w:hAnsi="Times New Roman" w:cs="Times New Roman"/>
          <w:sz w:val="24"/>
          <w:szCs w:val="24"/>
        </w:rPr>
        <w:t>(</w:t>
      </w:r>
      <w:r w:rsidR="0098664A" w:rsidRPr="0098664A">
        <w:rPr>
          <w:rFonts w:ascii="Times New Roman" w:hAnsi="Times New Roman" w:cs="Times New Roman"/>
          <w:sz w:val="24"/>
          <w:szCs w:val="24"/>
        </w:rPr>
        <w:t>Zaliznyak, Yuan</w:t>
      </w:r>
      <w:r w:rsidR="0098664A">
        <w:rPr>
          <w:rFonts w:ascii="Times New Roman" w:hAnsi="Times New Roman" w:cs="Times New Roman"/>
          <w:sz w:val="24"/>
          <w:szCs w:val="24"/>
        </w:rPr>
        <w:t>,</w:t>
      </w:r>
      <w:r w:rsidR="00546C61">
        <w:rPr>
          <w:rFonts w:ascii="Times New Roman" w:hAnsi="Times New Roman" w:cs="Times New Roman"/>
          <w:sz w:val="24"/>
          <w:szCs w:val="24"/>
        </w:rPr>
        <w:t xml:space="preserve"> </w:t>
      </w:r>
      <w:r w:rsidR="00546C61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546C61">
        <w:rPr>
          <w:rFonts w:ascii="Times New Roman" w:hAnsi="Times New Roman" w:cs="Times New Roman"/>
          <w:sz w:val="24"/>
          <w:szCs w:val="24"/>
        </w:rPr>
        <w:t>,</w:t>
      </w:r>
      <w:r w:rsidR="0098664A">
        <w:rPr>
          <w:rFonts w:ascii="Times New Roman" w:hAnsi="Times New Roman" w:cs="Times New Roman"/>
          <w:sz w:val="24"/>
          <w:szCs w:val="24"/>
        </w:rPr>
        <w:t xml:space="preserve"> 2021). Given that the majority of the LGBTQ+ community is made up of 16-24 yearolds</w:t>
      </w:r>
      <w:r w:rsidR="00546C61">
        <w:rPr>
          <w:rFonts w:ascii="Times New Roman" w:hAnsi="Times New Roman" w:cs="Times New Roman"/>
          <w:sz w:val="24"/>
          <w:szCs w:val="24"/>
        </w:rPr>
        <w:t xml:space="preserve"> (</w:t>
      </w:r>
      <w:r w:rsidR="00FB5E29">
        <w:rPr>
          <w:rFonts w:ascii="Times New Roman" w:hAnsi="Times New Roman" w:cs="Times New Roman"/>
          <w:sz w:val="24"/>
          <w:szCs w:val="24"/>
        </w:rPr>
        <w:t>Office for National Statistics,</w:t>
      </w:r>
      <w:r w:rsidR="00E8716C">
        <w:rPr>
          <w:rFonts w:ascii="Times New Roman" w:hAnsi="Times New Roman" w:cs="Times New Roman"/>
          <w:sz w:val="24"/>
          <w:szCs w:val="24"/>
        </w:rPr>
        <w:t xml:space="preserve"> 2020)</w:t>
      </w:r>
      <w:r w:rsidR="0098664A">
        <w:rPr>
          <w:rFonts w:ascii="Times New Roman" w:hAnsi="Times New Roman" w:cs="Times New Roman"/>
          <w:sz w:val="24"/>
          <w:szCs w:val="24"/>
        </w:rPr>
        <w:t xml:space="preserve">, it is likely that Parks was pacifically targeting this group for her article. Furthermore, because the article features a lot about the mother, Jessica Norton, its safe to assume parents, especially mothers, are a target audience too. Is it possible that these groups were being targeted to inform them of the life and difficulties of a transgender who underwent therapy from a young age? If it is, there is reason to believe that a push towards gender affirming treatment from a young age may be being suggested by Parks. Either way, who’s to say that readers won’t take up this feeling anyway. </w:t>
      </w:r>
      <w:r w:rsidR="00183546">
        <w:rPr>
          <w:rFonts w:ascii="Times New Roman" w:hAnsi="Times New Roman" w:cs="Times New Roman"/>
          <w:sz w:val="24"/>
          <w:szCs w:val="24"/>
        </w:rPr>
        <w:t xml:space="preserve">This raises potential ethical issues, and </w:t>
      </w:r>
      <w:r w:rsidR="00FF7B8E">
        <w:rPr>
          <w:rFonts w:ascii="Times New Roman" w:hAnsi="Times New Roman" w:cs="Times New Roman"/>
          <w:sz w:val="24"/>
          <w:szCs w:val="24"/>
        </w:rPr>
        <w:t xml:space="preserve">anthropology helps to look at this </w:t>
      </w:r>
      <w:r w:rsidR="009208A8">
        <w:rPr>
          <w:rFonts w:ascii="Times New Roman" w:hAnsi="Times New Roman" w:cs="Times New Roman"/>
          <w:sz w:val="24"/>
          <w:szCs w:val="24"/>
        </w:rPr>
        <w:t>topic from a wider angle.</w:t>
      </w:r>
    </w:p>
    <w:p w14:paraId="20235AD3" w14:textId="0C85E264" w:rsidR="00B0570D" w:rsidRDefault="00B0570D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Casey Park’s article concerns the American citizens, for it is written in the Washington Post, this essay will focus on the traditional European family, or as stated the ‘nuclear family’.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 family is the first line of support for any child</w:t>
      </w:r>
      <w:r w:rsidR="003F5642">
        <w:rPr>
          <w:rFonts w:ascii="Times New Roman" w:hAnsi="Times New Roman" w:cs="Times New Roman"/>
          <w:sz w:val="24"/>
          <w:szCs w:val="24"/>
        </w:rPr>
        <w:t>, as well as this,</w:t>
      </w:r>
      <w:r>
        <w:rPr>
          <w:rFonts w:ascii="Times New Roman" w:hAnsi="Times New Roman" w:cs="Times New Roman"/>
          <w:sz w:val="24"/>
          <w:szCs w:val="24"/>
        </w:rPr>
        <w:t xml:space="preserve"> communities and families are </w:t>
      </w:r>
      <w:r w:rsidR="0060450F">
        <w:rPr>
          <w:rFonts w:ascii="Times New Roman" w:hAnsi="Times New Roman" w:cs="Times New Roman"/>
          <w:sz w:val="24"/>
          <w:szCs w:val="24"/>
        </w:rPr>
        <w:t xml:space="preserve">often </w:t>
      </w:r>
      <w:r>
        <w:rPr>
          <w:rFonts w:ascii="Times New Roman" w:hAnsi="Times New Roman" w:cs="Times New Roman"/>
          <w:sz w:val="24"/>
          <w:szCs w:val="24"/>
        </w:rPr>
        <w:t>structured by child</w:t>
      </w:r>
      <w:r w:rsidR="0060450F">
        <w:rPr>
          <w:rFonts w:ascii="Times New Roman" w:hAnsi="Times New Roman" w:cs="Times New Roman"/>
          <w:sz w:val="24"/>
          <w:szCs w:val="24"/>
        </w:rPr>
        <w:t>ren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0450F">
        <w:rPr>
          <w:rFonts w:ascii="Times New Roman" w:hAnsi="Times New Roman" w:cs="Times New Roman"/>
          <w:sz w:val="24"/>
          <w:szCs w:val="24"/>
        </w:rPr>
        <w:t>exhibited by</w:t>
      </w:r>
      <w:r>
        <w:rPr>
          <w:rFonts w:ascii="Times New Roman" w:hAnsi="Times New Roman" w:cs="Times New Roman"/>
          <w:sz w:val="24"/>
          <w:szCs w:val="24"/>
        </w:rPr>
        <w:t xml:space="preserve"> nature</w:t>
      </w:r>
      <w:r w:rsidR="0060450F">
        <w:rPr>
          <w:rFonts w:ascii="Times New Roman" w:hAnsi="Times New Roman" w:cs="Times New Roman"/>
          <w:sz w:val="24"/>
          <w:szCs w:val="24"/>
        </w:rPr>
        <w:t xml:space="preserve"> and discussed by David</w:t>
      </w:r>
      <w:r>
        <w:rPr>
          <w:rFonts w:ascii="Times New Roman" w:hAnsi="Times New Roman" w:cs="Times New Roman"/>
          <w:sz w:val="24"/>
          <w:szCs w:val="24"/>
        </w:rPr>
        <w:t xml:space="preserve"> Lancy</w:t>
      </w:r>
      <w:r w:rsidR="0060450F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2022)</w:t>
      </w:r>
      <w:r w:rsidR="0060450F">
        <w:rPr>
          <w:rFonts w:ascii="Times New Roman" w:hAnsi="Times New Roman" w:cs="Times New Roman"/>
          <w:sz w:val="24"/>
          <w:szCs w:val="24"/>
        </w:rPr>
        <w:t xml:space="preserve"> in his ‘Anthropology of the Child’. Therefore, g</w:t>
      </w:r>
      <w:r>
        <w:rPr>
          <w:rFonts w:ascii="Times New Roman" w:hAnsi="Times New Roman" w:cs="Times New Roman"/>
          <w:sz w:val="24"/>
          <w:szCs w:val="24"/>
        </w:rPr>
        <w:t>ender studies or a anything regarding people identifying as trans</w:t>
      </w:r>
      <w:r w:rsidR="0060450F">
        <w:rPr>
          <w:rFonts w:ascii="Times New Roman" w:hAnsi="Times New Roman" w:cs="Times New Roman"/>
          <w:sz w:val="24"/>
          <w:szCs w:val="24"/>
        </w:rPr>
        <w:t xml:space="preserve">, </w:t>
      </w:r>
      <w:r w:rsidR="009E12A3">
        <w:rPr>
          <w:rFonts w:ascii="Times New Roman" w:hAnsi="Times New Roman" w:cs="Times New Roman"/>
          <w:sz w:val="24"/>
          <w:szCs w:val="24"/>
        </w:rPr>
        <w:t>can easily become</w:t>
      </w:r>
      <w:r>
        <w:rPr>
          <w:rFonts w:ascii="Times New Roman" w:hAnsi="Times New Roman" w:cs="Times New Roman"/>
          <w:sz w:val="24"/>
          <w:szCs w:val="24"/>
        </w:rPr>
        <w:t xml:space="preserve"> a familial matter</w:t>
      </w:r>
      <w:r w:rsidR="009E12A3">
        <w:rPr>
          <w:rFonts w:ascii="Times New Roman" w:hAnsi="Times New Roman" w:cs="Times New Roman"/>
          <w:sz w:val="24"/>
          <w:szCs w:val="24"/>
        </w:rPr>
        <w:t>. This has multiple implications.</w:t>
      </w:r>
    </w:p>
    <w:p w14:paraId="4755BDD1" w14:textId="77777777" w:rsidR="00F1427D" w:rsidRDefault="00F1427D" w:rsidP="004D083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FBE531" w14:textId="4AC01E43" w:rsidR="00A80B75" w:rsidRDefault="00771E34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91D06">
        <w:rPr>
          <w:rFonts w:ascii="Times New Roman" w:hAnsi="Times New Roman" w:cs="Times New Roman"/>
          <w:sz w:val="24"/>
          <w:szCs w:val="24"/>
        </w:rPr>
        <w:t>In the view of</w:t>
      </w:r>
      <w:r w:rsidR="008A276D" w:rsidRPr="00791D06">
        <w:rPr>
          <w:rFonts w:ascii="Times New Roman" w:hAnsi="Times New Roman" w:cs="Times New Roman"/>
          <w:sz w:val="24"/>
          <w:szCs w:val="24"/>
        </w:rPr>
        <w:t xml:space="preserve"> </w:t>
      </w:r>
      <w:r w:rsidR="00483801">
        <w:rPr>
          <w:rFonts w:ascii="Times New Roman" w:hAnsi="Times New Roman" w:cs="Times New Roman"/>
          <w:sz w:val="24"/>
          <w:szCs w:val="24"/>
        </w:rPr>
        <w:t>renowned anthropologists</w:t>
      </w:r>
      <w:r w:rsidR="008A276D" w:rsidRPr="00791D06">
        <w:rPr>
          <w:rFonts w:ascii="Times New Roman" w:hAnsi="Times New Roman" w:cs="Times New Roman"/>
          <w:sz w:val="24"/>
          <w:szCs w:val="24"/>
        </w:rPr>
        <w:t xml:space="preserve"> like </w:t>
      </w:r>
      <w:r w:rsidRPr="00791D06">
        <w:rPr>
          <w:rFonts w:ascii="Times New Roman" w:hAnsi="Times New Roman" w:cs="Times New Roman"/>
          <w:sz w:val="24"/>
          <w:szCs w:val="24"/>
        </w:rPr>
        <w:t xml:space="preserve">Malinowski, and Murdock, the </w:t>
      </w:r>
      <w:r w:rsidR="00E77B10" w:rsidRPr="00791D06">
        <w:rPr>
          <w:rFonts w:ascii="Times New Roman" w:hAnsi="Times New Roman" w:cs="Times New Roman"/>
          <w:sz w:val="24"/>
          <w:szCs w:val="24"/>
        </w:rPr>
        <w:t xml:space="preserve">nuclear family </w:t>
      </w:r>
      <w:r w:rsidR="00530A87" w:rsidRPr="00791D06">
        <w:rPr>
          <w:rFonts w:ascii="Times New Roman" w:hAnsi="Times New Roman" w:cs="Times New Roman"/>
          <w:sz w:val="24"/>
          <w:szCs w:val="24"/>
        </w:rPr>
        <w:t>– that of a</w:t>
      </w:r>
      <w:r w:rsidR="00836BCE">
        <w:rPr>
          <w:rFonts w:ascii="Times New Roman" w:hAnsi="Times New Roman" w:cs="Times New Roman"/>
          <w:sz w:val="24"/>
          <w:szCs w:val="24"/>
        </w:rPr>
        <w:t xml:space="preserve"> biological</w:t>
      </w:r>
      <w:r w:rsidR="00530A87" w:rsidRPr="00791D06">
        <w:rPr>
          <w:rFonts w:ascii="Times New Roman" w:hAnsi="Times New Roman" w:cs="Times New Roman"/>
          <w:sz w:val="24"/>
          <w:szCs w:val="24"/>
        </w:rPr>
        <w:t xml:space="preserve"> man</w:t>
      </w:r>
      <w:r w:rsidR="00483801">
        <w:rPr>
          <w:rFonts w:ascii="Times New Roman" w:hAnsi="Times New Roman" w:cs="Times New Roman"/>
          <w:sz w:val="24"/>
          <w:szCs w:val="24"/>
        </w:rPr>
        <w:t>,</w:t>
      </w:r>
      <w:r w:rsidR="00530A87" w:rsidRPr="00791D06">
        <w:rPr>
          <w:rFonts w:ascii="Times New Roman" w:hAnsi="Times New Roman" w:cs="Times New Roman"/>
          <w:sz w:val="24"/>
          <w:szCs w:val="24"/>
        </w:rPr>
        <w:t xml:space="preserve"> his wife and children - </w:t>
      </w:r>
      <w:r w:rsidR="00E77B10" w:rsidRPr="00791D06">
        <w:rPr>
          <w:rFonts w:ascii="Times New Roman" w:hAnsi="Times New Roman" w:cs="Times New Roman"/>
          <w:sz w:val="24"/>
          <w:szCs w:val="24"/>
        </w:rPr>
        <w:t>has been the building</w:t>
      </w:r>
      <w:r w:rsidR="00530A87" w:rsidRPr="00791D06">
        <w:rPr>
          <w:rFonts w:ascii="Times New Roman" w:hAnsi="Times New Roman" w:cs="Times New Roman"/>
          <w:sz w:val="24"/>
          <w:szCs w:val="24"/>
        </w:rPr>
        <w:t xml:space="preserve"> block for </w:t>
      </w:r>
      <w:r w:rsidR="008F2882" w:rsidRPr="00791D06">
        <w:rPr>
          <w:rFonts w:ascii="Times New Roman" w:hAnsi="Times New Roman" w:cs="Times New Roman"/>
          <w:sz w:val="24"/>
          <w:szCs w:val="24"/>
        </w:rPr>
        <w:t xml:space="preserve">all forms of family and a crucial </w:t>
      </w:r>
      <w:r w:rsidR="007E0EDE" w:rsidRPr="00791D06">
        <w:rPr>
          <w:rFonts w:ascii="Times New Roman" w:hAnsi="Times New Roman" w:cs="Times New Roman"/>
          <w:sz w:val="24"/>
          <w:szCs w:val="24"/>
        </w:rPr>
        <w:t>pillar</w:t>
      </w:r>
      <w:r w:rsidR="008F2882" w:rsidRPr="00791D06">
        <w:rPr>
          <w:rFonts w:ascii="Times New Roman" w:hAnsi="Times New Roman" w:cs="Times New Roman"/>
          <w:sz w:val="24"/>
          <w:szCs w:val="24"/>
        </w:rPr>
        <w:t xml:space="preserve"> within society (</w:t>
      </w:r>
      <w:r w:rsidR="008A3F75" w:rsidRPr="00791D06">
        <w:rPr>
          <w:rFonts w:ascii="Times New Roman" w:hAnsi="Times New Roman" w:cs="Times New Roman"/>
          <w:sz w:val="24"/>
          <w:szCs w:val="24"/>
        </w:rPr>
        <w:t>Hendrix,</w:t>
      </w:r>
      <w:r w:rsidR="000B73C4" w:rsidRPr="00791D06">
        <w:rPr>
          <w:rFonts w:ascii="Times New Roman" w:hAnsi="Times New Roman" w:cs="Times New Roman"/>
          <w:sz w:val="24"/>
          <w:szCs w:val="24"/>
        </w:rPr>
        <w:t xml:space="preserve"> 1975</w:t>
      </w:r>
      <w:r w:rsidR="00791D06" w:rsidRPr="00791D06">
        <w:rPr>
          <w:rFonts w:ascii="Times New Roman" w:hAnsi="Times New Roman" w:cs="Times New Roman"/>
          <w:sz w:val="24"/>
          <w:szCs w:val="24"/>
        </w:rPr>
        <w:t>, p.125</w:t>
      </w:r>
      <w:r w:rsidR="000B73C4" w:rsidRPr="00791D06">
        <w:rPr>
          <w:rFonts w:ascii="Times New Roman" w:hAnsi="Times New Roman" w:cs="Times New Roman"/>
          <w:sz w:val="24"/>
          <w:szCs w:val="24"/>
        </w:rPr>
        <w:t>).</w:t>
      </w:r>
      <w:r w:rsidR="00791D06" w:rsidRPr="00791D06">
        <w:rPr>
          <w:rFonts w:ascii="Times New Roman" w:hAnsi="Times New Roman" w:cs="Times New Roman"/>
          <w:sz w:val="24"/>
          <w:szCs w:val="24"/>
        </w:rPr>
        <w:t xml:space="preserve"> </w:t>
      </w:r>
      <w:r w:rsidR="00465CE9">
        <w:rPr>
          <w:rFonts w:ascii="Times New Roman" w:hAnsi="Times New Roman" w:cs="Times New Roman"/>
          <w:sz w:val="24"/>
          <w:szCs w:val="24"/>
        </w:rPr>
        <w:t xml:space="preserve">It is not until the 1960’s, though their existence </w:t>
      </w:r>
      <w:r w:rsidR="00965F72">
        <w:rPr>
          <w:rFonts w:ascii="Times New Roman" w:hAnsi="Times New Roman" w:cs="Times New Roman"/>
          <w:sz w:val="24"/>
          <w:szCs w:val="24"/>
        </w:rPr>
        <w:t xml:space="preserve">can be traced back to as early as the 1900’s, that it became more common place for families to </w:t>
      </w:r>
      <w:r w:rsidR="00C94695">
        <w:rPr>
          <w:rFonts w:ascii="Times New Roman" w:hAnsi="Times New Roman" w:cs="Times New Roman"/>
          <w:sz w:val="24"/>
          <w:szCs w:val="24"/>
        </w:rPr>
        <w:t>contain</w:t>
      </w:r>
      <w:r w:rsidR="00965F72">
        <w:rPr>
          <w:rFonts w:ascii="Times New Roman" w:hAnsi="Times New Roman" w:cs="Times New Roman"/>
          <w:sz w:val="24"/>
          <w:szCs w:val="24"/>
        </w:rPr>
        <w:t xml:space="preserve"> transgender children </w:t>
      </w:r>
      <w:r w:rsidR="007257BD">
        <w:rPr>
          <w:rFonts w:ascii="Times New Roman" w:hAnsi="Times New Roman" w:cs="Times New Roman"/>
          <w:sz w:val="24"/>
          <w:szCs w:val="24"/>
        </w:rPr>
        <w:t>and begin making more institutionalised changes</w:t>
      </w:r>
      <w:r w:rsidR="009806C2">
        <w:rPr>
          <w:rFonts w:ascii="Times New Roman" w:hAnsi="Times New Roman" w:cs="Times New Roman"/>
          <w:sz w:val="24"/>
          <w:szCs w:val="24"/>
        </w:rPr>
        <w:t>,</w:t>
      </w:r>
      <w:r w:rsidR="007257BD">
        <w:rPr>
          <w:rFonts w:ascii="Times New Roman" w:hAnsi="Times New Roman" w:cs="Times New Roman"/>
          <w:sz w:val="24"/>
          <w:szCs w:val="24"/>
        </w:rPr>
        <w:t xml:space="preserve"> </w:t>
      </w:r>
      <w:r w:rsidR="00075CAD">
        <w:rPr>
          <w:rFonts w:ascii="Times New Roman" w:hAnsi="Times New Roman" w:cs="Times New Roman"/>
          <w:sz w:val="24"/>
          <w:szCs w:val="24"/>
        </w:rPr>
        <w:t xml:space="preserve">for instance </w:t>
      </w:r>
      <w:r w:rsidR="007257BD">
        <w:rPr>
          <w:rFonts w:ascii="Times New Roman" w:hAnsi="Times New Roman" w:cs="Times New Roman"/>
          <w:sz w:val="24"/>
          <w:szCs w:val="24"/>
        </w:rPr>
        <w:t xml:space="preserve">through the introduction of </w:t>
      </w:r>
      <w:r w:rsidR="00075CAD">
        <w:rPr>
          <w:rFonts w:ascii="Times New Roman" w:hAnsi="Times New Roman" w:cs="Times New Roman"/>
          <w:sz w:val="24"/>
          <w:szCs w:val="24"/>
        </w:rPr>
        <w:t xml:space="preserve">the prescription of </w:t>
      </w:r>
      <w:r w:rsidR="007257BD">
        <w:rPr>
          <w:rFonts w:ascii="Times New Roman" w:hAnsi="Times New Roman" w:cs="Times New Roman"/>
          <w:sz w:val="24"/>
          <w:szCs w:val="24"/>
        </w:rPr>
        <w:t>hormone blockers</w:t>
      </w:r>
      <w:r w:rsidR="00075CAD">
        <w:rPr>
          <w:rFonts w:ascii="Times New Roman" w:hAnsi="Times New Roman" w:cs="Times New Roman"/>
          <w:sz w:val="24"/>
          <w:szCs w:val="24"/>
        </w:rPr>
        <w:t xml:space="preserve"> </w:t>
      </w:r>
      <w:r w:rsidR="009573C4">
        <w:rPr>
          <w:rFonts w:ascii="Times New Roman" w:hAnsi="Times New Roman" w:cs="Times New Roman"/>
          <w:sz w:val="24"/>
          <w:szCs w:val="24"/>
        </w:rPr>
        <w:t>(</w:t>
      </w:r>
      <w:r w:rsidR="0069753D">
        <w:rPr>
          <w:rFonts w:ascii="Times New Roman" w:hAnsi="Times New Roman" w:cs="Times New Roman"/>
          <w:sz w:val="24"/>
          <w:szCs w:val="24"/>
        </w:rPr>
        <w:t>Owen, 2019; Manion, 2020)</w:t>
      </w:r>
      <w:r w:rsidR="00075CAD">
        <w:rPr>
          <w:rFonts w:ascii="Times New Roman" w:hAnsi="Times New Roman" w:cs="Times New Roman"/>
          <w:sz w:val="24"/>
          <w:szCs w:val="24"/>
        </w:rPr>
        <w:t xml:space="preserve">. </w:t>
      </w:r>
      <w:r w:rsidR="00066012">
        <w:rPr>
          <w:rFonts w:ascii="Times New Roman" w:hAnsi="Times New Roman" w:cs="Times New Roman"/>
          <w:sz w:val="24"/>
          <w:szCs w:val="24"/>
        </w:rPr>
        <w:t xml:space="preserve"> Jules </w:t>
      </w:r>
      <w:r w:rsidR="00C7545E">
        <w:rPr>
          <w:rFonts w:ascii="Times New Roman" w:hAnsi="Times New Roman" w:cs="Times New Roman"/>
          <w:sz w:val="24"/>
          <w:szCs w:val="24"/>
        </w:rPr>
        <w:t>Gill-Peterson, a</w:t>
      </w:r>
      <w:r w:rsidR="003426D2">
        <w:rPr>
          <w:rFonts w:ascii="Times New Roman" w:hAnsi="Times New Roman" w:cs="Times New Roman"/>
          <w:sz w:val="24"/>
          <w:szCs w:val="24"/>
        </w:rPr>
        <w:t xml:space="preserve"> leading scholar in the field </w:t>
      </w:r>
      <w:r w:rsidR="009806C2">
        <w:rPr>
          <w:rFonts w:ascii="Times New Roman" w:hAnsi="Times New Roman" w:cs="Times New Roman"/>
          <w:sz w:val="24"/>
          <w:szCs w:val="24"/>
        </w:rPr>
        <w:lastRenderedPageBreak/>
        <w:t>bought</w:t>
      </w:r>
      <w:r w:rsidR="003426D2">
        <w:rPr>
          <w:rFonts w:ascii="Times New Roman" w:hAnsi="Times New Roman" w:cs="Times New Roman"/>
          <w:sz w:val="24"/>
          <w:szCs w:val="24"/>
        </w:rPr>
        <w:t xml:space="preserve"> this information to light in </w:t>
      </w:r>
      <w:r w:rsidR="00764B10">
        <w:rPr>
          <w:rFonts w:ascii="Times New Roman" w:hAnsi="Times New Roman" w:cs="Times New Roman"/>
          <w:sz w:val="24"/>
          <w:szCs w:val="24"/>
        </w:rPr>
        <w:t xml:space="preserve">‘Histories of the </w:t>
      </w:r>
      <w:r w:rsidR="00066012">
        <w:rPr>
          <w:rFonts w:ascii="Times New Roman" w:hAnsi="Times New Roman" w:cs="Times New Roman"/>
          <w:sz w:val="24"/>
          <w:szCs w:val="24"/>
        </w:rPr>
        <w:t>T</w:t>
      </w:r>
      <w:r w:rsidR="00764B10">
        <w:rPr>
          <w:rFonts w:ascii="Times New Roman" w:hAnsi="Times New Roman" w:cs="Times New Roman"/>
          <w:sz w:val="24"/>
          <w:szCs w:val="24"/>
        </w:rPr>
        <w:t xml:space="preserve">ransgender </w:t>
      </w:r>
      <w:r w:rsidR="00066012">
        <w:rPr>
          <w:rFonts w:ascii="Times New Roman" w:hAnsi="Times New Roman" w:cs="Times New Roman"/>
          <w:sz w:val="24"/>
          <w:szCs w:val="24"/>
        </w:rPr>
        <w:t>C</w:t>
      </w:r>
      <w:r w:rsidR="00764B10">
        <w:rPr>
          <w:rFonts w:ascii="Times New Roman" w:hAnsi="Times New Roman" w:cs="Times New Roman"/>
          <w:sz w:val="24"/>
          <w:szCs w:val="24"/>
        </w:rPr>
        <w:t>hild’ (201</w:t>
      </w:r>
      <w:r w:rsidR="00066012">
        <w:rPr>
          <w:rFonts w:ascii="Times New Roman" w:hAnsi="Times New Roman" w:cs="Times New Roman"/>
          <w:sz w:val="24"/>
          <w:szCs w:val="24"/>
        </w:rPr>
        <w:t>8</w:t>
      </w:r>
      <w:r w:rsidR="00764B10">
        <w:rPr>
          <w:rFonts w:ascii="Times New Roman" w:hAnsi="Times New Roman" w:cs="Times New Roman"/>
          <w:sz w:val="24"/>
          <w:szCs w:val="24"/>
        </w:rPr>
        <w:t>).</w:t>
      </w:r>
      <w:r w:rsidR="00C7545E">
        <w:rPr>
          <w:rFonts w:ascii="Times New Roman" w:hAnsi="Times New Roman" w:cs="Times New Roman"/>
          <w:sz w:val="24"/>
          <w:szCs w:val="24"/>
        </w:rPr>
        <w:t xml:space="preserve"> </w:t>
      </w:r>
      <w:r w:rsidR="006931BB">
        <w:rPr>
          <w:rFonts w:ascii="Times New Roman" w:hAnsi="Times New Roman" w:cs="Times New Roman"/>
          <w:sz w:val="24"/>
          <w:szCs w:val="24"/>
        </w:rPr>
        <w:t>It is worth considering w</w:t>
      </w:r>
      <w:r w:rsidR="00B545DA">
        <w:rPr>
          <w:rFonts w:ascii="Times New Roman" w:hAnsi="Times New Roman" w:cs="Times New Roman"/>
          <w:sz w:val="24"/>
          <w:szCs w:val="24"/>
        </w:rPr>
        <w:t xml:space="preserve">hy </w:t>
      </w:r>
      <w:r w:rsidR="006931BB">
        <w:rPr>
          <w:rFonts w:ascii="Times New Roman" w:hAnsi="Times New Roman" w:cs="Times New Roman"/>
          <w:sz w:val="24"/>
          <w:szCs w:val="24"/>
        </w:rPr>
        <w:t xml:space="preserve">the traditional family </w:t>
      </w:r>
      <w:r w:rsidR="00B545DA">
        <w:rPr>
          <w:rFonts w:ascii="Times New Roman" w:hAnsi="Times New Roman" w:cs="Times New Roman"/>
          <w:sz w:val="24"/>
          <w:szCs w:val="24"/>
        </w:rPr>
        <w:t xml:space="preserve">was </w:t>
      </w:r>
      <w:r w:rsidR="006931BB">
        <w:rPr>
          <w:rFonts w:ascii="Times New Roman" w:hAnsi="Times New Roman" w:cs="Times New Roman"/>
          <w:sz w:val="24"/>
          <w:szCs w:val="24"/>
        </w:rPr>
        <w:t>so popular.</w:t>
      </w:r>
    </w:p>
    <w:p w14:paraId="03C9303E" w14:textId="5EE6F26E" w:rsidR="001D0166" w:rsidRDefault="001D0166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Though the world is changing, there are still many advocates for the traditional family across the globe. </w:t>
      </w:r>
      <w:r w:rsidR="00D90031">
        <w:rPr>
          <w:rFonts w:ascii="Times New Roman" w:hAnsi="Times New Roman" w:cs="Times New Roman"/>
          <w:sz w:val="24"/>
          <w:szCs w:val="24"/>
        </w:rPr>
        <w:t xml:space="preserve">For instance, in Romania </w:t>
      </w:r>
      <w:r w:rsidR="006E3B9F">
        <w:rPr>
          <w:rFonts w:ascii="Times New Roman" w:hAnsi="Times New Roman" w:cs="Times New Roman"/>
          <w:sz w:val="24"/>
          <w:szCs w:val="24"/>
        </w:rPr>
        <w:t xml:space="preserve">a </w:t>
      </w:r>
      <w:r w:rsidR="001810AE">
        <w:rPr>
          <w:rFonts w:ascii="Times New Roman" w:hAnsi="Times New Roman" w:cs="Times New Roman"/>
          <w:sz w:val="24"/>
          <w:szCs w:val="24"/>
        </w:rPr>
        <w:t>political movement to return to more ‘Christian’ and ‘Conservative’ values has undergone</w:t>
      </w:r>
      <w:r w:rsidR="0094481D">
        <w:rPr>
          <w:rFonts w:ascii="Times New Roman" w:hAnsi="Times New Roman" w:cs="Times New Roman"/>
          <w:sz w:val="24"/>
          <w:szCs w:val="24"/>
        </w:rPr>
        <w:t>,</w:t>
      </w:r>
      <w:r w:rsidR="00F622A2">
        <w:rPr>
          <w:rFonts w:ascii="Times New Roman" w:hAnsi="Times New Roman" w:cs="Times New Roman"/>
          <w:sz w:val="24"/>
          <w:szCs w:val="24"/>
        </w:rPr>
        <w:t xml:space="preserve"> with the encouragement to return to the ‘traditional family’ being a top talking point</w:t>
      </w:r>
      <w:r w:rsidR="006E3B9F">
        <w:rPr>
          <w:rFonts w:ascii="Times New Roman" w:hAnsi="Times New Roman" w:cs="Times New Roman"/>
          <w:sz w:val="24"/>
          <w:szCs w:val="24"/>
        </w:rPr>
        <w:t xml:space="preserve">. </w:t>
      </w:r>
      <w:r w:rsidR="00F622A2">
        <w:rPr>
          <w:rFonts w:ascii="Times New Roman" w:hAnsi="Times New Roman" w:cs="Times New Roman"/>
          <w:sz w:val="24"/>
          <w:szCs w:val="24"/>
        </w:rPr>
        <w:t xml:space="preserve">But </w:t>
      </w:r>
      <w:r w:rsidR="0094481D">
        <w:rPr>
          <w:rFonts w:ascii="Times New Roman" w:hAnsi="Times New Roman" w:cs="Times New Roman"/>
          <w:sz w:val="24"/>
          <w:szCs w:val="24"/>
        </w:rPr>
        <w:t xml:space="preserve">his </w:t>
      </w:r>
      <w:r w:rsidR="00F622A2">
        <w:rPr>
          <w:rFonts w:ascii="Times New Roman" w:hAnsi="Times New Roman" w:cs="Times New Roman"/>
          <w:sz w:val="24"/>
          <w:szCs w:val="24"/>
        </w:rPr>
        <w:t>idea</w:t>
      </w:r>
      <w:r w:rsidR="0094481D">
        <w:rPr>
          <w:rFonts w:ascii="Times New Roman" w:hAnsi="Times New Roman" w:cs="Times New Roman"/>
          <w:sz w:val="24"/>
          <w:szCs w:val="24"/>
        </w:rPr>
        <w:t xml:space="preserve"> has been criticised for </w:t>
      </w:r>
      <w:r w:rsidR="00057D5B">
        <w:rPr>
          <w:rFonts w:ascii="Times New Roman" w:hAnsi="Times New Roman" w:cs="Times New Roman"/>
          <w:sz w:val="24"/>
          <w:szCs w:val="24"/>
        </w:rPr>
        <w:t xml:space="preserve">being a political instrument to control the </w:t>
      </w:r>
      <w:r w:rsidR="008100CD">
        <w:rPr>
          <w:rFonts w:ascii="Times New Roman" w:hAnsi="Times New Roman" w:cs="Times New Roman"/>
          <w:sz w:val="24"/>
          <w:szCs w:val="24"/>
        </w:rPr>
        <w:t>populace</w:t>
      </w:r>
      <w:r w:rsidR="00057D5B">
        <w:rPr>
          <w:rFonts w:ascii="Times New Roman" w:hAnsi="Times New Roman" w:cs="Times New Roman"/>
          <w:sz w:val="24"/>
          <w:szCs w:val="24"/>
        </w:rPr>
        <w:t xml:space="preserve"> and bring in </w:t>
      </w:r>
      <w:r w:rsidR="00522ECD">
        <w:rPr>
          <w:rFonts w:ascii="Times New Roman" w:hAnsi="Times New Roman" w:cs="Times New Roman"/>
          <w:sz w:val="24"/>
          <w:szCs w:val="24"/>
        </w:rPr>
        <w:t xml:space="preserve">‘chauvinist’, ‘patriarchal’ and </w:t>
      </w:r>
      <w:r w:rsidR="008100CD">
        <w:rPr>
          <w:rFonts w:ascii="Times New Roman" w:hAnsi="Times New Roman" w:cs="Times New Roman"/>
          <w:sz w:val="24"/>
          <w:szCs w:val="24"/>
        </w:rPr>
        <w:t>‘totalitarian’ world views (</w:t>
      </w:r>
      <w:r w:rsidR="00677617" w:rsidRPr="00A82C37">
        <w:rPr>
          <w:rFonts w:ascii="Times New Roman" w:hAnsi="Times New Roman" w:cs="Times New Roman"/>
          <w:sz w:val="24"/>
          <w:szCs w:val="24"/>
        </w:rPr>
        <w:t>Băluță</w:t>
      </w:r>
      <w:r w:rsidR="00677617">
        <w:rPr>
          <w:rFonts w:ascii="Times New Roman" w:hAnsi="Times New Roman" w:cs="Times New Roman"/>
          <w:sz w:val="24"/>
          <w:szCs w:val="24"/>
        </w:rPr>
        <w:t>, Tufis, 2023).</w:t>
      </w:r>
      <w:r w:rsidR="00F622A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303795" w14:textId="230E8710" w:rsidR="00BA2768" w:rsidRDefault="009D4E66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Even so, the</w:t>
      </w:r>
      <w:r w:rsidR="00FB38BB">
        <w:rPr>
          <w:rFonts w:ascii="Times New Roman" w:hAnsi="Times New Roman" w:cs="Times New Roman"/>
          <w:sz w:val="24"/>
          <w:szCs w:val="24"/>
        </w:rPr>
        <w:t xml:space="preserve"> traditional family </w:t>
      </w:r>
      <w:r>
        <w:rPr>
          <w:rFonts w:ascii="Times New Roman" w:hAnsi="Times New Roman" w:cs="Times New Roman"/>
          <w:sz w:val="24"/>
          <w:szCs w:val="24"/>
        </w:rPr>
        <w:t>is often</w:t>
      </w:r>
      <w:r w:rsidR="00FB38BB">
        <w:rPr>
          <w:rFonts w:ascii="Times New Roman" w:hAnsi="Times New Roman" w:cs="Times New Roman"/>
          <w:sz w:val="24"/>
          <w:szCs w:val="24"/>
        </w:rPr>
        <w:t xml:space="preserve"> seen outdate</w:t>
      </w:r>
      <w:r w:rsidR="00FD4FA7">
        <w:rPr>
          <w:rFonts w:ascii="Times New Roman" w:hAnsi="Times New Roman" w:cs="Times New Roman"/>
          <w:sz w:val="24"/>
          <w:szCs w:val="24"/>
        </w:rPr>
        <w:t>d, and even a measure of control</w:t>
      </w:r>
      <w:r w:rsidR="00B23BD1">
        <w:rPr>
          <w:rFonts w:ascii="Times New Roman" w:hAnsi="Times New Roman" w:cs="Times New Roman"/>
          <w:sz w:val="24"/>
          <w:szCs w:val="24"/>
        </w:rPr>
        <w:t>, particularly against woman (</w:t>
      </w:r>
      <w:r w:rsidR="00E11DD7">
        <w:rPr>
          <w:rFonts w:ascii="Times New Roman" w:hAnsi="Times New Roman" w:cs="Times New Roman"/>
          <w:sz w:val="24"/>
          <w:szCs w:val="24"/>
        </w:rPr>
        <w:t>Johnson, 1988)</w:t>
      </w:r>
      <w:r w:rsidR="0059333B">
        <w:rPr>
          <w:rFonts w:ascii="Times New Roman" w:hAnsi="Times New Roman" w:cs="Times New Roman"/>
          <w:sz w:val="24"/>
          <w:szCs w:val="24"/>
        </w:rPr>
        <w:t xml:space="preserve">, and this is why the Romanian movement </w:t>
      </w:r>
      <w:r w:rsidR="003E4AA8">
        <w:rPr>
          <w:rFonts w:ascii="Times New Roman" w:hAnsi="Times New Roman" w:cs="Times New Roman"/>
          <w:sz w:val="24"/>
          <w:szCs w:val="24"/>
        </w:rPr>
        <w:t>was</w:t>
      </w:r>
      <w:r w:rsidR="0059333B">
        <w:rPr>
          <w:rFonts w:ascii="Times New Roman" w:hAnsi="Times New Roman" w:cs="Times New Roman"/>
          <w:sz w:val="24"/>
          <w:szCs w:val="24"/>
        </w:rPr>
        <w:t xml:space="preserve"> proven to be unpopular to</w:t>
      </w:r>
      <w:r w:rsidR="003E4AA8">
        <w:rPr>
          <w:rFonts w:ascii="Times New Roman" w:hAnsi="Times New Roman" w:cs="Times New Roman"/>
          <w:sz w:val="24"/>
          <w:szCs w:val="24"/>
        </w:rPr>
        <w:t>wards</w:t>
      </w:r>
      <w:r w:rsidR="0059333B">
        <w:rPr>
          <w:rFonts w:ascii="Times New Roman" w:hAnsi="Times New Roman" w:cs="Times New Roman"/>
          <w:sz w:val="24"/>
          <w:szCs w:val="24"/>
        </w:rPr>
        <w:t xml:space="preserve"> some.</w:t>
      </w:r>
      <w:r w:rsidR="003E4AA8">
        <w:rPr>
          <w:rFonts w:ascii="Times New Roman" w:hAnsi="Times New Roman" w:cs="Times New Roman"/>
          <w:sz w:val="24"/>
          <w:szCs w:val="24"/>
        </w:rPr>
        <w:t xml:space="preserve"> </w:t>
      </w:r>
      <w:r w:rsidR="0059333B">
        <w:rPr>
          <w:rFonts w:ascii="Times New Roman" w:hAnsi="Times New Roman" w:cs="Times New Roman"/>
          <w:sz w:val="24"/>
          <w:szCs w:val="24"/>
        </w:rPr>
        <w:t xml:space="preserve"> </w:t>
      </w:r>
      <w:r w:rsidR="000878A4">
        <w:rPr>
          <w:rFonts w:ascii="Times New Roman" w:hAnsi="Times New Roman" w:cs="Times New Roman"/>
          <w:sz w:val="24"/>
          <w:szCs w:val="24"/>
        </w:rPr>
        <w:t xml:space="preserve">A common </w:t>
      </w:r>
      <w:r w:rsidR="003C4E2C">
        <w:rPr>
          <w:rFonts w:ascii="Times New Roman" w:hAnsi="Times New Roman" w:cs="Times New Roman"/>
          <w:sz w:val="24"/>
          <w:szCs w:val="24"/>
        </w:rPr>
        <w:t xml:space="preserve">criticism </w:t>
      </w:r>
      <w:r w:rsidR="003E4AA8">
        <w:rPr>
          <w:rFonts w:ascii="Times New Roman" w:hAnsi="Times New Roman" w:cs="Times New Roman"/>
          <w:sz w:val="24"/>
          <w:szCs w:val="24"/>
        </w:rPr>
        <w:t xml:space="preserve">of </w:t>
      </w:r>
      <w:r w:rsidR="0009437C">
        <w:rPr>
          <w:rFonts w:ascii="Times New Roman" w:hAnsi="Times New Roman" w:cs="Times New Roman"/>
          <w:sz w:val="24"/>
          <w:szCs w:val="24"/>
        </w:rPr>
        <w:t xml:space="preserve">the traditional family </w:t>
      </w:r>
      <w:r w:rsidR="003E4AA8">
        <w:rPr>
          <w:rFonts w:ascii="Times New Roman" w:hAnsi="Times New Roman" w:cs="Times New Roman"/>
          <w:sz w:val="24"/>
          <w:szCs w:val="24"/>
        </w:rPr>
        <w:t>is that it has</w:t>
      </w:r>
      <w:r w:rsidR="0009437C">
        <w:rPr>
          <w:rFonts w:ascii="Times New Roman" w:hAnsi="Times New Roman" w:cs="Times New Roman"/>
          <w:sz w:val="24"/>
          <w:szCs w:val="24"/>
        </w:rPr>
        <w:t xml:space="preserve"> caused more harm than good, because of high rates of domestic violence, child abuse, and more (</w:t>
      </w:r>
      <w:r w:rsidR="003C4E2C">
        <w:rPr>
          <w:rFonts w:ascii="Times New Roman" w:hAnsi="Times New Roman" w:cs="Times New Roman"/>
          <w:sz w:val="24"/>
          <w:szCs w:val="24"/>
        </w:rPr>
        <w:t xml:space="preserve">Ginsberg, 2016). </w:t>
      </w:r>
      <w:r w:rsidR="00A03688">
        <w:rPr>
          <w:rFonts w:ascii="Times New Roman" w:hAnsi="Times New Roman" w:cs="Times New Roman"/>
          <w:sz w:val="24"/>
          <w:szCs w:val="24"/>
        </w:rPr>
        <w:t xml:space="preserve">A strain within a family </w:t>
      </w:r>
      <w:r w:rsidR="009B5696">
        <w:rPr>
          <w:rFonts w:ascii="Times New Roman" w:hAnsi="Times New Roman" w:cs="Times New Roman"/>
          <w:sz w:val="24"/>
          <w:szCs w:val="24"/>
        </w:rPr>
        <w:t xml:space="preserve">is a common factor seen within </w:t>
      </w:r>
      <w:r w:rsidR="00B32D9B">
        <w:rPr>
          <w:rFonts w:ascii="Times New Roman" w:hAnsi="Times New Roman" w:cs="Times New Roman"/>
          <w:sz w:val="24"/>
          <w:szCs w:val="24"/>
        </w:rPr>
        <w:t>LGBTQ+ adolescence and youth (</w:t>
      </w:r>
      <w:r w:rsidR="007E13B5">
        <w:rPr>
          <w:rFonts w:ascii="Times New Roman" w:hAnsi="Times New Roman" w:cs="Times New Roman"/>
          <w:sz w:val="24"/>
          <w:szCs w:val="24"/>
        </w:rPr>
        <w:t xml:space="preserve">Newcomb, Bouris, </w:t>
      </w:r>
      <w:r w:rsidR="007E13B5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7E13B5">
        <w:rPr>
          <w:rFonts w:ascii="Times New Roman" w:hAnsi="Times New Roman" w:cs="Times New Roman"/>
          <w:sz w:val="24"/>
          <w:szCs w:val="24"/>
        </w:rPr>
        <w:t>, 2019, pp. 139)</w:t>
      </w:r>
      <w:r w:rsidR="00744327">
        <w:rPr>
          <w:rFonts w:ascii="Times New Roman" w:hAnsi="Times New Roman" w:cs="Times New Roman"/>
          <w:sz w:val="24"/>
          <w:szCs w:val="24"/>
        </w:rPr>
        <w:t xml:space="preserve">, which is why there is a push to </w:t>
      </w:r>
      <w:r w:rsidR="00586A54">
        <w:rPr>
          <w:rFonts w:ascii="Times New Roman" w:hAnsi="Times New Roman" w:cs="Times New Roman"/>
          <w:sz w:val="24"/>
          <w:szCs w:val="24"/>
        </w:rPr>
        <w:t>encourage</w:t>
      </w:r>
      <w:r w:rsidR="00744327">
        <w:rPr>
          <w:rFonts w:ascii="Times New Roman" w:hAnsi="Times New Roman" w:cs="Times New Roman"/>
          <w:sz w:val="24"/>
          <w:szCs w:val="24"/>
        </w:rPr>
        <w:t xml:space="preserve"> family support </w:t>
      </w:r>
      <w:r w:rsidR="00586A54">
        <w:rPr>
          <w:rFonts w:ascii="Times New Roman" w:hAnsi="Times New Roman" w:cs="Times New Roman"/>
          <w:sz w:val="24"/>
          <w:szCs w:val="24"/>
        </w:rPr>
        <w:t xml:space="preserve">for the LGTBQ+, another pointer Casey Parks may have </w:t>
      </w:r>
      <w:r w:rsidR="00DA7E4E">
        <w:rPr>
          <w:rFonts w:ascii="Times New Roman" w:hAnsi="Times New Roman" w:cs="Times New Roman"/>
          <w:sz w:val="24"/>
          <w:szCs w:val="24"/>
        </w:rPr>
        <w:t>been trying</w:t>
      </w:r>
      <w:r w:rsidR="00586A54">
        <w:rPr>
          <w:rFonts w:ascii="Times New Roman" w:hAnsi="Times New Roman" w:cs="Times New Roman"/>
          <w:sz w:val="24"/>
          <w:szCs w:val="24"/>
        </w:rPr>
        <w:t xml:space="preserve"> to create through her article. </w:t>
      </w:r>
    </w:p>
    <w:p w14:paraId="0D9A0EA8" w14:textId="57CB92DD" w:rsidR="007C0D16" w:rsidRDefault="007C0D16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worth mentioning that </w:t>
      </w:r>
      <w:r w:rsidR="006F4ED5">
        <w:rPr>
          <w:rFonts w:ascii="Times New Roman" w:hAnsi="Times New Roman" w:cs="Times New Roman"/>
          <w:sz w:val="24"/>
          <w:szCs w:val="24"/>
        </w:rPr>
        <w:t>currently</w:t>
      </w:r>
      <w:r>
        <w:rPr>
          <w:rFonts w:ascii="Times New Roman" w:hAnsi="Times New Roman" w:cs="Times New Roman"/>
          <w:sz w:val="24"/>
          <w:szCs w:val="24"/>
        </w:rPr>
        <w:t xml:space="preserve"> the family has in fact become more complex. Sahlin </w:t>
      </w:r>
      <w:r w:rsidR="00A20A95">
        <w:rPr>
          <w:rFonts w:ascii="Times New Roman" w:hAnsi="Times New Roman" w:cs="Times New Roman"/>
          <w:sz w:val="24"/>
          <w:szCs w:val="24"/>
        </w:rPr>
        <w:t>argues</w:t>
      </w:r>
      <w:r>
        <w:rPr>
          <w:rFonts w:ascii="Times New Roman" w:hAnsi="Times New Roman" w:cs="Times New Roman"/>
          <w:sz w:val="24"/>
          <w:szCs w:val="24"/>
        </w:rPr>
        <w:t xml:space="preserve"> it </w:t>
      </w:r>
      <w:r w:rsidR="00292706">
        <w:rPr>
          <w:rFonts w:ascii="Times New Roman" w:hAnsi="Times New Roman" w:cs="Times New Roman"/>
          <w:sz w:val="24"/>
          <w:szCs w:val="24"/>
        </w:rPr>
        <w:t>can be seen in a different light, not simply tied by blood, but by ‘mutual being’</w:t>
      </w:r>
      <w:r w:rsidR="00A837D8">
        <w:rPr>
          <w:rFonts w:ascii="Times New Roman" w:hAnsi="Times New Roman" w:cs="Times New Roman"/>
          <w:sz w:val="24"/>
          <w:szCs w:val="24"/>
        </w:rPr>
        <w:t xml:space="preserve"> (2013)</w:t>
      </w:r>
      <w:r w:rsidR="00292706">
        <w:rPr>
          <w:rFonts w:ascii="Times New Roman" w:hAnsi="Times New Roman" w:cs="Times New Roman"/>
          <w:sz w:val="24"/>
          <w:szCs w:val="24"/>
        </w:rPr>
        <w:t xml:space="preserve">. </w:t>
      </w:r>
      <w:r w:rsidR="00CE4471">
        <w:rPr>
          <w:rFonts w:ascii="Times New Roman" w:hAnsi="Times New Roman" w:cs="Times New Roman"/>
          <w:sz w:val="24"/>
          <w:szCs w:val="24"/>
        </w:rPr>
        <w:t>The family can be seen</w:t>
      </w:r>
      <w:r w:rsidR="00292706">
        <w:rPr>
          <w:rFonts w:ascii="Times New Roman" w:hAnsi="Times New Roman" w:cs="Times New Roman"/>
          <w:sz w:val="24"/>
          <w:szCs w:val="24"/>
        </w:rPr>
        <w:t xml:space="preserve"> </w:t>
      </w:r>
      <w:r w:rsidR="00A837D8">
        <w:rPr>
          <w:rFonts w:ascii="Times New Roman" w:hAnsi="Times New Roman" w:cs="Times New Roman"/>
          <w:sz w:val="24"/>
          <w:szCs w:val="24"/>
        </w:rPr>
        <w:t xml:space="preserve">more as </w:t>
      </w:r>
      <w:r w:rsidR="00292706">
        <w:rPr>
          <w:rFonts w:ascii="Times New Roman" w:hAnsi="Times New Roman" w:cs="Times New Roman"/>
          <w:sz w:val="24"/>
          <w:szCs w:val="24"/>
        </w:rPr>
        <w:t>a collection of multiple people</w:t>
      </w:r>
      <w:r w:rsidR="00CE4471">
        <w:rPr>
          <w:rFonts w:ascii="Times New Roman" w:hAnsi="Times New Roman" w:cs="Times New Roman"/>
          <w:sz w:val="24"/>
          <w:szCs w:val="24"/>
        </w:rPr>
        <w:t>,</w:t>
      </w:r>
      <w:r w:rsidR="00292706">
        <w:rPr>
          <w:rFonts w:ascii="Times New Roman" w:hAnsi="Times New Roman" w:cs="Times New Roman"/>
          <w:sz w:val="24"/>
          <w:szCs w:val="24"/>
        </w:rPr>
        <w:t xml:space="preserve"> </w:t>
      </w:r>
      <w:r w:rsidR="00CE4471">
        <w:rPr>
          <w:rFonts w:ascii="Times New Roman" w:hAnsi="Times New Roman" w:cs="Times New Roman"/>
          <w:sz w:val="24"/>
          <w:szCs w:val="24"/>
        </w:rPr>
        <w:t>bonded closely, belonging to each other and following a sort of moral code.</w:t>
      </w:r>
      <w:r w:rsidR="00AF7CEE">
        <w:rPr>
          <w:rFonts w:ascii="Times New Roman" w:hAnsi="Times New Roman" w:cs="Times New Roman"/>
          <w:sz w:val="24"/>
          <w:szCs w:val="24"/>
        </w:rPr>
        <w:t xml:space="preserve"> Thus, we see the emergence of many new types of family, not always bonded by blood for instance, or with two members of the same sex </w:t>
      </w:r>
      <w:r w:rsidR="00E22D09">
        <w:rPr>
          <w:rFonts w:ascii="Times New Roman" w:hAnsi="Times New Roman" w:cs="Times New Roman"/>
          <w:sz w:val="24"/>
          <w:szCs w:val="24"/>
        </w:rPr>
        <w:t>for parents, and many are highlighted in works like</w:t>
      </w:r>
      <w:r w:rsidR="0073389A">
        <w:rPr>
          <w:rFonts w:ascii="Times New Roman" w:hAnsi="Times New Roman" w:cs="Times New Roman"/>
          <w:sz w:val="24"/>
          <w:szCs w:val="24"/>
        </w:rPr>
        <w:t xml:space="preserve"> ‘The changing faces of family’, (Lenz, Adler, 2023).</w:t>
      </w:r>
    </w:p>
    <w:p w14:paraId="4FEFF17F" w14:textId="25C71E6E" w:rsidR="00BE2A69" w:rsidRDefault="00BE2A69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new family models naturally challenge the famous ‘nuclear family’, perhaps to a more positive degree. For instance, during the </w:t>
      </w:r>
      <w:r w:rsidR="00D52C5B">
        <w:rPr>
          <w:rFonts w:ascii="Times New Roman" w:hAnsi="Times New Roman" w:cs="Times New Roman"/>
          <w:sz w:val="24"/>
          <w:szCs w:val="24"/>
        </w:rPr>
        <w:t xml:space="preserve">1970’s the anthropological study of woman rose to fame. </w:t>
      </w:r>
      <w:r w:rsidR="000C26EC">
        <w:rPr>
          <w:rFonts w:ascii="Times New Roman" w:hAnsi="Times New Roman" w:cs="Times New Roman"/>
          <w:sz w:val="24"/>
          <w:szCs w:val="24"/>
        </w:rPr>
        <w:t>Mary Zaborskis (2018)</w:t>
      </w:r>
      <w:r w:rsidR="009D08E3">
        <w:rPr>
          <w:rFonts w:ascii="Times New Roman" w:hAnsi="Times New Roman" w:cs="Times New Roman"/>
          <w:sz w:val="24"/>
          <w:szCs w:val="24"/>
        </w:rPr>
        <w:t xml:space="preserve"> provides a useful source of information regarding this. </w:t>
      </w:r>
      <w:r w:rsidR="009D08E3">
        <w:rPr>
          <w:rFonts w:ascii="Times New Roman" w:hAnsi="Times New Roman" w:cs="Times New Roman"/>
          <w:sz w:val="24"/>
          <w:szCs w:val="24"/>
        </w:rPr>
        <w:t xml:space="preserve"> </w:t>
      </w:r>
      <w:r w:rsidR="00442DA1">
        <w:rPr>
          <w:rFonts w:ascii="Times New Roman" w:hAnsi="Times New Roman" w:cs="Times New Roman"/>
          <w:sz w:val="24"/>
          <w:szCs w:val="24"/>
        </w:rPr>
        <w:t xml:space="preserve">It sought to challenge the traditional ‘wife/mother roles’ of women in society, </w:t>
      </w:r>
      <w:r w:rsidR="00CF0AF5">
        <w:rPr>
          <w:rFonts w:ascii="Times New Roman" w:hAnsi="Times New Roman" w:cs="Times New Roman"/>
          <w:sz w:val="24"/>
          <w:szCs w:val="24"/>
        </w:rPr>
        <w:t>promoted by the nuclear family.</w:t>
      </w:r>
      <w:r w:rsidR="00816120">
        <w:rPr>
          <w:rFonts w:ascii="Times New Roman" w:hAnsi="Times New Roman" w:cs="Times New Roman"/>
          <w:sz w:val="24"/>
          <w:szCs w:val="24"/>
        </w:rPr>
        <w:t xml:space="preserve"> Overtime, it developed</w:t>
      </w:r>
      <w:r w:rsidR="004505AD">
        <w:rPr>
          <w:rFonts w:ascii="Times New Roman" w:hAnsi="Times New Roman" w:cs="Times New Roman"/>
          <w:sz w:val="24"/>
          <w:szCs w:val="24"/>
        </w:rPr>
        <w:t xml:space="preserve"> to include gender studies,</w:t>
      </w:r>
      <w:r w:rsidR="007E5A89">
        <w:rPr>
          <w:rFonts w:ascii="Times New Roman" w:hAnsi="Times New Roman" w:cs="Times New Roman"/>
          <w:sz w:val="24"/>
          <w:szCs w:val="24"/>
        </w:rPr>
        <w:t xml:space="preserve"> which </w:t>
      </w:r>
      <w:r w:rsidR="00043B02">
        <w:rPr>
          <w:rFonts w:ascii="Times New Roman" w:hAnsi="Times New Roman" w:cs="Times New Roman"/>
          <w:sz w:val="24"/>
          <w:szCs w:val="24"/>
        </w:rPr>
        <w:t xml:space="preserve">bought forward the idea of gender as a social construct.  </w:t>
      </w:r>
    </w:p>
    <w:p w14:paraId="65D72449" w14:textId="5BC8BFB1" w:rsidR="00D844AF" w:rsidRDefault="00EA2493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Julia Butler expan</w:t>
      </w:r>
      <w:r w:rsidR="007431CC">
        <w:rPr>
          <w:rFonts w:ascii="Times New Roman" w:hAnsi="Times New Roman" w:cs="Times New Roman"/>
          <w:sz w:val="24"/>
          <w:szCs w:val="24"/>
        </w:rPr>
        <w:t>ded</w:t>
      </w:r>
      <w:r>
        <w:rPr>
          <w:rFonts w:ascii="Times New Roman" w:hAnsi="Times New Roman" w:cs="Times New Roman"/>
          <w:sz w:val="24"/>
          <w:szCs w:val="24"/>
        </w:rPr>
        <w:t xml:space="preserve"> upon this in her book ‘Gender Trouble</w:t>
      </w:r>
      <w:r w:rsidR="007431CC">
        <w:rPr>
          <w:rFonts w:ascii="Times New Roman" w:hAnsi="Times New Roman" w:cs="Times New Roman"/>
          <w:sz w:val="24"/>
          <w:szCs w:val="24"/>
        </w:rPr>
        <w:t>’ (1990).</w:t>
      </w:r>
      <w:r w:rsidR="004A127D">
        <w:rPr>
          <w:rFonts w:ascii="Times New Roman" w:hAnsi="Times New Roman" w:cs="Times New Roman"/>
          <w:sz w:val="24"/>
          <w:szCs w:val="24"/>
        </w:rPr>
        <w:t xml:space="preserve"> According to the scholar, gender, or perhaps one could say ‘the roles of gender’, are imposed upon by society. </w:t>
      </w:r>
      <w:r w:rsidR="000A149E">
        <w:rPr>
          <w:rFonts w:ascii="Times New Roman" w:hAnsi="Times New Roman" w:cs="Times New Roman"/>
          <w:sz w:val="24"/>
          <w:szCs w:val="24"/>
        </w:rPr>
        <w:t>Gender specific behaviours, actions, and practices</w:t>
      </w:r>
      <w:r w:rsidR="006E3D33">
        <w:rPr>
          <w:rFonts w:ascii="Times New Roman" w:hAnsi="Times New Roman" w:cs="Times New Roman"/>
          <w:sz w:val="24"/>
          <w:szCs w:val="24"/>
        </w:rPr>
        <w:t xml:space="preserve"> are </w:t>
      </w:r>
      <w:r w:rsidR="000A149E">
        <w:rPr>
          <w:rFonts w:ascii="Times New Roman" w:hAnsi="Times New Roman" w:cs="Times New Roman"/>
          <w:sz w:val="24"/>
          <w:szCs w:val="24"/>
        </w:rPr>
        <w:t xml:space="preserve">illusionary. </w:t>
      </w:r>
      <w:r w:rsidR="00A566A2">
        <w:rPr>
          <w:rFonts w:ascii="Times New Roman" w:hAnsi="Times New Roman" w:cs="Times New Roman"/>
          <w:sz w:val="24"/>
          <w:szCs w:val="24"/>
        </w:rPr>
        <w:t xml:space="preserve">Using the </w:t>
      </w:r>
      <w:r w:rsidR="002F05C0">
        <w:rPr>
          <w:rFonts w:ascii="Times New Roman" w:hAnsi="Times New Roman" w:cs="Times New Roman"/>
          <w:sz w:val="24"/>
          <w:szCs w:val="24"/>
        </w:rPr>
        <w:t>example</w:t>
      </w:r>
      <w:r w:rsidR="00A566A2">
        <w:rPr>
          <w:rFonts w:ascii="Times New Roman" w:hAnsi="Times New Roman" w:cs="Times New Roman"/>
          <w:sz w:val="24"/>
          <w:szCs w:val="24"/>
        </w:rPr>
        <w:t xml:space="preserve"> of </w:t>
      </w:r>
      <w:r w:rsidR="002F05C0">
        <w:rPr>
          <w:rFonts w:ascii="Times New Roman" w:hAnsi="Times New Roman" w:cs="Times New Roman"/>
          <w:sz w:val="24"/>
          <w:szCs w:val="24"/>
        </w:rPr>
        <w:lastRenderedPageBreak/>
        <w:t>‘m</w:t>
      </w:r>
      <w:r w:rsidR="00A566A2">
        <w:rPr>
          <w:rFonts w:ascii="Times New Roman" w:hAnsi="Times New Roman" w:cs="Times New Roman"/>
          <w:sz w:val="24"/>
          <w:szCs w:val="24"/>
        </w:rPr>
        <w:t>asculinity</w:t>
      </w:r>
      <w:r w:rsidR="002F05C0">
        <w:rPr>
          <w:rFonts w:ascii="Times New Roman" w:hAnsi="Times New Roman" w:cs="Times New Roman"/>
          <w:sz w:val="24"/>
          <w:szCs w:val="24"/>
        </w:rPr>
        <w:t>’, can b</w:t>
      </w:r>
      <w:r w:rsidR="00A566A2">
        <w:rPr>
          <w:rFonts w:ascii="Times New Roman" w:hAnsi="Times New Roman" w:cs="Times New Roman"/>
          <w:sz w:val="24"/>
          <w:szCs w:val="24"/>
        </w:rPr>
        <w:t xml:space="preserve">e argued </w:t>
      </w:r>
      <w:r w:rsidR="002F05C0">
        <w:rPr>
          <w:rFonts w:ascii="Times New Roman" w:hAnsi="Times New Roman" w:cs="Times New Roman"/>
          <w:sz w:val="24"/>
          <w:szCs w:val="24"/>
        </w:rPr>
        <w:t xml:space="preserve">that </w:t>
      </w:r>
      <w:r w:rsidR="00BC0ADB">
        <w:rPr>
          <w:rFonts w:ascii="Times New Roman" w:hAnsi="Times New Roman" w:cs="Times New Roman"/>
          <w:sz w:val="24"/>
          <w:szCs w:val="24"/>
        </w:rPr>
        <w:t>the popular view of the behaviour is</w:t>
      </w:r>
      <w:r w:rsidR="002F05C0">
        <w:rPr>
          <w:rFonts w:ascii="Times New Roman" w:hAnsi="Times New Roman" w:cs="Times New Roman"/>
          <w:sz w:val="24"/>
          <w:szCs w:val="24"/>
        </w:rPr>
        <w:t xml:space="preserve"> learnt by the fathers and performed by sons until the</w:t>
      </w:r>
      <w:r w:rsidR="005D0712">
        <w:rPr>
          <w:rFonts w:ascii="Times New Roman" w:hAnsi="Times New Roman" w:cs="Times New Roman"/>
          <w:sz w:val="24"/>
          <w:szCs w:val="24"/>
        </w:rPr>
        <w:t xml:space="preserve">y </w:t>
      </w:r>
      <w:r w:rsidR="002F05C0">
        <w:rPr>
          <w:rFonts w:ascii="Times New Roman" w:hAnsi="Times New Roman" w:cs="Times New Roman"/>
          <w:sz w:val="24"/>
          <w:szCs w:val="24"/>
        </w:rPr>
        <w:t>grow older and it becomes second nature, and is thus past on to the next generation.</w:t>
      </w:r>
      <w:r w:rsidR="005D0712">
        <w:rPr>
          <w:rFonts w:ascii="Times New Roman" w:hAnsi="Times New Roman" w:cs="Times New Roman"/>
          <w:sz w:val="24"/>
          <w:szCs w:val="24"/>
        </w:rPr>
        <w:t xml:space="preserve"> Butlers research into this idea </w:t>
      </w:r>
      <w:r w:rsidR="00871BA9">
        <w:rPr>
          <w:rFonts w:ascii="Times New Roman" w:hAnsi="Times New Roman" w:cs="Times New Roman"/>
          <w:sz w:val="24"/>
          <w:szCs w:val="24"/>
        </w:rPr>
        <w:t>can still be seen today, but could also be considered a factor leading into the current state of gender studies.</w:t>
      </w:r>
    </w:p>
    <w:p w14:paraId="012C7457" w14:textId="6F08ED8B" w:rsidR="00723E45" w:rsidRDefault="00871BA9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</w:t>
      </w:r>
      <w:r w:rsidR="00720FB5">
        <w:rPr>
          <w:rFonts w:ascii="Times New Roman" w:hAnsi="Times New Roman" w:cs="Times New Roman"/>
          <w:sz w:val="24"/>
          <w:szCs w:val="24"/>
        </w:rPr>
        <w:t>s trend of thought</w:t>
      </w:r>
      <w:r>
        <w:rPr>
          <w:rFonts w:ascii="Times New Roman" w:hAnsi="Times New Roman" w:cs="Times New Roman"/>
          <w:sz w:val="24"/>
          <w:szCs w:val="24"/>
        </w:rPr>
        <w:t xml:space="preserve">, combined with the changing forms of family, has </w:t>
      </w:r>
      <w:r w:rsidR="00720FB5">
        <w:rPr>
          <w:rFonts w:ascii="Times New Roman" w:hAnsi="Times New Roman" w:cs="Times New Roman"/>
          <w:sz w:val="24"/>
          <w:szCs w:val="24"/>
        </w:rPr>
        <w:t>created even further opposition the traditional family, of a father, mother and children.</w:t>
      </w:r>
      <w:r w:rsidR="00B26959">
        <w:rPr>
          <w:rFonts w:ascii="Times New Roman" w:hAnsi="Times New Roman" w:cs="Times New Roman"/>
          <w:sz w:val="24"/>
          <w:szCs w:val="24"/>
        </w:rPr>
        <w:t xml:space="preserve"> Typically the father works and makes the most money, and the mother looks after the home and the children. </w:t>
      </w:r>
      <w:r w:rsidR="00D42A75">
        <w:rPr>
          <w:rFonts w:ascii="Times New Roman" w:hAnsi="Times New Roman" w:cs="Times New Roman"/>
          <w:sz w:val="24"/>
          <w:szCs w:val="24"/>
        </w:rPr>
        <w:t xml:space="preserve">Once the norm of society, today </w:t>
      </w:r>
      <w:r w:rsidR="00142C32">
        <w:rPr>
          <w:rFonts w:ascii="Times New Roman" w:hAnsi="Times New Roman" w:cs="Times New Roman"/>
          <w:sz w:val="24"/>
          <w:szCs w:val="24"/>
        </w:rPr>
        <w:t>nearly half of the UK alone were not bought up in traditional ‘nuclear families’</w:t>
      </w:r>
      <w:r w:rsidR="00F97571">
        <w:rPr>
          <w:rFonts w:ascii="Times New Roman" w:hAnsi="Times New Roman" w:cs="Times New Roman"/>
          <w:sz w:val="24"/>
          <w:szCs w:val="24"/>
        </w:rPr>
        <w:t xml:space="preserve"> (Sky News, 2022).</w:t>
      </w:r>
      <w:r w:rsidR="004423C9">
        <w:rPr>
          <w:rFonts w:ascii="Times New Roman" w:hAnsi="Times New Roman" w:cs="Times New Roman"/>
          <w:sz w:val="24"/>
          <w:szCs w:val="24"/>
        </w:rPr>
        <w:t xml:space="preserve"> In fact, as already </w:t>
      </w:r>
      <w:r w:rsidR="0055577D">
        <w:rPr>
          <w:rFonts w:ascii="Times New Roman" w:hAnsi="Times New Roman" w:cs="Times New Roman"/>
          <w:sz w:val="24"/>
          <w:szCs w:val="24"/>
        </w:rPr>
        <w:t xml:space="preserve">discussed it has become common to be bought up in relatively new types families, and Casey Parkes </w:t>
      </w:r>
      <w:r w:rsidR="00723E45">
        <w:rPr>
          <w:rFonts w:ascii="Times New Roman" w:hAnsi="Times New Roman" w:cs="Times New Roman"/>
          <w:sz w:val="24"/>
          <w:szCs w:val="24"/>
        </w:rPr>
        <w:t xml:space="preserve">writes on one of these families. </w:t>
      </w:r>
    </w:p>
    <w:p w14:paraId="1D695C91" w14:textId="50BA7353" w:rsidR="00EC6103" w:rsidRDefault="00761850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the opposite end of the spectrum however, there are </w:t>
      </w:r>
      <w:r w:rsidR="008401BE">
        <w:rPr>
          <w:rFonts w:ascii="Times New Roman" w:hAnsi="Times New Roman" w:cs="Times New Roman"/>
          <w:sz w:val="24"/>
          <w:szCs w:val="24"/>
        </w:rPr>
        <w:t>a few</w:t>
      </w:r>
      <w:r>
        <w:rPr>
          <w:rFonts w:ascii="Times New Roman" w:hAnsi="Times New Roman" w:cs="Times New Roman"/>
          <w:sz w:val="24"/>
          <w:szCs w:val="24"/>
        </w:rPr>
        <w:t xml:space="preserve"> positives overlooked by some concerning the traditional family.</w:t>
      </w:r>
      <w:r w:rsidR="008401BE">
        <w:rPr>
          <w:rFonts w:ascii="Times New Roman" w:hAnsi="Times New Roman" w:cs="Times New Roman"/>
          <w:sz w:val="24"/>
          <w:szCs w:val="24"/>
        </w:rPr>
        <w:t xml:space="preserve"> Firstly, </w:t>
      </w:r>
      <w:r w:rsidR="00D021C5">
        <w:rPr>
          <w:rFonts w:ascii="Times New Roman" w:hAnsi="Times New Roman" w:cs="Times New Roman"/>
          <w:sz w:val="24"/>
          <w:szCs w:val="24"/>
        </w:rPr>
        <w:t>it should be highlighted that our values as huma</w:t>
      </w:r>
      <w:r w:rsidR="00700D27">
        <w:rPr>
          <w:rFonts w:ascii="Times New Roman" w:hAnsi="Times New Roman" w:cs="Times New Roman"/>
          <w:sz w:val="24"/>
          <w:szCs w:val="24"/>
        </w:rPr>
        <w:t xml:space="preserve">n beings </w:t>
      </w:r>
      <w:r w:rsidR="00D021C5">
        <w:rPr>
          <w:rFonts w:ascii="Times New Roman" w:hAnsi="Times New Roman" w:cs="Times New Roman"/>
          <w:sz w:val="24"/>
          <w:szCs w:val="24"/>
        </w:rPr>
        <w:t>are shaped and produced through our families</w:t>
      </w:r>
      <w:r w:rsidR="007F059D">
        <w:rPr>
          <w:rFonts w:ascii="Times New Roman" w:hAnsi="Times New Roman" w:cs="Times New Roman"/>
          <w:sz w:val="24"/>
          <w:szCs w:val="24"/>
        </w:rPr>
        <w:t xml:space="preserve">, and the relationship  between a </w:t>
      </w:r>
      <w:r w:rsidR="00DB7BB5">
        <w:rPr>
          <w:rFonts w:ascii="Times New Roman" w:hAnsi="Times New Roman" w:cs="Times New Roman"/>
          <w:sz w:val="24"/>
          <w:szCs w:val="24"/>
        </w:rPr>
        <w:t xml:space="preserve">parent and child plays a crucial role in shaping that child’s ethics and beliefs, which will manifest in the world </w:t>
      </w:r>
      <w:r w:rsidR="00FA3A2D">
        <w:rPr>
          <w:rFonts w:ascii="Times New Roman" w:hAnsi="Times New Roman" w:cs="Times New Roman"/>
          <w:sz w:val="24"/>
          <w:szCs w:val="24"/>
        </w:rPr>
        <w:t>in actions led by his or her values (</w:t>
      </w:r>
      <w:r w:rsidR="00160433">
        <w:rPr>
          <w:rFonts w:ascii="Times New Roman" w:hAnsi="Times New Roman" w:cs="Times New Roman"/>
          <w:sz w:val="24"/>
          <w:szCs w:val="24"/>
        </w:rPr>
        <w:t>Boer, Boehnk</w:t>
      </w:r>
      <w:r w:rsidR="003F3E21">
        <w:rPr>
          <w:rFonts w:ascii="Times New Roman" w:hAnsi="Times New Roman" w:cs="Times New Roman"/>
          <w:sz w:val="24"/>
          <w:szCs w:val="24"/>
        </w:rPr>
        <w:t>e</w:t>
      </w:r>
      <w:r w:rsidR="00160433">
        <w:rPr>
          <w:rFonts w:ascii="Times New Roman" w:hAnsi="Times New Roman" w:cs="Times New Roman"/>
          <w:sz w:val="24"/>
          <w:szCs w:val="24"/>
        </w:rPr>
        <w:t>, 2015;</w:t>
      </w:r>
      <w:r w:rsidR="00BA1C3A">
        <w:rPr>
          <w:rFonts w:ascii="Times New Roman" w:hAnsi="Times New Roman" w:cs="Times New Roman"/>
          <w:sz w:val="24"/>
          <w:szCs w:val="24"/>
        </w:rPr>
        <w:t>Brighouse, Swift, 2014</w:t>
      </w:r>
      <w:r w:rsidR="003F3E21">
        <w:rPr>
          <w:rFonts w:ascii="Times New Roman" w:hAnsi="Times New Roman" w:cs="Times New Roman"/>
          <w:sz w:val="24"/>
          <w:szCs w:val="24"/>
        </w:rPr>
        <w:t>).</w:t>
      </w:r>
      <w:r w:rsidR="00EA7A21">
        <w:rPr>
          <w:rFonts w:ascii="Times New Roman" w:hAnsi="Times New Roman" w:cs="Times New Roman"/>
          <w:sz w:val="24"/>
          <w:szCs w:val="24"/>
        </w:rPr>
        <w:t xml:space="preserve"> Though this may sometimes have undesirable consequences in a</w:t>
      </w:r>
      <w:r w:rsidR="00C00AF9">
        <w:rPr>
          <w:rFonts w:ascii="Times New Roman" w:hAnsi="Times New Roman" w:cs="Times New Roman"/>
          <w:sz w:val="24"/>
          <w:szCs w:val="24"/>
        </w:rPr>
        <w:t xml:space="preserve"> more strained </w:t>
      </w:r>
      <w:r w:rsidR="00EA7A21">
        <w:rPr>
          <w:rFonts w:ascii="Times New Roman" w:hAnsi="Times New Roman" w:cs="Times New Roman"/>
          <w:sz w:val="24"/>
          <w:szCs w:val="24"/>
        </w:rPr>
        <w:t>family,</w:t>
      </w:r>
      <w:r w:rsidR="00C00AF9">
        <w:rPr>
          <w:rFonts w:ascii="Times New Roman" w:hAnsi="Times New Roman" w:cs="Times New Roman"/>
          <w:sz w:val="24"/>
          <w:szCs w:val="24"/>
        </w:rPr>
        <w:t xml:space="preserve"> the potential for good is </w:t>
      </w:r>
      <w:r w:rsidR="00641D5E">
        <w:rPr>
          <w:rFonts w:ascii="Times New Roman" w:hAnsi="Times New Roman" w:cs="Times New Roman"/>
          <w:sz w:val="24"/>
          <w:szCs w:val="24"/>
        </w:rPr>
        <w:t xml:space="preserve">impressive to ponder. </w:t>
      </w:r>
      <w:r w:rsidR="00F17D1A">
        <w:rPr>
          <w:rFonts w:ascii="Times New Roman" w:hAnsi="Times New Roman" w:cs="Times New Roman"/>
          <w:sz w:val="24"/>
          <w:szCs w:val="24"/>
        </w:rPr>
        <w:t>Typically,</w:t>
      </w:r>
      <w:r w:rsidR="00D838EA">
        <w:rPr>
          <w:rFonts w:ascii="Times New Roman" w:hAnsi="Times New Roman" w:cs="Times New Roman"/>
          <w:sz w:val="24"/>
          <w:szCs w:val="24"/>
        </w:rPr>
        <w:t xml:space="preserve"> these </w:t>
      </w:r>
      <w:r w:rsidR="009874C1">
        <w:rPr>
          <w:rFonts w:ascii="Times New Roman" w:hAnsi="Times New Roman" w:cs="Times New Roman"/>
          <w:sz w:val="24"/>
          <w:szCs w:val="24"/>
        </w:rPr>
        <w:t>values, if introduced in a healthy way,</w:t>
      </w:r>
      <w:r w:rsidR="002939F7">
        <w:rPr>
          <w:rFonts w:ascii="Times New Roman" w:hAnsi="Times New Roman" w:cs="Times New Roman"/>
          <w:sz w:val="24"/>
          <w:szCs w:val="24"/>
        </w:rPr>
        <w:t xml:space="preserve"> stem from the philosophical virtues (</w:t>
      </w:r>
      <w:r w:rsidR="00551526">
        <w:rPr>
          <w:rFonts w:ascii="Times New Roman" w:hAnsi="Times New Roman" w:cs="Times New Roman"/>
          <w:sz w:val="24"/>
          <w:szCs w:val="24"/>
        </w:rPr>
        <w:t xml:space="preserve">Qun, </w:t>
      </w:r>
      <w:r w:rsidR="000C5391">
        <w:rPr>
          <w:rFonts w:ascii="Times New Roman" w:hAnsi="Times New Roman" w:cs="Times New Roman"/>
          <w:sz w:val="24"/>
          <w:szCs w:val="24"/>
        </w:rPr>
        <w:t xml:space="preserve">2018), like generosity, kindness, compassion, etc. </w:t>
      </w:r>
      <w:r w:rsidR="00136014">
        <w:rPr>
          <w:rFonts w:ascii="Times New Roman" w:hAnsi="Times New Roman" w:cs="Times New Roman"/>
          <w:sz w:val="24"/>
          <w:szCs w:val="24"/>
        </w:rPr>
        <w:t xml:space="preserve">They are age old goals for those </w:t>
      </w:r>
      <w:r w:rsidR="00237C4B">
        <w:rPr>
          <w:rFonts w:ascii="Times New Roman" w:hAnsi="Times New Roman" w:cs="Times New Roman"/>
          <w:sz w:val="24"/>
          <w:szCs w:val="24"/>
        </w:rPr>
        <w:t>who cared, and the traditional family is just as old too.</w:t>
      </w:r>
      <w:r w:rsidR="00EC6103">
        <w:rPr>
          <w:rFonts w:ascii="Times New Roman" w:hAnsi="Times New Roman" w:cs="Times New Roman"/>
          <w:sz w:val="24"/>
          <w:szCs w:val="24"/>
        </w:rPr>
        <w:t xml:space="preserve"> The traditional family, when its </w:t>
      </w:r>
      <w:r w:rsidR="00B83FC8">
        <w:rPr>
          <w:rFonts w:ascii="Times New Roman" w:hAnsi="Times New Roman" w:cs="Times New Roman"/>
          <w:sz w:val="24"/>
          <w:szCs w:val="24"/>
        </w:rPr>
        <w:t>negatives</w:t>
      </w:r>
      <w:r w:rsidR="00EC6103">
        <w:rPr>
          <w:rFonts w:ascii="Times New Roman" w:hAnsi="Times New Roman" w:cs="Times New Roman"/>
          <w:sz w:val="24"/>
          <w:szCs w:val="24"/>
        </w:rPr>
        <w:t xml:space="preserve"> are </w:t>
      </w:r>
      <w:r w:rsidR="00B83FC8">
        <w:rPr>
          <w:rFonts w:ascii="Times New Roman" w:hAnsi="Times New Roman" w:cs="Times New Roman"/>
          <w:sz w:val="24"/>
          <w:szCs w:val="24"/>
        </w:rPr>
        <w:t xml:space="preserve">removed, is </w:t>
      </w:r>
      <w:r w:rsidR="00F17D1A">
        <w:rPr>
          <w:rFonts w:ascii="Times New Roman" w:hAnsi="Times New Roman" w:cs="Times New Roman"/>
          <w:sz w:val="24"/>
          <w:szCs w:val="24"/>
        </w:rPr>
        <w:t xml:space="preserve">believed to </w:t>
      </w:r>
      <w:r w:rsidR="00B83FC8">
        <w:rPr>
          <w:rFonts w:ascii="Times New Roman" w:hAnsi="Times New Roman" w:cs="Times New Roman"/>
          <w:sz w:val="24"/>
          <w:szCs w:val="24"/>
        </w:rPr>
        <w:t>foster these values in the best way possible.</w:t>
      </w:r>
    </w:p>
    <w:p w14:paraId="0666B83B" w14:textId="77777777" w:rsidR="0039162E" w:rsidRDefault="00B83FC8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However, it can be argued</w:t>
      </w:r>
      <w:r w:rsidR="00F17D1A">
        <w:rPr>
          <w:rFonts w:ascii="Times New Roman" w:hAnsi="Times New Roman" w:cs="Times New Roman"/>
          <w:sz w:val="24"/>
          <w:szCs w:val="24"/>
        </w:rPr>
        <w:t xml:space="preserve"> that any ‘new’ kind of family can too. </w:t>
      </w:r>
      <w:r w:rsidR="00E92947">
        <w:rPr>
          <w:rFonts w:ascii="Times New Roman" w:hAnsi="Times New Roman" w:cs="Times New Roman"/>
          <w:sz w:val="24"/>
          <w:szCs w:val="24"/>
        </w:rPr>
        <w:t xml:space="preserve">This remains to be seen. Though, Casey Parks </w:t>
      </w:r>
      <w:r w:rsidR="0026375F">
        <w:rPr>
          <w:rFonts w:ascii="Times New Roman" w:hAnsi="Times New Roman" w:cs="Times New Roman"/>
          <w:sz w:val="24"/>
          <w:szCs w:val="24"/>
        </w:rPr>
        <w:t>offers us an insight into the truth of this matter.</w:t>
      </w:r>
      <w:r w:rsidR="00CF2D39">
        <w:rPr>
          <w:rFonts w:ascii="Times New Roman" w:hAnsi="Times New Roman" w:cs="Times New Roman"/>
          <w:sz w:val="24"/>
          <w:szCs w:val="24"/>
        </w:rPr>
        <w:t xml:space="preserve"> As previously mentioned, Jessica Norton is portrayed as a most note worthy mother, and Elizabeth is not said to have had a poor upbringing. However, </w:t>
      </w:r>
      <w:r w:rsidR="0099196F">
        <w:rPr>
          <w:rFonts w:ascii="Times New Roman" w:hAnsi="Times New Roman" w:cs="Times New Roman"/>
          <w:sz w:val="24"/>
          <w:szCs w:val="24"/>
        </w:rPr>
        <w:t xml:space="preserve">there is no way to fully know the truth behind the </w:t>
      </w:r>
      <w:r w:rsidR="0039162E">
        <w:rPr>
          <w:rFonts w:ascii="Times New Roman" w:hAnsi="Times New Roman" w:cs="Times New Roman"/>
          <w:sz w:val="24"/>
          <w:szCs w:val="24"/>
        </w:rPr>
        <w:t>families’</w:t>
      </w:r>
      <w:r w:rsidR="001E1A5E">
        <w:rPr>
          <w:rFonts w:ascii="Times New Roman" w:hAnsi="Times New Roman" w:cs="Times New Roman"/>
          <w:sz w:val="24"/>
          <w:szCs w:val="24"/>
        </w:rPr>
        <w:t xml:space="preserve"> lives, as Casey Parkes seems more dedicated to reporting on the injustice of </w:t>
      </w:r>
      <w:r w:rsidR="00F87221">
        <w:rPr>
          <w:rFonts w:ascii="Times New Roman" w:hAnsi="Times New Roman" w:cs="Times New Roman"/>
          <w:sz w:val="24"/>
          <w:szCs w:val="24"/>
        </w:rPr>
        <w:t>‘the police showing up’, rather than revealing</w:t>
      </w:r>
      <w:r w:rsidR="00D37A85">
        <w:rPr>
          <w:rFonts w:ascii="Times New Roman" w:hAnsi="Times New Roman" w:cs="Times New Roman"/>
          <w:sz w:val="24"/>
          <w:szCs w:val="24"/>
        </w:rPr>
        <w:t xml:space="preserve"> to readers an insight into the Nortons family life. There is reference to emotional struggle after the </w:t>
      </w:r>
      <w:r w:rsidR="0039162E">
        <w:rPr>
          <w:rFonts w:ascii="Times New Roman" w:hAnsi="Times New Roman" w:cs="Times New Roman"/>
          <w:sz w:val="24"/>
          <w:szCs w:val="24"/>
        </w:rPr>
        <w:t>discriminatory event regarding the volleyball team. The Nortons both seem to have been hit hard, and Elizabeth Norton is depicted as suffering particularly. However, questions remain.</w:t>
      </w:r>
    </w:p>
    <w:p w14:paraId="402C60C8" w14:textId="41AB5538" w:rsidR="000C2DD4" w:rsidRDefault="0039162E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1692">
        <w:rPr>
          <w:rFonts w:ascii="Times New Roman" w:hAnsi="Times New Roman" w:cs="Times New Roman"/>
          <w:sz w:val="24"/>
          <w:szCs w:val="24"/>
        </w:rPr>
        <w:t>As previously discussed</w:t>
      </w:r>
      <w:r w:rsidR="00E06950">
        <w:rPr>
          <w:rFonts w:ascii="Times New Roman" w:hAnsi="Times New Roman" w:cs="Times New Roman"/>
          <w:sz w:val="24"/>
          <w:szCs w:val="24"/>
        </w:rPr>
        <w:t>, the general statistics for the well being of the transgender community are negative</w:t>
      </w:r>
      <w:r w:rsidR="00083939">
        <w:rPr>
          <w:rFonts w:ascii="Times New Roman" w:hAnsi="Times New Roman" w:cs="Times New Roman"/>
          <w:sz w:val="24"/>
          <w:szCs w:val="24"/>
        </w:rPr>
        <w:t xml:space="preserve"> (Health Partners, 2024)</w:t>
      </w:r>
      <w:r w:rsidR="00E06950">
        <w:rPr>
          <w:rFonts w:ascii="Times New Roman" w:hAnsi="Times New Roman" w:cs="Times New Roman"/>
          <w:sz w:val="24"/>
          <w:szCs w:val="24"/>
        </w:rPr>
        <w:t>.</w:t>
      </w:r>
      <w:r w:rsidR="009A3591">
        <w:rPr>
          <w:rFonts w:ascii="Times New Roman" w:hAnsi="Times New Roman" w:cs="Times New Roman"/>
          <w:sz w:val="24"/>
          <w:szCs w:val="24"/>
        </w:rPr>
        <w:t xml:space="preserve"> Casey Parkes </w:t>
      </w:r>
      <w:r w:rsidR="00274560">
        <w:rPr>
          <w:rFonts w:ascii="Times New Roman" w:hAnsi="Times New Roman" w:cs="Times New Roman"/>
          <w:sz w:val="24"/>
          <w:szCs w:val="24"/>
        </w:rPr>
        <w:t xml:space="preserve">does not dwell on any </w:t>
      </w:r>
      <w:r w:rsidR="00274560">
        <w:rPr>
          <w:rFonts w:ascii="Times New Roman" w:hAnsi="Times New Roman" w:cs="Times New Roman"/>
          <w:sz w:val="24"/>
          <w:szCs w:val="24"/>
        </w:rPr>
        <w:lastRenderedPageBreak/>
        <w:t xml:space="preserve">negatives regarding the mental health of Elizabeth Norton, </w:t>
      </w:r>
      <w:r w:rsidR="009820AA">
        <w:rPr>
          <w:rFonts w:ascii="Times New Roman" w:hAnsi="Times New Roman" w:cs="Times New Roman"/>
          <w:sz w:val="24"/>
          <w:szCs w:val="24"/>
        </w:rPr>
        <w:t xml:space="preserve">until after the issue with the </w:t>
      </w:r>
      <w:r w:rsidR="00A75BC8">
        <w:rPr>
          <w:rFonts w:ascii="Times New Roman" w:hAnsi="Times New Roman" w:cs="Times New Roman"/>
          <w:sz w:val="24"/>
          <w:szCs w:val="24"/>
        </w:rPr>
        <w:t>volleyball</w:t>
      </w:r>
      <w:r w:rsidR="009820AA">
        <w:rPr>
          <w:rFonts w:ascii="Times New Roman" w:hAnsi="Times New Roman" w:cs="Times New Roman"/>
          <w:sz w:val="24"/>
          <w:szCs w:val="24"/>
        </w:rPr>
        <w:t xml:space="preserve"> team happens. Whether boy or girl, it is a</w:t>
      </w:r>
      <w:r w:rsidR="00E47F5A">
        <w:rPr>
          <w:rFonts w:ascii="Times New Roman" w:hAnsi="Times New Roman" w:cs="Times New Roman"/>
          <w:sz w:val="24"/>
          <w:szCs w:val="24"/>
        </w:rPr>
        <w:t xml:space="preserve"> </w:t>
      </w:r>
      <w:r w:rsidR="009820AA">
        <w:rPr>
          <w:rFonts w:ascii="Times New Roman" w:hAnsi="Times New Roman" w:cs="Times New Roman"/>
          <w:sz w:val="24"/>
          <w:szCs w:val="24"/>
        </w:rPr>
        <w:t xml:space="preserve">fact that </w:t>
      </w:r>
      <w:r w:rsidR="00E47F5A">
        <w:rPr>
          <w:rFonts w:ascii="Times New Roman" w:hAnsi="Times New Roman" w:cs="Times New Roman"/>
          <w:sz w:val="24"/>
          <w:szCs w:val="24"/>
        </w:rPr>
        <w:t>during puberty a child is at a higher risk of mental health issues</w:t>
      </w:r>
      <w:r w:rsidR="00A75BC8">
        <w:rPr>
          <w:rFonts w:ascii="Times New Roman" w:hAnsi="Times New Roman" w:cs="Times New Roman"/>
          <w:sz w:val="24"/>
          <w:szCs w:val="24"/>
        </w:rPr>
        <w:t xml:space="preserve">, and will likely experience some sort of </w:t>
      </w:r>
      <w:r w:rsidR="00DC5924">
        <w:rPr>
          <w:rFonts w:ascii="Times New Roman" w:hAnsi="Times New Roman" w:cs="Times New Roman"/>
          <w:sz w:val="24"/>
          <w:szCs w:val="24"/>
        </w:rPr>
        <w:t>difficulty like depressive moods, negative self-esteem or anxiety</w:t>
      </w:r>
      <w:r w:rsidR="00E47F5A">
        <w:rPr>
          <w:rFonts w:ascii="Times New Roman" w:hAnsi="Times New Roman" w:cs="Times New Roman"/>
          <w:sz w:val="24"/>
          <w:szCs w:val="24"/>
        </w:rPr>
        <w:t xml:space="preserve"> (</w:t>
      </w:r>
      <w:r w:rsidR="005F05AE" w:rsidRPr="00E6795A">
        <w:rPr>
          <w:rFonts w:ascii="Times New Roman" w:hAnsi="Times New Roman" w:cs="Times New Roman"/>
          <w:sz w:val="24"/>
          <w:szCs w:val="24"/>
        </w:rPr>
        <w:t>Oldehinkel, Verhulst,</w:t>
      </w:r>
      <w:r w:rsidR="005F05AE">
        <w:rPr>
          <w:rFonts w:ascii="Times New Roman" w:hAnsi="Times New Roman" w:cs="Times New Roman"/>
          <w:sz w:val="24"/>
          <w:szCs w:val="24"/>
        </w:rPr>
        <w:t xml:space="preserve"> Orma</w:t>
      </w:r>
      <w:r w:rsidR="005F05AE" w:rsidRPr="00E6795A">
        <w:rPr>
          <w:rFonts w:ascii="Times New Roman" w:hAnsi="Times New Roman" w:cs="Times New Roman"/>
          <w:sz w:val="24"/>
          <w:szCs w:val="24"/>
        </w:rPr>
        <w:t>l,</w:t>
      </w:r>
      <w:r w:rsidR="005F05AE">
        <w:rPr>
          <w:rFonts w:ascii="Times New Roman" w:hAnsi="Times New Roman" w:cs="Times New Roman"/>
          <w:sz w:val="24"/>
          <w:szCs w:val="24"/>
        </w:rPr>
        <w:t xml:space="preserve"> 20</w:t>
      </w:r>
      <w:r w:rsidR="00A75BC8">
        <w:rPr>
          <w:rFonts w:ascii="Times New Roman" w:hAnsi="Times New Roman" w:cs="Times New Roman"/>
          <w:sz w:val="24"/>
          <w:szCs w:val="24"/>
        </w:rPr>
        <w:t>11)</w:t>
      </w:r>
      <w:r w:rsidR="00DC5924">
        <w:rPr>
          <w:rFonts w:ascii="Times New Roman" w:hAnsi="Times New Roman" w:cs="Times New Roman"/>
          <w:sz w:val="24"/>
          <w:szCs w:val="24"/>
        </w:rPr>
        <w:t xml:space="preserve">. Disregarding the changes </w:t>
      </w:r>
      <w:r w:rsidR="00EE440A">
        <w:rPr>
          <w:rFonts w:ascii="Times New Roman" w:hAnsi="Times New Roman" w:cs="Times New Roman"/>
          <w:sz w:val="24"/>
          <w:szCs w:val="24"/>
        </w:rPr>
        <w:t>brought</w:t>
      </w:r>
      <w:r w:rsidR="00DC5924">
        <w:rPr>
          <w:rFonts w:ascii="Times New Roman" w:hAnsi="Times New Roman" w:cs="Times New Roman"/>
          <w:sz w:val="24"/>
          <w:szCs w:val="24"/>
        </w:rPr>
        <w:t xml:space="preserve"> on by the gender affirming treatment Elizabeth Norton will have experienced</w:t>
      </w:r>
      <w:r w:rsidR="00EE440A">
        <w:rPr>
          <w:rFonts w:ascii="Times New Roman" w:hAnsi="Times New Roman" w:cs="Times New Roman"/>
          <w:sz w:val="24"/>
          <w:szCs w:val="24"/>
        </w:rPr>
        <w:t xml:space="preserve"> – puberty blockers do have</w:t>
      </w:r>
      <w:r w:rsidR="0071048E">
        <w:rPr>
          <w:rFonts w:ascii="Times New Roman" w:hAnsi="Times New Roman" w:cs="Times New Roman"/>
          <w:sz w:val="24"/>
          <w:szCs w:val="24"/>
        </w:rPr>
        <w:t xml:space="preserve"> psychological and physical</w:t>
      </w:r>
      <w:r w:rsidR="00EE440A">
        <w:rPr>
          <w:rFonts w:ascii="Times New Roman" w:hAnsi="Times New Roman" w:cs="Times New Roman"/>
          <w:sz w:val="24"/>
          <w:szCs w:val="24"/>
        </w:rPr>
        <w:t xml:space="preserve"> </w:t>
      </w:r>
      <w:r w:rsidR="00C63F48">
        <w:rPr>
          <w:rFonts w:ascii="Times New Roman" w:hAnsi="Times New Roman" w:cs="Times New Roman"/>
          <w:sz w:val="24"/>
          <w:szCs w:val="24"/>
        </w:rPr>
        <w:t>side effects</w:t>
      </w:r>
      <w:r w:rsidR="00EE440A">
        <w:rPr>
          <w:rFonts w:ascii="Times New Roman" w:hAnsi="Times New Roman" w:cs="Times New Roman"/>
          <w:sz w:val="24"/>
          <w:szCs w:val="24"/>
        </w:rPr>
        <w:t xml:space="preserve"> </w:t>
      </w:r>
      <w:r w:rsidR="0071048E">
        <w:rPr>
          <w:rFonts w:ascii="Times New Roman" w:hAnsi="Times New Roman" w:cs="Times New Roman"/>
          <w:sz w:val="24"/>
          <w:szCs w:val="24"/>
        </w:rPr>
        <w:t>(Beni</w:t>
      </w:r>
      <w:r w:rsidR="00DE5F16">
        <w:rPr>
          <w:rFonts w:ascii="Times New Roman" w:hAnsi="Times New Roman" w:cs="Times New Roman"/>
          <w:sz w:val="24"/>
          <w:szCs w:val="24"/>
        </w:rPr>
        <w:t>s</w:t>
      </w:r>
      <w:r w:rsidR="0071048E">
        <w:rPr>
          <w:rFonts w:ascii="Times New Roman" w:hAnsi="Times New Roman" w:cs="Times New Roman"/>
          <w:sz w:val="24"/>
          <w:szCs w:val="24"/>
        </w:rPr>
        <w:t xml:space="preserve">ek, </w:t>
      </w:r>
      <w:r w:rsidR="00C63F48">
        <w:rPr>
          <w:rFonts w:ascii="Times New Roman" w:hAnsi="Times New Roman" w:cs="Times New Roman"/>
          <w:sz w:val="24"/>
          <w:szCs w:val="24"/>
        </w:rPr>
        <w:t>Na</w:t>
      </w:r>
      <w:r w:rsidR="0071048E">
        <w:rPr>
          <w:rFonts w:ascii="Times New Roman" w:hAnsi="Times New Roman" w:cs="Times New Roman"/>
          <w:sz w:val="24"/>
          <w:szCs w:val="24"/>
        </w:rPr>
        <w:t xml:space="preserve">zario, </w:t>
      </w:r>
      <w:r w:rsidR="00B43942">
        <w:rPr>
          <w:rFonts w:ascii="Times New Roman" w:hAnsi="Times New Roman" w:cs="Times New Roman"/>
          <w:sz w:val="24"/>
          <w:szCs w:val="24"/>
        </w:rPr>
        <w:t>2022) –</w:t>
      </w:r>
      <w:r w:rsidR="00EE440A">
        <w:rPr>
          <w:rFonts w:ascii="Times New Roman" w:hAnsi="Times New Roman" w:cs="Times New Roman"/>
          <w:sz w:val="24"/>
          <w:szCs w:val="24"/>
        </w:rPr>
        <w:t xml:space="preserve"> </w:t>
      </w:r>
      <w:r w:rsidR="00B43942">
        <w:rPr>
          <w:rFonts w:ascii="Times New Roman" w:hAnsi="Times New Roman" w:cs="Times New Roman"/>
          <w:sz w:val="24"/>
          <w:szCs w:val="24"/>
        </w:rPr>
        <w:t>Elizabeth would have likely faced similar challenges t</w:t>
      </w:r>
      <w:r w:rsidR="00C63F48">
        <w:rPr>
          <w:rFonts w:ascii="Times New Roman" w:hAnsi="Times New Roman" w:cs="Times New Roman"/>
          <w:sz w:val="24"/>
          <w:szCs w:val="24"/>
        </w:rPr>
        <w:t>o any college girl in Florida.</w:t>
      </w:r>
      <w:r w:rsidR="00C76BE1">
        <w:rPr>
          <w:rFonts w:ascii="Times New Roman" w:hAnsi="Times New Roman" w:cs="Times New Roman"/>
          <w:sz w:val="24"/>
          <w:szCs w:val="24"/>
        </w:rPr>
        <w:t xml:space="preserve"> Yet Parks goes on with the narrative that Elizabeth Norton lived a very happy life</w:t>
      </w:r>
      <w:r w:rsidR="00C110A6">
        <w:rPr>
          <w:rFonts w:ascii="Times New Roman" w:hAnsi="Times New Roman" w:cs="Times New Roman"/>
          <w:sz w:val="24"/>
          <w:szCs w:val="24"/>
        </w:rPr>
        <w:t>.</w:t>
      </w:r>
      <w:r w:rsidR="006A6AA2">
        <w:rPr>
          <w:rFonts w:ascii="Times New Roman" w:hAnsi="Times New Roman" w:cs="Times New Roman"/>
          <w:sz w:val="24"/>
          <w:szCs w:val="24"/>
        </w:rPr>
        <w:t xml:space="preserve"> </w:t>
      </w:r>
      <w:r w:rsidR="009A2AEC">
        <w:rPr>
          <w:rFonts w:ascii="Times New Roman" w:hAnsi="Times New Roman" w:cs="Times New Roman"/>
          <w:sz w:val="24"/>
          <w:szCs w:val="24"/>
        </w:rPr>
        <w:t>For instance, we know Elizabeth was very thin and light even for a male, but h</w:t>
      </w:r>
      <w:r w:rsidR="006A6AA2">
        <w:rPr>
          <w:rFonts w:ascii="Times New Roman" w:hAnsi="Times New Roman" w:cs="Times New Roman"/>
          <w:sz w:val="24"/>
          <w:szCs w:val="24"/>
        </w:rPr>
        <w:t>ow is the reader to know that the</w:t>
      </w:r>
      <w:r w:rsidR="009A2AEC">
        <w:rPr>
          <w:rFonts w:ascii="Times New Roman" w:hAnsi="Times New Roman" w:cs="Times New Roman"/>
          <w:sz w:val="24"/>
          <w:szCs w:val="24"/>
        </w:rPr>
        <w:t xml:space="preserve"> child never suffered eating disorders? Or how </w:t>
      </w:r>
      <w:r w:rsidR="00E968BE">
        <w:rPr>
          <w:rFonts w:ascii="Times New Roman" w:hAnsi="Times New Roman" w:cs="Times New Roman"/>
          <w:sz w:val="24"/>
          <w:szCs w:val="24"/>
        </w:rPr>
        <w:t>much does the reader learn about the anxiety Elizabeth may have faced</w:t>
      </w:r>
      <w:r w:rsidR="00CB0C43">
        <w:rPr>
          <w:rFonts w:ascii="Times New Roman" w:hAnsi="Times New Roman" w:cs="Times New Roman"/>
          <w:sz w:val="24"/>
          <w:szCs w:val="24"/>
        </w:rPr>
        <w:t xml:space="preserve">, knowing that her </w:t>
      </w:r>
      <w:r w:rsidR="000C2DD4">
        <w:rPr>
          <w:rFonts w:ascii="Times New Roman" w:hAnsi="Times New Roman" w:cs="Times New Roman"/>
          <w:sz w:val="24"/>
          <w:szCs w:val="24"/>
        </w:rPr>
        <w:t>day to day experience of adolescence was completely different to most if not all of her peers</w:t>
      </w:r>
      <w:r w:rsidR="00E968BE">
        <w:rPr>
          <w:rFonts w:ascii="Times New Roman" w:hAnsi="Times New Roman" w:cs="Times New Roman"/>
          <w:sz w:val="24"/>
          <w:szCs w:val="24"/>
        </w:rPr>
        <w:t xml:space="preserve">. Without addressing these points directly, </w:t>
      </w:r>
      <w:r w:rsidR="005F6D2B">
        <w:rPr>
          <w:rFonts w:ascii="Times New Roman" w:hAnsi="Times New Roman" w:cs="Times New Roman"/>
          <w:sz w:val="24"/>
          <w:szCs w:val="24"/>
        </w:rPr>
        <w:t xml:space="preserve">Parks cannot </w:t>
      </w:r>
      <w:r w:rsidR="00CB0C43">
        <w:rPr>
          <w:rFonts w:ascii="Times New Roman" w:hAnsi="Times New Roman" w:cs="Times New Roman"/>
          <w:sz w:val="24"/>
          <w:szCs w:val="24"/>
        </w:rPr>
        <w:t xml:space="preserve">provide certainty that Elizabeth did live a happy life. </w:t>
      </w:r>
      <w:r w:rsidR="002A44E6">
        <w:rPr>
          <w:rFonts w:ascii="Times New Roman" w:hAnsi="Times New Roman" w:cs="Times New Roman"/>
          <w:sz w:val="24"/>
          <w:szCs w:val="24"/>
        </w:rPr>
        <w:t xml:space="preserve">Furthermore, when compared to the overwhelming odds of negative mental health statistics amongst transgender children, it is </w:t>
      </w:r>
      <w:r w:rsidR="007838BF">
        <w:rPr>
          <w:rFonts w:ascii="Times New Roman" w:hAnsi="Times New Roman" w:cs="Times New Roman"/>
          <w:sz w:val="24"/>
          <w:szCs w:val="24"/>
        </w:rPr>
        <w:t xml:space="preserve">difficult to believe that Norton’s life was </w:t>
      </w:r>
      <w:r w:rsidR="009D3152">
        <w:rPr>
          <w:rFonts w:ascii="Times New Roman" w:hAnsi="Times New Roman" w:cs="Times New Roman"/>
          <w:sz w:val="24"/>
          <w:szCs w:val="24"/>
        </w:rPr>
        <w:t xml:space="preserve">especially happy </w:t>
      </w:r>
      <w:r w:rsidR="007838BF">
        <w:rPr>
          <w:rFonts w:ascii="Times New Roman" w:hAnsi="Times New Roman" w:cs="Times New Roman"/>
          <w:sz w:val="24"/>
          <w:szCs w:val="24"/>
        </w:rPr>
        <w:t xml:space="preserve">before the </w:t>
      </w:r>
      <w:r w:rsidR="009D3152">
        <w:rPr>
          <w:rFonts w:ascii="Times New Roman" w:hAnsi="Times New Roman" w:cs="Times New Roman"/>
          <w:sz w:val="24"/>
          <w:szCs w:val="24"/>
        </w:rPr>
        <w:t>volleyball</w:t>
      </w:r>
      <w:r w:rsidR="007838BF">
        <w:rPr>
          <w:rFonts w:ascii="Times New Roman" w:hAnsi="Times New Roman" w:cs="Times New Roman"/>
          <w:sz w:val="24"/>
          <w:szCs w:val="24"/>
        </w:rPr>
        <w:t xml:space="preserve"> team incident. </w:t>
      </w:r>
      <w:r w:rsidR="009D3152">
        <w:rPr>
          <w:rFonts w:ascii="Times New Roman" w:hAnsi="Times New Roman" w:cs="Times New Roman"/>
          <w:sz w:val="24"/>
          <w:szCs w:val="24"/>
        </w:rPr>
        <w:t>The Washington Post, is also</w:t>
      </w:r>
      <w:r w:rsidR="009F026C">
        <w:rPr>
          <w:rFonts w:ascii="Times New Roman" w:hAnsi="Times New Roman" w:cs="Times New Roman"/>
          <w:sz w:val="24"/>
          <w:szCs w:val="24"/>
        </w:rPr>
        <w:t xml:space="preserve"> rated to be</w:t>
      </w:r>
      <w:r w:rsidR="009D3152">
        <w:rPr>
          <w:rFonts w:ascii="Times New Roman" w:hAnsi="Times New Roman" w:cs="Times New Roman"/>
          <w:sz w:val="24"/>
          <w:szCs w:val="24"/>
        </w:rPr>
        <w:t xml:space="preserve"> a bias paper, </w:t>
      </w:r>
      <w:r w:rsidR="009F026C">
        <w:rPr>
          <w:rFonts w:ascii="Times New Roman" w:hAnsi="Times New Roman" w:cs="Times New Roman"/>
          <w:sz w:val="24"/>
          <w:szCs w:val="24"/>
        </w:rPr>
        <w:t xml:space="preserve">typically leaning </w:t>
      </w:r>
      <w:r w:rsidR="009D3152">
        <w:rPr>
          <w:rFonts w:ascii="Times New Roman" w:hAnsi="Times New Roman" w:cs="Times New Roman"/>
          <w:sz w:val="24"/>
          <w:szCs w:val="24"/>
        </w:rPr>
        <w:t xml:space="preserve">to </w:t>
      </w:r>
      <w:r w:rsidR="009F026C">
        <w:rPr>
          <w:rFonts w:ascii="Times New Roman" w:hAnsi="Times New Roman" w:cs="Times New Roman"/>
          <w:sz w:val="24"/>
          <w:szCs w:val="24"/>
        </w:rPr>
        <w:t>the political</w:t>
      </w:r>
      <w:r w:rsidR="009D3152">
        <w:rPr>
          <w:rFonts w:ascii="Times New Roman" w:hAnsi="Times New Roman" w:cs="Times New Roman"/>
          <w:sz w:val="24"/>
          <w:szCs w:val="24"/>
        </w:rPr>
        <w:t xml:space="preserve"> left</w:t>
      </w:r>
      <w:r w:rsidR="00B5645E">
        <w:rPr>
          <w:rFonts w:ascii="Times New Roman" w:hAnsi="Times New Roman" w:cs="Times New Roman"/>
          <w:sz w:val="24"/>
          <w:szCs w:val="24"/>
        </w:rPr>
        <w:t xml:space="preserve"> (</w:t>
      </w:r>
      <w:r w:rsidR="00D24B90">
        <w:rPr>
          <w:rFonts w:ascii="Times New Roman" w:hAnsi="Times New Roman" w:cs="Times New Roman"/>
          <w:sz w:val="24"/>
          <w:szCs w:val="24"/>
        </w:rPr>
        <w:t>All sides</w:t>
      </w:r>
      <w:r w:rsidR="00B5645E">
        <w:rPr>
          <w:rFonts w:ascii="Times New Roman" w:hAnsi="Times New Roman" w:cs="Times New Roman"/>
          <w:sz w:val="24"/>
          <w:szCs w:val="24"/>
        </w:rPr>
        <w:t xml:space="preserve">, </w:t>
      </w:r>
      <w:r w:rsidR="00D24B90">
        <w:rPr>
          <w:rFonts w:ascii="Times New Roman" w:hAnsi="Times New Roman" w:cs="Times New Roman"/>
          <w:sz w:val="24"/>
          <w:szCs w:val="24"/>
        </w:rPr>
        <w:t>2021)</w:t>
      </w:r>
      <w:r w:rsidR="009F026C">
        <w:rPr>
          <w:rFonts w:ascii="Times New Roman" w:hAnsi="Times New Roman" w:cs="Times New Roman"/>
          <w:sz w:val="24"/>
          <w:szCs w:val="24"/>
        </w:rPr>
        <w:t>. In America, this currently means the Democratic party, strongly opposed to the</w:t>
      </w:r>
      <w:r w:rsidR="005573C8">
        <w:rPr>
          <w:rFonts w:ascii="Times New Roman" w:hAnsi="Times New Roman" w:cs="Times New Roman"/>
          <w:sz w:val="24"/>
          <w:szCs w:val="24"/>
        </w:rPr>
        <w:t xml:space="preserve"> Republican Conservative ideal of the</w:t>
      </w:r>
      <w:r w:rsidR="009F026C">
        <w:rPr>
          <w:rFonts w:ascii="Times New Roman" w:hAnsi="Times New Roman" w:cs="Times New Roman"/>
          <w:sz w:val="24"/>
          <w:szCs w:val="24"/>
        </w:rPr>
        <w:t xml:space="preserve"> </w:t>
      </w:r>
      <w:r w:rsidR="005573C8">
        <w:rPr>
          <w:rFonts w:ascii="Times New Roman" w:hAnsi="Times New Roman" w:cs="Times New Roman"/>
          <w:sz w:val="24"/>
          <w:szCs w:val="24"/>
        </w:rPr>
        <w:t>‘</w:t>
      </w:r>
      <w:r w:rsidR="009F026C">
        <w:rPr>
          <w:rFonts w:ascii="Times New Roman" w:hAnsi="Times New Roman" w:cs="Times New Roman"/>
          <w:sz w:val="24"/>
          <w:szCs w:val="24"/>
        </w:rPr>
        <w:t xml:space="preserve">traditional family’, because it is deemed, as already proven, as </w:t>
      </w:r>
      <w:r w:rsidR="005573C8">
        <w:rPr>
          <w:rFonts w:ascii="Times New Roman" w:hAnsi="Times New Roman" w:cs="Times New Roman"/>
          <w:sz w:val="24"/>
          <w:szCs w:val="24"/>
        </w:rPr>
        <w:t>non-</w:t>
      </w:r>
      <w:r w:rsidR="009F026C">
        <w:rPr>
          <w:rFonts w:ascii="Times New Roman" w:hAnsi="Times New Roman" w:cs="Times New Roman"/>
          <w:sz w:val="24"/>
          <w:szCs w:val="24"/>
        </w:rPr>
        <w:t>progressive, patriarchal and controlling.</w:t>
      </w:r>
      <w:r w:rsidR="005573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FB7F45" w14:textId="371FA77B" w:rsidR="002A0A9E" w:rsidRDefault="002A0A9E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trouble is that this bias poses a threat to young families.</w:t>
      </w:r>
      <w:r w:rsidR="008C4B60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feeling of mistrust</w:t>
      </w:r>
      <w:r w:rsidR="008C4B60">
        <w:rPr>
          <w:rFonts w:ascii="Times New Roman" w:hAnsi="Times New Roman" w:cs="Times New Roman"/>
          <w:sz w:val="24"/>
          <w:szCs w:val="24"/>
        </w:rPr>
        <w:t xml:space="preserve"> can be generated concerning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4B60">
        <w:rPr>
          <w:rFonts w:ascii="Times New Roman" w:hAnsi="Times New Roman" w:cs="Times New Roman"/>
          <w:sz w:val="24"/>
          <w:szCs w:val="24"/>
        </w:rPr>
        <w:t>Casey Parks depiction family and their transgender daughter</w:t>
      </w:r>
      <w:r w:rsidR="003770D2">
        <w:rPr>
          <w:rFonts w:ascii="Times New Roman" w:hAnsi="Times New Roman" w:cs="Times New Roman"/>
          <w:sz w:val="24"/>
          <w:szCs w:val="24"/>
        </w:rPr>
        <w:t xml:space="preserve">. Not enough is said about their true health to convince readers that they are different from the average </w:t>
      </w:r>
      <w:r w:rsidR="006C1C01">
        <w:rPr>
          <w:rFonts w:ascii="Times New Roman" w:hAnsi="Times New Roman" w:cs="Times New Roman"/>
          <w:sz w:val="24"/>
          <w:szCs w:val="24"/>
        </w:rPr>
        <w:t xml:space="preserve">family including a transgender child, their mother is painted as a positive force, though little about her </w:t>
      </w:r>
      <w:r w:rsidR="00A3756A">
        <w:rPr>
          <w:rFonts w:ascii="Times New Roman" w:hAnsi="Times New Roman" w:cs="Times New Roman"/>
          <w:sz w:val="24"/>
          <w:szCs w:val="24"/>
        </w:rPr>
        <w:t xml:space="preserve">background is really revealed, and strikingly the father is only mentioned in brief passing. Are they really a truly happy family? </w:t>
      </w:r>
      <w:r w:rsidR="00DA5282">
        <w:rPr>
          <w:rFonts w:ascii="Times New Roman" w:hAnsi="Times New Roman" w:cs="Times New Roman"/>
          <w:sz w:val="24"/>
          <w:szCs w:val="24"/>
        </w:rPr>
        <w:t xml:space="preserve">One cannot say. However, one feels it is necessary to address the </w:t>
      </w:r>
      <w:r w:rsidR="00F8488C">
        <w:rPr>
          <w:rFonts w:ascii="Times New Roman" w:hAnsi="Times New Roman" w:cs="Times New Roman"/>
          <w:sz w:val="24"/>
          <w:szCs w:val="24"/>
        </w:rPr>
        <w:t>family’s</w:t>
      </w:r>
      <w:r w:rsidR="00DA5282">
        <w:rPr>
          <w:rFonts w:ascii="Times New Roman" w:hAnsi="Times New Roman" w:cs="Times New Roman"/>
          <w:sz w:val="24"/>
          <w:szCs w:val="24"/>
        </w:rPr>
        <w:t xml:space="preserve"> portrayal. It encourages progression through acceptance of Transgender</w:t>
      </w:r>
      <w:r w:rsidR="007A50F8">
        <w:rPr>
          <w:rFonts w:ascii="Times New Roman" w:hAnsi="Times New Roman" w:cs="Times New Roman"/>
          <w:sz w:val="24"/>
          <w:szCs w:val="24"/>
        </w:rPr>
        <w:t xml:space="preserve"> children, but unless one digs deeper into the psychology, anthropology and general health of </w:t>
      </w:r>
      <w:r w:rsidR="00651305">
        <w:rPr>
          <w:rFonts w:ascii="Times New Roman" w:hAnsi="Times New Roman" w:cs="Times New Roman"/>
          <w:sz w:val="24"/>
          <w:szCs w:val="24"/>
        </w:rPr>
        <w:t>these types of ‘new’ families, there is a high risk that people will believe it will always turn out oka</w:t>
      </w:r>
      <w:r w:rsidR="008D1476">
        <w:rPr>
          <w:rFonts w:ascii="Times New Roman" w:hAnsi="Times New Roman" w:cs="Times New Roman"/>
          <w:sz w:val="24"/>
          <w:szCs w:val="24"/>
        </w:rPr>
        <w:t xml:space="preserve">y if they move away from the traditional family too. Yet, based on statistical research and </w:t>
      </w:r>
      <w:r w:rsidR="00DA2D9E">
        <w:rPr>
          <w:rFonts w:ascii="Times New Roman" w:hAnsi="Times New Roman" w:cs="Times New Roman"/>
          <w:sz w:val="24"/>
          <w:szCs w:val="24"/>
        </w:rPr>
        <w:t xml:space="preserve">arguably common sense, many may end up unhappy in the future, should they follow the path Casey Park’s seems to praise. </w:t>
      </w:r>
      <w:r w:rsidR="001C31C7">
        <w:rPr>
          <w:rFonts w:ascii="Times New Roman" w:hAnsi="Times New Roman" w:cs="Times New Roman"/>
          <w:sz w:val="24"/>
          <w:szCs w:val="24"/>
        </w:rPr>
        <w:t xml:space="preserve">It is not only a risk to individual families who be confused in an age where radical ideologies are being </w:t>
      </w:r>
      <w:r w:rsidR="00416885">
        <w:rPr>
          <w:rFonts w:ascii="Times New Roman" w:hAnsi="Times New Roman" w:cs="Times New Roman"/>
          <w:sz w:val="24"/>
          <w:szCs w:val="24"/>
        </w:rPr>
        <w:lastRenderedPageBreak/>
        <w:t>discussed, and sometimes imposed, by academia, but it is also a risk to all of society, for, who knows how our values will be shaped in the future due to a changing family environment. This subject, desperately needs more research and copious consideration.</w:t>
      </w:r>
    </w:p>
    <w:p w14:paraId="10BF4CFA" w14:textId="77777777" w:rsidR="009D3152" w:rsidRDefault="009D3152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A760D62" w14:textId="77777777" w:rsidR="009D3152" w:rsidRDefault="009D3152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A33197D" w14:textId="77777777" w:rsidR="0039162E" w:rsidRDefault="0039162E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6D041D3" w14:textId="77777777" w:rsidR="00586A54" w:rsidRPr="007E13B5" w:rsidRDefault="00586A54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707707" w14:textId="77777777" w:rsidR="009806C2" w:rsidRPr="00791D06" w:rsidRDefault="009806C2" w:rsidP="004D08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D4D22A0" w14:textId="77777777" w:rsidR="004C0D02" w:rsidRDefault="004C0D02" w:rsidP="004D083C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3EF26C3D" w14:textId="63A33884" w:rsidR="00702025" w:rsidRPr="00702025" w:rsidRDefault="00702025" w:rsidP="004D083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02025">
        <w:rPr>
          <w:rFonts w:ascii="Times New Roman" w:hAnsi="Times New Roman" w:cs="Times New Roman"/>
          <w:b/>
          <w:bCs/>
          <w:sz w:val="24"/>
          <w:szCs w:val="24"/>
        </w:rPr>
        <w:t>Words: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510F7">
        <w:rPr>
          <w:rFonts w:ascii="Times New Roman" w:hAnsi="Times New Roman" w:cs="Times New Roman"/>
          <w:b/>
          <w:bCs/>
          <w:sz w:val="24"/>
          <w:szCs w:val="24"/>
        </w:rPr>
        <w:t>2779</w:t>
      </w:r>
    </w:p>
    <w:p w14:paraId="016091DC" w14:textId="409B6B7F" w:rsidR="009E66F2" w:rsidRDefault="00B7094A" w:rsidP="004D083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Bibliography:</w:t>
      </w:r>
    </w:p>
    <w:p w14:paraId="10A6468D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5ED494B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9D7F6A">
        <w:rPr>
          <w:rFonts w:ascii="Times New Roman" w:hAnsi="Times New Roman" w:cs="Times New Roman"/>
          <w:sz w:val="24"/>
          <w:szCs w:val="24"/>
        </w:rPr>
        <w:t>Adler</w:t>
      </w:r>
      <w:r>
        <w:rPr>
          <w:rFonts w:ascii="Times New Roman" w:hAnsi="Times New Roman" w:cs="Times New Roman"/>
          <w:sz w:val="24"/>
          <w:szCs w:val="24"/>
        </w:rPr>
        <w:t>, M.,</w:t>
      </w:r>
      <w:r w:rsidRPr="009D7F6A">
        <w:rPr>
          <w:rFonts w:ascii="Times New Roman" w:hAnsi="Times New Roman" w:cs="Times New Roman"/>
          <w:sz w:val="24"/>
          <w:szCs w:val="24"/>
        </w:rPr>
        <w:t xml:space="preserve"> Lenz</w:t>
      </w:r>
      <w:r>
        <w:rPr>
          <w:rFonts w:ascii="Times New Roman" w:hAnsi="Times New Roman" w:cs="Times New Roman"/>
          <w:sz w:val="24"/>
          <w:szCs w:val="24"/>
        </w:rPr>
        <w:t>, K.</w:t>
      </w:r>
      <w:r w:rsidRPr="009D7F6A">
        <w:rPr>
          <w:rFonts w:ascii="Times New Roman" w:hAnsi="Times New Roman" w:cs="Times New Roman"/>
          <w:sz w:val="24"/>
          <w:szCs w:val="24"/>
        </w:rPr>
        <w:t xml:space="preserve"> (2023) </w:t>
      </w:r>
      <w:r w:rsidRPr="009D7F6A">
        <w:rPr>
          <w:rFonts w:ascii="Times New Roman" w:hAnsi="Times New Roman" w:cs="Times New Roman"/>
          <w:i/>
          <w:iCs/>
          <w:sz w:val="24"/>
          <w:szCs w:val="24"/>
        </w:rPr>
        <w:t xml:space="preserve">The Changing Faces of </w:t>
      </w:r>
      <w:r w:rsidRPr="009D7F6A">
        <w:rPr>
          <w:rFonts w:ascii="Times New Roman" w:hAnsi="Times New Roman" w:cs="Times New Roman"/>
          <w:i/>
          <w:iCs/>
          <w:sz w:val="24"/>
          <w:szCs w:val="24"/>
        </w:rPr>
        <w:t>Families:</w:t>
      </w:r>
      <w:r w:rsidRPr="009D7F6A">
        <w:rPr>
          <w:rFonts w:ascii="Times New Roman" w:hAnsi="Times New Roman" w:cs="Times New Roman"/>
          <w:i/>
          <w:iCs/>
          <w:sz w:val="24"/>
          <w:szCs w:val="24"/>
        </w:rPr>
        <w:t xml:space="preserve"> Diverse Family Forms in Various Policy Contexts</w:t>
      </w:r>
      <w:r w:rsidRPr="009D7F6A">
        <w:rPr>
          <w:rFonts w:ascii="Times New Roman" w:hAnsi="Times New Roman" w:cs="Times New Roman"/>
          <w:sz w:val="24"/>
          <w:szCs w:val="24"/>
        </w:rPr>
        <w:t>. [S.l.]: Routledge</w:t>
      </w:r>
    </w:p>
    <w:p w14:paraId="0B219352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sides (2021) </w:t>
      </w:r>
      <w:r>
        <w:rPr>
          <w:rFonts w:ascii="Times New Roman" w:hAnsi="Times New Roman" w:cs="Times New Roman"/>
          <w:i/>
          <w:iCs/>
          <w:sz w:val="24"/>
          <w:szCs w:val="24"/>
        </w:rPr>
        <w:t>Washington Post Fact Check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" w:history="1">
        <w:r w:rsidRPr="0078620F">
          <w:rPr>
            <w:rStyle w:val="Hyperlink"/>
            <w:rFonts w:ascii="Times New Roman" w:hAnsi="Times New Roman" w:cs="Times New Roman"/>
            <w:sz w:val="24"/>
            <w:szCs w:val="24"/>
          </w:rPr>
          <w:t>https://www.allsides.com/news-source/fact-checker-washington-post-media-bias#what-this-rating-means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13 October 2024)</w:t>
      </w:r>
    </w:p>
    <w:p w14:paraId="221D78CC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A82C37">
        <w:rPr>
          <w:rFonts w:ascii="Times New Roman" w:hAnsi="Times New Roman" w:cs="Times New Roman"/>
          <w:sz w:val="24"/>
          <w:szCs w:val="24"/>
        </w:rPr>
        <w:t>Băluță, I., Tufiș, C. (202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82C37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A82C37">
        <w:rPr>
          <w:rFonts w:ascii="Times New Roman" w:hAnsi="Times New Roman" w:cs="Times New Roman"/>
          <w:sz w:val="24"/>
          <w:szCs w:val="24"/>
        </w:rPr>
        <w:t>Preaching the “Traditional Family” in the Romanian Parliament: The Political Stakes and Meanings of a Hegemonic Narrative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9227A0">
        <w:rPr>
          <w:rFonts w:ascii="Times New Roman" w:hAnsi="Times New Roman" w:cs="Times New Roman"/>
          <w:i/>
          <w:iCs/>
          <w:sz w:val="24"/>
          <w:szCs w:val="24"/>
        </w:rPr>
        <w:t>. East European Politics and Societies</w:t>
      </w:r>
      <w:r w:rsidRPr="00A82C3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48635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December. Available at:</w:t>
      </w:r>
      <w:r w:rsidRPr="00A82C37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78620F">
          <w:rPr>
            <w:rStyle w:val="Hyperlink"/>
            <w:rFonts w:ascii="Times New Roman" w:hAnsi="Times New Roman" w:cs="Times New Roman"/>
            <w:sz w:val="24"/>
            <w:szCs w:val="24"/>
          </w:rPr>
          <w:t>https://doi-org.ezproxy.uwtsd.ac.uk/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11 October 2024)</w:t>
      </w:r>
    </w:p>
    <w:p w14:paraId="5FAFF2F0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Benisek, A., Brunilda, N. (2022) ‘What are Puberty Blockers?’, </w:t>
      </w:r>
      <w:r>
        <w:rPr>
          <w:rFonts w:ascii="Times New Roman" w:hAnsi="Times New Roman" w:cs="Times New Roman"/>
          <w:i/>
          <w:iCs/>
          <w:sz w:val="24"/>
          <w:szCs w:val="24"/>
        </w:rPr>
        <w:t>WebMD</w:t>
      </w:r>
      <w:r>
        <w:rPr>
          <w:rFonts w:ascii="Times New Roman" w:hAnsi="Times New Roman" w:cs="Times New Roman"/>
          <w:sz w:val="24"/>
          <w:szCs w:val="24"/>
        </w:rPr>
        <w:t>, 16</w:t>
      </w:r>
      <w:r w:rsidRPr="0094278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December. Available at: </w:t>
      </w:r>
      <w:hyperlink r:id="rId8" w:history="1">
        <w:r w:rsidRPr="0078620F">
          <w:rPr>
            <w:rStyle w:val="Hyperlink"/>
            <w:rFonts w:ascii="Times New Roman" w:hAnsi="Times New Roman" w:cs="Times New Roman"/>
            <w:sz w:val="24"/>
            <w:szCs w:val="24"/>
          </w:rPr>
          <w:t>https://www.webmd.com/children/what-are-puberty-blockers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13 October 2024)</w:t>
      </w:r>
    </w:p>
    <w:p w14:paraId="7C07D04E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03AD3">
        <w:rPr>
          <w:rFonts w:ascii="Times New Roman" w:hAnsi="Times New Roman" w:cs="Times New Roman"/>
          <w:sz w:val="24"/>
          <w:szCs w:val="24"/>
        </w:rPr>
        <w:t>Bockting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03AD3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03AD3">
        <w:rPr>
          <w:rFonts w:ascii="Times New Roman" w:hAnsi="Times New Roman" w:cs="Times New Roman"/>
          <w:sz w:val="24"/>
          <w:szCs w:val="24"/>
        </w:rPr>
        <w:t>, Coleman 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03AD3">
        <w:rPr>
          <w:rFonts w:ascii="Times New Roman" w:hAnsi="Times New Roman" w:cs="Times New Roman"/>
          <w:sz w:val="24"/>
          <w:szCs w:val="24"/>
        </w:rPr>
        <w:t>, Deutsch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03AD3">
        <w:rPr>
          <w:rFonts w:ascii="Times New Roman" w:hAnsi="Times New Roman" w:cs="Times New Roman"/>
          <w:sz w:val="24"/>
          <w:szCs w:val="24"/>
        </w:rPr>
        <w:t xml:space="preserve"> MB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03AD3">
        <w:rPr>
          <w:rFonts w:ascii="Times New Roman" w:hAnsi="Times New Roman" w:cs="Times New Roman"/>
          <w:sz w:val="24"/>
          <w:szCs w:val="24"/>
        </w:rPr>
        <w:t>, Guillamon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03AD3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03AD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Pr="00003AD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(2016)</w:t>
      </w:r>
      <w:r w:rsidRPr="00003A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003AD3">
        <w:rPr>
          <w:rFonts w:ascii="Times New Roman" w:hAnsi="Times New Roman" w:cs="Times New Roman"/>
          <w:sz w:val="24"/>
          <w:szCs w:val="24"/>
        </w:rPr>
        <w:t>Adult development and quality of life of transgender and gender nonconforming people.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003A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Scientific Reports</w:t>
      </w:r>
      <w:r w:rsidRPr="00003AD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21</w:t>
      </w:r>
      <w:r w:rsidRPr="00AD1E54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February. Available at: </w:t>
      </w:r>
      <w:hyperlink r:id="rId9" w:history="1">
        <w:r w:rsidRPr="00C57AE4">
          <w:rPr>
            <w:rStyle w:val="Hyperlink"/>
            <w:rFonts w:ascii="Times New Roman" w:hAnsi="Times New Roman" w:cs="Times New Roman"/>
            <w:sz w:val="24"/>
            <w:szCs w:val="24"/>
          </w:rPr>
          <w:t>file:///C:/Users/ieuan/Downloads/s41598-024-54737-y.pdf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 October 2024)</w:t>
      </w:r>
    </w:p>
    <w:p w14:paraId="52CF287C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Boer, D.</w:t>
      </w:r>
      <w:r w:rsidRPr="001B785B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785B">
        <w:rPr>
          <w:rFonts w:ascii="Times New Roman" w:hAnsi="Times New Roman" w:cs="Times New Roman"/>
          <w:sz w:val="24"/>
          <w:szCs w:val="24"/>
        </w:rPr>
        <w:t>Boehnke,</w:t>
      </w:r>
      <w:r>
        <w:rPr>
          <w:rFonts w:ascii="Times New Roman" w:hAnsi="Times New Roman" w:cs="Times New Roman"/>
          <w:sz w:val="24"/>
          <w:szCs w:val="24"/>
        </w:rPr>
        <w:t xml:space="preserve"> K. (20145)</w:t>
      </w:r>
      <w:r w:rsidRPr="001B785B">
        <w:rPr>
          <w:rFonts w:ascii="Times New Roman" w:hAnsi="Times New Roman" w:cs="Times New Roman"/>
          <w:sz w:val="24"/>
          <w:szCs w:val="24"/>
        </w:rPr>
        <w:t xml:space="preserve"> 'What are values? Where do they come from? A developmental perspective', in Brosch, </w:t>
      </w:r>
      <w:r>
        <w:rPr>
          <w:rFonts w:ascii="Times New Roman" w:hAnsi="Times New Roman" w:cs="Times New Roman"/>
          <w:sz w:val="24"/>
          <w:szCs w:val="24"/>
        </w:rPr>
        <w:t xml:space="preserve">T. </w:t>
      </w:r>
      <w:r w:rsidRPr="001B785B">
        <w:rPr>
          <w:rFonts w:ascii="Times New Roman" w:hAnsi="Times New Roman" w:cs="Times New Roman"/>
          <w:sz w:val="24"/>
          <w:szCs w:val="24"/>
        </w:rPr>
        <w:t>and Sander</w:t>
      </w:r>
      <w:r>
        <w:rPr>
          <w:rFonts w:ascii="Times New Roman" w:hAnsi="Times New Roman" w:cs="Times New Roman"/>
          <w:sz w:val="24"/>
          <w:szCs w:val="24"/>
        </w:rPr>
        <w:t>, D.</w:t>
      </w:r>
      <w:r w:rsidRPr="001B785B">
        <w:rPr>
          <w:rFonts w:ascii="Times New Roman" w:hAnsi="Times New Roman" w:cs="Times New Roman"/>
          <w:sz w:val="24"/>
          <w:szCs w:val="24"/>
        </w:rPr>
        <w:t xml:space="preserve"> (eds), </w:t>
      </w:r>
      <w:r w:rsidRPr="001B785B">
        <w:rPr>
          <w:rFonts w:ascii="Times New Roman" w:hAnsi="Times New Roman" w:cs="Times New Roman"/>
          <w:i/>
          <w:iCs/>
          <w:sz w:val="24"/>
          <w:szCs w:val="24"/>
        </w:rPr>
        <w:t>Handbook of Value: Perspectives from Economics, Neuroscience, Philosophy, Psychology and Sociology</w:t>
      </w:r>
      <w:r>
        <w:rPr>
          <w:rFonts w:ascii="Times New Roman" w:hAnsi="Times New Roman" w:cs="Times New Roman"/>
          <w:sz w:val="24"/>
          <w:szCs w:val="24"/>
        </w:rPr>
        <w:t>. Oxford: Oxford Academic</w:t>
      </w:r>
    </w:p>
    <w:p w14:paraId="70510977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Brighouse, H., Swift, A. (2014) </w:t>
      </w:r>
      <w:r>
        <w:rPr>
          <w:rFonts w:ascii="Times New Roman" w:hAnsi="Times New Roman" w:cs="Times New Roman"/>
          <w:i/>
          <w:iCs/>
          <w:sz w:val="24"/>
          <w:szCs w:val="24"/>
        </w:rPr>
        <w:t>The Ethics of Child Parenthood Relationships</w:t>
      </w:r>
      <w:r>
        <w:rPr>
          <w:rFonts w:ascii="Times New Roman" w:hAnsi="Times New Roman" w:cs="Times New Roman"/>
          <w:sz w:val="24"/>
          <w:szCs w:val="24"/>
        </w:rPr>
        <w:t>. New Jersey: Princeton University Press</w:t>
      </w:r>
    </w:p>
    <w:p w14:paraId="6FE51410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431CC">
        <w:rPr>
          <w:rFonts w:ascii="Times New Roman" w:hAnsi="Times New Roman" w:cs="Times New Roman"/>
          <w:sz w:val="24"/>
          <w:szCs w:val="24"/>
        </w:rPr>
        <w:t xml:space="preserve">Butler, J. </w:t>
      </w:r>
      <w:r>
        <w:rPr>
          <w:rFonts w:ascii="Times New Roman" w:hAnsi="Times New Roman" w:cs="Times New Roman"/>
          <w:sz w:val="24"/>
          <w:szCs w:val="24"/>
        </w:rPr>
        <w:t>(1</w:t>
      </w:r>
      <w:r w:rsidRPr="007431CC">
        <w:rPr>
          <w:rFonts w:ascii="Times New Roman" w:hAnsi="Times New Roman" w:cs="Times New Roman"/>
          <w:sz w:val="24"/>
          <w:szCs w:val="24"/>
        </w:rPr>
        <w:t>990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431CC">
        <w:rPr>
          <w:rFonts w:ascii="Times New Roman" w:hAnsi="Times New Roman" w:cs="Times New Roman"/>
          <w:sz w:val="24"/>
          <w:szCs w:val="24"/>
        </w:rPr>
        <w:t> </w:t>
      </w:r>
      <w:r w:rsidRPr="007431CC">
        <w:rPr>
          <w:rFonts w:ascii="Times New Roman" w:hAnsi="Times New Roman" w:cs="Times New Roman"/>
          <w:i/>
          <w:iCs/>
          <w:sz w:val="24"/>
          <w:szCs w:val="24"/>
        </w:rPr>
        <w:t>Gender Trouble</w:t>
      </w:r>
      <w:r w:rsidRPr="007431CC">
        <w:rPr>
          <w:rFonts w:ascii="Times New Roman" w:hAnsi="Times New Roman" w:cs="Times New Roman"/>
          <w:sz w:val="24"/>
          <w:szCs w:val="24"/>
        </w:rPr>
        <w:t> London: Routledge</w:t>
      </w:r>
    </w:p>
    <w:p w14:paraId="423F9124" w14:textId="77777777" w:rsidR="008510F7" w:rsidRPr="00BA3D9C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A3D9C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arg,</w:t>
      </w:r>
      <w:r w:rsidRPr="00BA3D9C">
        <w:rPr>
          <w:rFonts w:ascii="Times New Roman" w:hAnsi="Times New Roman" w:cs="Times New Roman"/>
          <w:sz w:val="24"/>
          <w:szCs w:val="24"/>
        </w:rPr>
        <w:t xml:space="preserve"> G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A3D9C">
        <w:rPr>
          <w:rFonts w:ascii="Times New Roman" w:hAnsi="Times New Roman" w:cs="Times New Roman"/>
          <w:sz w:val="24"/>
          <w:szCs w:val="24"/>
        </w:rPr>
        <w:t>, Elshimy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A3D9C">
        <w:rPr>
          <w:rFonts w:ascii="Times New Roman" w:hAnsi="Times New Roman" w:cs="Times New Roman"/>
          <w:sz w:val="24"/>
          <w:szCs w:val="24"/>
        </w:rPr>
        <w:t xml:space="preserve"> G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A3D9C">
        <w:rPr>
          <w:rFonts w:ascii="Times New Roman" w:hAnsi="Times New Roman" w:cs="Times New Roman"/>
          <w:sz w:val="24"/>
          <w:szCs w:val="24"/>
        </w:rPr>
        <w:t>, Marwaha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A3D9C">
        <w:rPr>
          <w:rFonts w:ascii="Times New Roman" w:hAnsi="Times New Roman" w:cs="Times New Roman"/>
          <w:sz w:val="24"/>
          <w:szCs w:val="24"/>
        </w:rPr>
        <w:t xml:space="preserve"> R. </w:t>
      </w:r>
      <w:r>
        <w:rPr>
          <w:rFonts w:ascii="Times New Roman" w:hAnsi="Times New Roman" w:cs="Times New Roman"/>
          <w:sz w:val="24"/>
          <w:szCs w:val="24"/>
        </w:rPr>
        <w:t>(2023) ‘</w:t>
      </w:r>
      <w:r w:rsidRPr="00BA3D9C">
        <w:rPr>
          <w:rFonts w:ascii="Times New Roman" w:hAnsi="Times New Roman" w:cs="Times New Roman"/>
          <w:sz w:val="24"/>
          <w:szCs w:val="24"/>
        </w:rPr>
        <w:t>Gender Dysphoria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BA3D9C">
        <w:rPr>
          <w:rFonts w:ascii="Times New Roman" w:hAnsi="Times New Roman" w:cs="Times New Roman"/>
          <w:sz w:val="24"/>
          <w:szCs w:val="24"/>
        </w:rPr>
        <w:t xml:space="preserve"> In: </w:t>
      </w:r>
      <w:r>
        <w:rPr>
          <w:rFonts w:ascii="Times New Roman" w:hAnsi="Times New Roman" w:cs="Times New Roman"/>
          <w:i/>
          <w:iCs/>
          <w:sz w:val="24"/>
          <w:szCs w:val="24"/>
        </w:rPr>
        <w:t>Stat Pearls, NLH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A3D9C">
        <w:rPr>
          <w:rFonts w:ascii="Times New Roman" w:hAnsi="Times New Roman" w:cs="Times New Roman"/>
          <w:sz w:val="24"/>
          <w:szCs w:val="24"/>
        </w:rPr>
        <w:t xml:space="preserve">Available </w:t>
      </w:r>
      <w:r>
        <w:rPr>
          <w:rFonts w:ascii="Times New Roman" w:hAnsi="Times New Roman" w:cs="Times New Roman"/>
          <w:sz w:val="24"/>
          <w:szCs w:val="24"/>
        </w:rPr>
        <w:t>at</w:t>
      </w:r>
      <w:r w:rsidRPr="00BA3D9C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Pr="00812C7F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https://www.ncbi.nlm.nih.gov/books/NBK532313/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8 October 2024)</w:t>
      </w:r>
    </w:p>
    <w:p w14:paraId="1BAFD823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Gill-Peterson, J. (2018). </w:t>
      </w:r>
      <w:r>
        <w:rPr>
          <w:rFonts w:ascii="Times New Roman" w:hAnsi="Times New Roman" w:cs="Times New Roman"/>
          <w:i/>
          <w:iCs/>
          <w:sz w:val="24"/>
          <w:szCs w:val="24"/>
        </w:rPr>
        <w:t>Histories of the Transgender Child</w:t>
      </w:r>
      <w:r>
        <w:rPr>
          <w:rFonts w:ascii="Times New Roman" w:hAnsi="Times New Roman" w:cs="Times New Roman"/>
          <w:sz w:val="24"/>
          <w:szCs w:val="24"/>
        </w:rPr>
        <w:t>. Minneapolis: Minnesota Press</w:t>
      </w:r>
    </w:p>
    <w:p w14:paraId="44038A2F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042E2">
        <w:rPr>
          <w:rFonts w:ascii="Times New Roman" w:hAnsi="Times New Roman" w:cs="Times New Roman"/>
          <w:sz w:val="24"/>
          <w:szCs w:val="24"/>
        </w:rPr>
        <w:t>Ginsberg, R. (2016) ‘Protecting the Prestige of the Traditional Family’, </w:t>
      </w:r>
      <w:r w:rsidRPr="00D042E2">
        <w:rPr>
          <w:rFonts w:ascii="Times New Roman" w:hAnsi="Times New Roman" w:cs="Times New Roman"/>
          <w:i/>
          <w:iCs/>
          <w:sz w:val="24"/>
          <w:szCs w:val="24"/>
        </w:rPr>
        <w:t>Radical History Review</w:t>
      </w:r>
      <w:r w:rsidRPr="00D042E2">
        <w:rPr>
          <w:rFonts w:ascii="Times New Roman" w:hAnsi="Times New Roman" w:cs="Times New Roman"/>
          <w:sz w:val="24"/>
          <w:szCs w:val="24"/>
        </w:rPr>
        <w:t xml:space="preserve">, pp. 84–95.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Pr="0078620F">
          <w:rPr>
            <w:rStyle w:val="Hyperlink"/>
            <w:rFonts w:ascii="Times New Roman" w:hAnsi="Times New Roman" w:cs="Times New Roman"/>
            <w:sz w:val="24"/>
            <w:szCs w:val="24"/>
          </w:rPr>
          <w:t>https://research-ebsco-com.ezproxy.uwtsd.ac.uk/c/onvpsy/viewer/pdf/d4wjltliov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13 October 2024)</w:t>
      </w:r>
    </w:p>
    <w:p w14:paraId="56D91440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914326">
        <w:rPr>
          <w:rFonts w:ascii="Times New Roman" w:hAnsi="Times New Roman" w:cs="Times New Roman"/>
          <w:sz w:val="24"/>
          <w:szCs w:val="24"/>
        </w:rPr>
        <w:t>Grupp, K., Blessmann, M., König, HH. </w:t>
      </w:r>
      <w:r w:rsidRPr="00914326">
        <w:rPr>
          <w:rFonts w:ascii="Times New Roman" w:hAnsi="Times New Roman" w:cs="Times New Roman"/>
          <w:i/>
          <w:iCs/>
          <w:sz w:val="24"/>
          <w:szCs w:val="24"/>
        </w:rPr>
        <w:t>et al.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14326">
        <w:rPr>
          <w:rFonts w:ascii="Times New Roman" w:hAnsi="Times New Roman" w:cs="Times New Roman"/>
          <w:sz w:val="24"/>
          <w:szCs w:val="24"/>
        </w:rPr>
        <w:t>(2023). 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914326">
        <w:rPr>
          <w:rFonts w:ascii="Times New Roman" w:hAnsi="Times New Roman" w:cs="Times New Roman"/>
          <w:sz w:val="24"/>
          <w:szCs w:val="24"/>
        </w:rPr>
        <w:t>Are transgender people satisfied with their lives?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914326">
        <w:rPr>
          <w:rFonts w:ascii="Times New Roman" w:hAnsi="Times New Roman" w:cs="Times New Roman"/>
          <w:sz w:val="24"/>
          <w:szCs w:val="24"/>
        </w:rPr>
        <w:t> </w:t>
      </w:r>
      <w:r w:rsidRPr="00914326">
        <w:rPr>
          <w:rFonts w:ascii="Times New Roman" w:hAnsi="Times New Roman" w:cs="Times New Roman"/>
          <w:i/>
          <w:iCs/>
          <w:sz w:val="24"/>
          <w:szCs w:val="24"/>
        </w:rPr>
        <w:t>BMC Public Health</w:t>
      </w:r>
      <w:r w:rsidRPr="0091432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BA0D8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May. Available at: </w:t>
      </w:r>
      <w:hyperlink r:id="rId12" w:history="1">
        <w:r w:rsidRPr="00C57AE4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https://doi.org/10.1186/s12889-023-15831-4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 October 2024)</w:t>
      </w:r>
    </w:p>
    <w:p w14:paraId="60EAB9A8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Health Partners (2024) </w:t>
      </w:r>
      <w:r>
        <w:rPr>
          <w:rFonts w:ascii="Times New Roman" w:hAnsi="Times New Roman" w:cs="Times New Roman"/>
          <w:i/>
          <w:iCs/>
          <w:sz w:val="24"/>
          <w:szCs w:val="24"/>
        </w:rPr>
        <w:t>Understanding Mental Health in the Transgender Community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78620F">
          <w:rPr>
            <w:rStyle w:val="Hyperlink"/>
            <w:rFonts w:ascii="Times New Roman" w:hAnsi="Times New Roman" w:cs="Times New Roman"/>
            <w:sz w:val="24"/>
            <w:szCs w:val="24"/>
          </w:rPr>
          <w:t>https://www.healthpartners.com/blog/mental-health-in-the-transgender-community/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13 October 2024)</w:t>
      </w:r>
    </w:p>
    <w:p w14:paraId="27E15D24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77829">
        <w:rPr>
          <w:rFonts w:ascii="Times New Roman" w:hAnsi="Times New Roman" w:cs="Times New Roman"/>
          <w:sz w:val="24"/>
          <w:szCs w:val="24"/>
        </w:rPr>
        <w:t>Heather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77829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77829">
        <w:rPr>
          <w:rFonts w:ascii="Times New Roman" w:hAnsi="Times New Roman" w:cs="Times New Roman"/>
          <w:sz w:val="24"/>
          <w:szCs w:val="24"/>
        </w:rPr>
        <w:t>K.</w:t>
      </w:r>
      <w:r>
        <w:rPr>
          <w:rFonts w:ascii="Times New Roman" w:hAnsi="Times New Roman" w:cs="Times New Roman"/>
          <w:sz w:val="24"/>
          <w:szCs w:val="24"/>
        </w:rPr>
        <w:t xml:space="preserve"> (2022)</w:t>
      </w:r>
      <w:r w:rsidRPr="000778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077829">
        <w:rPr>
          <w:rFonts w:ascii="Times New Roman" w:hAnsi="Times New Roman" w:cs="Times New Roman"/>
          <w:sz w:val="24"/>
          <w:szCs w:val="24"/>
        </w:rPr>
        <w:t>Transwoman Elite Athletes: Their Extra Percentage Relative to Female Physiology.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i/>
          <w:iCs/>
          <w:sz w:val="24"/>
          <w:szCs w:val="24"/>
        </w:rPr>
        <w:t>International Journal of Environmental Research  and Public Health</w:t>
      </w:r>
      <w:r>
        <w:rPr>
          <w:rFonts w:ascii="Times New Roman" w:hAnsi="Times New Roman" w:cs="Times New Roman"/>
          <w:sz w:val="24"/>
          <w:szCs w:val="24"/>
        </w:rPr>
        <w:t>, 26</w:t>
      </w:r>
      <w:r w:rsidRPr="004A643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7829">
        <w:rPr>
          <w:rFonts w:ascii="Times New Roman" w:hAnsi="Times New Roman" w:cs="Times New Roman"/>
          <w:sz w:val="24"/>
          <w:szCs w:val="24"/>
        </w:rPr>
        <w:t>Jul</w:t>
      </w:r>
      <w:r>
        <w:rPr>
          <w:rFonts w:ascii="Times New Roman" w:hAnsi="Times New Roman" w:cs="Times New Roman"/>
          <w:sz w:val="24"/>
          <w:szCs w:val="24"/>
        </w:rPr>
        <w:t>y. Available at:</w:t>
      </w:r>
      <w:r w:rsidRPr="00077829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Pr="00812C7F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https://www.ncbi.nlm.nih.gov/pmc/articles/PMC9331831/pdf/ijerph-19-09103.pdf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8 October 2024)</w:t>
      </w:r>
    </w:p>
    <w:p w14:paraId="0BBEF244" w14:textId="77777777" w:rsidR="008510F7" w:rsidRPr="000B73C4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Hendrix,</w:t>
      </w:r>
      <w:r w:rsidRPr="000B73C4">
        <w:rPr>
          <w:rFonts w:ascii="Times New Roman" w:hAnsi="Times New Roman" w:cs="Times New Roman"/>
          <w:sz w:val="24"/>
          <w:szCs w:val="24"/>
        </w:rPr>
        <w:t xml:space="preserve"> L. (1975).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0B73C4">
        <w:rPr>
          <w:rFonts w:ascii="Times New Roman" w:hAnsi="Times New Roman" w:cs="Times New Roman"/>
          <w:sz w:val="24"/>
          <w:szCs w:val="24"/>
        </w:rPr>
        <w:t xml:space="preserve">Nuclear Family </w:t>
      </w:r>
      <w:r w:rsidRPr="000B73C4">
        <w:rPr>
          <w:rFonts w:ascii="Times New Roman" w:hAnsi="Times New Roman" w:cs="Times New Roman"/>
          <w:sz w:val="24"/>
          <w:szCs w:val="24"/>
        </w:rPr>
        <w:t>Universals:</w:t>
      </w:r>
      <w:r w:rsidRPr="000B73C4">
        <w:rPr>
          <w:rFonts w:ascii="Times New Roman" w:hAnsi="Times New Roman" w:cs="Times New Roman"/>
          <w:sz w:val="24"/>
          <w:szCs w:val="24"/>
        </w:rPr>
        <w:t xml:space="preserve"> Fact and Faith in the Acceptance of an Idea.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0B73C4">
        <w:rPr>
          <w:rFonts w:ascii="Times New Roman" w:hAnsi="Times New Roman" w:cs="Times New Roman"/>
          <w:sz w:val="24"/>
          <w:szCs w:val="24"/>
        </w:rPr>
        <w:t xml:space="preserve"> </w:t>
      </w:r>
      <w:r w:rsidRPr="000B73C4">
        <w:rPr>
          <w:rFonts w:ascii="Times New Roman" w:hAnsi="Times New Roman" w:cs="Times New Roman"/>
          <w:i/>
          <w:iCs/>
          <w:sz w:val="24"/>
          <w:szCs w:val="24"/>
        </w:rPr>
        <w:t>Journal of Comparative Family Studies</w:t>
      </w:r>
      <w:r w:rsidRPr="000B73C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B73C4">
        <w:rPr>
          <w:rFonts w:ascii="Times New Roman" w:hAnsi="Times New Roman" w:cs="Times New Roman"/>
          <w:sz w:val="24"/>
          <w:szCs w:val="24"/>
        </w:rPr>
        <w:t xml:space="preserve">(2), 125–138.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5" w:history="1">
        <w:r w:rsidRPr="000B73C4">
          <w:rPr>
            <w:rStyle w:val="Hyperlink"/>
            <w:rFonts w:ascii="Times New Roman" w:hAnsi="Times New Roman" w:cs="Times New Roman"/>
            <w:sz w:val="24"/>
            <w:szCs w:val="24"/>
          </w:rPr>
          <w:t>http://www.jstor.org/stable/41600914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10 October 2024)</w:t>
      </w:r>
    </w:p>
    <w:p w14:paraId="3760D96B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Johnson,</w:t>
      </w:r>
      <w:r w:rsidRPr="00E11DD7">
        <w:rPr>
          <w:rFonts w:ascii="Times New Roman" w:hAnsi="Times New Roman" w:cs="Times New Roman"/>
          <w:sz w:val="24"/>
          <w:szCs w:val="24"/>
        </w:rPr>
        <w:t xml:space="preserve"> M.</w:t>
      </w:r>
      <w:r>
        <w:rPr>
          <w:rFonts w:ascii="Times New Roman" w:hAnsi="Times New Roman" w:cs="Times New Roman"/>
          <w:sz w:val="24"/>
          <w:szCs w:val="24"/>
        </w:rPr>
        <w:t xml:space="preserve"> (1988)</w:t>
      </w:r>
      <w:r w:rsidRPr="00E11DD7">
        <w:rPr>
          <w:rFonts w:ascii="Times New Roman" w:hAnsi="Times New Roman" w:cs="Times New Roman"/>
          <w:sz w:val="24"/>
          <w:szCs w:val="24"/>
        </w:rPr>
        <w:t> </w:t>
      </w:r>
      <w:r w:rsidRPr="00E11DD7">
        <w:rPr>
          <w:rFonts w:ascii="Times New Roman" w:hAnsi="Times New Roman" w:cs="Times New Roman"/>
          <w:i/>
          <w:iCs/>
          <w:sz w:val="24"/>
          <w:szCs w:val="24"/>
        </w:rPr>
        <w:t>Strong Mothers, Weak Wives: The Search for Gender Equality. </w:t>
      </w:r>
      <w:r w:rsidRPr="00E11DD7">
        <w:rPr>
          <w:rFonts w:ascii="Times New Roman" w:hAnsi="Times New Roman" w:cs="Times New Roman"/>
          <w:sz w:val="24"/>
          <w:szCs w:val="24"/>
        </w:rPr>
        <w:t>Berkeley:  University of California Pres</w:t>
      </w:r>
      <w:r>
        <w:rPr>
          <w:rFonts w:ascii="Times New Roman" w:hAnsi="Times New Roman" w:cs="Times New Roman"/>
          <w:sz w:val="24"/>
          <w:szCs w:val="24"/>
        </w:rPr>
        <w:t>s</w:t>
      </w:r>
    </w:p>
    <w:p w14:paraId="1981B8FD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Lancy, D. (2022) </w:t>
      </w:r>
      <w:r>
        <w:rPr>
          <w:rFonts w:ascii="Times New Roman" w:hAnsi="Times New Roman" w:cs="Times New Roman"/>
          <w:i/>
          <w:iCs/>
          <w:sz w:val="24"/>
          <w:szCs w:val="24"/>
        </w:rPr>
        <w:t>The Anthropology of Childhood: Cherubs, Cattle, and Changelings (Vol. 3)</w:t>
      </w:r>
      <w:r>
        <w:rPr>
          <w:rFonts w:ascii="Times New Roman" w:hAnsi="Times New Roman" w:cs="Times New Roman"/>
          <w:sz w:val="24"/>
          <w:szCs w:val="24"/>
        </w:rPr>
        <w:t>. Cambridge: Cambridge University Press</w:t>
      </w:r>
    </w:p>
    <w:p w14:paraId="20A27098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69753D">
        <w:rPr>
          <w:rFonts w:ascii="Times New Roman" w:hAnsi="Times New Roman" w:cs="Times New Roman"/>
          <w:sz w:val="24"/>
          <w:szCs w:val="24"/>
        </w:rPr>
        <w:t>Manion, J. (2020) ‘Histories of the Transgender Child by Julian Gill-Peterson (review)’, </w:t>
      </w:r>
      <w:r w:rsidRPr="0069753D">
        <w:rPr>
          <w:rFonts w:ascii="Times New Roman" w:hAnsi="Times New Roman" w:cs="Times New Roman"/>
          <w:i/>
          <w:iCs/>
          <w:sz w:val="24"/>
          <w:szCs w:val="24"/>
        </w:rPr>
        <w:t>Journal of the History of Childhood and Youth</w:t>
      </w:r>
      <w:r w:rsidRPr="0069753D">
        <w:rPr>
          <w:rFonts w:ascii="Times New Roman" w:hAnsi="Times New Roman" w:cs="Times New Roman"/>
          <w:sz w:val="24"/>
          <w:szCs w:val="24"/>
        </w:rPr>
        <w:t xml:space="preserve">, 13(1), pp. 150–152. Available at: </w:t>
      </w:r>
      <w:hyperlink r:id="rId16" w:history="1">
        <w:r w:rsidRPr="0078620F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https://doi.org/10.1353/hcy.2020.0018</w:t>
        </w:r>
      </w:hyperlink>
      <w:r w:rsidRPr="0069753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C630EB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Map – movement advancement project. (2024) </w:t>
      </w:r>
      <w:r>
        <w:rPr>
          <w:rFonts w:ascii="Times New Roman" w:hAnsi="Times New Roman" w:cs="Times New Roman"/>
          <w:i/>
          <w:iCs/>
          <w:sz w:val="24"/>
          <w:szCs w:val="24"/>
        </w:rPr>
        <w:t>LGBTQ Youth:Bans on Transgender Youth Participation in Sports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7" w:history="1">
        <w:r w:rsidRPr="00C57AE4">
          <w:rPr>
            <w:rStyle w:val="Hyperlink"/>
            <w:rFonts w:ascii="Times New Roman" w:hAnsi="Times New Roman" w:cs="Times New Roman"/>
            <w:sz w:val="24"/>
            <w:szCs w:val="24"/>
          </w:rPr>
          <w:t>https://www.lgbtmap.org/equality-maps/youth/sports_participation_bans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 October 2024)</w:t>
      </w:r>
    </w:p>
    <w:p w14:paraId="584F559A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71878">
        <w:rPr>
          <w:rFonts w:ascii="Times New Roman" w:hAnsi="Times New Roman" w:cs="Times New Roman"/>
          <w:sz w:val="24"/>
          <w:szCs w:val="24"/>
        </w:rPr>
        <w:t>Newcomb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71878"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1878">
        <w:rPr>
          <w:rFonts w:ascii="Times New Roman" w:hAnsi="Times New Roman" w:cs="Times New Roman"/>
          <w:sz w:val="24"/>
          <w:szCs w:val="24"/>
        </w:rPr>
        <w:t>, LaSala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718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071878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1878">
        <w:rPr>
          <w:rFonts w:ascii="Times New Roman" w:hAnsi="Times New Roman" w:cs="Times New Roman"/>
          <w:sz w:val="24"/>
          <w:szCs w:val="24"/>
        </w:rPr>
        <w:t>, Bouris A, Mustanski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71878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187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et al </w:t>
      </w:r>
      <w:r>
        <w:rPr>
          <w:rFonts w:ascii="Times New Roman" w:hAnsi="Times New Roman" w:cs="Times New Roman"/>
          <w:sz w:val="24"/>
          <w:szCs w:val="24"/>
        </w:rPr>
        <w:t>(2019)</w:t>
      </w:r>
      <w:r w:rsidRPr="0007187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071878">
        <w:rPr>
          <w:rFonts w:ascii="Times New Roman" w:hAnsi="Times New Roman" w:cs="Times New Roman"/>
          <w:sz w:val="24"/>
          <w:szCs w:val="24"/>
        </w:rPr>
        <w:t>The Influence of Families on LGBTQ Youth Health: A Call to Action for Innovation in Research and Intervention Development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071878">
        <w:rPr>
          <w:rFonts w:ascii="Times New Roman" w:hAnsi="Times New Roman" w:cs="Times New Roman"/>
          <w:sz w:val="24"/>
          <w:szCs w:val="24"/>
        </w:rPr>
        <w:t xml:space="preserve"> </w:t>
      </w:r>
      <w:r w:rsidRPr="00C7366F">
        <w:rPr>
          <w:rFonts w:ascii="Times New Roman" w:hAnsi="Times New Roman" w:cs="Times New Roman"/>
          <w:i/>
          <w:iCs/>
          <w:sz w:val="24"/>
          <w:szCs w:val="24"/>
        </w:rPr>
        <w:t>LGBT Health</w:t>
      </w:r>
      <w:r>
        <w:rPr>
          <w:rFonts w:ascii="Times New Roman" w:hAnsi="Times New Roman" w:cs="Times New Roman"/>
          <w:sz w:val="24"/>
          <w:szCs w:val="24"/>
        </w:rPr>
        <w:t xml:space="preserve">, pp.139 – 145. Available at: </w:t>
      </w:r>
      <w:hyperlink r:id="rId18" w:history="1">
        <w:r w:rsidRPr="0078620F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https://www.ncbi.nlm.nih.gov/pmc/articles/PMC6551980/pdf/lgbt.2018.0157.pdf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13 October 2024)</w:t>
      </w:r>
    </w:p>
    <w:p w14:paraId="7693D18E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Office for National Statistics (2020), </w:t>
      </w:r>
      <w:r>
        <w:rPr>
          <w:rFonts w:ascii="Times New Roman" w:hAnsi="Times New Roman" w:cs="Times New Roman"/>
          <w:i/>
          <w:iCs/>
          <w:sz w:val="24"/>
          <w:szCs w:val="24"/>
        </w:rPr>
        <w:t>Sexual Orientation, UK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9" w:history="1">
        <w:r w:rsidRPr="0078620F">
          <w:rPr>
            <w:rStyle w:val="Hyperlink"/>
            <w:rFonts w:ascii="Times New Roman" w:hAnsi="Times New Roman" w:cs="Times New Roman"/>
            <w:sz w:val="24"/>
            <w:szCs w:val="24"/>
          </w:rPr>
          <w:t>https://www.ons.gov.uk/peoplepopulationandcommunity/culturalidentity/sexuality/bulletins/sexualidentityuk/2020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8 October 2024)</w:t>
      </w:r>
    </w:p>
    <w:p w14:paraId="1FDB21E9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6795A">
        <w:rPr>
          <w:rFonts w:ascii="Times New Roman" w:hAnsi="Times New Roman" w:cs="Times New Roman"/>
          <w:sz w:val="24"/>
          <w:szCs w:val="24"/>
        </w:rPr>
        <w:t>Oldehinkel,</w:t>
      </w:r>
      <w:r>
        <w:rPr>
          <w:rFonts w:ascii="Times New Roman" w:hAnsi="Times New Roman" w:cs="Times New Roman"/>
          <w:sz w:val="24"/>
          <w:szCs w:val="24"/>
        </w:rPr>
        <w:t xml:space="preserve"> A.,</w:t>
      </w:r>
      <w:r w:rsidRPr="00E6795A">
        <w:rPr>
          <w:rFonts w:ascii="Times New Roman" w:hAnsi="Times New Roman" w:cs="Times New Roman"/>
          <w:sz w:val="24"/>
          <w:szCs w:val="24"/>
        </w:rPr>
        <w:t xml:space="preserve"> Verhulst,</w:t>
      </w:r>
      <w:r>
        <w:rPr>
          <w:rFonts w:ascii="Times New Roman" w:hAnsi="Times New Roman" w:cs="Times New Roman"/>
          <w:sz w:val="24"/>
          <w:szCs w:val="24"/>
        </w:rPr>
        <w:t xml:space="preserve"> F., Orma</w:t>
      </w:r>
      <w:r w:rsidRPr="00E6795A">
        <w:rPr>
          <w:rFonts w:ascii="Times New Roman" w:hAnsi="Times New Roman" w:cs="Times New Roman"/>
          <w:sz w:val="24"/>
          <w:szCs w:val="24"/>
        </w:rPr>
        <w:t>l,</w:t>
      </w:r>
      <w:r>
        <w:rPr>
          <w:rFonts w:ascii="Times New Roman" w:hAnsi="Times New Roman" w:cs="Times New Roman"/>
          <w:sz w:val="24"/>
          <w:szCs w:val="24"/>
        </w:rPr>
        <w:t xml:space="preserve"> J. (2011) ‘Me</w:t>
      </w:r>
      <w:r w:rsidRPr="00E6795A">
        <w:rPr>
          <w:rFonts w:ascii="Times New Roman" w:hAnsi="Times New Roman" w:cs="Times New Roman"/>
          <w:sz w:val="24"/>
          <w:szCs w:val="24"/>
        </w:rPr>
        <w:t>ntal health problems during puberty: Tanner stage-related differences in specific symptoms. The TRAILS study</w:t>
      </w:r>
      <w:r>
        <w:rPr>
          <w:rFonts w:ascii="Times New Roman" w:hAnsi="Times New Roman" w:cs="Times New Roman"/>
          <w:sz w:val="24"/>
          <w:szCs w:val="24"/>
        </w:rPr>
        <w:t xml:space="preserve">’. </w:t>
      </w:r>
      <w:r w:rsidRPr="00E6795A">
        <w:rPr>
          <w:rFonts w:ascii="Times New Roman" w:hAnsi="Times New Roman" w:cs="Times New Roman"/>
          <w:i/>
          <w:iCs/>
          <w:sz w:val="24"/>
          <w:szCs w:val="24"/>
        </w:rPr>
        <w:t>Journal of Adolescence</w:t>
      </w:r>
      <w:r w:rsidRPr="00E6795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795A">
        <w:rPr>
          <w:rFonts w:ascii="Times New Roman" w:hAnsi="Times New Roman" w:cs="Times New Roman"/>
          <w:sz w:val="24"/>
          <w:szCs w:val="24"/>
        </w:rPr>
        <w:t xml:space="preserve">Volume 34, Issue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6795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pp.</w:t>
      </w:r>
      <w:r w:rsidRPr="00E6795A">
        <w:rPr>
          <w:rFonts w:ascii="Times New Roman" w:hAnsi="Times New Roman" w:cs="Times New Roman"/>
          <w:sz w:val="24"/>
          <w:szCs w:val="24"/>
        </w:rPr>
        <w:t xml:space="preserve"> 73-85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0" w:history="1">
        <w:r w:rsidRPr="0078620F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https://doi.org/10.1016/j.adolescence.2010.01.010</w:t>
        </w:r>
      </w:hyperlink>
      <w:r w:rsidRPr="00E6795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(Accessed 13 October 2024)</w:t>
      </w:r>
    </w:p>
    <w:p w14:paraId="34B09BB9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754B1">
        <w:rPr>
          <w:rFonts w:ascii="Times New Roman" w:hAnsi="Times New Roman" w:cs="Times New Roman"/>
          <w:sz w:val="24"/>
          <w:szCs w:val="24"/>
        </w:rPr>
        <w:t>Owen, G. (2019) ‘Histories of the Transgender Child by Julian Gill-Peterson (review)’, </w:t>
      </w:r>
      <w:r w:rsidRPr="007754B1">
        <w:rPr>
          <w:rFonts w:ascii="Times New Roman" w:hAnsi="Times New Roman" w:cs="Times New Roman"/>
          <w:i/>
          <w:iCs/>
          <w:sz w:val="24"/>
          <w:szCs w:val="24"/>
        </w:rPr>
        <w:t>The Lion and the unicorn (Brooklyn)</w:t>
      </w:r>
      <w:r w:rsidRPr="007754B1">
        <w:rPr>
          <w:rFonts w:ascii="Times New Roman" w:hAnsi="Times New Roman" w:cs="Times New Roman"/>
          <w:sz w:val="24"/>
          <w:szCs w:val="24"/>
        </w:rPr>
        <w:t xml:space="preserve">, 43(1), pp. 133–136. Available at: </w:t>
      </w:r>
      <w:hyperlink r:id="rId21" w:history="1">
        <w:r w:rsidRPr="0078620F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https://doi.org/10.1353/uni.2019.0007</w:t>
        </w:r>
      </w:hyperlink>
      <w:r w:rsidRPr="007754B1">
        <w:rPr>
          <w:rFonts w:ascii="Times New Roman" w:hAnsi="Times New Roman" w:cs="Times New Roman"/>
          <w:sz w:val="24"/>
          <w:szCs w:val="24"/>
        </w:rPr>
        <w:t>.</w:t>
      </w:r>
    </w:p>
    <w:p w14:paraId="7652C4E5" w14:textId="77777777" w:rsidR="008510F7" w:rsidRPr="00586B6B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Qun, G., </w:t>
      </w:r>
      <w:r>
        <w:rPr>
          <w:rFonts w:ascii="Times New Roman" w:hAnsi="Times New Roman" w:cs="Times New Roman"/>
          <w:i/>
          <w:iCs/>
          <w:sz w:val="24"/>
          <w:szCs w:val="24"/>
        </w:rPr>
        <w:t>ed.</w:t>
      </w:r>
      <w:r>
        <w:rPr>
          <w:rFonts w:ascii="Times New Roman" w:hAnsi="Times New Roman" w:cs="Times New Roman"/>
          <w:sz w:val="24"/>
          <w:szCs w:val="24"/>
        </w:rPr>
        <w:t xml:space="preserve"> (2018) ‘Traditional Values and Virtues in Contemporary social life’ in </w:t>
      </w:r>
      <w:r>
        <w:rPr>
          <w:rFonts w:ascii="Times New Roman" w:hAnsi="Times New Roman" w:cs="Times New Roman"/>
          <w:i/>
          <w:iCs/>
          <w:sz w:val="24"/>
          <w:szCs w:val="24"/>
        </w:rPr>
        <w:t>Chinese Philosophical Studies XXXV</w:t>
      </w:r>
      <w:r>
        <w:rPr>
          <w:rFonts w:ascii="Times New Roman" w:hAnsi="Times New Roman" w:cs="Times New Roman"/>
          <w:sz w:val="24"/>
          <w:szCs w:val="24"/>
        </w:rPr>
        <w:t>. Washington: The council for Research in Values and philosophy</w:t>
      </w:r>
    </w:p>
    <w:p w14:paraId="60588A56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77829">
        <w:rPr>
          <w:rFonts w:ascii="Times New Roman" w:hAnsi="Times New Roman" w:cs="Times New Roman"/>
          <w:sz w:val="24"/>
          <w:szCs w:val="24"/>
        </w:rPr>
        <w:t>Safer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77829">
        <w:rPr>
          <w:rFonts w:ascii="Times New Roman" w:hAnsi="Times New Roman" w:cs="Times New Roman"/>
          <w:sz w:val="24"/>
          <w:szCs w:val="24"/>
        </w:rPr>
        <w:t xml:space="preserve"> J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77829">
        <w:rPr>
          <w:rFonts w:ascii="Times New Roman" w:hAnsi="Times New Roman" w:cs="Times New Roman"/>
          <w:sz w:val="24"/>
          <w:szCs w:val="24"/>
        </w:rPr>
        <w:t xml:space="preserve">D. </w:t>
      </w:r>
      <w:r>
        <w:rPr>
          <w:rFonts w:ascii="Times New Roman" w:hAnsi="Times New Roman" w:cs="Times New Roman"/>
          <w:sz w:val="24"/>
          <w:szCs w:val="24"/>
        </w:rPr>
        <w:t>(2022)</w:t>
      </w:r>
      <w:r w:rsidRPr="000778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077829">
        <w:rPr>
          <w:rFonts w:ascii="Times New Roman" w:hAnsi="Times New Roman" w:cs="Times New Roman"/>
          <w:sz w:val="24"/>
          <w:szCs w:val="24"/>
        </w:rPr>
        <w:t>Fairness for Transgender People in Sport.</w:t>
      </w:r>
      <w:r>
        <w:rPr>
          <w:rFonts w:ascii="Times New Roman" w:hAnsi="Times New Roman" w:cs="Times New Roman"/>
          <w:sz w:val="24"/>
          <w:szCs w:val="24"/>
        </w:rPr>
        <w:t xml:space="preserve">’ </w:t>
      </w:r>
      <w:r w:rsidRPr="004A643B">
        <w:rPr>
          <w:rFonts w:ascii="Times New Roman" w:hAnsi="Times New Roman" w:cs="Times New Roman"/>
          <w:i/>
          <w:iCs/>
          <w:sz w:val="24"/>
          <w:szCs w:val="24"/>
        </w:rPr>
        <w:t>Journal of the Endocrine Society</w:t>
      </w:r>
      <w:r>
        <w:rPr>
          <w:rFonts w:ascii="Times New Roman" w:hAnsi="Times New Roman" w:cs="Times New Roman"/>
          <w:sz w:val="24"/>
          <w:szCs w:val="24"/>
        </w:rPr>
        <w:t>, 17</w:t>
      </w:r>
      <w:r w:rsidRPr="004A643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March. Available at: </w:t>
      </w:r>
      <w:hyperlink r:id="rId22" w:history="1">
        <w:r w:rsidRPr="0078620F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https://www.ncbi.nlm.nih.gov/pmc/articles/PMC8944319/pdf/bvac035.pdf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8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October 2024)</w:t>
      </w:r>
    </w:p>
    <w:p w14:paraId="3FBFFCE7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Sahlins, M. (2013) </w:t>
      </w:r>
      <w:r>
        <w:rPr>
          <w:rFonts w:ascii="Times New Roman" w:hAnsi="Times New Roman" w:cs="Times New Roman"/>
          <w:i/>
          <w:iCs/>
          <w:sz w:val="24"/>
          <w:szCs w:val="24"/>
        </w:rPr>
        <w:t>What Kinship is-And is not</w:t>
      </w:r>
      <w:r>
        <w:rPr>
          <w:rFonts w:ascii="Times New Roman" w:hAnsi="Times New Roman" w:cs="Times New Roman"/>
          <w:sz w:val="24"/>
          <w:szCs w:val="24"/>
        </w:rPr>
        <w:t>, Chicago: Chicago University press</w:t>
      </w:r>
    </w:p>
    <w:p w14:paraId="435606D4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7094A">
        <w:rPr>
          <w:rFonts w:ascii="Times New Roman" w:hAnsi="Times New Roman" w:cs="Times New Roman"/>
          <w:sz w:val="24"/>
          <w:szCs w:val="24"/>
        </w:rPr>
        <w:t>Silva</w:t>
      </w:r>
      <w:r>
        <w:rPr>
          <w:rFonts w:ascii="Times New Roman" w:hAnsi="Times New Roman" w:cs="Times New Roman"/>
          <w:sz w:val="24"/>
          <w:szCs w:val="24"/>
        </w:rPr>
        <w:t>, L.</w:t>
      </w:r>
      <w:r w:rsidRPr="00B7094A">
        <w:rPr>
          <w:rFonts w:ascii="Times New Roman" w:hAnsi="Times New Roman" w:cs="Times New Roman"/>
          <w:sz w:val="24"/>
          <w:szCs w:val="24"/>
        </w:rPr>
        <w:t>, Matos,</w:t>
      </w:r>
      <w:r>
        <w:rPr>
          <w:rFonts w:ascii="Times New Roman" w:hAnsi="Times New Roman" w:cs="Times New Roman"/>
          <w:sz w:val="24"/>
          <w:szCs w:val="24"/>
        </w:rPr>
        <w:t xml:space="preserve"> O.</w:t>
      </w:r>
      <w:r w:rsidRPr="00B7094A">
        <w:rPr>
          <w:rFonts w:ascii="Times New Roman" w:hAnsi="Times New Roman" w:cs="Times New Roman"/>
          <w:sz w:val="24"/>
          <w:szCs w:val="24"/>
        </w:rPr>
        <w:t xml:space="preserve">, Sassaqui, </w:t>
      </w:r>
      <w:r>
        <w:rPr>
          <w:rFonts w:ascii="Times New Roman" w:hAnsi="Times New Roman" w:cs="Times New Roman"/>
          <w:sz w:val="24"/>
          <w:szCs w:val="24"/>
        </w:rPr>
        <w:t>R.,</w:t>
      </w:r>
      <w:r w:rsidRPr="00B7094A">
        <w:rPr>
          <w:rFonts w:ascii="Times New Roman" w:hAnsi="Times New Roman" w:cs="Times New Roman"/>
          <w:sz w:val="24"/>
          <w:szCs w:val="24"/>
        </w:rPr>
        <w:t> </w:t>
      </w:r>
      <w:r w:rsidRPr="00B7094A">
        <w:rPr>
          <w:rFonts w:ascii="Times New Roman" w:hAnsi="Times New Roman" w:cs="Times New Roman"/>
          <w:i/>
          <w:iCs/>
          <w:sz w:val="24"/>
          <w:szCs w:val="24"/>
        </w:rPr>
        <w:t>et al.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(2024)</w:t>
      </w:r>
      <w:r w:rsidRPr="00B7094A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B7094A">
        <w:rPr>
          <w:rFonts w:ascii="Times New Roman" w:hAnsi="Times New Roman" w:cs="Times New Roman"/>
          <w:sz w:val="24"/>
          <w:szCs w:val="24"/>
        </w:rPr>
        <w:t>Quality of life and level of satisfaction with pharmacotherapeutic follow-up in a transgender health center in Brazil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B7094A">
        <w:rPr>
          <w:rFonts w:ascii="Times New Roman" w:hAnsi="Times New Roman" w:cs="Times New Roman"/>
          <w:sz w:val="24"/>
          <w:szCs w:val="24"/>
        </w:rPr>
        <w:t>. </w:t>
      </w:r>
      <w:r>
        <w:rPr>
          <w:rFonts w:ascii="Times New Roman" w:hAnsi="Times New Roman" w:cs="Times New Roman"/>
          <w:i/>
          <w:iCs/>
          <w:sz w:val="24"/>
          <w:szCs w:val="24"/>
        </w:rPr>
        <w:t>National library of medicine: sci rep 14</w:t>
      </w:r>
      <w:r>
        <w:rPr>
          <w:rFonts w:ascii="Times New Roman" w:hAnsi="Times New Roman" w:cs="Times New Roman"/>
          <w:sz w:val="24"/>
          <w:szCs w:val="24"/>
        </w:rPr>
        <w:t>. Available at: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r:id="rId23" w:history="1">
        <w:r w:rsidRPr="00C57AE4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https://doi.org/10.1038/s41598-024-54737-y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 October 2024)</w:t>
      </w:r>
    </w:p>
    <w:p w14:paraId="5650D5D8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Sky News (2022)</w:t>
      </w:r>
      <w:r w:rsidRPr="00F97571">
        <w:rPr>
          <w:rFonts w:ascii="Times New Roman" w:hAnsi="Times New Roman" w:cs="Times New Roman"/>
          <w:sz w:val="24"/>
          <w:szCs w:val="24"/>
        </w:rPr>
        <w:t xml:space="preserve"> </w:t>
      </w:r>
      <w:r w:rsidRPr="00A74ECE">
        <w:rPr>
          <w:rFonts w:ascii="Times New Roman" w:hAnsi="Times New Roman" w:cs="Times New Roman"/>
          <w:i/>
          <w:iCs/>
          <w:sz w:val="24"/>
          <w:szCs w:val="24"/>
        </w:rPr>
        <w:t>Nearly half of UK children now growing up outside 'traditional' family, says review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4" w:history="1">
        <w:r w:rsidRPr="0078620F">
          <w:rPr>
            <w:rStyle w:val="Hyperlink"/>
            <w:rFonts w:ascii="Times New Roman" w:hAnsi="Times New Roman" w:cs="Times New Roman"/>
            <w:sz w:val="24"/>
            <w:szCs w:val="24"/>
          </w:rPr>
          <w:t>https://news.sky.com/story/nearly-half-of-uk-children-now-growing-up-outside-traditional-family-says-review-12686586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13 October 2024)</w:t>
      </w:r>
    </w:p>
    <w:p w14:paraId="7628AFB5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Walter, K. (2021) ‘Mortality Rate much higher for Transgender people’, </w:t>
      </w:r>
      <w:r>
        <w:rPr>
          <w:rFonts w:ascii="Times New Roman" w:hAnsi="Times New Roman" w:cs="Times New Roman"/>
          <w:i/>
          <w:iCs/>
          <w:sz w:val="24"/>
          <w:szCs w:val="24"/>
        </w:rPr>
        <w:t>HCP live</w:t>
      </w:r>
      <w:r>
        <w:rPr>
          <w:rFonts w:ascii="Times New Roman" w:hAnsi="Times New Roman" w:cs="Times New Roman"/>
          <w:sz w:val="24"/>
          <w:szCs w:val="24"/>
        </w:rPr>
        <w:t>, 3</w:t>
      </w:r>
      <w:r w:rsidRPr="008942FD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September. Available at: </w:t>
      </w:r>
      <w:hyperlink r:id="rId25" w:history="1">
        <w:r w:rsidRPr="00C57AE4">
          <w:rPr>
            <w:rStyle w:val="Hyperlink"/>
            <w:rFonts w:ascii="Times New Roman" w:hAnsi="Times New Roman" w:cs="Times New Roman"/>
            <w:sz w:val="24"/>
            <w:szCs w:val="24"/>
          </w:rPr>
          <w:t>https://www.hcplive.com/view/mortality-rate-higher-transgender-people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 October 2024)</w:t>
      </w:r>
    </w:p>
    <w:p w14:paraId="11E9B6B5" w14:textId="77777777" w:rsidR="008510F7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Zaborskis, M. (2018) ‘Gender Studies, Foundations and key Concepts’,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JSTOR </w:t>
      </w:r>
      <w:r w:rsidRPr="00D50479">
        <w:rPr>
          <w:rFonts w:ascii="Times New Roman" w:hAnsi="Times New Roman" w:cs="Times New Roman"/>
          <w:sz w:val="24"/>
          <w:szCs w:val="24"/>
        </w:rPr>
        <w:t>Dailey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50479">
        <w:rPr>
          <w:rFonts w:ascii="Times New Roman" w:hAnsi="Times New Roman" w:cs="Times New Roman"/>
          <w:sz w:val="24"/>
          <w:szCs w:val="24"/>
        </w:rPr>
        <w:t>29</w:t>
      </w:r>
      <w:r w:rsidRPr="00D5047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November. Available at: </w:t>
      </w:r>
      <w:hyperlink r:id="rId26" w:history="1">
        <w:r w:rsidRPr="0078620F">
          <w:rPr>
            <w:rStyle w:val="Hyperlink"/>
            <w:rFonts w:ascii="Times New Roman" w:hAnsi="Times New Roman" w:cs="Times New Roman"/>
            <w:sz w:val="24"/>
            <w:szCs w:val="24"/>
          </w:rPr>
          <w:t>https://daily.jstor.org/reading-list-gender-studies/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13 October 2024)</w:t>
      </w:r>
    </w:p>
    <w:p w14:paraId="4E12EC49" w14:textId="77777777" w:rsidR="008510F7" w:rsidRPr="007E4FFA" w:rsidRDefault="008510F7" w:rsidP="008510F7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E4FFA">
        <w:rPr>
          <w:rFonts w:ascii="Times New Roman" w:hAnsi="Times New Roman" w:cs="Times New Roman"/>
          <w:sz w:val="24"/>
          <w:szCs w:val="24"/>
        </w:rPr>
        <w:t xml:space="preserve">Zaliznyak, M., Yuan N., Bresee C., </w:t>
      </w:r>
      <w:r w:rsidRPr="007E4FFA">
        <w:rPr>
          <w:rFonts w:ascii="Times New Roman" w:hAnsi="Times New Roman" w:cs="Times New Roman"/>
          <w:i/>
          <w:iCs/>
          <w:sz w:val="24"/>
          <w:szCs w:val="24"/>
        </w:rPr>
        <w:t xml:space="preserve">et al. </w:t>
      </w:r>
      <w:r w:rsidRPr="007E4FFA">
        <w:rPr>
          <w:rFonts w:ascii="Times New Roman" w:hAnsi="Times New Roman" w:cs="Times New Roman"/>
          <w:sz w:val="24"/>
          <w:szCs w:val="24"/>
        </w:rPr>
        <w:t xml:space="preserve">(2021). ‘How Early in Life do Transgender Adults Begin to Experience Gender Dysphoria? Why This Matters for Patients, Providers, and for Our Healthcare System.’ </w:t>
      </w:r>
      <w:r w:rsidRPr="007E4FFA">
        <w:rPr>
          <w:rFonts w:ascii="Times New Roman" w:hAnsi="Times New Roman" w:cs="Times New Roman"/>
          <w:i/>
          <w:iCs/>
          <w:sz w:val="24"/>
          <w:szCs w:val="24"/>
        </w:rPr>
        <w:t>Sexual Medicine</w:t>
      </w:r>
      <w:r>
        <w:rPr>
          <w:rFonts w:ascii="Times New Roman" w:hAnsi="Times New Roman" w:cs="Times New Roman"/>
          <w:sz w:val="24"/>
          <w:szCs w:val="24"/>
        </w:rPr>
        <w:t>, 9</w:t>
      </w:r>
      <w:r w:rsidRPr="00B86F3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December.</w:t>
      </w:r>
      <w:r w:rsidRPr="007E4F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7" w:history="1">
        <w:r w:rsidRPr="0078620F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https://www.ncbi.nlm.nih.gov/pmc/articles/PMC8766261/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8 October 2024)</w:t>
      </w:r>
    </w:p>
    <w:p w14:paraId="558C82D3" w14:textId="77777777" w:rsidR="008510F7" w:rsidRDefault="008510F7" w:rsidP="00E679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2079F75" w14:textId="77777777" w:rsidR="006D353A" w:rsidRDefault="006D353A" w:rsidP="00E679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55CCF4" w14:textId="77777777" w:rsidR="006D353A" w:rsidRDefault="006D353A" w:rsidP="00E679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A59B6C" w14:textId="77777777" w:rsidR="006D353A" w:rsidRDefault="006D353A" w:rsidP="00E679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03FF2E" w14:textId="3708245C" w:rsidR="008510F7" w:rsidRDefault="008510F7" w:rsidP="00E679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Please see the attached Infographic</w:t>
      </w:r>
      <w:r w:rsidR="006D353A">
        <w:rPr>
          <w:rFonts w:ascii="Times New Roman" w:hAnsi="Times New Roman" w:cs="Times New Roman"/>
          <w:sz w:val="24"/>
          <w:szCs w:val="24"/>
        </w:rPr>
        <w:t xml:space="preserve"> below</w:t>
      </w:r>
      <w:r>
        <w:rPr>
          <w:rFonts w:ascii="Times New Roman" w:hAnsi="Times New Roman" w:cs="Times New Roman"/>
          <w:sz w:val="24"/>
          <w:szCs w:val="24"/>
        </w:rPr>
        <w:t>,</w:t>
      </w:r>
      <w:r w:rsidR="00761F14">
        <w:rPr>
          <w:rFonts w:ascii="Times New Roman" w:hAnsi="Times New Roman" w:cs="Times New Roman"/>
          <w:sz w:val="24"/>
          <w:szCs w:val="24"/>
        </w:rPr>
        <w:t xml:space="preserve"> deliberately designed to be </w:t>
      </w:r>
      <w:r w:rsidR="00C17C81">
        <w:rPr>
          <w:rFonts w:ascii="Times New Roman" w:hAnsi="Times New Roman" w:cs="Times New Roman"/>
          <w:sz w:val="24"/>
          <w:szCs w:val="24"/>
        </w:rPr>
        <w:t>offensive to the eye in order to get the message out there</w:t>
      </w:r>
      <w:r w:rsidR="00015486">
        <w:rPr>
          <w:rFonts w:ascii="Times New Roman" w:hAnsi="Times New Roman" w:cs="Times New Roman"/>
          <w:sz w:val="24"/>
          <w:szCs w:val="24"/>
        </w:rPr>
        <w:t>. Far more crude the Casey Parks, though perhaps of a similar nature</w:t>
      </w:r>
      <w:r w:rsidR="00C17C81">
        <w:rPr>
          <w:rFonts w:ascii="Times New Roman" w:hAnsi="Times New Roman" w:cs="Times New Roman"/>
          <w:sz w:val="24"/>
          <w:szCs w:val="24"/>
        </w:rPr>
        <w:t>:</w:t>
      </w:r>
    </w:p>
    <w:p w14:paraId="3A8247FC" w14:textId="77777777" w:rsidR="00D63A1D" w:rsidRDefault="00D63A1D" w:rsidP="00E679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7EE6CA" w14:textId="0219197A" w:rsidR="00D63A1D" w:rsidRDefault="00A95EB5" w:rsidP="00E679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7F3087B" wp14:editId="239E4DB3">
            <wp:extent cx="9010232" cy="5068131"/>
            <wp:effectExtent l="8890" t="0" r="0" b="0"/>
            <wp:docPr id="1125291764" name="Picture 1" descr="A child on a r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291764" name="Picture 1" descr="A child on a rope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26315" cy="5077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A8D3C" w14:textId="77777777" w:rsidR="008510F7" w:rsidRPr="00946E02" w:rsidRDefault="008510F7" w:rsidP="00E6795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8510F7" w:rsidRPr="00946E02">
      <w:head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7AD618" w14:textId="77777777" w:rsidR="00187C07" w:rsidRDefault="00187C07" w:rsidP="004D083C">
      <w:pPr>
        <w:spacing w:after="0" w:line="240" w:lineRule="auto"/>
      </w:pPr>
      <w:r>
        <w:separator/>
      </w:r>
    </w:p>
  </w:endnote>
  <w:endnote w:type="continuationSeparator" w:id="0">
    <w:p w14:paraId="36EDE157" w14:textId="77777777" w:rsidR="00187C07" w:rsidRDefault="00187C07" w:rsidP="004D0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543E02" w14:textId="77777777" w:rsidR="00187C07" w:rsidRDefault="00187C07" w:rsidP="004D083C">
      <w:pPr>
        <w:spacing w:after="0" w:line="240" w:lineRule="auto"/>
      </w:pPr>
      <w:r>
        <w:separator/>
      </w:r>
    </w:p>
  </w:footnote>
  <w:footnote w:type="continuationSeparator" w:id="0">
    <w:p w14:paraId="2FC82DC8" w14:textId="77777777" w:rsidR="00187C07" w:rsidRDefault="00187C07" w:rsidP="004D0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7D09D4" w14:textId="73916A66" w:rsidR="004D083C" w:rsidRPr="004D083C" w:rsidRDefault="004D083C" w:rsidP="004D083C">
    <w:pPr>
      <w:pStyle w:val="Header"/>
      <w:tabs>
        <w:tab w:val="clear" w:pos="4513"/>
        <w:tab w:val="clear" w:pos="9026"/>
        <w:tab w:val="left" w:pos="6450"/>
      </w:tabs>
      <w:rPr>
        <w:rFonts w:ascii="Times New Roman" w:hAnsi="Times New Roman" w:cs="Times New Roman"/>
        <w:sz w:val="24"/>
        <w:szCs w:val="24"/>
      </w:rPr>
    </w:pPr>
    <w:r w:rsidRPr="004D083C">
      <w:rPr>
        <w:rFonts w:ascii="Times New Roman" w:hAnsi="Times New Roman" w:cs="Times New Roman"/>
        <w:sz w:val="24"/>
        <w:szCs w:val="24"/>
      </w:rPr>
      <w:t>Module 1: Assignment P1</w:t>
    </w:r>
    <w:r>
      <w:rPr>
        <w:rFonts w:ascii="Times New Roman" w:hAnsi="Times New Roman" w:cs="Times New Roman"/>
        <w:sz w:val="24"/>
        <w:szCs w:val="24"/>
      </w:rPr>
      <w:t xml:space="preserve">                                        </w:t>
    </w:r>
    <w:r w:rsidR="00EF3329">
      <w:rPr>
        <w:rFonts w:ascii="Times New Roman" w:hAnsi="Times New Roman" w:cs="Times New Roman"/>
        <w:sz w:val="24"/>
        <w:szCs w:val="24"/>
      </w:rPr>
      <w:t xml:space="preserve">                </w:t>
    </w:r>
    <w:r>
      <w:rPr>
        <w:rFonts w:ascii="Times New Roman" w:hAnsi="Times New Roman" w:cs="Times New Roman"/>
        <w:sz w:val="24"/>
        <w:szCs w:val="24"/>
      </w:rPr>
      <w:t xml:space="preserve"> </w:t>
    </w:r>
    <w:r w:rsidR="00183C81">
      <w:rPr>
        <w:rFonts w:ascii="Times New Roman" w:hAnsi="Times New Roman" w:cs="Times New Roman"/>
        <w:sz w:val="24"/>
        <w:szCs w:val="24"/>
      </w:rPr>
      <w:t xml:space="preserve">Family, </w:t>
    </w:r>
    <w:r w:rsidR="00EF3329">
      <w:rPr>
        <w:rFonts w:ascii="Times New Roman" w:hAnsi="Times New Roman" w:cs="Times New Roman"/>
        <w:sz w:val="24"/>
        <w:szCs w:val="24"/>
      </w:rPr>
      <w:t>Gender and Sexuality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83C"/>
    <w:rsid w:val="00003AD3"/>
    <w:rsid w:val="0001163A"/>
    <w:rsid w:val="00015486"/>
    <w:rsid w:val="00016AB8"/>
    <w:rsid w:val="00033531"/>
    <w:rsid w:val="0004269C"/>
    <w:rsid w:val="00043B02"/>
    <w:rsid w:val="000471B2"/>
    <w:rsid w:val="00054962"/>
    <w:rsid w:val="00057D5B"/>
    <w:rsid w:val="0006274B"/>
    <w:rsid w:val="00066012"/>
    <w:rsid w:val="000675DF"/>
    <w:rsid w:val="00071878"/>
    <w:rsid w:val="00075CAD"/>
    <w:rsid w:val="00077829"/>
    <w:rsid w:val="00083939"/>
    <w:rsid w:val="000878A4"/>
    <w:rsid w:val="0009437C"/>
    <w:rsid w:val="00095A18"/>
    <w:rsid w:val="00095B5F"/>
    <w:rsid w:val="000A0D08"/>
    <w:rsid w:val="000A149E"/>
    <w:rsid w:val="000B73C4"/>
    <w:rsid w:val="000C26EC"/>
    <w:rsid w:val="000C2DD4"/>
    <w:rsid w:val="000C5391"/>
    <w:rsid w:val="000D2A25"/>
    <w:rsid w:val="000D43F6"/>
    <w:rsid w:val="000F7F5F"/>
    <w:rsid w:val="000F7FEE"/>
    <w:rsid w:val="0011359F"/>
    <w:rsid w:val="001202F9"/>
    <w:rsid w:val="00136014"/>
    <w:rsid w:val="00142C32"/>
    <w:rsid w:val="00144687"/>
    <w:rsid w:val="00146E86"/>
    <w:rsid w:val="00146F45"/>
    <w:rsid w:val="00152A25"/>
    <w:rsid w:val="00154A65"/>
    <w:rsid w:val="00160433"/>
    <w:rsid w:val="00166504"/>
    <w:rsid w:val="001810AE"/>
    <w:rsid w:val="00183546"/>
    <w:rsid w:val="00183C81"/>
    <w:rsid w:val="00187C07"/>
    <w:rsid w:val="001A4AD5"/>
    <w:rsid w:val="001B0B0A"/>
    <w:rsid w:val="001B38B3"/>
    <w:rsid w:val="001B785B"/>
    <w:rsid w:val="001C31C7"/>
    <w:rsid w:val="001C32AD"/>
    <w:rsid w:val="001D0166"/>
    <w:rsid w:val="001D5281"/>
    <w:rsid w:val="001D676B"/>
    <w:rsid w:val="001E003B"/>
    <w:rsid w:val="001E1A5E"/>
    <w:rsid w:val="001E1DED"/>
    <w:rsid w:val="001E3152"/>
    <w:rsid w:val="001F19E9"/>
    <w:rsid w:val="001F2A10"/>
    <w:rsid w:val="002043F4"/>
    <w:rsid w:val="00222591"/>
    <w:rsid w:val="00237C4B"/>
    <w:rsid w:val="00242BC9"/>
    <w:rsid w:val="00253252"/>
    <w:rsid w:val="00254CF2"/>
    <w:rsid w:val="0026375F"/>
    <w:rsid w:val="00274560"/>
    <w:rsid w:val="00291C77"/>
    <w:rsid w:val="00292706"/>
    <w:rsid w:val="00293232"/>
    <w:rsid w:val="002939F7"/>
    <w:rsid w:val="002A0A9E"/>
    <w:rsid w:val="002A3568"/>
    <w:rsid w:val="002A44E6"/>
    <w:rsid w:val="002B730A"/>
    <w:rsid w:val="002E4951"/>
    <w:rsid w:val="002F05C0"/>
    <w:rsid w:val="002F1C7B"/>
    <w:rsid w:val="002F372A"/>
    <w:rsid w:val="003226FC"/>
    <w:rsid w:val="00341ECA"/>
    <w:rsid w:val="003426D2"/>
    <w:rsid w:val="00343791"/>
    <w:rsid w:val="00350EF3"/>
    <w:rsid w:val="003564CF"/>
    <w:rsid w:val="0037092A"/>
    <w:rsid w:val="00376D75"/>
    <w:rsid w:val="003770D2"/>
    <w:rsid w:val="00385B32"/>
    <w:rsid w:val="0039162E"/>
    <w:rsid w:val="003B35AD"/>
    <w:rsid w:val="003B52AE"/>
    <w:rsid w:val="003C4E2C"/>
    <w:rsid w:val="003D6EB1"/>
    <w:rsid w:val="003E4AA8"/>
    <w:rsid w:val="003F3E21"/>
    <w:rsid w:val="003F5642"/>
    <w:rsid w:val="0040272A"/>
    <w:rsid w:val="004043A3"/>
    <w:rsid w:val="00404B47"/>
    <w:rsid w:val="00416885"/>
    <w:rsid w:val="004304F9"/>
    <w:rsid w:val="00433E10"/>
    <w:rsid w:val="004423C9"/>
    <w:rsid w:val="00442DA1"/>
    <w:rsid w:val="004505AD"/>
    <w:rsid w:val="00461C32"/>
    <w:rsid w:val="00465CE9"/>
    <w:rsid w:val="00466363"/>
    <w:rsid w:val="00472AD3"/>
    <w:rsid w:val="004808E6"/>
    <w:rsid w:val="00483801"/>
    <w:rsid w:val="00486358"/>
    <w:rsid w:val="00493019"/>
    <w:rsid w:val="00494112"/>
    <w:rsid w:val="004A127D"/>
    <w:rsid w:val="004A1FA2"/>
    <w:rsid w:val="004A643B"/>
    <w:rsid w:val="004C0D02"/>
    <w:rsid w:val="004C1512"/>
    <w:rsid w:val="004D083C"/>
    <w:rsid w:val="004D2233"/>
    <w:rsid w:val="004E151C"/>
    <w:rsid w:val="004F4D43"/>
    <w:rsid w:val="00513430"/>
    <w:rsid w:val="00522ECD"/>
    <w:rsid w:val="00530A87"/>
    <w:rsid w:val="005462A7"/>
    <w:rsid w:val="00546C61"/>
    <w:rsid w:val="00547360"/>
    <w:rsid w:val="00551526"/>
    <w:rsid w:val="00553EF6"/>
    <w:rsid w:val="0055577D"/>
    <w:rsid w:val="005573C8"/>
    <w:rsid w:val="00565B2C"/>
    <w:rsid w:val="00573838"/>
    <w:rsid w:val="00586A54"/>
    <w:rsid w:val="00586B6B"/>
    <w:rsid w:val="0059333B"/>
    <w:rsid w:val="005A6B36"/>
    <w:rsid w:val="005B52A8"/>
    <w:rsid w:val="005B766B"/>
    <w:rsid w:val="005B7BA4"/>
    <w:rsid w:val="005C04BA"/>
    <w:rsid w:val="005C1FF5"/>
    <w:rsid w:val="005D0712"/>
    <w:rsid w:val="005E5465"/>
    <w:rsid w:val="005F05AE"/>
    <w:rsid w:val="005F658C"/>
    <w:rsid w:val="005F6D2B"/>
    <w:rsid w:val="005F7003"/>
    <w:rsid w:val="0060450F"/>
    <w:rsid w:val="006256DC"/>
    <w:rsid w:val="006376FB"/>
    <w:rsid w:val="00641D5E"/>
    <w:rsid w:val="00645428"/>
    <w:rsid w:val="00651305"/>
    <w:rsid w:val="00651692"/>
    <w:rsid w:val="006700FB"/>
    <w:rsid w:val="0067212A"/>
    <w:rsid w:val="00677617"/>
    <w:rsid w:val="00683382"/>
    <w:rsid w:val="006931BB"/>
    <w:rsid w:val="0069753D"/>
    <w:rsid w:val="006A6AA2"/>
    <w:rsid w:val="006B3513"/>
    <w:rsid w:val="006C1C01"/>
    <w:rsid w:val="006D353A"/>
    <w:rsid w:val="006E3B9F"/>
    <w:rsid w:val="006E3D33"/>
    <w:rsid w:val="006E74D7"/>
    <w:rsid w:val="006F2C6C"/>
    <w:rsid w:val="006F4ED5"/>
    <w:rsid w:val="00700D27"/>
    <w:rsid w:val="00702025"/>
    <w:rsid w:val="0071048E"/>
    <w:rsid w:val="007118AF"/>
    <w:rsid w:val="00720FB5"/>
    <w:rsid w:val="007217EF"/>
    <w:rsid w:val="00723E45"/>
    <w:rsid w:val="007257BD"/>
    <w:rsid w:val="0073389A"/>
    <w:rsid w:val="007431CC"/>
    <w:rsid w:val="00744327"/>
    <w:rsid w:val="00744F92"/>
    <w:rsid w:val="007461D2"/>
    <w:rsid w:val="00761850"/>
    <w:rsid w:val="00761F14"/>
    <w:rsid w:val="00764B10"/>
    <w:rsid w:val="00771B85"/>
    <w:rsid w:val="00771E34"/>
    <w:rsid w:val="007754B1"/>
    <w:rsid w:val="0077762F"/>
    <w:rsid w:val="007838BF"/>
    <w:rsid w:val="00785332"/>
    <w:rsid w:val="00791D06"/>
    <w:rsid w:val="00793657"/>
    <w:rsid w:val="007A50F8"/>
    <w:rsid w:val="007B0F27"/>
    <w:rsid w:val="007C0D16"/>
    <w:rsid w:val="007C6396"/>
    <w:rsid w:val="007D70F0"/>
    <w:rsid w:val="007E0EDE"/>
    <w:rsid w:val="007E13B5"/>
    <w:rsid w:val="007E4FFA"/>
    <w:rsid w:val="007E5A89"/>
    <w:rsid w:val="007F059D"/>
    <w:rsid w:val="007F0B94"/>
    <w:rsid w:val="007F1A58"/>
    <w:rsid w:val="007F7DCB"/>
    <w:rsid w:val="008100CD"/>
    <w:rsid w:val="00816120"/>
    <w:rsid w:val="00836BCE"/>
    <w:rsid w:val="008377DE"/>
    <w:rsid w:val="008401BE"/>
    <w:rsid w:val="008441FA"/>
    <w:rsid w:val="008510F7"/>
    <w:rsid w:val="00866100"/>
    <w:rsid w:val="00871BA9"/>
    <w:rsid w:val="008746B2"/>
    <w:rsid w:val="008942FD"/>
    <w:rsid w:val="008A276D"/>
    <w:rsid w:val="008A3F75"/>
    <w:rsid w:val="008B317E"/>
    <w:rsid w:val="008C08FA"/>
    <w:rsid w:val="008C4B60"/>
    <w:rsid w:val="008D1476"/>
    <w:rsid w:val="008F2882"/>
    <w:rsid w:val="008F4E39"/>
    <w:rsid w:val="00913448"/>
    <w:rsid w:val="00914326"/>
    <w:rsid w:val="009160AA"/>
    <w:rsid w:val="0092065C"/>
    <w:rsid w:val="009208A8"/>
    <w:rsid w:val="009227A0"/>
    <w:rsid w:val="00933CD0"/>
    <w:rsid w:val="00937369"/>
    <w:rsid w:val="00942789"/>
    <w:rsid w:val="0094481D"/>
    <w:rsid w:val="00946E02"/>
    <w:rsid w:val="00953AE5"/>
    <w:rsid w:val="009546A7"/>
    <w:rsid w:val="009573C4"/>
    <w:rsid w:val="0096043F"/>
    <w:rsid w:val="009614AD"/>
    <w:rsid w:val="00965F72"/>
    <w:rsid w:val="0097701A"/>
    <w:rsid w:val="009806C2"/>
    <w:rsid w:val="009820AA"/>
    <w:rsid w:val="0098664A"/>
    <w:rsid w:val="009874C1"/>
    <w:rsid w:val="0099196F"/>
    <w:rsid w:val="0099582D"/>
    <w:rsid w:val="009A2AEC"/>
    <w:rsid w:val="009A3591"/>
    <w:rsid w:val="009A60EB"/>
    <w:rsid w:val="009B0A98"/>
    <w:rsid w:val="009B5696"/>
    <w:rsid w:val="009B5B5F"/>
    <w:rsid w:val="009D08E3"/>
    <w:rsid w:val="009D3152"/>
    <w:rsid w:val="009D42AB"/>
    <w:rsid w:val="009D4721"/>
    <w:rsid w:val="009D4E66"/>
    <w:rsid w:val="009D5894"/>
    <w:rsid w:val="009D7F6A"/>
    <w:rsid w:val="009E12A3"/>
    <w:rsid w:val="009E66F2"/>
    <w:rsid w:val="009F026C"/>
    <w:rsid w:val="00A03688"/>
    <w:rsid w:val="00A1051D"/>
    <w:rsid w:val="00A14D95"/>
    <w:rsid w:val="00A164A2"/>
    <w:rsid w:val="00A20A95"/>
    <w:rsid w:val="00A24094"/>
    <w:rsid w:val="00A3756A"/>
    <w:rsid w:val="00A566A2"/>
    <w:rsid w:val="00A66A40"/>
    <w:rsid w:val="00A679AF"/>
    <w:rsid w:val="00A74ECE"/>
    <w:rsid w:val="00A75AEA"/>
    <w:rsid w:val="00A75BC8"/>
    <w:rsid w:val="00A80B75"/>
    <w:rsid w:val="00A82C37"/>
    <w:rsid w:val="00A837D8"/>
    <w:rsid w:val="00A84898"/>
    <w:rsid w:val="00A93557"/>
    <w:rsid w:val="00A93A86"/>
    <w:rsid w:val="00A9401F"/>
    <w:rsid w:val="00A95EB5"/>
    <w:rsid w:val="00AA55C6"/>
    <w:rsid w:val="00AB0F24"/>
    <w:rsid w:val="00AC01E4"/>
    <w:rsid w:val="00AC06D6"/>
    <w:rsid w:val="00AD1E54"/>
    <w:rsid w:val="00AD6137"/>
    <w:rsid w:val="00AF7CEE"/>
    <w:rsid w:val="00B040F1"/>
    <w:rsid w:val="00B0570D"/>
    <w:rsid w:val="00B1261F"/>
    <w:rsid w:val="00B166C6"/>
    <w:rsid w:val="00B23BD1"/>
    <w:rsid w:val="00B26959"/>
    <w:rsid w:val="00B32D9B"/>
    <w:rsid w:val="00B42E02"/>
    <w:rsid w:val="00B4356A"/>
    <w:rsid w:val="00B43942"/>
    <w:rsid w:val="00B462E1"/>
    <w:rsid w:val="00B5341F"/>
    <w:rsid w:val="00B545DA"/>
    <w:rsid w:val="00B5645E"/>
    <w:rsid w:val="00B56C51"/>
    <w:rsid w:val="00B67F20"/>
    <w:rsid w:val="00B7094A"/>
    <w:rsid w:val="00B74A4A"/>
    <w:rsid w:val="00B82FC0"/>
    <w:rsid w:val="00B83FC8"/>
    <w:rsid w:val="00B86F3A"/>
    <w:rsid w:val="00B94596"/>
    <w:rsid w:val="00BA0D86"/>
    <w:rsid w:val="00BA1C3A"/>
    <w:rsid w:val="00BA2768"/>
    <w:rsid w:val="00BA31B6"/>
    <w:rsid w:val="00BA3D9C"/>
    <w:rsid w:val="00BC0ADB"/>
    <w:rsid w:val="00BE2A69"/>
    <w:rsid w:val="00BF0D35"/>
    <w:rsid w:val="00BF1DD3"/>
    <w:rsid w:val="00C00AF9"/>
    <w:rsid w:val="00C1041C"/>
    <w:rsid w:val="00C110A6"/>
    <w:rsid w:val="00C13AE9"/>
    <w:rsid w:val="00C17C81"/>
    <w:rsid w:val="00C22185"/>
    <w:rsid w:val="00C30CBC"/>
    <w:rsid w:val="00C35298"/>
    <w:rsid w:val="00C37F0F"/>
    <w:rsid w:val="00C43036"/>
    <w:rsid w:val="00C52136"/>
    <w:rsid w:val="00C559E3"/>
    <w:rsid w:val="00C611E9"/>
    <w:rsid w:val="00C63F48"/>
    <w:rsid w:val="00C7366F"/>
    <w:rsid w:val="00C7545E"/>
    <w:rsid w:val="00C76BE1"/>
    <w:rsid w:val="00C94695"/>
    <w:rsid w:val="00CA5D12"/>
    <w:rsid w:val="00CB0C43"/>
    <w:rsid w:val="00CB3820"/>
    <w:rsid w:val="00CD201F"/>
    <w:rsid w:val="00CD4E12"/>
    <w:rsid w:val="00CE4471"/>
    <w:rsid w:val="00CE7863"/>
    <w:rsid w:val="00CF0AF5"/>
    <w:rsid w:val="00CF16EB"/>
    <w:rsid w:val="00CF2D39"/>
    <w:rsid w:val="00CF5CDF"/>
    <w:rsid w:val="00D021C5"/>
    <w:rsid w:val="00D03838"/>
    <w:rsid w:val="00D042E2"/>
    <w:rsid w:val="00D1139F"/>
    <w:rsid w:val="00D24B90"/>
    <w:rsid w:val="00D25380"/>
    <w:rsid w:val="00D27BED"/>
    <w:rsid w:val="00D35622"/>
    <w:rsid w:val="00D35887"/>
    <w:rsid w:val="00D37A85"/>
    <w:rsid w:val="00D42A75"/>
    <w:rsid w:val="00D4638F"/>
    <w:rsid w:val="00D477CD"/>
    <w:rsid w:val="00D50479"/>
    <w:rsid w:val="00D52B7F"/>
    <w:rsid w:val="00D52C5B"/>
    <w:rsid w:val="00D63A1D"/>
    <w:rsid w:val="00D838EA"/>
    <w:rsid w:val="00D844AF"/>
    <w:rsid w:val="00D90031"/>
    <w:rsid w:val="00D95131"/>
    <w:rsid w:val="00DA2D9E"/>
    <w:rsid w:val="00DA5282"/>
    <w:rsid w:val="00DA7E4E"/>
    <w:rsid w:val="00DB7BB5"/>
    <w:rsid w:val="00DC5924"/>
    <w:rsid w:val="00DC5AF8"/>
    <w:rsid w:val="00DC7D8D"/>
    <w:rsid w:val="00DE5F16"/>
    <w:rsid w:val="00DF0ECE"/>
    <w:rsid w:val="00DF3423"/>
    <w:rsid w:val="00E05181"/>
    <w:rsid w:val="00E05384"/>
    <w:rsid w:val="00E06950"/>
    <w:rsid w:val="00E11DD7"/>
    <w:rsid w:val="00E17A4F"/>
    <w:rsid w:val="00E22D09"/>
    <w:rsid w:val="00E3622C"/>
    <w:rsid w:val="00E36E9C"/>
    <w:rsid w:val="00E46D34"/>
    <w:rsid w:val="00E47F5A"/>
    <w:rsid w:val="00E55F47"/>
    <w:rsid w:val="00E60415"/>
    <w:rsid w:val="00E610DE"/>
    <w:rsid w:val="00E6795A"/>
    <w:rsid w:val="00E77B10"/>
    <w:rsid w:val="00E81F27"/>
    <w:rsid w:val="00E8716C"/>
    <w:rsid w:val="00E90EF4"/>
    <w:rsid w:val="00E910D9"/>
    <w:rsid w:val="00E92947"/>
    <w:rsid w:val="00E95CA5"/>
    <w:rsid w:val="00E968BE"/>
    <w:rsid w:val="00EA2493"/>
    <w:rsid w:val="00EA5434"/>
    <w:rsid w:val="00EA7A21"/>
    <w:rsid w:val="00EB2355"/>
    <w:rsid w:val="00EC56BD"/>
    <w:rsid w:val="00EC6103"/>
    <w:rsid w:val="00ED5951"/>
    <w:rsid w:val="00ED73BB"/>
    <w:rsid w:val="00EE440A"/>
    <w:rsid w:val="00EF3329"/>
    <w:rsid w:val="00EF4BE4"/>
    <w:rsid w:val="00F13295"/>
    <w:rsid w:val="00F1427D"/>
    <w:rsid w:val="00F17D1A"/>
    <w:rsid w:val="00F2069D"/>
    <w:rsid w:val="00F20C2D"/>
    <w:rsid w:val="00F32A80"/>
    <w:rsid w:val="00F33854"/>
    <w:rsid w:val="00F33A0E"/>
    <w:rsid w:val="00F44873"/>
    <w:rsid w:val="00F47A85"/>
    <w:rsid w:val="00F5752C"/>
    <w:rsid w:val="00F622A2"/>
    <w:rsid w:val="00F62916"/>
    <w:rsid w:val="00F65A72"/>
    <w:rsid w:val="00F76F0A"/>
    <w:rsid w:val="00F8488C"/>
    <w:rsid w:val="00F87221"/>
    <w:rsid w:val="00F974B4"/>
    <w:rsid w:val="00F97571"/>
    <w:rsid w:val="00FA3A2D"/>
    <w:rsid w:val="00FB38BB"/>
    <w:rsid w:val="00FB5E29"/>
    <w:rsid w:val="00FD4FA7"/>
    <w:rsid w:val="00FE387B"/>
    <w:rsid w:val="00FF418C"/>
    <w:rsid w:val="00FF7B8E"/>
    <w:rsid w:val="00FF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373AA"/>
  <w15:chartTrackingRefBased/>
  <w15:docId w15:val="{81467A1B-2A02-4CA3-9B3B-64EBAFCBC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0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0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0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0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0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0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0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0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0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0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0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0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08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08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08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08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08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08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0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0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0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0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0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08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08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08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0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08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08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D08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83C"/>
  </w:style>
  <w:style w:type="paragraph" w:styleId="Footer">
    <w:name w:val="footer"/>
    <w:basedOn w:val="Normal"/>
    <w:link w:val="FooterChar"/>
    <w:uiPriority w:val="99"/>
    <w:unhideWhenUsed/>
    <w:rsid w:val="004D08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83C"/>
  </w:style>
  <w:style w:type="character" w:styleId="Hyperlink">
    <w:name w:val="Hyperlink"/>
    <w:basedOn w:val="DefaultParagraphFont"/>
    <w:uiPriority w:val="99"/>
    <w:unhideWhenUsed/>
    <w:rsid w:val="00385B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5B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33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46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5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5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bmd.com/children/what-are-puberty-blockers" TargetMode="External"/><Relationship Id="rId13" Type="http://schemas.openxmlformats.org/officeDocument/2006/relationships/hyperlink" Target="https://www.healthpartners.com/blog/mental-health-in-the-transgender-community/" TargetMode="External"/><Relationship Id="rId18" Type="http://schemas.openxmlformats.org/officeDocument/2006/relationships/hyperlink" Target="https://www.ncbi.nlm.nih.gov/pmc/articles/PMC6551980/pdf/lgbt.2018.0157.pdf" TargetMode="External"/><Relationship Id="rId26" Type="http://schemas.openxmlformats.org/officeDocument/2006/relationships/hyperlink" Target="https://daily.jstor.org/reading-list-gender-studie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i.org/10.1353/uni.2019.0007" TargetMode="External"/><Relationship Id="rId7" Type="http://schemas.openxmlformats.org/officeDocument/2006/relationships/hyperlink" Target="https://doi-org.ezproxy.uwtsd.ac.uk/" TargetMode="External"/><Relationship Id="rId12" Type="http://schemas.openxmlformats.org/officeDocument/2006/relationships/hyperlink" Target="https://doi.org/10.1186/s12889-023-15831-4" TargetMode="External"/><Relationship Id="rId17" Type="http://schemas.openxmlformats.org/officeDocument/2006/relationships/hyperlink" Target="https://www.lgbtmap.org/equality-maps/youth/sports_participation_bans" TargetMode="External"/><Relationship Id="rId25" Type="http://schemas.openxmlformats.org/officeDocument/2006/relationships/hyperlink" Target="https://www.hcplive.com/view/mortality-rate-higher-transgender-peopl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353/hcy.2020.0018" TargetMode="External"/><Relationship Id="rId20" Type="http://schemas.openxmlformats.org/officeDocument/2006/relationships/hyperlink" Target="https://doi.org/10.1016/j.adolescence.2010.01.010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allsides.com/news-source/fact-checker-washington-post-media-bias#what-this-rating-means" TargetMode="External"/><Relationship Id="rId11" Type="http://schemas.openxmlformats.org/officeDocument/2006/relationships/hyperlink" Target="https://research-ebsco-com.ezproxy.uwtsd.ac.uk/c/onvpsy/viewer/pdf/d4wjltliov" TargetMode="External"/><Relationship Id="rId24" Type="http://schemas.openxmlformats.org/officeDocument/2006/relationships/hyperlink" Target="https://news.sky.com/story/nearly-half-of-uk-children-now-growing-up-outside-traditional-family-says-review-12686586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jstor.org/stable/41600914" TargetMode="External"/><Relationship Id="rId23" Type="http://schemas.openxmlformats.org/officeDocument/2006/relationships/hyperlink" Target="https://doi.org/10.1038/s41598-024-54737-y" TargetMode="External"/><Relationship Id="rId28" Type="http://schemas.openxmlformats.org/officeDocument/2006/relationships/image" Target="media/image1.png"/><Relationship Id="rId10" Type="http://schemas.openxmlformats.org/officeDocument/2006/relationships/hyperlink" Target="https://www.ncbi.nlm.nih.gov/books/NBK532313/" TargetMode="External"/><Relationship Id="rId19" Type="http://schemas.openxmlformats.org/officeDocument/2006/relationships/hyperlink" Target="https://www.ons.gov.uk/peoplepopulationandcommunity/culturalidentity/sexuality/bulletins/sexualidentityuk/2020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file:///C:/Users/ieuan/Downloads/s41598-024-54737-y.pdf" TargetMode="External"/><Relationship Id="rId14" Type="http://schemas.openxmlformats.org/officeDocument/2006/relationships/hyperlink" Target="https://www.ncbi.nlm.nih.gov/pmc/articles/PMC9331831/pdf/ijerph-19-09103.pdf" TargetMode="External"/><Relationship Id="rId22" Type="http://schemas.openxmlformats.org/officeDocument/2006/relationships/hyperlink" Target="https://www.ncbi.nlm.nih.gov/pmc/articles/PMC8944319/pdf/bvac035.pdf" TargetMode="External"/><Relationship Id="rId27" Type="http://schemas.openxmlformats.org/officeDocument/2006/relationships/hyperlink" Target="https://www.ncbi.nlm.nih.gov/pmc/articles/PMC8766261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11698</TotalTime>
  <Pages>13</Pages>
  <Words>3790</Words>
  <Characters>21606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Ieuan Nelson</dc:creator>
  <cp:keywords/>
  <dc:description/>
  <cp:lastModifiedBy>Ieuan Nelson</cp:lastModifiedBy>
  <cp:revision>439</cp:revision>
  <dcterms:created xsi:type="dcterms:W3CDTF">2024-09-28T11:23:00Z</dcterms:created>
  <dcterms:modified xsi:type="dcterms:W3CDTF">2024-10-13T22:55:00Z</dcterms:modified>
</cp:coreProperties>
</file>