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B81CF" w14:textId="2B353CB0" w:rsidR="002D3207" w:rsidRPr="00CC20D8" w:rsidRDefault="002D3207" w:rsidP="002D3207">
      <w:pPr>
        <w:jc w:val="both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>ASIAN RELIGIOUS TRADTITIONS ASSIGNMENT 2</w:t>
      </w:r>
      <w:r>
        <w:rPr>
          <w:rFonts w:cstheme="minorHAnsi"/>
          <w:b/>
          <w:bCs/>
          <w:sz w:val="28"/>
          <w:szCs w:val="28"/>
          <w:u w:val="single"/>
        </w:rPr>
        <w:t>: TAKE-HOME EXAM</w:t>
      </w:r>
    </w:p>
    <w:p w14:paraId="2FAFC15C" w14:textId="77777777" w:rsidR="002D3207" w:rsidRPr="00CC20D8" w:rsidRDefault="002D3207" w:rsidP="002D320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0499B420" w14:textId="68748D42" w:rsidR="002D3207" w:rsidRPr="00CC20D8" w:rsidRDefault="002D3207" w:rsidP="002D320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Answer </w:t>
      </w:r>
      <w:r>
        <w:rPr>
          <w:rFonts w:eastAsia="Times New Roman" w:cstheme="minorHAnsi"/>
          <w:b/>
          <w:bCs/>
          <w:sz w:val="24"/>
          <w:szCs w:val="24"/>
          <w:lang w:eastAsia="en-GB"/>
        </w:rPr>
        <w:t>TWO</w:t>
      </w:r>
      <w:r>
        <w:rPr>
          <w:rFonts w:eastAsia="Times New Roman" w:cstheme="minorHAnsi"/>
          <w:sz w:val="24"/>
          <w:szCs w:val="24"/>
          <w:lang w:eastAsia="en-GB"/>
        </w:rPr>
        <w:t xml:space="preserve"> of the following questions. </w:t>
      </w:r>
      <w:r>
        <w:rPr>
          <w:rFonts w:eastAsia="Times New Roman" w:cstheme="minorHAnsi"/>
          <w:sz w:val="24"/>
          <w:szCs w:val="24"/>
          <w:lang w:eastAsia="en-GB"/>
        </w:rPr>
        <w:t xml:space="preserve">Answers must be submitted no later than </w:t>
      </w:r>
      <w:r w:rsidRPr="002D3207">
        <w:rPr>
          <w:rFonts w:eastAsia="Times New Roman" w:cstheme="minorHAnsi"/>
          <w:b/>
          <w:bCs/>
          <w:sz w:val="24"/>
          <w:szCs w:val="24"/>
          <w:lang w:eastAsia="en-GB"/>
        </w:rPr>
        <w:t>4.05pm</w:t>
      </w:r>
      <w:r>
        <w:rPr>
          <w:rFonts w:eastAsia="Times New Roman" w:cstheme="minorHAnsi"/>
          <w:sz w:val="24"/>
          <w:szCs w:val="24"/>
          <w:lang w:eastAsia="en-GB"/>
        </w:rPr>
        <w:t xml:space="preserve"> o</w:t>
      </w:r>
      <w:r>
        <w:rPr>
          <w:rFonts w:eastAsia="Times New Roman" w:cstheme="minorHAnsi"/>
          <w:sz w:val="24"/>
          <w:szCs w:val="24"/>
          <w:lang w:eastAsia="en-GB"/>
        </w:rPr>
        <w:t xml:space="preserve">n Friday 12 June. </w:t>
      </w:r>
      <w:r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179FF0F7" w14:textId="77777777" w:rsidR="002D3207" w:rsidRPr="00CC20D8" w:rsidRDefault="002D3207" w:rsidP="002D320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DEBF630" w14:textId="77777777" w:rsidR="002D3207" w:rsidRPr="00CC20D8" w:rsidRDefault="002D3207" w:rsidP="002D3207">
      <w:pPr>
        <w:spacing w:after="0" w:line="240" w:lineRule="auto"/>
        <w:jc w:val="both"/>
        <w:rPr>
          <w:rFonts w:eastAsia="Times New Roman" w:cstheme="minorHAnsi"/>
          <w:b/>
          <w:color w:val="FF0000"/>
          <w:sz w:val="24"/>
          <w:szCs w:val="24"/>
          <w:lang w:eastAsia="en-GB"/>
        </w:rPr>
      </w:pPr>
      <w:r w:rsidRPr="00CC20D8">
        <w:rPr>
          <w:rFonts w:eastAsia="Times New Roman" w:cstheme="minorHAnsi"/>
          <w:b/>
          <w:color w:val="FF0000"/>
          <w:sz w:val="24"/>
          <w:szCs w:val="24"/>
          <w:lang w:eastAsia="en-GB"/>
        </w:rPr>
        <w:t>IMPORTANT: YOU MUST NOT CHOOSE MORE THAN ONE QUESTION FROM EACH SECTION</w:t>
      </w:r>
      <w:r>
        <w:rPr>
          <w:rFonts w:eastAsia="Times New Roman" w:cstheme="minorHAnsi"/>
          <w:b/>
          <w:color w:val="FF0000"/>
          <w:sz w:val="24"/>
          <w:szCs w:val="24"/>
          <w:lang w:eastAsia="en-GB"/>
        </w:rPr>
        <w:t>!</w:t>
      </w:r>
    </w:p>
    <w:p w14:paraId="10509410" w14:textId="77777777" w:rsidR="002D3207" w:rsidRPr="00CC20D8" w:rsidRDefault="002D3207" w:rsidP="002D320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7E4CF0C4" w14:textId="77777777" w:rsidR="002D3207" w:rsidRPr="00CC20D8" w:rsidRDefault="002D3207" w:rsidP="002D320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68BD8FEE" w14:textId="77777777" w:rsidR="002D3207" w:rsidRPr="00CC20D8" w:rsidRDefault="002D3207" w:rsidP="002D3207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 w:rsidRPr="00CC20D8">
        <w:rPr>
          <w:rFonts w:eastAsia="Times New Roman" w:cstheme="minorHAnsi"/>
          <w:b/>
          <w:sz w:val="24"/>
          <w:szCs w:val="24"/>
          <w:lang w:eastAsia="en-GB"/>
        </w:rPr>
        <w:t>SECTION 1: BUDDHISM</w:t>
      </w:r>
    </w:p>
    <w:p w14:paraId="4B4779B3" w14:textId="77777777" w:rsidR="002D3207" w:rsidRPr="00CC20D8" w:rsidRDefault="002D3207" w:rsidP="002D320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CEE624E" w14:textId="77777777" w:rsidR="002D3207" w:rsidRPr="002D3207" w:rsidRDefault="002D3207" w:rsidP="002D32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D3207">
        <w:rPr>
          <w:rFonts w:eastAsia="Times New Roman" w:cstheme="minorHAnsi"/>
          <w:sz w:val="24"/>
          <w:szCs w:val="24"/>
          <w:lang w:eastAsia="en-GB"/>
        </w:rPr>
        <w:t>Discuss the ways in which the Buddha’s social and religious context might have helped shape his teachings.</w:t>
      </w:r>
    </w:p>
    <w:p w14:paraId="403E3316" w14:textId="77777777" w:rsidR="002D3207" w:rsidRPr="002D3207" w:rsidRDefault="002D3207" w:rsidP="002D3207">
      <w:pPr>
        <w:pStyle w:val="ListParagraph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2D3AAA49" w14:textId="43CB7F61" w:rsidR="002D3207" w:rsidRPr="002D3207" w:rsidRDefault="002D3207" w:rsidP="002D32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D3207">
        <w:rPr>
          <w:rFonts w:eastAsia="Times New Roman" w:cstheme="minorHAnsi"/>
          <w:sz w:val="24"/>
          <w:szCs w:val="24"/>
          <w:lang w:eastAsia="en-GB"/>
        </w:rPr>
        <w:t xml:space="preserve">How, according to the Buddha’s teachings, can suffering (or </w:t>
      </w:r>
      <w:r w:rsidRPr="002D3207">
        <w:rPr>
          <w:rFonts w:eastAsia="Times New Roman" w:cstheme="minorHAnsi"/>
          <w:i/>
          <w:iCs/>
          <w:sz w:val="24"/>
          <w:szCs w:val="24"/>
          <w:lang w:eastAsia="en-GB"/>
        </w:rPr>
        <w:t>dukkha</w:t>
      </w:r>
      <w:r w:rsidRPr="002D3207">
        <w:rPr>
          <w:rFonts w:eastAsia="Times New Roman" w:cstheme="minorHAnsi"/>
          <w:sz w:val="24"/>
          <w:szCs w:val="24"/>
          <w:lang w:eastAsia="en-GB"/>
        </w:rPr>
        <w:t>) be eliminated?</w:t>
      </w:r>
    </w:p>
    <w:p w14:paraId="0B1452BB" w14:textId="77777777" w:rsidR="002D3207" w:rsidRDefault="002D3207" w:rsidP="002D3207">
      <w:pPr>
        <w:pStyle w:val="ListParagraph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4E0591FA" w14:textId="1D98D446" w:rsidR="002D3207" w:rsidRPr="002D3207" w:rsidRDefault="002D3207" w:rsidP="002D320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D3207">
        <w:rPr>
          <w:rFonts w:eastAsia="Times New Roman" w:cstheme="minorHAnsi"/>
          <w:sz w:val="24"/>
          <w:szCs w:val="24"/>
          <w:lang w:eastAsia="en-GB"/>
        </w:rPr>
        <w:t>Discuss the major differences between the teachings of Theravada Buddhism and Mahayana Buddhism.</w:t>
      </w:r>
    </w:p>
    <w:p w14:paraId="52800AD2" w14:textId="77777777" w:rsidR="002D3207" w:rsidRPr="002D3207" w:rsidRDefault="002D3207" w:rsidP="002D3207">
      <w:pPr>
        <w:pStyle w:val="ListParagraph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152C0C08" w14:textId="77777777" w:rsidR="002D3207" w:rsidRPr="00CC20D8" w:rsidRDefault="002D3207" w:rsidP="002D320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5D65E67" w14:textId="77777777" w:rsidR="002D3207" w:rsidRPr="00CC20D8" w:rsidRDefault="002D3207" w:rsidP="002D3207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 w:rsidRPr="00CC20D8">
        <w:rPr>
          <w:rFonts w:eastAsia="Times New Roman" w:cstheme="minorHAnsi"/>
          <w:b/>
          <w:sz w:val="24"/>
          <w:szCs w:val="24"/>
          <w:lang w:eastAsia="en-GB"/>
        </w:rPr>
        <w:t>SECTION 2: SIKHISM</w:t>
      </w:r>
    </w:p>
    <w:p w14:paraId="1BF08AE8" w14:textId="77777777" w:rsidR="002D3207" w:rsidRPr="00CC20D8" w:rsidRDefault="002D3207" w:rsidP="002D320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4551167B" w14:textId="58B53906" w:rsidR="002D3207" w:rsidRDefault="002D3207" w:rsidP="002D3207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2D3207">
        <w:rPr>
          <w:sz w:val="24"/>
          <w:szCs w:val="24"/>
        </w:rPr>
        <w:t>Discuss the contribution of Nanak to the development of Sikhism.</w:t>
      </w:r>
    </w:p>
    <w:p w14:paraId="3B597ACA" w14:textId="77777777" w:rsidR="002D3207" w:rsidRPr="002D3207" w:rsidRDefault="002D3207" w:rsidP="002D3207">
      <w:pPr>
        <w:pStyle w:val="ListParagraph"/>
        <w:jc w:val="both"/>
        <w:rPr>
          <w:sz w:val="24"/>
          <w:szCs w:val="24"/>
        </w:rPr>
      </w:pPr>
    </w:p>
    <w:p w14:paraId="4D80DB13" w14:textId="72C86887" w:rsidR="002D3207" w:rsidRDefault="002D3207" w:rsidP="002D3207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2D3207">
        <w:rPr>
          <w:sz w:val="24"/>
          <w:szCs w:val="24"/>
        </w:rPr>
        <w:t xml:space="preserve">What is the significance of the Guru </w:t>
      </w:r>
      <w:proofErr w:type="spellStart"/>
      <w:r w:rsidRPr="002D3207">
        <w:rPr>
          <w:sz w:val="24"/>
          <w:szCs w:val="24"/>
        </w:rPr>
        <w:t>Granth</w:t>
      </w:r>
      <w:proofErr w:type="spellEnd"/>
      <w:r w:rsidRPr="002D3207">
        <w:rPr>
          <w:sz w:val="24"/>
          <w:szCs w:val="24"/>
        </w:rPr>
        <w:t xml:space="preserve"> Sahib in Sikhism?</w:t>
      </w:r>
    </w:p>
    <w:p w14:paraId="0D5EF862" w14:textId="77777777" w:rsidR="002D3207" w:rsidRPr="002D3207" w:rsidRDefault="002D3207" w:rsidP="002D3207">
      <w:pPr>
        <w:pStyle w:val="ListParagraph"/>
        <w:jc w:val="both"/>
        <w:rPr>
          <w:sz w:val="24"/>
          <w:szCs w:val="24"/>
        </w:rPr>
      </w:pPr>
    </w:p>
    <w:p w14:paraId="1F56F9FE" w14:textId="0534CB63" w:rsidR="002C2C3E" w:rsidRPr="002D3207" w:rsidRDefault="002D3207" w:rsidP="002D3207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2D3207">
        <w:rPr>
          <w:sz w:val="24"/>
          <w:szCs w:val="24"/>
        </w:rPr>
        <w:t xml:space="preserve">Explain the Sikh understanding of God (the </w:t>
      </w:r>
      <w:r w:rsidRPr="002D3207">
        <w:rPr>
          <w:i/>
          <w:iCs/>
          <w:sz w:val="24"/>
          <w:szCs w:val="24"/>
        </w:rPr>
        <w:t xml:space="preserve">Akal </w:t>
      </w:r>
      <w:proofErr w:type="spellStart"/>
      <w:r w:rsidRPr="002D3207">
        <w:rPr>
          <w:i/>
          <w:iCs/>
          <w:sz w:val="24"/>
          <w:szCs w:val="24"/>
        </w:rPr>
        <w:t>Purakh</w:t>
      </w:r>
      <w:proofErr w:type="spellEnd"/>
      <w:r w:rsidRPr="002D3207">
        <w:rPr>
          <w:sz w:val="24"/>
          <w:szCs w:val="24"/>
        </w:rPr>
        <w:t>) and the means by which the individual can attain moksha.</w:t>
      </w:r>
    </w:p>
    <w:sectPr w:rsidR="002C2C3E" w:rsidRPr="002D320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AE33F9" w14:textId="77777777" w:rsidR="00CC004F" w:rsidRDefault="00CC004F" w:rsidP="002D3207">
      <w:pPr>
        <w:spacing w:after="0" w:line="240" w:lineRule="auto"/>
      </w:pPr>
      <w:r>
        <w:separator/>
      </w:r>
    </w:p>
  </w:endnote>
  <w:endnote w:type="continuationSeparator" w:id="0">
    <w:p w14:paraId="06958FCB" w14:textId="77777777" w:rsidR="00CC004F" w:rsidRDefault="00CC004F" w:rsidP="002D3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323753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E875AC" w14:textId="172B3152" w:rsidR="002D3207" w:rsidRDefault="002D32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8CC00D" w14:textId="77777777" w:rsidR="002D3207" w:rsidRDefault="002D32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50E0C" w14:textId="77777777" w:rsidR="00CC004F" w:rsidRDefault="00CC004F" w:rsidP="002D3207">
      <w:pPr>
        <w:spacing w:after="0" w:line="240" w:lineRule="auto"/>
      </w:pPr>
      <w:r>
        <w:separator/>
      </w:r>
    </w:p>
  </w:footnote>
  <w:footnote w:type="continuationSeparator" w:id="0">
    <w:p w14:paraId="0757B274" w14:textId="77777777" w:rsidR="00CC004F" w:rsidRDefault="00CC004F" w:rsidP="002D3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84D3E"/>
    <w:multiLevelType w:val="hybridMultilevel"/>
    <w:tmpl w:val="321E21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56E67"/>
    <w:multiLevelType w:val="hybridMultilevel"/>
    <w:tmpl w:val="4484E8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076DF"/>
    <w:multiLevelType w:val="hybridMultilevel"/>
    <w:tmpl w:val="52FE48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207"/>
    <w:rsid w:val="002D3207"/>
    <w:rsid w:val="007A4E11"/>
    <w:rsid w:val="00CC004F"/>
    <w:rsid w:val="00F2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8606C"/>
  <w15:chartTrackingRefBased/>
  <w15:docId w15:val="{2367E494-C074-41E9-8861-A0E9BFDA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20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2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3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207"/>
  </w:style>
  <w:style w:type="paragraph" w:styleId="Footer">
    <w:name w:val="footer"/>
    <w:basedOn w:val="Normal"/>
    <w:link w:val="FooterChar"/>
    <w:uiPriority w:val="99"/>
    <w:unhideWhenUsed/>
    <w:rsid w:val="002D3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Thomas</dc:creator>
  <cp:keywords/>
  <dc:description/>
  <cp:lastModifiedBy>Rhodri Thomas</cp:lastModifiedBy>
  <cp:revision>1</cp:revision>
  <dcterms:created xsi:type="dcterms:W3CDTF">2020-06-12T08:28:00Z</dcterms:created>
  <dcterms:modified xsi:type="dcterms:W3CDTF">2020-06-12T08:39:00Z</dcterms:modified>
</cp:coreProperties>
</file>