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F63C9" w14:textId="2BA89133" w:rsidR="009A7E02" w:rsidRPr="00B023BA" w:rsidRDefault="00B023BA" w:rsidP="009A7E02">
      <w:pPr>
        <w:spacing w:line="360" w:lineRule="auto"/>
        <w:jc w:val="center"/>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57A2FF7F" wp14:editId="147D7F16">
            <wp:extent cx="4271749" cy="1696122"/>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9863" cy="1731108"/>
                    </a:xfrm>
                    <a:prstGeom prst="rect">
                      <a:avLst/>
                    </a:prstGeom>
                    <a:noFill/>
                    <a:ln>
                      <a:noFill/>
                    </a:ln>
                  </pic:spPr>
                </pic:pic>
              </a:graphicData>
            </a:graphic>
          </wp:inline>
        </w:drawing>
      </w:r>
    </w:p>
    <w:p w14:paraId="4E10446D" w14:textId="2D813DBE" w:rsidR="009A7E02" w:rsidRDefault="009A7E02" w:rsidP="009A7E02">
      <w:pPr>
        <w:spacing w:line="360" w:lineRule="auto"/>
        <w:jc w:val="center"/>
        <w:rPr>
          <w:rFonts w:ascii="Times New Roman" w:hAnsi="Times New Roman" w:cs="Times New Roman"/>
          <w:sz w:val="22"/>
          <w:szCs w:val="22"/>
        </w:rPr>
      </w:pPr>
    </w:p>
    <w:p w14:paraId="522A7831" w14:textId="4251C54B" w:rsidR="006D713E" w:rsidRDefault="006D713E" w:rsidP="009A7E02">
      <w:pPr>
        <w:spacing w:line="360" w:lineRule="auto"/>
        <w:jc w:val="center"/>
        <w:rPr>
          <w:rFonts w:ascii="Times New Roman" w:hAnsi="Times New Roman" w:cs="Times New Roman"/>
          <w:sz w:val="22"/>
          <w:szCs w:val="22"/>
        </w:rPr>
      </w:pPr>
    </w:p>
    <w:p w14:paraId="560AB1C0" w14:textId="7351F4FA" w:rsidR="006D713E" w:rsidRDefault="006D713E" w:rsidP="009A7E02">
      <w:pPr>
        <w:spacing w:line="360" w:lineRule="auto"/>
        <w:jc w:val="center"/>
        <w:rPr>
          <w:rFonts w:ascii="Times New Roman" w:hAnsi="Times New Roman" w:cs="Times New Roman"/>
          <w:sz w:val="22"/>
          <w:szCs w:val="22"/>
        </w:rPr>
      </w:pPr>
    </w:p>
    <w:p w14:paraId="2A30200B" w14:textId="77777777" w:rsidR="006D713E" w:rsidRPr="00B023BA" w:rsidRDefault="006D713E" w:rsidP="009A7E02">
      <w:pPr>
        <w:spacing w:line="360" w:lineRule="auto"/>
        <w:jc w:val="center"/>
        <w:rPr>
          <w:rFonts w:ascii="Times New Roman" w:hAnsi="Times New Roman" w:cs="Times New Roman" w:hint="eastAsia"/>
          <w:sz w:val="22"/>
          <w:szCs w:val="22"/>
        </w:rPr>
      </w:pPr>
    </w:p>
    <w:p w14:paraId="0908B55F" w14:textId="1ECDC40E"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School of Engineering</w:t>
      </w:r>
    </w:p>
    <w:p w14:paraId="1E0D7B28" w14:textId="2BD7ECC3" w:rsidR="000163ED" w:rsidRPr="00B023BA" w:rsidRDefault="00155E05"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Tw</w:t>
      </w:r>
      <w:r w:rsidR="00343463">
        <w:rPr>
          <w:rFonts w:ascii="Times New Roman" w:hAnsi="Times New Roman" w:cs="Times New Roman"/>
          <w:sz w:val="22"/>
          <w:szCs w:val="22"/>
        </w:rPr>
        <w:t>o methods applied in manufacturing</w:t>
      </w:r>
      <w:bookmarkStart w:id="0" w:name="_GoBack"/>
      <w:bookmarkEnd w:id="0"/>
      <w:r w:rsidRPr="00B023BA">
        <w:rPr>
          <w:rFonts w:ascii="Times New Roman" w:hAnsi="Times New Roman" w:cs="Times New Roman"/>
          <w:sz w:val="22"/>
          <w:szCs w:val="22"/>
        </w:rPr>
        <w:t xml:space="preserve"> bushes and sleeves</w:t>
      </w:r>
    </w:p>
    <w:p w14:paraId="094F13E7" w14:textId="07D816D9" w:rsidR="00155E05" w:rsidRPr="00B023BA" w:rsidRDefault="00155E05" w:rsidP="009A7E02">
      <w:pPr>
        <w:spacing w:line="360" w:lineRule="auto"/>
        <w:jc w:val="center"/>
        <w:rPr>
          <w:rFonts w:ascii="Times New Roman" w:hAnsi="Times New Roman" w:cs="Times New Roman"/>
          <w:sz w:val="22"/>
          <w:szCs w:val="22"/>
        </w:rPr>
      </w:pPr>
      <w:proofErr w:type="spellStart"/>
      <w:r w:rsidRPr="00B023BA">
        <w:rPr>
          <w:rFonts w:ascii="Times New Roman" w:hAnsi="Times New Roman" w:cs="Times New Roman"/>
          <w:sz w:val="22"/>
          <w:szCs w:val="22"/>
        </w:rPr>
        <w:t>Xiaona</w:t>
      </w:r>
      <w:proofErr w:type="spellEnd"/>
      <w:r w:rsidRPr="00B023BA">
        <w:rPr>
          <w:rFonts w:ascii="Times New Roman" w:hAnsi="Times New Roman" w:cs="Times New Roman"/>
          <w:sz w:val="22"/>
          <w:szCs w:val="22"/>
        </w:rPr>
        <w:t xml:space="preserve"> LIN  </w:t>
      </w:r>
    </w:p>
    <w:p w14:paraId="07F128C0" w14:textId="797A4A0C"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1805194</w:t>
      </w:r>
    </w:p>
    <w:p w14:paraId="14622F34" w14:textId="3ED85D9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 xml:space="preserve">Undergraduate </w:t>
      </w:r>
    </w:p>
    <w:p w14:paraId="0D8B31CA" w14:textId="03E6409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18/01/2019</w:t>
      </w:r>
    </w:p>
    <w:p w14:paraId="33488AF7" w14:textId="0DBC4217" w:rsidR="009A7E02" w:rsidRPr="00B023BA" w:rsidRDefault="009A7E02" w:rsidP="009A7E02">
      <w:pPr>
        <w:spacing w:line="360" w:lineRule="auto"/>
        <w:jc w:val="center"/>
        <w:rPr>
          <w:rFonts w:ascii="Times New Roman" w:hAnsi="Times New Roman" w:cs="Times New Roman"/>
          <w:sz w:val="22"/>
          <w:szCs w:val="22"/>
        </w:rPr>
      </w:pPr>
      <w:r w:rsidRPr="00B023BA">
        <w:rPr>
          <w:rFonts w:ascii="Times New Roman" w:hAnsi="Times New Roman" w:cs="Times New Roman"/>
          <w:sz w:val="22"/>
          <w:szCs w:val="22"/>
        </w:rPr>
        <w:t>Materials and Introduction to Manufacturing M4X02063</w:t>
      </w:r>
    </w:p>
    <w:p w14:paraId="0E0228DC" w14:textId="0A40133F" w:rsidR="009A7E02" w:rsidRPr="00B023BA" w:rsidRDefault="009A7E02" w:rsidP="009A7E02">
      <w:pPr>
        <w:spacing w:line="360" w:lineRule="auto"/>
        <w:jc w:val="center"/>
        <w:rPr>
          <w:rFonts w:ascii="Times New Roman" w:hAnsi="Times New Roman" w:cs="Times New Roman"/>
          <w:sz w:val="22"/>
          <w:szCs w:val="22"/>
        </w:rPr>
      </w:pPr>
    </w:p>
    <w:p w14:paraId="572F15C7" w14:textId="44634E7B" w:rsidR="009A7E02" w:rsidRPr="00B023BA" w:rsidRDefault="009A7E02" w:rsidP="009A7E02">
      <w:pPr>
        <w:spacing w:line="360" w:lineRule="auto"/>
        <w:jc w:val="center"/>
        <w:rPr>
          <w:rFonts w:ascii="Times New Roman" w:hAnsi="Times New Roman" w:cs="Times New Roman"/>
          <w:sz w:val="22"/>
          <w:szCs w:val="22"/>
        </w:rPr>
      </w:pPr>
    </w:p>
    <w:p w14:paraId="30C6A0B2" w14:textId="4F0FA89A" w:rsidR="009A7E02" w:rsidRPr="00B023BA" w:rsidRDefault="009A7E02" w:rsidP="009A7E02">
      <w:pPr>
        <w:spacing w:line="360" w:lineRule="auto"/>
        <w:jc w:val="center"/>
        <w:rPr>
          <w:rFonts w:ascii="Times New Roman" w:hAnsi="Times New Roman" w:cs="Times New Roman"/>
          <w:sz w:val="22"/>
          <w:szCs w:val="22"/>
        </w:rPr>
      </w:pPr>
    </w:p>
    <w:p w14:paraId="26C3F0EA" w14:textId="45FE1A19" w:rsidR="009A7E02" w:rsidRPr="00B023BA" w:rsidRDefault="009A7E02" w:rsidP="009A7E02">
      <w:pPr>
        <w:spacing w:line="360" w:lineRule="auto"/>
        <w:jc w:val="center"/>
        <w:rPr>
          <w:rFonts w:ascii="Times New Roman" w:hAnsi="Times New Roman" w:cs="Times New Roman"/>
          <w:sz w:val="22"/>
          <w:szCs w:val="22"/>
        </w:rPr>
      </w:pPr>
    </w:p>
    <w:p w14:paraId="403C09CC" w14:textId="5A50B358" w:rsidR="009A7E02" w:rsidRPr="00B023BA" w:rsidRDefault="009A7E02" w:rsidP="009A7E02">
      <w:pPr>
        <w:spacing w:line="360" w:lineRule="auto"/>
        <w:jc w:val="center"/>
        <w:rPr>
          <w:rFonts w:ascii="Times New Roman" w:hAnsi="Times New Roman" w:cs="Times New Roman"/>
          <w:sz w:val="22"/>
          <w:szCs w:val="22"/>
        </w:rPr>
      </w:pPr>
    </w:p>
    <w:p w14:paraId="64FD27CF" w14:textId="5EED1F2B" w:rsidR="009A7E02" w:rsidRPr="00B023BA" w:rsidRDefault="009A7E02" w:rsidP="009A7E02">
      <w:pPr>
        <w:spacing w:line="360" w:lineRule="auto"/>
        <w:jc w:val="center"/>
        <w:rPr>
          <w:rFonts w:ascii="Times New Roman" w:hAnsi="Times New Roman" w:cs="Times New Roman"/>
          <w:sz w:val="22"/>
          <w:szCs w:val="22"/>
        </w:rPr>
      </w:pPr>
    </w:p>
    <w:p w14:paraId="49D18ED6" w14:textId="076175E5" w:rsidR="009A7E02" w:rsidRPr="00B023BA" w:rsidRDefault="009A7E02" w:rsidP="009A7E02">
      <w:pPr>
        <w:spacing w:line="360" w:lineRule="auto"/>
        <w:jc w:val="center"/>
        <w:rPr>
          <w:rFonts w:ascii="Times New Roman" w:hAnsi="Times New Roman" w:cs="Times New Roman"/>
          <w:sz w:val="22"/>
          <w:szCs w:val="22"/>
        </w:rPr>
      </w:pPr>
    </w:p>
    <w:p w14:paraId="40F496FA" w14:textId="0250C4EC" w:rsidR="009A7E02" w:rsidRPr="00B023BA" w:rsidRDefault="009A7E02" w:rsidP="009A7E02">
      <w:pPr>
        <w:spacing w:line="360" w:lineRule="auto"/>
        <w:jc w:val="center"/>
        <w:rPr>
          <w:rFonts w:ascii="Times New Roman" w:hAnsi="Times New Roman" w:cs="Times New Roman"/>
          <w:sz w:val="22"/>
          <w:szCs w:val="22"/>
        </w:rPr>
      </w:pPr>
    </w:p>
    <w:p w14:paraId="6F9F4BE0" w14:textId="4D2ECEC8" w:rsidR="009A7E02" w:rsidRPr="00B023BA" w:rsidRDefault="009A7E02" w:rsidP="009A7E02">
      <w:pPr>
        <w:spacing w:line="360" w:lineRule="auto"/>
        <w:jc w:val="center"/>
        <w:rPr>
          <w:rFonts w:ascii="Times New Roman" w:hAnsi="Times New Roman" w:cs="Times New Roman"/>
          <w:sz w:val="22"/>
          <w:szCs w:val="22"/>
        </w:rPr>
      </w:pPr>
    </w:p>
    <w:p w14:paraId="17BFA98C" w14:textId="2ED82000" w:rsidR="009A7E02" w:rsidRPr="00B023BA" w:rsidRDefault="009A7E02" w:rsidP="009A7E02">
      <w:pPr>
        <w:spacing w:line="360" w:lineRule="auto"/>
        <w:jc w:val="center"/>
        <w:rPr>
          <w:rFonts w:ascii="Times New Roman" w:hAnsi="Times New Roman" w:cs="Times New Roman"/>
          <w:sz w:val="22"/>
          <w:szCs w:val="22"/>
        </w:rPr>
      </w:pPr>
    </w:p>
    <w:p w14:paraId="3450660F" w14:textId="0B6820EC" w:rsidR="009A7E02" w:rsidRPr="00B023BA" w:rsidRDefault="009A7E02" w:rsidP="009A7E02">
      <w:pPr>
        <w:spacing w:line="360" w:lineRule="auto"/>
        <w:jc w:val="center"/>
        <w:rPr>
          <w:rFonts w:ascii="Times New Roman" w:hAnsi="Times New Roman" w:cs="Times New Roman"/>
          <w:sz w:val="22"/>
          <w:szCs w:val="22"/>
        </w:rPr>
      </w:pPr>
    </w:p>
    <w:p w14:paraId="34C3BE8C" w14:textId="5471DF45" w:rsidR="009A7E02" w:rsidRPr="00B023BA" w:rsidRDefault="009A7E02" w:rsidP="009A7E02">
      <w:pPr>
        <w:spacing w:line="360" w:lineRule="auto"/>
        <w:jc w:val="center"/>
        <w:rPr>
          <w:rFonts w:ascii="Times New Roman" w:hAnsi="Times New Roman" w:cs="Times New Roman"/>
          <w:sz w:val="22"/>
          <w:szCs w:val="22"/>
        </w:rPr>
      </w:pPr>
    </w:p>
    <w:p w14:paraId="2F8F2ED0" w14:textId="2303A5C0" w:rsidR="009A7E02" w:rsidRPr="00B023BA" w:rsidRDefault="009A7E02" w:rsidP="009A7E02">
      <w:pPr>
        <w:spacing w:line="360" w:lineRule="auto"/>
        <w:jc w:val="center"/>
        <w:rPr>
          <w:rFonts w:ascii="Times New Roman" w:hAnsi="Times New Roman" w:cs="Times New Roman"/>
          <w:sz w:val="22"/>
          <w:szCs w:val="22"/>
        </w:rPr>
      </w:pPr>
    </w:p>
    <w:p w14:paraId="22270066" w14:textId="41372A37" w:rsidR="00025733" w:rsidRPr="00B023BA" w:rsidRDefault="00155E05" w:rsidP="009A7E02">
      <w:pPr>
        <w:pStyle w:val="HTML"/>
        <w:spacing w:line="360" w:lineRule="auto"/>
        <w:rPr>
          <w:rFonts w:ascii="Times New Roman" w:hAnsi="Times New Roman" w:cs="Times New Roman"/>
          <w:sz w:val="22"/>
          <w:szCs w:val="22"/>
        </w:rPr>
      </w:pPr>
      <w:r w:rsidRPr="00B023BA">
        <w:rPr>
          <w:rFonts w:ascii="Times New Roman" w:hAnsi="Times New Roman" w:cs="Times New Roman"/>
          <w:b/>
          <w:sz w:val="22"/>
          <w:szCs w:val="22"/>
        </w:rPr>
        <w:t>ABSTRACT:</w:t>
      </w:r>
      <w:r w:rsidR="000163ED" w:rsidRPr="00B023BA">
        <w:rPr>
          <w:rFonts w:ascii="Times New Roman" w:hAnsi="Times New Roman" w:cs="Times New Roman"/>
          <w:sz w:val="22"/>
          <w:szCs w:val="22"/>
          <w:lang w:val="en"/>
        </w:rPr>
        <w:t xml:space="preserve"> </w:t>
      </w:r>
      <w:bookmarkStart w:id="1" w:name="OLE_LINK1"/>
      <w:bookmarkStart w:id="2" w:name="OLE_LINK2"/>
      <w:r w:rsidR="00BC5CCD" w:rsidRPr="002558B5">
        <w:rPr>
          <w:rFonts w:ascii="Times New Roman" w:hAnsi="Times New Roman" w:cs="Times New Roman"/>
          <w:sz w:val="22"/>
          <w:szCs w:val="22"/>
        </w:rPr>
        <w:t>Bushes and sleeves</w:t>
      </w:r>
      <w:r w:rsidR="00BC5CCD" w:rsidRPr="00B023BA">
        <w:rPr>
          <w:rFonts w:ascii="Times New Roman" w:hAnsi="Times New Roman" w:cs="Times New Roman"/>
          <w:sz w:val="22"/>
          <w:szCs w:val="22"/>
        </w:rPr>
        <w:t xml:space="preserve"> are used for mechanical parts, in order to achieve sealing, wear protection and other functions, and refer to the ring sleeve functioning as a cushion.</w:t>
      </w:r>
      <w:r w:rsidR="00BC5CCD">
        <w:rPr>
          <w:rFonts w:ascii="Times New Roman" w:hAnsi="Times New Roman" w:cs="Times New Roman"/>
          <w:sz w:val="22"/>
          <w:szCs w:val="22"/>
        </w:rPr>
        <w:t xml:space="preserve"> </w:t>
      </w:r>
      <w:r w:rsidR="00BC5CCD" w:rsidRPr="00B023BA">
        <w:rPr>
          <w:rFonts w:ascii="Times New Roman" w:hAnsi="Times New Roman" w:cs="Times New Roman"/>
          <w:sz w:val="22"/>
          <w:szCs w:val="22"/>
        </w:rPr>
        <w:t>The materials of bushes and sleeves are mostly soft metal, rubber, nylon and non-metal polymer</w:t>
      </w:r>
      <w:r w:rsidR="00BC5CCD">
        <w:rPr>
          <w:rFonts w:ascii="Times New Roman" w:hAnsi="Times New Roman" w:cs="Times New Roman"/>
          <w:sz w:val="22"/>
          <w:szCs w:val="22"/>
        </w:rPr>
        <w:t>, such as casting iron, PTFE, casting bronze</w:t>
      </w:r>
      <w:r w:rsidR="00BC5CCD">
        <w:rPr>
          <w:rFonts w:ascii="Times New Roman" w:hAnsi="Times New Roman" w:cs="Times New Roman"/>
          <w:sz w:val="22"/>
          <w:szCs w:val="22"/>
          <w:lang w:val="en"/>
        </w:rPr>
        <w:t xml:space="preserve">. </w:t>
      </w:r>
      <w:r w:rsidR="000163ED" w:rsidRPr="00B023BA">
        <w:rPr>
          <w:rFonts w:ascii="Times New Roman" w:hAnsi="Times New Roman" w:cs="Times New Roman"/>
          <w:sz w:val="22"/>
          <w:szCs w:val="22"/>
          <w:lang w:val="en"/>
        </w:rPr>
        <w:t>Gravity die casting and centrifugal casting</w:t>
      </w:r>
      <w:bookmarkEnd w:id="1"/>
      <w:bookmarkEnd w:id="2"/>
      <w:r w:rsidR="000163ED" w:rsidRPr="00B023BA">
        <w:rPr>
          <w:rFonts w:ascii="Times New Roman" w:hAnsi="Times New Roman" w:cs="Times New Roman"/>
          <w:sz w:val="22"/>
          <w:szCs w:val="22"/>
          <w:lang w:val="en"/>
        </w:rPr>
        <w:t xml:space="preserve"> are special casting technologies that have played a very important role </w:t>
      </w:r>
      <w:r w:rsidR="00BC5CCD">
        <w:rPr>
          <w:rFonts w:ascii="Times New Roman" w:hAnsi="Times New Roman" w:cs="Times New Roman"/>
          <w:sz w:val="22"/>
          <w:szCs w:val="22"/>
          <w:lang w:val="en"/>
        </w:rPr>
        <w:t xml:space="preserve">in the modern foundry industry including manufacturing bushes and sleeves. </w:t>
      </w:r>
      <w:r w:rsidR="000163ED" w:rsidRPr="00B023BA">
        <w:rPr>
          <w:rFonts w:ascii="Times New Roman" w:hAnsi="Times New Roman" w:cs="Times New Roman"/>
          <w:sz w:val="22"/>
          <w:szCs w:val="22"/>
          <w:lang w:val="en"/>
        </w:rPr>
        <w:t>This paper describes the theory of centrifugal casting and gravity casting, and analyzes the advantages and disadvantages of gravity die casting and centrifugal casting compared with sand casting.</w:t>
      </w:r>
    </w:p>
    <w:p w14:paraId="2B969CEB" w14:textId="4C0EB3EB" w:rsidR="00B023BA" w:rsidRDefault="00B023BA" w:rsidP="009A7E02">
      <w:pPr>
        <w:spacing w:line="360" w:lineRule="auto"/>
        <w:jc w:val="left"/>
        <w:rPr>
          <w:rFonts w:ascii="Times New Roman" w:hAnsi="Times New Roman" w:cs="Times New Roman"/>
          <w:sz w:val="22"/>
          <w:szCs w:val="22"/>
        </w:rPr>
      </w:pPr>
    </w:p>
    <w:p w14:paraId="6B192253" w14:textId="3E46AFD5" w:rsidR="00B023BA" w:rsidRDefault="00B023BA" w:rsidP="009A7E02">
      <w:pPr>
        <w:spacing w:line="360" w:lineRule="auto"/>
        <w:jc w:val="left"/>
        <w:rPr>
          <w:rFonts w:ascii="Times New Roman" w:hAnsi="Times New Roman" w:cs="Times New Roman"/>
          <w:sz w:val="22"/>
          <w:szCs w:val="22"/>
        </w:rPr>
      </w:pPr>
    </w:p>
    <w:p w14:paraId="38D44496" w14:textId="42580FE6" w:rsidR="00B023BA" w:rsidRDefault="00B023BA" w:rsidP="009A7E02">
      <w:pPr>
        <w:spacing w:line="360" w:lineRule="auto"/>
        <w:jc w:val="left"/>
        <w:rPr>
          <w:rFonts w:ascii="Times New Roman" w:hAnsi="Times New Roman" w:cs="Times New Roman"/>
          <w:sz w:val="22"/>
          <w:szCs w:val="22"/>
        </w:rPr>
      </w:pPr>
    </w:p>
    <w:p w14:paraId="4766C97D" w14:textId="4D4C9F92" w:rsidR="00B023BA" w:rsidRDefault="00B023BA" w:rsidP="009A7E02">
      <w:pPr>
        <w:spacing w:line="360" w:lineRule="auto"/>
        <w:jc w:val="left"/>
        <w:rPr>
          <w:rFonts w:ascii="Times New Roman" w:hAnsi="Times New Roman" w:cs="Times New Roman"/>
          <w:sz w:val="22"/>
          <w:szCs w:val="22"/>
        </w:rPr>
      </w:pPr>
    </w:p>
    <w:p w14:paraId="0F9271BE" w14:textId="0022475D" w:rsidR="00B023BA" w:rsidRDefault="00B023BA" w:rsidP="009A7E02">
      <w:pPr>
        <w:spacing w:line="360" w:lineRule="auto"/>
        <w:jc w:val="left"/>
        <w:rPr>
          <w:rFonts w:ascii="Times New Roman" w:hAnsi="Times New Roman" w:cs="Times New Roman"/>
          <w:sz w:val="22"/>
          <w:szCs w:val="22"/>
        </w:rPr>
      </w:pPr>
    </w:p>
    <w:p w14:paraId="3E187D3F" w14:textId="4C89B826" w:rsidR="00B023BA" w:rsidRDefault="00B023BA" w:rsidP="009A7E02">
      <w:pPr>
        <w:spacing w:line="360" w:lineRule="auto"/>
        <w:jc w:val="left"/>
        <w:rPr>
          <w:rFonts w:ascii="Times New Roman" w:hAnsi="Times New Roman" w:cs="Times New Roman"/>
          <w:sz w:val="22"/>
          <w:szCs w:val="22"/>
        </w:rPr>
      </w:pPr>
    </w:p>
    <w:p w14:paraId="5A6A5EFF" w14:textId="3DCB4AA2" w:rsidR="00B023BA" w:rsidRDefault="00B023BA" w:rsidP="009A7E02">
      <w:pPr>
        <w:spacing w:line="360" w:lineRule="auto"/>
        <w:jc w:val="left"/>
        <w:rPr>
          <w:rFonts w:ascii="Times New Roman" w:hAnsi="Times New Roman" w:cs="Times New Roman"/>
          <w:sz w:val="22"/>
          <w:szCs w:val="22"/>
        </w:rPr>
      </w:pPr>
    </w:p>
    <w:p w14:paraId="3AFAF534" w14:textId="489DA940" w:rsidR="00B023BA" w:rsidRDefault="00B023BA" w:rsidP="009A7E02">
      <w:pPr>
        <w:spacing w:line="360" w:lineRule="auto"/>
        <w:jc w:val="left"/>
        <w:rPr>
          <w:rFonts w:ascii="Times New Roman" w:hAnsi="Times New Roman" w:cs="Times New Roman"/>
          <w:sz w:val="22"/>
          <w:szCs w:val="22"/>
        </w:rPr>
      </w:pPr>
    </w:p>
    <w:p w14:paraId="6372E286" w14:textId="49692C8F" w:rsidR="00B023BA" w:rsidRDefault="00B023BA" w:rsidP="009A7E02">
      <w:pPr>
        <w:spacing w:line="360" w:lineRule="auto"/>
        <w:jc w:val="left"/>
        <w:rPr>
          <w:rFonts w:ascii="Times New Roman" w:hAnsi="Times New Roman" w:cs="Times New Roman"/>
          <w:sz w:val="22"/>
          <w:szCs w:val="22"/>
        </w:rPr>
      </w:pPr>
    </w:p>
    <w:p w14:paraId="62DF49C8" w14:textId="2B1E63B6" w:rsidR="00B023BA" w:rsidRDefault="00B023BA" w:rsidP="009A7E02">
      <w:pPr>
        <w:spacing w:line="360" w:lineRule="auto"/>
        <w:jc w:val="left"/>
        <w:rPr>
          <w:rFonts w:ascii="Times New Roman" w:hAnsi="Times New Roman" w:cs="Times New Roman"/>
          <w:sz w:val="22"/>
          <w:szCs w:val="22"/>
        </w:rPr>
      </w:pPr>
    </w:p>
    <w:p w14:paraId="47E3FFBA" w14:textId="10D66EC5" w:rsidR="00B023BA" w:rsidRDefault="00B023BA" w:rsidP="009A7E02">
      <w:pPr>
        <w:spacing w:line="360" w:lineRule="auto"/>
        <w:jc w:val="left"/>
        <w:rPr>
          <w:rFonts w:ascii="Times New Roman" w:hAnsi="Times New Roman" w:cs="Times New Roman"/>
          <w:sz w:val="22"/>
          <w:szCs w:val="22"/>
        </w:rPr>
      </w:pPr>
    </w:p>
    <w:p w14:paraId="0D643A23" w14:textId="5916F787" w:rsidR="00B023BA" w:rsidRDefault="00B023BA" w:rsidP="009A7E02">
      <w:pPr>
        <w:spacing w:line="360" w:lineRule="auto"/>
        <w:jc w:val="left"/>
        <w:rPr>
          <w:rFonts w:ascii="Times New Roman" w:hAnsi="Times New Roman" w:cs="Times New Roman"/>
          <w:sz w:val="22"/>
          <w:szCs w:val="22"/>
        </w:rPr>
      </w:pPr>
    </w:p>
    <w:p w14:paraId="6122D354" w14:textId="10121CD4" w:rsidR="00B023BA" w:rsidRDefault="00B023BA" w:rsidP="009A7E02">
      <w:pPr>
        <w:spacing w:line="360" w:lineRule="auto"/>
        <w:jc w:val="left"/>
        <w:rPr>
          <w:rFonts w:ascii="Times New Roman" w:hAnsi="Times New Roman" w:cs="Times New Roman"/>
          <w:sz w:val="22"/>
          <w:szCs w:val="22"/>
        </w:rPr>
      </w:pPr>
    </w:p>
    <w:p w14:paraId="21E8A64B" w14:textId="75404457" w:rsidR="00B023BA" w:rsidRDefault="00B023BA" w:rsidP="009A7E02">
      <w:pPr>
        <w:spacing w:line="360" w:lineRule="auto"/>
        <w:jc w:val="left"/>
        <w:rPr>
          <w:rFonts w:ascii="Times New Roman" w:hAnsi="Times New Roman" w:cs="Times New Roman"/>
          <w:sz w:val="22"/>
          <w:szCs w:val="22"/>
        </w:rPr>
      </w:pPr>
    </w:p>
    <w:p w14:paraId="3D8AA72E" w14:textId="0B3C6702" w:rsidR="00B023BA" w:rsidRDefault="00B023BA" w:rsidP="009A7E02">
      <w:pPr>
        <w:spacing w:line="360" w:lineRule="auto"/>
        <w:jc w:val="left"/>
        <w:rPr>
          <w:rFonts w:ascii="Times New Roman" w:hAnsi="Times New Roman" w:cs="Times New Roman"/>
          <w:sz w:val="22"/>
          <w:szCs w:val="22"/>
        </w:rPr>
      </w:pPr>
    </w:p>
    <w:p w14:paraId="27485C4B" w14:textId="1E09754D" w:rsidR="00B023BA" w:rsidRDefault="00B023BA" w:rsidP="009A7E02">
      <w:pPr>
        <w:spacing w:line="360" w:lineRule="auto"/>
        <w:jc w:val="left"/>
        <w:rPr>
          <w:rFonts w:ascii="Times New Roman" w:hAnsi="Times New Roman" w:cs="Times New Roman"/>
          <w:sz w:val="22"/>
          <w:szCs w:val="22"/>
        </w:rPr>
      </w:pPr>
    </w:p>
    <w:p w14:paraId="6BE5CC75" w14:textId="69E19B43" w:rsidR="00B023BA" w:rsidRDefault="00B023BA" w:rsidP="009A7E02">
      <w:pPr>
        <w:spacing w:line="360" w:lineRule="auto"/>
        <w:jc w:val="left"/>
        <w:rPr>
          <w:rFonts w:ascii="Times New Roman" w:hAnsi="Times New Roman" w:cs="Times New Roman"/>
          <w:sz w:val="22"/>
          <w:szCs w:val="22"/>
        </w:rPr>
      </w:pPr>
    </w:p>
    <w:p w14:paraId="0F0E55CD" w14:textId="33FE41A3" w:rsidR="00B023BA" w:rsidRDefault="00B023BA" w:rsidP="009A7E02">
      <w:pPr>
        <w:spacing w:line="360" w:lineRule="auto"/>
        <w:jc w:val="left"/>
        <w:rPr>
          <w:rFonts w:ascii="Times New Roman" w:hAnsi="Times New Roman" w:cs="Times New Roman"/>
          <w:sz w:val="22"/>
          <w:szCs w:val="22"/>
        </w:rPr>
      </w:pPr>
    </w:p>
    <w:p w14:paraId="3C28CB7A" w14:textId="0412E92E" w:rsidR="00B023BA" w:rsidRDefault="00B023BA" w:rsidP="009A7E02">
      <w:pPr>
        <w:spacing w:line="360" w:lineRule="auto"/>
        <w:jc w:val="left"/>
        <w:rPr>
          <w:rFonts w:ascii="Times New Roman" w:hAnsi="Times New Roman" w:cs="Times New Roman"/>
          <w:sz w:val="22"/>
          <w:szCs w:val="22"/>
        </w:rPr>
      </w:pPr>
    </w:p>
    <w:p w14:paraId="648845BA" w14:textId="5AE7DD5D" w:rsidR="00B023BA" w:rsidRDefault="00B023BA" w:rsidP="009A7E02">
      <w:pPr>
        <w:spacing w:line="360" w:lineRule="auto"/>
        <w:jc w:val="left"/>
        <w:rPr>
          <w:rFonts w:ascii="Times New Roman" w:hAnsi="Times New Roman" w:cs="Times New Roman"/>
          <w:sz w:val="22"/>
          <w:szCs w:val="22"/>
        </w:rPr>
      </w:pPr>
    </w:p>
    <w:p w14:paraId="677BD8A4" w14:textId="153300B2" w:rsidR="003E323A" w:rsidRDefault="003E323A" w:rsidP="009A7E02">
      <w:pPr>
        <w:spacing w:line="360" w:lineRule="auto"/>
        <w:jc w:val="left"/>
        <w:rPr>
          <w:rFonts w:ascii="Times New Roman" w:hAnsi="Times New Roman" w:cs="Times New Roman"/>
          <w:sz w:val="22"/>
          <w:szCs w:val="22"/>
        </w:rPr>
      </w:pPr>
    </w:p>
    <w:sdt>
      <w:sdtPr>
        <w:rPr>
          <w:rFonts w:ascii="Times New Roman" w:hAnsi="Times New Roman" w:cs="Times New Roman"/>
          <w:lang w:val="zh-CN"/>
        </w:rPr>
        <w:id w:val="1915806515"/>
        <w:docPartObj>
          <w:docPartGallery w:val="Table of Contents"/>
          <w:docPartUnique/>
        </w:docPartObj>
      </w:sdtPr>
      <w:sdtEndPr>
        <w:rPr>
          <w:rFonts w:eastAsiaTheme="minorEastAsia"/>
          <w:b/>
          <w:bCs/>
          <w:color w:val="auto"/>
          <w:kern w:val="2"/>
          <w:sz w:val="21"/>
          <w:szCs w:val="21"/>
        </w:rPr>
      </w:sdtEndPr>
      <w:sdtContent>
        <w:p w14:paraId="5C4EA3AA" w14:textId="4AA6C592" w:rsidR="00FC73C4" w:rsidRPr="00FC73C4" w:rsidRDefault="00FC73C4">
          <w:pPr>
            <w:pStyle w:val="TOC"/>
            <w:rPr>
              <w:rFonts w:ascii="Times New Roman" w:hAnsi="Times New Roman" w:cs="Times New Roman"/>
              <w:color w:val="auto"/>
            </w:rPr>
          </w:pPr>
          <w:r w:rsidRPr="00FC73C4">
            <w:rPr>
              <w:rFonts w:ascii="Times New Roman" w:hAnsi="Times New Roman" w:cs="Times New Roman"/>
              <w:color w:val="auto"/>
              <w:lang w:val="zh-CN"/>
            </w:rPr>
            <w:t>Contents</w:t>
          </w:r>
        </w:p>
        <w:p w14:paraId="2E7DE3F6" w14:textId="69E94358" w:rsidR="00BC5CCD" w:rsidRPr="00BC5CCD" w:rsidRDefault="00FC73C4">
          <w:pPr>
            <w:pStyle w:val="11"/>
            <w:tabs>
              <w:tab w:val="right" w:leader="dot" w:pos="8296"/>
            </w:tabs>
            <w:rPr>
              <w:rFonts w:ascii="Times New Roman" w:hAnsi="Times New Roman" w:cs="Times New Roman"/>
              <w:noProof/>
              <w:szCs w:val="22"/>
            </w:rPr>
          </w:pPr>
          <w:r w:rsidRPr="00BC5CCD">
            <w:rPr>
              <w:rFonts w:ascii="Times New Roman" w:hAnsi="Times New Roman" w:cs="Times New Roman"/>
            </w:rPr>
            <w:fldChar w:fldCharType="begin"/>
          </w:r>
          <w:r w:rsidRPr="00BC5CCD">
            <w:rPr>
              <w:rFonts w:ascii="Times New Roman" w:hAnsi="Times New Roman" w:cs="Times New Roman"/>
            </w:rPr>
            <w:instrText xml:space="preserve"> TOC \o "1-3" \h \z \u </w:instrText>
          </w:r>
          <w:r w:rsidRPr="00BC5CCD">
            <w:rPr>
              <w:rFonts w:ascii="Times New Roman" w:hAnsi="Times New Roman" w:cs="Times New Roman"/>
            </w:rPr>
            <w:fldChar w:fldCharType="separate"/>
          </w:r>
          <w:hyperlink w:anchor="_Toc535438013" w:history="1">
            <w:r w:rsidR="00BC5CCD" w:rsidRPr="00BC5CCD">
              <w:rPr>
                <w:rStyle w:val="a4"/>
                <w:rFonts w:ascii="Times New Roman" w:hAnsi="Times New Roman" w:cs="Times New Roman"/>
                <w:noProof/>
              </w:rPr>
              <w:t>1.Introduce</w:t>
            </w:r>
            <w:r w:rsidR="00BC5CCD" w:rsidRPr="00BC5CCD">
              <w:rPr>
                <w:rFonts w:ascii="Times New Roman" w:hAnsi="Times New Roman" w:cs="Times New Roman"/>
                <w:noProof/>
                <w:webHidden/>
              </w:rPr>
              <w:tab/>
            </w:r>
            <w:r w:rsidR="00BC5CCD" w:rsidRPr="00BC5CCD">
              <w:rPr>
                <w:rFonts w:ascii="Times New Roman" w:hAnsi="Times New Roman" w:cs="Times New Roman"/>
                <w:noProof/>
                <w:webHidden/>
              </w:rPr>
              <w:fldChar w:fldCharType="begin"/>
            </w:r>
            <w:r w:rsidR="00BC5CCD" w:rsidRPr="00BC5CCD">
              <w:rPr>
                <w:rFonts w:ascii="Times New Roman" w:hAnsi="Times New Roman" w:cs="Times New Roman"/>
                <w:noProof/>
                <w:webHidden/>
              </w:rPr>
              <w:instrText xml:space="preserve"> PAGEREF _Toc535438013 \h </w:instrText>
            </w:r>
            <w:r w:rsidR="00BC5CCD" w:rsidRPr="00BC5CCD">
              <w:rPr>
                <w:rFonts w:ascii="Times New Roman" w:hAnsi="Times New Roman" w:cs="Times New Roman"/>
                <w:noProof/>
                <w:webHidden/>
              </w:rPr>
            </w:r>
            <w:r w:rsidR="00BC5CCD" w:rsidRPr="00BC5CCD">
              <w:rPr>
                <w:rFonts w:ascii="Times New Roman" w:hAnsi="Times New Roman" w:cs="Times New Roman"/>
                <w:noProof/>
                <w:webHidden/>
              </w:rPr>
              <w:fldChar w:fldCharType="separate"/>
            </w:r>
            <w:r w:rsidR="00BC5CCD" w:rsidRPr="00BC5CCD">
              <w:rPr>
                <w:rFonts w:ascii="Times New Roman" w:hAnsi="Times New Roman" w:cs="Times New Roman"/>
                <w:noProof/>
                <w:webHidden/>
              </w:rPr>
              <w:t>1</w:t>
            </w:r>
            <w:r w:rsidR="00BC5CCD" w:rsidRPr="00BC5CCD">
              <w:rPr>
                <w:rFonts w:ascii="Times New Roman" w:hAnsi="Times New Roman" w:cs="Times New Roman"/>
                <w:noProof/>
                <w:webHidden/>
              </w:rPr>
              <w:fldChar w:fldCharType="end"/>
            </w:r>
          </w:hyperlink>
        </w:p>
        <w:p w14:paraId="2E9F2631" w14:textId="437494F9" w:rsidR="00BC5CCD" w:rsidRPr="00BC5CCD" w:rsidRDefault="00BC5CCD">
          <w:pPr>
            <w:pStyle w:val="11"/>
            <w:tabs>
              <w:tab w:val="right" w:leader="dot" w:pos="8296"/>
            </w:tabs>
            <w:rPr>
              <w:rFonts w:ascii="Times New Roman" w:hAnsi="Times New Roman" w:cs="Times New Roman"/>
              <w:noProof/>
              <w:sz w:val="22"/>
              <w:szCs w:val="22"/>
            </w:rPr>
          </w:pPr>
          <w:hyperlink w:anchor="_Toc535438014" w:history="1">
            <w:r w:rsidRPr="00BC5CCD">
              <w:rPr>
                <w:rStyle w:val="a4"/>
                <w:rFonts w:ascii="Times New Roman" w:hAnsi="Times New Roman" w:cs="Times New Roman"/>
                <w:noProof/>
              </w:rPr>
              <w:t>2.Gravity die casting</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_Toc535438014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1</w:t>
            </w:r>
            <w:r w:rsidRPr="00BC5CCD">
              <w:rPr>
                <w:rFonts w:ascii="Times New Roman" w:hAnsi="Times New Roman" w:cs="Times New Roman"/>
                <w:noProof/>
                <w:webHidden/>
              </w:rPr>
              <w:fldChar w:fldCharType="end"/>
            </w:r>
          </w:hyperlink>
        </w:p>
        <w:p w14:paraId="2A88E6C4" w14:textId="301A5ACD" w:rsidR="00BC5CCD" w:rsidRPr="00BC5CCD" w:rsidRDefault="00BC5CCD">
          <w:pPr>
            <w:pStyle w:val="21"/>
            <w:tabs>
              <w:tab w:val="right" w:leader="dot" w:pos="8296"/>
            </w:tabs>
            <w:rPr>
              <w:rFonts w:ascii="Times New Roman" w:hAnsi="Times New Roman" w:cs="Times New Roman"/>
              <w:noProof/>
              <w:szCs w:val="22"/>
            </w:rPr>
          </w:pPr>
          <w:hyperlink w:anchor="_Toc535438015" w:history="1">
            <w:r w:rsidRPr="00BC5CCD">
              <w:rPr>
                <w:rStyle w:val="a4"/>
                <w:rFonts w:ascii="Times New Roman" w:hAnsi="Times New Roman" w:cs="Times New Roman"/>
                <w:noProof/>
              </w:rPr>
              <w:t>2.1Introduction</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_Toc535438015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1</w:t>
            </w:r>
            <w:r w:rsidRPr="00BC5CCD">
              <w:rPr>
                <w:rFonts w:ascii="Times New Roman" w:hAnsi="Times New Roman" w:cs="Times New Roman"/>
                <w:noProof/>
                <w:webHidden/>
              </w:rPr>
              <w:fldChar w:fldCharType="end"/>
            </w:r>
          </w:hyperlink>
        </w:p>
        <w:p w14:paraId="6109B32F" w14:textId="36DBB11A" w:rsidR="00BC5CCD" w:rsidRPr="00BC5CCD" w:rsidRDefault="00BC5CCD">
          <w:pPr>
            <w:pStyle w:val="21"/>
            <w:tabs>
              <w:tab w:val="right" w:leader="dot" w:pos="8296"/>
            </w:tabs>
            <w:rPr>
              <w:rFonts w:ascii="Times New Roman" w:hAnsi="Times New Roman" w:cs="Times New Roman"/>
              <w:noProof/>
              <w:szCs w:val="22"/>
            </w:rPr>
          </w:pPr>
          <w:hyperlink w:anchor="_Toc535438016" w:history="1">
            <w:r w:rsidRPr="00BC5CCD">
              <w:rPr>
                <w:rStyle w:val="a4"/>
                <w:rFonts w:ascii="Times New Roman" w:hAnsi="Times New Roman" w:cs="Times New Roman"/>
                <w:noProof/>
              </w:rPr>
              <w:t>2.2 Comparisons between gravity die casting and sand casting</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_Toc535438016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2</w:t>
            </w:r>
            <w:r w:rsidRPr="00BC5CCD">
              <w:rPr>
                <w:rFonts w:ascii="Times New Roman" w:hAnsi="Times New Roman" w:cs="Times New Roman"/>
                <w:noProof/>
                <w:webHidden/>
              </w:rPr>
              <w:fldChar w:fldCharType="end"/>
            </w:r>
          </w:hyperlink>
        </w:p>
        <w:p w14:paraId="4C2C04F0" w14:textId="29BD8F6C" w:rsidR="00BC5CCD" w:rsidRPr="00BC5CCD" w:rsidRDefault="00BC5CCD">
          <w:pPr>
            <w:pStyle w:val="21"/>
            <w:tabs>
              <w:tab w:val="right" w:leader="dot" w:pos="8296"/>
            </w:tabs>
            <w:rPr>
              <w:rFonts w:ascii="Times New Roman" w:hAnsi="Times New Roman" w:cs="Times New Roman"/>
              <w:noProof/>
              <w:szCs w:val="22"/>
            </w:rPr>
          </w:pPr>
          <w:hyperlink w:anchor="_Toc535438017" w:history="1">
            <w:r w:rsidRPr="00BC5CCD">
              <w:rPr>
                <w:rStyle w:val="a4"/>
                <w:rFonts w:ascii="Times New Roman" w:hAnsi="Times New Roman" w:cs="Times New Roman"/>
                <w:noProof/>
              </w:rPr>
              <w:t>2.3Gravity Die Casting Process</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_Toc535438017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2</w:t>
            </w:r>
            <w:r w:rsidRPr="00BC5CCD">
              <w:rPr>
                <w:rFonts w:ascii="Times New Roman" w:hAnsi="Times New Roman" w:cs="Times New Roman"/>
                <w:noProof/>
                <w:webHidden/>
              </w:rPr>
              <w:fldChar w:fldCharType="end"/>
            </w:r>
          </w:hyperlink>
        </w:p>
        <w:p w14:paraId="4FC6567C" w14:textId="42F7B202" w:rsidR="00BC5CCD" w:rsidRPr="00BC5CCD" w:rsidRDefault="00BC5CCD">
          <w:pPr>
            <w:pStyle w:val="11"/>
            <w:tabs>
              <w:tab w:val="right" w:leader="dot" w:pos="8296"/>
            </w:tabs>
            <w:rPr>
              <w:rFonts w:ascii="Times New Roman" w:hAnsi="Times New Roman" w:cs="Times New Roman"/>
              <w:noProof/>
              <w:szCs w:val="22"/>
            </w:rPr>
          </w:pPr>
          <w:hyperlink w:anchor="_Toc535438018" w:history="1">
            <w:r w:rsidRPr="00BC5CCD">
              <w:rPr>
                <w:rStyle w:val="a4"/>
                <w:rFonts w:ascii="Times New Roman" w:hAnsi="Times New Roman" w:cs="Times New Roman"/>
                <w:noProof/>
              </w:rPr>
              <w:t>3.Centrifugal casting</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_Toc535438018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5</w:t>
            </w:r>
            <w:r w:rsidRPr="00BC5CCD">
              <w:rPr>
                <w:rFonts w:ascii="Times New Roman" w:hAnsi="Times New Roman" w:cs="Times New Roman"/>
                <w:noProof/>
                <w:webHidden/>
              </w:rPr>
              <w:fldChar w:fldCharType="end"/>
            </w:r>
          </w:hyperlink>
        </w:p>
        <w:p w14:paraId="06F0B116" w14:textId="67B89F4C" w:rsidR="00BC5CCD" w:rsidRPr="00BC5CCD" w:rsidRDefault="00BC5CCD">
          <w:pPr>
            <w:pStyle w:val="21"/>
            <w:tabs>
              <w:tab w:val="right" w:leader="dot" w:pos="8296"/>
            </w:tabs>
            <w:rPr>
              <w:rFonts w:ascii="Times New Roman" w:hAnsi="Times New Roman" w:cs="Times New Roman"/>
              <w:noProof/>
              <w:szCs w:val="22"/>
            </w:rPr>
          </w:pPr>
          <w:hyperlink w:anchor="_Toc535438019" w:history="1">
            <w:r w:rsidRPr="00BC5CCD">
              <w:rPr>
                <w:rStyle w:val="a4"/>
                <w:rFonts w:ascii="Times New Roman" w:hAnsi="Times New Roman" w:cs="Times New Roman"/>
                <w:noProof/>
              </w:rPr>
              <w:t>3.1 Introduction</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_Toc535438019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5</w:t>
            </w:r>
            <w:r w:rsidRPr="00BC5CCD">
              <w:rPr>
                <w:rFonts w:ascii="Times New Roman" w:hAnsi="Times New Roman" w:cs="Times New Roman"/>
                <w:noProof/>
                <w:webHidden/>
              </w:rPr>
              <w:fldChar w:fldCharType="end"/>
            </w:r>
          </w:hyperlink>
        </w:p>
        <w:p w14:paraId="5AC64AE5" w14:textId="1A92332B" w:rsidR="00BC5CCD" w:rsidRPr="00BC5CCD" w:rsidRDefault="00BC5CCD">
          <w:pPr>
            <w:pStyle w:val="21"/>
            <w:tabs>
              <w:tab w:val="right" w:leader="dot" w:pos="8296"/>
            </w:tabs>
            <w:rPr>
              <w:rFonts w:ascii="Times New Roman" w:hAnsi="Times New Roman" w:cs="Times New Roman"/>
              <w:noProof/>
              <w:szCs w:val="22"/>
            </w:rPr>
          </w:pPr>
          <w:hyperlink w:anchor="_Toc535438020" w:history="1">
            <w:r w:rsidRPr="00BC5CCD">
              <w:rPr>
                <w:rStyle w:val="a4"/>
                <w:rFonts w:ascii="Times New Roman" w:hAnsi="Times New Roman" w:cs="Times New Roman"/>
                <w:noProof/>
              </w:rPr>
              <w:t>3.2 Characteristics of centrifugal casting</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_Toc535438020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6</w:t>
            </w:r>
            <w:r w:rsidRPr="00BC5CCD">
              <w:rPr>
                <w:rFonts w:ascii="Times New Roman" w:hAnsi="Times New Roman" w:cs="Times New Roman"/>
                <w:noProof/>
                <w:webHidden/>
              </w:rPr>
              <w:fldChar w:fldCharType="end"/>
            </w:r>
          </w:hyperlink>
        </w:p>
        <w:p w14:paraId="04340BFC" w14:textId="651FBF95" w:rsidR="00BC5CCD" w:rsidRPr="00BC5CCD" w:rsidRDefault="00BC5CCD">
          <w:pPr>
            <w:pStyle w:val="11"/>
            <w:tabs>
              <w:tab w:val="right" w:leader="dot" w:pos="8296"/>
            </w:tabs>
            <w:rPr>
              <w:rFonts w:ascii="Times New Roman" w:hAnsi="Times New Roman" w:cs="Times New Roman"/>
              <w:noProof/>
              <w:szCs w:val="22"/>
            </w:rPr>
          </w:pPr>
          <w:hyperlink w:anchor="_Toc535438021" w:history="1">
            <w:r w:rsidRPr="00BC5CCD">
              <w:rPr>
                <w:rStyle w:val="a4"/>
                <w:rFonts w:ascii="Times New Roman" w:hAnsi="Times New Roman" w:cs="Times New Roman"/>
                <w:noProof/>
              </w:rPr>
              <w:t>4.Conclusion</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_Toc535438021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7</w:t>
            </w:r>
            <w:r w:rsidRPr="00BC5CCD">
              <w:rPr>
                <w:rFonts w:ascii="Times New Roman" w:hAnsi="Times New Roman" w:cs="Times New Roman"/>
                <w:noProof/>
                <w:webHidden/>
              </w:rPr>
              <w:fldChar w:fldCharType="end"/>
            </w:r>
          </w:hyperlink>
        </w:p>
        <w:p w14:paraId="5BBC7F63" w14:textId="1483455D" w:rsidR="00BC5CCD" w:rsidRPr="00BC5CCD" w:rsidRDefault="00BC5CCD">
          <w:pPr>
            <w:pStyle w:val="11"/>
            <w:tabs>
              <w:tab w:val="right" w:leader="dot" w:pos="8296"/>
            </w:tabs>
            <w:rPr>
              <w:rFonts w:ascii="Times New Roman" w:hAnsi="Times New Roman" w:cs="Times New Roman"/>
              <w:noProof/>
              <w:szCs w:val="22"/>
            </w:rPr>
          </w:pPr>
          <w:hyperlink w:anchor="_Toc535438022" w:history="1">
            <w:r w:rsidRPr="00BC5CCD">
              <w:rPr>
                <w:rStyle w:val="a4"/>
                <w:rFonts w:ascii="Times New Roman" w:hAnsi="Times New Roman" w:cs="Times New Roman"/>
                <w:noProof/>
              </w:rPr>
              <w:t>5.References</w:t>
            </w:r>
            <w:r w:rsidRPr="00BC5CCD">
              <w:rPr>
                <w:rFonts w:ascii="Times New Roman" w:hAnsi="Times New Roman" w:cs="Times New Roman"/>
                <w:noProof/>
                <w:webHidden/>
              </w:rPr>
              <w:tab/>
            </w:r>
            <w:r w:rsidRPr="00BC5CCD">
              <w:rPr>
                <w:rFonts w:ascii="Times New Roman" w:hAnsi="Times New Roman" w:cs="Times New Roman"/>
                <w:noProof/>
                <w:webHidden/>
              </w:rPr>
              <w:fldChar w:fldCharType="begin"/>
            </w:r>
            <w:r w:rsidRPr="00BC5CCD">
              <w:rPr>
                <w:rFonts w:ascii="Times New Roman" w:hAnsi="Times New Roman" w:cs="Times New Roman"/>
                <w:noProof/>
                <w:webHidden/>
              </w:rPr>
              <w:instrText xml:space="preserve"> PAGEREF _Toc535438022 \h </w:instrText>
            </w:r>
            <w:r w:rsidRPr="00BC5CCD">
              <w:rPr>
                <w:rFonts w:ascii="Times New Roman" w:hAnsi="Times New Roman" w:cs="Times New Roman"/>
                <w:noProof/>
                <w:webHidden/>
              </w:rPr>
            </w:r>
            <w:r w:rsidRPr="00BC5CCD">
              <w:rPr>
                <w:rFonts w:ascii="Times New Roman" w:hAnsi="Times New Roman" w:cs="Times New Roman"/>
                <w:noProof/>
                <w:webHidden/>
              </w:rPr>
              <w:fldChar w:fldCharType="separate"/>
            </w:r>
            <w:r w:rsidRPr="00BC5CCD">
              <w:rPr>
                <w:rFonts w:ascii="Times New Roman" w:hAnsi="Times New Roman" w:cs="Times New Roman"/>
                <w:noProof/>
                <w:webHidden/>
              </w:rPr>
              <w:t>7</w:t>
            </w:r>
            <w:r w:rsidRPr="00BC5CCD">
              <w:rPr>
                <w:rFonts w:ascii="Times New Roman" w:hAnsi="Times New Roman" w:cs="Times New Roman"/>
                <w:noProof/>
                <w:webHidden/>
              </w:rPr>
              <w:fldChar w:fldCharType="end"/>
            </w:r>
          </w:hyperlink>
        </w:p>
        <w:p w14:paraId="4FE99C0E" w14:textId="697E5488" w:rsidR="00FC73C4" w:rsidRDefault="00FC73C4">
          <w:r w:rsidRPr="00BC5CCD">
            <w:rPr>
              <w:rFonts w:ascii="Times New Roman" w:hAnsi="Times New Roman" w:cs="Times New Roman"/>
              <w:b/>
              <w:bCs/>
              <w:lang w:val="zh-CN"/>
            </w:rPr>
            <w:fldChar w:fldCharType="end"/>
          </w:r>
        </w:p>
      </w:sdtContent>
    </w:sdt>
    <w:p w14:paraId="69160F01" w14:textId="1B0E0E95" w:rsidR="003E323A" w:rsidRDefault="003E323A" w:rsidP="009A7E02">
      <w:pPr>
        <w:spacing w:line="360" w:lineRule="auto"/>
        <w:jc w:val="left"/>
        <w:rPr>
          <w:rFonts w:ascii="Times New Roman" w:hAnsi="Times New Roman" w:cs="Times New Roman"/>
          <w:sz w:val="22"/>
          <w:szCs w:val="22"/>
        </w:rPr>
      </w:pPr>
    </w:p>
    <w:p w14:paraId="05522746" w14:textId="3BB9644C" w:rsidR="00FC73C4" w:rsidRDefault="00FC73C4" w:rsidP="009A7E02">
      <w:pPr>
        <w:spacing w:line="360" w:lineRule="auto"/>
        <w:jc w:val="left"/>
        <w:rPr>
          <w:rFonts w:ascii="Times New Roman" w:hAnsi="Times New Roman" w:cs="Times New Roman"/>
          <w:sz w:val="22"/>
          <w:szCs w:val="22"/>
        </w:rPr>
      </w:pPr>
    </w:p>
    <w:p w14:paraId="52499678" w14:textId="6C1E51C8" w:rsidR="00FC73C4" w:rsidRDefault="00FC73C4" w:rsidP="009A7E02">
      <w:pPr>
        <w:spacing w:line="360" w:lineRule="auto"/>
        <w:jc w:val="left"/>
        <w:rPr>
          <w:rFonts w:ascii="Times New Roman" w:hAnsi="Times New Roman" w:cs="Times New Roman"/>
          <w:sz w:val="22"/>
          <w:szCs w:val="22"/>
        </w:rPr>
      </w:pPr>
    </w:p>
    <w:p w14:paraId="62345DD7" w14:textId="0E00E86F" w:rsidR="00FC73C4" w:rsidRDefault="00FC73C4" w:rsidP="009A7E02">
      <w:pPr>
        <w:spacing w:line="360" w:lineRule="auto"/>
        <w:jc w:val="left"/>
        <w:rPr>
          <w:rFonts w:ascii="Times New Roman" w:hAnsi="Times New Roman" w:cs="Times New Roman"/>
          <w:sz w:val="22"/>
          <w:szCs w:val="22"/>
        </w:rPr>
      </w:pPr>
    </w:p>
    <w:p w14:paraId="53E1B04E" w14:textId="14359334" w:rsidR="00FC73C4" w:rsidRDefault="00FC73C4" w:rsidP="009A7E02">
      <w:pPr>
        <w:spacing w:line="360" w:lineRule="auto"/>
        <w:jc w:val="left"/>
        <w:rPr>
          <w:rFonts w:ascii="Times New Roman" w:hAnsi="Times New Roman" w:cs="Times New Roman"/>
          <w:sz w:val="22"/>
          <w:szCs w:val="22"/>
        </w:rPr>
      </w:pPr>
    </w:p>
    <w:p w14:paraId="665CF6D3" w14:textId="1775DAB1" w:rsidR="00FC73C4" w:rsidRDefault="00FC73C4" w:rsidP="009A7E02">
      <w:pPr>
        <w:spacing w:line="360" w:lineRule="auto"/>
        <w:jc w:val="left"/>
        <w:rPr>
          <w:rFonts w:ascii="Times New Roman" w:hAnsi="Times New Roman" w:cs="Times New Roman"/>
          <w:sz w:val="22"/>
          <w:szCs w:val="22"/>
        </w:rPr>
      </w:pPr>
    </w:p>
    <w:p w14:paraId="1F536A35" w14:textId="5E1E25AE" w:rsidR="00FC73C4" w:rsidRDefault="00FC73C4" w:rsidP="009A7E02">
      <w:pPr>
        <w:spacing w:line="360" w:lineRule="auto"/>
        <w:jc w:val="left"/>
        <w:rPr>
          <w:rFonts w:ascii="Times New Roman" w:hAnsi="Times New Roman" w:cs="Times New Roman"/>
          <w:sz w:val="22"/>
          <w:szCs w:val="22"/>
        </w:rPr>
      </w:pPr>
    </w:p>
    <w:p w14:paraId="4598676A" w14:textId="02C43A3C" w:rsidR="00FC73C4" w:rsidRDefault="00FC73C4" w:rsidP="009A7E02">
      <w:pPr>
        <w:spacing w:line="360" w:lineRule="auto"/>
        <w:jc w:val="left"/>
        <w:rPr>
          <w:rFonts w:ascii="Times New Roman" w:hAnsi="Times New Roman" w:cs="Times New Roman"/>
          <w:sz w:val="22"/>
          <w:szCs w:val="22"/>
        </w:rPr>
      </w:pPr>
    </w:p>
    <w:p w14:paraId="3CFAB26A" w14:textId="789B6333" w:rsidR="00FC73C4" w:rsidRDefault="00FC73C4" w:rsidP="009A7E02">
      <w:pPr>
        <w:spacing w:line="360" w:lineRule="auto"/>
        <w:jc w:val="left"/>
        <w:rPr>
          <w:rFonts w:ascii="Times New Roman" w:hAnsi="Times New Roman" w:cs="Times New Roman"/>
          <w:sz w:val="22"/>
          <w:szCs w:val="22"/>
        </w:rPr>
      </w:pPr>
    </w:p>
    <w:p w14:paraId="7C39926F" w14:textId="47B3B6B7" w:rsidR="00FC73C4" w:rsidRDefault="00FC73C4" w:rsidP="009A7E02">
      <w:pPr>
        <w:spacing w:line="360" w:lineRule="auto"/>
        <w:jc w:val="left"/>
        <w:rPr>
          <w:rFonts w:ascii="Times New Roman" w:hAnsi="Times New Roman" w:cs="Times New Roman"/>
          <w:sz w:val="22"/>
          <w:szCs w:val="22"/>
        </w:rPr>
      </w:pPr>
    </w:p>
    <w:p w14:paraId="54757733" w14:textId="396ACEDF" w:rsidR="00FC73C4" w:rsidRDefault="00FC73C4" w:rsidP="009A7E02">
      <w:pPr>
        <w:spacing w:line="360" w:lineRule="auto"/>
        <w:jc w:val="left"/>
        <w:rPr>
          <w:rFonts w:ascii="Times New Roman" w:hAnsi="Times New Roman" w:cs="Times New Roman"/>
          <w:sz w:val="22"/>
          <w:szCs w:val="22"/>
        </w:rPr>
      </w:pPr>
    </w:p>
    <w:p w14:paraId="518F17B4" w14:textId="798D344C" w:rsidR="00FC73C4" w:rsidRDefault="00FC73C4" w:rsidP="009A7E02">
      <w:pPr>
        <w:spacing w:line="360" w:lineRule="auto"/>
        <w:jc w:val="left"/>
        <w:rPr>
          <w:rFonts w:ascii="Times New Roman" w:hAnsi="Times New Roman" w:cs="Times New Roman"/>
          <w:sz w:val="22"/>
          <w:szCs w:val="22"/>
        </w:rPr>
      </w:pPr>
    </w:p>
    <w:p w14:paraId="391C34A1" w14:textId="0A1BE96C" w:rsidR="00FC73C4" w:rsidRDefault="00FC73C4" w:rsidP="009A7E02">
      <w:pPr>
        <w:spacing w:line="360" w:lineRule="auto"/>
        <w:jc w:val="left"/>
        <w:rPr>
          <w:rFonts w:ascii="Times New Roman" w:hAnsi="Times New Roman" w:cs="Times New Roman"/>
          <w:sz w:val="22"/>
          <w:szCs w:val="22"/>
        </w:rPr>
      </w:pPr>
    </w:p>
    <w:p w14:paraId="7264E9F0" w14:textId="77777777" w:rsidR="00FC73C4" w:rsidRDefault="00FC73C4" w:rsidP="009A7E02">
      <w:pPr>
        <w:spacing w:line="360" w:lineRule="auto"/>
        <w:jc w:val="left"/>
        <w:rPr>
          <w:rFonts w:ascii="Times New Roman" w:hAnsi="Times New Roman" w:cs="Times New Roman"/>
          <w:sz w:val="22"/>
          <w:szCs w:val="22"/>
        </w:rPr>
        <w:sectPr w:rsidR="00FC73C4">
          <w:headerReference w:type="default" r:id="rId8"/>
          <w:footerReference w:type="default" r:id="rId9"/>
          <w:pgSz w:w="11906" w:h="16838"/>
          <w:pgMar w:top="1440" w:right="1800" w:bottom="1440" w:left="1800" w:header="851" w:footer="992" w:gutter="0"/>
          <w:cols w:space="425"/>
          <w:docGrid w:type="lines" w:linePitch="312"/>
        </w:sectPr>
      </w:pPr>
    </w:p>
    <w:p w14:paraId="04B61ABC" w14:textId="08948E3C" w:rsidR="00155E05" w:rsidRDefault="002558B5" w:rsidP="003E323A">
      <w:pPr>
        <w:pStyle w:val="1"/>
        <w:rPr>
          <w:b w:val="0"/>
        </w:rPr>
      </w:pPr>
      <w:bookmarkStart w:id="3" w:name="_Toc535438013"/>
      <w:r>
        <w:rPr>
          <w:b w:val="0"/>
        </w:rPr>
        <w:lastRenderedPageBreak/>
        <w:t>1.</w:t>
      </w:r>
      <w:r w:rsidR="00155E05" w:rsidRPr="00B023BA">
        <w:t>Introduc</w:t>
      </w:r>
      <w:bookmarkEnd w:id="3"/>
      <w:r w:rsidR="001006EC">
        <w:t>tion</w:t>
      </w:r>
    </w:p>
    <w:p w14:paraId="6E00FFBD" w14:textId="77777777" w:rsidR="002558B5" w:rsidRPr="002558B5" w:rsidRDefault="002558B5" w:rsidP="009A7E02">
      <w:pPr>
        <w:spacing w:line="360" w:lineRule="auto"/>
        <w:jc w:val="left"/>
        <w:rPr>
          <w:rFonts w:ascii="Times New Roman" w:hAnsi="Times New Roman" w:cs="Times New Roman"/>
          <w:b/>
          <w:sz w:val="22"/>
          <w:szCs w:val="22"/>
        </w:rPr>
      </w:pPr>
    </w:p>
    <w:p w14:paraId="3536EE1C" w14:textId="208D2298" w:rsidR="00F73BA8" w:rsidRDefault="00155E05" w:rsidP="009A7E02">
      <w:pPr>
        <w:spacing w:line="360" w:lineRule="auto"/>
        <w:jc w:val="left"/>
        <w:rPr>
          <w:rFonts w:ascii="Times New Roman" w:hAnsi="Times New Roman" w:cs="Times New Roman"/>
          <w:sz w:val="22"/>
          <w:szCs w:val="22"/>
        </w:rPr>
      </w:pPr>
      <w:r w:rsidRPr="002558B5">
        <w:rPr>
          <w:rFonts w:ascii="Times New Roman" w:hAnsi="Times New Roman" w:cs="Times New Roman"/>
          <w:sz w:val="22"/>
          <w:szCs w:val="22"/>
        </w:rPr>
        <w:t>Bushes and sleeves</w:t>
      </w:r>
      <w:r w:rsidRPr="00B023BA">
        <w:rPr>
          <w:rFonts w:ascii="Times New Roman" w:hAnsi="Times New Roman" w:cs="Times New Roman"/>
          <w:sz w:val="22"/>
          <w:szCs w:val="22"/>
        </w:rPr>
        <w:t xml:space="preserve"> are used for mechanical parts, in order to achieve sealing, wear protection and other functions, and refer to the ring sleeve functioning as a cushion. In the field of valve applications, they are used inside the bonnet, generally using corrosion-resistant materials such </w:t>
      </w:r>
      <w:r w:rsidR="009A49DB" w:rsidRPr="00B023BA">
        <w:rPr>
          <w:rFonts w:ascii="Times New Roman" w:hAnsi="Times New Roman" w:cs="Times New Roman"/>
          <w:sz w:val="22"/>
          <w:szCs w:val="22"/>
        </w:rPr>
        <w:t>as PTFE or graphite for sealing</w:t>
      </w:r>
      <w:sdt>
        <w:sdtPr>
          <w:rPr>
            <w:rFonts w:ascii="Times New Roman" w:hAnsi="Times New Roman" w:cs="Times New Roman"/>
            <w:sz w:val="22"/>
            <w:szCs w:val="22"/>
          </w:rPr>
          <w:id w:val="1881585128"/>
          <w:citation/>
        </w:sdtPr>
        <w:sdtEndPr/>
        <w:sdtContent>
          <w:r w:rsidR="009A49DB"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CITATION bai19 \l 2052 </w:instrText>
          </w:r>
          <w:r w:rsidR="009A49DB"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(baikebaidu, 2019)</w:t>
          </w:r>
          <w:r w:rsidR="009A49DB" w:rsidRPr="00B023BA">
            <w:rPr>
              <w:rFonts w:ascii="Times New Roman" w:hAnsi="Times New Roman" w:cs="Times New Roman"/>
              <w:sz w:val="22"/>
              <w:szCs w:val="22"/>
            </w:rPr>
            <w:fldChar w:fldCharType="end"/>
          </w:r>
        </w:sdtContent>
      </w:sdt>
      <w:r w:rsidR="009A49DB" w:rsidRPr="00B023BA">
        <w:rPr>
          <w:rFonts w:ascii="Times New Roman" w:hAnsi="Times New Roman" w:cs="Times New Roman"/>
          <w:sz w:val="22"/>
          <w:szCs w:val="22"/>
        </w:rPr>
        <w:t>.</w:t>
      </w:r>
      <w:r w:rsidR="00F03F68" w:rsidRPr="00B023BA">
        <w:rPr>
          <w:rFonts w:ascii="Times New Roman" w:hAnsi="Times New Roman" w:cs="Times New Roman"/>
          <w:sz w:val="22"/>
          <w:szCs w:val="22"/>
        </w:rPr>
        <w:t xml:space="preserve"> The materials of bushes and sleeves are mostly soft metal, rubber, nylon and non-metal polymer</w:t>
      </w:r>
      <w:r w:rsidR="00BC5CCD">
        <w:rPr>
          <w:rFonts w:ascii="Times New Roman" w:hAnsi="Times New Roman" w:cs="Times New Roman"/>
          <w:sz w:val="22"/>
          <w:szCs w:val="22"/>
        </w:rPr>
        <w:t>, such as casting iron, PTFE, casting bronze (Fig.1)</w:t>
      </w:r>
      <w:r w:rsidR="00F03F68" w:rsidRPr="00B023BA">
        <w:rPr>
          <w:rFonts w:ascii="Times New Roman" w:hAnsi="Times New Roman" w:cs="Times New Roman"/>
          <w:sz w:val="22"/>
          <w:szCs w:val="22"/>
        </w:rPr>
        <w:t>. These materials are relatively soft in texture and low in cost. Bushes and sleeves are subjected to vibration, friction and corrosion in a variety of harsh working environments to protect the wrapped components</w:t>
      </w:r>
      <w:sdt>
        <w:sdtPr>
          <w:rPr>
            <w:rFonts w:ascii="Times New Roman" w:hAnsi="Times New Roman" w:cs="Times New Roman"/>
            <w:sz w:val="22"/>
            <w:szCs w:val="22"/>
          </w:rPr>
          <w:id w:val="-1424952302"/>
          <w:citation/>
        </w:sdtPr>
        <w:sdtEndPr/>
        <w:sdtContent>
          <w:r w:rsidR="00F03F68" w:rsidRPr="00B023BA">
            <w:rPr>
              <w:rFonts w:ascii="Times New Roman" w:hAnsi="Times New Roman" w:cs="Times New Roman"/>
              <w:sz w:val="22"/>
              <w:szCs w:val="22"/>
            </w:rPr>
            <w:fldChar w:fldCharType="begin"/>
          </w:r>
          <w:r w:rsidR="00F03F68" w:rsidRPr="00B023BA">
            <w:rPr>
              <w:rFonts w:ascii="Times New Roman" w:hAnsi="Times New Roman" w:cs="Times New Roman"/>
              <w:sz w:val="22"/>
              <w:szCs w:val="22"/>
            </w:rPr>
            <w:instrText xml:space="preserve"> CITATION bai19 \l 2052 </w:instrText>
          </w:r>
          <w:r w:rsidR="00F03F68"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(baikebaidu, 2019)</w:t>
          </w:r>
          <w:r w:rsidR="00F03F68" w:rsidRPr="00B023BA">
            <w:rPr>
              <w:rFonts w:ascii="Times New Roman" w:hAnsi="Times New Roman" w:cs="Times New Roman"/>
              <w:sz w:val="22"/>
              <w:szCs w:val="22"/>
            </w:rPr>
            <w:fldChar w:fldCharType="end"/>
          </w:r>
        </w:sdtContent>
      </w:sdt>
      <w:r w:rsidR="00F03F68" w:rsidRPr="00B023BA">
        <w:rPr>
          <w:rFonts w:ascii="Times New Roman" w:hAnsi="Times New Roman" w:cs="Times New Roman"/>
          <w:sz w:val="22"/>
          <w:szCs w:val="22"/>
        </w:rPr>
        <w:t>.</w:t>
      </w:r>
    </w:p>
    <w:p w14:paraId="390BED44" w14:textId="5948EE6B" w:rsidR="00F03F68" w:rsidRPr="00B023BA" w:rsidRDefault="00F03F68" w:rsidP="009A7E02">
      <w:pPr>
        <w:spacing w:line="360" w:lineRule="auto"/>
        <w:jc w:val="center"/>
        <w:rPr>
          <w:rFonts w:ascii="Times New Roman" w:hAnsi="Times New Roman" w:cs="Times New Roman"/>
          <w:sz w:val="22"/>
          <w:szCs w:val="22"/>
        </w:rPr>
      </w:pPr>
    </w:p>
    <w:p w14:paraId="5EA4CB0A" w14:textId="77777777" w:rsidR="00016848" w:rsidRPr="00B023BA" w:rsidRDefault="00016848" w:rsidP="009A7E02">
      <w:pPr>
        <w:spacing w:line="360" w:lineRule="auto"/>
        <w:jc w:val="left"/>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6E5F3F8A" wp14:editId="27B5047E">
            <wp:extent cx="5149215" cy="22745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11">
                              <a14:imgEffect>
                                <a14:sharpenSoften amount="50000"/>
                              </a14:imgEffect>
                            </a14:imgLayer>
                          </a14:imgProps>
                        </a:ext>
                      </a:extLst>
                    </a:blip>
                    <a:srcRect l="1890" t="16507" r="417" b="6772"/>
                    <a:stretch/>
                  </pic:blipFill>
                  <pic:spPr bwMode="auto">
                    <a:xfrm>
                      <a:off x="0" y="0"/>
                      <a:ext cx="5152688" cy="2276104"/>
                    </a:xfrm>
                    <a:prstGeom prst="rect">
                      <a:avLst/>
                    </a:prstGeom>
                    <a:ln>
                      <a:noFill/>
                    </a:ln>
                    <a:extLst>
                      <a:ext uri="{53640926-AAD7-44D8-BBD7-CCE9431645EC}">
                        <a14:shadowObscured xmlns:a14="http://schemas.microsoft.com/office/drawing/2010/main"/>
                      </a:ext>
                    </a:extLst>
                  </pic:spPr>
                </pic:pic>
              </a:graphicData>
            </a:graphic>
          </wp:inline>
        </w:drawing>
      </w:r>
    </w:p>
    <w:p w14:paraId="730E2E7F" w14:textId="61EC8C46" w:rsidR="00016848" w:rsidRDefault="00BC5CCD" w:rsidP="00BC5CCD">
      <w:pPr>
        <w:spacing w:line="360" w:lineRule="auto"/>
        <w:jc w:val="center"/>
        <w:rPr>
          <w:rFonts w:ascii="Times New Roman" w:hAnsi="Times New Roman" w:cs="Times New Roman"/>
          <w:sz w:val="22"/>
          <w:szCs w:val="22"/>
        </w:rPr>
      </w:pPr>
      <w:r>
        <w:rPr>
          <w:rFonts w:ascii="Times New Roman" w:hAnsi="Times New Roman" w:cs="Times New Roman" w:hint="eastAsia"/>
          <w:sz w:val="22"/>
          <w:szCs w:val="22"/>
        </w:rPr>
        <w:t xml:space="preserve">Fig.1 </w:t>
      </w:r>
      <w:r>
        <w:rPr>
          <w:rFonts w:ascii="Times New Roman" w:hAnsi="Times New Roman" w:cs="Times New Roman"/>
          <w:sz w:val="22"/>
          <w:szCs w:val="22"/>
        </w:rPr>
        <w:t>The properties of materials</w:t>
      </w:r>
    </w:p>
    <w:p w14:paraId="4ACE3178" w14:textId="35E5A4C9" w:rsidR="001006EC" w:rsidRDefault="001006EC" w:rsidP="00BC5CCD">
      <w:pPr>
        <w:spacing w:line="360" w:lineRule="auto"/>
        <w:jc w:val="center"/>
        <w:rPr>
          <w:rFonts w:ascii="Times New Roman" w:hAnsi="Times New Roman" w:cs="Times New Roman"/>
          <w:sz w:val="22"/>
          <w:szCs w:val="22"/>
        </w:rPr>
      </w:pPr>
    </w:p>
    <w:p w14:paraId="45EF8EE2" w14:textId="585FC956" w:rsidR="001006EC" w:rsidRPr="00B023BA" w:rsidRDefault="001006EC" w:rsidP="001006EC">
      <w:pPr>
        <w:spacing w:line="360" w:lineRule="auto"/>
        <w:jc w:val="left"/>
        <w:rPr>
          <w:rFonts w:ascii="Times New Roman" w:hAnsi="Times New Roman" w:cs="Times New Roman"/>
          <w:sz w:val="22"/>
          <w:szCs w:val="22"/>
        </w:rPr>
      </w:pPr>
      <w:r>
        <w:rPr>
          <w:rFonts w:ascii="Times New Roman" w:hAnsi="Times New Roman" w:cs="Times New Roman"/>
          <w:sz w:val="22"/>
          <w:szCs w:val="22"/>
        </w:rPr>
        <w:t>Nowadays, there are many casting used in manufacturing bushed and sleeves. In this paper, it only introduces two methods - gravity die casting and centrifugal casting, about their theory, advantages and disadvantages compared with sand casting.</w:t>
      </w:r>
    </w:p>
    <w:p w14:paraId="021AC59C" w14:textId="54D068E5" w:rsidR="00155E05" w:rsidRDefault="002558B5" w:rsidP="003E323A">
      <w:pPr>
        <w:pStyle w:val="1"/>
      </w:pPr>
      <w:bookmarkStart w:id="4" w:name="_Toc535438014"/>
      <w:r>
        <w:t>2.</w:t>
      </w:r>
      <w:r w:rsidR="00155E05" w:rsidRPr="00B023BA">
        <w:t>Gravity die casting</w:t>
      </w:r>
      <w:bookmarkEnd w:id="4"/>
    </w:p>
    <w:p w14:paraId="5A54F906" w14:textId="77777777" w:rsidR="00BC5CCD" w:rsidRPr="00BC5CCD" w:rsidRDefault="00BC5CCD" w:rsidP="00BC5CCD">
      <w:pPr>
        <w:rPr>
          <w:lang w:eastAsia="en-US"/>
        </w:rPr>
      </w:pPr>
    </w:p>
    <w:p w14:paraId="581BB4BB" w14:textId="53858E20" w:rsidR="00F97687" w:rsidRDefault="002558B5" w:rsidP="003E323A">
      <w:pPr>
        <w:pStyle w:val="2"/>
      </w:pPr>
      <w:bookmarkStart w:id="5" w:name="_Toc535438015"/>
      <w:r>
        <w:rPr>
          <w:rFonts w:hint="eastAsia"/>
        </w:rPr>
        <w:t>2.1</w:t>
      </w:r>
      <w:r>
        <w:t>I</w:t>
      </w:r>
      <w:r>
        <w:rPr>
          <w:rFonts w:hint="eastAsia"/>
        </w:rPr>
        <w:t>ntroduction</w:t>
      </w:r>
      <w:bookmarkEnd w:id="5"/>
    </w:p>
    <w:p w14:paraId="0257C924" w14:textId="77777777" w:rsidR="002558B5" w:rsidRPr="00B023BA" w:rsidRDefault="002558B5" w:rsidP="009A7E02">
      <w:pPr>
        <w:spacing w:line="360" w:lineRule="auto"/>
        <w:jc w:val="left"/>
        <w:rPr>
          <w:rFonts w:ascii="Times New Roman" w:hAnsi="Times New Roman" w:cs="Times New Roman"/>
          <w:sz w:val="22"/>
          <w:szCs w:val="22"/>
        </w:rPr>
      </w:pPr>
    </w:p>
    <w:p w14:paraId="7B0665F8" w14:textId="4C23D2BB" w:rsidR="009A49DB" w:rsidRPr="00B023BA" w:rsidRDefault="005F08D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Gravity die casting, also known as </w:t>
      </w:r>
      <w:r w:rsidR="00B600DE" w:rsidRPr="00B023BA">
        <w:rPr>
          <w:rFonts w:ascii="Times New Roman" w:hAnsi="Times New Roman" w:cs="Times New Roman"/>
          <w:sz w:val="22"/>
          <w:szCs w:val="22"/>
        </w:rPr>
        <w:t xml:space="preserve">permanent mold </w:t>
      </w:r>
      <w:r w:rsidRPr="00B023BA">
        <w:rPr>
          <w:rFonts w:ascii="Times New Roman" w:hAnsi="Times New Roman" w:cs="Times New Roman"/>
          <w:sz w:val="22"/>
          <w:szCs w:val="22"/>
        </w:rPr>
        <w:t xml:space="preserve">casting, is a casting method in which liquid metal is poured into a metal mold to obtain a casting. The mold is made of metal and </w:t>
      </w:r>
      <w:r w:rsidRPr="00B023BA">
        <w:rPr>
          <w:rFonts w:ascii="Times New Roman" w:hAnsi="Times New Roman" w:cs="Times New Roman"/>
          <w:sz w:val="22"/>
          <w:szCs w:val="22"/>
        </w:rPr>
        <w:lastRenderedPageBreak/>
        <w:t>can be used repeatedly (several hundred to several thousand times)</w:t>
      </w:r>
      <w:r w:rsidR="007F784F" w:rsidRPr="00B023BA">
        <w:rPr>
          <w:rFonts w:ascii="Times New Roman" w:hAnsi="Times New Roman" w:cs="Times New Roman"/>
          <w:sz w:val="22"/>
          <w:szCs w:val="22"/>
        </w:rPr>
        <w:t xml:space="preserve"> </w:t>
      </w:r>
      <w:sdt>
        <w:sdtPr>
          <w:rPr>
            <w:rFonts w:ascii="Times New Roman" w:hAnsi="Times New Roman" w:cs="Times New Roman"/>
            <w:sz w:val="22"/>
            <w:szCs w:val="22"/>
          </w:rPr>
          <w:id w:val="-1595018451"/>
          <w:citation/>
        </w:sdtPr>
        <w:sdtEndPr/>
        <w:sdtContent>
          <w:r w:rsidR="007F784F"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 CITATION bai18 \l 2052 </w:instrText>
          </w:r>
          <w:r w:rsidR="007F784F" w:rsidRPr="00B023BA">
            <w:rPr>
              <w:rFonts w:ascii="Times New Roman" w:hAnsi="Times New Roman" w:cs="Times New Roman"/>
              <w:sz w:val="22"/>
              <w:szCs w:val="22"/>
            </w:rPr>
            <w:fldChar w:fldCharType="separate"/>
          </w:r>
          <w:r w:rsidR="00B6100A" w:rsidRPr="00B6100A">
            <w:rPr>
              <w:rFonts w:ascii="Times New Roman" w:hAnsi="Times New Roman" w:cs="Times New Roman" w:hint="eastAsia"/>
              <w:noProof/>
              <w:sz w:val="22"/>
              <w:szCs w:val="22"/>
            </w:rPr>
            <w:t>(baikebaidu, 2018)</w:t>
          </w:r>
          <w:r w:rsidR="007F784F" w:rsidRPr="00B023BA">
            <w:rPr>
              <w:rFonts w:ascii="Times New Roman" w:hAnsi="Times New Roman" w:cs="Times New Roman"/>
              <w:sz w:val="22"/>
              <w:szCs w:val="22"/>
            </w:rPr>
            <w:fldChar w:fldCharType="end"/>
          </w:r>
        </w:sdtContent>
      </w:sdt>
      <w:r w:rsidR="007F784F" w:rsidRPr="00B023BA">
        <w:rPr>
          <w:rFonts w:ascii="Times New Roman" w:hAnsi="Times New Roman" w:cs="Times New Roman"/>
          <w:sz w:val="22"/>
          <w:szCs w:val="22"/>
        </w:rPr>
        <w:t>.</w:t>
      </w:r>
    </w:p>
    <w:p w14:paraId="3F82C7D1" w14:textId="77777777" w:rsidR="009A49DB" w:rsidRPr="00B023BA" w:rsidRDefault="009A49DB" w:rsidP="009A7E02">
      <w:pPr>
        <w:spacing w:line="360" w:lineRule="auto"/>
        <w:jc w:val="left"/>
        <w:rPr>
          <w:rFonts w:ascii="Times New Roman" w:hAnsi="Times New Roman" w:cs="Times New Roman"/>
          <w:sz w:val="22"/>
          <w:szCs w:val="22"/>
        </w:rPr>
      </w:pPr>
    </w:p>
    <w:p w14:paraId="173865FC" w14:textId="5B865D40" w:rsidR="009A49DB" w:rsidRPr="00B023BA" w:rsidRDefault="009A49DB" w:rsidP="009A7E02">
      <w:pPr>
        <w:spacing w:line="360" w:lineRule="auto"/>
        <w:jc w:val="center"/>
        <w:rPr>
          <w:rFonts w:ascii="Times New Roman" w:hAnsi="Times New Roman" w:cs="Times New Roman"/>
          <w:sz w:val="22"/>
          <w:szCs w:val="22"/>
        </w:rPr>
      </w:pPr>
      <w:r w:rsidRPr="00B023BA">
        <w:rPr>
          <w:rFonts w:ascii="Times New Roman" w:hAnsi="Times New Roman" w:cs="Times New Roman"/>
          <w:noProof/>
          <w:sz w:val="22"/>
          <w:szCs w:val="22"/>
        </w:rPr>
        <w:drawing>
          <wp:inline distT="0" distB="0" distL="0" distR="0" wp14:anchorId="6D4DD1D6" wp14:editId="5D77FBB9">
            <wp:extent cx="2053087" cy="176720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sharpenSoften amount="50000"/>
                              </a14:imgEffect>
                            </a14:imgLayer>
                          </a14:imgProps>
                        </a:ext>
                      </a:extLst>
                    </a:blip>
                    <a:srcRect l="20809" t="38290" r="57069" b="27857"/>
                    <a:stretch/>
                  </pic:blipFill>
                  <pic:spPr bwMode="auto">
                    <a:xfrm>
                      <a:off x="0" y="0"/>
                      <a:ext cx="2064860" cy="1777339"/>
                    </a:xfrm>
                    <a:prstGeom prst="rect">
                      <a:avLst/>
                    </a:prstGeom>
                    <a:ln>
                      <a:noFill/>
                    </a:ln>
                    <a:extLst>
                      <a:ext uri="{53640926-AAD7-44D8-BBD7-CCE9431645EC}">
                        <a14:shadowObscured xmlns:a14="http://schemas.microsoft.com/office/drawing/2010/main"/>
                      </a:ext>
                    </a:extLst>
                  </pic:spPr>
                </pic:pic>
              </a:graphicData>
            </a:graphic>
          </wp:inline>
        </w:drawing>
      </w:r>
    </w:p>
    <w:p w14:paraId="4CB43658" w14:textId="72146A07" w:rsidR="00F71B9A" w:rsidRDefault="00F71B9A" w:rsidP="009A7E02">
      <w:pPr>
        <w:spacing w:line="360" w:lineRule="auto"/>
        <w:jc w:val="center"/>
        <w:rPr>
          <w:rFonts w:ascii="Times New Roman" w:hAnsi="Times New Roman" w:cs="Times New Roman"/>
          <w:sz w:val="22"/>
          <w:szCs w:val="22"/>
        </w:rPr>
      </w:pPr>
      <w:r w:rsidRPr="00BC5CCD">
        <w:rPr>
          <w:rFonts w:ascii="Times New Roman" w:hAnsi="Times New Roman" w:cs="Times New Roman"/>
          <w:sz w:val="22"/>
          <w:szCs w:val="22"/>
        </w:rPr>
        <w:t>Fig</w:t>
      </w:r>
      <w:r w:rsidR="00BC5CCD" w:rsidRPr="00BC5CCD">
        <w:rPr>
          <w:rFonts w:ascii="Times New Roman" w:hAnsi="Times New Roman" w:cs="Times New Roman"/>
          <w:sz w:val="22"/>
          <w:szCs w:val="22"/>
        </w:rPr>
        <w:t>.2</w:t>
      </w:r>
      <w:r w:rsidRPr="00BC5CCD">
        <w:rPr>
          <w:rFonts w:ascii="Times New Roman" w:hAnsi="Times New Roman" w:cs="Times New Roman"/>
          <w:sz w:val="22"/>
          <w:szCs w:val="22"/>
        </w:rPr>
        <w:t xml:space="preserve"> </w:t>
      </w:r>
      <w:r w:rsidR="00BC5CCD">
        <w:rPr>
          <w:rFonts w:ascii="Times New Roman" w:hAnsi="Times New Roman" w:cs="Times New Roman"/>
          <w:sz w:val="22"/>
          <w:szCs w:val="22"/>
        </w:rPr>
        <w:t>G</w:t>
      </w:r>
      <w:r w:rsidR="00BC5CCD" w:rsidRPr="00BC5CCD">
        <w:rPr>
          <w:rFonts w:ascii="Times New Roman" w:hAnsi="Times New Roman" w:cs="Times New Roman"/>
          <w:sz w:val="22"/>
          <w:szCs w:val="22"/>
        </w:rPr>
        <w:t>ravity die casting</w:t>
      </w:r>
      <w:sdt>
        <w:sdtPr>
          <w:rPr>
            <w:rFonts w:ascii="Times New Roman" w:hAnsi="Times New Roman" w:cs="Times New Roman" w:hint="eastAsia"/>
            <w:sz w:val="22"/>
            <w:szCs w:val="22"/>
          </w:rPr>
          <w:id w:val="-1179584844"/>
          <w:citation/>
        </w:sdtPr>
        <w:sdtEndPr>
          <w:rPr>
            <w:rFonts w:hint="default"/>
          </w:rPr>
        </w:sdtEndPr>
        <w:sdtContent>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 CITATION SRE19 \l 2052 </w:instrText>
          </w:r>
          <w:r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(S. R. ENGINEERING CORPORATION)</w:t>
          </w:r>
          <w:r w:rsidRPr="00B023BA">
            <w:rPr>
              <w:rFonts w:ascii="Times New Roman" w:hAnsi="Times New Roman" w:cs="Times New Roman"/>
              <w:sz w:val="22"/>
              <w:szCs w:val="22"/>
            </w:rPr>
            <w:fldChar w:fldCharType="end"/>
          </w:r>
        </w:sdtContent>
      </w:sdt>
    </w:p>
    <w:p w14:paraId="4D1AD13F" w14:textId="77777777" w:rsidR="002558B5" w:rsidRPr="00BC5CCD" w:rsidRDefault="002558B5" w:rsidP="009A7E02">
      <w:pPr>
        <w:spacing w:line="360" w:lineRule="auto"/>
        <w:jc w:val="center"/>
        <w:rPr>
          <w:rFonts w:ascii="Times New Roman" w:hAnsi="Times New Roman" w:cs="Times New Roman"/>
          <w:sz w:val="22"/>
          <w:szCs w:val="22"/>
        </w:rPr>
      </w:pPr>
    </w:p>
    <w:p w14:paraId="17D68003" w14:textId="7F05E36F" w:rsidR="00155E05" w:rsidRDefault="002558B5" w:rsidP="003E323A">
      <w:pPr>
        <w:pStyle w:val="2"/>
      </w:pPr>
      <w:bookmarkStart w:id="6" w:name="_Toc535438016"/>
      <w:r>
        <w:rPr>
          <w:rFonts w:hint="eastAsia"/>
        </w:rPr>
        <w:t>2.2</w:t>
      </w:r>
      <w:r w:rsidRPr="002558B5">
        <w:t xml:space="preserve"> </w:t>
      </w:r>
      <w:r>
        <w:t>C</w:t>
      </w:r>
      <w:r w:rsidRPr="00B023BA">
        <w:t>omparison</w:t>
      </w:r>
      <w:r>
        <w:t>s</w:t>
      </w:r>
      <w:r w:rsidRPr="00B023BA">
        <w:t xml:space="preserve"> between gravity die casting and sand casting</w:t>
      </w:r>
      <w:bookmarkEnd w:id="6"/>
    </w:p>
    <w:p w14:paraId="1FF32571" w14:textId="77777777" w:rsidR="002558B5" w:rsidRPr="00B023BA" w:rsidRDefault="002558B5" w:rsidP="009A7E02">
      <w:pPr>
        <w:spacing w:line="360" w:lineRule="auto"/>
        <w:jc w:val="left"/>
        <w:rPr>
          <w:rFonts w:ascii="Times New Roman" w:hAnsi="Times New Roman" w:cs="Times New Roman"/>
          <w:sz w:val="22"/>
          <w:szCs w:val="22"/>
        </w:rPr>
      </w:pPr>
    </w:p>
    <w:p w14:paraId="1AF9AE10" w14:textId="72A27F1A"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The comparison between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and sand casting has the following advantages</w:t>
      </w:r>
      <w:sdt>
        <w:sdtPr>
          <w:rPr>
            <w:rFonts w:ascii="Times New Roman" w:hAnsi="Times New Roman" w:cs="Times New Roman"/>
            <w:sz w:val="22"/>
            <w:szCs w:val="22"/>
          </w:rPr>
          <w:id w:val="-696086384"/>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Gon32 \l 2052 </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29819D34" w14:textId="77777777" w:rsidR="001006EC" w:rsidRPr="00B023BA" w:rsidRDefault="001006EC" w:rsidP="009A7E02">
      <w:pPr>
        <w:spacing w:line="360" w:lineRule="auto"/>
        <w:jc w:val="left"/>
        <w:rPr>
          <w:rFonts w:ascii="Times New Roman" w:hAnsi="Times New Roman" w:cs="Times New Roman"/>
          <w:sz w:val="22"/>
          <w:szCs w:val="22"/>
        </w:rPr>
      </w:pPr>
    </w:p>
    <w:p w14:paraId="77974D69" w14:textId="355E6E3C"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1 The mechanical properties of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castings are higher than those of sand castings. For example, aluminum alloy castings can increase the tensile strength by an average of 25% and the yield strength by about 20% on average, which is the result of high cooling rate of the casting during solidification. For the same reason, the clean surface of the casting is fine and the "casting hard shell" is formed, and the corrosion resistance and hardness of the casting are also significantly improved.</w:t>
      </w:r>
    </w:p>
    <w:p w14:paraId="02B7C7A5" w14:textId="77777777" w:rsidR="001006EC" w:rsidRPr="00B023BA" w:rsidRDefault="001006EC" w:rsidP="009A7E02">
      <w:pPr>
        <w:spacing w:line="360" w:lineRule="auto"/>
        <w:jc w:val="left"/>
        <w:rPr>
          <w:rFonts w:ascii="Times New Roman" w:hAnsi="Times New Roman" w:cs="Times New Roman"/>
          <w:sz w:val="22"/>
          <w:szCs w:val="22"/>
        </w:rPr>
      </w:pPr>
    </w:p>
    <w:p w14:paraId="0281BECB" w14:textId="51363F00"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 The precision and surface finish of castings are higher than sand castings, and the quality and size are stable. For castings produced by metal type, the average balance of precision is 7 grades, and the average of two sand castings can only reach 8 grades, the average finish of the sand can reach 4, and the sand casting can reach 3, which can reduce the processing allowance and save the processing time and reduce the processing time. cost.</w:t>
      </w:r>
    </w:p>
    <w:p w14:paraId="291BC263" w14:textId="77777777" w:rsidR="001006EC" w:rsidRPr="00B023BA" w:rsidRDefault="001006EC" w:rsidP="009A7E02">
      <w:pPr>
        <w:spacing w:line="360" w:lineRule="auto"/>
        <w:jc w:val="left"/>
        <w:rPr>
          <w:rFonts w:ascii="Times New Roman" w:hAnsi="Times New Roman" w:cs="Times New Roman"/>
          <w:sz w:val="22"/>
          <w:szCs w:val="22"/>
        </w:rPr>
      </w:pPr>
    </w:p>
    <w:p w14:paraId="468118C9" w14:textId="626DB9F8"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The casting process has a high yield and the liquid metal consumption is reduced, which generally saves 15%-30%.</w:t>
      </w:r>
    </w:p>
    <w:p w14:paraId="26845555" w14:textId="77777777" w:rsidR="001006EC" w:rsidRPr="00B023BA" w:rsidRDefault="001006EC" w:rsidP="009A7E02">
      <w:pPr>
        <w:spacing w:line="360" w:lineRule="auto"/>
        <w:jc w:val="left"/>
        <w:rPr>
          <w:rFonts w:ascii="Times New Roman" w:hAnsi="Times New Roman" w:cs="Times New Roman"/>
          <w:sz w:val="22"/>
          <w:szCs w:val="22"/>
        </w:rPr>
      </w:pPr>
    </w:p>
    <w:p w14:paraId="61A0A2D9" w14:textId="4EF1D50C" w:rsidR="00F97687"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In addition,</w:t>
      </w:r>
      <w:r w:rsidR="00B600DE" w:rsidRPr="00B023BA">
        <w:rPr>
          <w:rFonts w:ascii="Times New Roman" w:hAnsi="Times New Roman" w:cs="Times New Roman"/>
          <w:sz w:val="22"/>
          <w:szCs w:val="22"/>
        </w:rPr>
        <w:t xml:space="preserve"> gravity die</w:t>
      </w:r>
      <w:r w:rsidRPr="00B023BA">
        <w:rPr>
          <w:rFonts w:ascii="Times New Roman" w:hAnsi="Times New Roman" w:cs="Times New Roman"/>
          <w:sz w:val="22"/>
          <w:szCs w:val="22"/>
        </w:rPr>
        <w:t xml:space="preserve"> casting has high production efficiency, simple process, and easy mechanization and automation.</w:t>
      </w:r>
    </w:p>
    <w:p w14:paraId="2E87101E" w14:textId="77777777" w:rsidR="002558B5" w:rsidRPr="00B023BA" w:rsidRDefault="002558B5" w:rsidP="009A7E02">
      <w:pPr>
        <w:spacing w:line="360" w:lineRule="auto"/>
        <w:jc w:val="left"/>
        <w:rPr>
          <w:rFonts w:ascii="Times New Roman" w:hAnsi="Times New Roman" w:cs="Times New Roman"/>
          <w:sz w:val="22"/>
          <w:szCs w:val="22"/>
        </w:rPr>
      </w:pPr>
    </w:p>
    <w:p w14:paraId="55B8F45A" w14:textId="0E8211D0" w:rsidR="00F97687" w:rsidRDefault="002558B5" w:rsidP="003E323A">
      <w:pPr>
        <w:pStyle w:val="2"/>
      </w:pPr>
      <w:bookmarkStart w:id="7" w:name="_Toc535438017"/>
      <w:r>
        <w:rPr>
          <w:rFonts w:hint="eastAsia"/>
        </w:rPr>
        <w:t>2</w:t>
      </w:r>
      <w:r>
        <w:t>.3</w:t>
      </w:r>
      <w:r w:rsidR="00F97687" w:rsidRPr="00B023BA">
        <w:t>Gravity Die Casting Process</w:t>
      </w:r>
      <w:bookmarkEnd w:id="7"/>
    </w:p>
    <w:p w14:paraId="2EF213E8" w14:textId="77777777" w:rsidR="002558B5" w:rsidRPr="00B023BA" w:rsidRDefault="002558B5" w:rsidP="009A7E02">
      <w:pPr>
        <w:spacing w:line="360" w:lineRule="auto"/>
        <w:jc w:val="left"/>
        <w:rPr>
          <w:rFonts w:ascii="Times New Roman" w:hAnsi="Times New Roman" w:cs="Times New Roman"/>
          <w:b/>
          <w:sz w:val="22"/>
          <w:szCs w:val="22"/>
        </w:rPr>
      </w:pPr>
    </w:p>
    <w:p w14:paraId="27503F2E" w14:textId="0601E2C5" w:rsidR="001006EC"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The </w:t>
      </w:r>
      <w:r w:rsidR="00B600DE"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process includes metal preheating, coating, casting, and molding. It involves four steps</w:t>
      </w:r>
      <w:sdt>
        <w:sdtPr>
          <w:rPr>
            <w:rFonts w:ascii="Times New Roman" w:hAnsi="Times New Roman" w:cs="Times New Roman"/>
            <w:sz w:val="22"/>
            <w:szCs w:val="22"/>
          </w:rPr>
          <w:id w:val="-1741938921"/>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Har18 \l 2052  \m Gon32</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(Harrison Castings Ltd, 2018; 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76B2A0B6" w14:textId="77777777" w:rsidR="00E54DEF" w:rsidRPr="00B023BA" w:rsidRDefault="00E54DEF" w:rsidP="009A7E02">
      <w:pPr>
        <w:spacing w:line="360" w:lineRule="auto"/>
        <w:jc w:val="left"/>
        <w:rPr>
          <w:rFonts w:ascii="Times New Roman" w:hAnsi="Times New Roman" w:cs="Times New Roman" w:hint="eastAsia"/>
          <w:sz w:val="22"/>
          <w:szCs w:val="22"/>
        </w:rPr>
      </w:pPr>
    </w:p>
    <w:p w14:paraId="41C021FC" w14:textId="7B06D5C4" w:rsidR="00F97687" w:rsidRPr="00B023BA" w:rsidRDefault="00E54DEF" w:rsidP="009A7E02">
      <w:pPr>
        <w:spacing w:line="360" w:lineRule="auto"/>
        <w:jc w:val="left"/>
        <w:rPr>
          <w:rFonts w:ascii="Times New Roman" w:hAnsi="Times New Roman" w:cs="Times New Roman"/>
          <w:sz w:val="22"/>
          <w:szCs w:val="22"/>
        </w:rPr>
      </w:pPr>
      <w:r>
        <w:rPr>
          <w:rFonts w:ascii="Times New Roman" w:hAnsi="Times New Roman" w:cs="Times New Roman"/>
          <w:sz w:val="22"/>
          <w:szCs w:val="22"/>
        </w:rPr>
        <w:t>First,</w:t>
      </w:r>
      <w:r w:rsidR="00F97687" w:rsidRPr="00B023BA">
        <w:rPr>
          <w:rFonts w:ascii="Times New Roman" w:hAnsi="Times New Roman" w:cs="Times New Roman"/>
          <w:sz w:val="22"/>
          <w:szCs w:val="22"/>
        </w:rPr>
        <w:t xml:space="preserve"> the mold</w:t>
      </w:r>
      <w:r w:rsidR="001006EC">
        <w:rPr>
          <w:rFonts w:ascii="Times New Roman" w:hAnsi="Times New Roman" w:cs="Times New Roman"/>
          <w:sz w:val="22"/>
          <w:szCs w:val="22"/>
        </w:rPr>
        <w:t xml:space="preserve"> </w:t>
      </w:r>
      <w:r>
        <w:rPr>
          <w:rFonts w:ascii="Times New Roman" w:hAnsi="Times New Roman" w:cs="Times New Roman"/>
          <w:sz w:val="22"/>
          <w:szCs w:val="22"/>
        </w:rPr>
        <w:t xml:space="preserve">should be heated </w:t>
      </w:r>
      <w:r w:rsidR="001006EC">
        <w:rPr>
          <w:rFonts w:ascii="Times New Roman" w:hAnsi="Times New Roman" w:cs="Times New Roman"/>
          <w:sz w:val="22"/>
          <w:szCs w:val="22"/>
        </w:rPr>
        <w:t>before casting</w:t>
      </w:r>
      <w:r w:rsidR="00F97687" w:rsidRPr="00B023BA">
        <w:rPr>
          <w:rFonts w:ascii="Times New Roman" w:hAnsi="Times New Roman" w:cs="Times New Roman"/>
          <w:sz w:val="22"/>
          <w:szCs w:val="22"/>
        </w:rPr>
        <w:t>,</w:t>
      </w:r>
      <w:r>
        <w:rPr>
          <w:rFonts w:ascii="Times New Roman" w:hAnsi="Times New Roman" w:cs="Times New Roman"/>
          <w:sz w:val="22"/>
          <w:szCs w:val="22"/>
        </w:rPr>
        <w:t xml:space="preserve"> and </w:t>
      </w:r>
      <w:r w:rsidR="00F97687" w:rsidRPr="00B023BA">
        <w:rPr>
          <w:rFonts w:ascii="Times New Roman" w:hAnsi="Times New Roman" w:cs="Times New Roman"/>
          <w:sz w:val="22"/>
          <w:szCs w:val="22"/>
        </w:rPr>
        <w:t xml:space="preserve">spray it with a refractory coating. The </w:t>
      </w:r>
      <w:r w:rsidR="001006EC">
        <w:rPr>
          <w:rFonts w:ascii="Times New Roman" w:hAnsi="Times New Roman" w:cs="Times New Roman"/>
          <w:sz w:val="22"/>
          <w:szCs w:val="22"/>
        </w:rPr>
        <w:t xml:space="preserve">aim to spray </w:t>
      </w:r>
      <w:r w:rsidR="00F97687" w:rsidRPr="00B023BA">
        <w:rPr>
          <w:rFonts w:ascii="Times New Roman" w:hAnsi="Times New Roman" w:cs="Times New Roman"/>
          <w:sz w:val="22"/>
          <w:szCs w:val="22"/>
        </w:rPr>
        <w:t>coating</w:t>
      </w:r>
      <w:r w:rsidR="001006EC">
        <w:rPr>
          <w:rFonts w:ascii="Times New Roman" w:hAnsi="Times New Roman" w:cs="Times New Roman"/>
          <w:sz w:val="22"/>
          <w:szCs w:val="22"/>
        </w:rPr>
        <w:t xml:space="preserve"> is to</w:t>
      </w:r>
      <w:r w:rsidR="00F97687" w:rsidRPr="00B023BA">
        <w:rPr>
          <w:rFonts w:ascii="Times New Roman" w:hAnsi="Times New Roman" w:cs="Times New Roman"/>
          <w:sz w:val="22"/>
          <w:szCs w:val="22"/>
        </w:rPr>
        <w:t xml:space="preserve"> control the tem</w:t>
      </w:r>
      <w:r w:rsidR="001006EC">
        <w:rPr>
          <w:rFonts w:ascii="Times New Roman" w:hAnsi="Times New Roman" w:cs="Times New Roman"/>
          <w:sz w:val="22"/>
          <w:szCs w:val="22"/>
        </w:rPr>
        <w:t xml:space="preserve">perature of the mold during casting </w:t>
      </w:r>
      <w:r w:rsidR="00F97687" w:rsidRPr="00B023BA">
        <w:rPr>
          <w:rFonts w:ascii="Times New Roman" w:hAnsi="Times New Roman" w:cs="Times New Roman"/>
          <w:sz w:val="22"/>
          <w:szCs w:val="22"/>
        </w:rPr>
        <w:t xml:space="preserve">process and also </w:t>
      </w:r>
      <w:r>
        <w:rPr>
          <w:rFonts w:ascii="Times New Roman" w:hAnsi="Times New Roman" w:cs="Times New Roman"/>
          <w:sz w:val="22"/>
          <w:szCs w:val="22"/>
        </w:rPr>
        <w:t>benefit</w:t>
      </w:r>
      <w:r w:rsidR="00F97687" w:rsidRPr="00B023BA">
        <w:rPr>
          <w:rFonts w:ascii="Times New Roman" w:hAnsi="Times New Roman" w:cs="Times New Roman"/>
          <w:sz w:val="22"/>
          <w:szCs w:val="22"/>
        </w:rPr>
        <w:t xml:space="preserve"> to remove the casting.</w:t>
      </w:r>
      <w:r>
        <w:rPr>
          <w:rFonts w:ascii="Times New Roman" w:hAnsi="Times New Roman" w:cs="Times New Roman"/>
          <w:sz w:val="22"/>
          <w:szCs w:val="22"/>
        </w:rPr>
        <w:t xml:space="preserve"> Then</w:t>
      </w:r>
      <w:r w:rsidR="00F97687" w:rsidRPr="00B023BA">
        <w:rPr>
          <w:rFonts w:ascii="Times New Roman" w:hAnsi="Times New Roman" w:cs="Times New Roman"/>
          <w:sz w:val="22"/>
          <w:szCs w:val="22"/>
        </w:rPr>
        <w:t xml:space="preserve"> </w:t>
      </w:r>
      <w:r>
        <w:rPr>
          <w:rFonts w:ascii="Times New Roman" w:hAnsi="Times New Roman" w:cs="Times New Roman"/>
          <w:sz w:val="22"/>
          <w:szCs w:val="22"/>
        </w:rPr>
        <w:t xml:space="preserve">the </w:t>
      </w:r>
      <w:r w:rsidR="00F97687" w:rsidRPr="00B023BA">
        <w:rPr>
          <w:rFonts w:ascii="Times New Roman" w:hAnsi="Times New Roman" w:cs="Times New Roman"/>
          <w:sz w:val="22"/>
          <w:szCs w:val="22"/>
        </w:rPr>
        <w:t>molten metal</w:t>
      </w:r>
      <w:r>
        <w:rPr>
          <w:rFonts w:ascii="Times New Roman" w:hAnsi="Times New Roman" w:cs="Times New Roman"/>
          <w:sz w:val="22"/>
          <w:szCs w:val="22"/>
        </w:rPr>
        <w:t xml:space="preserve"> is poured</w:t>
      </w:r>
      <w:r w:rsidR="00F97687" w:rsidRPr="00B023BA">
        <w:rPr>
          <w:rFonts w:ascii="Times New Roman" w:hAnsi="Times New Roman" w:cs="Times New Roman"/>
          <w:sz w:val="22"/>
          <w:szCs w:val="22"/>
        </w:rPr>
        <w:t xml:space="preserve"> into the mold to cure it.</w:t>
      </w:r>
      <w:r>
        <w:rPr>
          <w:rFonts w:ascii="Times New Roman" w:hAnsi="Times New Roman" w:cs="Times New Roman"/>
          <w:sz w:val="22"/>
          <w:szCs w:val="22"/>
        </w:rPr>
        <w:t xml:space="preserve"> Later,</w:t>
      </w:r>
      <w:r w:rsidR="00F97687" w:rsidRPr="00B023BA">
        <w:rPr>
          <w:rFonts w:ascii="Times New Roman" w:hAnsi="Times New Roman" w:cs="Times New Roman"/>
          <w:sz w:val="22"/>
          <w:szCs w:val="22"/>
        </w:rPr>
        <w:t xml:space="preserve"> the mold</w:t>
      </w:r>
      <w:r>
        <w:rPr>
          <w:rFonts w:ascii="Times New Roman" w:hAnsi="Times New Roman" w:cs="Times New Roman"/>
          <w:sz w:val="22"/>
          <w:szCs w:val="22"/>
        </w:rPr>
        <w:t xml:space="preserve"> is </w:t>
      </w:r>
      <w:r w:rsidRPr="00B023BA">
        <w:rPr>
          <w:rFonts w:ascii="Times New Roman" w:hAnsi="Times New Roman" w:cs="Times New Roman"/>
          <w:sz w:val="22"/>
          <w:szCs w:val="22"/>
        </w:rPr>
        <w:t>open</w:t>
      </w:r>
      <w:r w:rsidR="00F97687" w:rsidRPr="00B023BA">
        <w:rPr>
          <w:rFonts w:ascii="Times New Roman" w:hAnsi="Times New Roman" w:cs="Times New Roman"/>
          <w:sz w:val="22"/>
          <w:szCs w:val="22"/>
        </w:rPr>
        <w:t xml:space="preserve"> and the casting</w:t>
      </w:r>
      <w:r>
        <w:rPr>
          <w:rFonts w:ascii="Times New Roman" w:hAnsi="Times New Roman" w:cs="Times New Roman"/>
          <w:sz w:val="22"/>
          <w:szCs w:val="22"/>
        </w:rPr>
        <w:t xml:space="preserve"> is </w:t>
      </w:r>
      <w:r w:rsidRPr="00B023BA">
        <w:rPr>
          <w:rFonts w:ascii="Times New Roman" w:hAnsi="Times New Roman" w:cs="Times New Roman"/>
          <w:sz w:val="22"/>
          <w:szCs w:val="22"/>
        </w:rPr>
        <w:t>remove</w:t>
      </w:r>
      <w:r>
        <w:rPr>
          <w:rFonts w:ascii="Times New Roman" w:hAnsi="Times New Roman" w:cs="Times New Roman"/>
          <w:sz w:val="22"/>
          <w:szCs w:val="22"/>
        </w:rPr>
        <w:t>d</w:t>
      </w:r>
      <w:r w:rsidR="00F97687" w:rsidRPr="00B023BA">
        <w:rPr>
          <w:rFonts w:ascii="Times New Roman" w:hAnsi="Times New Roman" w:cs="Times New Roman"/>
          <w:sz w:val="22"/>
          <w:szCs w:val="22"/>
        </w:rPr>
        <w:t>. Finally, the waste from the casting</w:t>
      </w:r>
      <w:r>
        <w:rPr>
          <w:rFonts w:ascii="Times New Roman" w:hAnsi="Times New Roman" w:cs="Times New Roman"/>
          <w:sz w:val="22"/>
          <w:szCs w:val="22"/>
        </w:rPr>
        <w:t xml:space="preserve"> is </w:t>
      </w:r>
      <w:r w:rsidRPr="00B023BA">
        <w:rPr>
          <w:rFonts w:ascii="Times New Roman" w:hAnsi="Times New Roman" w:cs="Times New Roman"/>
          <w:sz w:val="22"/>
          <w:szCs w:val="22"/>
        </w:rPr>
        <w:t>remove</w:t>
      </w:r>
      <w:r>
        <w:rPr>
          <w:rFonts w:ascii="Times New Roman" w:hAnsi="Times New Roman" w:cs="Times New Roman"/>
          <w:sz w:val="22"/>
          <w:szCs w:val="22"/>
        </w:rPr>
        <w:t>d</w:t>
      </w:r>
      <w:r w:rsidR="00F97687" w:rsidRPr="00B023BA">
        <w:rPr>
          <w:rFonts w:ascii="Times New Roman" w:hAnsi="Times New Roman" w:cs="Times New Roman"/>
          <w:sz w:val="22"/>
          <w:szCs w:val="22"/>
        </w:rPr>
        <w:t>, including gates, runners, gates and burrs. The casting is then machined to remove sharp edges and excess material and then blast cleaned.</w:t>
      </w:r>
    </w:p>
    <w:p w14:paraId="02E48722" w14:textId="77777777" w:rsidR="00F97687" w:rsidRPr="00B023BA" w:rsidRDefault="00F97687" w:rsidP="009A7E02">
      <w:pPr>
        <w:spacing w:line="360" w:lineRule="auto"/>
        <w:jc w:val="left"/>
        <w:rPr>
          <w:rFonts w:ascii="Times New Roman" w:hAnsi="Times New Roman" w:cs="Times New Roman"/>
          <w:sz w:val="22"/>
          <w:szCs w:val="22"/>
        </w:rPr>
      </w:pPr>
    </w:p>
    <w:p w14:paraId="1420DAE0" w14:textId="17538101" w:rsidR="00DF5642" w:rsidRDefault="00F97687"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Metal types that are not preheated cannot be cast. This is because the metal type has good thermal conductivity, the liquid metal cools rapidly, and the fluidity is drastically reduced, which easily causes defects such as cold separation, insufficient pouring, inclusions, and pores in the casting</w:t>
      </w:r>
      <w:sdt>
        <w:sdtPr>
          <w:rPr>
            <w:rFonts w:ascii="Times New Roman" w:hAnsi="Times New Roman" w:cs="Times New Roman"/>
            <w:sz w:val="22"/>
            <w:szCs w:val="22"/>
          </w:rPr>
          <w:id w:val="-535882242"/>
          <w:citation/>
        </w:sdtPr>
        <w:sdtContent>
          <w:r w:rsidR="00E54DEF">
            <w:rPr>
              <w:rFonts w:ascii="Times New Roman" w:hAnsi="Times New Roman" w:cs="Times New Roman"/>
              <w:sz w:val="22"/>
              <w:szCs w:val="22"/>
            </w:rPr>
            <w:fldChar w:fldCharType="begin"/>
          </w:r>
          <w:r w:rsidR="00E54DEF">
            <w:rPr>
              <w:rFonts w:ascii="Times New Roman" w:hAnsi="Times New Roman" w:cs="Times New Roman"/>
              <w:sz w:val="22"/>
              <w:szCs w:val="22"/>
            </w:rPr>
            <w:instrText xml:space="preserve"> </w:instrText>
          </w:r>
          <w:r w:rsidR="00E54DEF">
            <w:rPr>
              <w:rFonts w:ascii="Times New Roman" w:hAnsi="Times New Roman" w:cs="Times New Roman" w:hint="eastAsia"/>
              <w:sz w:val="22"/>
              <w:szCs w:val="22"/>
            </w:rPr>
            <w:instrText>CITATION Gon32 \l 2052</w:instrText>
          </w:r>
          <w:r w:rsidR="00E54DEF">
            <w:rPr>
              <w:rFonts w:ascii="Times New Roman" w:hAnsi="Times New Roman" w:cs="Times New Roman"/>
              <w:sz w:val="22"/>
              <w:szCs w:val="22"/>
            </w:rPr>
            <w:instrText xml:space="preserve"> </w:instrText>
          </w:r>
          <w:r w:rsidR="00E54DE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w:t>
          </w:r>
          <w:r w:rsidR="00E54DEF">
            <w:rPr>
              <w:rFonts w:ascii="Times New Roman" w:hAnsi="Times New Roman" w:cs="Times New Roman"/>
              <w:sz w:val="22"/>
              <w:szCs w:val="22"/>
            </w:rPr>
            <w:fldChar w:fldCharType="end"/>
          </w:r>
        </w:sdtContent>
      </w:sdt>
      <w:r w:rsidRPr="00B023BA">
        <w:rPr>
          <w:rFonts w:ascii="Times New Roman" w:hAnsi="Times New Roman" w:cs="Times New Roman"/>
          <w:sz w:val="22"/>
          <w:szCs w:val="22"/>
        </w:rPr>
        <w:t>. When the metal type of the stomach is hot, the casting will be subjected to a strong heat shock, and the gravitational force will be doubled, making it extremely easy to break.</w:t>
      </w:r>
    </w:p>
    <w:p w14:paraId="052F673B" w14:textId="77777777" w:rsidR="00BC5CCD" w:rsidRPr="00B023BA" w:rsidRDefault="00BC5CCD" w:rsidP="009A7E02">
      <w:pPr>
        <w:spacing w:line="360" w:lineRule="auto"/>
        <w:jc w:val="left"/>
        <w:rPr>
          <w:rFonts w:ascii="Times New Roman" w:hAnsi="Times New Roman" w:cs="Times New Roman"/>
          <w:sz w:val="22"/>
          <w:szCs w:val="22"/>
        </w:rPr>
      </w:pPr>
    </w:p>
    <w:p w14:paraId="4B798DB5" w14:textId="5D4DBC4F"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Therefore, the metal type should be preheated before starting work. The appropriate preheating temperature depends on the type of alloy, the structure and size of the casting, and the preheating temperatures of the following alloys are obtained through tests (Table 1)</w:t>
      </w:r>
      <w:sdt>
        <w:sdtPr>
          <w:rPr>
            <w:rFonts w:ascii="Times New Roman" w:hAnsi="Times New Roman" w:cs="Times New Roman"/>
            <w:sz w:val="22"/>
            <w:szCs w:val="22"/>
          </w:rPr>
          <w:id w:val="1767418597"/>
          <w:citation/>
        </w:sdtPr>
        <w:sdtEndPr/>
        <w:sdtContent>
          <w:r w:rsidR="00345C5C" w:rsidRPr="00B023BA">
            <w:rPr>
              <w:rFonts w:ascii="Times New Roman" w:hAnsi="Times New Roman" w:cs="Times New Roman"/>
              <w:sz w:val="22"/>
              <w:szCs w:val="22"/>
            </w:rPr>
            <w:fldChar w:fldCharType="begin"/>
          </w:r>
          <w:r w:rsidR="00345C5C" w:rsidRPr="00B023BA">
            <w:rPr>
              <w:rFonts w:ascii="Times New Roman" w:hAnsi="Times New Roman" w:cs="Times New Roman"/>
              <w:sz w:val="22"/>
              <w:szCs w:val="22"/>
            </w:rPr>
            <w:instrText xml:space="preserve"> CITATION Gon32 \l 2052 </w:instrText>
          </w:r>
          <w:r w:rsidR="00345C5C"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345C5C"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113E2A6E" w14:textId="336DC82C" w:rsidR="00DF5642" w:rsidRPr="00B023BA" w:rsidRDefault="00BC5CCD" w:rsidP="009A7E02">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Table 1 </w:t>
      </w:r>
      <w:r w:rsidR="00D909ED" w:rsidRPr="00B023BA">
        <w:rPr>
          <w:rFonts w:ascii="Times New Roman" w:hAnsi="Times New Roman" w:cs="Times New Roman"/>
          <w:sz w:val="22"/>
          <w:szCs w:val="22"/>
        </w:rPr>
        <w:t>Different alloys for metal preheating temperature requirements</w:t>
      </w:r>
    </w:p>
    <w:tbl>
      <w:tblPr>
        <w:tblStyle w:val="a3"/>
        <w:tblW w:w="5000" w:type="pct"/>
        <w:tblLook w:val="04A0" w:firstRow="1" w:lastRow="0" w:firstColumn="1" w:lastColumn="0" w:noHBand="0" w:noVBand="1"/>
      </w:tblPr>
      <w:tblGrid>
        <w:gridCol w:w="1666"/>
        <w:gridCol w:w="1863"/>
        <w:gridCol w:w="1183"/>
        <w:gridCol w:w="1321"/>
        <w:gridCol w:w="989"/>
        <w:gridCol w:w="1274"/>
      </w:tblGrid>
      <w:tr w:rsidR="00F03F68" w:rsidRPr="00B023BA" w14:paraId="23FA9B42" w14:textId="77777777" w:rsidTr="00CC6510">
        <w:tc>
          <w:tcPr>
            <w:tcW w:w="1004" w:type="pct"/>
          </w:tcPr>
          <w:p w14:paraId="18EE70FD" w14:textId="1BF26AF2" w:rsidR="00DF5642" w:rsidRPr="00B023BA" w:rsidRDefault="00B600DE"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alloy</w:t>
            </w:r>
          </w:p>
        </w:tc>
        <w:tc>
          <w:tcPr>
            <w:tcW w:w="1123" w:type="pct"/>
          </w:tcPr>
          <w:p w14:paraId="0E716823" w14:textId="66C655F2" w:rsidR="00DF5642" w:rsidRPr="00B023BA" w:rsidRDefault="00B600DE" w:rsidP="008F76DF">
            <w:pPr>
              <w:pStyle w:val="HTML"/>
              <w:spacing w:line="360" w:lineRule="auto"/>
              <w:rPr>
                <w:rFonts w:ascii="Times New Roman" w:hAnsi="Times New Roman" w:cs="Times New Roman"/>
                <w:sz w:val="22"/>
                <w:szCs w:val="22"/>
              </w:rPr>
            </w:pPr>
            <w:r w:rsidRPr="00B023BA">
              <w:rPr>
                <w:rFonts w:ascii="Times New Roman" w:hAnsi="Times New Roman" w:cs="Times New Roman"/>
                <w:sz w:val="22"/>
                <w:szCs w:val="22"/>
                <w:lang w:val="en"/>
              </w:rPr>
              <w:t>magnesium alloy</w:t>
            </w:r>
          </w:p>
        </w:tc>
        <w:tc>
          <w:tcPr>
            <w:tcW w:w="713" w:type="pct"/>
          </w:tcPr>
          <w:p w14:paraId="2FB4D278" w14:textId="5F97FEDE"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Tin bronze</w:t>
            </w:r>
          </w:p>
        </w:tc>
        <w:tc>
          <w:tcPr>
            <w:tcW w:w="796" w:type="pct"/>
          </w:tcPr>
          <w:p w14:paraId="46FB1192" w14:textId="55FA990E"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Lead bronze</w:t>
            </w:r>
          </w:p>
        </w:tc>
        <w:tc>
          <w:tcPr>
            <w:tcW w:w="596" w:type="pct"/>
          </w:tcPr>
          <w:p w14:paraId="28DDEEEC" w14:textId="729AF966" w:rsidR="00DF5642"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iron</w:t>
            </w:r>
          </w:p>
        </w:tc>
        <w:tc>
          <w:tcPr>
            <w:tcW w:w="768" w:type="pct"/>
          </w:tcPr>
          <w:p w14:paraId="6523A840" w14:textId="14798D70"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copper</w:t>
            </w:r>
          </w:p>
        </w:tc>
      </w:tr>
      <w:tr w:rsidR="00F03F68" w:rsidRPr="00B023BA" w14:paraId="758F83FC" w14:textId="77777777" w:rsidTr="00CC6510">
        <w:tc>
          <w:tcPr>
            <w:tcW w:w="1004" w:type="pct"/>
          </w:tcPr>
          <w:p w14:paraId="6022FE0E" w14:textId="0DA1194B"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200-300</w:t>
            </w:r>
          </w:p>
        </w:tc>
        <w:tc>
          <w:tcPr>
            <w:tcW w:w="1123" w:type="pct"/>
          </w:tcPr>
          <w:p w14:paraId="39793913" w14:textId="4AF55213"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200-250</w:t>
            </w:r>
          </w:p>
        </w:tc>
        <w:tc>
          <w:tcPr>
            <w:tcW w:w="713" w:type="pct"/>
          </w:tcPr>
          <w:p w14:paraId="7A8F6D82" w14:textId="1C677F53"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150-250</w:t>
            </w:r>
          </w:p>
        </w:tc>
        <w:tc>
          <w:tcPr>
            <w:tcW w:w="796" w:type="pct"/>
          </w:tcPr>
          <w:p w14:paraId="6B690BBC" w14:textId="6B25BBED"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50-125</w:t>
            </w:r>
          </w:p>
        </w:tc>
        <w:tc>
          <w:tcPr>
            <w:tcW w:w="596" w:type="pct"/>
          </w:tcPr>
          <w:p w14:paraId="37F420B6" w14:textId="7A5F1641"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250-350</w:t>
            </w:r>
          </w:p>
        </w:tc>
        <w:tc>
          <w:tcPr>
            <w:tcW w:w="768" w:type="pct"/>
          </w:tcPr>
          <w:p w14:paraId="2B97B1DF" w14:textId="6F01A500" w:rsidR="00DF5642"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150-300</w:t>
            </w:r>
          </w:p>
        </w:tc>
      </w:tr>
    </w:tbl>
    <w:p w14:paraId="1DC761CB"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lastRenderedPageBreak/>
        <w:t>The preheating methods are as follows:</w:t>
      </w:r>
    </w:p>
    <w:p w14:paraId="04FF7D58"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Preheat with a blowtorch or gas fire. The method is simple and convenient, but the temperature distribution on the metal type is uneven.</w:t>
      </w:r>
    </w:p>
    <w:p w14:paraId="58784F37" w14:textId="4B4F1110"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w:t>
      </w:r>
      <w:r w:rsidR="00CC6510" w:rsidRPr="00B023BA">
        <w:rPr>
          <w:rFonts w:ascii="Times New Roman" w:hAnsi="Times New Roman" w:cs="Times New Roman"/>
          <w:sz w:val="22"/>
          <w:szCs w:val="22"/>
        </w:rPr>
        <w:t>U</w:t>
      </w:r>
      <w:r w:rsidRPr="00B023BA">
        <w:rPr>
          <w:rFonts w:ascii="Times New Roman" w:hAnsi="Times New Roman" w:cs="Times New Roman"/>
          <w:sz w:val="22"/>
          <w:szCs w:val="22"/>
        </w:rPr>
        <w:t>sing a resistance heater. For large and medium metal types, when the transportation is inconvenient, a resistance heater can be provided on the back side.</w:t>
      </w:r>
    </w:p>
    <w:p w14:paraId="1A83DE4E" w14:textId="77777777"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Preheating with a heating furnace, that is, heating in a metal-type heating furnace, the temperature is uniform, but only for small metal types.</w:t>
      </w:r>
    </w:p>
    <w:p w14:paraId="4FF40A56" w14:textId="209381CB" w:rsidR="00DF5642"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 First put the metal type on the road to bake, and cast the liquid metal to heat the metal type. This method is only suitable for small molds, and the metal liquid is wasted to reduce the life of the mold.</w:t>
      </w:r>
    </w:p>
    <w:p w14:paraId="55E71060" w14:textId="77777777" w:rsidR="008F76DF" w:rsidRPr="00B023BA" w:rsidRDefault="008F76DF" w:rsidP="009A7E02">
      <w:pPr>
        <w:spacing w:line="360" w:lineRule="auto"/>
        <w:jc w:val="left"/>
        <w:rPr>
          <w:rFonts w:ascii="Times New Roman" w:hAnsi="Times New Roman" w:cs="Times New Roman"/>
          <w:sz w:val="22"/>
          <w:szCs w:val="22"/>
        </w:rPr>
      </w:pPr>
    </w:p>
    <w:p w14:paraId="603D6154" w14:textId="5FCDC58D"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In the </w:t>
      </w:r>
      <w:r w:rsidR="00CC6510"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process, it is often necessary to spray </w:t>
      </w:r>
      <w:r w:rsidR="008F76DF">
        <w:rPr>
          <w:rFonts w:ascii="Times New Roman" w:hAnsi="Times New Roman" w:cs="Times New Roman"/>
          <w:sz w:val="22"/>
          <w:szCs w:val="22"/>
        </w:rPr>
        <w:t>coating</w:t>
      </w:r>
      <w:r w:rsidRPr="00B023BA">
        <w:rPr>
          <w:rFonts w:ascii="Times New Roman" w:hAnsi="Times New Roman" w:cs="Times New Roman"/>
          <w:sz w:val="22"/>
          <w:szCs w:val="22"/>
        </w:rPr>
        <w:t xml:space="preserve"> on the metal working surface</w:t>
      </w:r>
      <w:sdt>
        <w:sdtPr>
          <w:rPr>
            <w:rFonts w:ascii="Times New Roman" w:hAnsi="Times New Roman" w:cs="Times New Roman"/>
            <w:sz w:val="22"/>
            <w:szCs w:val="22"/>
          </w:rPr>
          <w:id w:val="-2059533276"/>
          <w:citation/>
        </w:sdtPr>
        <w:sdtContent>
          <w:r w:rsidR="008F76DF">
            <w:rPr>
              <w:rFonts w:ascii="Times New Roman" w:hAnsi="Times New Roman" w:cs="Times New Roman"/>
              <w:sz w:val="22"/>
              <w:szCs w:val="22"/>
            </w:rPr>
            <w:fldChar w:fldCharType="begin"/>
          </w:r>
          <w:r w:rsidR="008F76DF">
            <w:rPr>
              <w:rFonts w:ascii="Times New Roman" w:hAnsi="Times New Roman" w:cs="Times New Roman"/>
              <w:sz w:val="22"/>
              <w:szCs w:val="22"/>
            </w:rPr>
            <w:instrText xml:space="preserve"> </w:instrText>
          </w:r>
          <w:r w:rsidR="008F76DF">
            <w:rPr>
              <w:rFonts w:ascii="Times New Roman" w:hAnsi="Times New Roman" w:cs="Times New Roman" w:hint="eastAsia"/>
              <w:sz w:val="22"/>
              <w:szCs w:val="22"/>
            </w:rPr>
            <w:instrText>CITATION Gon32 \l 2052</w:instrText>
          </w:r>
          <w:r w:rsidR="008F76DF">
            <w:rPr>
              <w:rFonts w:ascii="Times New Roman" w:hAnsi="Times New Roman" w:cs="Times New Roman"/>
              <w:sz w:val="22"/>
              <w:szCs w:val="22"/>
            </w:rPr>
            <w:instrText xml:space="preserve"> </w:instrText>
          </w:r>
          <w:r w:rsidR="008F76D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w:t>
          </w:r>
          <w:r w:rsidR="008F76DF">
            <w:rPr>
              <w:rFonts w:ascii="Times New Roman" w:hAnsi="Times New Roman" w:cs="Times New Roman"/>
              <w:sz w:val="22"/>
              <w:szCs w:val="22"/>
            </w:rPr>
            <w:fldChar w:fldCharType="end"/>
          </w:r>
        </w:sdtContent>
      </w:sdt>
      <w:r w:rsidRPr="00B023BA">
        <w:rPr>
          <w:rFonts w:ascii="Times New Roman" w:hAnsi="Times New Roman" w:cs="Times New Roman"/>
          <w:sz w:val="22"/>
          <w:szCs w:val="22"/>
        </w:rPr>
        <w:t>. The effect of the coating is as follows:</w:t>
      </w:r>
    </w:p>
    <w:p w14:paraId="2DCBB66C" w14:textId="77777777"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 Adjust the cooling rate of the casting.</w:t>
      </w:r>
    </w:p>
    <w:p w14:paraId="7B221E14" w14:textId="05856632"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2 </w:t>
      </w:r>
      <w:r w:rsidR="00CC6510" w:rsidRPr="00B023BA">
        <w:rPr>
          <w:rFonts w:ascii="Times New Roman" w:hAnsi="Times New Roman" w:cs="Times New Roman"/>
          <w:sz w:val="22"/>
          <w:szCs w:val="22"/>
        </w:rPr>
        <w:t>p</w:t>
      </w:r>
      <w:r w:rsidRPr="00B023BA">
        <w:rPr>
          <w:rFonts w:ascii="Times New Roman" w:hAnsi="Times New Roman" w:cs="Times New Roman"/>
          <w:sz w:val="22"/>
          <w:szCs w:val="22"/>
        </w:rPr>
        <w:t>rotection metal type. Liquid metal has an erosion-damage effect on the wall when pouring, so coatings are often used to prevent direct enrichment and thermal shock of the high-temperature metal liquid to the wall.</w:t>
      </w:r>
    </w:p>
    <w:p w14:paraId="66E8E517" w14:textId="5C61ED09"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3 </w:t>
      </w:r>
      <w:r w:rsidR="00CC6510" w:rsidRPr="00B023BA">
        <w:rPr>
          <w:rFonts w:ascii="Times New Roman" w:hAnsi="Times New Roman" w:cs="Times New Roman"/>
          <w:sz w:val="22"/>
          <w:szCs w:val="22"/>
        </w:rPr>
        <w:t>u</w:t>
      </w:r>
      <w:r w:rsidRPr="00B023BA">
        <w:rPr>
          <w:rFonts w:ascii="Times New Roman" w:hAnsi="Times New Roman" w:cs="Times New Roman"/>
          <w:sz w:val="22"/>
          <w:szCs w:val="22"/>
        </w:rPr>
        <w:t>sing the paint layer to store gas and exhaust. Because the coating layer has a certain porosity compared with the metal type, it has a certain gas storage and ventilation capacity.</w:t>
      </w:r>
    </w:p>
    <w:p w14:paraId="0FA99F11" w14:textId="672BC065" w:rsidR="00DF5642"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In the case of </w:t>
      </w:r>
      <w:r w:rsidR="00CC6510" w:rsidRPr="00B023BA">
        <w:rPr>
          <w:rFonts w:ascii="Times New Roman" w:hAnsi="Times New Roman" w:cs="Times New Roman"/>
          <w:sz w:val="22"/>
          <w:szCs w:val="22"/>
        </w:rPr>
        <w:t>gravity die</w:t>
      </w:r>
      <w:r w:rsidRPr="00B023BA">
        <w:rPr>
          <w:rFonts w:ascii="Times New Roman" w:hAnsi="Times New Roman" w:cs="Times New Roman"/>
          <w:sz w:val="22"/>
          <w:szCs w:val="22"/>
        </w:rPr>
        <w:t xml:space="preserve"> casting, the casting temperature and casting speed of the alloy must be appropriate.</w:t>
      </w:r>
    </w:p>
    <w:p w14:paraId="1480CFB7" w14:textId="77777777" w:rsidR="008F76DF" w:rsidRPr="00B023BA" w:rsidRDefault="008F76DF" w:rsidP="009A7E02">
      <w:pPr>
        <w:spacing w:line="360" w:lineRule="auto"/>
        <w:jc w:val="left"/>
        <w:rPr>
          <w:rFonts w:ascii="Times New Roman" w:hAnsi="Times New Roman" w:cs="Times New Roman"/>
          <w:sz w:val="22"/>
          <w:szCs w:val="22"/>
        </w:rPr>
      </w:pPr>
    </w:p>
    <w:p w14:paraId="7947FE61" w14:textId="2EA19E0D" w:rsidR="00DF5642" w:rsidRPr="00B023BA" w:rsidRDefault="00DF5642"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Due to the strong thermal conductivity of the metal wall, if the alloy temperature is too low during casting, it will lead to defects such as cold separation, pores and inclusions in the casting</w:t>
      </w:r>
      <w:sdt>
        <w:sdtPr>
          <w:rPr>
            <w:rFonts w:ascii="Times New Roman" w:hAnsi="Times New Roman" w:cs="Times New Roman"/>
            <w:sz w:val="22"/>
            <w:szCs w:val="22"/>
          </w:rPr>
          <w:id w:val="-1736081141"/>
          <w:citation/>
        </w:sdtPr>
        <w:sdtEndPr/>
        <w:sdtContent>
          <w:r w:rsidR="007E20EE" w:rsidRPr="00B023BA">
            <w:rPr>
              <w:rFonts w:ascii="Times New Roman" w:hAnsi="Times New Roman" w:cs="Times New Roman"/>
              <w:sz w:val="22"/>
              <w:szCs w:val="22"/>
            </w:rPr>
            <w:fldChar w:fldCharType="begin"/>
          </w:r>
          <w:r w:rsidR="007E20EE" w:rsidRPr="00B023BA">
            <w:rPr>
              <w:rFonts w:ascii="Times New Roman" w:hAnsi="Times New Roman" w:cs="Times New Roman"/>
              <w:sz w:val="22"/>
              <w:szCs w:val="22"/>
            </w:rPr>
            <w:instrText xml:space="preserve"> CITATION Ser06 \l 2052 </w:instrText>
          </w:r>
          <w:r w:rsidR="003E267F" w:rsidRPr="00B023BA">
            <w:rPr>
              <w:rFonts w:ascii="Times New Roman" w:hAnsi="Times New Roman" w:cs="Times New Roman"/>
              <w:sz w:val="22"/>
              <w:szCs w:val="22"/>
            </w:rPr>
            <w:instrText xml:space="preserve"> \m Gon32</w:instrText>
          </w:r>
          <w:r w:rsidR="007E20EE"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(Kalpakjian, 2006; Gong, 1932)</w:t>
          </w:r>
          <w:r w:rsidR="007E20EE"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Suitable casting temperatures are generally higher than for sand casting. It can be determined according to the type of alloy, chemical composition, casting size and wall thickness. For thin-walled small parts, the working temperature of the mold is low, and the upper limit is taken; when the thick-walled large parts are cast, the working temperature of the mold is high, and the lower limit is taken</w:t>
      </w:r>
      <w:sdt>
        <w:sdtPr>
          <w:rPr>
            <w:rFonts w:ascii="Times New Roman" w:hAnsi="Times New Roman" w:cs="Times New Roman"/>
            <w:sz w:val="22"/>
            <w:szCs w:val="22"/>
          </w:rPr>
          <w:id w:val="1703750587"/>
          <w:citation/>
        </w:sdtPr>
        <w:sdtContent>
          <w:r w:rsidR="008F76DF">
            <w:rPr>
              <w:rFonts w:ascii="Times New Roman" w:hAnsi="Times New Roman" w:cs="Times New Roman"/>
              <w:sz w:val="22"/>
              <w:szCs w:val="22"/>
            </w:rPr>
            <w:fldChar w:fldCharType="begin"/>
          </w:r>
          <w:r w:rsidR="008F76DF">
            <w:rPr>
              <w:rFonts w:ascii="Times New Roman" w:hAnsi="Times New Roman" w:cs="Times New Roman"/>
              <w:sz w:val="22"/>
              <w:szCs w:val="22"/>
            </w:rPr>
            <w:instrText xml:space="preserve"> </w:instrText>
          </w:r>
          <w:r w:rsidR="008F76DF">
            <w:rPr>
              <w:rFonts w:ascii="Times New Roman" w:hAnsi="Times New Roman" w:cs="Times New Roman" w:hint="eastAsia"/>
              <w:sz w:val="22"/>
              <w:szCs w:val="22"/>
            </w:rPr>
            <w:instrText>CITATION Gon32 \l 2052</w:instrText>
          </w:r>
          <w:r w:rsidR="008F76DF">
            <w:rPr>
              <w:rFonts w:ascii="Times New Roman" w:hAnsi="Times New Roman" w:cs="Times New Roman"/>
              <w:sz w:val="22"/>
              <w:szCs w:val="22"/>
            </w:rPr>
            <w:instrText xml:space="preserve"> </w:instrText>
          </w:r>
          <w:r w:rsidR="008F76DF">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 xml:space="preserve">(Gong, </w:t>
          </w:r>
          <w:r w:rsidR="00B6100A" w:rsidRPr="00B6100A">
            <w:rPr>
              <w:rFonts w:ascii="Times New Roman" w:hAnsi="Times New Roman" w:cs="Times New Roman" w:hint="eastAsia"/>
              <w:noProof/>
              <w:sz w:val="22"/>
              <w:szCs w:val="22"/>
            </w:rPr>
            <w:lastRenderedPageBreak/>
            <w:t>1932)</w:t>
          </w:r>
          <w:r w:rsidR="008F76DF">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59F6B9B6" w14:textId="7DE070EE" w:rsidR="00D909ED" w:rsidRPr="00B023BA" w:rsidRDefault="00BC5CCD" w:rsidP="009A7E02">
      <w:pPr>
        <w:spacing w:line="360" w:lineRule="auto"/>
        <w:jc w:val="center"/>
        <w:rPr>
          <w:rFonts w:ascii="Times New Roman" w:hAnsi="Times New Roman" w:cs="Times New Roman"/>
          <w:sz w:val="22"/>
          <w:szCs w:val="22"/>
        </w:rPr>
      </w:pPr>
      <w:r>
        <w:rPr>
          <w:rFonts w:ascii="Times New Roman" w:hAnsi="Times New Roman" w:cs="Times New Roman"/>
          <w:sz w:val="22"/>
          <w:szCs w:val="22"/>
        </w:rPr>
        <w:t xml:space="preserve">Table 2 </w:t>
      </w:r>
      <w:r w:rsidR="00D909ED" w:rsidRPr="00B023BA">
        <w:rPr>
          <w:rFonts w:ascii="Times New Roman" w:hAnsi="Times New Roman" w:cs="Times New Roman"/>
          <w:sz w:val="22"/>
          <w:szCs w:val="22"/>
        </w:rPr>
        <w:t>Casting temperature of various alloys</w:t>
      </w:r>
    </w:p>
    <w:tbl>
      <w:tblPr>
        <w:tblStyle w:val="a3"/>
        <w:tblW w:w="5000" w:type="pct"/>
        <w:tblLook w:val="04A0" w:firstRow="1" w:lastRow="0" w:firstColumn="1" w:lastColumn="0" w:noHBand="0" w:noVBand="1"/>
      </w:tblPr>
      <w:tblGrid>
        <w:gridCol w:w="1886"/>
        <w:gridCol w:w="2209"/>
        <w:gridCol w:w="1993"/>
        <w:gridCol w:w="2208"/>
      </w:tblGrid>
      <w:tr w:rsidR="00F03F68" w:rsidRPr="00B023BA" w14:paraId="19C8091F" w14:textId="77777777" w:rsidTr="00170F0F">
        <w:tc>
          <w:tcPr>
            <w:tcW w:w="1136" w:type="pct"/>
          </w:tcPr>
          <w:p w14:paraId="693F594D" w14:textId="654CD3E8" w:rsidR="00D909ED"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Alloy type</w:t>
            </w:r>
          </w:p>
        </w:tc>
        <w:tc>
          <w:tcPr>
            <w:tcW w:w="1331" w:type="pct"/>
          </w:tcPr>
          <w:p w14:paraId="3E51C52D" w14:textId="7CC13CA8"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Pouring temperature</w:t>
            </w:r>
          </w:p>
        </w:tc>
        <w:tc>
          <w:tcPr>
            <w:tcW w:w="1201" w:type="pct"/>
          </w:tcPr>
          <w:p w14:paraId="62061FE5" w14:textId="345E6745" w:rsidR="00D909ED" w:rsidRPr="00B023BA" w:rsidRDefault="00CC6510" w:rsidP="008F76DF">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Alloy type</w:t>
            </w:r>
          </w:p>
        </w:tc>
        <w:tc>
          <w:tcPr>
            <w:tcW w:w="1331" w:type="pct"/>
          </w:tcPr>
          <w:p w14:paraId="20027826" w14:textId="1C40F9C3"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Pouring temperature</w:t>
            </w:r>
          </w:p>
        </w:tc>
      </w:tr>
      <w:tr w:rsidR="00F03F68" w:rsidRPr="00B023BA" w14:paraId="378F9BE1" w14:textId="77777777" w:rsidTr="00170F0F">
        <w:tc>
          <w:tcPr>
            <w:tcW w:w="1136" w:type="pct"/>
          </w:tcPr>
          <w:p w14:paraId="2A12B065" w14:textId="13CB26FE"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Lead-tin alloy</w:t>
            </w:r>
          </w:p>
        </w:tc>
        <w:tc>
          <w:tcPr>
            <w:tcW w:w="1331" w:type="pct"/>
          </w:tcPr>
          <w:p w14:paraId="2A05ED22" w14:textId="39938E2E"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350-450</w:t>
            </w:r>
          </w:p>
        </w:tc>
        <w:tc>
          <w:tcPr>
            <w:tcW w:w="1201" w:type="pct"/>
          </w:tcPr>
          <w:p w14:paraId="4066EE0B" w14:textId="45ACDDF0"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brass</w:t>
            </w:r>
          </w:p>
        </w:tc>
        <w:tc>
          <w:tcPr>
            <w:tcW w:w="1331" w:type="pct"/>
          </w:tcPr>
          <w:p w14:paraId="47C6FAC8" w14:textId="0F7F0D64" w:rsidR="00170F0F"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900-950</w:t>
            </w:r>
          </w:p>
        </w:tc>
      </w:tr>
      <w:tr w:rsidR="00F03F68" w:rsidRPr="00B023BA" w14:paraId="51867456" w14:textId="77777777" w:rsidTr="00170F0F">
        <w:tc>
          <w:tcPr>
            <w:tcW w:w="1136" w:type="pct"/>
          </w:tcPr>
          <w:p w14:paraId="1B5BDCAF" w14:textId="73A399D7"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Zinc alloy</w:t>
            </w:r>
          </w:p>
        </w:tc>
        <w:tc>
          <w:tcPr>
            <w:tcW w:w="1331" w:type="pct"/>
          </w:tcPr>
          <w:p w14:paraId="2E2DE62A" w14:textId="1DC4C3D8"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450-480</w:t>
            </w:r>
          </w:p>
        </w:tc>
        <w:tc>
          <w:tcPr>
            <w:tcW w:w="1201" w:type="pct"/>
          </w:tcPr>
          <w:p w14:paraId="31E3A2C3" w14:textId="7A77703C"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Tin bronze</w:t>
            </w:r>
          </w:p>
        </w:tc>
        <w:tc>
          <w:tcPr>
            <w:tcW w:w="1331" w:type="pct"/>
          </w:tcPr>
          <w:p w14:paraId="04E7F3F3" w14:textId="153EE04E"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1100-1150</w:t>
            </w:r>
          </w:p>
        </w:tc>
      </w:tr>
      <w:tr w:rsidR="00F03F68" w:rsidRPr="00B023BA" w14:paraId="58095438" w14:textId="77777777" w:rsidTr="00170F0F">
        <w:tc>
          <w:tcPr>
            <w:tcW w:w="1136" w:type="pct"/>
          </w:tcPr>
          <w:p w14:paraId="2E29F6E3" w14:textId="6651B674"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alloy</w:t>
            </w:r>
          </w:p>
        </w:tc>
        <w:tc>
          <w:tcPr>
            <w:tcW w:w="1331" w:type="pct"/>
          </w:tcPr>
          <w:p w14:paraId="1AF12EAB" w14:textId="0BAE89DD"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680-740</w:t>
            </w:r>
          </w:p>
        </w:tc>
        <w:tc>
          <w:tcPr>
            <w:tcW w:w="1201" w:type="pct"/>
          </w:tcPr>
          <w:p w14:paraId="3198258C" w14:textId="67D168F7"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Aluminum bronze</w:t>
            </w:r>
          </w:p>
        </w:tc>
        <w:tc>
          <w:tcPr>
            <w:tcW w:w="1331" w:type="pct"/>
          </w:tcPr>
          <w:p w14:paraId="34E53404" w14:textId="7D2770E7"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1150-1300</w:t>
            </w:r>
          </w:p>
        </w:tc>
      </w:tr>
      <w:tr w:rsidR="00CC6510" w:rsidRPr="00B023BA" w14:paraId="01B62247" w14:textId="77777777" w:rsidTr="00170F0F">
        <w:tc>
          <w:tcPr>
            <w:tcW w:w="1136" w:type="pct"/>
          </w:tcPr>
          <w:p w14:paraId="78F0CF38" w14:textId="0905AC62"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magnesium alloy</w:t>
            </w:r>
          </w:p>
        </w:tc>
        <w:tc>
          <w:tcPr>
            <w:tcW w:w="1331" w:type="pct"/>
          </w:tcPr>
          <w:p w14:paraId="494A803E" w14:textId="5FD9E82D"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715-740</w:t>
            </w:r>
          </w:p>
        </w:tc>
        <w:tc>
          <w:tcPr>
            <w:tcW w:w="1201" w:type="pct"/>
          </w:tcPr>
          <w:p w14:paraId="4A26AFC0" w14:textId="17AB4995" w:rsidR="00D909ED" w:rsidRPr="00B023BA" w:rsidRDefault="00CC6510"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cast iron</w:t>
            </w:r>
          </w:p>
        </w:tc>
        <w:tc>
          <w:tcPr>
            <w:tcW w:w="1331" w:type="pct"/>
          </w:tcPr>
          <w:p w14:paraId="493141CD" w14:textId="2F9C5207" w:rsidR="00D909ED" w:rsidRPr="00B023BA" w:rsidRDefault="00170F0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1300-1370</w:t>
            </w:r>
          </w:p>
        </w:tc>
      </w:tr>
    </w:tbl>
    <w:p w14:paraId="434DB83D" w14:textId="77777777" w:rsidR="00D909ED" w:rsidRPr="00B023BA" w:rsidRDefault="00D909ED" w:rsidP="009A7E02">
      <w:pPr>
        <w:spacing w:line="360" w:lineRule="auto"/>
        <w:jc w:val="left"/>
        <w:rPr>
          <w:rFonts w:ascii="Times New Roman" w:hAnsi="Times New Roman" w:cs="Times New Roman"/>
          <w:sz w:val="22"/>
          <w:szCs w:val="22"/>
        </w:rPr>
      </w:pPr>
    </w:p>
    <w:p w14:paraId="17A1C9B7" w14:textId="2C305FC4" w:rsidR="00D909ED" w:rsidRPr="00B023BA"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Due to the chilling and airtightness of the metal type, the casting speed should be slow, fast and slow. The slower is to prevent splashing, the liquid metal can be filled well soon, and the slower is to prevent metal spillage at the end of pouring. The flow should be as stable as possible during the pouring process</w:t>
      </w:r>
      <w:sdt>
        <w:sdtPr>
          <w:rPr>
            <w:rFonts w:ascii="Times New Roman" w:hAnsi="Times New Roman" w:cs="Times New Roman"/>
            <w:sz w:val="22"/>
            <w:szCs w:val="22"/>
          </w:rPr>
          <w:id w:val="260116277"/>
          <w:citation/>
        </w:sdtPr>
        <w:sdtEndPr/>
        <w:sdtContent>
          <w:r w:rsidR="00CC6510" w:rsidRPr="00B023BA">
            <w:rPr>
              <w:rFonts w:ascii="Times New Roman" w:hAnsi="Times New Roman" w:cs="Times New Roman"/>
              <w:sz w:val="22"/>
              <w:szCs w:val="22"/>
            </w:rPr>
            <w:fldChar w:fldCharType="begin"/>
          </w:r>
          <w:r w:rsidR="00CC6510" w:rsidRPr="00B023BA">
            <w:rPr>
              <w:rFonts w:ascii="Times New Roman" w:hAnsi="Times New Roman" w:cs="Times New Roman"/>
              <w:sz w:val="22"/>
              <w:szCs w:val="22"/>
            </w:rPr>
            <w:instrText xml:space="preserve"> CITATION Gon32 \l 2052 </w:instrText>
          </w:r>
          <w:r w:rsidR="00CC6510"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CC6510"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3F1404C8" w14:textId="77777777" w:rsidR="00D909ED" w:rsidRPr="00B023BA" w:rsidRDefault="00D909ED" w:rsidP="009A7E02">
      <w:pPr>
        <w:spacing w:line="360" w:lineRule="auto"/>
        <w:jc w:val="left"/>
        <w:rPr>
          <w:rFonts w:ascii="Times New Roman" w:hAnsi="Times New Roman" w:cs="Times New Roman"/>
          <w:sz w:val="22"/>
          <w:szCs w:val="22"/>
        </w:rPr>
      </w:pPr>
    </w:p>
    <w:p w14:paraId="7E083A6E" w14:textId="1DA7A4DB" w:rsidR="00155E05" w:rsidRDefault="002558B5" w:rsidP="003E323A">
      <w:pPr>
        <w:pStyle w:val="1"/>
      </w:pPr>
      <w:bookmarkStart w:id="8" w:name="_Toc535438018"/>
      <w:r>
        <w:t>3.</w:t>
      </w:r>
      <w:r w:rsidR="00155E05" w:rsidRPr="00B023BA">
        <w:t>Centrifugal casting</w:t>
      </w:r>
      <w:bookmarkEnd w:id="8"/>
    </w:p>
    <w:p w14:paraId="436C15BD" w14:textId="77777777" w:rsidR="00BC5CCD" w:rsidRPr="00BC5CCD" w:rsidRDefault="00BC5CCD" w:rsidP="00BC5CCD">
      <w:pPr>
        <w:rPr>
          <w:lang w:eastAsia="en-US"/>
        </w:rPr>
      </w:pPr>
    </w:p>
    <w:p w14:paraId="1CB67CA2" w14:textId="552D99CD" w:rsidR="00155E05" w:rsidRDefault="002558B5" w:rsidP="003E323A">
      <w:pPr>
        <w:pStyle w:val="2"/>
      </w:pPr>
      <w:bookmarkStart w:id="9" w:name="_Toc535438019"/>
      <w:r>
        <w:rPr>
          <w:rFonts w:hint="eastAsia"/>
        </w:rPr>
        <w:t>3.1 Introduction</w:t>
      </w:r>
      <w:bookmarkEnd w:id="9"/>
    </w:p>
    <w:p w14:paraId="5AE1148F" w14:textId="1CB923F4" w:rsidR="008F76DF" w:rsidRPr="00B023BA" w:rsidRDefault="008F76DF" w:rsidP="009A7E02">
      <w:pPr>
        <w:spacing w:line="360" w:lineRule="auto"/>
        <w:jc w:val="left"/>
        <w:rPr>
          <w:rFonts w:ascii="Times New Roman" w:hAnsi="Times New Roman" w:cs="Times New Roman"/>
          <w:sz w:val="22"/>
          <w:szCs w:val="22"/>
        </w:rPr>
      </w:pPr>
    </w:p>
    <w:p w14:paraId="05058526" w14:textId="1244DFA2" w:rsidR="00F66894" w:rsidRDefault="00F66894" w:rsidP="009A7E02">
      <w:pPr>
        <w:spacing w:line="360" w:lineRule="auto"/>
        <w:jc w:val="left"/>
        <w:rPr>
          <w:rFonts w:ascii="Times New Roman" w:hAnsi="Times New Roman" w:cs="Times New Roman"/>
          <w:sz w:val="22"/>
          <w:szCs w:val="22"/>
        </w:rPr>
      </w:pPr>
      <w:r w:rsidRPr="00F66894">
        <w:rPr>
          <w:rFonts w:ascii="Times New Roman" w:hAnsi="Times New Roman" w:cs="Times New Roman"/>
          <w:sz w:val="22"/>
          <w:szCs w:val="22"/>
        </w:rPr>
        <w:t xml:space="preserve">Centrifugal casting is a technique and method for injecting liquid metal into a mold that rotates at a high speed, so that the molten metal is centrifuged to fill the mold and form a casting. Since the centrifugal movement can make the liquid metal fill the mold well in the radial direction and form the free surface of the casting, the centrifugal casting can obtain the cylindrical inner hole without using the core, which helps the elimination of gases and </w:t>
      </w:r>
      <w:r>
        <w:rPr>
          <w:rFonts w:ascii="Times New Roman" w:hAnsi="Times New Roman" w:cs="Times New Roman"/>
          <w:sz w:val="22"/>
          <w:szCs w:val="22"/>
        </w:rPr>
        <w:t>inclusions in the liquid metal</w:t>
      </w:r>
      <w:sdt>
        <w:sdtPr>
          <w:rPr>
            <w:rFonts w:ascii="Times New Roman" w:hAnsi="Times New Roman" w:cs="Times New Roman"/>
            <w:sz w:val="22"/>
            <w:szCs w:val="22"/>
          </w:rPr>
          <w:id w:val="-1588760933"/>
          <w:citation/>
        </w:sdtPr>
        <w:sdtContent>
          <w:r>
            <w:rPr>
              <w:rFonts w:ascii="Times New Roman" w:hAnsi="Times New Roman" w:cs="Times New Roman"/>
              <w:sz w:val="22"/>
              <w:szCs w:val="22"/>
            </w:rPr>
            <w:fldChar w:fldCharType="begin"/>
          </w:r>
          <w:r>
            <w:rPr>
              <w:rFonts w:ascii="Times New Roman" w:hAnsi="Times New Roman" w:cs="Times New Roman"/>
              <w:sz w:val="22"/>
              <w:szCs w:val="22"/>
            </w:rPr>
            <w:instrText xml:space="preserve"> </w:instrText>
          </w:r>
          <w:r>
            <w:rPr>
              <w:rFonts w:ascii="Times New Roman" w:hAnsi="Times New Roman" w:cs="Times New Roman" w:hint="eastAsia"/>
              <w:sz w:val="22"/>
              <w:szCs w:val="22"/>
            </w:rPr>
            <w:instrText>CITATION bai10 \l 2052</w:instrText>
          </w:r>
          <w:r>
            <w:rPr>
              <w:rFonts w:ascii="Times New Roman" w:hAnsi="Times New Roman" w:cs="Times New Roman"/>
              <w:sz w:val="22"/>
              <w:szCs w:val="22"/>
            </w:rPr>
            <w:instrText xml:space="preserve"> </w:instrText>
          </w:r>
          <w:r>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(baikebaidu, 2010)</w:t>
          </w:r>
          <w:r>
            <w:rPr>
              <w:rFonts w:ascii="Times New Roman" w:hAnsi="Times New Roman" w:cs="Times New Roman"/>
              <w:sz w:val="22"/>
              <w:szCs w:val="22"/>
            </w:rPr>
            <w:fldChar w:fldCharType="end"/>
          </w:r>
        </w:sdtContent>
      </w:sdt>
      <w:r w:rsidRPr="00F66894">
        <w:rPr>
          <w:rFonts w:ascii="Times New Roman" w:hAnsi="Times New Roman" w:cs="Times New Roman"/>
          <w:sz w:val="22"/>
          <w:szCs w:val="22"/>
        </w:rPr>
        <w:t>.</w:t>
      </w:r>
    </w:p>
    <w:p w14:paraId="5DE35938" w14:textId="77777777" w:rsidR="00F66894" w:rsidRPr="00F66894" w:rsidRDefault="00F66894" w:rsidP="009A7E02">
      <w:pPr>
        <w:spacing w:line="360" w:lineRule="auto"/>
        <w:jc w:val="left"/>
        <w:rPr>
          <w:rFonts w:ascii="Times New Roman" w:hAnsi="Times New Roman" w:cs="Times New Roman"/>
          <w:sz w:val="22"/>
          <w:szCs w:val="22"/>
        </w:rPr>
      </w:pPr>
    </w:p>
    <w:p w14:paraId="13F1ECDE" w14:textId="1B182BC7" w:rsidR="000145F3"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The axis of rotation may be horizontal or inclined at any angle up to the vertical position.</w:t>
      </w:r>
      <w:r w:rsidR="00F66894">
        <w:rPr>
          <w:rFonts w:ascii="Times New Roman" w:hAnsi="Times New Roman" w:cs="Times New Roman"/>
          <w:sz w:val="22"/>
          <w:szCs w:val="22"/>
        </w:rPr>
        <w:t xml:space="preserve"> </w:t>
      </w:r>
      <w:r w:rsidRPr="00B023BA">
        <w:rPr>
          <w:rFonts w:ascii="Times New Roman" w:hAnsi="Times New Roman" w:cs="Times New Roman"/>
          <w:sz w:val="22"/>
          <w:szCs w:val="22"/>
        </w:rPr>
        <w:t>Molten metal is poured in to the spinning mould cavity and the metal is held against the wall of the mould by centrifugal force. The speed of rotation and metal pouring rate vary with the alloy and the size and shape being cast</w:t>
      </w:r>
      <w:sdt>
        <w:sdtPr>
          <w:rPr>
            <w:rFonts w:ascii="Times New Roman" w:hAnsi="Times New Roman" w:cs="Times New Roman"/>
            <w:sz w:val="22"/>
            <w:szCs w:val="22"/>
          </w:rPr>
          <w:id w:val="-2025473984"/>
          <w:citation/>
        </w:sdtPr>
        <w:sdtEndPr/>
        <w:sdtContent>
          <w:r w:rsidR="007F784F"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CITATION spi19 \l 2052 </w:instrText>
          </w:r>
          <w:r w:rsidR="007F784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(spin-n-cas, 2019)</w:t>
          </w:r>
          <w:r w:rsidR="007F784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0637BD4E" w14:textId="77777777" w:rsidR="00F66894" w:rsidRPr="00B023BA" w:rsidRDefault="00F66894" w:rsidP="009A7E02">
      <w:pPr>
        <w:spacing w:line="360" w:lineRule="auto"/>
        <w:jc w:val="left"/>
        <w:rPr>
          <w:rFonts w:ascii="Times New Roman" w:hAnsi="Times New Roman" w:cs="Times New Roman"/>
          <w:sz w:val="22"/>
          <w:szCs w:val="22"/>
        </w:rPr>
      </w:pPr>
    </w:p>
    <w:p w14:paraId="38897D00" w14:textId="1DE95BB6" w:rsidR="000145F3" w:rsidRDefault="00D909ED"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British </w:t>
      </w:r>
      <w:proofErr w:type="spellStart"/>
      <w:r w:rsidRPr="00B023BA">
        <w:rPr>
          <w:rFonts w:ascii="Times New Roman" w:hAnsi="Times New Roman" w:cs="Times New Roman"/>
          <w:sz w:val="22"/>
          <w:szCs w:val="22"/>
        </w:rPr>
        <w:t>Erchardt</w:t>
      </w:r>
      <w:proofErr w:type="spellEnd"/>
      <w:r w:rsidRPr="00B023BA">
        <w:rPr>
          <w:rFonts w:ascii="Times New Roman" w:hAnsi="Times New Roman" w:cs="Times New Roman"/>
          <w:sz w:val="22"/>
          <w:szCs w:val="22"/>
        </w:rPr>
        <w:t xml:space="preserve"> proposed the first centrifugal casting patent in 1809 to guide the method to be </w:t>
      </w:r>
      <w:r w:rsidRPr="00B023BA">
        <w:rPr>
          <w:rFonts w:ascii="Times New Roman" w:hAnsi="Times New Roman" w:cs="Times New Roman"/>
          <w:sz w:val="22"/>
          <w:szCs w:val="22"/>
        </w:rPr>
        <w:lastRenderedPageBreak/>
        <w:t>gradually adopted in the early 20th century</w:t>
      </w:r>
      <w:sdt>
        <w:sdtPr>
          <w:rPr>
            <w:rFonts w:ascii="Times New Roman" w:hAnsi="Times New Roman" w:cs="Times New Roman"/>
            <w:sz w:val="22"/>
            <w:szCs w:val="22"/>
          </w:rPr>
          <w:id w:val="-1649286404"/>
          <w:citation/>
        </w:sdtPr>
        <w:sdtEndPr/>
        <w:sdtContent>
          <w:r w:rsidR="00170F0F" w:rsidRPr="00B023BA">
            <w:rPr>
              <w:rFonts w:ascii="Times New Roman" w:hAnsi="Times New Roman" w:cs="Times New Roman"/>
              <w:sz w:val="22"/>
              <w:szCs w:val="22"/>
            </w:rPr>
            <w:fldChar w:fldCharType="begin"/>
          </w:r>
          <w:r w:rsidR="00170F0F" w:rsidRPr="00B023BA">
            <w:rPr>
              <w:rFonts w:ascii="Times New Roman" w:hAnsi="Times New Roman" w:cs="Times New Roman"/>
              <w:sz w:val="22"/>
              <w:szCs w:val="22"/>
            </w:rPr>
            <w:instrText xml:space="preserve"> CITATION Gon32 \l 2052 </w:instrText>
          </w:r>
          <w:r w:rsidR="00170F0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170F0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Centrifugal casting has become a widely used casting method, especially in the production of tubular castings such as iron pipes, copper bushings, cylinder liners and the like</w:t>
      </w:r>
      <w:sdt>
        <w:sdtPr>
          <w:rPr>
            <w:rFonts w:ascii="Times New Roman" w:hAnsi="Times New Roman" w:cs="Times New Roman"/>
            <w:sz w:val="22"/>
            <w:szCs w:val="22"/>
          </w:rPr>
          <w:id w:val="-1524230591"/>
          <w:citation/>
        </w:sdtPr>
        <w:sdtEndPr/>
        <w:sdtContent>
          <w:r w:rsidR="00170F0F" w:rsidRPr="00B023BA">
            <w:rPr>
              <w:rFonts w:ascii="Times New Roman" w:hAnsi="Times New Roman" w:cs="Times New Roman"/>
              <w:sz w:val="22"/>
              <w:szCs w:val="22"/>
            </w:rPr>
            <w:fldChar w:fldCharType="begin"/>
          </w:r>
          <w:r w:rsidR="00170F0F" w:rsidRPr="00B023BA">
            <w:rPr>
              <w:rFonts w:ascii="Times New Roman" w:hAnsi="Times New Roman" w:cs="Times New Roman"/>
              <w:sz w:val="22"/>
              <w:szCs w:val="22"/>
            </w:rPr>
            <w:instrText xml:space="preserve"> CITATION Gon32 \l 2052  \m rev18</w:instrText>
          </w:r>
          <w:r w:rsidR="00170F0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 revoly, 2018)</w:t>
          </w:r>
          <w:r w:rsidR="00170F0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 Centrifugal casting is almost a major method. Almost all cast alloys can be produced by centrifugal casting. Centrifugal castings have a minimum internal diameter of 8 mm, a maximum diameter of 3 m, a maximum casting length of 8 m, and casting weights ranging from a few kilograms to more than a dozen tons.</w:t>
      </w:r>
    </w:p>
    <w:p w14:paraId="33D1F53E" w14:textId="77777777" w:rsidR="002558B5" w:rsidRPr="00B023BA" w:rsidRDefault="002558B5" w:rsidP="009A7E02">
      <w:pPr>
        <w:spacing w:line="360" w:lineRule="auto"/>
        <w:jc w:val="left"/>
        <w:rPr>
          <w:rFonts w:ascii="Times New Roman" w:hAnsi="Times New Roman" w:cs="Times New Roman"/>
          <w:sz w:val="22"/>
          <w:szCs w:val="22"/>
        </w:rPr>
      </w:pPr>
    </w:p>
    <w:p w14:paraId="0D8D3D13" w14:textId="73604B44" w:rsidR="000145F3" w:rsidRPr="00B023BA" w:rsidRDefault="000145F3" w:rsidP="009A7E02">
      <w:pPr>
        <w:spacing w:line="360" w:lineRule="auto"/>
        <w:jc w:val="left"/>
        <w:rPr>
          <w:rFonts w:ascii="Times New Roman" w:hAnsi="Times New Roman" w:cs="Times New Roman"/>
          <w:noProof/>
          <w:color w:val="FF0000"/>
          <w:sz w:val="22"/>
          <w:szCs w:val="22"/>
        </w:rPr>
      </w:pPr>
      <w:r w:rsidRPr="00B023BA">
        <w:rPr>
          <w:rFonts w:ascii="Times New Roman" w:hAnsi="Times New Roman" w:cs="Times New Roman"/>
          <w:sz w:val="22"/>
          <w:szCs w:val="22"/>
        </w:rPr>
        <w:t xml:space="preserve">According to the different positions of the rotary shaft of the mold, there are two types of vertical centrifugal casting machines and horizontal centrifugal casting </w:t>
      </w:r>
      <w:r w:rsidR="00170F0F" w:rsidRPr="00B023BA">
        <w:rPr>
          <w:rFonts w:ascii="Times New Roman" w:hAnsi="Times New Roman" w:cs="Times New Roman"/>
          <w:sz w:val="22"/>
          <w:szCs w:val="22"/>
        </w:rPr>
        <w:t>machine</w:t>
      </w:r>
      <w:r w:rsidR="00170F0F" w:rsidRPr="00BC5CCD">
        <w:rPr>
          <w:rFonts w:ascii="Times New Roman" w:hAnsi="Times New Roman" w:cs="Times New Roman"/>
          <w:sz w:val="22"/>
          <w:szCs w:val="22"/>
        </w:rPr>
        <w:t>s (</w:t>
      </w:r>
      <w:r w:rsidRPr="00BC5CCD">
        <w:rPr>
          <w:rFonts w:ascii="Times New Roman" w:hAnsi="Times New Roman" w:cs="Times New Roman"/>
          <w:sz w:val="22"/>
          <w:szCs w:val="22"/>
        </w:rPr>
        <w:t xml:space="preserve">Fig. </w:t>
      </w:r>
      <w:r w:rsidR="00BC5CCD" w:rsidRPr="00BC5CCD">
        <w:rPr>
          <w:rFonts w:ascii="Times New Roman" w:hAnsi="Times New Roman" w:cs="Times New Roman"/>
          <w:sz w:val="22"/>
          <w:szCs w:val="22"/>
        </w:rPr>
        <w:t>3</w:t>
      </w:r>
      <w:r w:rsidRPr="00BC5CCD">
        <w:rPr>
          <w:rFonts w:ascii="Times New Roman" w:hAnsi="Times New Roman" w:cs="Times New Roman"/>
          <w:sz w:val="22"/>
          <w:szCs w:val="22"/>
        </w:rPr>
        <w:t>)</w:t>
      </w:r>
      <w:sdt>
        <w:sdtPr>
          <w:rPr>
            <w:rFonts w:ascii="Times New Roman" w:hAnsi="Times New Roman" w:cs="Times New Roman"/>
            <w:sz w:val="22"/>
            <w:szCs w:val="22"/>
          </w:rPr>
          <w:id w:val="204063686"/>
          <w:citation/>
        </w:sdtPr>
        <w:sdtContent>
          <w:r w:rsidR="00C01A43">
            <w:rPr>
              <w:rFonts w:ascii="Times New Roman" w:hAnsi="Times New Roman" w:cs="Times New Roman"/>
              <w:sz w:val="22"/>
              <w:szCs w:val="22"/>
            </w:rPr>
            <w:fldChar w:fldCharType="begin"/>
          </w:r>
          <w:r w:rsidR="00C01A43">
            <w:rPr>
              <w:rFonts w:ascii="Times New Roman" w:hAnsi="Times New Roman" w:cs="Times New Roman"/>
              <w:sz w:val="22"/>
              <w:szCs w:val="22"/>
            </w:rPr>
            <w:instrText xml:space="preserve"> </w:instrText>
          </w:r>
          <w:r w:rsidR="00C01A43">
            <w:rPr>
              <w:rFonts w:ascii="Times New Roman" w:hAnsi="Times New Roman" w:cs="Times New Roman" w:hint="eastAsia"/>
              <w:sz w:val="22"/>
              <w:szCs w:val="22"/>
            </w:rPr>
            <w:instrText>CITATION Gon32 \l 2052</w:instrText>
          </w:r>
          <w:r w:rsidR="00C01A43">
            <w:rPr>
              <w:rFonts w:ascii="Times New Roman" w:hAnsi="Times New Roman" w:cs="Times New Roman"/>
              <w:sz w:val="22"/>
              <w:szCs w:val="22"/>
            </w:rPr>
            <w:instrText xml:space="preserve">  \m spi19</w:instrText>
          </w:r>
          <w:r w:rsidR="00C01A43">
            <w:rPr>
              <w:rFonts w:ascii="Times New Roman" w:hAnsi="Times New Roman" w:cs="Times New Roman"/>
              <w:sz w:val="22"/>
              <w:szCs w:val="22"/>
            </w:rPr>
            <w:fldChar w:fldCharType="separate"/>
          </w:r>
          <w:r w:rsidR="00B6100A">
            <w:rPr>
              <w:rFonts w:ascii="Times New Roman" w:hAnsi="Times New Roman" w:cs="Times New Roman" w:hint="eastAsia"/>
              <w:noProof/>
              <w:sz w:val="22"/>
              <w:szCs w:val="22"/>
            </w:rPr>
            <w:t xml:space="preserve"> </w:t>
          </w:r>
          <w:r w:rsidR="00B6100A" w:rsidRPr="00B6100A">
            <w:rPr>
              <w:rFonts w:ascii="Times New Roman" w:hAnsi="Times New Roman" w:cs="Times New Roman" w:hint="eastAsia"/>
              <w:noProof/>
              <w:sz w:val="22"/>
              <w:szCs w:val="22"/>
            </w:rPr>
            <w:t>(Gong, 1932; spin-n-cas, 2019)</w:t>
          </w:r>
          <w:r w:rsidR="00C01A43">
            <w:rPr>
              <w:rFonts w:ascii="Times New Roman" w:hAnsi="Times New Roman" w:cs="Times New Roman"/>
              <w:sz w:val="22"/>
              <w:szCs w:val="22"/>
            </w:rPr>
            <w:fldChar w:fldCharType="end"/>
          </w:r>
        </w:sdtContent>
      </w:sdt>
      <w:r w:rsidRPr="00BC5CCD">
        <w:rPr>
          <w:rFonts w:ascii="Times New Roman" w:hAnsi="Times New Roman" w:cs="Times New Roman"/>
          <w:sz w:val="22"/>
          <w:szCs w:val="22"/>
        </w:rPr>
        <w:t>.</w:t>
      </w:r>
      <w:r w:rsidR="00A947CC" w:rsidRPr="00BC5CCD">
        <w:rPr>
          <w:rFonts w:ascii="Times New Roman" w:hAnsi="Times New Roman" w:cs="Times New Roman"/>
          <w:noProof/>
          <w:sz w:val="22"/>
          <w:szCs w:val="22"/>
        </w:rPr>
        <w:t xml:space="preserve"> </w:t>
      </w:r>
      <w:r w:rsidR="00A947CC" w:rsidRPr="00B023BA">
        <w:rPr>
          <w:rFonts w:ascii="Times New Roman" w:hAnsi="Times New Roman" w:cs="Times New Roman"/>
          <w:noProof/>
          <w:sz w:val="22"/>
          <w:szCs w:val="22"/>
        </w:rPr>
        <w:drawing>
          <wp:inline distT="0" distB="0" distL="0" distR="0" wp14:anchorId="5C9C51A2" wp14:editId="77E65D10">
            <wp:extent cx="5274310" cy="1934210"/>
            <wp:effectExtent l="0" t="0" r="2540" b="8890"/>
            <wp:docPr id="3" name="图片 3" descr="“Horizontal versus Vertical Axis centrifugal casting”的图片搜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izontal versus Vertical Axis centrifugal casting”的图片搜索结果"/>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1934210"/>
                    </a:xfrm>
                    <a:prstGeom prst="rect">
                      <a:avLst/>
                    </a:prstGeom>
                    <a:noFill/>
                    <a:ln>
                      <a:noFill/>
                    </a:ln>
                  </pic:spPr>
                </pic:pic>
              </a:graphicData>
            </a:graphic>
          </wp:inline>
        </w:drawing>
      </w:r>
    </w:p>
    <w:p w14:paraId="244663AB" w14:textId="2DAD9D1A" w:rsidR="003E267F" w:rsidRPr="00BC5CCD" w:rsidRDefault="003E267F" w:rsidP="009A7E02">
      <w:pPr>
        <w:spacing w:line="360" w:lineRule="auto"/>
        <w:jc w:val="center"/>
        <w:rPr>
          <w:rFonts w:ascii="Times New Roman" w:hAnsi="Times New Roman" w:cs="Times New Roman"/>
          <w:noProof/>
          <w:sz w:val="22"/>
          <w:szCs w:val="22"/>
        </w:rPr>
      </w:pPr>
      <w:r w:rsidRPr="00BC5CCD">
        <w:rPr>
          <w:rFonts w:ascii="Times New Roman" w:hAnsi="Times New Roman" w:cs="Times New Roman"/>
          <w:noProof/>
          <w:sz w:val="22"/>
          <w:szCs w:val="22"/>
        </w:rPr>
        <w:t>Fig</w:t>
      </w:r>
      <w:r w:rsidR="00BC5CCD" w:rsidRPr="00BC5CCD">
        <w:rPr>
          <w:rFonts w:ascii="Times New Roman" w:hAnsi="Times New Roman" w:cs="Times New Roman"/>
          <w:noProof/>
          <w:sz w:val="22"/>
          <w:szCs w:val="22"/>
        </w:rPr>
        <w:t>.3</w:t>
      </w:r>
      <w:r w:rsidRPr="00BC5CCD">
        <w:rPr>
          <w:rFonts w:ascii="Times New Roman" w:hAnsi="Times New Roman" w:cs="Times New Roman"/>
          <w:noProof/>
          <w:sz w:val="22"/>
          <w:szCs w:val="22"/>
        </w:rPr>
        <w:t xml:space="preserve"> Centrifugual casting </w:t>
      </w:r>
      <w:sdt>
        <w:sdtPr>
          <w:rPr>
            <w:rFonts w:ascii="Times New Roman" w:hAnsi="Times New Roman" w:cs="Times New Roman"/>
            <w:noProof/>
            <w:sz w:val="22"/>
            <w:szCs w:val="22"/>
          </w:rPr>
          <w:id w:val="-1406982984"/>
          <w:citation/>
        </w:sdtPr>
        <w:sdtEndPr/>
        <w:sdtContent>
          <w:r w:rsidRPr="00BC5CCD">
            <w:rPr>
              <w:rFonts w:ascii="Times New Roman" w:hAnsi="Times New Roman" w:cs="Times New Roman"/>
              <w:noProof/>
              <w:sz w:val="22"/>
              <w:szCs w:val="22"/>
            </w:rPr>
            <w:fldChar w:fldCharType="begin"/>
          </w:r>
          <w:r w:rsidRPr="00BC5CCD">
            <w:rPr>
              <w:rFonts w:ascii="Times New Roman" w:hAnsi="Times New Roman" w:cs="Times New Roman"/>
              <w:noProof/>
              <w:sz w:val="22"/>
              <w:szCs w:val="22"/>
            </w:rPr>
            <w:instrText xml:space="preserve"> CITATION CCT15 \l 2052 </w:instrText>
          </w:r>
          <w:r w:rsidRPr="00BC5CCD">
            <w:rPr>
              <w:rFonts w:ascii="Times New Roman" w:hAnsi="Times New Roman" w:cs="Times New Roman"/>
              <w:noProof/>
              <w:sz w:val="22"/>
              <w:szCs w:val="22"/>
            </w:rPr>
            <w:fldChar w:fldCharType="separate"/>
          </w:r>
          <w:r w:rsidR="00B6100A" w:rsidRPr="00B6100A">
            <w:rPr>
              <w:rFonts w:ascii="Times New Roman" w:hAnsi="Times New Roman" w:cs="Times New Roman" w:hint="eastAsia"/>
              <w:noProof/>
              <w:sz w:val="22"/>
              <w:szCs w:val="22"/>
            </w:rPr>
            <w:t>(CCTM-USA, 2015)</w:t>
          </w:r>
          <w:r w:rsidRPr="00BC5CCD">
            <w:rPr>
              <w:rFonts w:ascii="Times New Roman" w:hAnsi="Times New Roman" w:cs="Times New Roman"/>
              <w:noProof/>
              <w:sz w:val="22"/>
              <w:szCs w:val="22"/>
            </w:rPr>
            <w:fldChar w:fldCharType="end"/>
          </w:r>
        </w:sdtContent>
      </w:sdt>
    </w:p>
    <w:p w14:paraId="4210301B" w14:textId="77777777" w:rsidR="007E20EE" w:rsidRPr="00B023BA" w:rsidRDefault="007E20EE" w:rsidP="009A7E02">
      <w:pPr>
        <w:spacing w:line="360" w:lineRule="auto"/>
        <w:jc w:val="left"/>
        <w:rPr>
          <w:rFonts w:ascii="Times New Roman" w:hAnsi="Times New Roman" w:cs="Times New Roman"/>
          <w:sz w:val="22"/>
          <w:szCs w:val="22"/>
        </w:rPr>
      </w:pPr>
    </w:p>
    <w:p w14:paraId="2A51E91A" w14:textId="3E684D51" w:rsidR="00155E05"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The mold on the vertical centrifugal casting machine rotates around the vertical axis and is mainly used to produce ring-shaped castings with a height smaller than the diameter.</w:t>
      </w:r>
      <w:r w:rsidR="00C01A43">
        <w:rPr>
          <w:rFonts w:ascii="Times New Roman" w:hAnsi="Times New Roman" w:cs="Times New Roman"/>
          <w:sz w:val="22"/>
          <w:szCs w:val="22"/>
        </w:rPr>
        <w:t xml:space="preserve"> </w:t>
      </w:r>
      <w:r w:rsidRPr="00B023BA">
        <w:rPr>
          <w:rFonts w:ascii="Times New Roman" w:hAnsi="Times New Roman" w:cs="Times New Roman"/>
          <w:sz w:val="22"/>
          <w:szCs w:val="22"/>
        </w:rPr>
        <w:t>The horizontal centrifugal casting machine's mold is rotated around a horizontal axis. It is mainly used to produce sleeves and pipe castings with a length greater than the diameter.</w:t>
      </w:r>
    </w:p>
    <w:p w14:paraId="75BA3403" w14:textId="77777777" w:rsidR="00BC5CCD" w:rsidRPr="00B023BA" w:rsidRDefault="00BC5CCD" w:rsidP="009A7E02">
      <w:pPr>
        <w:spacing w:line="360" w:lineRule="auto"/>
        <w:jc w:val="left"/>
        <w:rPr>
          <w:rFonts w:ascii="Times New Roman" w:hAnsi="Times New Roman" w:cs="Times New Roman"/>
          <w:sz w:val="22"/>
          <w:szCs w:val="22"/>
        </w:rPr>
      </w:pPr>
    </w:p>
    <w:p w14:paraId="23686230" w14:textId="4CA9AD6F" w:rsidR="000145F3" w:rsidRDefault="002558B5" w:rsidP="003E323A">
      <w:pPr>
        <w:pStyle w:val="2"/>
      </w:pPr>
      <w:bookmarkStart w:id="10" w:name="_Toc535438020"/>
      <w:r>
        <w:rPr>
          <w:rFonts w:hint="eastAsia"/>
        </w:rPr>
        <w:t>3.</w:t>
      </w:r>
      <w:r w:rsidR="003E323A">
        <w:t>2</w:t>
      </w:r>
      <w:r>
        <w:rPr>
          <w:rFonts w:hint="eastAsia"/>
        </w:rPr>
        <w:t xml:space="preserve"> </w:t>
      </w:r>
      <w:r>
        <w:t>C</w:t>
      </w:r>
      <w:r w:rsidRPr="00B023BA">
        <w:t>haracteristics</w:t>
      </w:r>
      <w:r>
        <w:t xml:space="preserve"> of </w:t>
      </w:r>
      <w:r w:rsidRPr="00B023BA">
        <w:t>centrifugal casting</w:t>
      </w:r>
      <w:bookmarkEnd w:id="10"/>
    </w:p>
    <w:p w14:paraId="246F602E" w14:textId="77777777" w:rsidR="00BC5CCD" w:rsidRPr="00BC5CCD" w:rsidRDefault="00BC5CCD" w:rsidP="00BC5CCD">
      <w:pPr>
        <w:rPr>
          <w:rFonts w:hint="eastAsia"/>
        </w:rPr>
      </w:pPr>
    </w:p>
    <w:p w14:paraId="768B99CF" w14:textId="70F5911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Since the liquid metal is filled and casted under the condition of centrifugal casting, the centrifugal casting has the following characteristics</w:t>
      </w:r>
      <w:sdt>
        <w:sdtPr>
          <w:rPr>
            <w:rFonts w:ascii="Times New Roman" w:hAnsi="Times New Roman" w:cs="Times New Roman"/>
            <w:sz w:val="22"/>
            <w:szCs w:val="22"/>
          </w:rPr>
          <w:id w:val="-188839579"/>
          <w:citation/>
        </w:sdtPr>
        <w:sdtEndPr/>
        <w:sdtContent>
          <w:r w:rsidR="007F784F" w:rsidRPr="00B023BA">
            <w:rPr>
              <w:rFonts w:ascii="Times New Roman" w:hAnsi="Times New Roman" w:cs="Times New Roman"/>
              <w:sz w:val="22"/>
              <w:szCs w:val="22"/>
            </w:rPr>
            <w:fldChar w:fldCharType="begin"/>
          </w:r>
          <w:r w:rsidR="007F784F" w:rsidRPr="00B023BA">
            <w:rPr>
              <w:rFonts w:ascii="Times New Roman" w:hAnsi="Times New Roman" w:cs="Times New Roman"/>
              <w:sz w:val="22"/>
              <w:szCs w:val="22"/>
            </w:rPr>
            <w:instrText xml:space="preserve"> CITATION Gon32 \l 2052 </w:instrText>
          </w:r>
          <w:r w:rsidR="007F784F" w:rsidRPr="00B023BA">
            <w:rPr>
              <w:rFonts w:ascii="Times New Roman" w:hAnsi="Times New Roman" w:cs="Times New Roman"/>
              <w:sz w:val="22"/>
              <w:szCs w:val="22"/>
            </w:rPr>
            <w:fldChar w:fldCharType="separate"/>
          </w:r>
          <w:r w:rsidR="00B6100A">
            <w:rPr>
              <w:rFonts w:ascii="Times New Roman" w:hAnsi="Times New Roman" w:cs="Times New Roman"/>
              <w:noProof/>
              <w:sz w:val="22"/>
              <w:szCs w:val="22"/>
            </w:rPr>
            <w:t xml:space="preserve"> </w:t>
          </w:r>
          <w:r w:rsidR="00B6100A" w:rsidRPr="00B6100A">
            <w:rPr>
              <w:rFonts w:ascii="Times New Roman" w:hAnsi="Times New Roman" w:cs="Times New Roman" w:hint="eastAsia"/>
              <w:noProof/>
              <w:sz w:val="22"/>
              <w:szCs w:val="22"/>
            </w:rPr>
            <w:t>(Gong, 1932)</w:t>
          </w:r>
          <w:r w:rsidR="007F784F" w:rsidRPr="00B023BA">
            <w:rPr>
              <w:rFonts w:ascii="Times New Roman" w:hAnsi="Times New Roman" w:cs="Times New Roman"/>
              <w:sz w:val="22"/>
              <w:szCs w:val="22"/>
            </w:rPr>
            <w:fldChar w:fldCharType="end"/>
          </w:r>
        </w:sdtContent>
      </w:sdt>
      <w:r w:rsidRPr="00B023BA">
        <w:rPr>
          <w:rFonts w:ascii="Times New Roman" w:hAnsi="Times New Roman" w:cs="Times New Roman"/>
          <w:sz w:val="22"/>
          <w:szCs w:val="22"/>
        </w:rPr>
        <w:t>:</w:t>
      </w:r>
    </w:p>
    <w:p w14:paraId="64989A40"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1 Liquid metal can form a hollow cylindrical free surface in the mold, so that the central </w:t>
      </w:r>
      <w:r w:rsidRPr="00B023BA">
        <w:rPr>
          <w:rFonts w:ascii="Times New Roman" w:hAnsi="Times New Roman" w:cs="Times New Roman"/>
          <w:sz w:val="22"/>
          <w:szCs w:val="22"/>
        </w:rPr>
        <w:lastRenderedPageBreak/>
        <w:t>control casting can be cast without the core, which greatly simplifies the production process of the sleeve and the tube casting.</w:t>
      </w:r>
    </w:p>
    <w:p w14:paraId="4D62736C"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2 Due to the centrifugal force generated by the liquid metal during the rotation, the centrifugal casting process can improve the ability of the metal to fill the mold, so that some of the less fluid alloys and thin-walled castings can be produced by centrifugal casting.</w:t>
      </w:r>
    </w:p>
    <w:p w14:paraId="54F2DED5" w14:textId="77777777" w:rsidR="000145F3" w:rsidRPr="00B023BA" w:rsidRDefault="000145F3"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3 Due to the centrifugal force, the feeding conditions are improved, and the gas and non-metal magazines are also easily discharged from the liquid metal. Therefore, the microstructure of the centrifugal casting is dense, and the defects such as shrinkage cavities, pores, and magazines are less.</w:t>
      </w:r>
    </w:p>
    <w:p w14:paraId="709F4DB3" w14:textId="77777777" w:rsidR="00BC5CCD" w:rsidRDefault="000145F3" w:rsidP="00BC5CCD">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4 Elimination or significant savings in metal consumption in the gating system and risers.</w:t>
      </w:r>
    </w:p>
    <w:p w14:paraId="1EDCDBEB" w14:textId="11DABFD8" w:rsidR="00155E05" w:rsidRDefault="002558B5" w:rsidP="00BC5CCD">
      <w:pPr>
        <w:pStyle w:val="1"/>
      </w:pPr>
      <w:bookmarkStart w:id="11" w:name="_Toc535438021"/>
      <w:r>
        <w:t>4.</w:t>
      </w:r>
      <w:r w:rsidR="00155E05" w:rsidRPr="00B023BA">
        <w:t>Conclusion</w:t>
      </w:r>
      <w:bookmarkEnd w:id="11"/>
    </w:p>
    <w:p w14:paraId="0FFE7E64" w14:textId="77777777" w:rsidR="00BC5CCD" w:rsidRPr="00BC5CCD" w:rsidRDefault="00BC5CCD" w:rsidP="00BC5CCD">
      <w:pPr>
        <w:rPr>
          <w:lang w:eastAsia="en-US"/>
        </w:rPr>
      </w:pPr>
    </w:p>
    <w:p w14:paraId="4990072A" w14:textId="0FEDD211" w:rsidR="00155E05" w:rsidRDefault="003E267F" w:rsidP="009A7E02">
      <w:pPr>
        <w:spacing w:line="360" w:lineRule="auto"/>
        <w:jc w:val="left"/>
        <w:rPr>
          <w:rFonts w:ascii="Times New Roman" w:hAnsi="Times New Roman" w:cs="Times New Roman"/>
          <w:sz w:val="22"/>
          <w:szCs w:val="22"/>
        </w:rPr>
      </w:pPr>
      <w:r w:rsidRPr="00B023BA">
        <w:rPr>
          <w:rFonts w:ascii="Times New Roman" w:hAnsi="Times New Roman" w:cs="Times New Roman"/>
          <w:sz w:val="22"/>
          <w:szCs w:val="22"/>
        </w:rPr>
        <w:t xml:space="preserve">Gravity casting and centrifugal casting are suitable for high-volume casting and can be automated. </w:t>
      </w:r>
      <w:r w:rsidR="004A2C8F" w:rsidRPr="00B023BA">
        <w:rPr>
          <w:rFonts w:ascii="Times New Roman" w:hAnsi="Times New Roman" w:cs="Times New Roman"/>
          <w:sz w:val="22"/>
          <w:szCs w:val="22"/>
        </w:rPr>
        <w:t>They are</w:t>
      </w:r>
      <w:r w:rsidRPr="00B023BA">
        <w:rPr>
          <w:rFonts w:ascii="Times New Roman" w:hAnsi="Times New Roman" w:cs="Times New Roman"/>
          <w:sz w:val="22"/>
          <w:szCs w:val="22"/>
        </w:rPr>
        <w:t xml:space="preserve"> widely used in the manufacture of </w:t>
      </w:r>
      <w:r w:rsidR="004A2C8F" w:rsidRPr="00B023BA">
        <w:rPr>
          <w:rFonts w:ascii="Times New Roman" w:hAnsi="Times New Roman" w:cs="Times New Roman"/>
          <w:sz w:val="22"/>
          <w:szCs w:val="22"/>
        </w:rPr>
        <w:t>bushes and sleeves</w:t>
      </w:r>
      <w:r w:rsidRPr="00B023BA">
        <w:rPr>
          <w:rFonts w:ascii="Times New Roman" w:hAnsi="Times New Roman" w:cs="Times New Roman"/>
          <w:sz w:val="22"/>
          <w:szCs w:val="22"/>
        </w:rPr>
        <w:t>, with high precision castings and low material consumption.</w:t>
      </w:r>
      <w:r w:rsidR="00C01A43">
        <w:rPr>
          <w:rFonts w:ascii="Times New Roman" w:hAnsi="Times New Roman" w:cs="Times New Roman"/>
          <w:sz w:val="22"/>
          <w:szCs w:val="22"/>
        </w:rPr>
        <w:t xml:space="preserve"> </w:t>
      </w:r>
    </w:p>
    <w:p w14:paraId="3CF11B88" w14:textId="77777777" w:rsidR="00BC5CCD" w:rsidRPr="00B023BA" w:rsidRDefault="00BC5CCD" w:rsidP="009A7E02">
      <w:pPr>
        <w:spacing w:line="360" w:lineRule="auto"/>
        <w:jc w:val="left"/>
        <w:rPr>
          <w:rFonts w:ascii="Times New Roman" w:hAnsi="Times New Roman" w:cs="Times New Roman"/>
          <w:b/>
          <w:sz w:val="22"/>
          <w:szCs w:val="22"/>
        </w:rPr>
      </w:pPr>
    </w:p>
    <w:bookmarkStart w:id="12" w:name="_Toc535438022" w:displacedByCustomXml="next"/>
    <w:sdt>
      <w:sdtPr>
        <w:rPr>
          <w:rFonts w:eastAsiaTheme="minorEastAsia"/>
          <w:kern w:val="2"/>
          <w:lang w:eastAsia="zh-CN"/>
        </w:rPr>
        <w:id w:val="1428160990"/>
        <w:docPartObj>
          <w:docPartGallery w:val="Bibliographies"/>
          <w:docPartUnique/>
        </w:docPartObj>
      </w:sdtPr>
      <w:sdtEndPr>
        <w:rPr>
          <w:rFonts w:cs="Times New Roman"/>
          <w:b w:val="0"/>
          <w:sz w:val="22"/>
          <w:szCs w:val="22"/>
        </w:rPr>
      </w:sdtEndPr>
      <w:sdtContent>
        <w:p w14:paraId="356FA888" w14:textId="092FACC3" w:rsidR="007F784F" w:rsidRDefault="002558B5" w:rsidP="003E323A">
          <w:pPr>
            <w:pStyle w:val="1"/>
          </w:pPr>
          <w:r>
            <w:rPr>
              <w:rFonts w:eastAsiaTheme="minorEastAsia"/>
              <w:kern w:val="2"/>
              <w:lang w:eastAsia="zh-CN"/>
            </w:rPr>
            <w:t>5.</w:t>
          </w:r>
          <w:r w:rsidR="007F784F" w:rsidRPr="00B023BA">
            <w:t>References</w:t>
          </w:r>
          <w:bookmarkEnd w:id="12"/>
        </w:p>
        <w:p w14:paraId="050357FC" w14:textId="77777777" w:rsidR="003E323A" w:rsidRPr="003E323A" w:rsidRDefault="003E323A" w:rsidP="003E323A">
          <w:pPr>
            <w:rPr>
              <w:lang w:eastAsia="en-US"/>
            </w:rPr>
          </w:pPr>
        </w:p>
        <w:sdt>
          <w:sdtPr>
            <w:rPr>
              <w:rFonts w:ascii="Times New Roman" w:hAnsi="Times New Roman" w:cs="Times New Roman"/>
              <w:sz w:val="22"/>
              <w:szCs w:val="22"/>
            </w:rPr>
            <w:id w:val="-573587230"/>
            <w:bibliography/>
          </w:sdtPr>
          <w:sdtEndPr/>
          <w:sdtContent>
            <w:p w14:paraId="2A819446" w14:textId="77777777" w:rsidR="00B6100A" w:rsidRDefault="007F784F" w:rsidP="00B6100A">
              <w:pPr>
                <w:pStyle w:val="a5"/>
                <w:rPr>
                  <w:noProof/>
                  <w:kern w:val="0"/>
                  <w:sz w:val="24"/>
                  <w:szCs w:val="24"/>
                </w:rPr>
              </w:pPr>
              <w:r w:rsidRPr="00B023BA">
                <w:rPr>
                  <w:rFonts w:ascii="Times New Roman" w:hAnsi="Times New Roman" w:cs="Times New Roman"/>
                  <w:sz w:val="22"/>
                  <w:szCs w:val="22"/>
                </w:rPr>
                <w:fldChar w:fldCharType="begin"/>
              </w:r>
              <w:r w:rsidRPr="00B023BA">
                <w:rPr>
                  <w:rFonts w:ascii="Times New Roman" w:hAnsi="Times New Roman" w:cs="Times New Roman"/>
                  <w:sz w:val="22"/>
                  <w:szCs w:val="22"/>
                </w:rPr>
                <w:instrText xml:space="preserve"> BIBLIOGRAPHY </w:instrText>
              </w:r>
              <w:r w:rsidRPr="00B023BA">
                <w:rPr>
                  <w:rFonts w:ascii="Times New Roman" w:hAnsi="Times New Roman" w:cs="Times New Roman"/>
                  <w:sz w:val="22"/>
                  <w:szCs w:val="22"/>
                </w:rPr>
                <w:fldChar w:fldCharType="separate"/>
              </w:r>
              <w:r w:rsidR="00B6100A">
                <w:rPr>
                  <w:b/>
                  <w:bCs/>
                  <w:noProof/>
                </w:rPr>
                <w:t>baikebaidu</w:t>
              </w:r>
              <w:r w:rsidR="00B6100A">
                <w:rPr>
                  <w:noProof/>
                </w:rPr>
                <w:t xml:space="preserve"> bushes [Online] // baikebaidu. - 01 02, 2019. - https://baike.baidu.com/item/%E8%A1%AC%E5%A5%97.</w:t>
              </w:r>
            </w:p>
            <w:p w14:paraId="4821FE7F" w14:textId="77777777" w:rsidR="00B6100A" w:rsidRDefault="00B6100A" w:rsidP="00B6100A">
              <w:pPr>
                <w:pStyle w:val="a5"/>
                <w:rPr>
                  <w:noProof/>
                </w:rPr>
              </w:pPr>
              <w:r>
                <w:rPr>
                  <w:b/>
                  <w:bCs/>
                  <w:noProof/>
                </w:rPr>
                <w:t>baikebaidu</w:t>
              </w:r>
              <w:r>
                <w:rPr>
                  <w:noProof/>
                </w:rPr>
                <w:t xml:space="preserve"> centrifugal casting [Online] // baikebaidu. - baikebaidu, 11 12, 2010. - 01 10, 2019. - https://baike.baidu.com/item/%E7%A6%BB%E5%BF%83%E9%93%B8%E9%80%A0/320631.</w:t>
              </w:r>
            </w:p>
            <w:p w14:paraId="5B2D2966" w14:textId="77777777" w:rsidR="00B6100A" w:rsidRDefault="00B6100A" w:rsidP="00B6100A">
              <w:pPr>
                <w:pStyle w:val="a5"/>
                <w:rPr>
                  <w:noProof/>
                </w:rPr>
              </w:pPr>
              <w:r>
                <w:rPr>
                  <w:b/>
                  <w:bCs/>
                  <w:noProof/>
                </w:rPr>
                <w:t>baikebaidu</w:t>
              </w:r>
              <w:r>
                <w:rPr>
                  <w:noProof/>
                </w:rPr>
                <w:t xml:space="preserve"> gravity die casting [Online] // baikebaidu. - 12 29, 2018. - https://baike.baidu.com/item/%E9%87%91%E5%B1%9E%E5%9E%8B%E9%93%B8%E9%80%A0.</w:t>
              </w:r>
            </w:p>
            <w:p w14:paraId="6E9A1108" w14:textId="77777777" w:rsidR="00B6100A" w:rsidRDefault="00B6100A" w:rsidP="00B6100A">
              <w:pPr>
                <w:pStyle w:val="a5"/>
                <w:rPr>
                  <w:noProof/>
                </w:rPr>
              </w:pPr>
              <w:r>
                <w:rPr>
                  <w:b/>
                  <w:bCs/>
                  <w:noProof/>
                </w:rPr>
                <w:t>CCTM-USA</w:t>
              </w:r>
              <w:r>
                <w:rPr>
                  <w:noProof/>
                </w:rPr>
                <w:t xml:space="preserve"> Centrifugal Casting Technology &amp; Molding [Online] // cctm-usa. - cctm-usa, 11 21, 2015. - 1 10, 2019. - http://www.cctm-usa.com/services/services.htm.</w:t>
              </w:r>
            </w:p>
            <w:p w14:paraId="278C5E16" w14:textId="77777777" w:rsidR="00B6100A" w:rsidRDefault="00B6100A" w:rsidP="00B6100A">
              <w:pPr>
                <w:pStyle w:val="a5"/>
                <w:rPr>
                  <w:noProof/>
                </w:rPr>
              </w:pPr>
              <w:r>
                <w:rPr>
                  <w:b/>
                  <w:bCs/>
                  <w:noProof/>
                </w:rPr>
                <w:t>Gong keqiang</w:t>
              </w:r>
              <w:r>
                <w:rPr>
                  <w:noProof/>
                </w:rPr>
                <w:t xml:space="preserve"> special casting [Book]. - beijing : Mechanical Industry Press, 1932.</w:t>
              </w:r>
            </w:p>
            <w:p w14:paraId="4F024756" w14:textId="77777777" w:rsidR="00B6100A" w:rsidRDefault="00B6100A" w:rsidP="00B6100A">
              <w:pPr>
                <w:pStyle w:val="a5"/>
                <w:rPr>
                  <w:noProof/>
                </w:rPr>
              </w:pPr>
              <w:r>
                <w:rPr>
                  <w:b/>
                  <w:bCs/>
                  <w:noProof/>
                </w:rPr>
                <w:t>Harrison Castings Ltd</w:t>
              </w:r>
              <w:r>
                <w:rPr>
                  <w:noProof/>
                </w:rPr>
                <w:t xml:space="preserve"> aluminium gravity die castings [Online] // Harrison Castings Ltd. - Harrison Castings Ltd, 01 04, 2018. - 01 04, 2019. - https://www.harrisoncastings.com/casting/aluminium-gravity-die-casting/.</w:t>
              </w:r>
            </w:p>
            <w:p w14:paraId="257783D0" w14:textId="77777777" w:rsidR="00B6100A" w:rsidRDefault="00B6100A" w:rsidP="00B6100A">
              <w:pPr>
                <w:pStyle w:val="a5"/>
                <w:rPr>
                  <w:noProof/>
                </w:rPr>
              </w:pPr>
              <w:r>
                <w:rPr>
                  <w:b/>
                  <w:bCs/>
                  <w:noProof/>
                </w:rPr>
                <w:t>Kalpakjian Serope</w:t>
              </w:r>
              <w:r>
                <w:rPr>
                  <w:noProof/>
                </w:rPr>
                <w:t xml:space="preserve"> Manufacturing, Engineering &amp; Technology [Book]. - Boston : Pearson Education (US), 2006. - Vol. 1.</w:t>
              </w:r>
            </w:p>
            <w:p w14:paraId="750886AB" w14:textId="77777777" w:rsidR="00B6100A" w:rsidRDefault="00B6100A" w:rsidP="00B6100A">
              <w:pPr>
                <w:pStyle w:val="a5"/>
                <w:rPr>
                  <w:noProof/>
                </w:rPr>
              </w:pPr>
              <w:r>
                <w:rPr>
                  <w:b/>
                  <w:bCs/>
                  <w:noProof/>
                </w:rPr>
                <w:t>revoly</w:t>
              </w:r>
              <w:r>
                <w:rPr>
                  <w:noProof/>
                </w:rPr>
                <w:t xml:space="preserve"> centrifugal casting [Online] // https://www.revolvy.com. - revolvy, 01 11, 2018. - 01 05, 2019. - https://www.revolvy.com/page/Centrifugal-casting-(industrial).</w:t>
              </w:r>
            </w:p>
            <w:p w14:paraId="63235298" w14:textId="77777777" w:rsidR="00B6100A" w:rsidRDefault="00B6100A" w:rsidP="00B6100A">
              <w:pPr>
                <w:pStyle w:val="a5"/>
                <w:rPr>
                  <w:noProof/>
                </w:rPr>
              </w:pPr>
              <w:r>
                <w:rPr>
                  <w:b/>
                  <w:bCs/>
                  <w:noProof/>
                </w:rPr>
                <w:t>S. R. ENGINEERING CORPORATION</w:t>
              </w:r>
              <w:r>
                <w:rPr>
                  <w:noProof/>
                </w:rPr>
                <w:t xml:space="preserve"> Gravity Die Castings [Online] // S. R. ENGINEERING </w:t>
              </w:r>
              <w:r>
                <w:rPr>
                  <w:noProof/>
                </w:rPr>
                <w:lastRenderedPageBreak/>
                <w:t>CORPORATION. - S. R. ENGINEERING CORPORATION. - 01 05, 2019. - http://www.srengg.com/gravity-die-castings-1817246.html.</w:t>
              </w:r>
            </w:p>
            <w:p w14:paraId="5D247073" w14:textId="77777777" w:rsidR="00B6100A" w:rsidRDefault="00B6100A" w:rsidP="00B6100A">
              <w:pPr>
                <w:pStyle w:val="a5"/>
                <w:rPr>
                  <w:noProof/>
                </w:rPr>
              </w:pPr>
              <w:r>
                <w:rPr>
                  <w:b/>
                  <w:bCs/>
                  <w:noProof/>
                </w:rPr>
                <w:t>spin-n-cas</w:t>
              </w:r>
              <w:r>
                <w:rPr>
                  <w:noProof/>
                </w:rPr>
                <w:t xml:space="preserve"> spin-n-cas [Online] // spin-n-cas. - 01 03, 2019. - http://spin-n-cast.com/centrifugal_casting.html.</w:t>
              </w:r>
            </w:p>
            <w:p w14:paraId="54B9F299" w14:textId="77777777" w:rsidR="007F784F" w:rsidRPr="00B023BA" w:rsidRDefault="007F784F" w:rsidP="00B6100A">
              <w:pPr>
                <w:spacing w:line="360" w:lineRule="auto"/>
                <w:rPr>
                  <w:rFonts w:ascii="Times New Roman" w:hAnsi="Times New Roman" w:cs="Times New Roman"/>
                  <w:sz w:val="22"/>
                  <w:szCs w:val="22"/>
                </w:rPr>
              </w:pPr>
              <w:r w:rsidRPr="00B023BA">
                <w:rPr>
                  <w:rFonts w:ascii="Times New Roman" w:hAnsi="Times New Roman" w:cs="Times New Roman"/>
                  <w:b/>
                  <w:bCs/>
                  <w:noProof/>
                  <w:sz w:val="22"/>
                  <w:szCs w:val="22"/>
                </w:rPr>
                <w:fldChar w:fldCharType="end"/>
              </w:r>
            </w:p>
          </w:sdtContent>
        </w:sdt>
      </w:sdtContent>
    </w:sdt>
    <w:sectPr w:rsidR="007F784F" w:rsidRPr="00B023BA" w:rsidSect="00FC73C4">
      <w:headerReference w:type="default" r:id="rId15"/>
      <w:footerReference w:type="default" r:id="rId1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DA89F" w14:textId="77777777" w:rsidR="00676C3D" w:rsidRDefault="00676C3D" w:rsidP="00F03F68">
      <w:r>
        <w:separator/>
      </w:r>
    </w:p>
  </w:endnote>
  <w:endnote w:type="continuationSeparator" w:id="0">
    <w:p w14:paraId="3C6BDE7D" w14:textId="77777777" w:rsidR="00676C3D" w:rsidRDefault="00676C3D" w:rsidP="00F03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C681B" w14:textId="482B973C" w:rsidR="00FC73C4" w:rsidRDefault="00FC73C4" w:rsidP="00FC73C4">
    <w:pPr>
      <w:pStyle w:val="a9"/>
    </w:pPr>
  </w:p>
  <w:p w14:paraId="6E8DEDAA" w14:textId="77777777" w:rsidR="00FC73C4" w:rsidRDefault="00FC73C4">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449548"/>
      <w:docPartObj>
        <w:docPartGallery w:val="Page Numbers (Bottom of Page)"/>
        <w:docPartUnique/>
      </w:docPartObj>
    </w:sdtPr>
    <w:sdtContent>
      <w:p w14:paraId="48D7F792" w14:textId="5558776B" w:rsidR="00FC73C4" w:rsidRDefault="00FC73C4">
        <w:pPr>
          <w:pStyle w:val="a9"/>
          <w:jc w:val="center"/>
        </w:pPr>
        <w:r>
          <w:fldChar w:fldCharType="begin"/>
        </w:r>
        <w:r>
          <w:instrText>PAGE   \* MERGEFORMAT</w:instrText>
        </w:r>
        <w:r>
          <w:fldChar w:fldCharType="separate"/>
        </w:r>
        <w:r w:rsidR="00343463" w:rsidRPr="00343463">
          <w:rPr>
            <w:noProof/>
            <w:lang w:val="zh-CN"/>
          </w:rPr>
          <w:t>8</w:t>
        </w:r>
        <w:r>
          <w:fldChar w:fldCharType="end"/>
        </w:r>
      </w:p>
    </w:sdtContent>
  </w:sdt>
  <w:p w14:paraId="12E3C1A8" w14:textId="77777777" w:rsidR="00FC73C4" w:rsidRDefault="00FC73C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4C881" w14:textId="77777777" w:rsidR="00676C3D" w:rsidRDefault="00676C3D" w:rsidP="00F03F68">
      <w:r>
        <w:separator/>
      </w:r>
    </w:p>
  </w:footnote>
  <w:footnote w:type="continuationSeparator" w:id="0">
    <w:p w14:paraId="53A02057" w14:textId="77777777" w:rsidR="00676C3D" w:rsidRDefault="00676C3D" w:rsidP="00F03F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5D63" w14:textId="77452A58" w:rsidR="00FC73C4" w:rsidRDefault="00FC73C4" w:rsidP="00FC73C4">
    <w:pPr>
      <w:pStyle w:val="a7"/>
      <w:tabs>
        <w:tab w:val="left" w:pos="1739"/>
      </w:tabs>
      <w:jc w:val="both"/>
    </w:pP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E4AF0" w14:textId="77777777" w:rsidR="00FC73C4" w:rsidRDefault="00FC73C4" w:rsidP="00FC73C4">
    <w:pPr>
      <w:pStyle w:val="a7"/>
      <w:tabs>
        <w:tab w:val="left" w:pos="1739"/>
      </w:tabs>
      <w:jc w:val="both"/>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E05"/>
    <w:rsid w:val="000145F3"/>
    <w:rsid w:val="000163ED"/>
    <w:rsid w:val="00016848"/>
    <w:rsid w:val="00025733"/>
    <w:rsid w:val="001006EC"/>
    <w:rsid w:val="00103BDC"/>
    <w:rsid w:val="00116FD5"/>
    <w:rsid w:val="0015236A"/>
    <w:rsid w:val="00155E05"/>
    <w:rsid w:val="00170F0F"/>
    <w:rsid w:val="0019420C"/>
    <w:rsid w:val="00245E08"/>
    <w:rsid w:val="002558B5"/>
    <w:rsid w:val="00343463"/>
    <w:rsid w:val="00345C5C"/>
    <w:rsid w:val="003D62FD"/>
    <w:rsid w:val="003E267F"/>
    <w:rsid w:val="003E323A"/>
    <w:rsid w:val="00413908"/>
    <w:rsid w:val="00430CF7"/>
    <w:rsid w:val="004A2C8F"/>
    <w:rsid w:val="004F5A84"/>
    <w:rsid w:val="00557162"/>
    <w:rsid w:val="005F08DD"/>
    <w:rsid w:val="00676C3D"/>
    <w:rsid w:val="006B7756"/>
    <w:rsid w:val="006D713E"/>
    <w:rsid w:val="00774CCB"/>
    <w:rsid w:val="007B6C81"/>
    <w:rsid w:val="007E20EE"/>
    <w:rsid w:val="007F784F"/>
    <w:rsid w:val="008F76DF"/>
    <w:rsid w:val="00990C1A"/>
    <w:rsid w:val="009A49DB"/>
    <w:rsid w:val="009A7E02"/>
    <w:rsid w:val="00A73B09"/>
    <w:rsid w:val="00A947CC"/>
    <w:rsid w:val="00B023BA"/>
    <w:rsid w:val="00B600DE"/>
    <w:rsid w:val="00B6100A"/>
    <w:rsid w:val="00BC5CCD"/>
    <w:rsid w:val="00C01A43"/>
    <w:rsid w:val="00CC6510"/>
    <w:rsid w:val="00D909ED"/>
    <w:rsid w:val="00DF5642"/>
    <w:rsid w:val="00E54DEF"/>
    <w:rsid w:val="00F03F68"/>
    <w:rsid w:val="00F66894"/>
    <w:rsid w:val="00F71B9A"/>
    <w:rsid w:val="00F73BA8"/>
    <w:rsid w:val="00F97687"/>
    <w:rsid w:val="00FC7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108B8"/>
  <w15:chartTrackingRefBased/>
  <w15:docId w15:val="{EB13F908-70AC-433D-A1CC-C041DE3A0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C1A"/>
    <w:pPr>
      <w:widowControl w:val="0"/>
      <w:jc w:val="both"/>
    </w:pPr>
  </w:style>
  <w:style w:type="paragraph" w:styleId="1">
    <w:name w:val="heading 1"/>
    <w:basedOn w:val="a"/>
    <w:next w:val="a"/>
    <w:link w:val="10"/>
    <w:uiPriority w:val="9"/>
    <w:qFormat/>
    <w:rsid w:val="003E323A"/>
    <w:pPr>
      <w:keepNext/>
      <w:keepLines/>
      <w:widowControl/>
      <w:spacing w:before="240" w:line="259" w:lineRule="auto"/>
      <w:jc w:val="left"/>
      <w:outlineLvl w:val="0"/>
    </w:pPr>
    <w:rPr>
      <w:rFonts w:ascii="Times New Roman" w:eastAsia="Times New Roman" w:hAnsi="Times New Roman" w:cstheme="majorBidi"/>
      <w:b/>
      <w:kern w:val="0"/>
      <w:sz w:val="24"/>
      <w:szCs w:val="32"/>
      <w:lang w:eastAsia="en-US"/>
    </w:rPr>
  </w:style>
  <w:style w:type="paragraph" w:styleId="2">
    <w:name w:val="heading 2"/>
    <w:basedOn w:val="a"/>
    <w:next w:val="a"/>
    <w:link w:val="20"/>
    <w:uiPriority w:val="9"/>
    <w:unhideWhenUsed/>
    <w:qFormat/>
    <w:rsid w:val="00BC5CCD"/>
    <w:pPr>
      <w:keepNext/>
      <w:keepLines/>
      <w:outlineLvl w:val="1"/>
    </w:pPr>
    <w:rPr>
      <w:rFonts w:ascii="Times New Roman" w:eastAsia="Times New Roman" w:hAnsi="Times New Roman" w:cstheme="majorBidi"/>
      <w:bCs/>
      <w:sz w:val="22"/>
      <w:szCs w:val="32"/>
    </w:rPr>
  </w:style>
  <w:style w:type="paragraph" w:styleId="3">
    <w:name w:val="heading 3"/>
    <w:basedOn w:val="a"/>
    <w:next w:val="a"/>
    <w:link w:val="30"/>
    <w:uiPriority w:val="9"/>
    <w:unhideWhenUsed/>
    <w:qFormat/>
    <w:rsid w:val="0019420C"/>
    <w:pPr>
      <w:keepNext/>
      <w:keepLines/>
      <w:outlineLvl w:val="2"/>
    </w:pPr>
    <w:rPr>
      <w:rFonts w:eastAsia="宋体"/>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BC5CCD"/>
    <w:rPr>
      <w:rFonts w:ascii="Times New Roman" w:eastAsia="Times New Roman" w:hAnsi="Times New Roman" w:cstheme="majorBidi"/>
      <w:bCs/>
      <w:sz w:val="22"/>
      <w:szCs w:val="32"/>
    </w:rPr>
  </w:style>
  <w:style w:type="character" w:customStyle="1" w:styleId="30">
    <w:name w:val="标题 3 字符"/>
    <w:basedOn w:val="a0"/>
    <w:link w:val="3"/>
    <w:uiPriority w:val="9"/>
    <w:rsid w:val="0019420C"/>
    <w:rPr>
      <w:rFonts w:eastAsia="宋体"/>
      <w:b/>
      <w:bCs/>
      <w:sz w:val="30"/>
      <w:szCs w:val="32"/>
    </w:rPr>
  </w:style>
  <w:style w:type="paragraph" w:styleId="HTML">
    <w:name w:val="HTML Preformatted"/>
    <w:basedOn w:val="a"/>
    <w:link w:val="HTML0"/>
    <w:uiPriority w:val="99"/>
    <w:unhideWhenUsed/>
    <w:rsid w:val="005F08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rsid w:val="005F08DD"/>
    <w:rPr>
      <w:rFonts w:ascii="宋体" w:eastAsia="宋体" w:hAnsi="宋体" w:cs="宋体"/>
      <w:kern w:val="0"/>
      <w:sz w:val="24"/>
      <w:szCs w:val="24"/>
    </w:rPr>
  </w:style>
  <w:style w:type="table" w:styleId="a3">
    <w:name w:val="Table Grid"/>
    <w:basedOn w:val="a1"/>
    <w:uiPriority w:val="39"/>
    <w:rsid w:val="00DF56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16FD5"/>
    <w:rPr>
      <w:color w:val="0000FF"/>
      <w:u w:val="single"/>
    </w:rPr>
  </w:style>
  <w:style w:type="character" w:customStyle="1" w:styleId="10">
    <w:name w:val="标题 1 字符"/>
    <w:basedOn w:val="a0"/>
    <w:link w:val="1"/>
    <w:uiPriority w:val="9"/>
    <w:rsid w:val="003E323A"/>
    <w:rPr>
      <w:rFonts w:ascii="Times New Roman" w:eastAsia="Times New Roman" w:hAnsi="Times New Roman" w:cstheme="majorBidi"/>
      <w:b/>
      <w:kern w:val="0"/>
      <w:sz w:val="24"/>
      <w:szCs w:val="32"/>
      <w:lang w:eastAsia="en-US"/>
    </w:rPr>
  </w:style>
  <w:style w:type="paragraph" w:styleId="a5">
    <w:name w:val="Bibliography"/>
    <w:basedOn w:val="a"/>
    <w:next w:val="a"/>
    <w:uiPriority w:val="37"/>
    <w:unhideWhenUsed/>
    <w:rsid w:val="009A49DB"/>
  </w:style>
  <w:style w:type="character" w:styleId="a6">
    <w:name w:val="FollowedHyperlink"/>
    <w:basedOn w:val="a0"/>
    <w:uiPriority w:val="99"/>
    <w:semiHidden/>
    <w:unhideWhenUsed/>
    <w:rsid w:val="00345C5C"/>
    <w:rPr>
      <w:color w:val="954F72" w:themeColor="followedHyperlink"/>
      <w:u w:val="single"/>
    </w:rPr>
  </w:style>
  <w:style w:type="paragraph" w:styleId="a7">
    <w:name w:val="header"/>
    <w:basedOn w:val="a"/>
    <w:link w:val="a8"/>
    <w:uiPriority w:val="99"/>
    <w:unhideWhenUsed/>
    <w:rsid w:val="00F03F68"/>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F03F68"/>
    <w:rPr>
      <w:sz w:val="18"/>
      <w:szCs w:val="18"/>
    </w:rPr>
  </w:style>
  <w:style w:type="paragraph" w:styleId="a9">
    <w:name w:val="footer"/>
    <w:basedOn w:val="a"/>
    <w:link w:val="aa"/>
    <w:uiPriority w:val="99"/>
    <w:unhideWhenUsed/>
    <w:rsid w:val="00F03F68"/>
    <w:pPr>
      <w:tabs>
        <w:tab w:val="center" w:pos="4153"/>
        <w:tab w:val="right" w:pos="8306"/>
      </w:tabs>
      <w:snapToGrid w:val="0"/>
      <w:jc w:val="left"/>
    </w:pPr>
    <w:rPr>
      <w:sz w:val="18"/>
      <w:szCs w:val="18"/>
    </w:rPr>
  </w:style>
  <w:style w:type="character" w:customStyle="1" w:styleId="aa">
    <w:name w:val="页脚 字符"/>
    <w:basedOn w:val="a0"/>
    <w:link w:val="a9"/>
    <w:uiPriority w:val="99"/>
    <w:rsid w:val="00F03F68"/>
    <w:rPr>
      <w:sz w:val="18"/>
      <w:szCs w:val="18"/>
    </w:rPr>
  </w:style>
  <w:style w:type="paragraph" w:styleId="ab">
    <w:name w:val="Date"/>
    <w:basedOn w:val="a"/>
    <w:next w:val="a"/>
    <w:link w:val="ac"/>
    <w:uiPriority w:val="99"/>
    <w:semiHidden/>
    <w:unhideWhenUsed/>
    <w:rsid w:val="009A7E02"/>
    <w:pPr>
      <w:ind w:leftChars="2500" w:left="100"/>
    </w:pPr>
  </w:style>
  <w:style w:type="character" w:customStyle="1" w:styleId="ac">
    <w:name w:val="日期 字符"/>
    <w:basedOn w:val="a0"/>
    <w:link w:val="ab"/>
    <w:uiPriority w:val="99"/>
    <w:semiHidden/>
    <w:rsid w:val="009A7E02"/>
  </w:style>
  <w:style w:type="paragraph" w:styleId="ad">
    <w:name w:val="List Paragraph"/>
    <w:basedOn w:val="a"/>
    <w:uiPriority w:val="34"/>
    <w:qFormat/>
    <w:rsid w:val="002558B5"/>
    <w:pPr>
      <w:ind w:firstLineChars="200" w:firstLine="420"/>
    </w:pPr>
  </w:style>
  <w:style w:type="paragraph" w:styleId="TOC">
    <w:name w:val="TOC Heading"/>
    <w:basedOn w:val="1"/>
    <w:next w:val="a"/>
    <w:uiPriority w:val="39"/>
    <w:unhideWhenUsed/>
    <w:qFormat/>
    <w:rsid w:val="00FC73C4"/>
    <w:pPr>
      <w:outlineLvl w:val="9"/>
    </w:pPr>
    <w:rPr>
      <w:rFonts w:asciiTheme="majorHAnsi" w:eastAsiaTheme="majorEastAsia" w:hAnsiTheme="majorHAnsi"/>
      <w:b w:val="0"/>
      <w:color w:val="2E74B5" w:themeColor="accent1" w:themeShade="BF"/>
      <w:sz w:val="32"/>
      <w:lang w:eastAsia="zh-CN"/>
    </w:rPr>
  </w:style>
  <w:style w:type="paragraph" w:styleId="11">
    <w:name w:val="toc 1"/>
    <w:basedOn w:val="a"/>
    <w:next w:val="a"/>
    <w:autoRedefine/>
    <w:uiPriority w:val="39"/>
    <w:unhideWhenUsed/>
    <w:rsid w:val="00FC73C4"/>
  </w:style>
  <w:style w:type="paragraph" w:styleId="21">
    <w:name w:val="toc 2"/>
    <w:basedOn w:val="a"/>
    <w:next w:val="a"/>
    <w:autoRedefine/>
    <w:uiPriority w:val="39"/>
    <w:unhideWhenUsed/>
    <w:rsid w:val="00FC73C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2057">
      <w:bodyDiv w:val="1"/>
      <w:marLeft w:val="0"/>
      <w:marRight w:val="0"/>
      <w:marTop w:val="0"/>
      <w:marBottom w:val="0"/>
      <w:divBdr>
        <w:top w:val="none" w:sz="0" w:space="0" w:color="auto"/>
        <w:left w:val="none" w:sz="0" w:space="0" w:color="auto"/>
        <w:bottom w:val="none" w:sz="0" w:space="0" w:color="auto"/>
        <w:right w:val="none" w:sz="0" w:space="0" w:color="auto"/>
      </w:divBdr>
    </w:div>
    <w:div w:id="20399609">
      <w:bodyDiv w:val="1"/>
      <w:marLeft w:val="0"/>
      <w:marRight w:val="0"/>
      <w:marTop w:val="0"/>
      <w:marBottom w:val="0"/>
      <w:divBdr>
        <w:top w:val="none" w:sz="0" w:space="0" w:color="auto"/>
        <w:left w:val="none" w:sz="0" w:space="0" w:color="auto"/>
        <w:bottom w:val="none" w:sz="0" w:space="0" w:color="auto"/>
        <w:right w:val="none" w:sz="0" w:space="0" w:color="auto"/>
      </w:divBdr>
    </w:div>
    <w:div w:id="34739257">
      <w:bodyDiv w:val="1"/>
      <w:marLeft w:val="0"/>
      <w:marRight w:val="0"/>
      <w:marTop w:val="0"/>
      <w:marBottom w:val="0"/>
      <w:divBdr>
        <w:top w:val="none" w:sz="0" w:space="0" w:color="auto"/>
        <w:left w:val="none" w:sz="0" w:space="0" w:color="auto"/>
        <w:bottom w:val="none" w:sz="0" w:space="0" w:color="auto"/>
        <w:right w:val="none" w:sz="0" w:space="0" w:color="auto"/>
      </w:divBdr>
    </w:div>
    <w:div w:id="57292161">
      <w:bodyDiv w:val="1"/>
      <w:marLeft w:val="0"/>
      <w:marRight w:val="0"/>
      <w:marTop w:val="0"/>
      <w:marBottom w:val="0"/>
      <w:divBdr>
        <w:top w:val="none" w:sz="0" w:space="0" w:color="auto"/>
        <w:left w:val="none" w:sz="0" w:space="0" w:color="auto"/>
        <w:bottom w:val="none" w:sz="0" w:space="0" w:color="auto"/>
        <w:right w:val="none" w:sz="0" w:space="0" w:color="auto"/>
      </w:divBdr>
    </w:div>
    <w:div w:id="65493916">
      <w:bodyDiv w:val="1"/>
      <w:marLeft w:val="0"/>
      <w:marRight w:val="0"/>
      <w:marTop w:val="0"/>
      <w:marBottom w:val="0"/>
      <w:divBdr>
        <w:top w:val="none" w:sz="0" w:space="0" w:color="auto"/>
        <w:left w:val="none" w:sz="0" w:space="0" w:color="auto"/>
        <w:bottom w:val="none" w:sz="0" w:space="0" w:color="auto"/>
        <w:right w:val="none" w:sz="0" w:space="0" w:color="auto"/>
      </w:divBdr>
    </w:div>
    <w:div w:id="67117056">
      <w:bodyDiv w:val="1"/>
      <w:marLeft w:val="0"/>
      <w:marRight w:val="0"/>
      <w:marTop w:val="0"/>
      <w:marBottom w:val="0"/>
      <w:divBdr>
        <w:top w:val="none" w:sz="0" w:space="0" w:color="auto"/>
        <w:left w:val="none" w:sz="0" w:space="0" w:color="auto"/>
        <w:bottom w:val="none" w:sz="0" w:space="0" w:color="auto"/>
        <w:right w:val="none" w:sz="0" w:space="0" w:color="auto"/>
      </w:divBdr>
    </w:div>
    <w:div w:id="83575333">
      <w:bodyDiv w:val="1"/>
      <w:marLeft w:val="0"/>
      <w:marRight w:val="0"/>
      <w:marTop w:val="0"/>
      <w:marBottom w:val="0"/>
      <w:divBdr>
        <w:top w:val="none" w:sz="0" w:space="0" w:color="auto"/>
        <w:left w:val="none" w:sz="0" w:space="0" w:color="auto"/>
        <w:bottom w:val="none" w:sz="0" w:space="0" w:color="auto"/>
        <w:right w:val="none" w:sz="0" w:space="0" w:color="auto"/>
      </w:divBdr>
    </w:div>
    <w:div w:id="84812157">
      <w:bodyDiv w:val="1"/>
      <w:marLeft w:val="0"/>
      <w:marRight w:val="0"/>
      <w:marTop w:val="0"/>
      <w:marBottom w:val="0"/>
      <w:divBdr>
        <w:top w:val="none" w:sz="0" w:space="0" w:color="auto"/>
        <w:left w:val="none" w:sz="0" w:space="0" w:color="auto"/>
        <w:bottom w:val="none" w:sz="0" w:space="0" w:color="auto"/>
        <w:right w:val="none" w:sz="0" w:space="0" w:color="auto"/>
      </w:divBdr>
    </w:div>
    <w:div w:id="97529198">
      <w:bodyDiv w:val="1"/>
      <w:marLeft w:val="0"/>
      <w:marRight w:val="0"/>
      <w:marTop w:val="0"/>
      <w:marBottom w:val="0"/>
      <w:divBdr>
        <w:top w:val="none" w:sz="0" w:space="0" w:color="auto"/>
        <w:left w:val="none" w:sz="0" w:space="0" w:color="auto"/>
        <w:bottom w:val="none" w:sz="0" w:space="0" w:color="auto"/>
        <w:right w:val="none" w:sz="0" w:space="0" w:color="auto"/>
      </w:divBdr>
    </w:div>
    <w:div w:id="121389257">
      <w:bodyDiv w:val="1"/>
      <w:marLeft w:val="0"/>
      <w:marRight w:val="0"/>
      <w:marTop w:val="0"/>
      <w:marBottom w:val="0"/>
      <w:divBdr>
        <w:top w:val="none" w:sz="0" w:space="0" w:color="auto"/>
        <w:left w:val="none" w:sz="0" w:space="0" w:color="auto"/>
        <w:bottom w:val="none" w:sz="0" w:space="0" w:color="auto"/>
        <w:right w:val="none" w:sz="0" w:space="0" w:color="auto"/>
      </w:divBdr>
    </w:div>
    <w:div w:id="127550325">
      <w:bodyDiv w:val="1"/>
      <w:marLeft w:val="0"/>
      <w:marRight w:val="0"/>
      <w:marTop w:val="0"/>
      <w:marBottom w:val="0"/>
      <w:divBdr>
        <w:top w:val="none" w:sz="0" w:space="0" w:color="auto"/>
        <w:left w:val="none" w:sz="0" w:space="0" w:color="auto"/>
        <w:bottom w:val="none" w:sz="0" w:space="0" w:color="auto"/>
        <w:right w:val="none" w:sz="0" w:space="0" w:color="auto"/>
      </w:divBdr>
    </w:div>
    <w:div w:id="127551824">
      <w:bodyDiv w:val="1"/>
      <w:marLeft w:val="0"/>
      <w:marRight w:val="0"/>
      <w:marTop w:val="0"/>
      <w:marBottom w:val="0"/>
      <w:divBdr>
        <w:top w:val="none" w:sz="0" w:space="0" w:color="auto"/>
        <w:left w:val="none" w:sz="0" w:space="0" w:color="auto"/>
        <w:bottom w:val="none" w:sz="0" w:space="0" w:color="auto"/>
        <w:right w:val="none" w:sz="0" w:space="0" w:color="auto"/>
      </w:divBdr>
    </w:div>
    <w:div w:id="128014237">
      <w:bodyDiv w:val="1"/>
      <w:marLeft w:val="0"/>
      <w:marRight w:val="0"/>
      <w:marTop w:val="0"/>
      <w:marBottom w:val="0"/>
      <w:divBdr>
        <w:top w:val="none" w:sz="0" w:space="0" w:color="auto"/>
        <w:left w:val="none" w:sz="0" w:space="0" w:color="auto"/>
        <w:bottom w:val="none" w:sz="0" w:space="0" w:color="auto"/>
        <w:right w:val="none" w:sz="0" w:space="0" w:color="auto"/>
      </w:divBdr>
    </w:div>
    <w:div w:id="139419571">
      <w:bodyDiv w:val="1"/>
      <w:marLeft w:val="0"/>
      <w:marRight w:val="0"/>
      <w:marTop w:val="0"/>
      <w:marBottom w:val="0"/>
      <w:divBdr>
        <w:top w:val="none" w:sz="0" w:space="0" w:color="auto"/>
        <w:left w:val="none" w:sz="0" w:space="0" w:color="auto"/>
        <w:bottom w:val="none" w:sz="0" w:space="0" w:color="auto"/>
        <w:right w:val="none" w:sz="0" w:space="0" w:color="auto"/>
      </w:divBdr>
    </w:div>
    <w:div w:id="144201118">
      <w:bodyDiv w:val="1"/>
      <w:marLeft w:val="0"/>
      <w:marRight w:val="0"/>
      <w:marTop w:val="0"/>
      <w:marBottom w:val="0"/>
      <w:divBdr>
        <w:top w:val="none" w:sz="0" w:space="0" w:color="auto"/>
        <w:left w:val="none" w:sz="0" w:space="0" w:color="auto"/>
        <w:bottom w:val="none" w:sz="0" w:space="0" w:color="auto"/>
        <w:right w:val="none" w:sz="0" w:space="0" w:color="auto"/>
      </w:divBdr>
    </w:div>
    <w:div w:id="149904070">
      <w:bodyDiv w:val="1"/>
      <w:marLeft w:val="0"/>
      <w:marRight w:val="0"/>
      <w:marTop w:val="0"/>
      <w:marBottom w:val="0"/>
      <w:divBdr>
        <w:top w:val="none" w:sz="0" w:space="0" w:color="auto"/>
        <w:left w:val="none" w:sz="0" w:space="0" w:color="auto"/>
        <w:bottom w:val="none" w:sz="0" w:space="0" w:color="auto"/>
        <w:right w:val="none" w:sz="0" w:space="0" w:color="auto"/>
      </w:divBdr>
    </w:div>
    <w:div w:id="153422793">
      <w:bodyDiv w:val="1"/>
      <w:marLeft w:val="0"/>
      <w:marRight w:val="0"/>
      <w:marTop w:val="0"/>
      <w:marBottom w:val="0"/>
      <w:divBdr>
        <w:top w:val="none" w:sz="0" w:space="0" w:color="auto"/>
        <w:left w:val="none" w:sz="0" w:space="0" w:color="auto"/>
        <w:bottom w:val="none" w:sz="0" w:space="0" w:color="auto"/>
        <w:right w:val="none" w:sz="0" w:space="0" w:color="auto"/>
      </w:divBdr>
    </w:div>
    <w:div w:id="174391340">
      <w:bodyDiv w:val="1"/>
      <w:marLeft w:val="0"/>
      <w:marRight w:val="0"/>
      <w:marTop w:val="0"/>
      <w:marBottom w:val="0"/>
      <w:divBdr>
        <w:top w:val="none" w:sz="0" w:space="0" w:color="auto"/>
        <w:left w:val="none" w:sz="0" w:space="0" w:color="auto"/>
        <w:bottom w:val="none" w:sz="0" w:space="0" w:color="auto"/>
        <w:right w:val="none" w:sz="0" w:space="0" w:color="auto"/>
      </w:divBdr>
    </w:div>
    <w:div w:id="177350596">
      <w:bodyDiv w:val="1"/>
      <w:marLeft w:val="0"/>
      <w:marRight w:val="0"/>
      <w:marTop w:val="0"/>
      <w:marBottom w:val="0"/>
      <w:divBdr>
        <w:top w:val="none" w:sz="0" w:space="0" w:color="auto"/>
        <w:left w:val="none" w:sz="0" w:space="0" w:color="auto"/>
        <w:bottom w:val="none" w:sz="0" w:space="0" w:color="auto"/>
        <w:right w:val="none" w:sz="0" w:space="0" w:color="auto"/>
      </w:divBdr>
    </w:div>
    <w:div w:id="197084608">
      <w:bodyDiv w:val="1"/>
      <w:marLeft w:val="0"/>
      <w:marRight w:val="0"/>
      <w:marTop w:val="0"/>
      <w:marBottom w:val="0"/>
      <w:divBdr>
        <w:top w:val="none" w:sz="0" w:space="0" w:color="auto"/>
        <w:left w:val="none" w:sz="0" w:space="0" w:color="auto"/>
        <w:bottom w:val="none" w:sz="0" w:space="0" w:color="auto"/>
        <w:right w:val="none" w:sz="0" w:space="0" w:color="auto"/>
      </w:divBdr>
    </w:div>
    <w:div w:id="216166766">
      <w:bodyDiv w:val="1"/>
      <w:marLeft w:val="0"/>
      <w:marRight w:val="0"/>
      <w:marTop w:val="0"/>
      <w:marBottom w:val="0"/>
      <w:divBdr>
        <w:top w:val="none" w:sz="0" w:space="0" w:color="auto"/>
        <w:left w:val="none" w:sz="0" w:space="0" w:color="auto"/>
        <w:bottom w:val="none" w:sz="0" w:space="0" w:color="auto"/>
        <w:right w:val="none" w:sz="0" w:space="0" w:color="auto"/>
      </w:divBdr>
    </w:div>
    <w:div w:id="217933468">
      <w:bodyDiv w:val="1"/>
      <w:marLeft w:val="0"/>
      <w:marRight w:val="0"/>
      <w:marTop w:val="0"/>
      <w:marBottom w:val="0"/>
      <w:divBdr>
        <w:top w:val="none" w:sz="0" w:space="0" w:color="auto"/>
        <w:left w:val="none" w:sz="0" w:space="0" w:color="auto"/>
        <w:bottom w:val="none" w:sz="0" w:space="0" w:color="auto"/>
        <w:right w:val="none" w:sz="0" w:space="0" w:color="auto"/>
      </w:divBdr>
    </w:div>
    <w:div w:id="225727401">
      <w:bodyDiv w:val="1"/>
      <w:marLeft w:val="0"/>
      <w:marRight w:val="0"/>
      <w:marTop w:val="0"/>
      <w:marBottom w:val="0"/>
      <w:divBdr>
        <w:top w:val="none" w:sz="0" w:space="0" w:color="auto"/>
        <w:left w:val="none" w:sz="0" w:space="0" w:color="auto"/>
        <w:bottom w:val="none" w:sz="0" w:space="0" w:color="auto"/>
        <w:right w:val="none" w:sz="0" w:space="0" w:color="auto"/>
      </w:divBdr>
    </w:div>
    <w:div w:id="237710102">
      <w:bodyDiv w:val="1"/>
      <w:marLeft w:val="0"/>
      <w:marRight w:val="0"/>
      <w:marTop w:val="0"/>
      <w:marBottom w:val="0"/>
      <w:divBdr>
        <w:top w:val="none" w:sz="0" w:space="0" w:color="auto"/>
        <w:left w:val="none" w:sz="0" w:space="0" w:color="auto"/>
        <w:bottom w:val="none" w:sz="0" w:space="0" w:color="auto"/>
        <w:right w:val="none" w:sz="0" w:space="0" w:color="auto"/>
      </w:divBdr>
    </w:div>
    <w:div w:id="239172858">
      <w:bodyDiv w:val="1"/>
      <w:marLeft w:val="0"/>
      <w:marRight w:val="0"/>
      <w:marTop w:val="0"/>
      <w:marBottom w:val="0"/>
      <w:divBdr>
        <w:top w:val="none" w:sz="0" w:space="0" w:color="auto"/>
        <w:left w:val="none" w:sz="0" w:space="0" w:color="auto"/>
        <w:bottom w:val="none" w:sz="0" w:space="0" w:color="auto"/>
        <w:right w:val="none" w:sz="0" w:space="0" w:color="auto"/>
      </w:divBdr>
    </w:div>
    <w:div w:id="264383734">
      <w:bodyDiv w:val="1"/>
      <w:marLeft w:val="0"/>
      <w:marRight w:val="0"/>
      <w:marTop w:val="0"/>
      <w:marBottom w:val="0"/>
      <w:divBdr>
        <w:top w:val="none" w:sz="0" w:space="0" w:color="auto"/>
        <w:left w:val="none" w:sz="0" w:space="0" w:color="auto"/>
        <w:bottom w:val="none" w:sz="0" w:space="0" w:color="auto"/>
        <w:right w:val="none" w:sz="0" w:space="0" w:color="auto"/>
      </w:divBdr>
    </w:div>
    <w:div w:id="264732164">
      <w:bodyDiv w:val="1"/>
      <w:marLeft w:val="0"/>
      <w:marRight w:val="0"/>
      <w:marTop w:val="0"/>
      <w:marBottom w:val="0"/>
      <w:divBdr>
        <w:top w:val="none" w:sz="0" w:space="0" w:color="auto"/>
        <w:left w:val="none" w:sz="0" w:space="0" w:color="auto"/>
        <w:bottom w:val="none" w:sz="0" w:space="0" w:color="auto"/>
        <w:right w:val="none" w:sz="0" w:space="0" w:color="auto"/>
      </w:divBdr>
    </w:div>
    <w:div w:id="270943882">
      <w:bodyDiv w:val="1"/>
      <w:marLeft w:val="0"/>
      <w:marRight w:val="0"/>
      <w:marTop w:val="0"/>
      <w:marBottom w:val="0"/>
      <w:divBdr>
        <w:top w:val="none" w:sz="0" w:space="0" w:color="auto"/>
        <w:left w:val="none" w:sz="0" w:space="0" w:color="auto"/>
        <w:bottom w:val="none" w:sz="0" w:space="0" w:color="auto"/>
        <w:right w:val="none" w:sz="0" w:space="0" w:color="auto"/>
      </w:divBdr>
    </w:div>
    <w:div w:id="271792346">
      <w:bodyDiv w:val="1"/>
      <w:marLeft w:val="0"/>
      <w:marRight w:val="0"/>
      <w:marTop w:val="0"/>
      <w:marBottom w:val="0"/>
      <w:divBdr>
        <w:top w:val="none" w:sz="0" w:space="0" w:color="auto"/>
        <w:left w:val="none" w:sz="0" w:space="0" w:color="auto"/>
        <w:bottom w:val="none" w:sz="0" w:space="0" w:color="auto"/>
        <w:right w:val="none" w:sz="0" w:space="0" w:color="auto"/>
      </w:divBdr>
    </w:div>
    <w:div w:id="275409893">
      <w:bodyDiv w:val="1"/>
      <w:marLeft w:val="0"/>
      <w:marRight w:val="0"/>
      <w:marTop w:val="0"/>
      <w:marBottom w:val="0"/>
      <w:divBdr>
        <w:top w:val="none" w:sz="0" w:space="0" w:color="auto"/>
        <w:left w:val="none" w:sz="0" w:space="0" w:color="auto"/>
        <w:bottom w:val="none" w:sz="0" w:space="0" w:color="auto"/>
        <w:right w:val="none" w:sz="0" w:space="0" w:color="auto"/>
      </w:divBdr>
      <w:divsChild>
        <w:div w:id="334456256">
          <w:marLeft w:val="0"/>
          <w:marRight w:val="0"/>
          <w:marTop w:val="0"/>
          <w:marBottom w:val="0"/>
          <w:divBdr>
            <w:top w:val="none" w:sz="0" w:space="0" w:color="auto"/>
            <w:left w:val="none" w:sz="0" w:space="0" w:color="auto"/>
            <w:bottom w:val="none" w:sz="0" w:space="0" w:color="auto"/>
            <w:right w:val="none" w:sz="0" w:space="0" w:color="auto"/>
          </w:divBdr>
          <w:divsChild>
            <w:div w:id="1550919703">
              <w:marLeft w:val="0"/>
              <w:marRight w:val="0"/>
              <w:marTop w:val="0"/>
              <w:marBottom w:val="0"/>
              <w:divBdr>
                <w:top w:val="none" w:sz="0" w:space="0" w:color="auto"/>
                <w:left w:val="none" w:sz="0" w:space="0" w:color="auto"/>
                <w:bottom w:val="none" w:sz="0" w:space="0" w:color="auto"/>
                <w:right w:val="none" w:sz="0" w:space="0" w:color="auto"/>
              </w:divBdr>
              <w:divsChild>
                <w:div w:id="31392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10950">
      <w:bodyDiv w:val="1"/>
      <w:marLeft w:val="0"/>
      <w:marRight w:val="0"/>
      <w:marTop w:val="0"/>
      <w:marBottom w:val="0"/>
      <w:divBdr>
        <w:top w:val="none" w:sz="0" w:space="0" w:color="auto"/>
        <w:left w:val="none" w:sz="0" w:space="0" w:color="auto"/>
        <w:bottom w:val="none" w:sz="0" w:space="0" w:color="auto"/>
        <w:right w:val="none" w:sz="0" w:space="0" w:color="auto"/>
      </w:divBdr>
    </w:div>
    <w:div w:id="290944004">
      <w:bodyDiv w:val="1"/>
      <w:marLeft w:val="0"/>
      <w:marRight w:val="0"/>
      <w:marTop w:val="0"/>
      <w:marBottom w:val="0"/>
      <w:divBdr>
        <w:top w:val="none" w:sz="0" w:space="0" w:color="auto"/>
        <w:left w:val="none" w:sz="0" w:space="0" w:color="auto"/>
        <w:bottom w:val="none" w:sz="0" w:space="0" w:color="auto"/>
        <w:right w:val="none" w:sz="0" w:space="0" w:color="auto"/>
      </w:divBdr>
    </w:div>
    <w:div w:id="340746440">
      <w:bodyDiv w:val="1"/>
      <w:marLeft w:val="0"/>
      <w:marRight w:val="0"/>
      <w:marTop w:val="0"/>
      <w:marBottom w:val="0"/>
      <w:divBdr>
        <w:top w:val="none" w:sz="0" w:space="0" w:color="auto"/>
        <w:left w:val="none" w:sz="0" w:space="0" w:color="auto"/>
        <w:bottom w:val="none" w:sz="0" w:space="0" w:color="auto"/>
        <w:right w:val="none" w:sz="0" w:space="0" w:color="auto"/>
      </w:divBdr>
      <w:divsChild>
        <w:div w:id="1842741906">
          <w:marLeft w:val="0"/>
          <w:marRight w:val="0"/>
          <w:marTop w:val="0"/>
          <w:marBottom w:val="0"/>
          <w:divBdr>
            <w:top w:val="none" w:sz="0" w:space="0" w:color="auto"/>
            <w:left w:val="none" w:sz="0" w:space="0" w:color="auto"/>
            <w:bottom w:val="none" w:sz="0" w:space="0" w:color="auto"/>
            <w:right w:val="none" w:sz="0" w:space="0" w:color="auto"/>
          </w:divBdr>
          <w:divsChild>
            <w:div w:id="58679669">
              <w:marLeft w:val="0"/>
              <w:marRight w:val="0"/>
              <w:marTop w:val="0"/>
              <w:marBottom w:val="0"/>
              <w:divBdr>
                <w:top w:val="none" w:sz="0" w:space="0" w:color="auto"/>
                <w:left w:val="none" w:sz="0" w:space="0" w:color="auto"/>
                <w:bottom w:val="none" w:sz="0" w:space="0" w:color="auto"/>
                <w:right w:val="none" w:sz="0" w:space="0" w:color="auto"/>
              </w:divBdr>
              <w:divsChild>
                <w:div w:id="79275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248699">
      <w:bodyDiv w:val="1"/>
      <w:marLeft w:val="0"/>
      <w:marRight w:val="0"/>
      <w:marTop w:val="0"/>
      <w:marBottom w:val="0"/>
      <w:divBdr>
        <w:top w:val="none" w:sz="0" w:space="0" w:color="auto"/>
        <w:left w:val="none" w:sz="0" w:space="0" w:color="auto"/>
        <w:bottom w:val="none" w:sz="0" w:space="0" w:color="auto"/>
        <w:right w:val="none" w:sz="0" w:space="0" w:color="auto"/>
      </w:divBdr>
    </w:div>
    <w:div w:id="346761018">
      <w:bodyDiv w:val="1"/>
      <w:marLeft w:val="0"/>
      <w:marRight w:val="0"/>
      <w:marTop w:val="0"/>
      <w:marBottom w:val="0"/>
      <w:divBdr>
        <w:top w:val="none" w:sz="0" w:space="0" w:color="auto"/>
        <w:left w:val="none" w:sz="0" w:space="0" w:color="auto"/>
        <w:bottom w:val="none" w:sz="0" w:space="0" w:color="auto"/>
        <w:right w:val="none" w:sz="0" w:space="0" w:color="auto"/>
      </w:divBdr>
    </w:div>
    <w:div w:id="351227267">
      <w:bodyDiv w:val="1"/>
      <w:marLeft w:val="0"/>
      <w:marRight w:val="0"/>
      <w:marTop w:val="0"/>
      <w:marBottom w:val="0"/>
      <w:divBdr>
        <w:top w:val="none" w:sz="0" w:space="0" w:color="auto"/>
        <w:left w:val="none" w:sz="0" w:space="0" w:color="auto"/>
        <w:bottom w:val="none" w:sz="0" w:space="0" w:color="auto"/>
        <w:right w:val="none" w:sz="0" w:space="0" w:color="auto"/>
      </w:divBdr>
    </w:div>
    <w:div w:id="356925457">
      <w:bodyDiv w:val="1"/>
      <w:marLeft w:val="0"/>
      <w:marRight w:val="0"/>
      <w:marTop w:val="0"/>
      <w:marBottom w:val="0"/>
      <w:divBdr>
        <w:top w:val="none" w:sz="0" w:space="0" w:color="auto"/>
        <w:left w:val="none" w:sz="0" w:space="0" w:color="auto"/>
        <w:bottom w:val="none" w:sz="0" w:space="0" w:color="auto"/>
        <w:right w:val="none" w:sz="0" w:space="0" w:color="auto"/>
      </w:divBdr>
    </w:div>
    <w:div w:id="362246900">
      <w:bodyDiv w:val="1"/>
      <w:marLeft w:val="0"/>
      <w:marRight w:val="0"/>
      <w:marTop w:val="0"/>
      <w:marBottom w:val="0"/>
      <w:divBdr>
        <w:top w:val="none" w:sz="0" w:space="0" w:color="auto"/>
        <w:left w:val="none" w:sz="0" w:space="0" w:color="auto"/>
        <w:bottom w:val="none" w:sz="0" w:space="0" w:color="auto"/>
        <w:right w:val="none" w:sz="0" w:space="0" w:color="auto"/>
      </w:divBdr>
    </w:div>
    <w:div w:id="365378054">
      <w:bodyDiv w:val="1"/>
      <w:marLeft w:val="0"/>
      <w:marRight w:val="0"/>
      <w:marTop w:val="0"/>
      <w:marBottom w:val="0"/>
      <w:divBdr>
        <w:top w:val="none" w:sz="0" w:space="0" w:color="auto"/>
        <w:left w:val="none" w:sz="0" w:space="0" w:color="auto"/>
        <w:bottom w:val="none" w:sz="0" w:space="0" w:color="auto"/>
        <w:right w:val="none" w:sz="0" w:space="0" w:color="auto"/>
      </w:divBdr>
      <w:divsChild>
        <w:div w:id="2010324554">
          <w:marLeft w:val="0"/>
          <w:marRight w:val="0"/>
          <w:marTop w:val="0"/>
          <w:marBottom w:val="0"/>
          <w:divBdr>
            <w:top w:val="none" w:sz="0" w:space="0" w:color="auto"/>
            <w:left w:val="none" w:sz="0" w:space="0" w:color="auto"/>
            <w:bottom w:val="none" w:sz="0" w:space="0" w:color="auto"/>
            <w:right w:val="none" w:sz="0" w:space="0" w:color="auto"/>
          </w:divBdr>
          <w:divsChild>
            <w:div w:id="1952123307">
              <w:marLeft w:val="0"/>
              <w:marRight w:val="0"/>
              <w:marTop w:val="0"/>
              <w:marBottom w:val="0"/>
              <w:divBdr>
                <w:top w:val="none" w:sz="0" w:space="0" w:color="auto"/>
                <w:left w:val="none" w:sz="0" w:space="0" w:color="auto"/>
                <w:bottom w:val="none" w:sz="0" w:space="0" w:color="auto"/>
                <w:right w:val="none" w:sz="0" w:space="0" w:color="auto"/>
              </w:divBdr>
              <w:divsChild>
                <w:div w:id="97479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07281">
      <w:bodyDiv w:val="1"/>
      <w:marLeft w:val="0"/>
      <w:marRight w:val="0"/>
      <w:marTop w:val="0"/>
      <w:marBottom w:val="0"/>
      <w:divBdr>
        <w:top w:val="none" w:sz="0" w:space="0" w:color="auto"/>
        <w:left w:val="none" w:sz="0" w:space="0" w:color="auto"/>
        <w:bottom w:val="none" w:sz="0" w:space="0" w:color="auto"/>
        <w:right w:val="none" w:sz="0" w:space="0" w:color="auto"/>
      </w:divBdr>
      <w:divsChild>
        <w:div w:id="802893414">
          <w:marLeft w:val="0"/>
          <w:marRight w:val="0"/>
          <w:marTop w:val="0"/>
          <w:marBottom w:val="0"/>
          <w:divBdr>
            <w:top w:val="none" w:sz="0" w:space="0" w:color="auto"/>
            <w:left w:val="none" w:sz="0" w:space="0" w:color="auto"/>
            <w:bottom w:val="none" w:sz="0" w:space="0" w:color="auto"/>
            <w:right w:val="none" w:sz="0" w:space="0" w:color="auto"/>
          </w:divBdr>
          <w:divsChild>
            <w:div w:id="176235567">
              <w:marLeft w:val="0"/>
              <w:marRight w:val="0"/>
              <w:marTop w:val="0"/>
              <w:marBottom w:val="0"/>
              <w:divBdr>
                <w:top w:val="none" w:sz="0" w:space="0" w:color="auto"/>
                <w:left w:val="none" w:sz="0" w:space="0" w:color="auto"/>
                <w:bottom w:val="none" w:sz="0" w:space="0" w:color="auto"/>
                <w:right w:val="none" w:sz="0" w:space="0" w:color="auto"/>
              </w:divBdr>
              <w:divsChild>
                <w:div w:id="95525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895073">
      <w:bodyDiv w:val="1"/>
      <w:marLeft w:val="0"/>
      <w:marRight w:val="0"/>
      <w:marTop w:val="0"/>
      <w:marBottom w:val="0"/>
      <w:divBdr>
        <w:top w:val="none" w:sz="0" w:space="0" w:color="auto"/>
        <w:left w:val="none" w:sz="0" w:space="0" w:color="auto"/>
        <w:bottom w:val="none" w:sz="0" w:space="0" w:color="auto"/>
        <w:right w:val="none" w:sz="0" w:space="0" w:color="auto"/>
      </w:divBdr>
      <w:divsChild>
        <w:div w:id="309362547">
          <w:marLeft w:val="0"/>
          <w:marRight w:val="0"/>
          <w:marTop w:val="0"/>
          <w:marBottom w:val="0"/>
          <w:divBdr>
            <w:top w:val="none" w:sz="0" w:space="0" w:color="auto"/>
            <w:left w:val="none" w:sz="0" w:space="0" w:color="auto"/>
            <w:bottom w:val="none" w:sz="0" w:space="0" w:color="auto"/>
            <w:right w:val="none" w:sz="0" w:space="0" w:color="auto"/>
          </w:divBdr>
          <w:divsChild>
            <w:div w:id="1727607752">
              <w:marLeft w:val="0"/>
              <w:marRight w:val="0"/>
              <w:marTop w:val="0"/>
              <w:marBottom w:val="0"/>
              <w:divBdr>
                <w:top w:val="none" w:sz="0" w:space="0" w:color="auto"/>
                <w:left w:val="none" w:sz="0" w:space="0" w:color="auto"/>
                <w:bottom w:val="none" w:sz="0" w:space="0" w:color="auto"/>
                <w:right w:val="none" w:sz="0" w:space="0" w:color="auto"/>
              </w:divBdr>
              <w:divsChild>
                <w:div w:id="15329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14685">
      <w:bodyDiv w:val="1"/>
      <w:marLeft w:val="0"/>
      <w:marRight w:val="0"/>
      <w:marTop w:val="0"/>
      <w:marBottom w:val="0"/>
      <w:divBdr>
        <w:top w:val="none" w:sz="0" w:space="0" w:color="auto"/>
        <w:left w:val="none" w:sz="0" w:space="0" w:color="auto"/>
        <w:bottom w:val="none" w:sz="0" w:space="0" w:color="auto"/>
        <w:right w:val="none" w:sz="0" w:space="0" w:color="auto"/>
      </w:divBdr>
    </w:div>
    <w:div w:id="396635674">
      <w:bodyDiv w:val="1"/>
      <w:marLeft w:val="0"/>
      <w:marRight w:val="0"/>
      <w:marTop w:val="0"/>
      <w:marBottom w:val="0"/>
      <w:divBdr>
        <w:top w:val="none" w:sz="0" w:space="0" w:color="auto"/>
        <w:left w:val="none" w:sz="0" w:space="0" w:color="auto"/>
        <w:bottom w:val="none" w:sz="0" w:space="0" w:color="auto"/>
        <w:right w:val="none" w:sz="0" w:space="0" w:color="auto"/>
      </w:divBdr>
    </w:div>
    <w:div w:id="409813680">
      <w:bodyDiv w:val="1"/>
      <w:marLeft w:val="0"/>
      <w:marRight w:val="0"/>
      <w:marTop w:val="0"/>
      <w:marBottom w:val="0"/>
      <w:divBdr>
        <w:top w:val="none" w:sz="0" w:space="0" w:color="auto"/>
        <w:left w:val="none" w:sz="0" w:space="0" w:color="auto"/>
        <w:bottom w:val="none" w:sz="0" w:space="0" w:color="auto"/>
        <w:right w:val="none" w:sz="0" w:space="0" w:color="auto"/>
      </w:divBdr>
    </w:div>
    <w:div w:id="409886748">
      <w:bodyDiv w:val="1"/>
      <w:marLeft w:val="0"/>
      <w:marRight w:val="0"/>
      <w:marTop w:val="0"/>
      <w:marBottom w:val="0"/>
      <w:divBdr>
        <w:top w:val="none" w:sz="0" w:space="0" w:color="auto"/>
        <w:left w:val="none" w:sz="0" w:space="0" w:color="auto"/>
        <w:bottom w:val="none" w:sz="0" w:space="0" w:color="auto"/>
        <w:right w:val="none" w:sz="0" w:space="0" w:color="auto"/>
      </w:divBdr>
    </w:div>
    <w:div w:id="419957520">
      <w:bodyDiv w:val="1"/>
      <w:marLeft w:val="0"/>
      <w:marRight w:val="0"/>
      <w:marTop w:val="0"/>
      <w:marBottom w:val="0"/>
      <w:divBdr>
        <w:top w:val="none" w:sz="0" w:space="0" w:color="auto"/>
        <w:left w:val="none" w:sz="0" w:space="0" w:color="auto"/>
        <w:bottom w:val="none" w:sz="0" w:space="0" w:color="auto"/>
        <w:right w:val="none" w:sz="0" w:space="0" w:color="auto"/>
      </w:divBdr>
    </w:div>
    <w:div w:id="462843284">
      <w:bodyDiv w:val="1"/>
      <w:marLeft w:val="0"/>
      <w:marRight w:val="0"/>
      <w:marTop w:val="0"/>
      <w:marBottom w:val="0"/>
      <w:divBdr>
        <w:top w:val="none" w:sz="0" w:space="0" w:color="auto"/>
        <w:left w:val="none" w:sz="0" w:space="0" w:color="auto"/>
        <w:bottom w:val="none" w:sz="0" w:space="0" w:color="auto"/>
        <w:right w:val="none" w:sz="0" w:space="0" w:color="auto"/>
      </w:divBdr>
    </w:div>
    <w:div w:id="471598161">
      <w:bodyDiv w:val="1"/>
      <w:marLeft w:val="0"/>
      <w:marRight w:val="0"/>
      <w:marTop w:val="0"/>
      <w:marBottom w:val="0"/>
      <w:divBdr>
        <w:top w:val="none" w:sz="0" w:space="0" w:color="auto"/>
        <w:left w:val="none" w:sz="0" w:space="0" w:color="auto"/>
        <w:bottom w:val="none" w:sz="0" w:space="0" w:color="auto"/>
        <w:right w:val="none" w:sz="0" w:space="0" w:color="auto"/>
      </w:divBdr>
    </w:div>
    <w:div w:id="497425462">
      <w:bodyDiv w:val="1"/>
      <w:marLeft w:val="0"/>
      <w:marRight w:val="0"/>
      <w:marTop w:val="0"/>
      <w:marBottom w:val="0"/>
      <w:divBdr>
        <w:top w:val="none" w:sz="0" w:space="0" w:color="auto"/>
        <w:left w:val="none" w:sz="0" w:space="0" w:color="auto"/>
        <w:bottom w:val="none" w:sz="0" w:space="0" w:color="auto"/>
        <w:right w:val="none" w:sz="0" w:space="0" w:color="auto"/>
      </w:divBdr>
    </w:div>
    <w:div w:id="512575237">
      <w:bodyDiv w:val="1"/>
      <w:marLeft w:val="0"/>
      <w:marRight w:val="0"/>
      <w:marTop w:val="0"/>
      <w:marBottom w:val="0"/>
      <w:divBdr>
        <w:top w:val="none" w:sz="0" w:space="0" w:color="auto"/>
        <w:left w:val="none" w:sz="0" w:space="0" w:color="auto"/>
        <w:bottom w:val="none" w:sz="0" w:space="0" w:color="auto"/>
        <w:right w:val="none" w:sz="0" w:space="0" w:color="auto"/>
      </w:divBdr>
    </w:div>
    <w:div w:id="526872877">
      <w:bodyDiv w:val="1"/>
      <w:marLeft w:val="0"/>
      <w:marRight w:val="0"/>
      <w:marTop w:val="0"/>
      <w:marBottom w:val="0"/>
      <w:divBdr>
        <w:top w:val="none" w:sz="0" w:space="0" w:color="auto"/>
        <w:left w:val="none" w:sz="0" w:space="0" w:color="auto"/>
        <w:bottom w:val="none" w:sz="0" w:space="0" w:color="auto"/>
        <w:right w:val="none" w:sz="0" w:space="0" w:color="auto"/>
      </w:divBdr>
    </w:div>
    <w:div w:id="536044732">
      <w:bodyDiv w:val="1"/>
      <w:marLeft w:val="0"/>
      <w:marRight w:val="0"/>
      <w:marTop w:val="0"/>
      <w:marBottom w:val="0"/>
      <w:divBdr>
        <w:top w:val="none" w:sz="0" w:space="0" w:color="auto"/>
        <w:left w:val="none" w:sz="0" w:space="0" w:color="auto"/>
        <w:bottom w:val="none" w:sz="0" w:space="0" w:color="auto"/>
        <w:right w:val="none" w:sz="0" w:space="0" w:color="auto"/>
      </w:divBdr>
    </w:div>
    <w:div w:id="537355888">
      <w:bodyDiv w:val="1"/>
      <w:marLeft w:val="0"/>
      <w:marRight w:val="0"/>
      <w:marTop w:val="0"/>
      <w:marBottom w:val="0"/>
      <w:divBdr>
        <w:top w:val="none" w:sz="0" w:space="0" w:color="auto"/>
        <w:left w:val="none" w:sz="0" w:space="0" w:color="auto"/>
        <w:bottom w:val="none" w:sz="0" w:space="0" w:color="auto"/>
        <w:right w:val="none" w:sz="0" w:space="0" w:color="auto"/>
      </w:divBdr>
      <w:divsChild>
        <w:div w:id="181362959">
          <w:marLeft w:val="0"/>
          <w:marRight w:val="0"/>
          <w:marTop w:val="0"/>
          <w:marBottom w:val="0"/>
          <w:divBdr>
            <w:top w:val="none" w:sz="0" w:space="0" w:color="auto"/>
            <w:left w:val="none" w:sz="0" w:space="0" w:color="auto"/>
            <w:bottom w:val="none" w:sz="0" w:space="0" w:color="auto"/>
            <w:right w:val="none" w:sz="0" w:space="0" w:color="auto"/>
          </w:divBdr>
          <w:divsChild>
            <w:div w:id="825589459">
              <w:marLeft w:val="0"/>
              <w:marRight w:val="0"/>
              <w:marTop w:val="0"/>
              <w:marBottom w:val="0"/>
              <w:divBdr>
                <w:top w:val="none" w:sz="0" w:space="0" w:color="auto"/>
                <w:left w:val="none" w:sz="0" w:space="0" w:color="auto"/>
                <w:bottom w:val="none" w:sz="0" w:space="0" w:color="auto"/>
                <w:right w:val="none" w:sz="0" w:space="0" w:color="auto"/>
              </w:divBdr>
              <w:divsChild>
                <w:div w:id="11803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738055">
      <w:bodyDiv w:val="1"/>
      <w:marLeft w:val="0"/>
      <w:marRight w:val="0"/>
      <w:marTop w:val="0"/>
      <w:marBottom w:val="0"/>
      <w:divBdr>
        <w:top w:val="none" w:sz="0" w:space="0" w:color="auto"/>
        <w:left w:val="none" w:sz="0" w:space="0" w:color="auto"/>
        <w:bottom w:val="none" w:sz="0" w:space="0" w:color="auto"/>
        <w:right w:val="none" w:sz="0" w:space="0" w:color="auto"/>
      </w:divBdr>
    </w:div>
    <w:div w:id="557784419">
      <w:bodyDiv w:val="1"/>
      <w:marLeft w:val="0"/>
      <w:marRight w:val="0"/>
      <w:marTop w:val="0"/>
      <w:marBottom w:val="0"/>
      <w:divBdr>
        <w:top w:val="none" w:sz="0" w:space="0" w:color="auto"/>
        <w:left w:val="none" w:sz="0" w:space="0" w:color="auto"/>
        <w:bottom w:val="none" w:sz="0" w:space="0" w:color="auto"/>
        <w:right w:val="none" w:sz="0" w:space="0" w:color="auto"/>
      </w:divBdr>
    </w:div>
    <w:div w:id="568927287">
      <w:bodyDiv w:val="1"/>
      <w:marLeft w:val="0"/>
      <w:marRight w:val="0"/>
      <w:marTop w:val="0"/>
      <w:marBottom w:val="0"/>
      <w:divBdr>
        <w:top w:val="none" w:sz="0" w:space="0" w:color="auto"/>
        <w:left w:val="none" w:sz="0" w:space="0" w:color="auto"/>
        <w:bottom w:val="none" w:sz="0" w:space="0" w:color="auto"/>
        <w:right w:val="none" w:sz="0" w:space="0" w:color="auto"/>
      </w:divBdr>
    </w:div>
    <w:div w:id="596332164">
      <w:bodyDiv w:val="1"/>
      <w:marLeft w:val="0"/>
      <w:marRight w:val="0"/>
      <w:marTop w:val="0"/>
      <w:marBottom w:val="0"/>
      <w:divBdr>
        <w:top w:val="none" w:sz="0" w:space="0" w:color="auto"/>
        <w:left w:val="none" w:sz="0" w:space="0" w:color="auto"/>
        <w:bottom w:val="none" w:sz="0" w:space="0" w:color="auto"/>
        <w:right w:val="none" w:sz="0" w:space="0" w:color="auto"/>
      </w:divBdr>
    </w:div>
    <w:div w:id="597522828">
      <w:bodyDiv w:val="1"/>
      <w:marLeft w:val="0"/>
      <w:marRight w:val="0"/>
      <w:marTop w:val="0"/>
      <w:marBottom w:val="0"/>
      <w:divBdr>
        <w:top w:val="none" w:sz="0" w:space="0" w:color="auto"/>
        <w:left w:val="none" w:sz="0" w:space="0" w:color="auto"/>
        <w:bottom w:val="none" w:sz="0" w:space="0" w:color="auto"/>
        <w:right w:val="none" w:sz="0" w:space="0" w:color="auto"/>
      </w:divBdr>
    </w:div>
    <w:div w:id="603532897">
      <w:bodyDiv w:val="1"/>
      <w:marLeft w:val="0"/>
      <w:marRight w:val="0"/>
      <w:marTop w:val="0"/>
      <w:marBottom w:val="0"/>
      <w:divBdr>
        <w:top w:val="none" w:sz="0" w:space="0" w:color="auto"/>
        <w:left w:val="none" w:sz="0" w:space="0" w:color="auto"/>
        <w:bottom w:val="none" w:sz="0" w:space="0" w:color="auto"/>
        <w:right w:val="none" w:sz="0" w:space="0" w:color="auto"/>
      </w:divBdr>
    </w:div>
    <w:div w:id="603537480">
      <w:bodyDiv w:val="1"/>
      <w:marLeft w:val="0"/>
      <w:marRight w:val="0"/>
      <w:marTop w:val="0"/>
      <w:marBottom w:val="0"/>
      <w:divBdr>
        <w:top w:val="none" w:sz="0" w:space="0" w:color="auto"/>
        <w:left w:val="none" w:sz="0" w:space="0" w:color="auto"/>
        <w:bottom w:val="none" w:sz="0" w:space="0" w:color="auto"/>
        <w:right w:val="none" w:sz="0" w:space="0" w:color="auto"/>
      </w:divBdr>
    </w:div>
    <w:div w:id="605582910">
      <w:bodyDiv w:val="1"/>
      <w:marLeft w:val="0"/>
      <w:marRight w:val="0"/>
      <w:marTop w:val="0"/>
      <w:marBottom w:val="0"/>
      <w:divBdr>
        <w:top w:val="none" w:sz="0" w:space="0" w:color="auto"/>
        <w:left w:val="none" w:sz="0" w:space="0" w:color="auto"/>
        <w:bottom w:val="none" w:sz="0" w:space="0" w:color="auto"/>
        <w:right w:val="none" w:sz="0" w:space="0" w:color="auto"/>
      </w:divBdr>
    </w:div>
    <w:div w:id="610741904">
      <w:bodyDiv w:val="1"/>
      <w:marLeft w:val="0"/>
      <w:marRight w:val="0"/>
      <w:marTop w:val="0"/>
      <w:marBottom w:val="0"/>
      <w:divBdr>
        <w:top w:val="none" w:sz="0" w:space="0" w:color="auto"/>
        <w:left w:val="none" w:sz="0" w:space="0" w:color="auto"/>
        <w:bottom w:val="none" w:sz="0" w:space="0" w:color="auto"/>
        <w:right w:val="none" w:sz="0" w:space="0" w:color="auto"/>
      </w:divBdr>
    </w:div>
    <w:div w:id="612638167">
      <w:bodyDiv w:val="1"/>
      <w:marLeft w:val="0"/>
      <w:marRight w:val="0"/>
      <w:marTop w:val="0"/>
      <w:marBottom w:val="0"/>
      <w:divBdr>
        <w:top w:val="none" w:sz="0" w:space="0" w:color="auto"/>
        <w:left w:val="none" w:sz="0" w:space="0" w:color="auto"/>
        <w:bottom w:val="none" w:sz="0" w:space="0" w:color="auto"/>
        <w:right w:val="none" w:sz="0" w:space="0" w:color="auto"/>
      </w:divBdr>
    </w:div>
    <w:div w:id="613757312">
      <w:bodyDiv w:val="1"/>
      <w:marLeft w:val="0"/>
      <w:marRight w:val="0"/>
      <w:marTop w:val="0"/>
      <w:marBottom w:val="0"/>
      <w:divBdr>
        <w:top w:val="none" w:sz="0" w:space="0" w:color="auto"/>
        <w:left w:val="none" w:sz="0" w:space="0" w:color="auto"/>
        <w:bottom w:val="none" w:sz="0" w:space="0" w:color="auto"/>
        <w:right w:val="none" w:sz="0" w:space="0" w:color="auto"/>
      </w:divBdr>
    </w:div>
    <w:div w:id="620838671">
      <w:bodyDiv w:val="1"/>
      <w:marLeft w:val="0"/>
      <w:marRight w:val="0"/>
      <w:marTop w:val="0"/>
      <w:marBottom w:val="0"/>
      <w:divBdr>
        <w:top w:val="none" w:sz="0" w:space="0" w:color="auto"/>
        <w:left w:val="none" w:sz="0" w:space="0" w:color="auto"/>
        <w:bottom w:val="none" w:sz="0" w:space="0" w:color="auto"/>
        <w:right w:val="none" w:sz="0" w:space="0" w:color="auto"/>
      </w:divBdr>
    </w:div>
    <w:div w:id="627198397">
      <w:bodyDiv w:val="1"/>
      <w:marLeft w:val="0"/>
      <w:marRight w:val="0"/>
      <w:marTop w:val="0"/>
      <w:marBottom w:val="0"/>
      <w:divBdr>
        <w:top w:val="none" w:sz="0" w:space="0" w:color="auto"/>
        <w:left w:val="none" w:sz="0" w:space="0" w:color="auto"/>
        <w:bottom w:val="none" w:sz="0" w:space="0" w:color="auto"/>
        <w:right w:val="none" w:sz="0" w:space="0" w:color="auto"/>
      </w:divBdr>
    </w:div>
    <w:div w:id="629020672">
      <w:bodyDiv w:val="1"/>
      <w:marLeft w:val="0"/>
      <w:marRight w:val="0"/>
      <w:marTop w:val="0"/>
      <w:marBottom w:val="0"/>
      <w:divBdr>
        <w:top w:val="none" w:sz="0" w:space="0" w:color="auto"/>
        <w:left w:val="none" w:sz="0" w:space="0" w:color="auto"/>
        <w:bottom w:val="none" w:sz="0" w:space="0" w:color="auto"/>
        <w:right w:val="none" w:sz="0" w:space="0" w:color="auto"/>
      </w:divBdr>
    </w:div>
    <w:div w:id="638993464">
      <w:bodyDiv w:val="1"/>
      <w:marLeft w:val="0"/>
      <w:marRight w:val="0"/>
      <w:marTop w:val="0"/>
      <w:marBottom w:val="0"/>
      <w:divBdr>
        <w:top w:val="none" w:sz="0" w:space="0" w:color="auto"/>
        <w:left w:val="none" w:sz="0" w:space="0" w:color="auto"/>
        <w:bottom w:val="none" w:sz="0" w:space="0" w:color="auto"/>
        <w:right w:val="none" w:sz="0" w:space="0" w:color="auto"/>
      </w:divBdr>
    </w:div>
    <w:div w:id="648245391">
      <w:bodyDiv w:val="1"/>
      <w:marLeft w:val="0"/>
      <w:marRight w:val="0"/>
      <w:marTop w:val="0"/>
      <w:marBottom w:val="0"/>
      <w:divBdr>
        <w:top w:val="none" w:sz="0" w:space="0" w:color="auto"/>
        <w:left w:val="none" w:sz="0" w:space="0" w:color="auto"/>
        <w:bottom w:val="none" w:sz="0" w:space="0" w:color="auto"/>
        <w:right w:val="none" w:sz="0" w:space="0" w:color="auto"/>
      </w:divBdr>
    </w:div>
    <w:div w:id="667246214">
      <w:bodyDiv w:val="1"/>
      <w:marLeft w:val="0"/>
      <w:marRight w:val="0"/>
      <w:marTop w:val="0"/>
      <w:marBottom w:val="0"/>
      <w:divBdr>
        <w:top w:val="none" w:sz="0" w:space="0" w:color="auto"/>
        <w:left w:val="none" w:sz="0" w:space="0" w:color="auto"/>
        <w:bottom w:val="none" w:sz="0" w:space="0" w:color="auto"/>
        <w:right w:val="none" w:sz="0" w:space="0" w:color="auto"/>
      </w:divBdr>
    </w:div>
    <w:div w:id="680359439">
      <w:bodyDiv w:val="1"/>
      <w:marLeft w:val="0"/>
      <w:marRight w:val="0"/>
      <w:marTop w:val="0"/>
      <w:marBottom w:val="0"/>
      <w:divBdr>
        <w:top w:val="none" w:sz="0" w:space="0" w:color="auto"/>
        <w:left w:val="none" w:sz="0" w:space="0" w:color="auto"/>
        <w:bottom w:val="none" w:sz="0" w:space="0" w:color="auto"/>
        <w:right w:val="none" w:sz="0" w:space="0" w:color="auto"/>
      </w:divBdr>
    </w:div>
    <w:div w:id="696614655">
      <w:bodyDiv w:val="1"/>
      <w:marLeft w:val="0"/>
      <w:marRight w:val="0"/>
      <w:marTop w:val="0"/>
      <w:marBottom w:val="0"/>
      <w:divBdr>
        <w:top w:val="none" w:sz="0" w:space="0" w:color="auto"/>
        <w:left w:val="none" w:sz="0" w:space="0" w:color="auto"/>
        <w:bottom w:val="none" w:sz="0" w:space="0" w:color="auto"/>
        <w:right w:val="none" w:sz="0" w:space="0" w:color="auto"/>
      </w:divBdr>
    </w:div>
    <w:div w:id="716130023">
      <w:bodyDiv w:val="1"/>
      <w:marLeft w:val="0"/>
      <w:marRight w:val="0"/>
      <w:marTop w:val="0"/>
      <w:marBottom w:val="0"/>
      <w:divBdr>
        <w:top w:val="none" w:sz="0" w:space="0" w:color="auto"/>
        <w:left w:val="none" w:sz="0" w:space="0" w:color="auto"/>
        <w:bottom w:val="none" w:sz="0" w:space="0" w:color="auto"/>
        <w:right w:val="none" w:sz="0" w:space="0" w:color="auto"/>
      </w:divBdr>
    </w:div>
    <w:div w:id="720596572">
      <w:bodyDiv w:val="1"/>
      <w:marLeft w:val="0"/>
      <w:marRight w:val="0"/>
      <w:marTop w:val="0"/>
      <w:marBottom w:val="0"/>
      <w:divBdr>
        <w:top w:val="none" w:sz="0" w:space="0" w:color="auto"/>
        <w:left w:val="none" w:sz="0" w:space="0" w:color="auto"/>
        <w:bottom w:val="none" w:sz="0" w:space="0" w:color="auto"/>
        <w:right w:val="none" w:sz="0" w:space="0" w:color="auto"/>
      </w:divBdr>
    </w:div>
    <w:div w:id="730687689">
      <w:bodyDiv w:val="1"/>
      <w:marLeft w:val="0"/>
      <w:marRight w:val="0"/>
      <w:marTop w:val="0"/>
      <w:marBottom w:val="0"/>
      <w:divBdr>
        <w:top w:val="none" w:sz="0" w:space="0" w:color="auto"/>
        <w:left w:val="none" w:sz="0" w:space="0" w:color="auto"/>
        <w:bottom w:val="none" w:sz="0" w:space="0" w:color="auto"/>
        <w:right w:val="none" w:sz="0" w:space="0" w:color="auto"/>
      </w:divBdr>
      <w:divsChild>
        <w:div w:id="30233206">
          <w:marLeft w:val="0"/>
          <w:marRight w:val="0"/>
          <w:marTop w:val="0"/>
          <w:marBottom w:val="0"/>
          <w:divBdr>
            <w:top w:val="none" w:sz="0" w:space="0" w:color="auto"/>
            <w:left w:val="none" w:sz="0" w:space="0" w:color="auto"/>
            <w:bottom w:val="none" w:sz="0" w:space="0" w:color="auto"/>
            <w:right w:val="none" w:sz="0" w:space="0" w:color="auto"/>
          </w:divBdr>
          <w:divsChild>
            <w:div w:id="1509833632">
              <w:marLeft w:val="0"/>
              <w:marRight w:val="0"/>
              <w:marTop w:val="0"/>
              <w:marBottom w:val="0"/>
              <w:divBdr>
                <w:top w:val="none" w:sz="0" w:space="0" w:color="auto"/>
                <w:left w:val="none" w:sz="0" w:space="0" w:color="auto"/>
                <w:bottom w:val="none" w:sz="0" w:space="0" w:color="auto"/>
                <w:right w:val="none" w:sz="0" w:space="0" w:color="auto"/>
              </w:divBdr>
              <w:divsChild>
                <w:div w:id="162399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761988">
      <w:bodyDiv w:val="1"/>
      <w:marLeft w:val="0"/>
      <w:marRight w:val="0"/>
      <w:marTop w:val="0"/>
      <w:marBottom w:val="0"/>
      <w:divBdr>
        <w:top w:val="none" w:sz="0" w:space="0" w:color="auto"/>
        <w:left w:val="none" w:sz="0" w:space="0" w:color="auto"/>
        <w:bottom w:val="none" w:sz="0" w:space="0" w:color="auto"/>
        <w:right w:val="none" w:sz="0" w:space="0" w:color="auto"/>
      </w:divBdr>
    </w:div>
    <w:div w:id="747965275">
      <w:bodyDiv w:val="1"/>
      <w:marLeft w:val="0"/>
      <w:marRight w:val="0"/>
      <w:marTop w:val="0"/>
      <w:marBottom w:val="0"/>
      <w:divBdr>
        <w:top w:val="none" w:sz="0" w:space="0" w:color="auto"/>
        <w:left w:val="none" w:sz="0" w:space="0" w:color="auto"/>
        <w:bottom w:val="none" w:sz="0" w:space="0" w:color="auto"/>
        <w:right w:val="none" w:sz="0" w:space="0" w:color="auto"/>
      </w:divBdr>
    </w:div>
    <w:div w:id="784544520">
      <w:bodyDiv w:val="1"/>
      <w:marLeft w:val="0"/>
      <w:marRight w:val="0"/>
      <w:marTop w:val="0"/>
      <w:marBottom w:val="0"/>
      <w:divBdr>
        <w:top w:val="none" w:sz="0" w:space="0" w:color="auto"/>
        <w:left w:val="none" w:sz="0" w:space="0" w:color="auto"/>
        <w:bottom w:val="none" w:sz="0" w:space="0" w:color="auto"/>
        <w:right w:val="none" w:sz="0" w:space="0" w:color="auto"/>
      </w:divBdr>
    </w:div>
    <w:div w:id="796021723">
      <w:bodyDiv w:val="1"/>
      <w:marLeft w:val="0"/>
      <w:marRight w:val="0"/>
      <w:marTop w:val="0"/>
      <w:marBottom w:val="0"/>
      <w:divBdr>
        <w:top w:val="none" w:sz="0" w:space="0" w:color="auto"/>
        <w:left w:val="none" w:sz="0" w:space="0" w:color="auto"/>
        <w:bottom w:val="none" w:sz="0" w:space="0" w:color="auto"/>
        <w:right w:val="none" w:sz="0" w:space="0" w:color="auto"/>
      </w:divBdr>
    </w:div>
    <w:div w:id="799496972">
      <w:bodyDiv w:val="1"/>
      <w:marLeft w:val="0"/>
      <w:marRight w:val="0"/>
      <w:marTop w:val="0"/>
      <w:marBottom w:val="0"/>
      <w:divBdr>
        <w:top w:val="none" w:sz="0" w:space="0" w:color="auto"/>
        <w:left w:val="none" w:sz="0" w:space="0" w:color="auto"/>
        <w:bottom w:val="none" w:sz="0" w:space="0" w:color="auto"/>
        <w:right w:val="none" w:sz="0" w:space="0" w:color="auto"/>
      </w:divBdr>
    </w:div>
    <w:div w:id="812064928">
      <w:bodyDiv w:val="1"/>
      <w:marLeft w:val="0"/>
      <w:marRight w:val="0"/>
      <w:marTop w:val="0"/>
      <w:marBottom w:val="0"/>
      <w:divBdr>
        <w:top w:val="none" w:sz="0" w:space="0" w:color="auto"/>
        <w:left w:val="none" w:sz="0" w:space="0" w:color="auto"/>
        <w:bottom w:val="none" w:sz="0" w:space="0" w:color="auto"/>
        <w:right w:val="none" w:sz="0" w:space="0" w:color="auto"/>
      </w:divBdr>
    </w:div>
    <w:div w:id="833378725">
      <w:bodyDiv w:val="1"/>
      <w:marLeft w:val="0"/>
      <w:marRight w:val="0"/>
      <w:marTop w:val="0"/>
      <w:marBottom w:val="0"/>
      <w:divBdr>
        <w:top w:val="none" w:sz="0" w:space="0" w:color="auto"/>
        <w:left w:val="none" w:sz="0" w:space="0" w:color="auto"/>
        <w:bottom w:val="none" w:sz="0" w:space="0" w:color="auto"/>
        <w:right w:val="none" w:sz="0" w:space="0" w:color="auto"/>
      </w:divBdr>
    </w:div>
    <w:div w:id="844366358">
      <w:bodyDiv w:val="1"/>
      <w:marLeft w:val="0"/>
      <w:marRight w:val="0"/>
      <w:marTop w:val="0"/>
      <w:marBottom w:val="0"/>
      <w:divBdr>
        <w:top w:val="none" w:sz="0" w:space="0" w:color="auto"/>
        <w:left w:val="none" w:sz="0" w:space="0" w:color="auto"/>
        <w:bottom w:val="none" w:sz="0" w:space="0" w:color="auto"/>
        <w:right w:val="none" w:sz="0" w:space="0" w:color="auto"/>
      </w:divBdr>
    </w:div>
    <w:div w:id="844632814">
      <w:bodyDiv w:val="1"/>
      <w:marLeft w:val="0"/>
      <w:marRight w:val="0"/>
      <w:marTop w:val="0"/>
      <w:marBottom w:val="0"/>
      <w:divBdr>
        <w:top w:val="none" w:sz="0" w:space="0" w:color="auto"/>
        <w:left w:val="none" w:sz="0" w:space="0" w:color="auto"/>
        <w:bottom w:val="none" w:sz="0" w:space="0" w:color="auto"/>
        <w:right w:val="none" w:sz="0" w:space="0" w:color="auto"/>
      </w:divBdr>
    </w:div>
    <w:div w:id="848133671">
      <w:bodyDiv w:val="1"/>
      <w:marLeft w:val="0"/>
      <w:marRight w:val="0"/>
      <w:marTop w:val="0"/>
      <w:marBottom w:val="0"/>
      <w:divBdr>
        <w:top w:val="none" w:sz="0" w:space="0" w:color="auto"/>
        <w:left w:val="none" w:sz="0" w:space="0" w:color="auto"/>
        <w:bottom w:val="none" w:sz="0" w:space="0" w:color="auto"/>
        <w:right w:val="none" w:sz="0" w:space="0" w:color="auto"/>
      </w:divBdr>
    </w:div>
    <w:div w:id="852497092">
      <w:bodyDiv w:val="1"/>
      <w:marLeft w:val="0"/>
      <w:marRight w:val="0"/>
      <w:marTop w:val="0"/>
      <w:marBottom w:val="0"/>
      <w:divBdr>
        <w:top w:val="none" w:sz="0" w:space="0" w:color="auto"/>
        <w:left w:val="none" w:sz="0" w:space="0" w:color="auto"/>
        <w:bottom w:val="none" w:sz="0" w:space="0" w:color="auto"/>
        <w:right w:val="none" w:sz="0" w:space="0" w:color="auto"/>
      </w:divBdr>
    </w:div>
    <w:div w:id="867524388">
      <w:bodyDiv w:val="1"/>
      <w:marLeft w:val="0"/>
      <w:marRight w:val="0"/>
      <w:marTop w:val="0"/>
      <w:marBottom w:val="0"/>
      <w:divBdr>
        <w:top w:val="none" w:sz="0" w:space="0" w:color="auto"/>
        <w:left w:val="none" w:sz="0" w:space="0" w:color="auto"/>
        <w:bottom w:val="none" w:sz="0" w:space="0" w:color="auto"/>
        <w:right w:val="none" w:sz="0" w:space="0" w:color="auto"/>
      </w:divBdr>
    </w:div>
    <w:div w:id="878125518">
      <w:bodyDiv w:val="1"/>
      <w:marLeft w:val="0"/>
      <w:marRight w:val="0"/>
      <w:marTop w:val="0"/>
      <w:marBottom w:val="0"/>
      <w:divBdr>
        <w:top w:val="none" w:sz="0" w:space="0" w:color="auto"/>
        <w:left w:val="none" w:sz="0" w:space="0" w:color="auto"/>
        <w:bottom w:val="none" w:sz="0" w:space="0" w:color="auto"/>
        <w:right w:val="none" w:sz="0" w:space="0" w:color="auto"/>
      </w:divBdr>
    </w:div>
    <w:div w:id="902133636">
      <w:bodyDiv w:val="1"/>
      <w:marLeft w:val="0"/>
      <w:marRight w:val="0"/>
      <w:marTop w:val="0"/>
      <w:marBottom w:val="0"/>
      <w:divBdr>
        <w:top w:val="none" w:sz="0" w:space="0" w:color="auto"/>
        <w:left w:val="none" w:sz="0" w:space="0" w:color="auto"/>
        <w:bottom w:val="none" w:sz="0" w:space="0" w:color="auto"/>
        <w:right w:val="none" w:sz="0" w:space="0" w:color="auto"/>
      </w:divBdr>
    </w:div>
    <w:div w:id="932053839">
      <w:bodyDiv w:val="1"/>
      <w:marLeft w:val="0"/>
      <w:marRight w:val="0"/>
      <w:marTop w:val="0"/>
      <w:marBottom w:val="0"/>
      <w:divBdr>
        <w:top w:val="none" w:sz="0" w:space="0" w:color="auto"/>
        <w:left w:val="none" w:sz="0" w:space="0" w:color="auto"/>
        <w:bottom w:val="none" w:sz="0" w:space="0" w:color="auto"/>
        <w:right w:val="none" w:sz="0" w:space="0" w:color="auto"/>
      </w:divBdr>
    </w:div>
    <w:div w:id="942421941">
      <w:bodyDiv w:val="1"/>
      <w:marLeft w:val="0"/>
      <w:marRight w:val="0"/>
      <w:marTop w:val="0"/>
      <w:marBottom w:val="0"/>
      <w:divBdr>
        <w:top w:val="none" w:sz="0" w:space="0" w:color="auto"/>
        <w:left w:val="none" w:sz="0" w:space="0" w:color="auto"/>
        <w:bottom w:val="none" w:sz="0" w:space="0" w:color="auto"/>
        <w:right w:val="none" w:sz="0" w:space="0" w:color="auto"/>
      </w:divBdr>
    </w:div>
    <w:div w:id="959186863">
      <w:bodyDiv w:val="1"/>
      <w:marLeft w:val="0"/>
      <w:marRight w:val="0"/>
      <w:marTop w:val="0"/>
      <w:marBottom w:val="0"/>
      <w:divBdr>
        <w:top w:val="none" w:sz="0" w:space="0" w:color="auto"/>
        <w:left w:val="none" w:sz="0" w:space="0" w:color="auto"/>
        <w:bottom w:val="none" w:sz="0" w:space="0" w:color="auto"/>
        <w:right w:val="none" w:sz="0" w:space="0" w:color="auto"/>
      </w:divBdr>
    </w:div>
    <w:div w:id="995835942">
      <w:bodyDiv w:val="1"/>
      <w:marLeft w:val="0"/>
      <w:marRight w:val="0"/>
      <w:marTop w:val="0"/>
      <w:marBottom w:val="0"/>
      <w:divBdr>
        <w:top w:val="none" w:sz="0" w:space="0" w:color="auto"/>
        <w:left w:val="none" w:sz="0" w:space="0" w:color="auto"/>
        <w:bottom w:val="none" w:sz="0" w:space="0" w:color="auto"/>
        <w:right w:val="none" w:sz="0" w:space="0" w:color="auto"/>
      </w:divBdr>
    </w:div>
    <w:div w:id="1021083620">
      <w:bodyDiv w:val="1"/>
      <w:marLeft w:val="0"/>
      <w:marRight w:val="0"/>
      <w:marTop w:val="0"/>
      <w:marBottom w:val="0"/>
      <w:divBdr>
        <w:top w:val="none" w:sz="0" w:space="0" w:color="auto"/>
        <w:left w:val="none" w:sz="0" w:space="0" w:color="auto"/>
        <w:bottom w:val="none" w:sz="0" w:space="0" w:color="auto"/>
        <w:right w:val="none" w:sz="0" w:space="0" w:color="auto"/>
      </w:divBdr>
    </w:div>
    <w:div w:id="1026325032">
      <w:bodyDiv w:val="1"/>
      <w:marLeft w:val="0"/>
      <w:marRight w:val="0"/>
      <w:marTop w:val="0"/>
      <w:marBottom w:val="0"/>
      <w:divBdr>
        <w:top w:val="none" w:sz="0" w:space="0" w:color="auto"/>
        <w:left w:val="none" w:sz="0" w:space="0" w:color="auto"/>
        <w:bottom w:val="none" w:sz="0" w:space="0" w:color="auto"/>
        <w:right w:val="none" w:sz="0" w:space="0" w:color="auto"/>
      </w:divBdr>
    </w:div>
    <w:div w:id="1044988521">
      <w:bodyDiv w:val="1"/>
      <w:marLeft w:val="0"/>
      <w:marRight w:val="0"/>
      <w:marTop w:val="0"/>
      <w:marBottom w:val="0"/>
      <w:divBdr>
        <w:top w:val="none" w:sz="0" w:space="0" w:color="auto"/>
        <w:left w:val="none" w:sz="0" w:space="0" w:color="auto"/>
        <w:bottom w:val="none" w:sz="0" w:space="0" w:color="auto"/>
        <w:right w:val="none" w:sz="0" w:space="0" w:color="auto"/>
      </w:divBdr>
    </w:div>
    <w:div w:id="1052466462">
      <w:bodyDiv w:val="1"/>
      <w:marLeft w:val="0"/>
      <w:marRight w:val="0"/>
      <w:marTop w:val="0"/>
      <w:marBottom w:val="0"/>
      <w:divBdr>
        <w:top w:val="none" w:sz="0" w:space="0" w:color="auto"/>
        <w:left w:val="none" w:sz="0" w:space="0" w:color="auto"/>
        <w:bottom w:val="none" w:sz="0" w:space="0" w:color="auto"/>
        <w:right w:val="none" w:sz="0" w:space="0" w:color="auto"/>
      </w:divBdr>
      <w:divsChild>
        <w:div w:id="799692000">
          <w:marLeft w:val="0"/>
          <w:marRight w:val="0"/>
          <w:marTop w:val="0"/>
          <w:marBottom w:val="0"/>
          <w:divBdr>
            <w:top w:val="none" w:sz="0" w:space="0" w:color="auto"/>
            <w:left w:val="none" w:sz="0" w:space="0" w:color="auto"/>
            <w:bottom w:val="none" w:sz="0" w:space="0" w:color="auto"/>
            <w:right w:val="none" w:sz="0" w:space="0" w:color="auto"/>
          </w:divBdr>
          <w:divsChild>
            <w:div w:id="184099417">
              <w:marLeft w:val="0"/>
              <w:marRight w:val="0"/>
              <w:marTop w:val="0"/>
              <w:marBottom w:val="0"/>
              <w:divBdr>
                <w:top w:val="none" w:sz="0" w:space="0" w:color="auto"/>
                <w:left w:val="none" w:sz="0" w:space="0" w:color="auto"/>
                <w:bottom w:val="none" w:sz="0" w:space="0" w:color="auto"/>
                <w:right w:val="none" w:sz="0" w:space="0" w:color="auto"/>
              </w:divBdr>
              <w:divsChild>
                <w:div w:id="2904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88850">
      <w:bodyDiv w:val="1"/>
      <w:marLeft w:val="0"/>
      <w:marRight w:val="0"/>
      <w:marTop w:val="0"/>
      <w:marBottom w:val="0"/>
      <w:divBdr>
        <w:top w:val="none" w:sz="0" w:space="0" w:color="auto"/>
        <w:left w:val="none" w:sz="0" w:space="0" w:color="auto"/>
        <w:bottom w:val="none" w:sz="0" w:space="0" w:color="auto"/>
        <w:right w:val="none" w:sz="0" w:space="0" w:color="auto"/>
      </w:divBdr>
    </w:div>
    <w:div w:id="1075005811">
      <w:bodyDiv w:val="1"/>
      <w:marLeft w:val="0"/>
      <w:marRight w:val="0"/>
      <w:marTop w:val="0"/>
      <w:marBottom w:val="0"/>
      <w:divBdr>
        <w:top w:val="none" w:sz="0" w:space="0" w:color="auto"/>
        <w:left w:val="none" w:sz="0" w:space="0" w:color="auto"/>
        <w:bottom w:val="none" w:sz="0" w:space="0" w:color="auto"/>
        <w:right w:val="none" w:sz="0" w:space="0" w:color="auto"/>
      </w:divBdr>
    </w:div>
    <w:div w:id="1083457188">
      <w:bodyDiv w:val="1"/>
      <w:marLeft w:val="0"/>
      <w:marRight w:val="0"/>
      <w:marTop w:val="0"/>
      <w:marBottom w:val="0"/>
      <w:divBdr>
        <w:top w:val="none" w:sz="0" w:space="0" w:color="auto"/>
        <w:left w:val="none" w:sz="0" w:space="0" w:color="auto"/>
        <w:bottom w:val="none" w:sz="0" w:space="0" w:color="auto"/>
        <w:right w:val="none" w:sz="0" w:space="0" w:color="auto"/>
      </w:divBdr>
      <w:divsChild>
        <w:div w:id="288754106">
          <w:marLeft w:val="0"/>
          <w:marRight w:val="0"/>
          <w:marTop w:val="0"/>
          <w:marBottom w:val="0"/>
          <w:divBdr>
            <w:top w:val="none" w:sz="0" w:space="0" w:color="auto"/>
            <w:left w:val="none" w:sz="0" w:space="0" w:color="auto"/>
            <w:bottom w:val="none" w:sz="0" w:space="0" w:color="auto"/>
            <w:right w:val="none" w:sz="0" w:space="0" w:color="auto"/>
          </w:divBdr>
          <w:divsChild>
            <w:div w:id="1416048043">
              <w:marLeft w:val="0"/>
              <w:marRight w:val="0"/>
              <w:marTop w:val="0"/>
              <w:marBottom w:val="0"/>
              <w:divBdr>
                <w:top w:val="none" w:sz="0" w:space="0" w:color="auto"/>
                <w:left w:val="none" w:sz="0" w:space="0" w:color="auto"/>
                <w:bottom w:val="none" w:sz="0" w:space="0" w:color="auto"/>
                <w:right w:val="none" w:sz="0" w:space="0" w:color="auto"/>
              </w:divBdr>
              <w:divsChild>
                <w:div w:id="155072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00175">
      <w:bodyDiv w:val="1"/>
      <w:marLeft w:val="0"/>
      <w:marRight w:val="0"/>
      <w:marTop w:val="0"/>
      <w:marBottom w:val="0"/>
      <w:divBdr>
        <w:top w:val="none" w:sz="0" w:space="0" w:color="auto"/>
        <w:left w:val="none" w:sz="0" w:space="0" w:color="auto"/>
        <w:bottom w:val="none" w:sz="0" w:space="0" w:color="auto"/>
        <w:right w:val="none" w:sz="0" w:space="0" w:color="auto"/>
      </w:divBdr>
    </w:div>
    <w:div w:id="1094786623">
      <w:bodyDiv w:val="1"/>
      <w:marLeft w:val="0"/>
      <w:marRight w:val="0"/>
      <w:marTop w:val="0"/>
      <w:marBottom w:val="0"/>
      <w:divBdr>
        <w:top w:val="none" w:sz="0" w:space="0" w:color="auto"/>
        <w:left w:val="none" w:sz="0" w:space="0" w:color="auto"/>
        <w:bottom w:val="none" w:sz="0" w:space="0" w:color="auto"/>
        <w:right w:val="none" w:sz="0" w:space="0" w:color="auto"/>
      </w:divBdr>
    </w:div>
    <w:div w:id="1133787128">
      <w:bodyDiv w:val="1"/>
      <w:marLeft w:val="0"/>
      <w:marRight w:val="0"/>
      <w:marTop w:val="0"/>
      <w:marBottom w:val="0"/>
      <w:divBdr>
        <w:top w:val="none" w:sz="0" w:space="0" w:color="auto"/>
        <w:left w:val="none" w:sz="0" w:space="0" w:color="auto"/>
        <w:bottom w:val="none" w:sz="0" w:space="0" w:color="auto"/>
        <w:right w:val="none" w:sz="0" w:space="0" w:color="auto"/>
      </w:divBdr>
    </w:div>
    <w:div w:id="1152984053">
      <w:bodyDiv w:val="1"/>
      <w:marLeft w:val="0"/>
      <w:marRight w:val="0"/>
      <w:marTop w:val="0"/>
      <w:marBottom w:val="0"/>
      <w:divBdr>
        <w:top w:val="none" w:sz="0" w:space="0" w:color="auto"/>
        <w:left w:val="none" w:sz="0" w:space="0" w:color="auto"/>
        <w:bottom w:val="none" w:sz="0" w:space="0" w:color="auto"/>
        <w:right w:val="none" w:sz="0" w:space="0" w:color="auto"/>
      </w:divBdr>
    </w:div>
    <w:div w:id="1156649690">
      <w:bodyDiv w:val="1"/>
      <w:marLeft w:val="0"/>
      <w:marRight w:val="0"/>
      <w:marTop w:val="0"/>
      <w:marBottom w:val="0"/>
      <w:divBdr>
        <w:top w:val="none" w:sz="0" w:space="0" w:color="auto"/>
        <w:left w:val="none" w:sz="0" w:space="0" w:color="auto"/>
        <w:bottom w:val="none" w:sz="0" w:space="0" w:color="auto"/>
        <w:right w:val="none" w:sz="0" w:space="0" w:color="auto"/>
      </w:divBdr>
      <w:divsChild>
        <w:div w:id="1329479780">
          <w:marLeft w:val="0"/>
          <w:marRight w:val="0"/>
          <w:marTop w:val="0"/>
          <w:marBottom w:val="0"/>
          <w:divBdr>
            <w:top w:val="none" w:sz="0" w:space="0" w:color="auto"/>
            <w:left w:val="none" w:sz="0" w:space="0" w:color="auto"/>
            <w:bottom w:val="none" w:sz="0" w:space="0" w:color="auto"/>
            <w:right w:val="none" w:sz="0" w:space="0" w:color="auto"/>
          </w:divBdr>
          <w:divsChild>
            <w:div w:id="403836804">
              <w:marLeft w:val="0"/>
              <w:marRight w:val="0"/>
              <w:marTop w:val="0"/>
              <w:marBottom w:val="0"/>
              <w:divBdr>
                <w:top w:val="none" w:sz="0" w:space="0" w:color="auto"/>
                <w:left w:val="none" w:sz="0" w:space="0" w:color="auto"/>
                <w:bottom w:val="none" w:sz="0" w:space="0" w:color="auto"/>
                <w:right w:val="none" w:sz="0" w:space="0" w:color="auto"/>
              </w:divBdr>
              <w:divsChild>
                <w:div w:id="7694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87149">
      <w:bodyDiv w:val="1"/>
      <w:marLeft w:val="0"/>
      <w:marRight w:val="0"/>
      <w:marTop w:val="0"/>
      <w:marBottom w:val="0"/>
      <w:divBdr>
        <w:top w:val="none" w:sz="0" w:space="0" w:color="auto"/>
        <w:left w:val="none" w:sz="0" w:space="0" w:color="auto"/>
        <w:bottom w:val="none" w:sz="0" w:space="0" w:color="auto"/>
        <w:right w:val="none" w:sz="0" w:space="0" w:color="auto"/>
      </w:divBdr>
    </w:div>
    <w:div w:id="1205947800">
      <w:bodyDiv w:val="1"/>
      <w:marLeft w:val="0"/>
      <w:marRight w:val="0"/>
      <w:marTop w:val="0"/>
      <w:marBottom w:val="0"/>
      <w:divBdr>
        <w:top w:val="none" w:sz="0" w:space="0" w:color="auto"/>
        <w:left w:val="none" w:sz="0" w:space="0" w:color="auto"/>
        <w:bottom w:val="none" w:sz="0" w:space="0" w:color="auto"/>
        <w:right w:val="none" w:sz="0" w:space="0" w:color="auto"/>
      </w:divBdr>
    </w:div>
    <w:div w:id="1227761355">
      <w:bodyDiv w:val="1"/>
      <w:marLeft w:val="0"/>
      <w:marRight w:val="0"/>
      <w:marTop w:val="0"/>
      <w:marBottom w:val="0"/>
      <w:divBdr>
        <w:top w:val="none" w:sz="0" w:space="0" w:color="auto"/>
        <w:left w:val="none" w:sz="0" w:space="0" w:color="auto"/>
        <w:bottom w:val="none" w:sz="0" w:space="0" w:color="auto"/>
        <w:right w:val="none" w:sz="0" w:space="0" w:color="auto"/>
      </w:divBdr>
    </w:div>
    <w:div w:id="1252618612">
      <w:bodyDiv w:val="1"/>
      <w:marLeft w:val="0"/>
      <w:marRight w:val="0"/>
      <w:marTop w:val="0"/>
      <w:marBottom w:val="0"/>
      <w:divBdr>
        <w:top w:val="none" w:sz="0" w:space="0" w:color="auto"/>
        <w:left w:val="none" w:sz="0" w:space="0" w:color="auto"/>
        <w:bottom w:val="none" w:sz="0" w:space="0" w:color="auto"/>
        <w:right w:val="none" w:sz="0" w:space="0" w:color="auto"/>
      </w:divBdr>
    </w:div>
    <w:div w:id="1257981560">
      <w:bodyDiv w:val="1"/>
      <w:marLeft w:val="0"/>
      <w:marRight w:val="0"/>
      <w:marTop w:val="0"/>
      <w:marBottom w:val="0"/>
      <w:divBdr>
        <w:top w:val="none" w:sz="0" w:space="0" w:color="auto"/>
        <w:left w:val="none" w:sz="0" w:space="0" w:color="auto"/>
        <w:bottom w:val="none" w:sz="0" w:space="0" w:color="auto"/>
        <w:right w:val="none" w:sz="0" w:space="0" w:color="auto"/>
      </w:divBdr>
    </w:div>
    <w:div w:id="1264193952">
      <w:bodyDiv w:val="1"/>
      <w:marLeft w:val="0"/>
      <w:marRight w:val="0"/>
      <w:marTop w:val="0"/>
      <w:marBottom w:val="0"/>
      <w:divBdr>
        <w:top w:val="none" w:sz="0" w:space="0" w:color="auto"/>
        <w:left w:val="none" w:sz="0" w:space="0" w:color="auto"/>
        <w:bottom w:val="none" w:sz="0" w:space="0" w:color="auto"/>
        <w:right w:val="none" w:sz="0" w:space="0" w:color="auto"/>
      </w:divBdr>
    </w:div>
    <w:div w:id="1265108597">
      <w:bodyDiv w:val="1"/>
      <w:marLeft w:val="0"/>
      <w:marRight w:val="0"/>
      <w:marTop w:val="0"/>
      <w:marBottom w:val="0"/>
      <w:divBdr>
        <w:top w:val="none" w:sz="0" w:space="0" w:color="auto"/>
        <w:left w:val="none" w:sz="0" w:space="0" w:color="auto"/>
        <w:bottom w:val="none" w:sz="0" w:space="0" w:color="auto"/>
        <w:right w:val="none" w:sz="0" w:space="0" w:color="auto"/>
      </w:divBdr>
    </w:div>
    <w:div w:id="1271821220">
      <w:bodyDiv w:val="1"/>
      <w:marLeft w:val="0"/>
      <w:marRight w:val="0"/>
      <w:marTop w:val="0"/>
      <w:marBottom w:val="0"/>
      <w:divBdr>
        <w:top w:val="none" w:sz="0" w:space="0" w:color="auto"/>
        <w:left w:val="none" w:sz="0" w:space="0" w:color="auto"/>
        <w:bottom w:val="none" w:sz="0" w:space="0" w:color="auto"/>
        <w:right w:val="none" w:sz="0" w:space="0" w:color="auto"/>
      </w:divBdr>
    </w:div>
    <w:div w:id="1275360436">
      <w:bodyDiv w:val="1"/>
      <w:marLeft w:val="0"/>
      <w:marRight w:val="0"/>
      <w:marTop w:val="0"/>
      <w:marBottom w:val="0"/>
      <w:divBdr>
        <w:top w:val="none" w:sz="0" w:space="0" w:color="auto"/>
        <w:left w:val="none" w:sz="0" w:space="0" w:color="auto"/>
        <w:bottom w:val="none" w:sz="0" w:space="0" w:color="auto"/>
        <w:right w:val="none" w:sz="0" w:space="0" w:color="auto"/>
      </w:divBdr>
    </w:div>
    <w:div w:id="1291594722">
      <w:bodyDiv w:val="1"/>
      <w:marLeft w:val="0"/>
      <w:marRight w:val="0"/>
      <w:marTop w:val="0"/>
      <w:marBottom w:val="0"/>
      <w:divBdr>
        <w:top w:val="none" w:sz="0" w:space="0" w:color="auto"/>
        <w:left w:val="none" w:sz="0" w:space="0" w:color="auto"/>
        <w:bottom w:val="none" w:sz="0" w:space="0" w:color="auto"/>
        <w:right w:val="none" w:sz="0" w:space="0" w:color="auto"/>
      </w:divBdr>
      <w:divsChild>
        <w:div w:id="1235046014">
          <w:marLeft w:val="0"/>
          <w:marRight w:val="0"/>
          <w:marTop w:val="0"/>
          <w:marBottom w:val="0"/>
          <w:divBdr>
            <w:top w:val="none" w:sz="0" w:space="0" w:color="auto"/>
            <w:left w:val="none" w:sz="0" w:space="0" w:color="auto"/>
            <w:bottom w:val="none" w:sz="0" w:space="0" w:color="auto"/>
            <w:right w:val="none" w:sz="0" w:space="0" w:color="auto"/>
          </w:divBdr>
          <w:divsChild>
            <w:div w:id="1279873652">
              <w:marLeft w:val="0"/>
              <w:marRight w:val="0"/>
              <w:marTop w:val="0"/>
              <w:marBottom w:val="0"/>
              <w:divBdr>
                <w:top w:val="none" w:sz="0" w:space="0" w:color="auto"/>
                <w:left w:val="none" w:sz="0" w:space="0" w:color="auto"/>
                <w:bottom w:val="none" w:sz="0" w:space="0" w:color="auto"/>
                <w:right w:val="none" w:sz="0" w:space="0" w:color="auto"/>
              </w:divBdr>
              <w:divsChild>
                <w:div w:id="170690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8729">
      <w:bodyDiv w:val="1"/>
      <w:marLeft w:val="0"/>
      <w:marRight w:val="0"/>
      <w:marTop w:val="0"/>
      <w:marBottom w:val="0"/>
      <w:divBdr>
        <w:top w:val="none" w:sz="0" w:space="0" w:color="auto"/>
        <w:left w:val="none" w:sz="0" w:space="0" w:color="auto"/>
        <w:bottom w:val="none" w:sz="0" w:space="0" w:color="auto"/>
        <w:right w:val="none" w:sz="0" w:space="0" w:color="auto"/>
      </w:divBdr>
      <w:divsChild>
        <w:div w:id="1222597370">
          <w:marLeft w:val="0"/>
          <w:marRight w:val="0"/>
          <w:marTop w:val="0"/>
          <w:marBottom w:val="0"/>
          <w:divBdr>
            <w:top w:val="none" w:sz="0" w:space="0" w:color="auto"/>
            <w:left w:val="none" w:sz="0" w:space="0" w:color="auto"/>
            <w:bottom w:val="none" w:sz="0" w:space="0" w:color="auto"/>
            <w:right w:val="none" w:sz="0" w:space="0" w:color="auto"/>
          </w:divBdr>
          <w:divsChild>
            <w:div w:id="361051305">
              <w:marLeft w:val="0"/>
              <w:marRight w:val="0"/>
              <w:marTop w:val="0"/>
              <w:marBottom w:val="0"/>
              <w:divBdr>
                <w:top w:val="none" w:sz="0" w:space="0" w:color="auto"/>
                <w:left w:val="none" w:sz="0" w:space="0" w:color="auto"/>
                <w:bottom w:val="none" w:sz="0" w:space="0" w:color="auto"/>
                <w:right w:val="none" w:sz="0" w:space="0" w:color="auto"/>
              </w:divBdr>
              <w:divsChild>
                <w:div w:id="207003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95005">
      <w:bodyDiv w:val="1"/>
      <w:marLeft w:val="0"/>
      <w:marRight w:val="0"/>
      <w:marTop w:val="0"/>
      <w:marBottom w:val="0"/>
      <w:divBdr>
        <w:top w:val="none" w:sz="0" w:space="0" w:color="auto"/>
        <w:left w:val="none" w:sz="0" w:space="0" w:color="auto"/>
        <w:bottom w:val="none" w:sz="0" w:space="0" w:color="auto"/>
        <w:right w:val="none" w:sz="0" w:space="0" w:color="auto"/>
      </w:divBdr>
    </w:div>
    <w:div w:id="1310130591">
      <w:bodyDiv w:val="1"/>
      <w:marLeft w:val="0"/>
      <w:marRight w:val="0"/>
      <w:marTop w:val="0"/>
      <w:marBottom w:val="0"/>
      <w:divBdr>
        <w:top w:val="none" w:sz="0" w:space="0" w:color="auto"/>
        <w:left w:val="none" w:sz="0" w:space="0" w:color="auto"/>
        <w:bottom w:val="none" w:sz="0" w:space="0" w:color="auto"/>
        <w:right w:val="none" w:sz="0" w:space="0" w:color="auto"/>
      </w:divBdr>
    </w:div>
    <w:div w:id="1350595418">
      <w:bodyDiv w:val="1"/>
      <w:marLeft w:val="0"/>
      <w:marRight w:val="0"/>
      <w:marTop w:val="0"/>
      <w:marBottom w:val="0"/>
      <w:divBdr>
        <w:top w:val="none" w:sz="0" w:space="0" w:color="auto"/>
        <w:left w:val="none" w:sz="0" w:space="0" w:color="auto"/>
        <w:bottom w:val="none" w:sz="0" w:space="0" w:color="auto"/>
        <w:right w:val="none" w:sz="0" w:space="0" w:color="auto"/>
      </w:divBdr>
    </w:div>
    <w:div w:id="1363823833">
      <w:bodyDiv w:val="1"/>
      <w:marLeft w:val="0"/>
      <w:marRight w:val="0"/>
      <w:marTop w:val="0"/>
      <w:marBottom w:val="0"/>
      <w:divBdr>
        <w:top w:val="none" w:sz="0" w:space="0" w:color="auto"/>
        <w:left w:val="none" w:sz="0" w:space="0" w:color="auto"/>
        <w:bottom w:val="none" w:sz="0" w:space="0" w:color="auto"/>
        <w:right w:val="none" w:sz="0" w:space="0" w:color="auto"/>
      </w:divBdr>
    </w:div>
    <w:div w:id="1379738401">
      <w:bodyDiv w:val="1"/>
      <w:marLeft w:val="0"/>
      <w:marRight w:val="0"/>
      <w:marTop w:val="0"/>
      <w:marBottom w:val="0"/>
      <w:divBdr>
        <w:top w:val="none" w:sz="0" w:space="0" w:color="auto"/>
        <w:left w:val="none" w:sz="0" w:space="0" w:color="auto"/>
        <w:bottom w:val="none" w:sz="0" w:space="0" w:color="auto"/>
        <w:right w:val="none" w:sz="0" w:space="0" w:color="auto"/>
      </w:divBdr>
    </w:div>
    <w:div w:id="1380011907">
      <w:bodyDiv w:val="1"/>
      <w:marLeft w:val="0"/>
      <w:marRight w:val="0"/>
      <w:marTop w:val="0"/>
      <w:marBottom w:val="0"/>
      <w:divBdr>
        <w:top w:val="none" w:sz="0" w:space="0" w:color="auto"/>
        <w:left w:val="none" w:sz="0" w:space="0" w:color="auto"/>
        <w:bottom w:val="none" w:sz="0" w:space="0" w:color="auto"/>
        <w:right w:val="none" w:sz="0" w:space="0" w:color="auto"/>
      </w:divBdr>
    </w:div>
    <w:div w:id="1407457903">
      <w:bodyDiv w:val="1"/>
      <w:marLeft w:val="0"/>
      <w:marRight w:val="0"/>
      <w:marTop w:val="0"/>
      <w:marBottom w:val="0"/>
      <w:divBdr>
        <w:top w:val="none" w:sz="0" w:space="0" w:color="auto"/>
        <w:left w:val="none" w:sz="0" w:space="0" w:color="auto"/>
        <w:bottom w:val="none" w:sz="0" w:space="0" w:color="auto"/>
        <w:right w:val="none" w:sz="0" w:space="0" w:color="auto"/>
      </w:divBdr>
    </w:div>
    <w:div w:id="1414283747">
      <w:bodyDiv w:val="1"/>
      <w:marLeft w:val="0"/>
      <w:marRight w:val="0"/>
      <w:marTop w:val="0"/>
      <w:marBottom w:val="0"/>
      <w:divBdr>
        <w:top w:val="none" w:sz="0" w:space="0" w:color="auto"/>
        <w:left w:val="none" w:sz="0" w:space="0" w:color="auto"/>
        <w:bottom w:val="none" w:sz="0" w:space="0" w:color="auto"/>
        <w:right w:val="none" w:sz="0" w:space="0" w:color="auto"/>
      </w:divBdr>
    </w:div>
    <w:div w:id="1430420305">
      <w:bodyDiv w:val="1"/>
      <w:marLeft w:val="0"/>
      <w:marRight w:val="0"/>
      <w:marTop w:val="0"/>
      <w:marBottom w:val="0"/>
      <w:divBdr>
        <w:top w:val="none" w:sz="0" w:space="0" w:color="auto"/>
        <w:left w:val="none" w:sz="0" w:space="0" w:color="auto"/>
        <w:bottom w:val="none" w:sz="0" w:space="0" w:color="auto"/>
        <w:right w:val="none" w:sz="0" w:space="0" w:color="auto"/>
      </w:divBdr>
    </w:div>
    <w:div w:id="1449163062">
      <w:bodyDiv w:val="1"/>
      <w:marLeft w:val="0"/>
      <w:marRight w:val="0"/>
      <w:marTop w:val="0"/>
      <w:marBottom w:val="0"/>
      <w:divBdr>
        <w:top w:val="none" w:sz="0" w:space="0" w:color="auto"/>
        <w:left w:val="none" w:sz="0" w:space="0" w:color="auto"/>
        <w:bottom w:val="none" w:sz="0" w:space="0" w:color="auto"/>
        <w:right w:val="none" w:sz="0" w:space="0" w:color="auto"/>
      </w:divBdr>
    </w:div>
    <w:div w:id="1463188816">
      <w:bodyDiv w:val="1"/>
      <w:marLeft w:val="0"/>
      <w:marRight w:val="0"/>
      <w:marTop w:val="0"/>
      <w:marBottom w:val="0"/>
      <w:divBdr>
        <w:top w:val="none" w:sz="0" w:space="0" w:color="auto"/>
        <w:left w:val="none" w:sz="0" w:space="0" w:color="auto"/>
        <w:bottom w:val="none" w:sz="0" w:space="0" w:color="auto"/>
        <w:right w:val="none" w:sz="0" w:space="0" w:color="auto"/>
      </w:divBdr>
    </w:div>
    <w:div w:id="1465465305">
      <w:bodyDiv w:val="1"/>
      <w:marLeft w:val="0"/>
      <w:marRight w:val="0"/>
      <w:marTop w:val="0"/>
      <w:marBottom w:val="0"/>
      <w:divBdr>
        <w:top w:val="none" w:sz="0" w:space="0" w:color="auto"/>
        <w:left w:val="none" w:sz="0" w:space="0" w:color="auto"/>
        <w:bottom w:val="none" w:sz="0" w:space="0" w:color="auto"/>
        <w:right w:val="none" w:sz="0" w:space="0" w:color="auto"/>
      </w:divBdr>
    </w:div>
    <w:div w:id="1521236182">
      <w:bodyDiv w:val="1"/>
      <w:marLeft w:val="0"/>
      <w:marRight w:val="0"/>
      <w:marTop w:val="0"/>
      <w:marBottom w:val="0"/>
      <w:divBdr>
        <w:top w:val="none" w:sz="0" w:space="0" w:color="auto"/>
        <w:left w:val="none" w:sz="0" w:space="0" w:color="auto"/>
        <w:bottom w:val="none" w:sz="0" w:space="0" w:color="auto"/>
        <w:right w:val="none" w:sz="0" w:space="0" w:color="auto"/>
      </w:divBdr>
    </w:div>
    <w:div w:id="1536306004">
      <w:bodyDiv w:val="1"/>
      <w:marLeft w:val="0"/>
      <w:marRight w:val="0"/>
      <w:marTop w:val="0"/>
      <w:marBottom w:val="0"/>
      <w:divBdr>
        <w:top w:val="none" w:sz="0" w:space="0" w:color="auto"/>
        <w:left w:val="none" w:sz="0" w:space="0" w:color="auto"/>
        <w:bottom w:val="none" w:sz="0" w:space="0" w:color="auto"/>
        <w:right w:val="none" w:sz="0" w:space="0" w:color="auto"/>
      </w:divBdr>
    </w:div>
    <w:div w:id="1545365676">
      <w:bodyDiv w:val="1"/>
      <w:marLeft w:val="0"/>
      <w:marRight w:val="0"/>
      <w:marTop w:val="0"/>
      <w:marBottom w:val="0"/>
      <w:divBdr>
        <w:top w:val="none" w:sz="0" w:space="0" w:color="auto"/>
        <w:left w:val="none" w:sz="0" w:space="0" w:color="auto"/>
        <w:bottom w:val="none" w:sz="0" w:space="0" w:color="auto"/>
        <w:right w:val="none" w:sz="0" w:space="0" w:color="auto"/>
      </w:divBdr>
    </w:div>
    <w:div w:id="1556045853">
      <w:bodyDiv w:val="1"/>
      <w:marLeft w:val="0"/>
      <w:marRight w:val="0"/>
      <w:marTop w:val="0"/>
      <w:marBottom w:val="0"/>
      <w:divBdr>
        <w:top w:val="none" w:sz="0" w:space="0" w:color="auto"/>
        <w:left w:val="none" w:sz="0" w:space="0" w:color="auto"/>
        <w:bottom w:val="none" w:sz="0" w:space="0" w:color="auto"/>
        <w:right w:val="none" w:sz="0" w:space="0" w:color="auto"/>
      </w:divBdr>
    </w:div>
    <w:div w:id="1561210348">
      <w:bodyDiv w:val="1"/>
      <w:marLeft w:val="0"/>
      <w:marRight w:val="0"/>
      <w:marTop w:val="0"/>
      <w:marBottom w:val="0"/>
      <w:divBdr>
        <w:top w:val="none" w:sz="0" w:space="0" w:color="auto"/>
        <w:left w:val="none" w:sz="0" w:space="0" w:color="auto"/>
        <w:bottom w:val="none" w:sz="0" w:space="0" w:color="auto"/>
        <w:right w:val="none" w:sz="0" w:space="0" w:color="auto"/>
      </w:divBdr>
    </w:div>
    <w:div w:id="1606301411">
      <w:bodyDiv w:val="1"/>
      <w:marLeft w:val="0"/>
      <w:marRight w:val="0"/>
      <w:marTop w:val="0"/>
      <w:marBottom w:val="0"/>
      <w:divBdr>
        <w:top w:val="none" w:sz="0" w:space="0" w:color="auto"/>
        <w:left w:val="none" w:sz="0" w:space="0" w:color="auto"/>
        <w:bottom w:val="none" w:sz="0" w:space="0" w:color="auto"/>
        <w:right w:val="none" w:sz="0" w:space="0" w:color="auto"/>
      </w:divBdr>
      <w:divsChild>
        <w:div w:id="675035439">
          <w:marLeft w:val="0"/>
          <w:marRight w:val="0"/>
          <w:marTop w:val="0"/>
          <w:marBottom w:val="0"/>
          <w:divBdr>
            <w:top w:val="none" w:sz="0" w:space="0" w:color="auto"/>
            <w:left w:val="none" w:sz="0" w:space="0" w:color="auto"/>
            <w:bottom w:val="none" w:sz="0" w:space="0" w:color="auto"/>
            <w:right w:val="none" w:sz="0" w:space="0" w:color="auto"/>
          </w:divBdr>
          <w:divsChild>
            <w:div w:id="756364192">
              <w:marLeft w:val="0"/>
              <w:marRight w:val="0"/>
              <w:marTop w:val="0"/>
              <w:marBottom w:val="0"/>
              <w:divBdr>
                <w:top w:val="none" w:sz="0" w:space="0" w:color="auto"/>
                <w:left w:val="none" w:sz="0" w:space="0" w:color="auto"/>
                <w:bottom w:val="none" w:sz="0" w:space="0" w:color="auto"/>
                <w:right w:val="none" w:sz="0" w:space="0" w:color="auto"/>
              </w:divBdr>
              <w:divsChild>
                <w:div w:id="47495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27898">
      <w:bodyDiv w:val="1"/>
      <w:marLeft w:val="0"/>
      <w:marRight w:val="0"/>
      <w:marTop w:val="0"/>
      <w:marBottom w:val="0"/>
      <w:divBdr>
        <w:top w:val="none" w:sz="0" w:space="0" w:color="auto"/>
        <w:left w:val="none" w:sz="0" w:space="0" w:color="auto"/>
        <w:bottom w:val="none" w:sz="0" w:space="0" w:color="auto"/>
        <w:right w:val="none" w:sz="0" w:space="0" w:color="auto"/>
      </w:divBdr>
    </w:div>
    <w:div w:id="1627193977">
      <w:bodyDiv w:val="1"/>
      <w:marLeft w:val="0"/>
      <w:marRight w:val="0"/>
      <w:marTop w:val="0"/>
      <w:marBottom w:val="0"/>
      <w:divBdr>
        <w:top w:val="none" w:sz="0" w:space="0" w:color="auto"/>
        <w:left w:val="none" w:sz="0" w:space="0" w:color="auto"/>
        <w:bottom w:val="none" w:sz="0" w:space="0" w:color="auto"/>
        <w:right w:val="none" w:sz="0" w:space="0" w:color="auto"/>
      </w:divBdr>
    </w:div>
    <w:div w:id="1634481996">
      <w:bodyDiv w:val="1"/>
      <w:marLeft w:val="0"/>
      <w:marRight w:val="0"/>
      <w:marTop w:val="0"/>
      <w:marBottom w:val="0"/>
      <w:divBdr>
        <w:top w:val="none" w:sz="0" w:space="0" w:color="auto"/>
        <w:left w:val="none" w:sz="0" w:space="0" w:color="auto"/>
        <w:bottom w:val="none" w:sz="0" w:space="0" w:color="auto"/>
        <w:right w:val="none" w:sz="0" w:space="0" w:color="auto"/>
      </w:divBdr>
    </w:div>
    <w:div w:id="1634872678">
      <w:bodyDiv w:val="1"/>
      <w:marLeft w:val="0"/>
      <w:marRight w:val="0"/>
      <w:marTop w:val="0"/>
      <w:marBottom w:val="0"/>
      <w:divBdr>
        <w:top w:val="none" w:sz="0" w:space="0" w:color="auto"/>
        <w:left w:val="none" w:sz="0" w:space="0" w:color="auto"/>
        <w:bottom w:val="none" w:sz="0" w:space="0" w:color="auto"/>
        <w:right w:val="none" w:sz="0" w:space="0" w:color="auto"/>
      </w:divBdr>
    </w:div>
    <w:div w:id="1636329322">
      <w:bodyDiv w:val="1"/>
      <w:marLeft w:val="0"/>
      <w:marRight w:val="0"/>
      <w:marTop w:val="0"/>
      <w:marBottom w:val="0"/>
      <w:divBdr>
        <w:top w:val="none" w:sz="0" w:space="0" w:color="auto"/>
        <w:left w:val="none" w:sz="0" w:space="0" w:color="auto"/>
        <w:bottom w:val="none" w:sz="0" w:space="0" w:color="auto"/>
        <w:right w:val="none" w:sz="0" w:space="0" w:color="auto"/>
      </w:divBdr>
    </w:div>
    <w:div w:id="1639141068">
      <w:bodyDiv w:val="1"/>
      <w:marLeft w:val="0"/>
      <w:marRight w:val="0"/>
      <w:marTop w:val="0"/>
      <w:marBottom w:val="0"/>
      <w:divBdr>
        <w:top w:val="none" w:sz="0" w:space="0" w:color="auto"/>
        <w:left w:val="none" w:sz="0" w:space="0" w:color="auto"/>
        <w:bottom w:val="none" w:sz="0" w:space="0" w:color="auto"/>
        <w:right w:val="none" w:sz="0" w:space="0" w:color="auto"/>
      </w:divBdr>
    </w:div>
    <w:div w:id="1641839212">
      <w:bodyDiv w:val="1"/>
      <w:marLeft w:val="0"/>
      <w:marRight w:val="0"/>
      <w:marTop w:val="0"/>
      <w:marBottom w:val="0"/>
      <w:divBdr>
        <w:top w:val="none" w:sz="0" w:space="0" w:color="auto"/>
        <w:left w:val="none" w:sz="0" w:space="0" w:color="auto"/>
        <w:bottom w:val="none" w:sz="0" w:space="0" w:color="auto"/>
        <w:right w:val="none" w:sz="0" w:space="0" w:color="auto"/>
      </w:divBdr>
    </w:div>
    <w:div w:id="1651056505">
      <w:bodyDiv w:val="1"/>
      <w:marLeft w:val="0"/>
      <w:marRight w:val="0"/>
      <w:marTop w:val="0"/>
      <w:marBottom w:val="0"/>
      <w:divBdr>
        <w:top w:val="none" w:sz="0" w:space="0" w:color="auto"/>
        <w:left w:val="none" w:sz="0" w:space="0" w:color="auto"/>
        <w:bottom w:val="none" w:sz="0" w:space="0" w:color="auto"/>
        <w:right w:val="none" w:sz="0" w:space="0" w:color="auto"/>
      </w:divBdr>
    </w:div>
    <w:div w:id="1659770861">
      <w:bodyDiv w:val="1"/>
      <w:marLeft w:val="0"/>
      <w:marRight w:val="0"/>
      <w:marTop w:val="0"/>
      <w:marBottom w:val="0"/>
      <w:divBdr>
        <w:top w:val="none" w:sz="0" w:space="0" w:color="auto"/>
        <w:left w:val="none" w:sz="0" w:space="0" w:color="auto"/>
        <w:bottom w:val="none" w:sz="0" w:space="0" w:color="auto"/>
        <w:right w:val="none" w:sz="0" w:space="0" w:color="auto"/>
      </w:divBdr>
    </w:div>
    <w:div w:id="1662931502">
      <w:bodyDiv w:val="1"/>
      <w:marLeft w:val="0"/>
      <w:marRight w:val="0"/>
      <w:marTop w:val="0"/>
      <w:marBottom w:val="0"/>
      <w:divBdr>
        <w:top w:val="none" w:sz="0" w:space="0" w:color="auto"/>
        <w:left w:val="none" w:sz="0" w:space="0" w:color="auto"/>
        <w:bottom w:val="none" w:sz="0" w:space="0" w:color="auto"/>
        <w:right w:val="none" w:sz="0" w:space="0" w:color="auto"/>
      </w:divBdr>
    </w:div>
    <w:div w:id="1665469939">
      <w:bodyDiv w:val="1"/>
      <w:marLeft w:val="0"/>
      <w:marRight w:val="0"/>
      <w:marTop w:val="0"/>
      <w:marBottom w:val="0"/>
      <w:divBdr>
        <w:top w:val="none" w:sz="0" w:space="0" w:color="auto"/>
        <w:left w:val="none" w:sz="0" w:space="0" w:color="auto"/>
        <w:bottom w:val="none" w:sz="0" w:space="0" w:color="auto"/>
        <w:right w:val="none" w:sz="0" w:space="0" w:color="auto"/>
      </w:divBdr>
      <w:divsChild>
        <w:div w:id="447118928">
          <w:marLeft w:val="0"/>
          <w:marRight w:val="0"/>
          <w:marTop w:val="0"/>
          <w:marBottom w:val="0"/>
          <w:divBdr>
            <w:top w:val="none" w:sz="0" w:space="0" w:color="auto"/>
            <w:left w:val="none" w:sz="0" w:space="0" w:color="auto"/>
            <w:bottom w:val="none" w:sz="0" w:space="0" w:color="auto"/>
            <w:right w:val="none" w:sz="0" w:space="0" w:color="auto"/>
          </w:divBdr>
          <w:divsChild>
            <w:div w:id="1929536049">
              <w:marLeft w:val="0"/>
              <w:marRight w:val="0"/>
              <w:marTop w:val="0"/>
              <w:marBottom w:val="0"/>
              <w:divBdr>
                <w:top w:val="none" w:sz="0" w:space="0" w:color="auto"/>
                <w:left w:val="none" w:sz="0" w:space="0" w:color="auto"/>
                <w:bottom w:val="none" w:sz="0" w:space="0" w:color="auto"/>
                <w:right w:val="none" w:sz="0" w:space="0" w:color="auto"/>
              </w:divBdr>
              <w:divsChild>
                <w:div w:id="45364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19119">
      <w:bodyDiv w:val="1"/>
      <w:marLeft w:val="0"/>
      <w:marRight w:val="0"/>
      <w:marTop w:val="0"/>
      <w:marBottom w:val="0"/>
      <w:divBdr>
        <w:top w:val="none" w:sz="0" w:space="0" w:color="auto"/>
        <w:left w:val="none" w:sz="0" w:space="0" w:color="auto"/>
        <w:bottom w:val="none" w:sz="0" w:space="0" w:color="auto"/>
        <w:right w:val="none" w:sz="0" w:space="0" w:color="auto"/>
      </w:divBdr>
    </w:div>
    <w:div w:id="1711951237">
      <w:bodyDiv w:val="1"/>
      <w:marLeft w:val="0"/>
      <w:marRight w:val="0"/>
      <w:marTop w:val="0"/>
      <w:marBottom w:val="0"/>
      <w:divBdr>
        <w:top w:val="none" w:sz="0" w:space="0" w:color="auto"/>
        <w:left w:val="none" w:sz="0" w:space="0" w:color="auto"/>
        <w:bottom w:val="none" w:sz="0" w:space="0" w:color="auto"/>
        <w:right w:val="none" w:sz="0" w:space="0" w:color="auto"/>
      </w:divBdr>
    </w:div>
    <w:div w:id="1734353374">
      <w:bodyDiv w:val="1"/>
      <w:marLeft w:val="0"/>
      <w:marRight w:val="0"/>
      <w:marTop w:val="0"/>
      <w:marBottom w:val="0"/>
      <w:divBdr>
        <w:top w:val="none" w:sz="0" w:space="0" w:color="auto"/>
        <w:left w:val="none" w:sz="0" w:space="0" w:color="auto"/>
        <w:bottom w:val="none" w:sz="0" w:space="0" w:color="auto"/>
        <w:right w:val="none" w:sz="0" w:space="0" w:color="auto"/>
      </w:divBdr>
    </w:div>
    <w:div w:id="1736463298">
      <w:bodyDiv w:val="1"/>
      <w:marLeft w:val="0"/>
      <w:marRight w:val="0"/>
      <w:marTop w:val="0"/>
      <w:marBottom w:val="0"/>
      <w:divBdr>
        <w:top w:val="none" w:sz="0" w:space="0" w:color="auto"/>
        <w:left w:val="none" w:sz="0" w:space="0" w:color="auto"/>
        <w:bottom w:val="none" w:sz="0" w:space="0" w:color="auto"/>
        <w:right w:val="none" w:sz="0" w:space="0" w:color="auto"/>
      </w:divBdr>
    </w:div>
    <w:div w:id="1740901014">
      <w:bodyDiv w:val="1"/>
      <w:marLeft w:val="0"/>
      <w:marRight w:val="0"/>
      <w:marTop w:val="0"/>
      <w:marBottom w:val="0"/>
      <w:divBdr>
        <w:top w:val="none" w:sz="0" w:space="0" w:color="auto"/>
        <w:left w:val="none" w:sz="0" w:space="0" w:color="auto"/>
        <w:bottom w:val="none" w:sz="0" w:space="0" w:color="auto"/>
        <w:right w:val="none" w:sz="0" w:space="0" w:color="auto"/>
      </w:divBdr>
    </w:div>
    <w:div w:id="1740901967">
      <w:bodyDiv w:val="1"/>
      <w:marLeft w:val="0"/>
      <w:marRight w:val="0"/>
      <w:marTop w:val="0"/>
      <w:marBottom w:val="0"/>
      <w:divBdr>
        <w:top w:val="none" w:sz="0" w:space="0" w:color="auto"/>
        <w:left w:val="none" w:sz="0" w:space="0" w:color="auto"/>
        <w:bottom w:val="none" w:sz="0" w:space="0" w:color="auto"/>
        <w:right w:val="none" w:sz="0" w:space="0" w:color="auto"/>
      </w:divBdr>
    </w:div>
    <w:div w:id="1776826226">
      <w:bodyDiv w:val="1"/>
      <w:marLeft w:val="0"/>
      <w:marRight w:val="0"/>
      <w:marTop w:val="0"/>
      <w:marBottom w:val="0"/>
      <w:divBdr>
        <w:top w:val="none" w:sz="0" w:space="0" w:color="auto"/>
        <w:left w:val="none" w:sz="0" w:space="0" w:color="auto"/>
        <w:bottom w:val="none" w:sz="0" w:space="0" w:color="auto"/>
        <w:right w:val="none" w:sz="0" w:space="0" w:color="auto"/>
      </w:divBdr>
    </w:div>
    <w:div w:id="1780948569">
      <w:bodyDiv w:val="1"/>
      <w:marLeft w:val="0"/>
      <w:marRight w:val="0"/>
      <w:marTop w:val="0"/>
      <w:marBottom w:val="0"/>
      <w:divBdr>
        <w:top w:val="none" w:sz="0" w:space="0" w:color="auto"/>
        <w:left w:val="none" w:sz="0" w:space="0" w:color="auto"/>
        <w:bottom w:val="none" w:sz="0" w:space="0" w:color="auto"/>
        <w:right w:val="none" w:sz="0" w:space="0" w:color="auto"/>
      </w:divBdr>
    </w:div>
    <w:div w:id="1795444896">
      <w:bodyDiv w:val="1"/>
      <w:marLeft w:val="0"/>
      <w:marRight w:val="0"/>
      <w:marTop w:val="0"/>
      <w:marBottom w:val="0"/>
      <w:divBdr>
        <w:top w:val="none" w:sz="0" w:space="0" w:color="auto"/>
        <w:left w:val="none" w:sz="0" w:space="0" w:color="auto"/>
        <w:bottom w:val="none" w:sz="0" w:space="0" w:color="auto"/>
        <w:right w:val="none" w:sz="0" w:space="0" w:color="auto"/>
      </w:divBdr>
    </w:div>
    <w:div w:id="1822501798">
      <w:bodyDiv w:val="1"/>
      <w:marLeft w:val="0"/>
      <w:marRight w:val="0"/>
      <w:marTop w:val="0"/>
      <w:marBottom w:val="0"/>
      <w:divBdr>
        <w:top w:val="none" w:sz="0" w:space="0" w:color="auto"/>
        <w:left w:val="none" w:sz="0" w:space="0" w:color="auto"/>
        <w:bottom w:val="none" w:sz="0" w:space="0" w:color="auto"/>
        <w:right w:val="none" w:sz="0" w:space="0" w:color="auto"/>
      </w:divBdr>
    </w:div>
    <w:div w:id="1824007925">
      <w:bodyDiv w:val="1"/>
      <w:marLeft w:val="0"/>
      <w:marRight w:val="0"/>
      <w:marTop w:val="0"/>
      <w:marBottom w:val="0"/>
      <w:divBdr>
        <w:top w:val="none" w:sz="0" w:space="0" w:color="auto"/>
        <w:left w:val="none" w:sz="0" w:space="0" w:color="auto"/>
        <w:bottom w:val="none" w:sz="0" w:space="0" w:color="auto"/>
        <w:right w:val="none" w:sz="0" w:space="0" w:color="auto"/>
      </w:divBdr>
    </w:div>
    <w:div w:id="1835487790">
      <w:bodyDiv w:val="1"/>
      <w:marLeft w:val="0"/>
      <w:marRight w:val="0"/>
      <w:marTop w:val="0"/>
      <w:marBottom w:val="0"/>
      <w:divBdr>
        <w:top w:val="none" w:sz="0" w:space="0" w:color="auto"/>
        <w:left w:val="none" w:sz="0" w:space="0" w:color="auto"/>
        <w:bottom w:val="none" w:sz="0" w:space="0" w:color="auto"/>
        <w:right w:val="none" w:sz="0" w:space="0" w:color="auto"/>
      </w:divBdr>
    </w:div>
    <w:div w:id="1839147374">
      <w:bodyDiv w:val="1"/>
      <w:marLeft w:val="0"/>
      <w:marRight w:val="0"/>
      <w:marTop w:val="0"/>
      <w:marBottom w:val="0"/>
      <w:divBdr>
        <w:top w:val="none" w:sz="0" w:space="0" w:color="auto"/>
        <w:left w:val="none" w:sz="0" w:space="0" w:color="auto"/>
        <w:bottom w:val="none" w:sz="0" w:space="0" w:color="auto"/>
        <w:right w:val="none" w:sz="0" w:space="0" w:color="auto"/>
      </w:divBdr>
    </w:div>
    <w:div w:id="1842961143">
      <w:bodyDiv w:val="1"/>
      <w:marLeft w:val="0"/>
      <w:marRight w:val="0"/>
      <w:marTop w:val="0"/>
      <w:marBottom w:val="0"/>
      <w:divBdr>
        <w:top w:val="none" w:sz="0" w:space="0" w:color="auto"/>
        <w:left w:val="none" w:sz="0" w:space="0" w:color="auto"/>
        <w:bottom w:val="none" w:sz="0" w:space="0" w:color="auto"/>
        <w:right w:val="none" w:sz="0" w:space="0" w:color="auto"/>
      </w:divBdr>
    </w:div>
    <w:div w:id="1855683969">
      <w:bodyDiv w:val="1"/>
      <w:marLeft w:val="0"/>
      <w:marRight w:val="0"/>
      <w:marTop w:val="0"/>
      <w:marBottom w:val="0"/>
      <w:divBdr>
        <w:top w:val="none" w:sz="0" w:space="0" w:color="auto"/>
        <w:left w:val="none" w:sz="0" w:space="0" w:color="auto"/>
        <w:bottom w:val="none" w:sz="0" w:space="0" w:color="auto"/>
        <w:right w:val="none" w:sz="0" w:space="0" w:color="auto"/>
      </w:divBdr>
    </w:div>
    <w:div w:id="1869485046">
      <w:bodyDiv w:val="1"/>
      <w:marLeft w:val="0"/>
      <w:marRight w:val="0"/>
      <w:marTop w:val="0"/>
      <w:marBottom w:val="0"/>
      <w:divBdr>
        <w:top w:val="none" w:sz="0" w:space="0" w:color="auto"/>
        <w:left w:val="none" w:sz="0" w:space="0" w:color="auto"/>
        <w:bottom w:val="none" w:sz="0" w:space="0" w:color="auto"/>
        <w:right w:val="none" w:sz="0" w:space="0" w:color="auto"/>
      </w:divBdr>
    </w:div>
    <w:div w:id="1883976101">
      <w:bodyDiv w:val="1"/>
      <w:marLeft w:val="0"/>
      <w:marRight w:val="0"/>
      <w:marTop w:val="0"/>
      <w:marBottom w:val="0"/>
      <w:divBdr>
        <w:top w:val="none" w:sz="0" w:space="0" w:color="auto"/>
        <w:left w:val="none" w:sz="0" w:space="0" w:color="auto"/>
        <w:bottom w:val="none" w:sz="0" w:space="0" w:color="auto"/>
        <w:right w:val="none" w:sz="0" w:space="0" w:color="auto"/>
      </w:divBdr>
    </w:div>
    <w:div w:id="1885679603">
      <w:bodyDiv w:val="1"/>
      <w:marLeft w:val="0"/>
      <w:marRight w:val="0"/>
      <w:marTop w:val="0"/>
      <w:marBottom w:val="0"/>
      <w:divBdr>
        <w:top w:val="none" w:sz="0" w:space="0" w:color="auto"/>
        <w:left w:val="none" w:sz="0" w:space="0" w:color="auto"/>
        <w:bottom w:val="none" w:sz="0" w:space="0" w:color="auto"/>
        <w:right w:val="none" w:sz="0" w:space="0" w:color="auto"/>
      </w:divBdr>
    </w:div>
    <w:div w:id="1886520893">
      <w:bodyDiv w:val="1"/>
      <w:marLeft w:val="0"/>
      <w:marRight w:val="0"/>
      <w:marTop w:val="0"/>
      <w:marBottom w:val="0"/>
      <w:divBdr>
        <w:top w:val="none" w:sz="0" w:space="0" w:color="auto"/>
        <w:left w:val="none" w:sz="0" w:space="0" w:color="auto"/>
        <w:bottom w:val="none" w:sz="0" w:space="0" w:color="auto"/>
        <w:right w:val="none" w:sz="0" w:space="0" w:color="auto"/>
      </w:divBdr>
    </w:div>
    <w:div w:id="1891958918">
      <w:bodyDiv w:val="1"/>
      <w:marLeft w:val="0"/>
      <w:marRight w:val="0"/>
      <w:marTop w:val="0"/>
      <w:marBottom w:val="0"/>
      <w:divBdr>
        <w:top w:val="none" w:sz="0" w:space="0" w:color="auto"/>
        <w:left w:val="none" w:sz="0" w:space="0" w:color="auto"/>
        <w:bottom w:val="none" w:sz="0" w:space="0" w:color="auto"/>
        <w:right w:val="none" w:sz="0" w:space="0" w:color="auto"/>
      </w:divBdr>
    </w:div>
    <w:div w:id="1914387861">
      <w:bodyDiv w:val="1"/>
      <w:marLeft w:val="0"/>
      <w:marRight w:val="0"/>
      <w:marTop w:val="0"/>
      <w:marBottom w:val="0"/>
      <w:divBdr>
        <w:top w:val="none" w:sz="0" w:space="0" w:color="auto"/>
        <w:left w:val="none" w:sz="0" w:space="0" w:color="auto"/>
        <w:bottom w:val="none" w:sz="0" w:space="0" w:color="auto"/>
        <w:right w:val="none" w:sz="0" w:space="0" w:color="auto"/>
      </w:divBdr>
    </w:div>
    <w:div w:id="1966889922">
      <w:bodyDiv w:val="1"/>
      <w:marLeft w:val="0"/>
      <w:marRight w:val="0"/>
      <w:marTop w:val="0"/>
      <w:marBottom w:val="0"/>
      <w:divBdr>
        <w:top w:val="none" w:sz="0" w:space="0" w:color="auto"/>
        <w:left w:val="none" w:sz="0" w:space="0" w:color="auto"/>
        <w:bottom w:val="none" w:sz="0" w:space="0" w:color="auto"/>
        <w:right w:val="none" w:sz="0" w:space="0" w:color="auto"/>
      </w:divBdr>
    </w:div>
    <w:div w:id="1973435572">
      <w:bodyDiv w:val="1"/>
      <w:marLeft w:val="0"/>
      <w:marRight w:val="0"/>
      <w:marTop w:val="0"/>
      <w:marBottom w:val="0"/>
      <w:divBdr>
        <w:top w:val="none" w:sz="0" w:space="0" w:color="auto"/>
        <w:left w:val="none" w:sz="0" w:space="0" w:color="auto"/>
        <w:bottom w:val="none" w:sz="0" w:space="0" w:color="auto"/>
        <w:right w:val="none" w:sz="0" w:space="0" w:color="auto"/>
      </w:divBdr>
    </w:div>
    <w:div w:id="1978141975">
      <w:bodyDiv w:val="1"/>
      <w:marLeft w:val="0"/>
      <w:marRight w:val="0"/>
      <w:marTop w:val="0"/>
      <w:marBottom w:val="0"/>
      <w:divBdr>
        <w:top w:val="none" w:sz="0" w:space="0" w:color="auto"/>
        <w:left w:val="none" w:sz="0" w:space="0" w:color="auto"/>
        <w:bottom w:val="none" w:sz="0" w:space="0" w:color="auto"/>
        <w:right w:val="none" w:sz="0" w:space="0" w:color="auto"/>
      </w:divBdr>
    </w:div>
    <w:div w:id="1986280089">
      <w:bodyDiv w:val="1"/>
      <w:marLeft w:val="0"/>
      <w:marRight w:val="0"/>
      <w:marTop w:val="0"/>
      <w:marBottom w:val="0"/>
      <w:divBdr>
        <w:top w:val="none" w:sz="0" w:space="0" w:color="auto"/>
        <w:left w:val="none" w:sz="0" w:space="0" w:color="auto"/>
        <w:bottom w:val="none" w:sz="0" w:space="0" w:color="auto"/>
        <w:right w:val="none" w:sz="0" w:space="0" w:color="auto"/>
      </w:divBdr>
    </w:div>
    <w:div w:id="1986618209">
      <w:bodyDiv w:val="1"/>
      <w:marLeft w:val="0"/>
      <w:marRight w:val="0"/>
      <w:marTop w:val="0"/>
      <w:marBottom w:val="0"/>
      <w:divBdr>
        <w:top w:val="none" w:sz="0" w:space="0" w:color="auto"/>
        <w:left w:val="none" w:sz="0" w:space="0" w:color="auto"/>
        <w:bottom w:val="none" w:sz="0" w:space="0" w:color="auto"/>
        <w:right w:val="none" w:sz="0" w:space="0" w:color="auto"/>
      </w:divBdr>
    </w:div>
    <w:div w:id="1988707495">
      <w:bodyDiv w:val="1"/>
      <w:marLeft w:val="0"/>
      <w:marRight w:val="0"/>
      <w:marTop w:val="0"/>
      <w:marBottom w:val="0"/>
      <w:divBdr>
        <w:top w:val="none" w:sz="0" w:space="0" w:color="auto"/>
        <w:left w:val="none" w:sz="0" w:space="0" w:color="auto"/>
        <w:bottom w:val="none" w:sz="0" w:space="0" w:color="auto"/>
        <w:right w:val="none" w:sz="0" w:space="0" w:color="auto"/>
      </w:divBdr>
    </w:div>
    <w:div w:id="2013606810">
      <w:bodyDiv w:val="1"/>
      <w:marLeft w:val="0"/>
      <w:marRight w:val="0"/>
      <w:marTop w:val="0"/>
      <w:marBottom w:val="0"/>
      <w:divBdr>
        <w:top w:val="none" w:sz="0" w:space="0" w:color="auto"/>
        <w:left w:val="none" w:sz="0" w:space="0" w:color="auto"/>
        <w:bottom w:val="none" w:sz="0" w:space="0" w:color="auto"/>
        <w:right w:val="none" w:sz="0" w:space="0" w:color="auto"/>
      </w:divBdr>
    </w:div>
    <w:div w:id="2027823173">
      <w:bodyDiv w:val="1"/>
      <w:marLeft w:val="0"/>
      <w:marRight w:val="0"/>
      <w:marTop w:val="0"/>
      <w:marBottom w:val="0"/>
      <w:divBdr>
        <w:top w:val="none" w:sz="0" w:space="0" w:color="auto"/>
        <w:left w:val="none" w:sz="0" w:space="0" w:color="auto"/>
        <w:bottom w:val="none" w:sz="0" w:space="0" w:color="auto"/>
        <w:right w:val="none" w:sz="0" w:space="0" w:color="auto"/>
      </w:divBdr>
    </w:div>
    <w:div w:id="2032533597">
      <w:bodyDiv w:val="1"/>
      <w:marLeft w:val="0"/>
      <w:marRight w:val="0"/>
      <w:marTop w:val="0"/>
      <w:marBottom w:val="0"/>
      <w:divBdr>
        <w:top w:val="none" w:sz="0" w:space="0" w:color="auto"/>
        <w:left w:val="none" w:sz="0" w:space="0" w:color="auto"/>
        <w:bottom w:val="none" w:sz="0" w:space="0" w:color="auto"/>
        <w:right w:val="none" w:sz="0" w:space="0" w:color="auto"/>
      </w:divBdr>
    </w:div>
    <w:div w:id="2041277095">
      <w:bodyDiv w:val="1"/>
      <w:marLeft w:val="0"/>
      <w:marRight w:val="0"/>
      <w:marTop w:val="0"/>
      <w:marBottom w:val="0"/>
      <w:divBdr>
        <w:top w:val="none" w:sz="0" w:space="0" w:color="auto"/>
        <w:left w:val="none" w:sz="0" w:space="0" w:color="auto"/>
        <w:bottom w:val="none" w:sz="0" w:space="0" w:color="auto"/>
        <w:right w:val="none" w:sz="0" w:space="0" w:color="auto"/>
      </w:divBdr>
    </w:div>
    <w:div w:id="2041779170">
      <w:bodyDiv w:val="1"/>
      <w:marLeft w:val="0"/>
      <w:marRight w:val="0"/>
      <w:marTop w:val="0"/>
      <w:marBottom w:val="0"/>
      <w:divBdr>
        <w:top w:val="none" w:sz="0" w:space="0" w:color="auto"/>
        <w:left w:val="none" w:sz="0" w:space="0" w:color="auto"/>
        <w:bottom w:val="none" w:sz="0" w:space="0" w:color="auto"/>
        <w:right w:val="none" w:sz="0" w:space="0" w:color="auto"/>
      </w:divBdr>
    </w:div>
    <w:div w:id="2050497022">
      <w:bodyDiv w:val="1"/>
      <w:marLeft w:val="0"/>
      <w:marRight w:val="0"/>
      <w:marTop w:val="0"/>
      <w:marBottom w:val="0"/>
      <w:divBdr>
        <w:top w:val="none" w:sz="0" w:space="0" w:color="auto"/>
        <w:left w:val="none" w:sz="0" w:space="0" w:color="auto"/>
        <w:bottom w:val="none" w:sz="0" w:space="0" w:color="auto"/>
        <w:right w:val="none" w:sz="0" w:space="0" w:color="auto"/>
      </w:divBdr>
    </w:div>
    <w:div w:id="2061975962">
      <w:bodyDiv w:val="1"/>
      <w:marLeft w:val="0"/>
      <w:marRight w:val="0"/>
      <w:marTop w:val="0"/>
      <w:marBottom w:val="0"/>
      <w:divBdr>
        <w:top w:val="none" w:sz="0" w:space="0" w:color="auto"/>
        <w:left w:val="none" w:sz="0" w:space="0" w:color="auto"/>
        <w:bottom w:val="none" w:sz="0" w:space="0" w:color="auto"/>
        <w:right w:val="none" w:sz="0" w:space="0" w:color="auto"/>
      </w:divBdr>
    </w:div>
    <w:div w:id="2084909829">
      <w:bodyDiv w:val="1"/>
      <w:marLeft w:val="0"/>
      <w:marRight w:val="0"/>
      <w:marTop w:val="0"/>
      <w:marBottom w:val="0"/>
      <w:divBdr>
        <w:top w:val="none" w:sz="0" w:space="0" w:color="auto"/>
        <w:left w:val="none" w:sz="0" w:space="0" w:color="auto"/>
        <w:bottom w:val="none" w:sz="0" w:space="0" w:color="auto"/>
        <w:right w:val="none" w:sz="0" w:space="0" w:color="auto"/>
      </w:divBdr>
    </w:div>
    <w:div w:id="2100174475">
      <w:bodyDiv w:val="1"/>
      <w:marLeft w:val="0"/>
      <w:marRight w:val="0"/>
      <w:marTop w:val="0"/>
      <w:marBottom w:val="0"/>
      <w:divBdr>
        <w:top w:val="none" w:sz="0" w:space="0" w:color="auto"/>
        <w:left w:val="none" w:sz="0" w:space="0" w:color="auto"/>
        <w:bottom w:val="none" w:sz="0" w:space="0" w:color="auto"/>
        <w:right w:val="none" w:sz="0" w:space="0" w:color="auto"/>
      </w:divBdr>
    </w:div>
    <w:div w:id="2128965645">
      <w:bodyDiv w:val="1"/>
      <w:marLeft w:val="0"/>
      <w:marRight w:val="0"/>
      <w:marTop w:val="0"/>
      <w:marBottom w:val="0"/>
      <w:divBdr>
        <w:top w:val="none" w:sz="0" w:space="0" w:color="auto"/>
        <w:left w:val="none" w:sz="0" w:space="0" w:color="auto"/>
        <w:bottom w:val="none" w:sz="0" w:space="0" w:color="auto"/>
        <w:right w:val="none" w:sz="0" w:space="0" w:color="auto"/>
      </w:divBdr>
      <w:divsChild>
        <w:div w:id="1624117162">
          <w:marLeft w:val="0"/>
          <w:marRight w:val="0"/>
          <w:marTop w:val="0"/>
          <w:marBottom w:val="0"/>
          <w:divBdr>
            <w:top w:val="none" w:sz="0" w:space="0" w:color="auto"/>
            <w:left w:val="none" w:sz="0" w:space="0" w:color="auto"/>
            <w:bottom w:val="none" w:sz="0" w:space="0" w:color="auto"/>
            <w:right w:val="none" w:sz="0" w:space="0" w:color="auto"/>
          </w:divBdr>
          <w:divsChild>
            <w:div w:id="674915254">
              <w:marLeft w:val="0"/>
              <w:marRight w:val="0"/>
              <w:marTop w:val="0"/>
              <w:marBottom w:val="0"/>
              <w:divBdr>
                <w:top w:val="none" w:sz="0" w:space="0" w:color="auto"/>
                <w:left w:val="none" w:sz="0" w:space="0" w:color="auto"/>
                <w:bottom w:val="none" w:sz="0" w:space="0" w:color="auto"/>
                <w:right w:val="none" w:sz="0" w:space="0" w:color="auto"/>
              </w:divBdr>
              <w:divsChild>
                <w:div w:id="124703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62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hdphoto" Target="media/hdphoto2.wd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1.wdp"/><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名称排序" Version="2003">
  <b:Source>
    <b:Tag>bai18</b:Tag>
    <b:SourceType>InternetSite</b:SourceType>
    <b:Guid>{92ECFF18-072C-4407-B880-C77F985003C1}</b:Guid>
    <b:Author>
      <b:Author>
        <b:Corporate>baikebaidu</b:Corporate>
      </b:Author>
    </b:Author>
    <b:Title>gravity die casting</b:Title>
    <b:InternetSiteTitle>baikebaidu</b:InternetSiteTitle>
    <b:Year>2018</b:Year>
    <b:Month>12</b:Month>
    <b:Day>29</b:Day>
    <b:URL>https://baike.baidu.com/item/%E9%87%91%E5%B1%9E%E5%9E%8B%E9%93%B8%E9%80%A0</b:URL>
    <b:RefOrder>2</b:RefOrder>
  </b:Source>
  <b:Source>
    <b:Tag>Gon32</b:Tag>
    <b:SourceType>Book</b:SourceType>
    <b:Guid>{D491A07B-3D46-4094-AD8C-CDEAFECADD59}</b:Guid>
    <b:Author>
      <b:Author>
        <b:NameList>
          <b:Person>
            <b:Last>Gong</b:Last>
            <b:First>keqiang</b:First>
          </b:Person>
        </b:NameList>
      </b:Author>
    </b:Author>
    <b:Title>special casting</b:Title>
    <b:Year>1932</b:Year>
    <b:City>beijing</b:City>
    <b:Publisher>Mechanical Industry Press</b:Publisher>
    <b:RefOrder>4</b:RefOrder>
  </b:Source>
  <b:Source>
    <b:Tag>bai19</b:Tag>
    <b:SourceType>InternetSite</b:SourceType>
    <b:Guid>{24585557-4C06-4B8B-8CC8-CB5F0E9A9286}</b:Guid>
    <b:Author>
      <b:Author>
        <b:Corporate>baikebaidu</b:Corporate>
      </b:Author>
    </b:Author>
    <b:Title>bushes</b:Title>
    <b:InternetSiteTitle>baikebaidu</b:InternetSiteTitle>
    <b:Year>2019</b:Year>
    <b:Month>01</b:Month>
    <b:Day>02</b:Day>
    <b:URL>https://baike.baidu.com/item/%E8%A1%AC%E5%A5%97</b:URL>
    <b:RefOrder>1</b:RefOrder>
  </b:Source>
  <b:Source>
    <b:Tag>spi19</b:Tag>
    <b:SourceType>InternetSite</b:SourceType>
    <b:Guid>{3538A443-50BE-40A2-830B-1CE5AE9416D6}</b:Guid>
    <b:Title>spin-n-cas</b:Title>
    <b:Year>2019</b:Year>
    <b:Author>
      <b:Author>
        <b:Corporate>spin-n-cas</b:Corporate>
      </b:Author>
    </b:Author>
    <b:InternetSiteTitle>spin-n-cas</b:InternetSiteTitle>
    <b:Month>01</b:Month>
    <b:Day>03</b:Day>
    <b:URL>http://spin-n-cast.com/centrifugal_casting.html</b:URL>
    <b:RefOrder>8</b:RefOrder>
  </b:Source>
  <b:Source>
    <b:Tag>Har18</b:Tag>
    <b:SourceType>InternetSite</b:SourceType>
    <b:Guid>{929E2054-9FE4-42C7-8B15-43EAC0081E8B}</b:Guid>
    <b:Author>
      <b:Author>
        <b:Corporate>Harrison Castings Ltd</b:Corporate>
      </b:Author>
    </b:Author>
    <b:Title>aluminium gravity die castings</b:Title>
    <b:InternetSiteTitle>Harrison Castings Ltd</b:InternetSiteTitle>
    <b:ProductionCompany>Harrison Castings Ltd</b:ProductionCompany>
    <b:Year>2018</b:Year>
    <b:Month>01</b:Month>
    <b:Day>04</b:Day>
    <b:YearAccessed>2019</b:YearAccessed>
    <b:MonthAccessed>01</b:MonthAccessed>
    <b:DayAccessed>04</b:DayAccessed>
    <b:URL>https://www.harrisoncastings.com/casting/aluminium-gravity-die-casting/</b:URL>
    <b:Version>1</b:Version>
    <b:RefOrder>5</b:RefOrder>
  </b:Source>
  <b:Source>
    <b:Tag>rev18</b:Tag>
    <b:SourceType>InternetSite</b:SourceType>
    <b:Guid>{65ADFE8D-8515-4EB3-9CDE-F803DDAAB80D}</b:Guid>
    <b:Title>centrifugal casting</b:Title>
    <b:Year>2018</b:Year>
    <b:InternetSiteTitle>https://www.revolvy.com</b:InternetSiteTitle>
    <b:ProductionCompany>revolvy</b:ProductionCompany>
    <b:Month>01</b:Month>
    <b:Day>11</b:Day>
    <b:YearAccessed>2019</b:YearAccessed>
    <b:MonthAccessed>01</b:MonthAccessed>
    <b:DayAccessed>05</b:DayAccessed>
    <b:URL>https://www.revolvy.com/page/Centrifugal-casting-(industrial)</b:URL>
    <b:Version>1</b:Version>
    <b:Author>
      <b:Author>
        <b:Corporate>revoly</b:Corporate>
      </b:Author>
    </b:Author>
    <b:RefOrder>9</b:RefOrder>
  </b:Source>
  <b:Source>
    <b:Tag>Ser06</b:Tag>
    <b:SourceType>Book</b:SourceType>
    <b:Guid>{851E4562-E604-47D8-BB00-4716422C1E6D}</b:Guid>
    <b:Title>Manufacturing, Engineering &amp; Technology</b:Title>
    <b:Year>2006</b:Year>
    <b:City>Boston</b:City>
    <b:Publisher>Pearson Education (US)</b:Publisher>
    <b:Volume>1</b:Volume>
    <b:Author>
      <b:Author>
        <b:NameList>
          <b:Person>
            <b:Last>Kalpakjian</b:Last>
            <b:First>Serope</b:First>
          </b:Person>
        </b:NameList>
      </b:Author>
    </b:Author>
    <b:RefOrder>6</b:RefOrder>
  </b:Source>
  <b:Source>
    <b:Tag>CCT15</b:Tag>
    <b:SourceType>InternetSite</b:SourceType>
    <b:Guid>{0B40B453-860E-40B8-B429-B12E70435F74}</b:Guid>
    <b:Title>Centrifugal Casting Technology &amp; Molding            </b:Title>
    <b:Year>2015</b:Year>
    <b:InternetSiteTitle>cctm-usa</b:InternetSiteTitle>
    <b:ProductionCompany>cctm-usa</b:ProductionCompany>
    <b:Month>11</b:Month>
    <b:Day>21</b:Day>
    <b:YearAccessed>2019</b:YearAccessed>
    <b:MonthAccessed>1</b:MonthAccessed>
    <b:DayAccessed>10</b:DayAccessed>
    <b:URL>http://www.cctm-usa.com/services/services.htm</b:URL>
    <b:Version>1</b:Version>
    <b:Author>
      <b:Author>
        <b:Corporate>CCTM-USA</b:Corporate>
      </b:Author>
    </b:Author>
    <b:RefOrder>10</b:RefOrder>
  </b:Source>
  <b:Source>
    <b:Tag>SRE19</b:Tag>
    <b:SourceType>InternetSite</b:SourceType>
    <b:Guid>{EFA5EF02-5082-433B-99E2-A5AC5ACB77C1}</b:Guid>
    <b:Title>Gravity Die Castings </b:Title>
    <b:InternetSiteTitle>S. R. ENGINEERING CORPORATION</b:InternetSiteTitle>
    <b:ProductionCompany>S. R. ENGINEERING CORPORATION</b:ProductionCompany>
    <b:YearAccessed>2019</b:YearAccessed>
    <b:MonthAccessed>01</b:MonthAccessed>
    <b:DayAccessed>05</b:DayAccessed>
    <b:URL>http://www.srengg.com/gravity-die-castings-1817246.html</b:URL>
    <b:Author>
      <b:Author>
        <b:Corporate>S. R. ENGINEERING CORPORATION</b:Corporate>
      </b:Author>
    </b:Author>
    <b:RefOrder>3</b:RefOrder>
  </b:Source>
  <b:Source>
    <b:Tag>bai10</b:Tag>
    <b:SourceType>InternetSite</b:SourceType>
    <b:Guid>{C9DE4796-ED35-4A24-B182-5C27C6155F49}</b:Guid>
    <b:Author>
      <b:Author>
        <b:Corporate>baikebaidu</b:Corporate>
      </b:Author>
    </b:Author>
    <b:Title>centrifugal casting</b:Title>
    <b:InternetSiteTitle>baikebaidu</b:InternetSiteTitle>
    <b:ProductionCompany>baikebaidu</b:ProductionCompany>
    <b:Year>2010</b:Year>
    <b:Month>11</b:Month>
    <b:Day>12</b:Day>
    <b:YearAccessed>2019</b:YearAccessed>
    <b:MonthAccessed>01</b:MonthAccessed>
    <b:DayAccessed>10</b:DayAccessed>
    <b:URL>https://baike.baidu.com/item/%E7%A6%BB%E5%BF%83%E9%93%B8%E9%80%A0/320631</b:URL>
    <b:Version>1</b:Version>
    <b:RefOrder>7</b:RefOrder>
  </b:Source>
</b:Sources>
</file>

<file path=customXml/itemProps1.xml><?xml version="1.0" encoding="utf-8"?>
<ds:datastoreItem xmlns:ds="http://schemas.openxmlformats.org/officeDocument/2006/customXml" ds:itemID="{B5104847-4A6B-4935-B88A-DA2867758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11</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 xiao</dc:creator>
  <cp:keywords/>
  <dc:description/>
  <cp:lastModifiedBy>lin xiao</cp:lastModifiedBy>
  <cp:revision>15</cp:revision>
  <dcterms:created xsi:type="dcterms:W3CDTF">2019-01-10T13:02:00Z</dcterms:created>
  <dcterms:modified xsi:type="dcterms:W3CDTF">2019-01-16T14:13:00Z</dcterms:modified>
</cp:coreProperties>
</file>