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07F582E" w14:textId="77777777" w:rsidR="00492666" w:rsidRPr="006679F3" w:rsidRDefault="00492666" w:rsidP="006679F3">
      <w:pPr>
        <w:spacing w:line="360" w:lineRule="auto"/>
        <w:jc w:val="both"/>
        <w:rPr>
          <w:rFonts w:cstheme="minorHAnsi"/>
          <w:b/>
          <w:bCs/>
          <w:sz w:val="24"/>
          <w:szCs w:val="24"/>
        </w:rPr>
      </w:pPr>
      <w:r w:rsidRPr="006679F3">
        <w:rPr>
          <w:rFonts w:cstheme="minorHAnsi"/>
          <w:b/>
          <w:bCs/>
          <w:sz w:val="24"/>
          <w:szCs w:val="24"/>
        </w:rPr>
        <w:t>Chapter 2: Literature review</w:t>
      </w:r>
    </w:p>
    <w:p w14:paraId="35C55C87" w14:textId="70AA48A8" w:rsidR="00492666" w:rsidRPr="006679F3" w:rsidRDefault="00492666" w:rsidP="006679F3">
      <w:pPr>
        <w:spacing w:after="0" w:line="360" w:lineRule="auto"/>
        <w:jc w:val="both"/>
        <w:rPr>
          <w:rFonts w:eastAsia="Times New Roman" w:cstheme="minorHAnsi"/>
          <w:b/>
          <w:bCs/>
          <w:kern w:val="0"/>
          <w:sz w:val="24"/>
          <w:szCs w:val="24"/>
          <w:u w:val="single"/>
          <w:lang w:eastAsia="en-GB"/>
          <w14:ligatures w14:val="none"/>
        </w:rPr>
      </w:pPr>
      <w:r w:rsidRPr="00492666">
        <w:rPr>
          <w:rFonts w:eastAsia="Times New Roman" w:cstheme="minorHAnsi"/>
          <w:b/>
          <w:bCs/>
          <w:kern w:val="0"/>
          <w:sz w:val="24"/>
          <w:szCs w:val="24"/>
          <w:u w:val="single"/>
          <w:lang w:eastAsia="en-GB"/>
          <w14:ligatures w14:val="none"/>
        </w:rPr>
        <w:t xml:space="preserve">To identify the function of AI in the building sector and previous research </w:t>
      </w:r>
    </w:p>
    <w:p w14:paraId="560A1293" w14:textId="77777777" w:rsidR="006679F3" w:rsidRDefault="006679F3" w:rsidP="006679F3">
      <w:pPr>
        <w:spacing w:line="360" w:lineRule="auto"/>
        <w:jc w:val="both"/>
        <w:rPr>
          <w:rFonts w:eastAsia="Times New Roman" w:cstheme="minorHAnsi"/>
          <w:b/>
          <w:bCs/>
          <w:kern w:val="0"/>
          <w:sz w:val="24"/>
          <w:szCs w:val="24"/>
          <w:u w:val="single"/>
          <w:lang w:eastAsia="en-GB"/>
          <w14:ligatures w14:val="none"/>
        </w:rPr>
      </w:pPr>
    </w:p>
    <w:p w14:paraId="3190778A" w14:textId="3AAB3B2D" w:rsidR="001D77FF" w:rsidRPr="006679F3" w:rsidRDefault="00492666" w:rsidP="006679F3">
      <w:pPr>
        <w:spacing w:line="360" w:lineRule="auto"/>
        <w:jc w:val="both"/>
        <w:rPr>
          <w:rFonts w:eastAsia="Times New Roman" w:cstheme="minorHAnsi"/>
          <w:kern w:val="0"/>
          <w:sz w:val="24"/>
          <w:szCs w:val="24"/>
          <w:lang w:eastAsia="en-GB"/>
          <w14:ligatures w14:val="none"/>
        </w:rPr>
      </w:pPr>
      <w:r w:rsidRPr="00492666">
        <w:rPr>
          <w:rFonts w:eastAsia="Times New Roman" w:cstheme="minorHAnsi"/>
          <w:kern w:val="0"/>
          <w:sz w:val="24"/>
          <w:szCs w:val="24"/>
          <w:lang w:eastAsia="en-GB"/>
          <w14:ligatures w14:val="none"/>
        </w:rPr>
        <w:t xml:space="preserve">Following recent high-profile failures, </w:t>
      </w:r>
      <w:r w:rsidRPr="00492666">
        <w:rPr>
          <w:rFonts w:eastAsia="Times New Roman" w:cstheme="minorHAnsi"/>
          <w:b/>
          <w:bCs/>
          <w:kern w:val="0"/>
          <w:sz w:val="24"/>
          <w:szCs w:val="24"/>
          <w:lang w:eastAsia="en-GB"/>
          <w14:ligatures w14:val="none"/>
        </w:rPr>
        <w:t>Oswald et al. (2021)</w:t>
      </w:r>
      <w:r w:rsidRPr="00492666">
        <w:rPr>
          <w:rFonts w:eastAsia="Times New Roman" w:cstheme="minorHAnsi"/>
          <w:kern w:val="0"/>
          <w:sz w:val="24"/>
          <w:szCs w:val="24"/>
          <w:lang w:eastAsia="en-GB"/>
          <w14:ligatures w14:val="none"/>
        </w:rPr>
        <w:t xml:space="preserve"> claim that the construction industry confronts enormous issues in quality, compliance, and safety, requiring a radical rethinking of the construction project lifecycle. The significance of corporate culture in guaranteeing safety-related conduct is also emphasised, and it is suggested that policymakers give regulatory success more careful thought. Because of firm culture, site manager autonomy, and assistance as the built environment investigates new sustainable designs, this industry must deal with regulatory decoupling practices in quality management. </w:t>
      </w:r>
      <w:r w:rsidR="001D77FF" w:rsidRPr="006679F3">
        <w:rPr>
          <w:rFonts w:eastAsia="Times New Roman" w:cstheme="minorHAnsi"/>
          <w:kern w:val="0"/>
          <w:sz w:val="24"/>
          <w:szCs w:val="24"/>
          <w:lang w:eastAsia="en-GB"/>
          <w14:ligatures w14:val="none"/>
        </w:rPr>
        <w:t xml:space="preserve">In order to avoid mistakes and guarantee the industry's long-term prosperity, additional safety and regulatory concerns emerged in addition to materials and performance results. The expanding urban built environment, energy and communication networks, and safety-critical disruptions in infrastructure projects provide new problems for the construction industry. These occurrences have the potential to seriously affect worker safety as well as disrupt local and public businesses. In addition to improving quality and minimising disturbances in contemporary urban areas, the construction sector must maintain safety. </w:t>
      </w:r>
    </w:p>
    <w:p w14:paraId="067F2621" w14:textId="77777777" w:rsidR="001D77FF" w:rsidRPr="006679F3" w:rsidRDefault="001D77FF" w:rsidP="006679F3">
      <w:pPr>
        <w:spacing w:after="0" w:line="360" w:lineRule="auto"/>
        <w:jc w:val="both"/>
        <w:rPr>
          <w:rFonts w:eastAsia="Times New Roman" w:cstheme="minorHAnsi"/>
          <w:b/>
          <w:bCs/>
          <w:kern w:val="0"/>
          <w:sz w:val="24"/>
          <w:szCs w:val="24"/>
          <w:u w:val="single"/>
          <w:lang w:eastAsia="en-GB"/>
          <w14:ligatures w14:val="none"/>
        </w:rPr>
      </w:pPr>
      <w:r w:rsidRPr="001D77FF">
        <w:rPr>
          <w:rFonts w:eastAsia="Times New Roman" w:cstheme="minorHAnsi"/>
          <w:b/>
          <w:bCs/>
          <w:kern w:val="0"/>
          <w:sz w:val="24"/>
          <w:szCs w:val="24"/>
          <w:u w:val="single"/>
          <w:lang w:eastAsia="en-GB"/>
          <w14:ligatures w14:val="none"/>
        </w:rPr>
        <w:t>To examine the barriers to implementing AI in the building sector</w:t>
      </w:r>
    </w:p>
    <w:p w14:paraId="7D02C038" w14:textId="77777777" w:rsidR="001D77FF" w:rsidRPr="006679F3" w:rsidRDefault="001D77FF" w:rsidP="006679F3">
      <w:pPr>
        <w:spacing w:after="0" w:line="360" w:lineRule="auto"/>
        <w:jc w:val="both"/>
        <w:rPr>
          <w:rFonts w:eastAsia="Times New Roman" w:cstheme="minorHAnsi"/>
          <w:b/>
          <w:bCs/>
          <w:kern w:val="0"/>
          <w:sz w:val="24"/>
          <w:szCs w:val="24"/>
          <w:u w:val="single"/>
          <w:lang w:eastAsia="en-GB"/>
          <w14:ligatures w14:val="none"/>
        </w:rPr>
      </w:pPr>
    </w:p>
    <w:p w14:paraId="57D89FC3" w14:textId="77777777" w:rsidR="001D77FF" w:rsidRPr="006679F3" w:rsidRDefault="001D77FF" w:rsidP="006679F3">
      <w:pPr>
        <w:spacing w:line="360" w:lineRule="auto"/>
        <w:jc w:val="both"/>
        <w:rPr>
          <w:rFonts w:eastAsia="Times New Roman" w:cstheme="minorHAnsi"/>
          <w:kern w:val="0"/>
          <w:sz w:val="24"/>
          <w:szCs w:val="24"/>
          <w:lang w:eastAsia="en-GB"/>
          <w14:ligatures w14:val="none"/>
        </w:rPr>
      </w:pPr>
      <w:r w:rsidRPr="001D77FF">
        <w:rPr>
          <w:rFonts w:eastAsia="Times New Roman" w:cstheme="minorHAnsi"/>
          <w:b/>
          <w:bCs/>
          <w:kern w:val="0"/>
          <w:sz w:val="24"/>
          <w:szCs w:val="24"/>
          <w:lang w:eastAsia="en-GB"/>
          <w14:ligatures w14:val="none"/>
        </w:rPr>
        <w:t>Massimo et al. (2022)</w:t>
      </w:r>
      <w:r w:rsidRPr="001D77FF">
        <w:rPr>
          <w:rFonts w:eastAsia="Times New Roman" w:cstheme="minorHAnsi"/>
          <w:kern w:val="0"/>
          <w:sz w:val="24"/>
          <w:szCs w:val="24"/>
          <w:lang w:eastAsia="en-GB"/>
          <w14:ligatures w14:val="none"/>
        </w:rPr>
        <w:t xml:space="preserve"> state that knowledge-based systems, machine learning, robotics, computer vision, automated planning and scheduling, natural language processing, and optimisation are important subfields of artificial intelligence in the construction sector. Adopting AI can cut down on the amount of time spent on repetitive operations by utilising big data analytics and optimising workflows. The largest obstacle to applying AI on a construction site is the fragmentation of the industry, which has led to problems with data collection and retention. The majority of algorithms need precise data to be trained, therefore using AI on building sites is difficult. Large, collective datasets are expensive and time-consuming for the construction sector. </w:t>
      </w:r>
      <w:r w:rsidRPr="006679F3">
        <w:rPr>
          <w:rFonts w:eastAsia="Times New Roman" w:cstheme="minorHAnsi"/>
          <w:kern w:val="0"/>
          <w:sz w:val="24"/>
          <w:szCs w:val="24"/>
          <w:lang w:eastAsia="en-GB"/>
          <w14:ligatures w14:val="none"/>
        </w:rPr>
        <w:br/>
        <w:t xml:space="preserve">According to </w:t>
      </w:r>
      <w:r w:rsidRPr="006679F3">
        <w:rPr>
          <w:rFonts w:eastAsia="Times New Roman" w:cstheme="minorHAnsi"/>
          <w:b/>
          <w:bCs/>
          <w:kern w:val="0"/>
          <w:sz w:val="24"/>
          <w:szCs w:val="24"/>
          <w:lang w:eastAsia="en-GB"/>
          <w14:ligatures w14:val="none"/>
        </w:rPr>
        <w:t>Vergo Technology (2024),</w:t>
      </w:r>
      <w:r w:rsidRPr="006679F3">
        <w:rPr>
          <w:rFonts w:eastAsia="Times New Roman" w:cstheme="minorHAnsi"/>
          <w:kern w:val="0"/>
          <w:sz w:val="24"/>
          <w:szCs w:val="24"/>
          <w:lang w:eastAsia="en-GB"/>
          <w14:ligatures w14:val="none"/>
        </w:rPr>
        <w:t xml:space="preserve"> artificial intelligence (AI) has the potential to transform the way construction waste is managed and provide new options to reduce waste </w:t>
      </w:r>
      <w:r w:rsidRPr="006679F3">
        <w:rPr>
          <w:rFonts w:eastAsia="Times New Roman" w:cstheme="minorHAnsi"/>
          <w:kern w:val="0"/>
          <w:sz w:val="24"/>
          <w:szCs w:val="24"/>
          <w:lang w:eastAsia="en-GB"/>
          <w14:ligatures w14:val="none"/>
        </w:rPr>
        <w:lastRenderedPageBreak/>
        <w:t>generation and enhance sustainability through real-time monitoring. Careful attention must be paid to issues including implementation costs, data gathering, and ethical implications.</w:t>
      </w:r>
    </w:p>
    <w:p w14:paraId="1B119D69" w14:textId="77777777" w:rsidR="001D77FF" w:rsidRPr="006679F3" w:rsidRDefault="001D77FF" w:rsidP="006679F3">
      <w:pPr>
        <w:spacing w:after="0" w:line="360" w:lineRule="auto"/>
        <w:jc w:val="both"/>
        <w:rPr>
          <w:rFonts w:eastAsia="Times New Roman" w:cstheme="minorHAnsi"/>
          <w:b/>
          <w:bCs/>
          <w:kern w:val="0"/>
          <w:sz w:val="24"/>
          <w:szCs w:val="24"/>
          <w:u w:val="single"/>
          <w:lang w:eastAsia="en-GB"/>
          <w14:ligatures w14:val="none"/>
        </w:rPr>
      </w:pPr>
      <w:r w:rsidRPr="001D77FF">
        <w:rPr>
          <w:rFonts w:eastAsia="Times New Roman" w:cstheme="minorHAnsi"/>
          <w:b/>
          <w:bCs/>
          <w:kern w:val="0"/>
          <w:sz w:val="24"/>
          <w:szCs w:val="24"/>
          <w:u w:val="single"/>
          <w:lang w:eastAsia="en-GB"/>
          <w14:ligatures w14:val="none"/>
        </w:rPr>
        <w:t>Using AI in the construction sector helps understand the trends, opportunities, and obstacles</w:t>
      </w:r>
    </w:p>
    <w:p w14:paraId="10DF8FC5" w14:textId="77777777" w:rsidR="00E60699" w:rsidRPr="001D77FF" w:rsidRDefault="00E60699" w:rsidP="006679F3">
      <w:pPr>
        <w:spacing w:after="0" w:line="360" w:lineRule="auto"/>
        <w:jc w:val="both"/>
        <w:rPr>
          <w:rFonts w:eastAsia="Times New Roman" w:cstheme="minorHAnsi"/>
          <w:b/>
          <w:bCs/>
          <w:kern w:val="0"/>
          <w:sz w:val="24"/>
          <w:szCs w:val="24"/>
          <w:u w:val="single"/>
          <w:lang w:eastAsia="en-GB"/>
          <w14:ligatures w14:val="none"/>
        </w:rPr>
      </w:pPr>
    </w:p>
    <w:p w14:paraId="021DF0B7" w14:textId="77777777" w:rsidR="00E60699" w:rsidRPr="006679F3" w:rsidRDefault="00E60699" w:rsidP="006679F3">
      <w:pPr>
        <w:spacing w:line="360" w:lineRule="auto"/>
        <w:jc w:val="both"/>
        <w:rPr>
          <w:rFonts w:eastAsia="Times New Roman" w:cstheme="minorHAnsi"/>
          <w:kern w:val="0"/>
          <w:sz w:val="24"/>
          <w:szCs w:val="24"/>
          <w:lang w:eastAsia="en-GB"/>
          <w14:ligatures w14:val="none"/>
        </w:rPr>
      </w:pPr>
      <w:r w:rsidRPr="00E60699">
        <w:rPr>
          <w:rFonts w:eastAsia="Times New Roman" w:cstheme="minorHAnsi"/>
          <w:kern w:val="0"/>
          <w:sz w:val="24"/>
          <w:szCs w:val="24"/>
          <w:lang w:eastAsia="en-GB"/>
          <w14:ligatures w14:val="none"/>
        </w:rPr>
        <w:t xml:space="preserve">According to </w:t>
      </w:r>
      <w:proofErr w:type="spellStart"/>
      <w:r w:rsidRPr="00E60699">
        <w:rPr>
          <w:rFonts w:eastAsia="Times New Roman" w:cstheme="minorHAnsi"/>
          <w:b/>
          <w:bCs/>
          <w:kern w:val="0"/>
          <w:sz w:val="24"/>
          <w:szCs w:val="24"/>
          <w:lang w:eastAsia="en-GB"/>
          <w14:ligatures w14:val="none"/>
        </w:rPr>
        <w:t>Popovych</w:t>
      </w:r>
      <w:proofErr w:type="spellEnd"/>
      <w:r w:rsidRPr="00E60699">
        <w:rPr>
          <w:rFonts w:eastAsia="Times New Roman" w:cstheme="minorHAnsi"/>
          <w:b/>
          <w:bCs/>
          <w:kern w:val="0"/>
          <w:sz w:val="24"/>
          <w:szCs w:val="24"/>
          <w:lang w:eastAsia="en-GB"/>
          <w14:ligatures w14:val="none"/>
        </w:rPr>
        <w:t xml:space="preserve"> (2024),</w:t>
      </w:r>
      <w:r w:rsidRPr="00E60699">
        <w:rPr>
          <w:rFonts w:eastAsia="Times New Roman" w:cstheme="minorHAnsi"/>
          <w:kern w:val="0"/>
          <w:sz w:val="24"/>
          <w:szCs w:val="24"/>
          <w:lang w:eastAsia="en-GB"/>
          <w14:ligatures w14:val="none"/>
        </w:rPr>
        <w:t xml:space="preserve"> AI is being used extensively in the construction sector to improve efficiency and optimise processes. AI builds a customised workforce to fit project objectives, ensuring that all resources are employed efficiently and that important activities are finished on schedule. AI reduces expensive errors and aids in budget management. AI can reduce delays by taking into account task dependencies, labour availability, and task priority. AI is also capable of warning systems of danger. Productivity and the amount of time spent on particular tasks can be measured by </w:t>
      </w:r>
      <w:proofErr w:type="spellStart"/>
      <w:r w:rsidRPr="00E60699">
        <w:rPr>
          <w:rFonts w:eastAsia="Times New Roman" w:cstheme="minorHAnsi"/>
          <w:kern w:val="0"/>
          <w:sz w:val="24"/>
          <w:szCs w:val="24"/>
          <w:lang w:eastAsia="en-GB"/>
          <w14:ligatures w14:val="none"/>
        </w:rPr>
        <w:t>ViAct's</w:t>
      </w:r>
      <w:proofErr w:type="spellEnd"/>
      <w:r w:rsidRPr="00E60699">
        <w:rPr>
          <w:rFonts w:eastAsia="Times New Roman" w:cstheme="minorHAnsi"/>
          <w:kern w:val="0"/>
          <w:sz w:val="24"/>
          <w:szCs w:val="24"/>
          <w:lang w:eastAsia="en-GB"/>
          <w14:ligatures w14:val="none"/>
        </w:rPr>
        <w:t xml:space="preserve"> system. </w:t>
      </w:r>
      <w:r w:rsidRPr="006679F3">
        <w:rPr>
          <w:rFonts w:eastAsia="Times New Roman" w:cstheme="minorHAnsi"/>
          <w:kern w:val="0"/>
          <w:sz w:val="24"/>
          <w:szCs w:val="24"/>
          <w:lang w:eastAsia="en-GB"/>
          <w14:ligatures w14:val="none"/>
        </w:rPr>
        <w:t xml:space="preserve">Using data collecting, OpenSpace AI reduces rework and complies with design specifications by monitoring building sites, comparing progress to the plan, identifying inconsistencies, and highlighting areas that require attention. Errors can be reduced and the build structure can be guaranteed to match the intended design with AI plan-build comparison tools. </w:t>
      </w:r>
    </w:p>
    <w:p w14:paraId="0D3E2A5E" w14:textId="51A843F8" w:rsidR="00E60699" w:rsidRPr="00E60699" w:rsidRDefault="00E60699" w:rsidP="006679F3">
      <w:pPr>
        <w:spacing w:after="0" w:line="360" w:lineRule="auto"/>
        <w:jc w:val="both"/>
        <w:rPr>
          <w:rFonts w:eastAsia="Times New Roman" w:cstheme="minorHAnsi"/>
          <w:kern w:val="0"/>
          <w:sz w:val="24"/>
          <w:szCs w:val="24"/>
          <w:lang w:eastAsia="en-GB"/>
          <w14:ligatures w14:val="none"/>
        </w:rPr>
      </w:pPr>
    </w:p>
    <w:p w14:paraId="235B9546" w14:textId="77777777" w:rsidR="00E60699" w:rsidRPr="00E60699" w:rsidRDefault="00E60699" w:rsidP="006679F3">
      <w:pPr>
        <w:spacing w:after="0" w:line="360" w:lineRule="auto"/>
        <w:jc w:val="both"/>
        <w:rPr>
          <w:rFonts w:eastAsia="Times New Roman" w:cstheme="minorHAnsi"/>
          <w:kern w:val="0"/>
          <w:sz w:val="24"/>
          <w:szCs w:val="24"/>
          <w:lang w:eastAsia="en-GB"/>
          <w14:ligatures w14:val="none"/>
        </w:rPr>
      </w:pPr>
      <w:r w:rsidRPr="00E60699">
        <w:rPr>
          <w:rFonts w:eastAsia="Times New Roman" w:cstheme="minorHAnsi"/>
          <w:kern w:val="0"/>
          <w:sz w:val="24"/>
          <w:szCs w:val="24"/>
          <w:lang w:eastAsia="en-GB"/>
          <w14:ligatures w14:val="none"/>
        </w:rPr>
        <w:t xml:space="preserve">According to </w:t>
      </w:r>
      <w:proofErr w:type="spellStart"/>
      <w:r w:rsidRPr="00E60699">
        <w:rPr>
          <w:rFonts w:eastAsia="Times New Roman" w:cstheme="minorHAnsi"/>
          <w:b/>
          <w:bCs/>
          <w:kern w:val="0"/>
          <w:sz w:val="24"/>
          <w:szCs w:val="24"/>
          <w:lang w:eastAsia="en-GB"/>
          <w14:ligatures w14:val="none"/>
        </w:rPr>
        <w:t>Popovych</w:t>
      </w:r>
      <w:proofErr w:type="spellEnd"/>
      <w:r w:rsidRPr="00E60699">
        <w:rPr>
          <w:rFonts w:eastAsia="Times New Roman" w:cstheme="minorHAnsi"/>
          <w:b/>
          <w:bCs/>
          <w:kern w:val="0"/>
          <w:sz w:val="24"/>
          <w:szCs w:val="24"/>
          <w:lang w:eastAsia="en-GB"/>
          <w14:ligatures w14:val="none"/>
        </w:rPr>
        <w:t xml:space="preserve"> (2024),</w:t>
      </w:r>
      <w:r w:rsidRPr="00E60699">
        <w:rPr>
          <w:rFonts w:eastAsia="Times New Roman" w:cstheme="minorHAnsi"/>
          <w:kern w:val="0"/>
          <w:sz w:val="24"/>
          <w:szCs w:val="24"/>
          <w:lang w:eastAsia="en-GB"/>
          <w14:ligatures w14:val="none"/>
        </w:rPr>
        <w:t xml:space="preserve"> AI-powered platforms such as Construction City simplify site documentation by analysing on-site data through the use of computer vision and machine learning. They also provide features for stakeholders who are located far away. By producing numerous design possibilities depending on variables like cost, material efficiency, and structural integrity, AI also helps with design optimisation. AI is used by Building Information Modelling (BIM) platforms to give stakeholders real-time access to project data, improving stakeholder engagement and communication. </w:t>
      </w:r>
    </w:p>
    <w:p w14:paraId="352BF4F8" w14:textId="246CA9DA" w:rsidR="00E60699" w:rsidRPr="006679F3" w:rsidRDefault="00E60699" w:rsidP="006679F3">
      <w:pPr>
        <w:spacing w:line="360" w:lineRule="auto"/>
        <w:jc w:val="both"/>
        <w:rPr>
          <w:rFonts w:eastAsia="Times New Roman" w:cstheme="minorHAnsi"/>
          <w:kern w:val="0"/>
          <w:sz w:val="24"/>
          <w:szCs w:val="24"/>
          <w:lang w:eastAsia="en-GB"/>
          <w14:ligatures w14:val="none"/>
        </w:rPr>
      </w:pPr>
      <w:r w:rsidRPr="00E60699">
        <w:rPr>
          <w:rFonts w:eastAsia="Times New Roman" w:cstheme="minorHAnsi"/>
          <w:b/>
          <w:bCs/>
          <w:kern w:val="0"/>
          <w:sz w:val="24"/>
          <w:szCs w:val="24"/>
          <w:lang w:eastAsia="en-GB"/>
          <w14:ligatures w14:val="none"/>
        </w:rPr>
        <w:t>Dye (2023)</w:t>
      </w:r>
      <w:r w:rsidRPr="006679F3">
        <w:rPr>
          <w:rFonts w:eastAsia="Times New Roman" w:cstheme="minorHAnsi"/>
          <w:kern w:val="0"/>
          <w:sz w:val="24"/>
          <w:szCs w:val="24"/>
          <w:lang w:eastAsia="en-GB"/>
          <w14:ligatures w14:val="none"/>
        </w:rPr>
        <w:t xml:space="preserve"> states that b</w:t>
      </w:r>
      <w:r w:rsidRPr="00E60699">
        <w:rPr>
          <w:rFonts w:eastAsia="Times New Roman" w:cstheme="minorHAnsi"/>
          <w:kern w:val="0"/>
          <w:sz w:val="24"/>
          <w:szCs w:val="24"/>
          <w:lang w:eastAsia="en-GB"/>
          <w14:ligatures w14:val="none"/>
        </w:rPr>
        <w:t>y producing intricate 3D models of buildings and infrastructure, AI-driven software such as Building Information Modelling (BIM) transforms construction and allows engineers and architects to see projects before they are built</w:t>
      </w:r>
      <w:r w:rsidRPr="006679F3">
        <w:rPr>
          <w:rFonts w:eastAsia="Times New Roman" w:cstheme="minorHAnsi"/>
          <w:kern w:val="0"/>
          <w:sz w:val="24"/>
          <w:szCs w:val="24"/>
          <w:lang w:eastAsia="en-GB"/>
          <w14:ligatures w14:val="none"/>
        </w:rPr>
        <w:t>.</w:t>
      </w:r>
    </w:p>
    <w:p w14:paraId="40252F86" w14:textId="5373439E" w:rsidR="00E60699" w:rsidRPr="006679F3" w:rsidRDefault="00E60699" w:rsidP="006679F3">
      <w:pPr>
        <w:spacing w:line="360" w:lineRule="auto"/>
        <w:jc w:val="both"/>
        <w:rPr>
          <w:rFonts w:eastAsia="Times New Roman" w:cstheme="minorHAnsi"/>
          <w:kern w:val="0"/>
          <w:sz w:val="24"/>
          <w:szCs w:val="24"/>
          <w:lang w:eastAsia="en-GB"/>
          <w14:ligatures w14:val="none"/>
        </w:rPr>
      </w:pPr>
      <w:r w:rsidRPr="00E60699">
        <w:rPr>
          <w:rFonts w:eastAsia="Times New Roman" w:cstheme="minorHAnsi"/>
          <w:kern w:val="0"/>
          <w:sz w:val="24"/>
          <w:szCs w:val="24"/>
          <w:lang w:eastAsia="en-GB"/>
          <w14:ligatures w14:val="none"/>
        </w:rPr>
        <w:t xml:space="preserve">According to </w:t>
      </w:r>
      <w:proofErr w:type="spellStart"/>
      <w:r w:rsidRPr="00E60699">
        <w:rPr>
          <w:rFonts w:eastAsia="Times New Roman" w:cstheme="minorHAnsi"/>
          <w:b/>
          <w:bCs/>
          <w:kern w:val="0"/>
          <w:sz w:val="24"/>
          <w:szCs w:val="24"/>
          <w:lang w:eastAsia="en-GB"/>
          <w14:ligatures w14:val="none"/>
        </w:rPr>
        <w:t>Popovych</w:t>
      </w:r>
      <w:proofErr w:type="spellEnd"/>
      <w:r w:rsidRPr="00E60699">
        <w:rPr>
          <w:rFonts w:eastAsia="Times New Roman" w:cstheme="minorHAnsi"/>
          <w:b/>
          <w:bCs/>
          <w:kern w:val="0"/>
          <w:sz w:val="24"/>
          <w:szCs w:val="24"/>
          <w:lang w:eastAsia="en-GB"/>
          <w14:ligatures w14:val="none"/>
        </w:rPr>
        <w:t xml:space="preserve"> (2024),</w:t>
      </w:r>
      <w:r w:rsidRPr="00E60699">
        <w:rPr>
          <w:rFonts w:eastAsia="Times New Roman" w:cstheme="minorHAnsi"/>
          <w:kern w:val="0"/>
          <w:sz w:val="24"/>
          <w:szCs w:val="24"/>
          <w:lang w:eastAsia="en-GB"/>
          <w14:ligatures w14:val="none"/>
        </w:rPr>
        <w:t xml:space="preserve"> the Internet of Things (IoT) gathers data in real time from sensors installed in equipment, buildings, and construction sites. AI algorithms can then analyse this data for a variety of uses. To maintain and extend the building's life expectancy, for example, IoT sensors equipped with AI analytics can detect fractures and notify users if </w:t>
      </w:r>
      <w:r w:rsidRPr="00E60699">
        <w:rPr>
          <w:rFonts w:eastAsia="Times New Roman" w:cstheme="minorHAnsi"/>
          <w:kern w:val="0"/>
          <w:sz w:val="24"/>
          <w:szCs w:val="24"/>
          <w:lang w:eastAsia="en-GB"/>
          <w14:ligatures w14:val="none"/>
        </w:rPr>
        <w:lastRenderedPageBreak/>
        <w:t xml:space="preserve">something is wrong. Climate change has made sustainability more crucial, and artificial intelligence (AI) can be applied to greener building practices, such as recycling, energy use, and material selection. </w:t>
      </w:r>
      <w:r w:rsidRPr="006679F3">
        <w:rPr>
          <w:rFonts w:eastAsia="Times New Roman" w:cstheme="minorHAnsi"/>
          <w:kern w:val="0"/>
          <w:sz w:val="24"/>
          <w:szCs w:val="24"/>
          <w:lang w:eastAsia="en-GB"/>
          <w14:ligatures w14:val="none"/>
        </w:rPr>
        <w:t xml:space="preserve">Robots will be used more often in the construction sector to increase production and keep human workers safer. Some jobs, like bricklaying, demolition, and measurement, are already automated. AI holds promise for innovation and progress, and businesses that use it will be more competitive. </w:t>
      </w:r>
      <w:r w:rsidRPr="006679F3">
        <w:rPr>
          <w:rFonts w:eastAsia="Times New Roman" w:cstheme="minorHAnsi"/>
          <w:kern w:val="0"/>
          <w:sz w:val="24"/>
          <w:szCs w:val="24"/>
          <w:lang w:eastAsia="en-GB"/>
          <w14:ligatures w14:val="none"/>
        </w:rPr>
        <w:t>A</w:t>
      </w:r>
      <w:r w:rsidRPr="006679F3">
        <w:rPr>
          <w:rFonts w:eastAsia="Times New Roman" w:cstheme="minorHAnsi"/>
          <w:kern w:val="0"/>
          <w:sz w:val="24"/>
          <w:szCs w:val="24"/>
          <w:lang w:eastAsia="en-GB"/>
          <w14:ligatures w14:val="none"/>
        </w:rPr>
        <w:t xml:space="preserve">ccording to the </w:t>
      </w:r>
      <w:r w:rsidRPr="006679F3">
        <w:rPr>
          <w:rFonts w:eastAsia="Times New Roman" w:cstheme="minorHAnsi"/>
          <w:b/>
          <w:bCs/>
          <w:kern w:val="0"/>
          <w:sz w:val="24"/>
          <w:szCs w:val="24"/>
          <w:lang w:eastAsia="en-GB"/>
          <w14:ligatures w14:val="none"/>
        </w:rPr>
        <w:t>Institute for Automation and Applied Informatics (2023)</w:t>
      </w:r>
      <w:r w:rsidR="00397438" w:rsidRPr="006679F3">
        <w:rPr>
          <w:rFonts w:eastAsia="Times New Roman" w:cstheme="minorHAnsi"/>
          <w:b/>
          <w:bCs/>
          <w:kern w:val="0"/>
          <w:sz w:val="24"/>
          <w:szCs w:val="24"/>
          <w:lang w:eastAsia="en-GB"/>
          <w14:ligatures w14:val="none"/>
        </w:rPr>
        <w:t xml:space="preserve"> </w:t>
      </w:r>
      <w:r w:rsidRPr="006679F3">
        <w:rPr>
          <w:rFonts w:eastAsia="Times New Roman" w:cstheme="minorHAnsi"/>
          <w:kern w:val="0"/>
          <w:sz w:val="24"/>
          <w:szCs w:val="24"/>
          <w:lang w:eastAsia="en-GB"/>
          <w14:ligatures w14:val="none"/>
        </w:rPr>
        <w:t xml:space="preserve">Smart Design and Construction, or </w:t>
      </w:r>
      <w:proofErr w:type="spellStart"/>
      <w:r w:rsidRPr="006679F3">
        <w:rPr>
          <w:rFonts w:eastAsia="Times New Roman" w:cstheme="minorHAnsi"/>
          <w:kern w:val="0"/>
          <w:sz w:val="24"/>
          <w:szCs w:val="24"/>
          <w:lang w:eastAsia="en-GB"/>
          <w14:ligatures w14:val="none"/>
        </w:rPr>
        <w:t>SDaC</w:t>
      </w:r>
      <w:proofErr w:type="spellEnd"/>
      <w:r w:rsidRPr="006679F3">
        <w:rPr>
          <w:rFonts w:eastAsia="Times New Roman" w:cstheme="minorHAnsi"/>
          <w:kern w:val="0"/>
          <w:sz w:val="24"/>
          <w:szCs w:val="24"/>
          <w:lang w:eastAsia="en-GB"/>
          <w14:ligatures w14:val="none"/>
        </w:rPr>
        <w:t>, is an AI-driven approach to the construction industry that aims to improve productivity, safety, and predictive decision-making by analysing big data sets and making predictions</w:t>
      </w:r>
      <w:r w:rsidR="00397438" w:rsidRPr="006679F3">
        <w:rPr>
          <w:rFonts w:eastAsia="Times New Roman" w:cstheme="minorHAnsi"/>
          <w:kern w:val="0"/>
          <w:sz w:val="24"/>
          <w:szCs w:val="24"/>
          <w:lang w:eastAsia="en-GB"/>
          <w14:ligatures w14:val="none"/>
        </w:rPr>
        <w:t>.</w:t>
      </w:r>
    </w:p>
    <w:p w14:paraId="5E670E1C" w14:textId="77777777" w:rsidR="00397438" w:rsidRPr="006679F3" w:rsidRDefault="00397438" w:rsidP="006679F3">
      <w:pPr>
        <w:spacing w:line="360" w:lineRule="auto"/>
        <w:jc w:val="both"/>
        <w:rPr>
          <w:rFonts w:eastAsia="Times New Roman" w:cstheme="minorHAnsi"/>
          <w:kern w:val="0"/>
          <w:sz w:val="24"/>
          <w:szCs w:val="24"/>
          <w:lang w:eastAsia="en-GB"/>
          <w14:ligatures w14:val="none"/>
        </w:rPr>
      </w:pPr>
      <w:r w:rsidRPr="00397438">
        <w:rPr>
          <w:rFonts w:eastAsia="Times New Roman" w:cstheme="minorHAnsi"/>
          <w:kern w:val="0"/>
          <w:sz w:val="24"/>
          <w:szCs w:val="24"/>
          <w:lang w:eastAsia="en-GB"/>
          <w14:ligatures w14:val="none"/>
        </w:rPr>
        <w:t xml:space="preserve">According to </w:t>
      </w:r>
      <w:r w:rsidRPr="00397438">
        <w:rPr>
          <w:rFonts w:eastAsia="Times New Roman" w:cstheme="minorHAnsi"/>
          <w:b/>
          <w:bCs/>
          <w:kern w:val="0"/>
          <w:sz w:val="24"/>
          <w:szCs w:val="24"/>
          <w:lang w:eastAsia="en-GB"/>
          <w14:ligatures w14:val="none"/>
        </w:rPr>
        <w:t>Mohapatra et al (2023)</w:t>
      </w:r>
      <w:r w:rsidRPr="00397438">
        <w:rPr>
          <w:rFonts w:eastAsia="Times New Roman" w:cstheme="minorHAnsi"/>
          <w:kern w:val="0"/>
          <w:sz w:val="24"/>
          <w:szCs w:val="24"/>
          <w:lang w:eastAsia="en-GB"/>
          <w14:ligatures w14:val="none"/>
        </w:rPr>
        <w:t xml:space="preserve"> AI can increase productivity in construction jobs including surveying, quality control, equipment maintenance, and safety. AI can monitor procedures, anticipate equipment problems, optimise energy use, automate jobs, and improve security by building 3D models. Cost reductions, increased productivity, and higher security result from this. The construction sector is using AI more and more to increase productivity, cut waste, and improve efficiency. It can improve teamwork, automate repetitive processes, and analyse data from several sources. </w:t>
      </w:r>
      <w:r w:rsidRPr="006679F3">
        <w:rPr>
          <w:rFonts w:eastAsia="Times New Roman" w:cstheme="minorHAnsi"/>
          <w:kern w:val="0"/>
          <w:sz w:val="24"/>
          <w:szCs w:val="24"/>
          <w:lang w:eastAsia="en-GB"/>
          <w14:ligatures w14:val="none"/>
        </w:rPr>
        <w:t>Nonetheless, businesses must guarantee transparency in the application of AI and take ethical considerations into account. Although there are many advantages to integrating AI in engineering and construction, care must be taken to guarantee equity and benefit all parties involved.</w:t>
      </w:r>
    </w:p>
    <w:p w14:paraId="4E406DEB" w14:textId="77777777" w:rsidR="006679F3" w:rsidRPr="006679F3" w:rsidRDefault="00397438" w:rsidP="006679F3">
      <w:pPr>
        <w:spacing w:line="360" w:lineRule="auto"/>
        <w:jc w:val="both"/>
        <w:rPr>
          <w:rFonts w:eastAsia="Times New Roman" w:cstheme="minorHAnsi"/>
          <w:kern w:val="0"/>
          <w:sz w:val="24"/>
          <w:szCs w:val="24"/>
          <w:lang w:eastAsia="en-GB"/>
          <w14:ligatures w14:val="none"/>
        </w:rPr>
      </w:pPr>
      <w:r w:rsidRPr="00397438">
        <w:rPr>
          <w:rFonts w:eastAsia="Times New Roman" w:cstheme="minorHAnsi"/>
          <w:kern w:val="0"/>
          <w:sz w:val="24"/>
          <w:szCs w:val="24"/>
          <w:lang w:eastAsia="en-GB"/>
          <w14:ligatures w14:val="none"/>
        </w:rPr>
        <w:t xml:space="preserve">Although many AI projects in the construction sector are still in the early stages of development, </w:t>
      </w:r>
      <w:r w:rsidRPr="00397438">
        <w:rPr>
          <w:rFonts w:eastAsia="Times New Roman" w:cstheme="minorHAnsi"/>
          <w:b/>
          <w:bCs/>
          <w:kern w:val="0"/>
          <w:sz w:val="24"/>
          <w:szCs w:val="24"/>
          <w:lang w:eastAsia="en-GB"/>
          <w14:ligatures w14:val="none"/>
        </w:rPr>
        <w:t>Abioye et al. (2021)</w:t>
      </w:r>
      <w:r w:rsidRPr="00397438">
        <w:rPr>
          <w:rFonts w:eastAsia="Times New Roman" w:cstheme="minorHAnsi"/>
          <w:kern w:val="0"/>
          <w:sz w:val="24"/>
          <w:szCs w:val="24"/>
          <w:lang w:eastAsia="en-GB"/>
          <w14:ligatures w14:val="none"/>
        </w:rPr>
        <w:t xml:space="preserve"> assert that AI has the potential to increase productivity and effectiveness in this sector. Over the next ten years, the increasing frequency of automation will put construction jobs at risk. However, the use of these technologies may lead to the creation of new positions like engineers and project managers for BIM. Adoption and effective usage of automation technologies will also require researchers, AI engineers, and trainers. </w:t>
      </w:r>
      <w:r w:rsidRPr="006679F3">
        <w:rPr>
          <w:rFonts w:eastAsia="Times New Roman" w:cstheme="minorHAnsi"/>
          <w:b/>
          <w:bCs/>
          <w:kern w:val="0"/>
          <w:sz w:val="24"/>
          <w:szCs w:val="24"/>
          <w:lang w:eastAsia="en-GB"/>
          <w14:ligatures w14:val="none"/>
        </w:rPr>
        <w:t>Appen Limited (2024)</w:t>
      </w:r>
      <w:r w:rsidRPr="006679F3">
        <w:rPr>
          <w:rFonts w:eastAsia="Times New Roman" w:cstheme="minorHAnsi"/>
          <w:kern w:val="0"/>
          <w:sz w:val="24"/>
          <w:szCs w:val="24"/>
          <w:lang w:eastAsia="en-GB"/>
          <w14:ligatures w14:val="none"/>
        </w:rPr>
        <w:t xml:space="preserve"> states that Artificial intelligence (AI) is expected to be the most significant development of this decade, and deep learning technologies may even replace some industries. These technologies are also expected to increase GDP and create 133 million new jobs. Businesses and employees must invest in developing new technical skills to remain competitive because there are countless prospects for both business and professional advancement. As noted by </w:t>
      </w:r>
      <w:r w:rsidRPr="006679F3">
        <w:rPr>
          <w:rFonts w:eastAsia="Times New Roman" w:cstheme="minorHAnsi"/>
          <w:b/>
          <w:bCs/>
          <w:kern w:val="0"/>
          <w:sz w:val="24"/>
          <w:szCs w:val="24"/>
          <w:lang w:eastAsia="en-GB"/>
          <w14:ligatures w14:val="none"/>
        </w:rPr>
        <w:t>Vergo Technology (2024),</w:t>
      </w:r>
      <w:r w:rsidRPr="006679F3">
        <w:rPr>
          <w:rFonts w:eastAsia="Times New Roman" w:cstheme="minorHAnsi"/>
          <w:kern w:val="0"/>
          <w:sz w:val="24"/>
          <w:szCs w:val="24"/>
          <w:lang w:eastAsia="en-GB"/>
          <w14:ligatures w14:val="none"/>
        </w:rPr>
        <w:t xml:space="preserve"> the successful application </w:t>
      </w:r>
      <w:r w:rsidRPr="006679F3">
        <w:rPr>
          <w:rFonts w:eastAsia="Times New Roman" w:cstheme="minorHAnsi"/>
          <w:kern w:val="0"/>
          <w:sz w:val="24"/>
          <w:szCs w:val="24"/>
          <w:lang w:eastAsia="en-GB"/>
          <w14:ligatures w14:val="none"/>
        </w:rPr>
        <w:lastRenderedPageBreak/>
        <w:t xml:space="preserve">of AI in waste management necessitates thorough and trustworthy data. </w:t>
      </w:r>
      <w:r w:rsidR="006679F3" w:rsidRPr="006679F3">
        <w:rPr>
          <w:rFonts w:eastAsia="Times New Roman" w:cstheme="minorHAnsi"/>
          <w:kern w:val="0"/>
          <w:sz w:val="24"/>
          <w:szCs w:val="24"/>
          <w:lang w:eastAsia="en-GB"/>
          <w14:ligatures w14:val="none"/>
        </w:rPr>
        <w:t xml:space="preserve">The </w:t>
      </w:r>
      <w:r w:rsidR="006679F3" w:rsidRPr="006679F3">
        <w:rPr>
          <w:rFonts w:eastAsia="Times New Roman" w:cstheme="minorHAnsi"/>
          <w:b/>
          <w:bCs/>
          <w:kern w:val="0"/>
          <w:sz w:val="24"/>
          <w:szCs w:val="24"/>
          <w:lang w:eastAsia="en-GB"/>
          <w14:ligatures w14:val="none"/>
        </w:rPr>
        <w:t>UK Construction Industry (2023)</w:t>
      </w:r>
      <w:r w:rsidR="006679F3" w:rsidRPr="006679F3">
        <w:rPr>
          <w:rFonts w:eastAsia="Times New Roman" w:cstheme="minorHAnsi"/>
          <w:kern w:val="0"/>
          <w:sz w:val="24"/>
          <w:szCs w:val="24"/>
          <w:lang w:eastAsia="en-GB"/>
          <w14:ligatures w14:val="none"/>
        </w:rPr>
        <w:t xml:space="preserve"> emphasises how important it is to the country's GDP and how it impacts industries like real estate, manufacturing, and architecture. Infrastructure is maintained, tourism is encouraged, foreign investment comes in, connectivity is enhanced, trade is increased, housing need is met, jobs are created, and employment is decreased. The industry's environmental impact is reduced and project results are enhanced through the use of Building Information Modelling (BIM) and sustainable building techniques.</w:t>
      </w:r>
    </w:p>
    <w:p w14:paraId="4083AD2B" w14:textId="18C5B36E" w:rsidR="00397438" w:rsidRPr="006679F3" w:rsidRDefault="00397438" w:rsidP="006679F3">
      <w:pPr>
        <w:spacing w:line="360" w:lineRule="auto"/>
        <w:jc w:val="both"/>
        <w:rPr>
          <w:rFonts w:eastAsia="Times New Roman" w:cstheme="minorHAnsi"/>
          <w:kern w:val="0"/>
          <w:sz w:val="24"/>
          <w:szCs w:val="24"/>
          <w:lang w:eastAsia="en-GB"/>
          <w14:ligatures w14:val="none"/>
        </w:rPr>
      </w:pPr>
    </w:p>
    <w:p w14:paraId="53FFD286" w14:textId="16971A43" w:rsidR="00397438" w:rsidRPr="006679F3" w:rsidRDefault="00397438" w:rsidP="006679F3">
      <w:pPr>
        <w:spacing w:line="360" w:lineRule="auto"/>
        <w:jc w:val="both"/>
        <w:rPr>
          <w:rFonts w:eastAsia="Times New Roman" w:cstheme="minorHAnsi"/>
          <w:kern w:val="0"/>
          <w:sz w:val="24"/>
          <w:szCs w:val="24"/>
          <w:lang w:eastAsia="en-GB"/>
          <w14:ligatures w14:val="none"/>
        </w:rPr>
      </w:pPr>
    </w:p>
    <w:p w14:paraId="01DB8EFE" w14:textId="183C3F7D" w:rsidR="00397438" w:rsidRPr="00397438" w:rsidRDefault="00397438" w:rsidP="006679F3">
      <w:pPr>
        <w:spacing w:after="0" w:line="360" w:lineRule="auto"/>
        <w:jc w:val="both"/>
        <w:rPr>
          <w:rFonts w:eastAsia="Times New Roman" w:cstheme="minorHAnsi"/>
          <w:kern w:val="0"/>
          <w:sz w:val="24"/>
          <w:szCs w:val="24"/>
          <w:lang w:eastAsia="en-GB"/>
          <w14:ligatures w14:val="none"/>
        </w:rPr>
      </w:pPr>
    </w:p>
    <w:p w14:paraId="6D5A698E" w14:textId="3295205D" w:rsidR="00397438" w:rsidRPr="006679F3" w:rsidRDefault="00397438" w:rsidP="006679F3">
      <w:pPr>
        <w:spacing w:after="0" w:line="360" w:lineRule="auto"/>
        <w:jc w:val="both"/>
        <w:rPr>
          <w:rFonts w:eastAsia="Times New Roman" w:cstheme="minorHAnsi"/>
          <w:kern w:val="0"/>
          <w:sz w:val="24"/>
          <w:szCs w:val="24"/>
          <w:lang w:eastAsia="en-GB"/>
          <w14:ligatures w14:val="none"/>
        </w:rPr>
      </w:pPr>
    </w:p>
    <w:p w14:paraId="64D1C607" w14:textId="77777777" w:rsidR="00397438" w:rsidRPr="00397438" w:rsidRDefault="00397438" w:rsidP="006679F3">
      <w:pPr>
        <w:spacing w:after="0" w:line="360" w:lineRule="auto"/>
        <w:jc w:val="both"/>
        <w:rPr>
          <w:rFonts w:eastAsia="Times New Roman" w:cstheme="minorHAnsi"/>
          <w:kern w:val="0"/>
          <w:sz w:val="24"/>
          <w:szCs w:val="24"/>
          <w:lang w:eastAsia="en-GB"/>
          <w14:ligatures w14:val="none"/>
        </w:rPr>
      </w:pPr>
    </w:p>
    <w:p w14:paraId="02524E2F" w14:textId="77777777" w:rsidR="00397438" w:rsidRPr="006679F3" w:rsidRDefault="00397438" w:rsidP="006679F3">
      <w:pPr>
        <w:spacing w:line="360" w:lineRule="auto"/>
        <w:jc w:val="both"/>
        <w:rPr>
          <w:rFonts w:eastAsia="Times New Roman" w:cstheme="minorHAnsi"/>
          <w:b/>
          <w:bCs/>
          <w:kern w:val="0"/>
          <w:sz w:val="24"/>
          <w:szCs w:val="24"/>
          <w:lang w:eastAsia="en-GB"/>
          <w14:ligatures w14:val="none"/>
        </w:rPr>
      </w:pPr>
    </w:p>
    <w:p w14:paraId="6D65C590" w14:textId="6D9CFB5F" w:rsidR="00E60699" w:rsidRPr="00E60699" w:rsidRDefault="00E60699" w:rsidP="00E60699">
      <w:pPr>
        <w:rPr>
          <w:rFonts w:ascii="Times New Roman" w:eastAsia="Times New Roman" w:hAnsi="Times New Roman" w:cs="Times New Roman"/>
          <w:kern w:val="0"/>
          <w:sz w:val="24"/>
          <w:szCs w:val="24"/>
          <w:lang w:eastAsia="en-GB"/>
          <w14:ligatures w14:val="none"/>
        </w:rPr>
      </w:pPr>
    </w:p>
    <w:p w14:paraId="589F4F8A" w14:textId="74591F4B" w:rsidR="00E60699" w:rsidRPr="00E60699" w:rsidRDefault="00E60699" w:rsidP="00E60699">
      <w:pPr>
        <w:spacing w:after="0" w:line="240" w:lineRule="auto"/>
        <w:rPr>
          <w:rFonts w:ascii="Times New Roman" w:eastAsia="Times New Roman" w:hAnsi="Times New Roman" w:cs="Times New Roman"/>
          <w:kern w:val="0"/>
          <w:sz w:val="24"/>
          <w:szCs w:val="24"/>
          <w:lang w:eastAsia="en-GB"/>
          <w14:ligatures w14:val="none"/>
        </w:rPr>
      </w:pPr>
    </w:p>
    <w:p w14:paraId="401B0D86" w14:textId="77777777" w:rsidR="00E60699" w:rsidRDefault="00E60699" w:rsidP="00E60699">
      <w:pPr>
        <w:rPr>
          <w:rFonts w:ascii="Times New Roman" w:eastAsia="Times New Roman" w:hAnsi="Times New Roman" w:cs="Times New Roman"/>
          <w:kern w:val="0"/>
          <w:sz w:val="24"/>
          <w:szCs w:val="24"/>
          <w:lang w:eastAsia="en-GB"/>
          <w14:ligatures w14:val="none"/>
        </w:rPr>
      </w:pPr>
    </w:p>
    <w:p w14:paraId="574D6D00" w14:textId="77777777" w:rsidR="00E60699" w:rsidRPr="00E60699" w:rsidRDefault="00E60699" w:rsidP="00E60699">
      <w:pPr>
        <w:rPr>
          <w:rFonts w:ascii="Times New Roman" w:eastAsia="Times New Roman" w:hAnsi="Times New Roman" w:cs="Times New Roman"/>
          <w:kern w:val="0"/>
          <w:sz w:val="24"/>
          <w:szCs w:val="24"/>
          <w:lang w:eastAsia="en-GB"/>
          <w14:ligatures w14:val="none"/>
        </w:rPr>
      </w:pPr>
    </w:p>
    <w:p w14:paraId="0AC9ED58" w14:textId="2C75D4DB" w:rsidR="001D77FF" w:rsidRPr="001D77FF" w:rsidRDefault="001D77FF" w:rsidP="001D77FF">
      <w:pPr>
        <w:spacing w:after="0" w:line="240" w:lineRule="auto"/>
        <w:rPr>
          <w:rFonts w:ascii="Times New Roman" w:eastAsia="Times New Roman" w:hAnsi="Times New Roman" w:cs="Times New Roman"/>
          <w:kern w:val="0"/>
          <w:sz w:val="24"/>
          <w:szCs w:val="24"/>
          <w:lang w:eastAsia="en-GB"/>
          <w14:ligatures w14:val="none"/>
        </w:rPr>
      </w:pPr>
    </w:p>
    <w:p w14:paraId="0F14F043" w14:textId="77777777" w:rsidR="001D77FF" w:rsidRPr="001D77FF" w:rsidRDefault="001D77FF" w:rsidP="001D77FF">
      <w:pPr>
        <w:spacing w:after="0" w:line="240" w:lineRule="auto"/>
        <w:rPr>
          <w:rFonts w:ascii="Times New Roman" w:eastAsia="Times New Roman" w:hAnsi="Times New Roman" w:cs="Times New Roman"/>
          <w:b/>
          <w:bCs/>
          <w:kern w:val="0"/>
          <w:sz w:val="24"/>
          <w:szCs w:val="24"/>
          <w:u w:val="single"/>
          <w:lang w:eastAsia="en-GB"/>
          <w14:ligatures w14:val="none"/>
        </w:rPr>
      </w:pPr>
    </w:p>
    <w:p w14:paraId="4E710F53" w14:textId="0E46C54C" w:rsidR="00492666" w:rsidRPr="00492666" w:rsidRDefault="00492666" w:rsidP="00492666">
      <w:pPr>
        <w:spacing w:after="0" w:line="240" w:lineRule="auto"/>
        <w:rPr>
          <w:rFonts w:ascii="Times New Roman" w:eastAsia="Times New Roman" w:hAnsi="Times New Roman" w:cs="Times New Roman"/>
          <w:kern w:val="0"/>
          <w:sz w:val="24"/>
          <w:szCs w:val="24"/>
          <w:lang w:eastAsia="en-GB"/>
          <w14:ligatures w14:val="none"/>
        </w:rPr>
      </w:pPr>
    </w:p>
    <w:p w14:paraId="4F559733" w14:textId="77777777" w:rsidR="00492666" w:rsidRPr="00492666" w:rsidRDefault="00492666">
      <w:pPr>
        <w:rPr>
          <w:b/>
          <w:bCs/>
          <w:u w:val="single"/>
        </w:rPr>
      </w:pPr>
    </w:p>
    <w:sectPr w:rsidR="00492666" w:rsidRPr="004926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2666"/>
    <w:rsid w:val="001D77FF"/>
    <w:rsid w:val="00397438"/>
    <w:rsid w:val="00492666"/>
    <w:rsid w:val="006679F3"/>
    <w:rsid w:val="008A318A"/>
    <w:rsid w:val="00E606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0C65C8"/>
  <w15:chartTrackingRefBased/>
  <w15:docId w15:val="{E706B4B1-824C-49C5-9382-79C3C3205C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800384">
      <w:bodyDiv w:val="1"/>
      <w:marLeft w:val="0"/>
      <w:marRight w:val="0"/>
      <w:marTop w:val="0"/>
      <w:marBottom w:val="0"/>
      <w:divBdr>
        <w:top w:val="none" w:sz="0" w:space="0" w:color="auto"/>
        <w:left w:val="none" w:sz="0" w:space="0" w:color="auto"/>
        <w:bottom w:val="none" w:sz="0" w:space="0" w:color="auto"/>
        <w:right w:val="none" w:sz="0" w:space="0" w:color="auto"/>
      </w:divBdr>
    </w:div>
    <w:div w:id="220751194">
      <w:bodyDiv w:val="1"/>
      <w:marLeft w:val="0"/>
      <w:marRight w:val="0"/>
      <w:marTop w:val="0"/>
      <w:marBottom w:val="0"/>
      <w:divBdr>
        <w:top w:val="none" w:sz="0" w:space="0" w:color="auto"/>
        <w:left w:val="none" w:sz="0" w:space="0" w:color="auto"/>
        <w:bottom w:val="none" w:sz="0" w:space="0" w:color="auto"/>
        <w:right w:val="none" w:sz="0" w:space="0" w:color="auto"/>
      </w:divBdr>
    </w:div>
    <w:div w:id="246422605">
      <w:bodyDiv w:val="1"/>
      <w:marLeft w:val="0"/>
      <w:marRight w:val="0"/>
      <w:marTop w:val="0"/>
      <w:marBottom w:val="0"/>
      <w:divBdr>
        <w:top w:val="none" w:sz="0" w:space="0" w:color="auto"/>
        <w:left w:val="none" w:sz="0" w:space="0" w:color="auto"/>
        <w:bottom w:val="none" w:sz="0" w:space="0" w:color="auto"/>
        <w:right w:val="none" w:sz="0" w:space="0" w:color="auto"/>
      </w:divBdr>
    </w:div>
    <w:div w:id="341713206">
      <w:bodyDiv w:val="1"/>
      <w:marLeft w:val="0"/>
      <w:marRight w:val="0"/>
      <w:marTop w:val="0"/>
      <w:marBottom w:val="0"/>
      <w:divBdr>
        <w:top w:val="none" w:sz="0" w:space="0" w:color="auto"/>
        <w:left w:val="none" w:sz="0" w:space="0" w:color="auto"/>
        <w:bottom w:val="none" w:sz="0" w:space="0" w:color="auto"/>
        <w:right w:val="none" w:sz="0" w:space="0" w:color="auto"/>
      </w:divBdr>
    </w:div>
    <w:div w:id="366221646">
      <w:bodyDiv w:val="1"/>
      <w:marLeft w:val="0"/>
      <w:marRight w:val="0"/>
      <w:marTop w:val="0"/>
      <w:marBottom w:val="0"/>
      <w:divBdr>
        <w:top w:val="none" w:sz="0" w:space="0" w:color="auto"/>
        <w:left w:val="none" w:sz="0" w:space="0" w:color="auto"/>
        <w:bottom w:val="none" w:sz="0" w:space="0" w:color="auto"/>
        <w:right w:val="none" w:sz="0" w:space="0" w:color="auto"/>
      </w:divBdr>
    </w:div>
    <w:div w:id="786697267">
      <w:bodyDiv w:val="1"/>
      <w:marLeft w:val="0"/>
      <w:marRight w:val="0"/>
      <w:marTop w:val="0"/>
      <w:marBottom w:val="0"/>
      <w:divBdr>
        <w:top w:val="none" w:sz="0" w:space="0" w:color="auto"/>
        <w:left w:val="none" w:sz="0" w:space="0" w:color="auto"/>
        <w:bottom w:val="none" w:sz="0" w:space="0" w:color="auto"/>
        <w:right w:val="none" w:sz="0" w:space="0" w:color="auto"/>
      </w:divBdr>
    </w:div>
    <w:div w:id="952058541">
      <w:bodyDiv w:val="1"/>
      <w:marLeft w:val="0"/>
      <w:marRight w:val="0"/>
      <w:marTop w:val="0"/>
      <w:marBottom w:val="0"/>
      <w:divBdr>
        <w:top w:val="none" w:sz="0" w:space="0" w:color="auto"/>
        <w:left w:val="none" w:sz="0" w:space="0" w:color="auto"/>
        <w:bottom w:val="none" w:sz="0" w:space="0" w:color="auto"/>
        <w:right w:val="none" w:sz="0" w:space="0" w:color="auto"/>
      </w:divBdr>
    </w:div>
    <w:div w:id="1109668478">
      <w:bodyDiv w:val="1"/>
      <w:marLeft w:val="0"/>
      <w:marRight w:val="0"/>
      <w:marTop w:val="0"/>
      <w:marBottom w:val="0"/>
      <w:divBdr>
        <w:top w:val="none" w:sz="0" w:space="0" w:color="auto"/>
        <w:left w:val="none" w:sz="0" w:space="0" w:color="auto"/>
        <w:bottom w:val="none" w:sz="0" w:space="0" w:color="auto"/>
        <w:right w:val="none" w:sz="0" w:space="0" w:color="auto"/>
      </w:divBdr>
    </w:div>
    <w:div w:id="1178813190">
      <w:bodyDiv w:val="1"/>
      <w:marLeft w:val="0"/>
      <w:marRight w:val="0"/>
      <w:marTop w:val="0"/>
      <w:marBottom w:val="0"/>
      <w:divBdr>
        <w:top w:val="none" w:sz="0" w:space="0" w:color="auto"/>
        <w:left w:val="none" w:sz="0" w:space="0" w:color="auto"/>
        <w:bottom w:val="none" w:sz="0" w:space="0" w:color="auto"/>
        <w:right w:val="none" w:sz="0" w:space="0" w:color="auto"/>
      </w:divBdr>
    </w:div>
    <w:div w:id="1257983332">
      <w:bodyDiv w:val="1"/>
      <w:marLeft w:val="0"/>
      <w:marRight w:val="0"/>
      <w:marTop w:val="0"/>
      <w:marBottom w:val="0"/>
      <w:divBdr>
        <w:top w:val="none" w:sz="0" w:space="0" w:color="auto"/>
        <w:left w:val="none" w:sz="0" w:space="0" w:color="auto"/>
        <w:bottom w:val="none" w:sz="0" w:space="0" w:color="auto"/>
        <w:right w:val="none" w:sz="0" w:space="0" w:color="auto"/>
      </w:divBdr>
    </w:div>
    <w:div w:id="1284577924">
      <w:bodyDiv w:val="1"/>
      <w:marLeft w:val="0"/>
      <w:marRight w:val="0"/>
      <w:marTop w:val="0"/>
      <w:marBottom w:val="0"/>
      <w:divBdr>
        <w:top w:val="none" w:sz="0" w:space="0" w:color="auto"/>
        <w:left w:val="none" w:sz="0" w:space="0" w:color="auto"/>
        <w:bottom w:val="none" w:sz="0" w:space="0" w:color="auto"/>
        <w:right w:val="none" w:sz="0" w:space="0" w:color="auto"/>
      </w:divBdr>
    </w:div>
    <w:div w:id="1319578254">
      <w:bodyDiv w:val="1"/>
      <w:marLeft w:val="0"/>
      <w:marRight w:val="0"/>
      <w:marTop w:val="0"/>
      <w:marBottom w:val="0"/>
      <w:divBdr>
        <w:top w:val="none" w:sz="0" w:space="0" w:color="auto"/>
        <w:left w:val="none" w:sz="0" w:space="0" w:color="auto"/>
        <w:bottom w:val="none" w:sz="0" w:space="0" w:color="auto"/>
        <w:right w:val="none" w:sz="0" w:space="0" w:color="auto"/>
      </w:divBdr>
    </w:div>
    <w:div w:id="1324627383">
      <w:bodyDiv w:val="1"/>
      <w:marLeft w:val="0"/>
      <w:marRight w:val="0"/>
      <w:marTop w:val="0"/>
      <w:marBottom w:val="0"/>
      <w:divBdr>
        <w:top w:val="none" w:sz="0" w:space="0" w:color="auto"/>
        <w:left w:val="none" w:sz="0" w:space="0" w:color="auto"/>
        <w:bottom w:val="none" w:sz="0" w:space="0" w:color="auto"/>
        <w:right w:val="none" w:sz="0" w:space="0" w:color="auto"/>
      </w:divBdr>
    </w:div>
    <w:div w:id="1392849517">
      <w:bodyDiv w:val="1"/>
      <w:marLeft w:val="0"/>
      <w:marRight w:val="0"/>
      <w:marTop w:val="0"/>
      <w:marBottom w:val="0"/>
      <w:divBdr>
        <w:top w:val="none" w:sz="0" w:space="0" w:color="auto"/>
        <w:left w:val="none" w:sz="0" w:space="0" w:color="auto"/>
        <w:bottom w:val="none" w:sz="0" w:space="0" w:color="auto"/>
        <w:right w:val="none" w:sz="0" w:space="0" w:color="auto"/>
      </w:divBdr>
    </w:div>
    <w:div w:id="1414084833">
      <w:bodyDiv w:val="1"/>
      <w:marLeft w:val="0"/>
      <w:marRight w:val="0"/>
      <w:marTop w:val="0"/>
      <w:marBottom w:val="0"/>
      <w:divBdr>
        <w:top w:val="none" w:sz="0" w:space="0" w:color="auto"/>
        <w:left w:val="none" w:sz="0" w:space="0" w:color="auto"/>
        <w:bottom w:val="none" w:sz="0" w:space="0" w:color="auto"/>
        <w:right w:val="none" w:sz="0" w:space="0" w:color="auto"/>
      </w:divBdr>
    </w:div>
    <w:div w:id="1438794691">
      <w:bodyDiv w:val="1"/>
      <w:marLeft w:val="0"/>
      <w:marRight w:val="0"/>
      <w:marTop w:val="0"/>
      <w:marBottom w:val="0"/>
      <w:divBdr>
        <w:top w:val="none" w:sz="0" w:space="0" w:color="auto"/>
        <w:left w:val="none" w:sz="0" w:space="0" w:color="auto"/>
        <w:bottom w:val="none" w:sz="0" w:space="0" w:color="auto"/>
        <w:right w:val="none" w:sz="0" w:space="0" w:color="auto"/>
      </w:divBdr>
    </w:div>
    <w:div w:id="1472791339">
      <w:bodyDiv w:val="1"/>
      <w:marLeft w:val="0"/>
      <w:marRight w:val="0"/>
      <w:marTop w:val="0"/>
      <w:marBottom w:val="0"/>
      <w:divBdr>
        <w:top w:val="none" w:sz="0" w:space="0" w:color="auto"/>
        <w:left w:val="none" w:sz="0" w:space="0" w:color="auto"/>
        <w:bottom w:val="none" w:sz="0" w:space="0" w:color="auto"/>
        <w:right w:val="none" w:sz="0" w:space="0" w:color="auto"/>
      </w:divBdr>
    </w:div>
    <w:div w:id="1488353483">
      <w:bodyDiv w:val="1"/>
      <w:marLeft w:val="0"/>
      <w:marRight w:val="0"/>
      <w:marTop w:val="0"/>
      <w:marBottom w:val="0"/>
      <w:divBdr>
        <w:top w:val="none" w:sz="0" w:space="0" w:color="auto"/>
        <w:left w:val="none" w:sz="0" w:space="0" w:color="auto"/>
        <w:bottom w:val="none" w:sz="0" w:space="0" w:color="auto"/>
        <w:right w:val="none" w:sz="0" w:space="0" w:color="auto"/>
      </w:divBdr>
    </w:div>
    <w:div w:id="1526746047">
      <w:bodyDiv w:val="1"/>
      <w:marLeft w:val="0"/>
      <w:marRight w:val="0"/>
      <w:marTop w:val="0"/>
      <w:marBottom w:val="0"/>
      <w:divBdr>
        <w:top w:val="none" w:sz="0" w:space="0" w:color="auto"/>
        <w:left w:val="none" w:sz="0" w:space="0" w:color="auto"/>
        <w:bottom w:val="none" w:sz="0" w:space="0" w:color="auto"/>
        <w:right w:val="none" w:sz="0" w:space="0" w:color="auto"/>
      </w:divBdr>
    </w:div>
    <w:div w:id="1870725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4</Pages>
  <Words>1218</Words>
  <Characters>6944</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STANIMIRA NIKOLOVA</dc:creator>
  <cp:keywords/>
  <dc:description/>
  <cp:lastModifiedBy>STANIMIRA NIKOLOVA</cp:lastModifiedBy>
  <cp:revision>1</cp:revision>
  <dcterms:created xsi:type="dcterms:W3CDTF">2024-10-14T14:51:00Z</dcterms:created>
  <dcterms:modified xsi:type="dcterms:W3CDTF">2024-10-14T15:34:00Z</dcterms:modified>
</cp:coreProperties>
</file>