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2AC85" w14:textId="77777777" w:rsidR="008968C4" w:rsidRPr="008968C4" w:rsidRDefault="008968C4" w:rsidP="008968C4">
      <w:pPr>
        <w:spacing w:after="0" w:line="360" w:lineRule="auto"/>
        <w:rPr>
          <w:rFonts w:ascii="Arial" w:hAnsi="Arial" w:cs="Arial"/>
          <w:sz w:val="30"/>
          <w:szCs w:val="30"/>
        </w:rPr>
      </w:pPr>
      <w:r w:rsidRPr="008968C4">
        <w:rPr>
          <w:rFonts w:ascii="Arial" w:hAnsi="Arial" w:cs="Arial"/>
          <w:sz w:val="30"/>
          <w:szCs w:val="30"/>
        </w:rPr>
        <w:t xml:space="preserve">Student name: Darius Berlan  </w:t>
      </w:r>
    </w:p>
    <w:p w14:paraId="4A9161AD" w14:textId="77777777" w:rsidR="008968C4" w:rsidRPr="008968C4" w:rsidRDefault="008968C4" w:rsidP="008968C4">
      <w:pPr>
        <w:spacing w:after="0" w:line="360" w:lineRule="auto"/>
        <w:rPr>
          <w:rFonts w:ascii="Arial" w:hAnsi="Arial" w:cs="Arial"/>
          <w:sz w:val="30"/>
          <w:szCs w:val="30"/>
        </w:rPr>
      </w:pPr>
      <w:r w:rsidRPr="008968C4">
        <w:rPr>
          <w:rFonts w:ascii="Arial" w:hAnsi="Arial" w:cs="Arial"/>
          <w:sz w:val="30"/>
          <w:szCs w:val="30"/>
        </w:rPr>
        <w:t>Student ID: 2240805</w:t>
      </w:r>
    </w:p>
    <w:p w14:paraId="465D1153" w14:textId="77777777" w:rsidR="008968C4" w:rsidRPr="008968C4" w:rsidRDefault="008968C4" w:rsidP="008968C4">
      <w:pPr>
        <w:spacing w:after="0" w:line="360" w:lineRule="auto"/>
        <w:rPr>
          <w:rFonts w:ascii="Arial" w:hAnsi="Arial" w:cs="Arial"/>
          <w:sz w:val="30"/>
          <w:szCs w:val="30"/>
        </w:rPr>
      </w:pPr>
      <w:r w:rsidRPr="008968C4">
        <w:rPr>
          <w:rFonts w:ascii="Arial" w:hAnsi="Arial" w:cs="Arial"/>
          <w:sz w:val="30"/>
          <w:szCs w:val="30"/>
        </w:rPr>
        <w:t>Lecturer name:Natalie Brailsford</w:t>
      </w:r>
    </w:p>
    <w:p w14:paraId="7B6E7112" w14:textId="5E699F4E" w:rsidR="008968C4" w:rsidRDefault="008968C4" w:rsidP="008968C4">
      <w:pPr>
        <w:spacing w:after="0" w:line="360" w:lineRule="auto"/>
        <w:rPr>
          <w:rFonts w:ascii="Arial" w:hAnsi="Arial" w:cs="Arial"/>
          <w:sz w:val="30"/>
          <w:szCs w:val="30"/>
        </w:rPr>
      </w:pPr>
      <w:r w:rsidRPr="008968C4">
        <w:rPr>
          <w:rFonts w:ascii="Arial" w:hAnsi="Arial" w:cs="Arial"/>
          <w:sz w:val="30"/>
          <w:szCs w:val="30"/>
        </w:rPr>
        <w:t>Word count:</w:t>
      </w:r>
      <w:r w:rsidR="00EC13D4">
        <w:rPr>
          <w:rFonts w:ascii="Arial" w:hAnsi="Arial" w:cs="Arial"/>
          <w:sz w:val="30"/>
          <w:szCs w:val="30"/>
        </w:rPr>
        <w:t xml:space="preserve"> </w:t>
      </w:r>
      <w:r w:rsidR="00E2430C">
        <w:rPr>
          <w:rFonts w:ascii="Arial" w:hAnsi="Arial" w:cs="Arial"/>
          <w:sz w:val="30"/>
          <w:szCs w:val="30"/>
        </w:rPr>
        <w:t>1385</w:t>
      </w:r>
    </w:p>
    <w:p w14:paraId="7D17510A" w14:textId="77777777" w:rsidR="00EC13D4" w:rsidRDefault="00EC13D4" w:rsidP="008968C4">
      <w:pPr>
        <w:spacing w:after="0" w:line="360" w:lineRule="auto"/>
        <w:rPr>
          <w:rFonts w:ascii="Arial" w:hAnsi="Arial" w:cs="Arial"/>
          <w:sz w:val="30"/>
          <w:szCs w:val="30"/>
        </w:rPr>
      </w:pPr>
    </w:p>
    <w:p w14:paraId="506C3717" w14:textId="77777777" w:rsidR="004E20F1" w:rsidRDefault="00021B30" w:rsidP="004E20F1">
      <w:pPr>
        <w:spacing w:after="0" w:line="360" w:lineRule="auto"/>
        <w:ind w:left="1501"/>
        <w:rPr>
          <w:rFonts w:ascii="Arial" w:hAnsi="Arial" w:cs="Arial"/>
          <w:b/>
          <w:bCs/>
          <w:sz w:val="30"/>
          <w:szCs w:val="30"/>
          <w:lang w:val="ro-RO"/>
        </w:rPr>
      </w:pPr>
      <w:r>
        <w:rPr>
          <w:rFonts w:ascii="Arial" w:hAnsi="Arial" w:cs="Arial"/>
          <w:b/>
          <w:bCs/>
          <w:sz w:val="30"/>
          <w:szCs w:val="30"/>
          <w:lang w:val="ro-RO"/>
        </w:rPr>
        <w:t xml:space="preserve">                      </w:t>
      </w:r>
      <w:r w:rsidRPr="00021B30">
        <w:rPr>
          <w:rFonts w:ascii="Arial" w:hAnsi="Arial" w:cs="Arial"/>
          <w:b/>
          <w:bCs/>
          <w:sz w:val="30"/>
          <w:szCs w:val="30"/>
          <w:lang w:val="ro-RO"/>
        </w:rPr>
        <w:t>Student Journal</w:t>
      </w:r>
    </w:p>
    <w:p w14:paraId="6C790FE3" w14:textId="54F895B4" w:rsidR="004E20F1" w:rsidRPr="00B14C82" w:rsidRDefault="004E20F1" w:rsidP="004E20F1">
      <w:pPr>
        <w:spacing w:after="0" w:line="360" w:lineRule="auto"/>
        <w:ind w:left="1501"/>
        <w:rPr>
          <w:rFonts w:ascii="Arial" w:hAnsi="Arial" w:cs="Arial"/>
          <w:sz w:val="30"/>
          <w:szCs w:val="30"/>
          <w:lang w:val="ro-RO"/>
        </w:rPr>
      </w:pPr>
      <w:r>
        <w:rPr>
          <w:rFonts w:ascii="Arial" w:hAnsi="Arial" w:cs="Arial"/>
          <w:b/>
          <w:bCs/>
          <w:sz w:val="30"/>
          <w:szCs w:val="30"/>
          <w:lang w:val="ro-RO"/>
        </w:rPr>
        <w:t xml:space="preserve">                      </w:t>
      </w:r>
      <w:r w:rsidR="00B14C82">
        <w:rPr>
          <w:rFonts w:ascii="Arial" w:hAnsi="Arial" w:cs="Arial"/>
          <w:b/>
          <w:bCs/>
          <w:sz w:val="30"/>
          <w:szCs w:val="30"/>
          <w:lang w:val="ro-RO"/>
        </w:rPr>
        <w:t xml:space="preserve"> (</w:t>
      </w:r>
      <w:r w:rsidRPr="00B14C82">
        <w:rPr>
          <w:rFonts w:ascii="Arial" w:hAnsi="Arial" w:cs="Arial"/>
          <w:sz w:val="30"/>
          <w:szCs w:val="30"/>
          <w:lang w:val="ro-RO"/>
        </w:rPr>
        <w:t>component one</w:t>
      </w:r>
      <w:r w:rsidR="00B14C82">
        <w:rPr>
          <w:rFonts w:ascii="Arial" w:hAnsi="Arial" w:cs="Arial"/>
          <w:sz w:val="30"/>
          <w:szCs w:val="30"/>
          <w:lang w:val="ro-RO"/>
        </w:rPr>
        <w:t>)</w:t>
      </w:r>
      <w:r w:rsidRPr="00B14C82">
        <w:rPr>
          <w:rFonts w:ascii="Arial" w:hAnsi="Arial" w:cs="Arial"/>
          <w:sz w:val="30"/>
          <w:szCs w:val="30"/>
          <w:lang w:val="ro-RO"/>
        </w:rPr>
        <w:t xml:space="preserve">  </w:t>
      </w:r>
    </w:p>
    <w:p w14:paraId="67E0215C" w14:textId="77777777" w:rsidR="00D5366D" w:rsidRDefault="00D5366D" w:rsidP="00D5366D">
      <w:pPr>
        <w:spacing w:after="0" w:line="360" w:lineRule="auto"/>
        <w:rPr>
          <w:rFonts w:ascii="Arial" w:hAnsi="Arial" w:cs="Arial"/>
          <w:b/>
          <w:bCs/>
          <w:sz w:val="30"/>
          <w:szCs w:val="30"/>
          <w:lang w:val="ro-RO"/>
        </w:rPr>
      </w:pPr>
    </w:p>
    <w:p w14:paraId="135A81D1" w14:textId="77777777" w:rsidR="00D5366D" w:rsidRDefault="00D5366D" w:rsidP="00D5366D">
      <w:pPr>
        <w:spacing w:after="0" w:line="360" w:lineRule="auto"/>
        <w:rPr>
          <w:rFonts w:ascii="Arial" w:hAnsi="Arial" w:cs="Arial"/>
          <w:b/>
          <w:bCs/>
          <w:sz w:val="30"/>
          <w:szCs w:val="30"/>
          <w:lang w:val="ro-RO"/>
        </w:rPr>
      </w:pPr>
    </w:p>
    <w:p w14:paraId="4290AF1A" w14:textId="77777777" w:rsidR="00D5366D" w:rsidRDefault="00D5366D" w:rsidP="005969B5">
      <w:pPr>
        <w:spacing w:after="0" w:line="360" w:lineRule="auto"/>
        <w:rPr>
          <w:rFonts w:ascii="Arial" w:hAnsi="Arial" w:cs="Arial"/>
          <w:b/>
          <w:bCs/>
          <w:sz w:val="30"/>
          <w:szCs w:val="30"/>
          <w:lang w:val="ro-RO"/>
        </w:rPr>
      </w:pPr>
    </w:p>
    <w:p w14:paraId="7812E3E7"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Introduction:</w:t>
      </w:r>
    </w:p>
    <w:p w14:paraId="07BE1AAB"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Embarking on my placement within the housekeeping department, I anticipated a journey of discovery, challenge, and growth. Guided by the Gibbs Model of Reflection, I delve into the intricacies of my experience, exploring the tasks undertaken, emotions felt, skills developed, and lessons learned during my tenure in this pivotal department of the hospitality industry.</w:t>
      </w:r>
    </w:p>
    <w:p w14:paraId="2311CE71" w14:textId="77777777" w:rsidR="00E16A26" w:rsidRPr="00E16A26" w:rsidRDefault="00E16A26" w:rsidP="005969B5">
      <w:pPr>
        <w:spacing w:after="0" w:line="360" w:lineRule="auto"/>
        <w:rPr>
          <w:rFonts w:ascii="Arial" w:hAnsi="Arial" w:cs="Arial"/>
          <w:lang w:val="ro-RO"/>
        </w:rPr>
      </w:pPr>
    </w:p>
    <w:p w14:paraId="7D2980FD"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Description:</w:t>
      </w:r>
    </w:p>
    <w:p w14:paraId="3C46761A"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My role within the housekeeping department encompassed a myriad of responsibilities, each contributing to the seamless operation and guest satisfaction of the hotel. From ensuring the cleanliness and tidiness of guest rooms to replenishing amenities and attending to special requests, every task carried a weight of importance. I witnessed firsthand how attention to detail in making beds, arranging amenities, and maintaining cleanliness elevated the overall guest experience, fostering an environment of comfort and relaxation (Bardi, 2018). Additionally, I had the opportunity to engage in more specialized tasks such as deep cleaning and room setup for VIP guests, further honing my skills and attention to detail. The diversity of tasks kept each day interesting and allowed me to develop a versatile skill set that I could apply to various scenarios.</w:t>
      </w:r>
    </w:p>
    <w:p w14:paraId="762D9796" w14:textId="77777777" w:rsidR="00E16A26" w:rsidRPr="00E16A26" w:rsidRDefault="00E16A26" w:rsidP="005969B5">
      <w:pPr>
        <w:spacing w:after="0" w:line="360" w:lineRule="auto"/>
        <w:rPr>
          <w:rFonts w:ascii="Arial" w:hAnsi="Arial" w:cs="Arial"/>
          <w:lang w:val="ro-RO"/>
        </w:rPr>
      </w:pPr>
    </w:p>
    <w:p w14:paraId="4E1D5505"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Feelings:</w:t>
      </w:r>
    </w:p>
    <w:p w14:paraId="56538080"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lastRenderedPageBreak/>
        <w:t>As I immersed myself in the daily routines of the housekeeping department, a range of emotions accompanied me along the way. Initially, there was a sense of excitement and anticipation, coupled with a hint of nervousness as I navigated the unfamiliar terrain (Clark, 2020). However, as I grew more accustomed to the demands of the role, these feelings evolved into a deep sense of fulfillment and pride in my contributions. Witnessing the transformation of a room from disarray to pristine cleanliness brought a sense of satisfaction that fueled my dedication to the task at hand. Despite the occasional challenges and setbacks, such as encountering stubborn stains or managing time constraints, I found solace in the camaraderie of my team and the shared goal of providing exceptional service to guests (Kim &amp; Ryu, 2019). Moreover, interacting with guests and receiving their positive feedback served as a source of motivation and validation, reinforcing the significance of our work in creating memorable experiences.</w:t>
      </w:r>
    </w:p>
    <w:p w14:paraId="5C75869D" w14:textId="77777777" w:rsidR="00E16A26" w:rsidRPr="00E16A26" w:rsidRDefault="00E16A26" w:rsidP="005969B5">
      <w:pPr>
        <w:spacing w:after="0" w:line="360" w:lineRule="auto"/>
        <w:rPr>
          <w:rFonts w:ascii="Arial" w:hAnsi="Arial" w:cs="Arial"/>
          <w:lang w:val="ro-RO"/>
        </w:rPr>
      </w:pPr>
    </w:p>
    <w:p w14:paraId="23BA2641"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Evaluation:</w:t>
      </w:r>
    </w:p>
    <w:p w14:paraId="375A50B3"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Reflecting on my performance within the housekeeping department, I assess both my strengths and areas for improvement. My meticulous attention to detail emerged as a cornerstone of my work, ensuring that every room was impeccably clean and welcoming for guests (Ladkin &amp; Riley, 2020). Guests often commended the cleanliness of their rooms, which served as a testament to the effectiveness of my efforts. However, I also recognized the need to enhance my time management skills, particularly during peak periods, to ensure tasks were completed efficiently without sacrificing quality. Effective communication with team members proved essential in coordinating efforts and addressing challenges collaboratively, highlighting the importance of teamwork in achieving departmental goals. Additionally, I sought feedback from supervisors and colleagues to identify areas where I could further refine my skills and performance, demonstrating a commitment to continuous improvement.</w:t>
      </w:r>
    </w:p>
    <w:p w14:paraId="1ED6A8A3" w14:textId="77777777" w:rsidR="00E16A26" w:rsidRPr="00E16A26" w:rsidRDefault="00E16A26" w:rsidP="005969B5">
      <w:pPr>
        <w:spacing w:after="0" w:line="360" w:lineRule="auto"/>
        <w:rPr>
          <w:rFonts w:ascii="Arial" w:hAnsi="Arial" w:cs="Arial"/>
          <w:lang w:val="ro-RO"/>
        </w:rPr>
      </w:pPr>
    </w:p>
    <w:p w14:paraId="2C10453D"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Analysis:</w:t>
      </w:r>
    </w:p>
    <w:p w14:paraId="073D0EB4"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 xml:space="preserve">Beyond the surface-level tasks of cleaning and tidying, I discovered the profound impact of our work on guest satisfaction and the hotel's reputation. Each meticulously made bed, freshly laundered towel, and spotless surface contributed to the creation of memorable experiences for guests, fostering loyalty and positive </w:t>
      </w:r>
      <w:r w:rsidRPr="00E16A26">
        <w:rPr>
          <w:rFonts w:ascii="Arial" w:hAnsi="Arial" w:cs="Arial"/>
          <w:lang w:val="ro-RO"/>
        </w:rPr>
        <w:lastRenderedPageBreak/>
        <w:t>word-of-mouth (Yeoman &amp; Lennon, 2019). Moreover, the collaborative nature of the department underscored the importance of unity and mutual support in overcoming obstacles and delivering exceptional service. Additionally, I gained a deeper understanding of the importance of flexibility and adaptability in a fast-paced hospitality environment, as situations often required quick thinking and creative problem-solving (Jung &amp; Yoon, 2020). Embracing challenges as opportunities for growth, I learned to approach each task with resilience and a willingness to learn, thereby expanding my capabilities and contributing to the overall success of the team.</w:t>
      </w:r>
    </w:p>
    <w:p w14:paraId="4C69C530" w14:textId="77777777" w:rsidR="00E16A26" w:rsidRPr="00E16A26" w:rsidRDefault="00E16A26" w:rsidP="005969B5">
      <w:pPr>
        <w:spacing w:after="0" w:line="360" w:lineRule="auto"/>
        <w:rPr>
          <w:rFonts w:ascii="Arial" w:hAnsi="Arial" w:cs="Arial"/>
          <w:lang w:val="ro-RO"/>
        </w:rPr>
      </w:pPr>
    </w:p>
    <w:p w14:paraId="10BEAC50" w14:textId="77777777" w:rsidR="00E16A26" w:rsidRPr="00E16A26" w:rsidRDefault="00E16A26" w:rsidP="005969B5">
      <w:pPr>
        <w:spacing w:after="0" w:line="360" w:lineRule="auto"/>
        <w:rPr>
          <w:rFonts w:ascii="Arial" w:hAnsi="Arial" w:cs="Arial"/>
          <w:lang w:val="ro-RO"/>
        </w:rPr>
      </w:pPr>
      <w:r w:rsidRPr="00E16A26">
        <w:rPr>
          <w:rFonts w:ascii="Arial" w:hAnsi="Arial" w:cs="Arial"/>
          <w:lang w:val="ro-RO"/>
        </w:rPr>
        <w:t>Conclusion:</w:t>
      </w:r>
    </w:p>
    <w:p w14:paraId="64D27EFD" w14:textId="7DE545C9" w:rsidR="00695DBB" w:rsidRDefault="00E16A26" w:rsidP="005969B5">
      <w:pPr>
        <w:spacing w:after="0" w:line="360" w:lineRule="auto"/>
        <w:rPr>
          <w:rFonts w:ascii="Arial" w:hAnsi="Arial" w:cs="Arial"/>
          <w:lang w:val="ro-RO"/>
        </w:rPr>
      </w:pPr>
      <w:r w:rsidRPr="00E16A26">
        <w:rPr>
          <w:rFonts w:ascii="Arial" w:hAnsi="Arial" w:cs="Arial"/>
          <w:lang w:val="ro-RO"/>
        </w:rPr>
        <w:t>In conclusion, my placement experience within the housekeeping department has been a journey of growth, learning, and self-discovery. Through the lens of reflection, I have gained a deeper appreciation for the intricacies of maintaining cleanliness and orderliness in a hospitality setting (Chathoth &amp; Altinay, 2019). This experience has not only honed my practical skills but has also cultivated essential qualities such as attention to detail, time management, and teamwork. Moving forward, I carry with me valuable insights and lessons learned, eager to apply them in future endeavors within the dynamic landscape of the hospitality industry. As I reflect on my journey, I am grateful for the opportunities for growth and development afforded to me during my placement, and I look forward to continuing my professional journey with a renewed sense of purpose and enthusiasm.</w:t>
      </w:r>
    </w:p>
    <w:p w14:paraId="1B13372E" w14:textId="77777777" w:rsidR="00695DBB" w:rsidRDefault="00695DBB" w:rsidP="005969B5">
      <w:pPr>
        <w:spacing w:after="0" w:line="360" w:lineRule="auto"/>
        <w:rPr>
          <w:rFonts w:ascii="Arial" w:hAnsi="Arial" w:cs="Arial"/>
          <w:lang w:val="ro-RO"/>
        </w:rPr>
      </w:pPr>
    </w:p>
    <w:p w14:paraId="54BE26BF" w14:textId="77777777" w:rsidR="00695DBB" w:rsidRDefault="00695DBB" w:rsidP="006016E3">
      <w:pPr>
        <w:spacing w:after="0" w:line="360" w:lineRule="auto"/>
        <w:rPr>
          <w:rFonts w:ascii="Arial" w:hAnsi="Arial" w:cs="Arial"/>
          <w:lang w:val="ro-RO"/>
        </w:rPr>
      </w:pPr>
    </w:p>
    <w:p w14:paraId="3F30D520" w14:textId="77777777" w:rsidR="00027B63" w:rsidRPr="00027B63" w:rsidRDefault="0019444C" w:rsidP="00027B63">
      <w:pPr>
        <w:spacing w:after="0" w:line="360" w:lineRule="auto"/>
        <w:rPr>
          <w:rFonts w:ascii="Arial" w:hAnsi="Arial" w:cs="Arial"/>
          <w:lang w:val="ro-RO"/>
        </w:rPr>
      </w:pPr>
      <w:r>
        <w:rPr>
          <w:rFonts w:ascii="Arial" w:hAnsi="Arial" w:cs="Arial"/>
          <w:lang w:val="ro-RO"/>
        </w:rPr>
        <w:t>References</w:t>
      </w:r>
      <w:r w:rsidR="005969B5">
        <w:rPr>
          <w:rFonts w:ascii="Arial" w:hAnsi="Arial" w:cs="Arial"/>
          <w:lang w:val="ro-RO"/>
        </w:rPr>
        <w:t>:</w:t>
      </w:r>
      <w:r>
        <w:rPr>
          <w:rFonts w:ascii="Arial" w:hAnsi="Arial" w:cs="Arial"/>
          <w:lang w:val="ro-RO"/>
        </w:rPr>
        <w:t xml:space="preserve"> </w:t>
      </w:r>
    </w:p>
    <w:p w14:paraId="4F6CF023"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Bardi, J. A. (2018). Hotel Front Office Management. John Wiley &amp; Sons.</w:t>
      </w:r>
    </w:p>
    <w:p w14:paraId="21453B72"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Chathoth, P. K., &amp; Altinay, L. (2019). Strategic Management in the International Hospitality and Tourism Industry. CABI.</w:t>
      </w:r>
    </w:p>
    <w:p w14:paraId="780637E3"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Clark, L. (2020). Hotel Housekeeping: Operations and Management. John Wiley &amp; Sons.</w:t>
      </w:r>
    </w:p>
    <w:p w14:paraId="219AF781"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Jiang, Y., &amp; Kim, W. G. (2021). “Cleanliness, food hygiene, and its impact on customer satisfaction and loyalty in the restaurant industry: a review and research agenda.” International Journal of Hospitality Management, 93, 102757.</w:t>
      </w:r>
    </w:p>
    <w:p w14:paraId="5115C2E4"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lastRenderedPageBreak/>
        <w:tab/>
        <w:t>•</w:t>
      </w:r>
      <w:r w:rsidRPr="00027B63">
        <w:rPr>
          <w:rFonts w:ascii="Arial" w:hAnsi="Arial" w:cs="Arial"/>
          <w:lang w:val="ro-RO"/>
        </w:rPr>
        <w:tab/>
        <w:t>Jung, T., &amp; Yoon, H. (2020). “The effects of service robots on service quality, delight, and behavioral intentions in a luxury hotel setting.” Journal of Hospitality Marketing &amp; Management, 29(5), 576-594.</w:t>
      </w:r>
    </w:p>
    <w:p w14:paraId="4AE2730E"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Kim, K., &amp; Ryu, K. (2019). “An exploratory study of hotel employees’ emotional labor, emotional exhaustion, and perceived organizational support on job satisfaction.” International Journal of Hospitality Management, 80, 112-121.</w:t>
      </w:r>
    </w:p>
    <w:p w14:paraId="6C64ABD6" w14:textId="77777777" w:rsidR="00027B63" w:rsidRPr="00027B63" w:rsidRDefault="00027B63" w:rsidP="00027B6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Ladkin, A., &amp; Riley, M. (2020). “Lost in translation: exploring the role of emotions in translating service climate to service quality in hotels.” International Journal of Contemporary Hospitality Management, 32(8), 2672-2692.</w:t>
      </w:r>
    </w:p>
    <w:p w14:paraId="6795C0CF" w14:textId="6D212315" w:rsidR="00695DBB" w:rsidRDefault="00027B63" w:rsidP="006016E3">
      <w:pPr>
        <w:spacing w:after="0" w:line="360" w:lineRule="auto"/>
        <w:rPr>
          <w:rFonts w:ascii="Arial" w:hAnsi="Arial" w:cs="Arial"/>
          <w:lang w:val="ro-RO"/>
        </w:rPr>
      </w:pPr>
      <w:r w:rsidRPr="00027B63">
        <w:rPr>
          <w:rFonts w:ascii="Arial" w:hAnsi="Arial" w:cs="Arial"/>
          <w:lang w:val="ro-RO"/>
        </w:rPr>
        <w:tab/>
        <w:t>•</w:t>
      </w:r>
      <w:r w:rsidRPr="00027B63">
        <w:rPr>
          <w:rFonts w:ascii="Arial" w:hAnsi="Arial" w:cs="Arial"/>
          <w:lang w:val="ro-RO"/>
        </w:rPr>
        <w:tab/>
        <w:t>Yeoman, I., &amp; Lennon, J. (2019). “Building hotel loyalty through basic emotional needs and special experiences: A hotel general manager’s viewpoint.” Journal of Vacation Marketing, 25(2), 210-222.</w:t>
      </w:r>
    </w:p>
    <w:p w14:paraId="21D64403" w14:textId="5AD2523A" w:rsidR="00695DBB" w:rsidRDefault="001F0CFD" w:rsidP="006016E3">
      <w:pPr>
        <w:spacing w:after="0" w:line="360" w:lineRule="auto"/>
        <w:rPr>
          <w:rFonts w:ascii="Arial" w:hAnsi="Arial" w:cs="Arial"/>
          <w:lang w:val="ro-RO"/>
        </w:rPr>
      </w:pPr>
      <w:r>
        <w:rPr>
          <w:rFonts w:ascii="Arial" w:hAnsi="Arial" w:cs="Arial"/>
          <w:lang w:val="ro-RO"/>
        </w:rPr>
        <w:t xml:space="preserve">             </w:t>
      </w:r>
    </w:p>
    <w:p w14:paraId="6CC8AB29" w14:textId="77777777" w:rsidR="001F0CFD" w:rsidRDefault="001F0CFD" w:rsidP="006016E3">
      <w:pPr>
        <w:spacing w:after="0" w:line="360" w:lineRule="auto"/>
        <w:rPr>
          <w:rFonts w:ascii="Arial" w:hAnsi="Arial" w:cs="Arial"/>
          <w:lang w:val="ro-RO"/>
        </w:rPr>
      </w:pPr>
    </w:p>
    <w:p w14:paraId="6C61AF7C" w14:textId="77777777" w:rsidR="001F0CFD" w:rsidRDefault="001F0CFD" w:rsidP="006016E3">
      <w:pPr>
        <w:spacing w:after="0" w:line="360" w:lineRule="auto"/>
        <w:rPr>
          <w:rFonts w:ascii="Arial" w:hAnsi="Arial" w:cs="Arial"/>
          <w:lang w:val="ro-RO"/>
        </w:rPr>
      </w:pPr>
    </w:p>
    <w:p w14:paraId="6D061742" w14:textId="77777777" w:rsidR="001F0CFD" w:rsidRDefault="001F0CFD" w:rsidP="006016E3">
      <w:pPr>
        <w:spacing w:after="0" w:line="360" w:lineRule="auto"/>
        <w:rPr>
          <w:rFonts w:ascii="Arial" w:hAnsi="Arial" w:cs="Arial"/>
          <w:lang w:val="ro-RO"/>
        </w:rPr>
      </w:pPr>
    </w:p>
    <w:p w14:paraId="15B58ADD" w14:textId="77777777" w:rsidR="001F0CFD" w:rsidRDefault="001F0CFD" w:rsidP="006016E3">
      <w:pPr>
        <w:spacing w:after="0" w:line="360" w:lineRule="auto"/>
        <w:rPr>
          <w:rFonts w:ascii="Arial" w:hAnsi="Arial" w:cs="Arial"/>
          <w:lang w:val="ro-RO"/>
        </w:rPr>
      </w:pPr>
    </w:p>
    <w:p w14:paraId="516E23EF" w14:textId="77777777" w:rsidR="001F0CFD" w:rsidRDefault="001F0CFD" w:rsidP="006016E3">
      <w:pPr>
        <w:spacing w:after="0" w:line="360" w:lineRule="auto"/>
        <w:rPr>
          <w:rFonts w:ascii="Arial" w:hAnsi="Arial" w:cs="Arial"/>
          <w:lang w:val="ro-RO"/>
        </w:rPr>
      </w:pPr>
    </w:p>
    <w:p w14:paraId="0FB71B93" w14:textId="77777777" w:rsidR="001F0CFD" w:rsidRDefault="001F0CFD" w:rsidP="006016E3">
      <w:pPr>
        <w:spacing w:after="0" w:line="360" w:lineRule="auto"/>
        <w:rPr>
          <w:rFonts w:ascii="Arial" w:hAnsi="Arial" w:cs="Arial"/>
          <w:lang w:val="ro-RO"/>
        </w:rPr>
      </w:pPr>
    </w:p>
    <w:p w14:paraId="345D893C" w14:textId="77777777" w:rsidR="001F0CFD" w:rsidRDefault="001F0CFD" w:rsidP="006016E3">
      <w:pPr>
        <w:spacing w:after="0" w:line="360" w:lineRule="auto"/>
        <w:rPr>
          <w:rFonts w:ascii="Arial" w:hAnsi="Arial" w:cs="Arial"/>
          <w:lang w:val="ro-RO"/>
        </w:rPr>
      </w:pPr>
    </w:p>
    <w:p w14:paraId="5FE29735" w14:textId="77777777" w:rsidR="004A3F81" w:rsidRDefault="004A3F81" w:rsidP="006016E3">
      <w:pPr>
        <w:spacing w:after="0" w:line="360" w:lineRule="auto"/>
        <w:rPr>
          <w:rFonts w:ascii="Arial" w:hAnsi="Arial" w:cs="Arial"/>
          <w:lang w:val="ro-RO"/>
        </w:rPr>
      </w:pPr>
    </w:p>
    <w:p w14:paraId="5DA6BB11" w14:textId="77777777" w:rsidR="004A3F81" w:rsidRDefault="004A3F81" w:rsidP="006016E3">
      <w:pPr>
        <w:spacing w:after="0" w:line="360" w:lineRule="auto"/>
        <w:rPr>
          <w:rFonts w:ascii="Arial" w:hAnsi="Arial" w:cs="Arial"/>
          <w:lang w:val="ro-RO"/>
        </w:rPr>
      </w:pPr>
    </w:p>
    <w:p w14:paraId="5FD51433" w14:textId="77777777" w:rsidR="004A3F81" w:rsidRDefault="004A3F81" w:rsidP="006016E3">
      <w:pPr>
        <w:spacing w:after="0" w:line="360" w:lineRule="auto"/>
        <w:rPr>
          <w:rFonts w:ascii="Arial" w:hAnsi="Arial" w:cs="Arial"/>
          <w:lang w:val="ro-RO"/>
        </w:rPr>
      </w:pPr>
    </w:p>
    <w:p w14:paraId="76FAFA30" w14:textId="77777777" w:rsidR="004A3F81" w:rsidRDefault="004A3F81" w:rsidP="006016E3">
      <w:pPr>
        <w:spacing w:after="0" w:line="360" w:lineRule="auto"/>
        <w:rPr>
          <w:rFonts w:ascii="Arial" w:hAnsi="Arial" w:cs="Arial"/>
          <w:lang w:val="ro-RO"/>
        </w:rPr>
      </w:pPr>
    </w:p>
    <w:p w14:paraId="2A5EF367" w14:textId="77777777" w:rsidR="004A3F81" w:rsidRDefault="004A3F81" w:rsidP="006016E3">
      <w:pPr>
        <w:spacing w:after="0" w:line="360" w:lineRule="auto"/>
        <w:rPr>
          <w:rFonts w:ascii="Arial" w:hAnsi="Arial" w:cs="Arial"/>
          <w:lang w:val="ro-RO"/>
        </w:rPr>
      </w:pPr>
    </w:p>
    <w:p w14:paraId="4DA65982" w14:textId="77777777" w:rsidR="004A3F81" w:rsidRDefault="004A3F81" w:rsidP="006016E3">
      <w:pPr>
        <w:spacing w:after="0" w:line="360" w:lineRule="auto"/>
        <w:rPr>
          <w:rFonts w:ascii="Arial" w:hAnsi="Arial" w:cs="Arial"/>
          <w:lang w:val="ro-RO"/>
        </w:rPr>
      </w:pPr>
    </w:p>
    <w:p w14:paraId="711BFB94" w14:textId="77777777" w:rsidR="004A3F81" w:rsidRDefault="004A3F81" w:rsidP="006016E3">
      <w:pPr>
        <w:spacing w:after="0" w:line="360" w:lineRule="auto"/>
        <w:rPr>
          <w:rFonts w:ascii="Arial" w:hAnsi="Arial" w:cs="Arial"/>
          <w:lang w:val="ro-RO"/>
        </w:rPr>
      </w:pPr>
    </w:p>
    <w:p w14:paraId="68BB438D" w14:textId="77777777" w:rsidR="004A3F81" w:rsidRDefault="004A3F81" w:rsidP="006016E3">
      <w:pPr>
        <w:spacing w:after="0" w:line="360" w:lineRule="auto"/>
        <w:rPr>
          <w:rFonts w:ascii="Arial" w:hAnsi="Arial" w:cs="Arial"/>
          <w:lang w:val="ro-RO"/>
        </w:rPr>
      </w:pPr>
    </w:p>
    <w:p w14:paraId="7B391532" w14:textId="77777777" w:rsidR="004A3F81" w:rsidRDefault="004A3F81" w:rsidP="006016E3">
      <w:pPr>
        <w:spacing w:after="0" w:line="360" w:lineRule="auto"/>
        <w:rPr>
          <w:rFonts w:ascii="Arial" w:hAnsi="Arial" w:cs="Arial"/>
          <w:lang w:val="ro-RO"/>
        </w:rPr>
      </w:pPr>
    </w:p>
    <w:p w14:paraId="0A56F920" w14:textId="77777777" w:rsidR="004A3F81" w:rsidRDefault="004A3F81" w:rsidP="006016E3">
      <w:pPr>
        <w:spacing w:after="0" w:line="360" w:lineRule="auto"/>
        <w:rPr>
          <w:rFonts w:ascii="Arial" w:hAnsi="Arial" w:cs="Arial"/>
          <w:lang w:val="ro-RO"/>
        </w:rPr>
      </w:pPr>
    </w:p>
    <w:p w14:paraId="24503C06" w14:textId="77777777" w:rsidR="004A3F81" w:rsidRDefault="004A3F81" w:rsidP="006016E3">
      <w:pPr>
        <w:spacing w:after="0" w:line="360" w:lineRule="auto"/>
        <w:rPr>
          <w:rFonts w:ascii="Arial" w:hAnsi="Arial" w:cs="Arial"/>
          <w:lang w:val="ro-RO"/>
        </w:rPr>
      </w:pPr>
    </w:p>
    <w:p w14:paraId="7B591EAF" w14:textId="77777777" w:rsidR="004A3F81" w:rsidRDefault="004A3F81" w:rsidP="006016E3">
      <w:pPr>
        <w:spacing w:after="0" w:line="360" w:lineRule="auto"/>
        <w:rPr>
          <w:rFonts w:ascii="Arial" w:hAnsi="Arial" w:cs="Arial"/>
          <w:lang w:val="ro-RO"/>
        </w:rPr>
      </w:pPr>
    </w:p>
    <w:p w14:paraId="529434BB" w14:textId="77777777" w:rsidR="004A3F81" w:rsidRDefault="004A3F81" w:rsidP="006016E3">
      <w:pPr>
        <w:spacing w:after="0" w:line="360" w:lineRule="auto"/>
        <w:rPr>
          <w:rFonts w:ascii="Arial" w:hAnsi="Arial" w:cs="Arial"/>
          <w:lang w:val="ro-RO"/>
        </w:rPr>
      </w:pPr>
    </w:p>
    <w:p w14:paraId="15F57F14" w14:textId="77777777" w:rsidR="004A3F81" w:rsidRDefault="004A3F81" w:rsidP="006016E3">
      <w:pPr>
        <w:spacing w:after="0" w:line="360" w:lineRule="auto"/>
        <w:rPr>
          <w:rFonts w:ascii="Arial" w:hAnsi="Arial" w:cs="Arial"/>
          <w:lang w:val="ro-RO"/>
        </w:rPr>
      </w:pPr>
    </w:p>
    <w:p w14:paraId="65ADCA74" w14:textId="573CA147" w:rsidR="00CE6994" w:rsidRDefault="001F0CFD" w:rsidP="006016E3">
      <w:pPr>
        <w:spacing w:after="0" w:line="360" w:lineRule="auto"/>
        <w:rPr>
          <w:rFonts w:ascii="Arial" w:hAnsi="Arial" w:cs="Arial"/>
          <w:b/>
          <w:bCs/>
          <w:lang w:val="ro-RO"/>
        </w:rPr>
      </w:pPr>
      <w:r>
        <w:rPr>
          <w:rFonts w:ascii="Arial" w:hAnsi="Arial" w:cs="Arial"/>
          <w:lang w:val="ro-RO"/>
        </w:rPr>
        <w:lastRenderedPageBreak/>
        <w:t xml:space="preserve">                                                 </w:t>
      </w:r>
      <w:r>
        <w:rPr>
          <w:rFonts w:ascii="Arial" w:hAnsi="Arial" w:cs="Arial"/>
          <w:b/>
          <w:bCs/>
          <w:lang w:val="ro-RO"/>
        </w:rPr>
        <w:t xml:space="preserve">      </w:t>
      </w:r>
      <w:r w:rsidR="00CE6994">
        <w:rPr>
          <w:rFonts w:ascii="Arial" w:hAnsi="Arial" w:cs="Arial"/>
          <w:b/>
          <w:bCs/>
          <w:lang w:val="ro-RO"/>
        </w:rPr>
        <w:t xml:space="preserve">Practical Task </w:t>
      </w:r>
    </w:p>
    <w:p w14:paraId="56F4AA29" w14:textId="19779FE1" w:rsidR="008968C4" w:rsidRPr="004A3F81" w:rsidRDefault="00CE6994" w:rsidP="006016E3">
      <w:pPr>
        <w:spacing w:after="0" w:line="360" w:lineRule="auto"/>
        <w:rPr>
          <w:rFonts w:ascii="Arial" w:hAnsi="Arial" w:cs="Arial"/>
          <w:lang w:val="ro-RO"/>
        </w:rPr>
      </w:pPr>
      <w:r>
        <w:rPr>
          <w:rFonts w:ascii="Arial" w:hAnsi="Arial" w:cs="Arial"/>
          <w:b/>
          <w:bCs/>
          <w:lang w:val="ro-RO"/>
        </w:rPr>
        <w:t xml:space="preserve">                                                   </w:t>
      </w:r>
      <w:r w:rsidRPr="00604988">
        <w:rPr>
          <w:rFonts w:ascii="Arial" w:hAnsi="Arial" w:cs="Arial"/>
          <w:lang w:val="ro-RO"/>
        </w:rPr>
        <w:t xml:space="preserve"> </w:t>
      </w:r>
      <w:r w:rsidR="00604988" w:rsidRPr="00604988">
        <w:rPr>
          <w:rFonts w:ascii="Arial" w:hAnsi="Arial" w:cs="Arial"/>
          <w:lang w:val="ro-RO"/>
        </w:rPr>
        <w:t xml:space="preserve"> </w:t>
      </w:r>
      <w:r w:rsidRPr="00604988">
        <w:rPr>
          <w:rFonts w:ascii="Arial" w:hAnsi="Arial" w:cs="Arial"/>
          <w:lang w:val="ro-RO"/>
        </w:rPr>
        <w:t xml:space="preserve"> (component </w:t>
      </w:r>
      <w:r w:rsidR="00604988" w:rsidRPr="00604988">
        <w:rPr>
          <w:rFonts w:ascii="Arial" w:hAnsi="Arial" w:cs="Arial"/>
          <w:lang w:val="ro-RO"/>
        </w:rPr>
        <w:t>two</w:t>
      </w:r>
      <w:r w:rsidR="004A3F81">
        <w:rPr>
          <w:rFonts w:ascii="Arial" w:hAnsi="Arial" w:cs="Arial"/>
          <w:lang w:val="ro-RO"/>
        </w:rPr>
        <w:t>)</w:t>
      </w:r>
    </w:p>
    <w:p w14:paraId="2A6DAE01" w14:textId="77777777" w:rsidR="004A3F81" w:rsidRDefault="004A3F81" w:rsidP="00742A95">
      <w:pPr>
        <w:spacing w:line="360" w:lineRule="auto"/>
        <w:jc w:val="both"/>
        <w:rPr>
          <w:rFonts w:ascii="Arial" w:hAnsi="Arial" w:cs="Arial"/>
          <w:b/>
          <w:bCs/>
        </w:rPr>
      </w:pPr>
    </w:p>
    <w:p w14:paraId="77DD0082" w14:textId="77777777" w:rsidR="004A3F81" w:rsidRDefault="004A3F81" w:rsidP="00742A95">
      <w:pPr>
        <w:spacing w:line="360" w:lineRule="auto"/>
        <w:jc w:val="both"/>
        <w:rPr>
          <w:rFonts w:ascii="Arial" w:hAnsi="Arial" w:cs="Arial"/>
          <w:b/>
          <w:bCs/>
        </w:rPr>
      </w:pPr>
    </w:p>
    <w:p w14:paraId="0D49815E" w14:textId="77777777" w:rsidR="004A3F81" w:rsidRDefault="004A3F81" w:rsidP="00742A95">
      <w:pPr>
        <w:spacing w:line="360" w:lineRule="auto"/>
        <w:jc w:val="both"/>
        <w:rPr>
          <w:rFonts w:ascii="Arial" w:hAnsi="Arial" w:cs="Arial"/>
          <w:b/>
          <w:bCs/>
        </w:rPr>
      </w:pPr>
    </w:p>
    <w:p w14:paraId="3F0D3643" w14:textId="746978BB" w:rsidR="00742A95" w:rsidRPr="00266BF5" w:rsidRDefault="00742A95" w:rsidP="00742A95">
      <w:pPr>
        <w:spacing w:line="360" w:lineRule="auto"/>
        <w:jc w:val="both"/>
        <w:rPr>
          <w:rFonts w:ascii="Arial" w:hAnsi="Arial" w:cs="Arial"/>
          <w:b/>
          <w:bCs/>
        </w:rPr>
      </w:pPr>
      <w:r w:rsidRPr="00266BF5">
        <w:rPr>
          <w:rFonts w:ascii="Arial" w:hAnsi="Arial" w:cs="Arial"/>
          <w:b/>
          <w:bCs/>
        </w:rPr>
        <w:t>Health and Safety Guide for Room Cleaning</w:t>
      </w:r>
    </w:p>
    <w:p w14:paraId="71700028" w14:textId="0618F032" w:rsidR="004A3F81" w:rsidRDefault="00742A95" w:rsidP="00742A95">
      <w:pPr>
        <w:spacing w:line="360" w:lineRule="auto"/>
        <w:jc w:val="both"/>
        <w:rPr>
          <w:rFonts w:ascii="Arial" w:hAnsi="Arial" w:cs="Arial"/>
          <w:b/>
          <w:bCs/>
        </w:rPr>
      </w:pPr>
      <w:r w:rsidRPr="00266BF5">
        <w:rPr>
          <w:rFonts w:ascii="Arial" w:hAnsi="Arial" w:cs="Arial"/>
          <w:b/>
          <w:bCs/>
        </w:rPr>
        <w:t>Prepared for Mercure Newport</w:t>
      </w:r>
    </w:p>
    <w:p w14:paraId="78EC23CF" w14:textId="77777777" w:rsidR="004A3F81" w:rsidRDefault="004A3F81" w:rsidP="00742A95">
      <w:pPr>
        <w:spacing w:line="360" w:lineRule="auto"/>
        <w:jc w:val="both"/>
        <w:rPr>
          <w:rFonts w:ascii="Arial" w:hAnsi="Arial" w:cs="Arial"/>
          <w:b/>
          <w:bCs/>
        </w:rPr>
      </w:pPr>
    </w:p>
    <w:p w14:paraId="503EB4BB" w14:textId="0B05CF3E" w:rsidR="00742A95" w:rsidRPr="00266BF5" w:rsidRDefault="00742A95" w:rsidP="00742A95">
      <w:pPr>
        <w:spacing w:line="360" w:lineRule="auto"/>
        <w:jc w:val="both"/>
        <w:rPr>
          <w:rFonts w:ascii="Arial" w:hAnsi="Arial" w:cs="Arial"/>
          <w:b/>
          <w:bCs/>
        </w:rPr>
      </w:pPr>
      <w:r w:rsidRPr="00266BF5">
        <w:rPr>
          <w:rFonts w:ascii="Arial" w:hAnsi="Arial" w:cs="Arial"/>
          <w:b/>
          <w:bCs/>
        </w:rPr>
        <w:t>Introduction</w:t>
      </w:r>
      <w:r w:rsidR="00B638EE" w:rsidRPr="00266BF5">
        <w:rPr>
          <w:rFonts w:ascii="Arial" w:hAnsi="Arial" w:cs="Arial"/>
          <w:b/>
          <w:bCs/>
        </w:rPr>
        <w:t xml:space="preserve">: </w:t>
      </w:r>
    </w:p>
    <w:p w14:paraId="3BDCC9BF" w14:textId="2EA41E12" w:rsidR="00742A95" w:rsidRPr="00742A95" w:rsidRDefault="00742A95" w:rsidP="00742A95">
      <w:pPr>
        <w:spacing w:line="360" w:lineRule="auto"/>
        <w:jc w:val="both"/>
        <w:rPr>
          <w:rFonts w:ascii="Arial" w:hAnsi="Arial" w:cs="Arial"/>
        </w:rPr>
      </w:pPr>
      <w:r w:rsidRPr="00742A95">
        <w:rPr>
          <w:rFonts w:ascii="Arial" w:hAnsi="Arial" w:cs="Arial"/>
        </w:rPr>
        <w:t xml:space="preserve">At Mercure Newport, the safety and well-being of our housekeeping team </w:t>
      </w:r>
      <w:r w:rsidR="00B8774A">
        <w:rPr>
          <w:rFonts w:ascii="Arial" w:hAnsi="Arial" w:cs="Arial"/>
        </w:rPr>
        <w:t xml:space="preserve">is </w:t>
      </w:r>
      <w:r w:rsidRPr="00742A95">
        <w:rPr>
          <w:rFonts w:ascii="Arial" w:hAnsi="Arial" w:cs="Arial"/>
        </w:rPr>
        <w:t xml:space="preserve"> </w:t>
      </w:r>
      <w:r w:rsidR="00B8774A">
        <w:rPr>
          <w:rFonts w:ascii="Arial" w:hAnsi="Arial" w:cs="Arial"/>
        </w:rPr>
        <w:t xml:space="preserve">important </w:t>
      </w:r>
      <w:r w:rsidRPr="00742A95">
        <w:rPr>
          <w:rFonts w:ascii="Arial" w:hAnsi="Arial" w:cs="Arial"/>
        </w:rPr>
        <w:t>. This guide serves as a comprehensive resource to ensure that all staff members are equipped with the necessary knowledge and procedures to maintain a safe environment during room cleaning activities. By adhering to these guidelines, we aim to prevent accidents and injuries, creating a secure workplace for everyone (British Institute of Cleaning Science, 2019).</w:t>
      </w:r>
    </w:p>
    <w:p w14:paraId="203473F6" w14:textId="77777777" w:rsidR="00742A95" w:rsidRPr="00742A95" w:rsidRDefault="00742A95" w:rsidP="00742A95">
      <w:pPr>
        <w:spacing w:line="360" w:lineRule="auto"/>
        <w:jc w:val="both"/>
        <w:rPr>
          <w:rFonts w:ascii="Arial" w:hAnsi="Arial" w:cs="Arial"/>
        </w:rPr>
      </w:pPr>
    </w:p>
    <w:p w14:paraId="2BD3CF65" w14:textId="56601E13" w:rsidR="00742A95" w:rsidRPr="00742A95" w:rsidRDefault="00742A95" w:rsidP="00742A95">
      <w:pPr>
        <w:spacing w:line="360" w:lineRule="auto"/>
        <w:jc w:val="both"/>
        <w:rPr>
          <w:rFonts w:ascii="Arial" w:hAnsi="Arial" w:cs="Arial"/>
        </w:rPr>
      </w:pPr>
      <w:r w:rsidRPr="00266BF5">
        <w:rPr>
          <w:rFonts w:ascii="Arial" w:hAnsi="Arial" w:cs="Arial"/>
          <w:b/>
          <w:bCs/>
        </w:rPr>
        <w:t>Precautions</w:t>
      </w:r>
      <w:r w:rsidR="00B638EE">
        <w:rPr>
          <w:rFonts w:ascii="Arial" w:hAnsi="Arial" w:cs="Arial"/>
        </w:rPr>
        <w:t>:</w:t>
      </w:r>
    </w:p>
    <w:p w14:paraId="77C816F3" w14:textId="653B8087" w:rsidR="00742A95" w:rsidRPr="00742A95" w:rsidRDefault="00742A95" w:rsidP="00742A95">
      <w:pPr>
        <w:spacing w:line="360" w:lineRule="auto"/>
        <w:jc w:val="both"/>
        <w:rPr>
          <w:rFonts w:ascii="Arial" w:hAnsi="Arial" w:cs="Arial"/>
        </w:rPr>
      </w:pPr>
      <w:r w:rsidRPr="00742A95">
        <w:rPr>
          <w:rFonts w:ascii="Arial" w:hAnsi="Arial" w:cs="Arial"/>
        </w:rPr>
        <w:t>1. Personal Protective Equipment (PPE): Always wear gloves, closed-toe shoes, and appropriate protective clothing to minimize exposure to cleaning chemicals and prevent slips/falls (Occupational Safety and Health Administration, 2020).</w:t>
      </w:r>
    </w:p>
    <w:p w14:paraId="5225707F" w14:textId="735DF0D3" w:rsidR="00742A95" w:rsidRPr="00742A95" w:rsidRDefault="00742A95" w:rsidP="00742A95">
      <w:pPr>
        <w:spacing w:line="360" w:lineRule="auto"/>
        <w:jc w:val="both"/>
        <w:rPr>
          <w:rFonts w:ascii="Arial" w:hAnsi="Arial" w:cs="Arial"/>
        </w:rPr>
      </w:pPr>
      <w:r w:rsidRPr="00742A95">
        <w:rPr>
          <w:rFonts w:ascii="Arial" w:hAnsi="Arial" w:cs="Arial"/>
        </w:rPr>
        <w:t>2. Chemical Handling: Dilute cleaning solutions as per instructions, and never mix chemicals. Ensure adequate ventilation when using chemicals and avoid direct contact with skin or eyes (Occupational Safety and Health Administration, 2020).</w:t>
      </w:r>
    </w:p>
    <w:p w14:paraId="01599A86" w14:textId="170F49D3" w:rsidR="00742A95" w:rsidRPr="00742A95" w:rsidRDefault="00742A95" w:rsidP="00742A95">
      <w:pPr>
        <w:spacing w:line="360" w:lineRule="auto"/>
        <w:jc w:val="both"/>
        <w:rPr>
          <w:rFonts w:ascii="Arial" w:hAnsi="Arial" w:cs="Arial"/>
        </w:rPr>
      </w:pPr>
      <w:r w:rsidRPr="00742A95">
        <w:rPr>
          <w:rFonts w:ascii="Arial" w:hAnsi="Arial" w:cs="Arial"/>
        </w:rPr>
        <w:t>3. Lifting Techniques: Utilize proper lifting techniques to avoid strains and back injuries. Bend at the knees, keep the load close to the body, and lift with the legs rather than the back (Health and Safety Executive, 2022).</w:t>
      </w:r>
    </w:p>
    <w:p w14:paraId="6589A6BF" w14:textId="67EEECE8" w:rsidR="00742A95" w:rsidRPr="00742A95" w:rsidRDefault="00742A95" w:rsidP="00742A95">
      <w:pPr>
        <w:spacing w:line="360" w:lineRule="auto"/>
        <w:jc w:val="both"/>
        <w:rPr>
          <w:rFonts w:ascii="Arial" w:hAnsi="Arial" w:cs="Arial"/>
        </w:rPr>
      </w:pPr>
      <w:r w:rsidRPr="00742A95">
        <w:rPr>
          <w:rFonts w:ascii="Arial" w:hAnsi="Arial" w:cs="Arial"/>
        </w:rPr>
        <w:t>4.Electrical Safety: Regularly inspect electrical cords for damage and avoid overloading outlets. Unplug equipment before servicing or cleaning to prevent electrical accidents (Occupational Safety and Health Administration, 2020).</w:t>
      </w:r>
    </w:p>
    <w:p w14:paraId="65C7C627" w14:textId="28574EA5" w:rsidR="00742A95" w:rsidRPr="00742A95" w:rsidRDefault="00742A95" w:rsidP="00742A95">
      <w:pPr>
        <w:spacing w:line="360" w:lineRule="auto"/>
        <w:jc w:val="both"/>
        <w:rPr>
          <w:rFonts w:ascii="Arial" w:hAnsi="Arial" w:cs="Arial"/>
        </w:rPr>
      </w:pPr>
      <w:r w:rsidRPr="00742A95">
        <w:rPr>
          <w:rFonts w:ascii="Arial" w:hAnsi="Arial" w:cs="Arial"/>
        </w:rPr>
        <w:lastRenderedPageBreak/>
        <w:t>5. Slip and Trip Hazards: Keep walkways clear of obstacles and spills. Use caution signs when mopping or when floors are wet to prevent slip and trip accidents (Health and Safety Executive, 2022).</w:t>
      </w:r>
    </w:p>
    <w:p w14:paraId="3C09A5ED" w14:textId="77777777" w:rsidR="00742A95" w:rsidRPr="00742A95" w:rsidRDefault="00742A95" w:rsidP="00742A95">
      <w:pPr>
        <w:spacing w:line="360" w:lineRule="auto"/>
        <w:jc w:val="both"/>
        <w:rPr>
          <w:rFonts w:ascii="Arial" w:hAnsi="Arial" w:cs="Arial"/>
        </w:rPr>
      </w:pPr>
    </w:p>
    <w:p w14:paraId="07BD55CF" w14:textId="7F2DA37A" w:rsidR="00742A95" w:rsidRPr="00742A95" w:rsidRDefault="00742A95" w:rsidP="00742A95">
      <w:pPr>
        <w:spacing w:line="360" w:lineRule="auto"/>
        <w:jc w:val="both"/>
        <w:rPr>
          <w:rFonts w:ascii="Arial" w:hAnsi="Arial" w:cs="Arial"/>
        </w:rPr>
      </w:pPr>
      <w:r w:rsidRPr="00266BF5">
        <w:rPr>
          <w:rFonts w:ascii="Arial" w:hAnsi="Arial" w:cs="Arial"/>
          <w:b/>
          <w:bCs/>
        </w:rPr>
        <w:t>Procedures</w:t>
      </w:r>
      <w:r w:rsidR="00F569B4">
        <w:rPr>
          <w:rFonts w:ascii="Arial" w:hAnsi="Arial" w:cs="Arial"/>
        </w:rPr>
        <w:t>:</w:t>
      </w:r>
    </w:p>
    <w:p w14:paraId="0591ABA9" w14:textId="1AD569A2" w:rsidR="00742A95" w:rsidRPr="00742A95" w:rsidRDefault="00742A95" w:rsidP="00742A95">
      <w:pPr>
        <w:spacing w:line="360" w:lineRule="auto"/>
        <w:jc w:val="both"/>
        <w:rPr>
          <w:rFonts w:ascii="Arial" w:hAnsi="Arial" w:cs="Arial"/>
        </w:rPr>
      </w:pPr>
      <w:r w:rsidRPr="00742A95">
        <w:rPr>
          <w:rFonts w:ascii="Arial" w:hAnsi="Arial" w:cs="Arial"/>
        </w:rPr>
        <w:t>1. Preparation: Gather all necessary cleaning supplies and equipment before starting. Ensure proper ventilation by opening windows or using exhaust fans (British Institute of Cleaning Science, 2019).</w:t>
      </w:r>
    </w:p>
    <w:p w14:paraId="4073347B" w14:textId="1CD0EC3F" w:rsidR="00742A95" w:rsidRPr="00742A95" w:rsidRDefault="00742A95" w:rsidP="00742A95">
      <w:pPr>
        <w:spacing w:line="360" w:lineRule="auto"/>
        <w:jc w:val="both"/>
        <w:rPr>
          <w:rFonts w:ascii="Arial" w:hAnsi="Arial" w:cs="Arial"/>
        </w:rPr>
      </w:pPr>
      <w:r w:rsidRPr="00742A95">
        <w:rPr>
          <w:rFonts w:ascii="Arial" w:hAnsi="Arial" w:cs="Arial"/>
        </w:rPr>
        <w:t>2. Room Inspection: Thoroughly inspect the room for hazards or damages, such as broken glass or exposed wires, before commencing cleaning activities (Smith, 2021).</w:t>
      </w:r>
    </w:p>
    <w:p w14:paraId="1EB13478" w14:textId="03B2B468" w:rsidR="00742A95" w:rsidRPr="00742A95" w:rsidRDefault="00742A95" w:rsidP="00742A95">
      <w:pPr>
        <w:spacing w:line="360" w:lineRule="auto"/>
        <w:jc w:val="both"/>
        <w:rPr>
          <w:rFonts w:ascii="Arial" w:hAnsi="Arial" w:cs="Arial"/>
        </w:rPr>
      </w:pPr>
      <w:r w:rsidRPr="00742A95">
        <w:rPr>
          <w:rFonts w:ascii="Arial" w:hAnsi="Arial" w:cs="Arial"/>
        </w:rPr>
        <w:t>3. Top-to-Bottom Approach: Begin cleaning from the highest point in the room (e.g., ceiling fans, light fixtures) and work downwards to minimize recontamination (British Institute of Cleaning Science, 2019).</w:t>
      </w:r>
    </w:p>
    <w:p w14:paraId="0F3694A5" w14:textId="215B7D5D" w:rsidR="00742A95" w:rsidRPr="00742A95" w:rsidRDefault="00742A95" w:rsidP="00742A95">
      <w:pPr>
        <w:spacing w:line="360" w:lineRule="auto"/>
        <w:jc w:val="both"/>
        <w:rPr>
          <w:rFonts w:ascii="Arial" w:hAnsi="Arial" w:cs="Arial"/>
        </w:rPr>
      </w:pPr>
      <w:r w:rsidRPr="00742A95">
        <w:rPr>
          <w:rFonts w:ascii="Arial" w:hAnsi="Arial" w:cs="Arial"/>
        </w:rPr>
        <w:t>4. Proper Chemical Use: Adhere to manufacturer instructions when using cleaning chemicals. Apply solutions to surfaces and allow sufficient dwell time for effective disinfection (Occupational Safety and Health Administration, 2020).</w:t>
      </w:r>
    </w:p>
    <w:p w14:paraId="1A3CBF36" w14:textId="66CECC26" w:rsidR="00742A95" w:rsidRPr="00742A95" w:rsidRDefault="00742A95" w:rsidP="00742A95">
      <w:pPr>
        <w:spacing w:line="360" w:lineRule="auto"/>
        <w:jc w:val="both"/>
        <w:rPr>
          <w:rFonts w:ascii="Arial" w:hAnsi="Arial" w:cs="Arial"/>
        </w:rPr>
      </w:pPr>
      <w:r w:rsidRPr="00742A95">
        <w:rPr>
          <w:rFonts w:ascii="Arial" w:hAnsi="Arial" w:cs="Arial"/>
        </w:rPr>
        <w:t>5. Equipment Maintenance: Regularly inspect and maintain cleaning equipment to ensure safe and efficient operation. Replace worn-out brushes or vacuum cleaner bags promptly (Health and Safety Executive, 2022).</w:t>
      </w:r>
    </w:p>
    <w:p w14:paraId="27804925" w14:textId="77777777" w:rsidR="00742A95" w:rsidRPr="00742A95" w:rsidRDefault="00742A95" w:rsidP="00742A95">
      <w:pPr>
        <w:spacing w:line="360" w:lineRule="auto"/>
        <w:jc w:val="both"/>
        <w:rPr>
          <w:rFonts w:ascii="Arial" w:hAnsi="Arial" w:cs="Arial"/>
        </w:rPr>
      </w:pPr>
    </w:p>
    <w:p w14:paraId="58B3C83F" w14:textId="5775767C" w:rsidR="00742A95" w:rsidRPr="00742A95" w:rsidRDefault="00742A95" w:rsidP="00742A95">
      <w:pPr>
        <w:spacing w:line="360" w:lineRule="auto"/>
        <w:jc w:val="both"/>
        <w:rPr>
          <w:rFonts w:ascii="Arial" w:hAnsi="Arial" w:cs="Arial"/>
        </w:rPr>
      </w:pPr>
      <w:r w:rsidRPr="00266BF5">
        <w:rPr>
          <w:rFonts w:ascii="Arial" w:hAnsi="Arial" w:cs="Arial"/>
          <w:b/>
          <w:bCs/>
        </w:rPr>
        <w:t>Equipment</w:t>
      </w:r>
      <w:r w:rsidR="007634CB">
        <w:rPr>
          <w:rFonts w:ascii="Arial" w:hAnsi="Arial" w:cs="Arial"/>
        </w:rPr>
        <w:t>:</w:t>
      </w:r>
    </w:p>
    <w:p w14:paraId="0415FB46" w14:textId="77777777" w:rsidR="00742A95" w:rsidRPr="00742A95" w:rsidRDefault="00742A95" w:rsidP="00742A95">
      <w:pPr>
        <w:spacing w:line="360" w:lineRule="auto"/>
        <w:jc w:val="both"/>
        <w:rPr>
          <w:rFonts w:ascii="Arial" w:hAnsi="Arial" w:cs="Arial"/>
        </w:rPr>
      </w:pPr>
      <w:r w:rsidRPr="00742A95">
        <w:rPr>
          <w:rFonts w:ascii="Arial" w:hAnsi="Arial" w:cs="Arial"/>
        </w:rPr>
        <w:t>1. Vacuum cleaner with HEPA filter</w:t>
      </w:r>
    </w:p>
    <w:p w14:paraId="5A554C7F" w14:textId="77777777" w:rsidR="00742A95" w:rsidRPr="00742A95" w:rsidRDefault="00742A95" w:rsidP="00742A95">
      <w:pPr>
        <w:spacing w:line="360" w:lineRule="auto"/>
        <w:jc w:val="both"/>
        <w:rPr>
          <w:rFonts w:ascii="Arial" w:hAnsi="Arial" w:cs="Arial"/>
        </w:rPr>
      </w:pPr>
      <w:r w:rsidRPr="00742A95">
        <w:rPr>
          <w:rFonts w:ascii="Arial" w:hAnsi="Arial" w:cs="Arial"/>
        </w:rPr>
        <w:t>2. Microfiber cloths</w:t>
      </w:r>
    </w:p>
    <w:p w14:paraId="15649A74" w14:textId="77777777" w:rsidR="00742A95" w:rsidRPr="00742A95" w:rsidRDefault="00742A95" w:rsidP="00742A95">
      <w:pPr>
        <w:spacing w:line="360" w:lineRule="auto"/>
        <w:jc w:val="both"/>
        <w:rPr>
          <w:rFonts w:ascii="Arial" w:hAnsi="Arial" w:cs="Arial"/>
        </w:rPr>
      </w:pPr>
      <w:r w:rsidRPr="00742A95">
        <w:rPr>
          <w:rFonts w:ascii="Arial" w:hAnsi="Arial" w:cs="Arial"/>
        </w:rPr>
        <w:t>3. Mop and bucket</w:t>
      </w:r>
    </w:p>
    <w:p w14:paraId="4F860059" w14:textId="77777777" w:rsidR="00742A95" w:rsidRPr="00742A95" w:rsidRDefault="00742A95" w:rsidP="00742A95">
      <w:pPr>
        <w:spacing w:line="360" w:lineRule="auto"/>
        <w:jc w:val="both"/>
        <w:rPr>
          <w:rFonts w:ascii="Arial" w:hAnsi="Arial" w:cs="Arial"/>
        </w:rPr>
      </w:pPr>
      <w:r w:rsidRPr="00742A95">
        <w:rPr>
          <w:rFonts w:ascii="Arial" w:hAnsi="Arial" w:cs="Arial"/>
        </w:rPr>
        <w:t>4. Spray bottles for cleaning solutions</w:t>
      </w:r>
    </w:p>
    <w:p w14:paraId="62C8369D" w14:textId="77777777" w:rsidR="00742A95" w:rsidRPr="00742A95" w:rsidRDefault="00742A95" w:rsidP="00742A95">
      <w:pPr>
        <w:spacing w:line="360" w:lineRule="auto"/>
        <w:jc w:val="both"/>
        <w:rPr>
          <w:rFonts w:ascii="Arial" w:hAnsi="Arial" w:cs="Arial"/>
        </w:rPr>
      </w:pPr>
      <w:r w:rsidRPr="00742A95">
        <w:rPr>
          <w:rFonts w:ascii="Arial" w:hAnsi="Arial" w:cs="Arial"/>
        </w:rPr>
        <w:t>5. Extension cords</w:t>
      </w:r>
    </w:p>
    <w:p w14:paraId="35E40E89" w14:textId="77777777" w:rsidR="00742A95" w:rsidRPr="00742A95" w:rsidRDefault="00742A95" w:rsidP="00742A95">
      <w:pPr>
        <w:spacing w:line="360" w:lineRule="auto"/>
        <w:jc w:val="both"/>
        <w:rPr>
          <w:rFonts w:ascii="Arial" w:hAnsi="Arial" w:cs="Arial"/>
        </w:rPr>
      </w:pPr>
      <w:r w:rsidRPr="00742A95">
        <w:rPr>
          <w:rFonts w:ascii="Arial" w:hAnsi="Arial" w:cs="Arial"/>
        </w:rPr>
        <w:t>6. Step ladder</w:t>
      </w:r>
    </w:p>
    <w:p w14:paraId="090E6E05" w14:textId="77777777" w:rsidR="00742A95" w:rsidRPr="00742A95" w:rsidRDefault="00742A95" w:rsidP="00742A95">
      <w:pPr>
        <w:spacing w:line="360" w:lineRule="auto"/>
        <w:jc w:val="both"/>
        <w:rPr>
          <w:rFonts w:ascii="Arial" w:hAnsi="Arial" w:cs="Arial"/>
        </w:rPr>
      </w:pPr>
      <w:r w:rsidRPr="00742A95">
        <w:rPr>
          <w:rFonts w:ascii="Arial" w:hAnsi="Arial" w:cs="Arial"/>
        </w:rPr>
        <w:lastRenderedPageBreak/>
        <w:t>7. Safety signs for wet floors</w:t>
      </w:r>
    </w:p>
    <w:p w14:paraId="099F7DE7" w14:textId="77777777" w:rsidR="00742A95" w:rsidRPr="00742A95" w:rsidRDefault="00742A95" w:rsidP="00742A95">
      <w:pPr>
        <w:spacing w:line="360" w:lineRule="auto"/>
        <w:jc w:val="both"/>
        <w:rPr>
          <w:rFonts w:ascii="Arial" w:hAnsi="Arial" w:cs="Arial"/>
        </w:rPr>
      </w:pPr>
    </w:p>
    <w:p w14:paraId="46ADB05A" w14:textId="774E449F" w:rsidR="00742A95" w:rsidRPr="00742A95" w:rsidRDefault="00742A95" w:rsidP="00742A95">
      <w:pPr>
        <w:spacing w:line="360" w:lineRule="auto"/>
        <w:jc w:val="both"/>
        <w:rPr>
          <w:rFonts w:ascii="Arial" w:hAnsi="Arial" w:cs="Arial"/>
        </w:rPr>
      </w:pPr>
    </w:p>
    <w:p w14:paraId="105357B2" w14:textId="77777777" w:rsidR="00742A95" w:rsidRPr="00742A95" w:rsidRDefault="00742A95" w:rsidP="00742A95">
      <w:pPr>
        <w:spacing w:line="360" w:lineRule="auto"/>
        <w:jc w:val="both"/>
        <w:rPr>
          <w:rFonts w:ascii="Arial" w:hAnsi="Arial" w:cs="Arial"/>
        </w:rPr>
      </w:pPr>
    </w:p>
    <w:p w14:paraId="147DCC68" w14:textId="3D330C5D" w:rsidR="00742A95" w:rsidRPr="00266BF5" w:rsidRDefault="00742A95" w:rsidP="00742A95">
      <w:pPr>
        <w:spacing w:line="360" w:lineRule="auto"/>
        <w:jc w:val="both"/>
        <w:rPr>
          <w:rFonts w:ascii="Arial" w:hAnsi="Arial" w:cs="Arial"/>
          <w:b/>
          <w:bCs/>
        </w:rPr>
      </w:pPr>
      <w:r w:rsidRPr="00266BF5">
        <w:rPr>
          <w:rFonts w:ascii="Arial" w:hAnsi="Arial" w:cs="Arial"/>
          <w:b/>
          <w:bCs/>
        </w:rPr>
        <w:t>Hazard Mitigation</w:t>
      </w:r>
    </w:p>
    <w:p w14:paraId="391762B6" w14:textId="05CC6506" w:rsidR="00742A95" w:rsidRPr="00742A95" w:rsidRDefault="00742A95" w:rsidP="00742A95">
      <w:pPr>
        <w:spacing w:line="360" w:lineRule="auto"/>
        <w:jc w:val="both"/>
        <w:rPr>
          <w:rFonts w:ascii="Arial" w:hAnsi="Arial" w:cs="Arial"/>
        </w:rPr>
      </w:pPr>
      <w:r w:rsidRPr="00742A95">
        <w:rPr>
          <w:rFonts w:ascii="Arial" w:hAnsi="Arial" w:cs="Arial"/>
        </w:rPr>
        <w:t>1. Chemical Exposure: Store cleaning chemicals in a designated area away from food and drinks. Provide training on proper handling and emergency procedures in case of accidental exposure (Occupational Safety and Health Administration, 2020).</w:t>
      </w:r>
    </w:p>
    <w:p w14:paraId="5132AB0B" w14:textId="1B971F52" w:rsidR="00742A95" w:rsidRPr="00742A95" w:rsidRDefault="00742A95" w:rsidP="00742A95">
      <w:pPr>
        <w:spacing w:line="360" w:lineRule="auto"/>
        <w:jc w:val="both"/>
        <w:rPr>
          <w:rFonts w:ascii="Arial" w:hAnsi="Arial" w:cs="Arial"/>
        </w:rPr>
      </w:pPr>
      <w:r w:rsidRPr="00742A95">
        <w:rPr>
          <w:rFonts w:ascii="Arial" w:hAnsi="Arial" w:cs="Arial"/>
        </w:rPr>
        <w:t>2.Sharp Objects: Dispose of broken glass or sharp objects in puncture-resistant containers to prevent injuries during disposal (Health and Safety Executive, 2022).</w:t>
      </w:r>
    </w:p>
    <w:p w14:paraId="1FD8B76A" w14:textId="77DDCDAD" w:rsidR="00742A95" w:rsidRPr="00742A95" w:rsidRDefault="00742A95" w:rsidP="00742A95">
      <w:pPr>
        <w:spacing w:line="360" w:lineRule="auto"/>
        <w:jc w:val="both"/>
        <w:rPr>
          <w:rFonts w:ascii="Arial" w:hAnsi="Arial" w:cs="Arial"/>
        </w:rPr>
      </w:pPr>
      <w:r w:rsidRPr="00742A95">
        <w:rPr>
          <w:rFonts w:ascii="Arial" w:hAnsi="Arial" w:cs="Arial"/>
        </w:rPr>
        <w:t>3.Ergonomic Risks: Provide adjustable cleaning tools and equipment to accommodate different heights and body types. Encourage frequent breaks and stretching exercises to reduce strain (Health and Safety Executive, 2022).</w:t>
      </w:r>
    </w:p>
    <w:p w14:paraId="58011EFE" w14:textId="4181220B" w:rsidR="00742A95" w:rsidRPr="00742A95" w:rsidRDefault="00742A95" w:rsidP="00742A95">
      <w:pPr>
        <w:spacing w:line="360" w:lineRule="auto"/>
        <w:jc w:val="both"/>
        <w:rPr>
          <w:rFonts w:ascii="Arial" w:hAnsi="Arial" w:cs="Arial"/>
        </w:rPr>
      </w:pPr>
      <w:r w:rsidRPr="00742A95">
        <w:rPr>
          <w:rFonts w:ascii="Arial" w:hAnsi="Arial" w:cs="Arial"/>
        </w:rPr>
        <w:t>4.Biohazard Cleanup: Establish protocols for handling bodily fluids or other biohazards, including the use of personal protective equipment and proper disinfection procedures (Occupational Safety and Health Administration, 2020).</w:t>
      </w:r>
    </w:p>
    <w:p w14:paraId="5DA84849" w14:textId="1D7C7A96" w:rsidR="00742A95" w:rsidRPr="00742A95" w:rsidRDefault="00742A95" w:rsidP="00742A95">
      <w:pPr>
        <w:spacing w:line="360" w:lineRule="auto"/>
        <w:jc w:val="both"/>
        <w:rPr>
          <w:rFonts w:ascii="Arial" w:hAnsi="Arial" w:cs="Arial"/>
        </w:rPr>
      </w:pPr>
    </w:p>
    <w:p w14:paraId="1BEA0671" w14:textId="77777777" w:rsidR="00742A95" w:rsidRPr="00742A95" w:rsidRDefault="00742A95" w:rsidP="00742A95">
      <w:pPr>
        <w:spacing w:line="360" w:lineRule="auto"/>
        <w:jc w:val="both"/>
        <w:rPr>
          <w:rFonts w:ascii="Arial" w:hAnsi="Arial" w:cs="Arial"/>
        </w:rPr>
      </w:pPr>
    </w:p>
    <w:p w14:paraId="1167ECD5" w14:textId="79BFB0C7" w:rsidR="00742A95" w:rsidRPr="00742A95" w:rsidRDefault="00742A95" w:rsidP="00742A95">
      <w:pPr>
        <w:spacing w:line="360" w:lineRule="auto"/>
        <w:jc w:val="both"/>
        <w:rPr>
          <w:rFonts w:ascii="Arial" w:hAnsi="Arial" w:cs="Arial"/>
        </w:rPr>
      </w:pPr>
      <w:r w:rsidRPr="00742A95">
        <w:rPr>
          <w:rFonts w:ascii="Arial" w:hAnsi="Arial" w:cs="Arial"/>
        </w:rPr>
        <w:t>By adhering to these guidelines, we can ensure a safe and secure environment for our housekeeping staff at Mercure Newport. Safety is a collective responsibility, and together, we can minimize risks and promote a culture of health and well-being</w:t>
      </w:r>
    </w:p>
    <w:p w14:paraId="67631B29" w14:textId="1DEBCA62" w:rsidR="00742A95" w:rsidRPr="00742A95" w:rsidRDefault="00742A95" w:rsidP="00742A95">
      <w:pPr>
        <w:spacing w:line="360" w:lineRule="auto"/>
        <w:jc w:val="both"/>
        <w:rPr>
          <w:rFonts w:ascii="Arial" w:hAnsi="Arial" w:cs="Arial"/>
        </w:rPr>
      </w:pPr>
      <w:r w:rsidRPr="00742A95">
        <w:rPr>
          <w:rFonts w:ascii="Arial" w:hAnsi="Arial" w:cs="Arial"/>
        </w:rPr>
        <w:t>20th February 20</w:t>
      </w:r>
      <w:r w:rsidR="00487116">
        <w:rPr>
          <w:rFonts w:ascii="Arial" w:hAnsi="Arial" w:cs="Arial"/>
        </w:rPr>
        <w:t>24</w:t>
      </w:r>
    </w:p>
    <w:p w14:paraId="6015E123" w14:textId="77777777" w:rsidR="00742A95" w:rsidRPr="00742A95" w:rsidRDefault="00742A95" w:rsidP="00742A95">
      <w:pPr>
        <w:spacing w:line="360" w:lineRule="auto"/>
        <w:jc w:val="both"/>
        <w:rPr>
          <w:rFonts w:ascii="Arial" w:hAnsi="Arial" w:cs="Arial"/>
        </w:rPr>
      </w:pPr>
    </w:p>
    <w:p w14:paraId="09A79E9C" w14:textId="77777777" w:rsidR="00E120A6" w:rsidRDefault="00E120A6" w:rsidP="00742A95">
      <w:pPr>
        <w:spacing w:line="360" w:lineRule="auto"/>
        <w:jc w:val="both"/>
        <w:rPr>
          <w:rFonts w:ascii="Arial" w:hAnsi="Arial" w:cs="Arial"/>
          <w:b/>
          <w:bCs/>
        </w:rPr>
      </w:pPr>
    </w:p>
    <w:p w14:paraId="0989286B" w14:textId="77777777" w:rsidR="00E120A6" w:rsidRDefault="00E120A6" w:rsidP="00742A95">
      <w:pPr>
        <w:spacing w:line="360" w:lineRule="auto"/>
        <w:jc w:val="both"/>
        <w:rPr>
          <w:rFonts w:ascii="Arial" w:hAnsi="Arial" w:cs="Arial"/>
          <w:b/>
          <w:bCs/>
        </w:rPr>
      </w:pPr>
    </w:p>
    <w:p w14:paraId="5079D2B1" w14:textId="77777777" w:rsidR="00E120A6" w:rsidRDefault="00E120A6" w:rsidP="00742A95">
      <w:pPr>
        <w:spacing w:line="360" w:lineRule="auto"/>
        <w:jc w:val="both"/>
        <w:rPr>
          <w:rFonts w:ascii="Arial" w:hAnsi="Arial" w:cs="Arial"/>
          <w:b/>
          <w:bCs/>
        </w:rPr>
      </w:pPr>
    </w:p>
    <w:p w14:paraId="1FC5A7F1" w14:textId="77777777" w:rsidR="00E120A6" w:rsidRDefault="00E120A6" w:rsidP="00742A95">
      <w:pPr>
        <w:spacing w:line="360" w:lineRule="auto"/>
        <w:jc w:val="both"/>
        <w:rPr>
          <w:rFonts w:ascii="Arial" w:hAnsi="Arial" w:cs="Arial"/>
          <w:b/>
          <w:bCs/>
        </w:rPr>
      </w:pPr>
    </w:p>
    <w:p w14:paraId="1C58032B" w14:textId="6C94B3E1" w:rsidR="00742A95" w:rsidRPr="00742A95" w:rsidRDefault="00742A95" w:rsidP="00742A95">
      <w:pPr>
        <w:spacing w:line="360" w:lineRule="auto"/>
        <w:jc w:val="both"/>
        <w:rPr>
          <w:rFonts w:ascii="Arial" w:hAnsi="Arial" w:cs="Arial"/>
        </w:rPr>
      </w:pPr>
      <w:r w:rsidRPr="00266BF5">
        <w:rPr>
          <w:rFonts w:ascii="Arial" w:hAnsi="Arial" w:cs="Arial"/>
          <w:b/>
          <w:bCs/>
        </w:rPr>
        <w:lastRenderedPageBreak/>
        <w:t>References</w:t>
      </w:r>
      <w:r w:rsidRPr="00742A95">
        <w:rPr>
          <w:rFonts w:ascii="Arial" w:hAnsi="Arial" w:cs="Arial"/>
        </w:rPr>
        <w:t>:</w:t>
      </w:r>
    </w:p>
    <w:p w14:paraId="777E44C9" w14:textId="77777777" w:rsidR="00742A95" w:rsidRPr="00742A95" w:rsidRDefault="00742A95" w:rsidP="00742A95">
      <w:pPr>
        <w:spacing w:line="360" w:lineRule="auto"/>
        <w:jc w:val="both"/>
        <w:rPr>
          <w:rFonts w:ascii="Arial" w:hAnsi="Arial" w:cs="Arial"/>
        </w:rPr>
      </w:pPr>
      <w:r w:rsidRPr="00742A95">
        <w:rPr>
          <w:rFonts w:ascii="Arial" w:hAnsi="Arial" w:cs="Arial"/>
        </w:rPr>
        <w:t>- British Institute of Cleaning Science. (2019). "Best Practices for Room Cleaning in Hotels."</w:t>
      </w:r>
    </w:p>
    <w:p w14:paraId="4221CDC1" w14:textId="77777777" w:rsidR="00742A95" w:rsidRPr="00742A95" w:rsidRDefault="00742A95" w:rsidP="00742A95">
      <w:pPr>
        <w:spacing w:line="360" w:lineRule="auto"/>
        <w:jc w:val="both"/>
        <w:rPr>
          <w:rFonts w:ascii="Arial" w:hAnsi="Arial" w:cs="Arial"/>
        </w:rPr>
      </w:pPr>
      <w:r w:rsidRPr="00742A95">
        <w:rPr>
          <w:rFonts w:ascii="Arial" w:hAnsi="Arial" w:cs="Arial"/>
        </w:rPr>
        <w:t>- Health and Safety Executive. (2022). "Preventing Slips, Trips and Falls in the Workplace: A Guide for Employers."</w:t>
      </w:r>
    </w:p>
    <w:p w14:paraId="25DF2CD2" w14:textId="77777777" w:rsidR="00742A95" w:rsidRPr="00742A95" w:rsidRDefault="00742A95" w:rsidP="00742A95">
      <w:pPr>
        <w:spacing w:line="360" w:lineRule="auto"/>
        <w:jc w:val="both"/>
        <w:rPr>
          <w:rFonts w:ascii="Arial" w:hAnsi="Arial" w:cs="Arial"/>
        </w:rPr>
      </w:pPr>
      <w:r w:rsidRPr="00742A95">
        <w:rPr>
          <w:rFonts w:ascii="Arial" w:hAnsi="Arial" w:cs="Arial"/>
        </w:rPr>
        <w:t>- Occupational Safety and Health Administration. (2020). "Cleaning Chemicals and Hazards: Your Rights and Responsibilities."</w:t>
      </w:r>
    </w:p>
    <w:p w14:paraId="7DC7479B" w14:textId="77777777" w:rsidR="00742A95" w:rsidRPr="00742A95" w:rsidRDefault="00742A95" w:rsidP="00742A95">
      <w:pPr>
        <w:spacing w:line="360" w:lineRule="auto"/>
        <w:jc w:val="both"/>
        <w:rPr>
          <w:rFonts w:ascii="Arial" w:hAnsi="Arial" w:cs="Arial"/>
        </w:rPr>
      </w:pPr>
      <w:r w:rsidRPr="00742A95">
        <w:rPr>
          <w:rFonts w:ascii="Arial" w:hAnsi="Arial" w:cs="Arial"/>
        </w:rPr>
        <w:t>- Smith, J. (2021). "Effective Cleaning Procedures for Hospitality Settings." *Journal of Hospitality Management*, 15(2), 123-135.</w:t>
      </w:r>
    </w:p>
    <w:p w14:paraId="7EDFB031" w14:textId="77B39C87" w:rsidR="008968C4" w:rsidRPr="00500A2C" w:rsidRDefault="008968C4" w:rsidP="00AF2737">
      <w:pPr>
        <w:spacing w:line="360" w:lineRule="auto"/>
        <w:jc w:val="both"/>
        <w:rPr>
          <w:rFonts w:ascii="Arial" w:hAnsi="Arial" w:cs="Arial"/>
        </w:rPr>
      </w:pPr>
    </w:p>
    <w:sectPr w:rsidR="008968C4" w:rsidRPr="00500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4040E"/>
    <w:multiLevelType w:val="hybridMultilevel"/>
    <w:tmpl w:val="8ED87E9C"/>
    <w:lvl w:ilvl="0" w:tplc="08090001">
      <w:start w:val="1"/>
      <w:numFmt w:val="bullet"/>
      <w:lvlText w:val=""/>
      <w:lvlJc w:val="left"/>
      <w:pPr>
        <w:ind w:left="2221" w:hanging="360"/>
      </w:pPr>
      <w:rPr>
        <w:rFonts w:ascii="Symbol" w:hAnsi="Symbol" w:hint="default"/>
      </w:rPr>
    </w:lvl>
    <w:lvl w:ilvl="1" w:tplc="08090003" w:tentative="1">
      <w:start w:val="1"/>
      <w:numFmt w:val="bullet"/>
      <w:lvlText w:val="o"/>
      <w:lvlJc w:val="left"/>
      <w:pPr>
        <w:ind w:left="2941" w:hanging="360"/>
      </w:pPr>
      <w:rPr>
        <w:rFonts w:ascii="Courier New" w:hAnsi="Courier New" w:cs="Courier New" w:hint="default"/>
      </w:rPr>
    </w:lvl>
    <w:lvl w:ilvl="2" w:tplc="08090005" w:tentative="1">
      <w:start w:val="1"/>
      <w:numFmt w:val="bullet"/>
      <w:lvlText w:val=""/>
      <w:lvlJc w:val="left"/>
      <w:pPr>
        <w:ind w:left="3661" w:hanging="360"/>
      </w:pPr>
      <w:rPr>
        <w:rFonts w:ascii="Wingdings" w:hAnsi="Wingdings" w:hint="default"/>
      </w:rPr>
    </w:lvl>
    <w:lvl w:ilvl="3" w:tplc="08090001" w:tentative="1">
      <w:start w:val="1"/>
      <w:numFmt w:val="bullet"/>
      <w:lvlText w:val=""/>
      <w:lvlJc w:val="left"/>
      <w:pPr>
        <w:ind w:left="4381" w:hanging="360"/>
      </w:pPr>
      <w:rPr>
        <w:rFonts w:ascii="Symbol" w:hAnsi="Symbol" w:hint="default"/>
      </w:rPr>
    </w:lvl>
    <w:lvl w:ilvl="4" w:tplc="08090003" w:tentative="1">
      <w:start w:val="1"/>
      <w:numFmt w:val="bullet"/>
      <w:lvlText w:val="o"/>
      <w:lvlJc w:val="left"/>
      <w:pPr>
        <w:ind w:left="5101" w:hanging="360"/>
      </w:pPr>
      <w:rPr>
        <w:rFonts w:ascii="Courier New" w:hAnsi="Courier New" w:cs="Courier New" w:hint="default"/>
      </w:rPr>
    </w:lvl>
    <w:lvl w:ilvl="5" w:tplc="08090005" w:tentative="1">
      <w:start w:val="1"/>
      <w:numFmt w:val="bullet"/>
      <w:lvlText w:val=""/>
      <w:lvlJc w:val="left"/>
      <w:pPr>
        <w:ind w:left="5821" w:hanging="360"/>
      </w:pPr>
      <w:rPr>
        <w:rFonts w:ascii="Wingdings" w:hAnsi="Wingdings" w:hint="default"/>
      </w:rPr>
    </w:lvl>
    <w:lvl w:ilvl="6" w:tplc="08090001" w:tentative="1">
      <w:start w:val="1"/>
      <w:numFmt w:val="bullet"/>
      <w:lvlText w:val=""/>
      <w:lvlJc w:val="left"/>
      <w:pPr>
        <w:ind w:left="6541" w:hanging="360"/>
      </w:pPr>
      <w:rPr>
        <w:rFonts w:ascii="Symbol" w:hAnsi="Symbol" w:hint="default"/>
      </w:rPr>
    </w:lvl>
    <w:lvl w:ilvl="7" w:tplc="08090003" w:tentative="1">
      <w:start w:val="1"/>
      <w:numFmt w:val="bullet"/>
      <w:lvlText w:val="o"/>
      <w:lvlJc w:val="left"/>
      <w:pPr>
        <w:ind w:left="7261" w:hanging="360"/>
      </w:pPr>
      <w:rPr>
        <w:rFonts w:ascii="Courier New" w:hAnsi="Courier New" w:cs="Courier New" w:hint="default"/>
      </w:rPr>
    </w:lvl>
    <w:lvl w:ilvl="8" w:tplc="08090005" w:tentative="1">
      <w:start w:val="1"/>
      <w:numFmt w:val="bullet"/>
      <w:lvlText w:val=""/>
      <w:lvlJc w:val="left"/>
      <w:pPr>
        <w:ind w:left="7981" w:hanging="360"/>
      </w:pPr>
      <w:rPr>
        <w:rFonts w:ascii="Wingdings" w:hAnsi="Wingdings" w:hint="default"/>
      </w:rPr>
    </w:lvl>
  </w:abstractNum>
  <w:abstractNum w:abstractNumId="1" w15:restartNumberingAfterBreak="0">
    <w:nsid w:val="6D715388"/>
    <w:multiLevelType w:val="hybridMultilevel"/>
    <w:tmpl w:val="C4E655CA"/>
    <w:lvl w:ilvl="0" w:tplc="08090001">
      <w:start w:val="1"/>
      <w:numFmt w:val="bullet"/>
      <w:lvlText w:val=""/>
      <w:lvlJc w:val="left"/>
      <w:pPr>
        <w:ind w:left="2221" w:hanging="360"/>
      </w:pPr>
      <w:rPr>
        <w:rFonts w:ascii="Symbol" w:hAnsi="Symbol" w:hint="default"/>
      </w:rPr>
    </w:lvl>
    <w:lvl w:ilvl="1" w:tplc="08090003" w:tentative="1">
      <w:start w:val="1"/>
      <w:numFmt w:val="bullet"/>
      <w:lvlText w:val="o"/>
      <w:lvlJc w:val="left"/>
      <w:pPr>
        <w:ind w:left="2941" w:hanging="360"/>
      </w:pPr>
      <w:rPr>
        <w:rFonts w:ascii="Courier New" w:hAnsi="Courier New" w:cs="Courier New" w:hint="default"/>
      </w:rPr>
    </w:lvl>
    <w:lvl w:ilvl="2" w:tplc="08090005" w:tentative="1">
      <w:start w:val="1"/>
      <w:numFmt w:val="bullet"/>
      <w:lvlText w:val=""/>
      <w:lvlJc w:val="left"/>
      <w:pPr>
        <w:ind w:left="3661" w:hanging="360"/>
      </w:pPr>
      <w:rPr>
        <w:rFonts w:ascii="Wingdings" w:hAnsi="Wingdings" w:hint="default"/>
      </w:rPr>
    </w:lvl>
    <w:lvl w:ilvl="3" w:tplc="08090001" w:tentative="1">
      <w:start w:val="1"/>
      <w:numFmt w:val="bullet"/>
      <w:lvlText w:val=""/>
      <w:lvlJc w:val="left"/>
      <w:pPr>
        <w:ind w:left="4381" w:hanging="360"/>
      </w:pPr>
      <w:rPr>
        <w:rFonts w:ascii="Symbol" w:hAnsi="Symbol" w:hint="default"/>
      </w:rPr>
    </w:lvl>
    <w:lvl w:ilvl="4" w:tplc="08090003" w:tentative="1">
      <w:start w:val="1"/>
      <w:numFmt w:val="bullet"/>
      <w:lvlText w:val="o"/>
      <w:lvlJc w:val="left"/>
      <w:pPr>
        <w:ind w:left="5101" w:hanging="360"/>
      </w:pPr>
      <w:rPr>
        <w:rFonts w:ascii="Courier New" w:hAnsi="Courier New" w:cs="Courier New" w:hint="default"/>
      </w:rPr>
    </w:lvl>
    <w:lvl w:ilvl="5" w:tplc="08090005" w:tentative="1">
      <w:start w:val="1"/>
      <w:numFmt w:val="bullet"/>
      <w:lvlText w:val=""/>
      <w:lvlJc w:val="left"/>
      <w:pPr>
        <w:ind w:left="5821" w:hanging="360"/>
      </w:pPr>
      <w:rPr>
        <w:rFonts w:ascii="Wingdings" w:hAnsi="Wingdings" w:hint="default"/>
      </w:rPr>
    </w:lvl>
    <w:lvl w:ilvl="6" w:tplc="08090001" w:tentative="1">
      <w:start w:val="1"/>
      <w:numFmt w:val="bullet"/>
      <w:lvlText w:val=""/>
      <w:lvlJc w:val="left"/>
      <w:pPr>
        <w:ind w:left="6541" w:hanging="360"/>
      </w:pPr>
      <w:rPr>
        <w:rFonts w:ascii="Symbol" w:hAnsi="Symbol" w:hint="default"/>
      </w:rPr>
    </w:lvl>
    <w:lvl w:ilvl="7" w:tplc="08090003" w:tentative="1">
      <w:start w:val="1"/>
      <w:numFmt w:val="bullet"/>
      <w:lvlText w:val="o"/>
      <w:lvlJc w:val="left"/>
      <w:pPr>
        <w:ind w:left="7261" w:hanging="360"/>
      </w:pPr>
      <w:rPr>
        <w:rFonts w:ascii="Courier New" w:hAnsi="Courier New" w:cs="Courier New" w:hint="default"/>
      </w:rPr>
    </w:lvl>
    <w:lvl w:ilvl="8" w:tplc="08090005" w:tentative="1">
      <w:start w:val="1"/>
      <w:numFmt w:val="bullet"/>
      <w:lvlText w:val=""/>
      <w:lvlJc w:val="left"/>
      <w:pPr>
        <w:ind w:left="7981" w:hanging="360"/>
      </w:pPr>
      <w:rPr>
        <w:rFonts w:ascii="Wingdings" w:hAnsi="Wingdings" w:hint="default"/>
      </w:rPr>
    </w:lvl>
  </w:abstractNum>
  <w:num w:numId="1" w16cid:durableId="365646692">
    <w:abstractNumId w:val="1"/>
  </w:num>
  <w:num w:numId="2" w16cid:durableId="904487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8C4"/>
    <w:rsid w:val="00021B30"/>
    <w:rsid w:val="00027B63"/>
    <w:rsid w:val="000820D3"/>
    <w:rsid w:val="0019444C"/>
    <w:rsid w:val="001945A9"/>
    <w:rsid w:val="001F0CFD"/>
    <w:rsid w:val="002114DB"/>
    <w:rsid w:val="00266BF5"/>
    <w:rsid w:val="00484964"/>
    <w:rsid w:val="00487116"/>
    <w:rsid w:val="004A3F81"/>
    <w:rsid w:val="004E20F1"/>
    <w:rsid w:val="00500A2C"/>
    <w:rsid w:val="005969B5"/>
    <w:rsid w:val="006016E3"/>
    <w:rsid w:val="00604988"/>
    <w:rsid w:val="006463CC"/>
    <w:rsid w:val="00695DBB"/>
    <w:rsid w:val="00742A95"/>
    <w:rsid w:val="007634CB"/>
    <w:rsid w:val="008968C4"/>
    <w:rsid w:val="00AE418A"/>
    <w:rsid w:val="00AF2737"/>
    <w:rsid w:val="00B14C82"/>
    <w:rsid w:val="00B638EE"/>
    <w:rsid w:val="00B8774A"/>
    <w:rsid w:val="00CE6994"/>
    <w:rsid w:val="00D5366D"/>
    <w:rsid w:val="00E120A6"/>
    <w:rsid w:val="00E16A26"/>
    <w:rsid w:val="00E2430C"/>
    <w:rsid w:val="00EC13D4"/>
    <w:rsid w:val="00F222CF"/>
    <w:rsid w:val="00F569B4"/>
    <w:rsid w:val="00F66706"/>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0D67C9C9"/>
  <w15:chartTrackingRefBased/>
  <w15:docId w15:val="{F6B8A2F4-4D5D-C84C-B5B6-06024092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FR"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8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8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8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8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8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8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8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8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8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8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8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8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8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8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8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8C4"/>
    <w:rPr>
      <w:rFonts w:eastAsiaTheme="majorEastAsia" w:cstheme="majorBidi"/>
      <w:color w:val="272727" w:themeColor="text1" w:themeTint="D8"/>
    </w:rPr>
  </w:style>
  <w:style w:type="paragraph" w:styleId="Title">
    <w:name w:val="Title"/>
    <w:basedOn w:val="Normal"/>
    <w:next w:val="Normal"/>
    <w:link w:val="TitleChar"/>
    <w:uiPriority w:val="10"/>
    <w:qFormat/>
    <w:rsid w:val="00896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8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8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8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8C4"/>
    <w:pPr>
      <w:spacing w:before="160"/>
      <w:jc w:val="center"/>
    </w:pPr>
    <w:rPr>
      <w:i/>
      <w:iCs/>
      <w:color w:val="404040" w:themeColor="text1" w:themeTint="BF"/>
    </w:rPr>
  </w:style>
  <w:style w:type="character" w:customStyle="1" w:styleId="QuoteChar">
    <w:name w:val="Quote Char"/>
    <w:basedOn w:val="DefaultParagraphFont"/>
    <w:link w:val="Quote"/>
    <w:uiPriority w:val="29"/>
    <w:rsid w:val="008968C4"/>
    <w:rPr>
      <w:i/>
      <w:iCs/>
      <w:color w:val="404040" w:themeColor="text1" w:themeTint="BF"/>
    </w:rPr>
  </w:style>
  <w:style w:type="paragraph" w:styleId="ListParagraph">
    <w:name w:val="List Paragraph"/>
    <w:basedOn w:val="Normal"/>
    <w:uiPriority w:val="34"/>
    <w:qFormat/>
    <w:rsid w:val="008968C4"/>
    <w:pPr>
      <w:ind w:left="720"/>
      <w:contextualSpacing/>
    </w:pPr>
  </w:style>
  <w:style w:type="character" w:styleId="IntenseEmphasis">
    <w:name w:val="Intense Emphasis"/>
    <w:basedOn w:val="DefaultParagraphFont"/>
    <w:uiPriority w:val="21"/>
    <w:qFormat/>
    <w:rsid w:val="008968C4"/>
    <w:rPr>
      <w:i/>
      <w:iCs/>
      <w:color w:val="0F4761" w:themeColor="accent1" w:themeShade="BF"/>
    </w:rPr>
  </w:style>
  <w:style w:type="paragraph" w:styleId="IntenseQuote">
    <w:name w:val="Intense Quote"/>
    <w:basedOn w:val="Normal"/>
    <w:next w:val="Normal"/>
    <w:link w:val="IntenseQuoteChar"/>
    <w:uiPriority w:val="30"/>
    <w:qFormat/>
    <w:rsid w:val="00896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8C4"/>
    <w:rPr>
      <w:i/>
      <w:iCs/>
      <w:color w:val="0F4761" w:themeColor="accent1" w:themeShade="BF"/>
    </w:rPr>
  </w:style>
  <w:style w:type="character" w:styleId="IntenseReference">
    <w:name w:val="Intense Reference"/>
    <w:basedOn w:val="DefaultParagraphFont"/>
    <w:uiPriority w:val="32"/>
    <w:qFormat/>
    <w:rsid w:val="008968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1708</Words>
  <Characters>9738</Characters>
  <Application>Microsoft Office Word</Application>
  <DocSecurity>0</DocSecurity>
  <Lines>81</Lines>
  <Paragraphs>22</Paragraphs>
  <ScaleCrop>false</ScaleCrop>
  <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Darius-Emanuel-Adrian Berlan (2244805)</dc:creator>
  <cp:keywords/>
  <dc:description/>
  <cp:lastModifiedBy>Darius-Emanuel-Adrian Berlan (2244805)</cp:lastModifiedBy>
  <cp:revision>10</cp:revision>
  <dcterms:created xsi:type="dcterms:W3CDTF">2024-02-20T00:31:00Z</dcterms:created>
  <dcterms:modified xsi:type="dcterms:W3CDTF">2024-02-20T01:02:00Z</dcterms:modified>
</cp:coreProperties>
</file>