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D8786E" w14:textId="1CA539D7" w:rsidR="0042078B" w:rsidRDefault="00B737DB" w:rsidP="00B737DB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SWOT Analysis Exercise</w:t>
      </w:r>
    </w:p>
    <w:p w14:paraId="09A8B484" w14:textId="2821E367" w:rsidR="00B737DB" w:rsidRDefault="00B737DB" w:rsidP="00B737DB">
      <w:pPr>
        <w:spacing w:after="0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71DA9C8" w14:textId="14B63728" w:rsidR="00B737DB" w:rsidRDefault="00B737DB" w:rsidP="00B737DB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Drummond Logistics</w:t>
      </w:r>
    </w:p>
    <w:p w14:paraId="2D6EA55E" w14:textId="0AED48FC" w:rsidR="00B737DB" w:rsidRDefault="00B737DB" w:rsidP="00B737D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Drummond logistics was started over 40 years ago by Alan Drummond a former transport manager.  Initially the business delivered agricultural products to local farms.  Continued expansion followed for the next 20 years, which saw the business develop into a transport and distribution company.  About 10 years ago a large warehouse was built to add storage to the company portfolio.  The warehouse has since undergone numerous extensions.</w:t>
      </w:r>
    </w:p>
    <w:p w14:paraId="4C15AEFB" w14:textId="76E6BF4D" w:rsidR="00B737DB" w:rsidRDefault="00B737DB" w:rsidP="00B737DB">
      <w:pPr>
        <w:spacing w:after="0"/>
        <w:rPr>
          <w:rFonts w:ascii="Arial" w:hAnsi="Arial" w:cs="Arial"/>
          <w:sz w:val="24"/>
          <w:szCs w:val="24"/>
        </w:rPr>
      </w:pPr>
    </w:p>
    <w:p w14:paraId="0D45F14D" w14:textId="5B354FB0" w:rsidR="00B737DB" w:rsidRDefault="00B737DB" w:rsidP="00B737D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Today Drummond’s employ 250 people operating a modern fleet of vehicles.  Current business includes two large </w:t>
      </w:r>
      <w:r w:rsidR="009C6325">
        <w:rPr>
          <w:rFonts w:ascii="Arial" w:hAnsi="Arial" w:cs="Arial"/>
          <w:sz w:val="24"/>
          <w:szCs w:val="24"/>
        </w:rPr>
        <w:t>contracts</w:t>
      </w:r>
      <w:r>
        <w:rPr>
          <w:rFonts w:ascii="Arial" w:hAnsi="Arial" w:cs="Arial"/>
          <w:sz w:val="24"/>
          <w:szCs w:val="24"/>
        </w:rPr>
        <w:t xml:space="preserve"> with high street retailers, managing distribution operations for a major UK based automotive company.  Recently the company has moved into bulk transportation where growth is slower.  Shortage of drivers has not </w:t>
      </w:r>
      <w:r w:rsidR="009C6325">
        <w:rPr>
          <w:rFonts w:ascii="Arial" w:hAnsi="Arial" w:cs="Arial"/>
          <w:sz w:val="24"/>
          <w:szCs w:val="24"/>
        </w:rPr>
        <w:t>helped,</w:t>
      </w:r>
      <w:r>
        <w:rPr>
          <w:rFonts w:ascii="Arial" w:hAnsi="Arial" w:cs="Arial"/>
          <w:sz w:val="24"/>
          <w:szCs w:val="24"/>
        </w:rPr>
        <w:t xml:space="preserve"> and the company’s average age of its drivers is over 50</w:t>
      </w:r>
      <w:r w:rsidR="009C6325">
        <w:rPr>
          <w:rFonts w:ascii="Arial" w:hAnsi="Arial" w:cs="Arial"/>
          <w:sz w:val="24"/>
          <w:szCs w:val="24"/>
        </w:rPr>
        <w:t>.  International business has struggled to grow, and Brexit has hit this area hard not helped by fierce European competition.</w:t>
      </w:r>
    </w:p>
    <w:p w14:paraId="273F098D" w14:textId="385E2E4E" w:rsidR="009C6325" w:rsidRDefault="009C6325" w:rsidP="00B737DB">
      <w:pPr>
        <w:spacing w:after="0"/>
        <w:rPr>
          <w:rFonts w:ascii="Arial" w:hAnsi="Arial" w:cs="Arial"/>
          <w:sz w:val="24"/>
          <w:szCs w:val="24"/>
        </w:rPr>
      </w:pPr>
    </w:p>
    <w:p w14:paraId="10233623" w14:textId="78021C78" w:rsidR="009C6325" w:rsidRDefault="009C6325" w:rsidP="00B737D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board of directors have highlighted several areas for serious action.  These are: -</w:t>
      </w:r>
    </w:p>
    <w:p w14:paraId="040B1990" w14:textId="38E0676E" w:rsidR="009C6325" w:rsidRDefault="009C6325" w:rsidP="00B737DB">
      <w:pPr>
        <w:spacing w:after="0"/>
        <w:rPr>
          <w:rFonts w:ascii="Arial" w:hAnsi="Arial" w:cs="Arial"/>
          <w:sz w:val="24"/>
          <w:szCs w:val="24"/>
        </w:rPr>
      </w:pPr>
    </w:p>
    <w:p w14:paraId="13ECB0B2" w14:textId="7F90FD55" w:rsidR="009C6325" w:rsidRDefault="009C6325" w:rsidP="009C632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Driver shortages</w:t>
      </w:r>
    </w:p>
    <w:p w14:paraId="78539E96" w14:textId="53D038EC" w:rsidR="009C6325" w:rsidRDefault="009C6325" w:rsidP="009C632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Identifying new markets</w:t>
      </w:r>
    </w:p>
    <w:p w14:paraId="7624A4C6" w14:textId="390EC4FC" w:rsidR="009C6325" w:rsidRDefault="009C6325" w:rsidP="009C632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Succession planning</w:t>
      </w:r>
    </w:p>
    <w:p w14:paraId="06A7D297" w14:textId="2265132F" w:rsidR="009C6325" w:rsidRDefault="009C6325" w:rsidP="009C632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Impact of legislation</w:t>
      </w:r>
    </w:p>
    <w:p w14:paraId="1A9DC459" w14:textId="3CCBF99B" w:rsidR="009C6325" w:rsidRDefault="009C6325" w:rsidP="009C632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New areas of activity using existing facilities</w:t>
      </w:r>
    </w:p>
    <w:p w14:paraId="78337942" w14:textId="31BA9129" w:rsidR="009C6325" w:rsidRPr="009C6325" w:rsidRDefault="009C6325" w:rsidP="009C6325">
      <w:pPr>
        <w:pStyle w:val="ListParagraph"/>
        <w:numPr>
          <w:ilvl w:val="0"/>
          <w:numId w:val="1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Operational efficiency</w:t>
      </w:r>
    </w:p>
    <w:sectPr w:rsidR="009C6325" w:rsidRPr="009C63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212CB9"/>
    <w:multiLevelType w:val="hybridMultilevel"/>
    <w:tmpl w:val="A9A81B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7DB"/>
    <w:rsid w:val="005E02D1"/>
    <w:rsid w:val="007A64C5"/>
    <w:rsid w:val="009C6325"/>
    <w:rsid w:val="00B737DB"/>
    <w:rsid w:val="00C944D9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505DD"/>
  <w15:chartTrackingRefBased/>
  <w15:docId w15:val="{984B6434-8B6F-4DEE-8CE7-69FF33DDC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63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1</Pages>
  <Words>186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2021-10-14T09:22:00Z</dcterms:created>
  <dcterms:modified xsi:type="dcterms:W3CDTF">2021-10-14T12:42:00Z</dcterms:modified>
</cp:coreProperties>
</file>