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4508"/>
        <w:gridCol w:w="698"/>
        <w:gridCol w:w="1237"/>
        <w:gridCol w:w="468"/>
        <w:gridCol w:w="1443"/>
        <w:gridCol w:w="662"/>
      </w:tblGrid>
      <w:tr>
        <w:trPr>
          <w:trHeight w:val="418" w:hRule="auto"/>
          <w:jc w:val="center"/>
        </w:trPr>
        <w:tc>
          <w:tcPr>
            <w:tcW w:w="5206" w:type="dxa"/>
            <w:gridSpan w:val="2"/>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keepNext w:val="true"/>
              <w:spacing w:before="0" w:after="0" w:line="240"/>
              <w:ind w:right="0" w:left="0" w:firstLine="0"/>
              <w:jc w:val="center"/>
              <w:rPr>
                <w:rFonts w:ascii="Arial" w:hAnsi="Arial" w:cs="Arial" w:eastAsia="Arial"/>
                <w:b/>
                <w:color w:val="auto"/>
                <w:spacing w:val="0"/>
                <w:position w:val="0"/>
                <w:sz w:val="32"/>
                <w:shd w:fill="auto" w:val="clear"/>
              </w:rPr>
            </w:pPr>
          </w:p>
          <w:p>
            <w:pPr>
              <w:keepNext w:val="true"/>
              <w:spacing w:before="0" w:after="0" w:line="240"/>
              <w:ind w:right="0" w:left="0" w:firstLine="0"/>
              <w:jc w:val="both"/>
              <w:rPr>
                <w:rFonts w:ascii="Arial" w:hAnsi="Arial" w:cs="Arial" w:eastAsia="Arial"/>
                <w:b/>
                <w:color w:val="auto"/>
                <w:spacing w:val="0"/>
                <w:position w:val="0"/>
                <w:sz w:val="28"/>
                <w:shd w:fill="auto" w:val="clear"/>
              </w:rPr>
            </w:pPr>
            <w:r>
              <w:object w:dxaOrig="4483" w:dyaOrig="1953">
                <v:rect xmlns:o="urn:schemas-microsoft-com:office:office" xmlns:v="urn:schemas-microsoft-com:vml" id="rectole0000000000" style="width:224.150000pt;height:97.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b/>
                <w:color w:val="auto"/>
                <w:spacing w:val="0"/>
                <w:position w:val="0"/>
                <w:sz w:val="32"/>
                <w:shd w:fill="auto" w:val="clear"/>
              </w:rPr>
              <w:br/>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One:</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What are the key skills required when working in the housekeeping team? 750 words (+/- 10%)</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160" w:line="259"/>
              <w:ind w:right="0" w:left="0" w:firstLine="0"/>
              <w:jc w:val="left"/>
              <w:rPr>
                <w:spacing w:val="0"/>
                <w:position w:val="0"/>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25%</w:t>
            </w: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120" w:after="0" w:line="240"/>
              <w:ind w:right="0" w:left="0" w:firstLine="0"/>
              <w:jc w:val="left"/>
              <w:rPr>
                <w:color w:val="auto"/>
                <w:spacing w:val="0"/>
                <w:position w:val="0"/>
                <w:shd w:fill="auto" w:val="clear"/>
              </w:rPr>
            </w:pPr>
            <w:r>
              <w:rPr>
                <w:rFonts w:ascii="Arial" w:hAnsi="Arial" w:cs="Arial" w:eastAsia="Arial"/>
                <w:b/>
                <w:color w:val="auto"/>
                <w:spacing w:val="0"/>
                <w:position w:val="0"/>
                <w:sz w:val="20"/>
                <w:shd w:fill="auto" w:val="clear"/>
              </w:rPr>
              <w:t xml:space="preserve">Student No:</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spacing w:val="0"/>
                <w:position w:val="0"/>
              </w:rPr>
            </w:pPr>
            <w:r>
              <w:rPr>
                <w:rFonts w:ascii="Arial" w:hAnsi="Arial" w:cs="Arial" w:eastAsia="Arial"/>
                <w:color w:val="222222"/>
                <w:spacing w:val="0"/>
                <w:position w:val="0"/>
                <w:sz w:val="24"/>
                <w:shd w:fill="FFFFFF" w:val="clear"/>
              </w:rPr>
              <w:t xml:space="preserve">Madalina Ghera</w:t>
            </w:r>
            <w:r>
              <w:rPr>
                <w:rFonts w:ascii="Arial" w:hAnsi="Arial" w:cs="Arial" w:eastAsia="Arial"/>
                <w:color w:val="222222"/>
                <w:spacing w:val="0"/>
                <w:position w:val="0"/>
                <w:sz w:val="24"/>
                <w:shd w:fill="auto" w:val="clear"/>
              </w:rPr>
              <w:br/>
            </w:r>
            <w:r>
              <w:rPr>
                <w:rFonts w:ascii="Arial" w:hAnsi="Arial" w:cs="Arial" w:eastAsia="Arial"/>
                <w:color w:val="222222"/>
                <w:spacing w:val="0"/>
                <w:position w:val="0"/>
                <w:sz w:val="24"/>
                <w:shd w:fill="FFFFFF" w:val="clear"/>
              </w:rPr>
              <w:t xml:space="preserve">Student No. 2128167</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Arial" w:hAnsi="Arial" w:cs="Arial" w:eastAsia="Arial"/>
                <w:color w:val="auto"/>
                <w:spacing w:val="0"/>
                <w:position w:val="0"/>
                <w:sz w:val="20"/>
                <w:shd w:fill="auto" w:val="clear"/>
              </w:rPr>
            </w:pPr>
          </w:p>
          <w:p>
            <w:pPr>
              <w:keepNext w:val="true"/>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Module Title: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Operating Hotel Facilities</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Module Code: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BMIH4006</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Lecturer:</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Laurence Blake</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705"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144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7010" w:hRule="auto"/>
          <w:jc w:val="center"/>
        </w:trPr>
        <w:tc>
          <w:tcPr>
            <w:tcW w:w="9016" w:type="dxa"/>
            <w:gridSpan w:val="6"/>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housekeeper is a process of maintenance and cleaning employee who has been working either in a business setting or in private houses. Housekeepers have also been cleaning the private and public facilities clean and adequately (Singh and Jaykumar, 2019). Therefore, an appropriate and effective housekeeper mainly possesses different vital characteristics and skills, including hard and hard skills. A deeper understanding of the skills will further help the housekeeper secure a job in their domain (Marneros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Moreover, housekeeping skills are the abilities that help the housekeeper and maid enhance their job skillfully. These skills include communication with customer service and other dependent responsibilities that have also been helping the housekeeper to strengthen their goals and adequacies.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Moreover, housekeepers have different duties and responsibilities, such as changing the bed sheets, making beds, sweeping and mopping the floors, dusting the surfaces, cleaning the light fixtures and other inadequacies (Whiting and Symon, 2020). Rather than this, arranging the floor, bedroom materials, and other areas are the prime duties of the housekeeper. In order to complete these tasks adequate housekeeper needs different skills, such as:</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Time management skills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Housekeeping mainly works in a group or alone, and it is necessary to understand time management skills to complete adequate tasks on time and focus on this skill; specified tasks can be done in adequate time and manner (McMunn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In order to avoid the task's delays and complete the tasks in adequate time and manner, the housekeeper needs to focus on the timely arrival and complete their duties adequately within a time frame.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Communication skills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housekeeper needs to interact with guests in hotels and other business hubs. These practical communication skills further help the housekeeper behave adequately and appropriately with others, which further helps to enhance the reputation of the brand of the hotel (Haupt, 2020). Moreover, the housekeeper can provide different personal services to their guests with practical communication skills, such as towels, soap, toilet paper, and other kinds of products.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Attention to detail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Housekeeper has been providing different benefits from being detail-oriented as it enables them to be effective in their profession. Therefore through organising the various agencies and household objects, the housekeeper needs to focus on cleaning floors and windows. Through this, proper attention can be provided (Tra, 2020). Moreover, housekeepers can be more responsible through adequate skills and competencies, and other work related to cleaning aspects can further be managed through this.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Flexibility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Flexibility is another skill that housekeepers need to enhance their competencies as they need to behave appropriately. Moreover, it has also been observed that housekeepers need to focus on a different daily schedule because they require flexibility (Tankovi</w:t>
            </w:r>
            <w:r>
              <w:rPr>
                <w:rFonts w:ascii="Times New Roman" w:hAnsi="Times New Roman" w:cs="Times New Roman" w:eastAsia="Times New Roman"/>
                <w:color w:val="auto"/>
                <w:spacing w:val="0"/>
                <w:position w:val="0"/>
                <w:sz w:val="24"/>
                <w:shd w:fill="auto" w:val="clear"/>
              </w:rPr>
              <w:t xml:space="preserve">ć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It is a common phenomenon that housekeepers need to work late at night or they need to work in the early morning. Therefore, adaptability is required for the housekeeper, and it will also help to earn more money.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Interpersonal skills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Housekeepers need to focus on adopting interpersonal skills as they mainly engage with clients frequently. Therefore, through their interpersonal skills, housekeepers can provide adequate interpersonal duties and qualities such as collaboration with others, maintaining dependencies and accountability (Tankovi</w:t>
            </w:r>
            <w:r>
              <w:rPr>
                <w:rFonts w:ascii="Times New Roman" w:hAnsi="Times New Roman" w:cs="Times New Roman" w:eastAsia="Times New Roman"/>
                <w:color w:val="auto"/>
                <w:spacing w:val="0"/>
                <w:position w:val="0"/>
                <w:sz w:val="24"/>
                <w:shd w:fill="auto" w:val="clear"/>
              </w:rPr>
              <w:t xml:space="preserve">ć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Moreover, housekeepers depend on the instructions they are taking, and through enhancing interpersonal skills, confusion and irregularities with the hierarchies can be eradicated.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Honesty and customer service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appropriate customer service capabilities, the housekeeper can maintain the factors adequately and having appropriate customer service skills will lead to success for the housekeeper (Ntalakos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Therefore, the enhancement of this skill further helps them in their career, and it is also required for the housekeeper to enhance their work performance in order to impress an employer. The enhancement of dedication will help to provide adequate customer service. Irrespective of this, maintaining honesty and accountability helps build an adequate career. Housekeepers can make any kind of mistake, such as breaking a glass or even damaging the cloth of the guest. However, they need to take responsibility for their errors, which will help them promote success.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Rather than these specific skills, the housekeepers need to focus on the hard skills and hard skills are also required to promote their job success. Therefore, the maintenance of professionality and adequacies can further be possible through hard skills, and they can also conduct any given tasks after acquiring such skills. Moreover, the hard skills of the housekeeper include the factors related to sweeping, deep cleaning, window treatment, cleaning, dusting, bathroom and bedroom cleaning, infection control, polishing and other factors. Moreover, by remaining constant, housekeepers can provide adequate support to their customers and enhancement of attention can further be ensured. </w:t>
            </w: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829"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Word Count</w:t>
            </w:r>
          </w:p>
        </w:tc>
        <w:tc>
          <w:tcPr>
            <w:tcW w:w="4508"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tabs>
          <w:tab w:val="center" w:pos="9016" w:leader="none"/>
        </w:tabs>
        <w:spacing w:before="0" w:after="160" w:line="259"/>
        <w:ind w:right="0" w:left="108" w:hanging="108"/>
        <w:jc w:val="left"/>
        <w:rPr>
          <w:rFonts w:ascii="Times New Roman" w:hAnsi="Times New Roman" w:cs="Times New Roman" w:eastAsia="Times New Roman"/>
          <w:color w:val="000000"/>
          <w:spacing w:val="0"/>
          <w:position w:val="0"/>
          <w:sz w:val="24"/>
          <w:shd w:fill="auto" w:val="clear"/>
        </w:rPr>
      </w:pPr>
    </w:p>
    <w:p>
      <w:pPr>
        <w:tabs>
          <w:tab w:val="center" w:pos="9016" w:leader="none"/>
        </w:tabs>
        <w:spacing w:before="0" w:after="160" w:line="259"/>
        <w:ind w:right="0" w:left="108" w:hanging="108"/>
        <w:jc w:val="left"/>
        <w:rPr>
          <w:rFonts w:ascii="Times New Roman" w:hAnsi="Times New Roman" w:cs="Times New Roman" w:eastAsia="Times New Roman"/>
          <w:color w:val="000000"/>
          <w:spacing w:val="0"/>
          <w:position w:val="0"/>
          <w:sz w:val="24"/>
          <w:shd w:fill="auto" w:val="clear"/>
        </w:rPr>
      </w:pP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Two:</w:t>
      </w: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25%</w:t>
      </w:r>
    </w:p>
    <w:p>
      <w:pPr>
        <w:tabs>
          <w:tab w:val="center" w:pos="9016" w:leader="none"/>
        </w:tabs>
        <w:spacing w:before="0" w:after="0" w:line="240"/>
        <w:ind w:right="0" w:left="108" w:hanging="108"/>
        <w:jc w:val="left"/>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b/>
          <w:color w:val="000000"/>
          <w:spacing w:val="0"/>
          <w:position w:val="0"/>
          <w:sz w:val="28"/>
          <w:shd w:fill="auto" w:val="clear"/>
        </w:rPr>
        <w:t xml:space="preserve">In this scenario</w:t>
      </w:r>
      <w:r>
        <w:rPr>
          <w:rFonts w:ascii="Times New Roman" w:hAnsi="Times New Roman" w:cs="Times New Roman" w:eastAsia="Times New Roman"/>
          <w:color w:val="000000"/>
          <w:spacing w:val="0"/>
          <w:position w:val="0"/>
          <w:sz w:val="28"/>
          <w:shd w:fill="auto" w:val="clear"/>
        </w:rPr>
        <w:t xml:space="preserve"> </w:t>
      </w:r>
      <w:r>
        <w:rPr>
          <w:rFonts w:ascii="Times New Roman" w:hAnsi="Times New Roman" w:cs="Times New Roman" w:eastAsia="Times New Roman"/>
          <w:color w:val="000000"/>
          <w:spacing w:val="0"/>
          <w:position w:val="0"/>
          <w:sz w:val="28"/>
          <w:shd w:fill="FFFFFF" w:val="clear"/>
        </w:rPr>
        <w:t xml:space="preserve">–</w:t>
      </w:r>
      <w:r>
        <w:rPr>
          <w:rFonts w:ascii="Times New Roman" w:hAnsi="Times New Roman" w:cs="Times New Roman" w:eastAsia="Times New Roman"/>
          <w:color w:val="000000"/>
          <w:spacing w:val="0"/>
          <w:position w:val="0"/>
          <w:sz w:val="28"/>
          <w:shd w:fill="FFFFFF" w:val="clear"/>
        </w:rPr>
        <w:t xml:space="preserve"> You have just been promoted to team leader for a floor within the hotel. A guest complains that on their arrival, their room had not been properly cleaned. Create an action plan and answer the following questions.</w:t>
      </w:r>
    </w:p>
    <w:p>
      <w:pPr>
        <w:tabs>
          <w:tab w:val="center" w:pos="9016" w:leader="none"/>
        </w:tabs>
        <w:spacing w:before="0" w:after="0" w:line="240"/>
        <w:ind w:right="0" w:left="108" w:hanging="108"/>
        <w:jc w:val="center"/>
        <w:rPr>
          <w:rFonts w:ascii="Times New Roman" w:hAnsi="Times New Roman" w:cs="Times New Roman" w:eastAsia="Times New Roman"/>
          <w:color w:val="000000"/>
          <w:spacing w:val="0"/>
          <w:position w:val="0"/>
          <w:sz w:val="28"/>
          <w:shd w:fill="FFFFFF" w:val="clear"/>
        </w:rPr>
      </w:pP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4"/>
          <w:shd w:fill="auto" w:val="clear"/>
        </w:rPr>
      </w:pPr>
    </w:p>
    <w:tbl>
      <w:tblPr/>
      <w:tblGrid>
        <w:gridCol w:w="2745"/>
        <w:gridCol w:w="2745"/>
        <w:gridCol w:w="2746"/>
        <w:gridCol w:w="2746"/>
        <w:gridCol w:w="2746"/>
      </w:tblGrid>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b/>
                <w:color w:val="000000"/>
                <w:spacing w:val="0"/>
                <w:position w:val="0"/>
                <w:sz w:val="24"/>
                <w:shd w:fill="FFFFFF" w:val="clear"/>
              </w:rPr>
              <w:t xml:space="preserve">Problem</w:t>
            </w: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Why did it happen?</w:t>
            </w:r>
          </w:p>
          <w:p>
            <w:pPr>
              <w:spacing w:before="0" w:after="0" w:line="240"/>
              <w:ind w:right="0" w:left="0" w:firstLine="0"/>
              <w:jc w:val="left"/>
              <w:rPr>
                <w:color w:val="auto"/>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FFFFFF" w:val="clear"/>
              </w:rPr>
              <w:t xml:space="preserve">What are you going to do?</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How will you prevent this from happening in the future?</w:t>
            </w:r>
          </w:p>
          <w:p>
            <w:pPr>
              <w:spacing w:before="0" w:after="0" w:line="240"/>
              <w:ind w:right="0" w:left="0" w:firstLine="0"/>
              <w:jc w:val="left"/>
              <w:rPr>
                <w:color w:val="auto"/>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What measures would you introduce to improve team effectiveness?</w:t>
            </w:r>
          </w:p>
          <w:p>
            <w:pPr>
              <w:spacing w:before="0" w:after="0" w:line="240"/>
              <w:ind w:right="0" w:left="0" w:firstLine="0"/>
              <w:jc w:val="left"/>
              <w:rPr>
                <w:color w:val="auto"/>
                <w:spacing w:val="0"/>
                <w:position w:val="0"/>
              </w:rPr>
            </w:pP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Do not disturb</w:t>
            </w:r>
          </w:p>
          <w:p>
            <w:pPr>
              <w:spacing w:before="0" w:after="0" w:line="240"/>
              <w:ind w:right="0" w:left="0" w:firstLine="0"/>
              <w:jc w:val="center"/>
              <w:rPr>
                <w:color w:val="auto"/>
                <w:spacing w:val="0"/>
                <w:position w:val="0"/>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color w:val="000000"/>
                <w:spacing w:val="0"/>
                <w:position w:val="0"/>
                <w:sz w:val="24"/>
                <w:shd w:fill="FFFFFF" w:val="clear"/>
              </w:rPr>
              <w:t xml:space="preserve">This has happened as the guests have used do not disturb modes, and for this, housekeepers have not disturbed other guests, and the person has also failed to comply with the provisions.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We will apologise to the guest and will focus on the aspects that the housekeeper will not do such things in future,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The hotel management team must focus on the hotel's check-in and check-out policies as it hampers business perspectives (Teng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These redundancies can be eradicated by focusing on the adequacies of hotel rules and regulations.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Proper training will be provided to guests so that these kinds of mistakes can be mitigated in future and the guests will not be harassed from the hotel's end.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 adequate time-management </w:t>
            </w:r>
          </w:p>
          <w:p>
            <w:pPr>
              <w:spacing w:before="24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The housekeeper needs to focus on the time of check-in of other guests, and due to inadequate time management, the hotel housekeeper has been unable to clean the adequacies.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Housekeepers need to manage their time so that adequate time management training will be provided shortly. Therefore, the housekeeper will clean the room, and they ask their guest to wait to a certain extent.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Time management is a common issue; the requirements can be mitigated through adequate training and developing time management skills. Moreover, it is identified that responsibility is a common phenomenon in fulfilling the needs of different persons. Therefore, the enhancement of responsibility will help the housekeeper mitigate such mistakes.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Team effectiveness can be enhanced by setting goals, and timely completion of the goals can further strengthen the team members' success.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Issue of miscommunication </w:t>
            </w:r>
          </w:p>
          <w:p>
            <w:pPr>
              <w:spacing w:before="24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Due to miscommunication among housekeepers, the adequacy of cleaning has been raised. It is identified that the housekeeper still needs to clean the room, and various issues have been submitted.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Now, I will focus on cleaning the room immediately, which will help recover the brand's reputation.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 Moreover, the hotel manager needs to focus on providing good communication training programs; proper communication can help eradicate this issue (</w:t>
            </w:r>
            <w:r>
              <w:rPr>
                <w:rFonts w:ascii="Times New Roman" w:hAnsi="Times New Roman" w:cs="Times New Roman" w:eastAsia="Times New Roman"/>
                <w:color w:val="222222"/>
                <w:spacing w:val="0"/>
                <w:position w:val="0"/>
                <w:sz w:val="24"/>
                <w:shd w:fill="FFFFFF" w:val="clear"/>
              </w:rPr>
              <w:t xml:space="preserve">Cheng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000000"/>
                <w:spacing w:val="0"/>
                <w:position w:val="0"/>
                <w:sz w:val="24"/>
                <w:shd w:fill="auto" w:val="clear"/>
              </w:rPr>
              <w:t xml:space="preserve">).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Providence of adequate training related to the eradication of the communication gap can further help the housekeeper to avoid repeating that kind of mistake. Moreover, team effectiveness can be promoted by identifying the client's needs and requirements, and in this case, client satisfaction can determine the factors related to the enhancement of services.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Issues related to duties and responsibilities </w:t>
            </w: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Proper support can be provided by identifying the needs and protocols related to duties and responsibilities. However, in this case, the housekeepers have failed to comply with the duties, so the client's room needs to be adequately cleaned.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In this case, the housekeeper will immediately focus on cleaning the room as the guests have lodged a complaint against them and through focusing on the different particulars related to the duties and responsibilities of the housekeeper through that, proper cleaning support can be provided.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Duties and responsibilities are crucial phenomena, and eradicating this kind of mistake can be possible through complying with the duties and responsibilities. The housekeeper must complete their tasks by the deadline, such as dusting, mopping floors, washing dishes, properly ironing bed sheets, sweeping the trash cans, dusting shelves and many more.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202124"/>
                <w:spacing w:val="0"/>
                <w:position w:val="0"/>
                <w:sz w:val="24"/>
                <w:shd w:fill="FFFFFF" w:val="clear"/>
              </w:rPr>
              <w:t xml:space="preserve">Team effectiveness can be promoted by building healthy relationships among team members. It will further help the housekeeper to engage themselves in the additional work, and through different kinds of measurement, the person can adequately promote the factors of effective communication and duties and responsibilities.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FFFFFF" w:val="clear"/>
              </w:rPr>
              <w:t xml:space="preserve">Problem</w:t>
            </w: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Why did it happen?</w:t>
            </w:r>
          </w:p>
          <w:p>
            <w:pPr>
              <w:spacing w:before="0" w:after="0" w:line="240"/>
              <w:ind w:right="0" w:left="0" w:firstLine="0"/>
              <w:jc w:val="left"/>
              <w:rPr>
                <w:color w:val="auto"/>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FFFFFF" w:val="clear"/>
              </w:rPr>
              <w:t xml:space="preserve">What are you going to do?</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How will you prevent this from happening in the future?</w:t>
            </w:r>
          </w:p>
          <w:p>
            <w:pPr>
              <w:spacing w:before="0" w:after="0" w:line="240"/>
              <w:ind w:right="0" w:left="0" w:firstLine="0"/>
              <w:jc w:val="left"/>
              <w:rPr>
                <w:color w:val="auto"/>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What measures would you introduce to improve team effectiveness?</w:t>
            </w:r>
          </w:p>
          <w:p>
            <w:pPr>
              <w:spacing w:before="0" w:after="0" w:line="240"/>
              <w:ind w:right="0" w:left="0" w:firstLine="0"/>
              <w:jc w:val="left"/>
              <w:rPr>
                <w:color w:val="auto"/>
                <w:spacing w:val="0"/>
                <w:position w:val="0"/>
              </w:rPr>
            </w:pPr>
          </w:p>
        </w:tc>
      </w:tr>
    </w:tbl>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4"/>
          <w:shd w:fill="auto" w:val="clear"/>
        </w:rPr>
      </w:pP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4"/>
          <w:shd w:fill="auto" w:val="clear"/>
        </w:rPr>
      </w:pP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Three:</w:t>
      </w:r>
    </w:p>
    <w:p>
      <w:pPr>
        <w:tabs>
          <w:tab w:val="center" w:pos="9016" w:leader="none"/>
        </w:tabs>
        <w:spacing w:before="0" w:after="160" w:line="259"/>
        <w:ind w:right="0" w:left="108" w:hanging="108"/>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50%</w:t>
      </w:r>
    </w:p>
    <w:p>
      <w:pPr>
        <w:tabs>
          <w:tab w:val="center" w:pos="9016" w:leader="none"/>
        </w:tabs>
        <w:spacing w:before="0" w:after="0" w:line="240"/>
        <w:ind w:right="0" w:left="108" w:hanging="108"/>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Your</w:t>
      </w:r>
      <w:r>
        <w:rPr>
          <w:rFonts w:ascii="Times New Roman" w:hAnsi="Times New Roman" w:cs="Times New Roman" w:eastAsia="Times New Roman"/>
          <w:color w:val="auto"/>
          <w:spacing w:val="-15"/>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task</w:t>
      </w:r>
      <w:r>
        <w:rPr>
          <w:rFonts w:ascii="Times New Roman" w:hAnsi="Times New Roman" w:cs="Times New Roman" w:eastAsia="Times New Roman"/>
          <w:color w:val="auto"/>
          <w:spacing w:val="-14"/>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is</w:t>
      </w:r>
      <w:r>
        <w:rPr>
          <w:rFonts w:ascii="Times New Roman" w:hAnsi="Times New Roman" w:cs="Times New Roman" w:eastAsia="Times New Roman"/>
          <w:color w:val="auto"/>
          <w:spacing w:val="-14"/>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to</w:t>
      </w:r>
      <w:r>
        <w:rPr>
          <w:rFonts w:ascii="Times New Roman" w:hAnsi="Times New Roman" w:cs="Times New Roman" w:eastAsia="Times New Roman"/>
          <w:color w:val="auto"/>
          <w:spacing w:val="-13"/>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create</w:t>
      </w:r>
      <w:r>
        <w:rPr>
          <w:rFonts w:ascii="Times New Roman" w:hAnsi="Times New Roman" w:cs="Times New Roman" w:eastAsia="Times New Roman"/>
          <w:color w:val="auto"/>
          <w:spacing w:val="-15"/>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and</w:t>
      </w:r>
      <w:r>
        <w:rPr>
          <w:rFonts w:ascii="Times New Roman" w:hAnsi="Times New Roman" w:cs="Times New Roman" w:eastAsia="Times New Roman"/>
          <w:color w:val="auto"/>
          <w:spacing w:val="-13"/>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prepare</w:t>
      </w:r>
      <w:r>
        <w:rPr>
          <w:rFonts w:ascii="Times New Roman" w:hAnsi="Times New Roman" w:cs="Times New Roman" w:eastAsia="Times New Roman"/>
          <w:color w:val="auto"/>
          <w:spacing w:val="-16"/>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w:t>
      </w:r>
      <w:r>
        <w:rPr>
          <w:rFonts w:ascii="Times New Roman" w:hAnsi="Times New Roman" w:cs="Times New Roman" w:eastAsia="Times New Roman"/>
          <w:color w:val="auto"/>
          <w:spacing w:val="-9"/>
          <w:position w:val="0"/>
          <w:sz w:val="28"/>
          <w:shd w:fill="auto" w:val="clear"/>
        </w:rPr>
        <w:t xml:space="preserve"> </w:t>
      </w:r>
      <w:r>
        <w:rPr>
          <w:rFonts w:ascii="Times New Roman" w:hAnsi="Times New Roman" w:cs="Times New Roman" w:eastAsia="Times New Roman"/>
          <w:b/>
          <w:color w:val="auto"/>
          <w:spacing w:val="0"/>
          <w:position w:val="0"/>
          <w:sz w:val="28"/>
          <w:shd w:fill="auto" w:val="clear"/>
        </w:rPr>
        <w:t xml:space="preserve">presentation</w:t>
      </w:r>
      <w:r>
        <w:rPr>
          <w:rFonts w:ascii="Times New Roman" w:hAnsi="Times New Roman" w:cs="Times New Roman" w:eastAsia="Times New Roman"/>
          <w:b/>
          <w:color w:val="auto"/>
          <w:spacing w:val="-14"/>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following the detailed scenario provided below.</w:t>
      </w:r>
    </w:p>
    <w:p>
      <w:pPr>
        <w:tabs>
          <w:tab w:val="center" w:pos="9016" w:leader="none"/>
        </w:tabs>
        <w:spacing w:before="0" w:after="0" w:line="240"/>
        <w:ind w:right="0" w:left="108" w:hanging="108"/>
        <w:jc w:val="both"/>
        <w:rPr>
          <w:rFonts w:ascii="Times New Roman" w:hAnsi="Times New Roman" w:cs="Times New Roman" w:eastAsia="Times New Roman"/>
          <w:color w:val="auto"/>
          <w:spacing w:val="0"/>
          <w:position w:val="0"/>
          <w:sz w:val="28"/>
          <w:shd w:fill="auto" w:val="clear"/>
        </w:rPr>
      </w:pPr>
    </w:p>
    <w:p>
      <w:pPr>
        <w:tabs>
          <w:tab w:val="center" w:pos="9016" w:leader="none"/>
        </w:tabs>
        <w:spacing w:before="0" w:after="0" w:line="240"/>
        <w:ind w:right="0" w:left="108" w:hanging="108"/>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color w:val="000000"/>
          <w:spacing w:val="0"/>
          <w:position w:val="0"/>
          <w:sz w:val="28"/>
          <w:shd w:fill="FFFFFF" w:val="clear"/>
        </w:rPr>
        <w:t xml:space="preserve">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4"/>
          <w:shd w:fill="auto" w:val="clear"/>
        </w:rPr>
      </w:pPr>
    </w:p>
    <w:tbl>
      <w:tblPr/>
      <w:tblGrid>
        <w:gridCol w:w="9360"/>
      </w:tblGrid>
      <w:tr>
        <w:trPr>
          <w:trHeight w:val="1725" w:hRule="auto"/>
          <w:jc w:val="left"/>
          <w:cantSplit w:val="1"/>
        </w:trPr>
        <w:tc>
          <w:tcPr>
            <w:tcW w:w="9360" w:type="dxa"/>
            <w:tcBorders>
              <w:top w:val="single" w:color="000000" w:sz="7"/>
              <w:left w:val="single" w:color="000000" w:sz="7"/>
              <w:bottom w:val="single" w:color="000000" w:sz="7"/>
              <w:right w:val="single" w:color="000000" w:sz="7"/>
            </w:tcBorders>
            <w:shd w:color="000000" w:fill="ffffff" w:val="clear"/>
            <w:tcMar>
              <w:left w:w="100" w:type="dxa"/>
              <w:right w:w="100" w:type="dxa"/>
            </w:tcMar>
            <w:vAlign w:val="top"/>
          </w:tcPr>
          <w:p>
            <w:pPr>
              <w:numPr>
                <w:ilvl w:val="0"/>
                <w:numId w:val="77"/>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Compliance with suitable clothing </w:t>
            </w:r>
          </w:p>
          <w:p>
            <w:pPr>
              <w:numPr>
                <w:ilvl w:val="0"/>
                <w:numId w:val="7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Avoidance of Heavy physical work (Olimovich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w:t>
            </w:r>
          </w:p>
          <w:p>
            <w:pPr>
              <w:numPr>
                <w:ilvl w:val="0"/>
                <w:numId w:val="77"/>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Beware of the emergency exits  </w:t>
            </w:r>
          </w:p>
        </w:tc>
      </w:tr>
      <w:tr>
        <w:trPr>
          <w:trHeight w:val="740"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Training Notes: </w:t>
            </w:r>
            <w:r>
              <w:rPr>
                <w:rFonts w:ascii="Times New Roman" w:hAnsi="Times New Roman" w:cs="Times New Roman" w:eastAsia="Times New Roman"/>
                <w:color w:val="auto"/>
                <w:spacing w:val="0"/>
                <w:position w:val="0"/>
                <w:sz w:val="24"/>
                <w:shd w:fill="auto" w:val="clear"/>
              </w:rPr>
              <w:t xml:space="preserve">All the housekeeper needs to focus on compliance with suitable clothing, as wearing tight clothing with different big buckled belts and zips or different jewellery can damage the factors related to the work environment. Therefore, by enhancing dresses, the housekeeping team can quickly move around the floor and provide effective service to their customers. Rather than this, carrying heavy things such as vacuum cleaners or other particulars needs to be avoided, and in case any requirement has been raised, the person needs to take help from the other person. Moreover, it is also identified that the housekeeper needs to focus on the health and safety requirements, and identification of the house fire evacuation plan is required. Moreover, a housekeeper requires proper training on the aspects of control of security and fire alarms so that emergency aspects can be controlled adequately. It is also helpful for the housekeeper to focus on the requirements that help maintain hotel security. Moreover, the housekeeper can perform their duties precisely by avoiding the heavy workload. </w:t>
            </w:r>
          </w:p>
        </w:tc>
      </w:tr>
      <w:tr>
        <w:trPr>
          <w:trHeight w:val="1935"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numPr>
                <w:ilvl w:val="0"/>
                <w:numId w:val="84"/>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Maintenance of equipment and buildings is required</w:t>
            </w:r>
          </w:p>
          <w:p>
            <w:pPr>
              <w:numPr>
                <w:ilvl w:val="0"/>
                <w:numId w:val="8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Compliance with other health and safety procedures (Indrayani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w:t>
            </w:r>
          </w:p>
          <w:p>
            <w:pPr>
              <w:numPr>
                <w:ilvl w:val="0"/>
                <w:numId w:val="84"/>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Providence of adequate employee surface</w:t>
            </w:r>
          </w:p>
        </w:tc>
      </w:tr>
      <w:tr>
        <w:trPr>
          <w:trHeight w:val="740"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Training Notes: </w:t>
            </w:r>
            <w:r>
              <w:rPr>
                <w:rFonts w:ascii="Times New Roman" w:hAnsi="Times New Roman" w:cs="Times New Roman" w:eastAsia="Times New Roman"/>
                <w:color w:val="auto"/>
                <w:spacing w:val="0"/>
                <w:position w:val="0"/>
                <w:sz w:val="24"/>
                <w:shd w:fill="auto" w:val="clear"/>
              </w:rPr>
              <w:t xml:space="preserve">The housekeeper needs to focus on maintaining adequate buildings and other equipment, including the factors related to sanitary facilities. Therefore, it can further be stated that organisational enhancement can be possible through compliance with health and safety protocols. After the pandemic, every hotel needs to maintain adequate particulars such as compliance with government protocols, sanitisation of every place and many more. Therefore, with prior training from the housekeeper, a person can perform their role and the hotel manager adequately by giving feedback to the housekeeper, and their essential component can be protected. Rather than this, the housekeeper needs to focus on the information related to lost items. If the guest leaves any personal items in the hotel room or on the floor, the housekeeper must recover them adequately and provide information immediately to the managers. Therefore, the floor manager must provide training to the housekeeper in terms of the lost and found policy. However, it will help in the enhancement of brand reputation properly.</w:t>
            </w:r>
          </w:p>
          <w:p>
            <w:pPr>
              <w:spacing w:before="24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On the other hand, inventory training is needed for each hotel housekeeper as an accurate count is required. Therefore, the staff will be trained in inventory as there is no damaged, lost or stolen item. Moreover, pillows, towels, blankets, and hangers must be counted daily as these are the permanent fixtures of the hotel.    </w:t>
            </w:r>
          </w:p>
        </w:tc>
      </w:tr>
      <w:tr>
        <w:trPr>
          <w:trHeight w:val="2917"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numPr>
                <w:ilvl w:val="0"/>
                <w:numId w:val="91"/>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Identification of an adequate environment on the hotel floor </w:t>
            </w:r>
          </w:p>
          <w:p>
            <w:pPr>
              <w:numPr>
                <w:ilvl w:val="0"/>
                <w:numId w:val="9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Needs to be careful on the different kinds of surfaces </w:t>
            </w:r>
          </w:p>
          <w:p>
            <w:pPr>
              <w:numPr>
                <w:ilvl w:val="0"/>
                <w:numId w:val="91"/>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Needs to maintain safety protocols in the case of working from a height </w:t>
            </w:r>
          </w:p>
        </w:tc>
      </w:tr>
      <w:tr>
        <w:trPr>
          <w:trHeight w:val="7532"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Training Notes: </w:t>
            </w:r>
            <w:r>
              <w:rPr>
                <w:rFonts w:ascii="Times New Roman" w:hAnsi="Times New Roman" w:cs="Times New Roman" w:eastAsia="Times New Roman"/>
                <w:color w:val="auto"/>
                <w:spacing w:val="0"/>
                <w:position w:val="0"/>
                <w:sz w:val="24"/>
                <w:shd w:fill="auto" w:val="clear"/>
              </w:rPr>
              <w:t xml:space="preserve">the housekeeping manager needs to focus on enhancing adequate support and room so that potential sharp edges can be eradicated and health and safety protocols can be managed and promoted. A clean and dry environment on the floor not only helps attract customers but also provides a safe environment for the housekeeper. Furthermore, safety protocols must be followed when cleaning hotel rooms, as there are edges in the corners that can damage their body. Moreover, the floor manager of the housekeeper needs to focus on enhancing health and safety protocols and reducing slippery things from their surface. Sometimes, the floor manager must improve the aspects related to scanning the room through that different scanning aspects can be reduced. The hotel manager must enhance the protocols associated with working from different heights. In this case, the manager needs to provide adequate materials to their housekeeper to reduce the health and safety aspects, and through this, adequate protection can be reduced. In this case, the person needs to focus on the aspects related to the providence of a solid ladder. In the case of other health and safety protocols, compliance with government rules and regulations is required. Therefore, extra care must be provided in the case of marble flooring, polished wood, outdoor areas and other aspects; the housekeeper must buff, scrub and mop the selected location from time to time. </w:t>
            </w:r>
          </w:p>
        </w:tc>
      </w:tr>
      <w:tr>
        <w:trPr>
          <w:trHeight w:val="2145"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numPr>
                <w:ilvl w:val="0"/>
                <w:numId w:val="98"/>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and safety protocols need to be maintained during the electricity working. </w:t>
            </w:r>
          </w:p>
          <w:p>
            <w:pPr>
              <w:numPr>
                <w:ilvl w:val="0"/>
                <w:numId w:val="9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housekeeper must only touch the electric equipment with prior knowledge (Stone  and Bryant, 2019)</w:t>
            </w:r>
          </w:p>
          <w:p>
            <w:pPr>
              <w:numPr>
                <w:ilvl w:val="0"/>
                <w:numId w:val="98"/>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Damage cables must be avoided, and never mix the water with electricity.</w:t>
            </w:r>
          </w:p>
        </w:tc>
      </w:tr>
      <w:tr>
        <w:trPr>
          <w:trHeight w:val="740"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Training Notes:</w:t>
            </w:r>
            <w:r>
              <w:rPr>
                <w:rFonts w:ascii="Times New Roman" w:hAnsi="Times New Roman" w:cs="Times New Roman" w:eastAsia="Times New Roman"/>
                <w:color w:val="auto"/>
                <w:spacing w:val="0"/>
                <w:position w:val="0"/>
                <w:sz w:val="24"/>
                <w:shd w:fill="auto" w:val="clear"/>
              </w:rPr>
              <w:t xml:space="preserve"> It is further required by the housekeeper to comply with the electric health and safety. When using electricity, necessary protocols must be followed as housekeepers need to gain more knowledge. After finishing the work, it is essential to focus on the plug and sockets and remove such particles when handling water or cleaning the room. Therefore, the damaged cables need to be changed, as a person must not use the thread that has been damaged. Rather than the health and safety protocols related to electricity, the housekeeper needs to focus on clear walkways as there is a need for communal passing areas, and a person must not leave the equipment in unnecessary places. </w:t>
            </w:r>
          </w:p>
        </w:tc>
      </w:tr>
      <w:tr>
        <w:trPr>
          <w:trHeight w:val="3110"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numPr>
                <w:ilvl w:val="0"/>
                <w:numId w:val="105"/>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necessary to focus on the recycling scheme. </w:t>
            </w:r>
          </w:p>
          <w:p>
            <w:pPr>
              <w:numPr>
                <w:ilvl w:val="0"/>
                <w:numId w:val="10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Using gloves and other safety things is also required (Liow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w:t>
            </w:r>
          </w:p>
          <w:p>
            <w:pPr>
              <w:numPr>
                <w:ilvl w:val="0"/>
                <w:numId w:val="105"/>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Chemicals need to be avoided </w:t>
            </w:r>
          </w:p>
        </w:tc>
      </w:tr>
      <w:tr>
        <w:trPr>
          <w:trHeight w:val="1025"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Training Notes: </w:t>
            </w:r>
            <w:r>
              <w:rPr>
                <w:rFonts w:ascii="Times New Roman" w:hAnsi="Times New Roman" w:cs="Times New Roman" w:eastAsia="Times New Roman"/>
                <w:color w:val="auto"/>
                <w:spacing w:val="0"/>
                <w:position w:val="0"/>
                <w:sz w:val="24"/>
                <w:shd w:fill="auto" w:val="clear"/>
              </w:rPr>
              <w:t xml:space="preserve">The housekeeper manager needs to focus on the different health and safety particles of waste and litter management. Moreover, it is also required for the housekeeper to focus on using gloves and other particles through that hygienic and safety protocols can be maintained. During handling hazardous substances, the proper procedures need to be followed. Moreover, waste management is the protocol that every hotel must follow, and in this case, the housekeeper can play an adequate role in the enhancement of maintenance of hygienic protocols. Therefore, housekeeper needs to focus on disposing of chemical as they can hamper the environment of hotels, and through implementing the waste disposal facility, chemicals can be eradicated from the surface area or other particles. Appropriate knowledge must be provided to the housekeeper in terms of biohazard materials, and through this, proper adequacies can be maintained. </w:t>
            </w:r>
          </w:p>
        </w:tc>
      </w:tr>
    </w:tbl>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Cheng, B., Dong, Y., Zhou, X., Guo, G. and Peng, Y., (2020). Does customer incivility undermine employees’ service performance?. </w:t>
      </w:r>
      <w:r>
        <w:rPr>
          <w:rFonts w:ascii="Times New Roman" w:hAnsi="Times New Roman" w:cs="Times New Roman" w:eastAsia="Times New Roman"/>
          <w:i/>
          <w:color w:val="000000"/>
          <w:spacing w:val="0"/>
          <w:position w:val="0"/>
          <w:sz w:val="24"/>
          <w:shd w:fill="auto" w:val="clear"/>
        </w:rPr>
        <w:t xml:space="preserve">International Journal of Hospitality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89</w:t>
      </w:r>
      <w:r>
        <w:rPr>
          <w:rFonts w:ascii="Times New Roman" w:hAnsi="Times New Roman" w:cs="Times New Roman" w:eastAsia="Times New Roman"/>
          <w:color w:val="000000"/>
          <w:spacing w:val="0"/>
          <w:position w:val="0"/>
          <w:sz w:val="24"/>
          <w:shd w:fill="auto" w:val="clear"/>
        </w:rPr>
        <w:t xml:space="preserve">, p.102544.</w:t>
      </w:r>
      <w:r>
        <w:rPr>
          <w:rFonts w:ascii="Times New Roman" w:hAnsi="Times New Roman" w:cs="Times New Roman" w:eastAsia="Times New Roman"/>
          <w:color w:val="auto"/>
          <w:spacing w:val="0"/>
          <w:position w:val="0"/>
          <w:sz w:val="24"/>
          <w:shd w:fill="auto" w:val="clear"/>
        </w:rPr>
        <w:t xml:space="preserve">https://doi.org/10.1016/j.ijhm.2020.102544</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Haupt, B., (2020). 17 TEAM COORDINATION. </w:t>
      </w:r>
      <w:r>
        <w:rPr>
          <w:rFonts w:ascii="Times New Roman" w:hAnsi="Times New Roman" w:cs="Times New Roman" w:eastAsia="Times New Roman"/>
          <w:i/>
          <w:color w:val="000000"/>
          <w:spacing w:val="0"/>
          <w:position w:val="0"/>
          <w:sz w:val="24"/>
          <w:shd w:fill="auto" w:val="clear"/>
        </w:rPr>
        <w:t xml:space="preserve">Clinical Nurse Leader Certification Review</w:t>
      </w:r>
      <w:r>
        <w:rPr>
          <w:rFonts w:ascii="Times New Roman" w:hAnsi="Times New Roman" w:cs="Times New Roman" w:eastAsia="Times New Roman"/>
          <w:color w:val="000000"/>
          <w:spacing w:val="0"/>
          <w:position w:val="0"/>
          <w:sz w:val="24"/>
          <w:shd w:fill="auto" w:val="clear"/>
        </w:rPr>
        <w:t xml:space="preserve">, p.197.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Indrayani, I.G.A.P.W. and Listianti, K.A.H., (2022). Effectiveness Of Training Program in Movenpick Resort &amp; Spa Jimbaran: An Evaluative Study. </w:t>
      </w:r>
      <w:r>
        <w:rPr>
          <w:rFonts w:ascii="Times New Roman" w:hAnsi="Times New Roman" w:cs="Times New Roman" w:eastAsia="Times New Roman"/>
          <w:i/>
          <w:color w:val="000000"/>
          <w:spacing w:val="0"/>
          <w:position w:val="0"/>
          <w:sz w:val="24"/>
          <w:shd w:fill="auto" w:val="clear"/>
        </w:rPr>
        <w:t xml:space="preserve">International Journal of Applied Research in Tourism and Hospitality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(1), pp.10-21.</w:t>
      </w:r>
      <w:r>
        <w:rPr>
          <w:rFonts w:ascii="Times New Roman" w:hAnsi="Times New Roman" w:cs="Times New Roman" w:eastAsia="Times New Roman"/>
          <w:color w:val="auto"/>
          <w:spacing w:val="0"/>
          <w:position w:val="0"/>
          <w:sz w:val="24"/>
          <w:shd w:fill="auto" w:val="clear"/>
        </w:rPr>
        <w:t xml:space="preserve">https://doi.org/10.52352/jarthy.v1i1.809</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Liow, M.H.L., Lee, L.C., Tan, N.C.K., Tan, H.K., Chow, W., Wee, G.L.E., Wong, S.H., Paramasivam, J., Tan, K. and Ling, M.L., (2022). Personal protective equipment training for non-healthcare workers in the Covid-19 pandemic: Effectiveness of an evidence-based skills training framework. </w:t>
      </w:r>
      <w:r>
        <w:rPr>
          <w:rFonts w:ascii="Times New Roman" w:hAnsi="Times New Roman" w:cs="Times New Roman" w:eastAsia="Times New Roman"/>
          <w:i/>
          <w:color w:val="000000"/>
          <w:spacing w:val="0"/>
          <w:position w:val="0"/>
          <w:sz w:val="24"/>
          <w:shd w:fill="auto" w:val="clear"/>
        </w:rPr>
        <w:t xml:space="preserve">Infection, Disease &amp; Health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27</w:t>
      </w:r>
      <w:r>
        <w:rPr>
          <w:rFonts w:ascii="Times New Roman" w:hAnsi="Times New Roman" w:cs="Times New Roman" w:eastAsia="Times New Roman"/>
          <w:color w:val="000000"/>
          <w:spacing w:val="0"/>
          <w:position w:val="0"/>
          <w:sz w:val="24"/>
          <w:shd w:fill="auto" w:val="clear"/>
        </w:rPr>
        <w:t xml:space="preserve">(1), pp.38-48.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https://doi.org/10.1016/j.idh.2021.09.040</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Marneros, S., Papageorgiou, G. and Efstathiades, A., (2020). Identifying key success competencies for the hospitality industry: The perspectives of professionals. </w:t>
      </w:r>
      <w:r>
        <w:rPr>
          <w:rFonts w:ascii="Times New Roman" w:hAnsi="Times New Roman" w:cs="Times New Roman" w:eastAsia="Times New Roman"/>
          <w:i/>
          <w:color w:val="000000"/>
          <w:spacing w:val="0"/>
          <w:position w:val="0"/>
          <w:sz w:val="24"/>
          <w:shd w:fill="auto" w:val="clear"/>
        </w:rPr>
        <w:t xml:space="preserve">Journal of Teaching in Travel &amp; Tourism</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20</w:t>
      </w:r>
      <w:r>
        <w:rPr>
          <w:rFonts w:ascii="Times New Roman" w:hAnsi="Times New Roman" w:cs="Times New Roman" w:eastAsia="Times New Roman"/>
          <w:color w:val="000000"/>
          <w:spacing w:val="0"/>
          <w:position w:val="0"/>
          <w:sz w:val="24"/>
          <w:shd w:fill="auto" w:val="clear"/>
        </w:rPr>
        <w:t xml:space="preserve">(4), pp.237-261.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https://doi.org/10.1080/15313220.2020.1745732</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McMunn, A., Bird, L., Webb, E. and Sacker, A., (2020). Gender divisions of paid and unpaid work in contemporary UK couples. </w:t>
      </w:r>
      <w:r>
        <w:rPr>
          <w:rFonts w:ascii="Times New Roman" w:hAnsi="Times New Roman" w:cs="Times New Roman" w:eastAsia="Times New Roman"/>
          <w:i/>
          <w:color w:val="000000"/>
          <w:spacing w:val="0"/>
          <w:position w:val="0"/>
          <w:sz w:val="24"/>
          <w:shd w:fill="auto" w:val="clear"/>
        </w:rPr>
        <w:t xml:space="preserve">Work, Employment and Society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34</w:t>
      </w:r>
      <w:r>
        <w:rPr>
          <w:rFonts w:ascii="Times New Roman" w:hAnsi="Times New Roman" w:cs="Times New Roman" w:eastAsia="Times New Roman"/>
          <w:color w:val="000000"/>
          <w:spacing w:val="0"/>
          <w:position w:val="0"/>
          <w:sz w:val="24"/>
          <w:shd w:fill="auto" w:val="clear"/>
        </w:rPr>
        <w:t xml:space="preserve">(2), pp.155-173.</w:t>
      </w:r>
      <w:r>
        <w:rPr>
          <w:rFonts w:ascii="Times New Roman" w:hAnsi="Times New Roman" w:cs="Times New Roman" w:eastAsia="Times New Roman"/>
          <w:color w:val="auto"/>
          <w:spacing w:val="0"/>
          <w:position w:val="0"/>
          <w:sz w:val="24"/>
          <w:shd w:fill="auto" w:val="clear"/>
        </w:rPr>
        <w:t xml:space="preserve">https://doi.org/10.1177/0950017019862153</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Ntalakos, A., Belias, D., Koustelios, A. and Tsigilis, N., (2022), May. Organizational Culture and Group Dynamics in the tourism industry. In </w:t>
      </w:r>
      <w:r>
        <w:rPr>
          <w:rFonts w:ascii="Times New Roman" w:hAnsi="Times New Roman" w:cs="Times New Roman" w:eastAsia="Times New Roman"/>
          <w:i/>
          <w:color w:val="000000"/>
          <w:spacing w:val="0"/>
          <w:position w:val="0"/>
          <w:sz w:val="24"/>
          <w:shd w:fill="auto" w:val="clear"/>
        </w:rPr>
        <w:t xml:space="preserve">International Conference on Tourism Research</w:t>
      </w:r>
      <w:r>
        <w:rPr>
          <w:rFonts w:ascii="Times New Roman" w:hAnsi="Times New Roman" w:cs="Times New Roman" w:eastAsia="Times New Roman"/>
          <w:color w:val="000000"/>
          <w:spacing w:val="0"/>
          <w:position w:val="0"/>
          <w:sz w:val="24"/>
          <w:shd w:fill="auto" w:val="clear"/>
        </w:rPr>
        <w:t xml:space="preserve"> (Vol. 15, No. 1, pp. 286-293).</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Olimovich, D.I., Bakhtiyorovich, T.M. and Salimovna, N.G., (2020). Improving of personnel training in hotel bussines. </w:t>
      </w:r>
      <w:r>
        <w:rPr>
          <w:rFonts w:ascii="Times New Roman" w:hAnsi="Times New Roman" w:cs="Times New Roman" w:eastAsia="Times New Roman"/>
          <w:i/>
          <w:color w:val="000000"/>
          <w:spacing w:val="0"/>
          <w:position w:val="0"/>
          <w:sz w:val="24"/>
          <w:shd w:fill="auto" w:val="clear"/>
        </w:rPr>
        <w:t xml:space="preserve">Academy</w:t>
      </w:r>
      <w:r>
        <w:rPr>
          <w:rFonts w:ascii="Times New Roman" w:hAnsi="Times New Roman" w:cs="Times New Roman" w:eastAsia="Times New Roman"/>
          <w:color w:val="000000"/>
          <w:spacing w:val="0"/>
          <w:position w:val="0"/>
          <w:sz w:val="24"/>
          <w:shd w:fill="auto" w:val="clear"/>
        </w:rPr>
        <w:t xml:space="preserve">, (2 (53)), pp.18-19.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Singh, A. and Jaykumar, P., (2019). On the road to consensus: key soft skills required for youth employment in the service sector. </w:t>
      </w:r>
      <w:r>
        <w:rPr>
          <w:rFonts w:ascii="Times New Roman" w:hAnsi="Times New Roman" w:cs="Times New Roman" w:eastAsia="Times New Roman"/>
          <w:i/>
          <w:color w:val="000000"/>
          <w:spacing w:val="0"/>
          <w:position w:val="0"/>
          <w:sz w:val="24"/>
          <w:shd w:fill="auto" w:val="clear"/>
        </w:rPr>
        <w:t xml:space="preserve">Worldwide Hospitality and Tourism Themes</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https://doi.org/10.1108/WHATT-10-2018-0066</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Stone, R.I. and Bryant, N.S., (2019). The future of the home care workforce: Training and supporting aides as members of home</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based care teams. </w:t>
      </w:r>
      <w:r>
        <w:rPr>
          <w:rFonts w:ascii="Times New Roman" w:hAnsi="Times New Roman" w:cs="Times New Roman" w:eastAsia="Times New Roman"/>
          <w:i/>
          <w:color w:val="000000"/>
          <w:spacing w:val="0"/>
          <w:position w:val="0"/>
          <w:sz w:val="24"/>
          <w:shd w:fill="auto" w:val="clear"/>
        </w:rPr>
        <w:t xml:space="preserve">Journal of the American Geriatrics Society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67</w:t>
      </w:r>
      <w:r>
        <w:rPr>
          <w:rFonts w:ascii="Times New Roman" w:hAnsi="Times New Roman" w:cs="Times New Roman" w:eastAsia="Times New Roman"/>
          <w:color w:val="000000"/>
          <w:spacing w:val="0"/>
          <w:position w:val="0"/>
          <w:sz w:val="24"/>
          <w:shd w:fill="auto" w:val="clear"/>
        </w:rPr>
        <w:t xml:space="preserve">(S2), pp.S444-S448.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https://doi.org/10.1111/jgs.15846</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Tankovi</w:t>
      </w:r>
      <w:r>
        <w:rPr>
          <w:rFonts w:ascii="Times New Roman" w:hAnsi="Times New Roman" w:cs="Times New Roman" w:eastAsia="Times New Roman"/>
          <w:color w:val="000000"/>
          <w:spacing w:val="0"/>
          <w:position w:val="0"/>
          <w:sz w:val="24"/>
          <w:shd w:fill="auto" w:val="clear"/>
        </w:rPr>
        <w:t xml:space="preserve">ć, A.C., Kapeš, J. and Kraljić, V., (2021). Importance of soft skills and communication skills in tourism: Viewpoint from tourists and future tourism employees. </w:t>
      </w:r>
      <w:r>
        <w:rPr>
          <w:rFonts w:ascii="Times New Roman" w:hAnsi="Times New Roman" w:cs="Times New Roman" w:eastAsia="Times New Roman"/>
          <w:i/>
          <w:color w:val="000000"/>
          <w:spacing w:val="0"/>
          <w:position w:val="0"/>
          <w:sz w:val="24"/>
          <w:shd w:fill="auto" w:val="clear"/>
        </w:rPr>
        <w:t xml:space="preserve">Tourism in Southern and Eastern Europe...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6</w:t>
      </w:r>
      <w:r>
        <w:rPr>
          <w:rFonts w:ascii="Times New Roman" w:hAnsi="Times New Roman" w:cs="Times New Roman" w:eastAsia="Times New Roman"/>
          <w:color w:val="000000"/>
          <w:spacing w:val="0"/>
          <w:position w:val="0"/>
          <w:sz w:val="24"/>
          <w:shd w:fill="auto" w:val="clear"/>
        </w:rPr>
        <w:t xml:space="preserve">, pp.167-185.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researchgate.net/profile/Ana-Cuic-Tankovic/publication/358456400_IMPORTANCE_OF_SOFT_SKILLS_AND_COMMUNICATION_SKILLS_IN_TOURISM_VIEWPOINT_FROM_TOURISTS_AND_FUTURE_TOURISM_EMPLOYEES/links/6248449357084c718b8005b1/IMPORTANCE-OF-SOFT-SKILLS-AND-COMMUNICATION-SKILLS-IN-TOURISM-VIEWPOINT-FROM-TOURISTS-AND-FUTURE-TOURISM-EMPLOYEES.pdf</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Teng, C.C., Hsu, S.M., Lai, H.S. and Chen, H., (2020). Exploring ethical incidents in the Taiwanese hotel industry. </w:t>
      </w:r>
      <w:r>
        <w:rPr>
          <w:rFonts w:ascii="Times New Roman" w:hAnsi="Times New Roman" w:cs="Times New Roman" w:eastAsia="Times New Roman"/>
          <w:i/>
          <w:color w:val="000000"/>
          <w:spacing w:val="0"/>
          <w:position w:val="0"/>
          <w:sz w:val="24"/>
          <w:shd w:fill="auto" w:val="clear"/>
        </w:rPr>
        <w:t xml:space="preserve">International Journal of Hospitality &amp; Tourism Administration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21</w:t>
      </w:r>
      <w:r>
        <w:rPr>
          <w:rFonts w:ascii="Times New Roman" w:hAnsi="Times New Roman" w:cs="Times New Roman" w:eastAsia="Times New Roman"/>
          <w:color w:val="000000"/>
          <w:spacing w:val="0"/>
          <w:position w:val="0"/>
          <w:sz w:val="24"/>
          <w:shd w:fill="auto" w:val="clear"/>
        </w:rPr>
        <w:t xml:space="preserve">(4), pp.422-439.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Tra, T., (2020). Action plan for training new Housekeeping Employee: case: Hotel Indigo Helsinki.</w:t>
      </w:r>
      <w:r>
        <w:rPr>
          <w:rFonts w:ascii="Times New Roman" w:hAnsi="Times New Roman" w:cs="Times New Roman" w:eastAsia="Times New Roman"/>
          <w:color w:val="auto"/>
          <w:spacing w:val="0"/>
          <w:position w:val="0"/>
          <w:sz w:val="24"/>
          <w:shd w:fill="auto" w:val="clear"/>
        </w:rPr>
        <w:t xml:space="preserve">https://urn.fi/URN:NBN:fi:amk-2020061418652</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Whiting, R. and Symon, G., (2020). Digi-housekeeping: the invisible work of flexibility. </w:t>
      </w:r>
      <w:r>
        <w:rPr>
          <w:rFonts w:ascii="Times New Roman" w:hAnsi="Times New Roman" w:cs="Times New Roman" w:eastAsia="Times New Roman"/>
          <w:i/>
          <w:color w:val="000000"/>
          <w:spacing w:val="0"/>
          <w:position w:val="0"/>
          <w:sz w:val="24"/>
          <w:shd w:fill="auto" w:val="clear"/>
        </w:rPr>
        <w:t xml:space="preserve">Work, employment and society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34</w:t>
      </w:r>
      <w:r>
        <w:rPr>
          <w:rFonts w:ascii="Times New Roman" w:hAnsi="Times New Roman" w:cs="Times New Roman" w:eastAsia="Times New Roman"/>
          <w:color w:val="000000"/>
          <w:spacing w:val="0"/>
          <w:position w:val="0"/>
          <w:sz w:val="24"/>
          <w:shd w:fill="auto" w:val="clear"/>
        </w:rPr>
        <w:t xml:space="preserve">(6), pp.1079-1096.</w:t>
      </w:r>
      <w:r>
        <w:rPr>
          <w:rFonts w:ascii="Times New Roman" w:hAnsi="Times New Roman" w:cs="Times New Roman" w:eastAsia="Times New Roman"/>
          <w:color w:val="auto"/>
          <w:spacing w:val="0"/>
          <w:position w:val="0"/>
          <w:sz w:val="24"/>
          <w:shd w:fill="auto" w:val="clear"/>
        </w:rPr>
        <w:t xml:space="preserve">https://journals.sagepub.com/doi/pdf/10.1177/0950017020916192</w:t>
      </w: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77">
    <w:abstractNumId w:val="24"/>
  </w:num>
  <w:num w:numId="84">
    <w:abstractNumId w:val="18"/>
  </w:num>
  <w:num w:numId="91">
    <w:abstractNumId w:val="12"/>
  </w:num>
  <w:num w:numId="98">
    <w:abstractNumId w:val="6"/>
  </w:num>
  <w:num w:numId="10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080/15313220.2020.1745732" Id="docRId3" Type="http://schemas.openxmlformats.org/officeDocument/2006/relationships/hyperlink" /><Relationship Target="numbering.xml" Id="docRId7" Type="http://schemas.openxmlformats.org/officeDocument/2006/relationships/numbering" /><Relationship Target="embeddings/oleObject0.bin" Id="docRId0" Type="http://schemas.openxmlformats.org/officeDocument/2006/relationships/oleObject" /><Relationship TargetMode="External" Target="https://doi.org/10.1016/j.idh.2021.09.040" Id="docRId2" Type="http://schemas.openxmlformats.org/officeDocument/2006/relationships/hyperlink" /><Relationship TargetMode="External" Target="https://doi.org/10.1108/WHATT-10-2018-0066" Id="docRId4" Type="http://schemas.openxmlformats.org/officeDocument/2006/relationships/hyperlink" /><Relationship TargetMode="External" Target="https://www.researchgate.net/profile/Ana-Cuic-Tankovic/publication/358456400_IMPORTANCE_OF_SOFT_SKILLS_AND_COMMUNICATION_SKILLS_IN_TOURISM_VIEWPOINT_FROM_TOURISTS_AND_FUTURE_TOURISM_EMPLOYEES/links/6248449357084c718b8005b1/IMPORTANCE-OF-SOFT-SKILLS-AND-COMMUNICATION-SKILLS-IN-TOURISM-VIEWPOINT-FROM-TOURISTS-AND-FUTURE-TOURISM-EMPLOYEES.pdf" Id="docRId6" Type="http://schemas.openxmlformats.org/officeDocument/2006/relationships/hyperlink" /><Relationship Target="styles.xml" Id="docRId8" Type="http://schemas.openxmlformats.org/officeDocument/2006/relationships/styles" /><Relationship Target="media/image0.wmf" Id="docRId1" Type="http://schemas.openxmlformats.org/officeDocument/2006/relationships/image" /><Relationship TargetMode="External" Target="https://doi.org/10.1111/jgs.15846" Id="docRId5" Type="http://schemas.openxmlformats.org/officeDocument/2006/relationships/hyperlink" /></Relationships>
</file>