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159C86" w14:textId="77777777" w:rsidR="004F1BE7" w:rsidRDefault="004F1BE7" w:rsidP="00C80F39">
      <w:pPr>
        <w:jc w:val="both"/>
        <w:rPr>
          <w:sz w:val="36"/>
          <w:szCs w:val="36"/>
        </w:rPr>
      </w:pPr>
    </w:p>
    <w:p w14:paraId="62BFE6CF" w14:textId="77777777" w:rsidR="004F1BE7" w:rsidRDefault="004F1BE7" w:rsidP="00C80F39">
      <w:pPr>
        <w:jc w:val="both"/>
        <w:rPr>
          <w:sz w:val="36"/>
          <w:szCs w:val="36"/>
        </w:rPr>
      </w:pPr>
    </w:p>
    <w:p w14:paraId="4E32B78D" w14:textId="77777777" w:rsidR="004F1BE7" w:rsidRDefault="004F1BE7" w:rsidP="00C80F39">
      <w:pPr>
        <w:jc w:val="both"/>
        <w:rPr>
          <w:sz w:val="36"/>
          <w:szCs w:val="36"/>
        </w:rPr>
      </w:pPr>
    </w:p>
    <w:p w14:paraId="63F77A11" w14:textId="77777777" w:rsidR="004F1BE7" w:rsidRDefault="004F1BE7" w:rsidP="00C80F39">
      <w:pPr>
        <w:jc w:val="both"/>
        <w:rPr>
          <w:sz w:val="36"/>
          <w:szCs w:val="36"/>
        </w:rPr>
      </w:pPr>
    </w:p>
    <w:p w14:paraId="726674E5" w14:textId="77777777" w:rsidR="004F1BE7" w:rsidRDefault="004F1BE7" w:rsidP="00C80F39">
      <w:pPr>
        <w:jc w:val="both"/>
        <w:rPr>
          <w:sz w:val="36"/>
          <w:szCs w:val="36"/>
        </w:rPr>
      </w:pPr>
    </w:p>
    <w:p w14:paraId="04646A10" w14:textId="77777777" w:rsidR="004F1BE7" w:rsidRPr="00C80F39" w:rsidRDefault="004F1BE7" w:rsidP="00C80F39">
      <w:pPr>
        <w:spacing w:line="360" w:lineRule="auto"/>
        <w:jc w:val="both"/>
        <w:rPr>
          <w:rFonts w:ascii="Arial" w:hAnsi="Arial" w:cs="Arial"/>
          <w:sz w:val="36"/>
          <w:szCs w:val="36"/>
        </w:rPr>
      </w:pPr>
    </w:p>
    <w:p w14:paraId="56C26A4E" w14:textId="77777777" w:rsidR="004F1BE7" w:rsidRPr="00C80F39" w:rsidRDefault="004F1BE7" w:rsidP="00C80F39">
      <w:pPr>
        <w:spacing w:line="360" w:lineRule="auto"/>
        <w:jc w:val="both"/>
        <w:rPr>
          <w:rFonts w:ascii="Arial" w:hAnsi="Arial" w:cs="Arial"/>
          <w:sz w:val="36"/>
          <w:szCs w:val="36"/>
        </w:rPr>
      </w:pPr>
    </w:p>
    <w:p w14:paraId="340AD414" w14:textId="1B45906D" w:rsidR="004F1BE7" w:rsidRPr="00C80F39" w:rsidRDefault="004F1BE7" w:rsidP="00C80F39">
      <w:pPr>
        <w:spacing w:line="360" w:lineRule="auto"/>
        <w:jc w:val="center"/>
        <w:rPr>
          <w:rFonts w:ascii="Arial" w:hAnsi="Arial" w:cs="Arial"/>
          <w:sz w:val="36"/>
          <w:szCs w:val="36"/>
        </w:rPr>
      </w:pPr>
      <w:r w:rsidRPr="00C80F39">
        <w:rPr>
          <w:rFonts w:ascii="Arial" w:hAnsi="Arial" w:cs="Arial"/>
          <w:sz w:val="36"/>
          <w:szCs w:val="36"/>
        </w:rPr>
        <w:t>Module name: Respecting Rights and Supporting Inclusion</w:t>
      </w:r>
    </w:p>
    <w:p w14:paraId="6D058BAB" w14:textId="77777777" w:rsidR="004F1BE7" w:rsidRPr="00C80F39" w:rsidRDefault="004F1BE7" w:rsidP="00C80F39">
      <w:pPr>
        <w:spacing w:line="360" w:lineRule="auto"/>
        <w:jc w:val="center"/>
        <w:rPr>
          <w:rFonts w:ascii="Arial" w:hAnsi="Arial" w:cs="Arial"/>
          <w:sz w:val="36"/>
          <w:szCs w:val="36"/>
        </w:rPr>
      </w:pPr>
      <w:r w:rsidRPr="00C80F39">
        <w:rPr>
          <w:rFonts w:ascii="Arial" w:hAnsi="Arial" w:cs="Arial"/>
          <w:sz w:val="36"/>
          <w:szCs w:val="36"/>
        </w:rPr>
        <w:t>Module code: ECES4011</w:t>
      </w:r>
    </w:p>
    <w:p w14:paraId="177EE00F" w14:textId="77777777" w:rsidR="004F1BE7" w:rsidRPr="00C80F39" w:rsidRDefault="004F1BE7" w:rsidP="00C80F39">
      <w:pPr>
        <w:spacing w:line="360" w:lineRule="auto"/>
        <w:jc w:val="center"/>
        <w:rPr>
          <w:rFonts w:ascii="Arial" w:hAnsi="Arial" w:cs="Arial"/>
          <w:sz w:val="36"/>
          <w:szCs w:val="36"/>
        </w:rPr>
      </w:pPr>
    </w:p>
    <w:p w14:paraId="34B17B41" w14:textId="03B41CB1" w:rsidR="00DD3B20" w:rsidRPr="00C80F39" w:rsidRDefault="004F1BE7" w:rsidP="00C80F39">
      <w:pPr>
        <w:spacing w:line="360" w:lineRule="auto"/>
        <w:jc w:val="center"/>
        <w:rPr>
          <w:rFonts w:ascii="Arial" w:hAnsi="Arial" w:cs="Arial"/>
        </w:rPr>
      </w:pPr>
      <w:r w:rsidRPr="00C80F39">
        <w:rPr>
          <w:rFonts w:ascii="Arial" w:hAnsi="Arial" w:cs="Arial"/>
          <w:sz w:val="36"/>
          <w:szCs w:val="36"/>
        </w:rPr>
        <w:t>Student number: 2200299</w:t>
      </w:r>
      <w:r w:rsidR="00DD3B20" w:rsidRPr="00C80F39">
        <w:rPr>
          <w:rFonts w:ascii="Arial" w:hAnsi="Arial" w:cs="Arial"/>
        </w:rPr>
        <w:br w:type="page"/>
      </w:r>
    </w:p>
    <w:p w14:paraId="3CA8582E" w14:textId="2A600CF5" w:rsidR="00983D41" w:rsidRPr="00063739" w:rsidRDefault="00983D41" w:rsidP="00C80F39">
      <w:pPr>
        <w:spacing w:line="360" w:lineRule="auto"/>
        <w:jc w:val="both"/>
        <w:rPr>
          <w:rFonts w:ascii="Arial" w:hAnsi="Arial" w:cs="Arial"/>
        </w:rPr>
      </w:pPr>
      <w:r w:rsidRPr="00063739">
        <w:rPr>
          <w:rFonts w:ascii="Arial" w:hAnsi="Arial" w:cs="Arial"/>
        </w:rPr>
        <w:lastRenderedPageBreak/>
        <w:t>According to the Welsh Government (2016, p.2)</w:t>
      </w:r>
      <w:r w:rsidR="00C12849" w:rsidRPr="00063739">
        <w:rPr>
          <w:rFonts w:ascii="Arial" w:hAnsi="Arial" w:cs="Arial"/>
        </w:rPr>
        <w:t>,</w:t>
      </w:r>
      <w:r w:rsidRPr="00063739">
        <w:rPr>
          <w:rFonts w:ascii="Arial" w:hAnsi="Arial" w:cs="Arial"/>
        </w:rPr>
        <w:t xml:space="preserve"> ‘Inclusion is a process through which all pupils access common opportunities in ways relevant to their needs, and which ensures that they fully belong to the school community.’ </w:t>
      </w:r>
    </w:p>
    <w:p w14:paraId="214BB31B" w14:textId="77777777" w:rsidR="00983D41" w:rsidRPr="00063739" w:rsidRDefault="00983D41" w:rsidP="00C80F39">
      <w:pPr>
        <w:spacing w:line="360" w:lineRule="auto"/>
        <w:jc w:val="both"/>
        <w:rPr>
          <w:rFonts w:ascii="Arial" w:hAnsi="Arial" w:cs="Arial"/>
        </w:rPr>
      </w:pPr>
      <w:r w:rsidRPr="00063739">
        <w:rPr>
          <w:rFonts w:ascii="Arial" w:hAnsi="Arial" w:cs="Arial"/>
        </w:rPr>
        <w:t>Discuss the barriers that can hinder or prevent children from learning and participating fully in educational environments and examine how these barriers can be overcome, in terms of legislation and policy as well as strategies within the learning environment.</w:t>
      </w:r>
    </w:p>
    <w:p w14:paraId="60B8967E" w14:textId="77777777" w:rsidR="00983D41" w:rsidRPr="00063739" w:rsidRDefault="00983D41" w:rsidP="00C80F39">
      <w:pPr>
        <w:spacing w:line="360" w:lineRule="auto"/>
        <w:jc w:val="both"/>
        <w:rPr>
          <w:rFonts w:ascii="Arial" w:hAnsi="Arial" w:cs="Arial"/>
        </w:rPr>
      </w:pPr>
    </w:p>
    <w:p w14:paraId="7022D6D7" w14:textId="60BC4A15" w:rsidR="00983D41" w:rsidRPr="00063739" w:rsidRDefault="00983D41" w:rsidP="00C80F39">
      <w:pPr>
        <w:spacing w:line="360" w:lineRule="auto"/>
        <w:jc w:val="both"/>
        <w:rPr>
          <w:rFonts w:ascii="Arial" w:hAnsi="Arial" w:cs="Arial"/>
        </w:rPr>
      </w:pPr>
      <w:r w:rsidRPr="00063739">
        <w:rPr>
          <w:rFonts w:ascii="Arial" w:hAnsi="Arial" w:cs="Arial"/>
          <w:u w:val="single"/>
        </w:rPr>
        <w:t>Reference</w:t>
      </w:r>
      <w:r w:rsidR="00063739">
        <w:rPr>
          <w:rFonts w:ascii="Arial" w:hAnsi="Arial" w:cs="Arial"/>
          <w:u w:val="single"/>
        </w:rPr>
        <w:t>:</w:t>
      </w:r>
    </w:p>
    <w:p w14:paraId="0CC87861" w14:textId="0398F39D" w:rsidR="00983D41" w:rsidRPr="00063739" w:rsidRDefault="00983D41" w:rsidP="00C80F39">
      <w:pPr>
        <w:spacing w:line="360" w:lineRule="auto"/>
        <w:jc w:val="both"/>
        <w:rPr>
          <w:rFonts w:ascii="Arial" w:hAnsi="Arial" w:cs="Arial"/>
        </w:rPr>
      </w:pPr>
      <w:r w:rsidRPr="00063739">
        <w:rPr>
          <w:rFonts w:ascii="Arial" w:hAnsi="Arial" w:cs="Arial"/>
        </w:rPr>
        <w:t xml:space="preserve">Welsh Government (2016) </w:t>
      </w:r>
      <w:r w:rsidRPr="00063739">
        <w:rPr>
          <w:rFonts w:ascii="Arial" w:hAnsi="Arial" w:cs="Arial"/>
          <w:i/>
          <w:iCs/>
        </w:rPr>
        <w:t>Inclusion and Pupil Support.</w:t>
      </w:r>
      <w:r w:rsidRPr="00063739">
        <w:rPr>
          <w:rFonts w:ascii="Arial" w:hAnsi="Arial" w:cs="Arial"/>
        </w:rPr>
        <w:t xml:space="preserve"> Available at: https://gov.wales/sites/default/files/publications/2018-05/guidance-inclusion-and-pupil-support_0.pdf. (Accessed: 17 February 2022)</w:t>
      </w:r>
    </w:p>
    <w:p w14:paraId="1B161901" w14:textId="77777777" w:rsidR="008F0A2E" w:rsidRPr="00C80F39" w:rsidRDefault="008F0A2E" w:rsidP="00C80F39">
      <w:pPr>
        <w:spacing w:line="360" w:lineRule="auto"/>
        <w:jc w:val="both"/>
        <w:rPr>
          <w:rFonts w:ascii="Arial" w:hAnsi="Arial" w:cs="Arial"/>
          <w:color w:val="FF0000"/>
        </w:rPr>
      </w:pPr>
    </w:p>
    <w:p w14:paraId="63BE5F2C" w14:textId="2ABE0DF6" w:rsidR="00CC33B2" w:rsidRPr="00C80F39" w:rsidRDefault="007A27F8" w:rsidP="00C80F39">
      <w:pPr>
        <w:spacing w:line="360" w:lineRule="auto"/>
        <w:jc w:val="both"/>
        <w:rPr>
          <w:rFonts w:ascii="Arial" w:hAnsi="Arial" w:cs="Arial"/>
        </w:rPr>
      </w:pPr>
      <w:r w:rsidRPr="00C80F39">
        <w:rPr>
          <w:rFonts w:ascii="Arial" w:hAnsi="Arial" w:cs="Arial"/>
        </w:rPr>
        <w:t xml:space="preserve">For all children to participate in education equally and without exclusion, </w:t>
      </w:r>
      <w:r w:rsidR="00BF3B2D" w:rsidRPr="00C80F39">
        <w:rPr>
          <w:rFonts w:ascii="Arial" w:hAnsi="Arial" w:cs="Arial"/>
        </w:rPr>
        <w:t xml:space="preserve">there are barriers which need to be overcome. This essay will </w:t>
      </w:r>
      <w:r w:rsidR="00901F2E" w:rsidRPr="00C80F39">
        <w:rPr>
          <w:rFonts w:ascii="Arial" w:hAnsi="Arial" w:cs="Arial"/>
        </w:rPr>
        <w:t xml:space="preserve">discuss the barriers </w:t>
      </w:r>
      <w:r w:rsidR="009D4A78" w:rsidRPr="00C80F39">
        <w:rPr>
          <w:rFonts w:ascii="Arial" w:hAnsi="Arial" w:cs="Arial"/>
        </w:rPr>
        <w:t xml:space="preserve">against achieving </w:t>
      </w:r>
      <w:r w:rsidR="00901F2E" w:rsidRPr="00C80F39">
        <w:rPr>
          <w:rFonts w:ascii="Arial" w:hAnsi="Arial" w:cs="Arial"/>
        </w:rPr>
        <w:t>inclusive education for children</w:t>
      </w:r>
      <w:r w:rsidR="00A7012D">
        <w:rPr>
          <w:rFonts w:ascii="Arial" w:hAnsi="Arial" w:cs="Arial"/>
        </w:rPr>
        <w:t xml:space="preserve"> with disabilities</w:t>
      </w:r>
      <w:r w:rsidR="00901F2E" w:rsidRPr="00C80F39">
        <w:rPr>
          <w:rFonts w:ascii="Arial" w:hAnsi="Arial" w:cs="Arial"/>
        </w:rPr>
        <w:t xml:space="preserve"> in</w:t>
      </w:r>
      <w:r w:rsidR="000C129B" w:rsidRPr="00C80F39">
        <w:rPr>
          <w:rFonts w:ascii="Arial" w:hAnsi="Arial" w:cs="Arial"/>
        </w:rPr>
        <w:t xml:space="preserve"> learning environments, specifically, within the classroom</w:t>
      </w:r>
      <w:r w:rsidR="00C12849" w:rsidRPr="00C12849">
        <w:rPr>
          <w:rFonts w:ascii="Arial" w:hAnsi="Arial" w:cs="Arial"/>
        </w:rPr>
        <w:t>, referencing legislation and policies that</w:t>
      </w:r>
      <w:r w:rsidR="008F0E1F" w:rsidRPr="00C80F39">
        <w:rPr>
          <w:rFonts w:ascii="Arial" w:hAnsi="Arial" w:cs="Arial"/>
        </w:rPr>
        <w:t xml:space="preserve"> </w:t>
      </w:r>
      <w:r w:rsidR="000B6389" w:rsidRPr="00C80F39">
        <w:rPr>
          <w:rFonts w:ascii="Arial" w:hAnsi="Arial" w:cs="Arial"/>
        </w:rPr>
        <w:t>continue to shape the education system to provide e</w:t>
      </w:r>
      <w:r w:rsidR="00A47E7F" w:rsidRPr="00C80F39">
        <w:rPr>
          <w:rFonts w:ascii="Arial" w:hAnsi="Arial" w:cs="Arial"/>
        </w:rPr>
        <w:t xml:space="preserve">qual opportunities for all. Furthermore, </w:t>
      </w:r>
      <w:r w:rsidR="009D4A78" w:rsidRPr="00C80F39">
        <w:rPr>
          <w:rFonts w:ascii="Arial" w:hAnsi="Arial" w:cs="Arial"/>
        </w:rPr>
        <w:t>the strategies</w:t>
      </w:r>
      <w:r w:rsidR="00485E87" w:rsidRPr="00C80F39">
        <w:rPr>
          <w:rFonts w:ascii="Arial" w:hAnsi="Arial" w:cs="Arial"/>
        </w:rPr>
        <w:t xml:space="preserve"> to overcome inclusivity barriers </w:t>
      </w:r>
      <w:r w:rsidR="00A6324D" w:rsidRPr="00C80F39">
        <w:rPr>
          <w:rFonts w:ascii="Arial" w:hAnsi="Arial" w:cs="Arial"/>
        </w:rPr>
        <w:t xml:space="preserve">are reviewed </w:t>
      </w:r>
      <w:r w:rsidR="00925F75" w:rsidRPr="00C80F39">
        <w:rPr>
          <w:rFonts w:ascii="Arial" w:hAnsi="Arial" w:cs="Arial"/>
        </w:rPr>
        <w:t>to understand if education can be inclusive to all children.</w:t>
      </w:r>
      <w:r w:rsidR="00D168B8" w:rsidRPr="00C80F39">
        <w:rPr>
          <w:rFonts w:ascii="Arial" w:hAnsi="Arial" w:cs="Arial"/>
        </w:rPr>
        <w:t xml:space="preserve"> </w:t>
      </w:r>
    </w:p>
    <w:p w14:paraId="3F3837B7" w14:textId="5A4C639B" w:rsidR="00AD66F1" w:rsidRPr="00C80F39" w:rsidRDefault="00CC33B2" w:rsidP="00C80F39">
      <w:pPr>
        <w:spacing w:line="360" w:lineRule="auto"/>
        <w:jc w:val="both"/>
        <w:rPr>
          <w:rFonts w:ascii="Arial" w:hAnsi="Arial" w:cs="Arial"/>
        </w:rPr>
      </w:pPr>
      <w:r w:rsidRPr="00C80F39">
        <w:rPr>
          <w:rFonts w:ascii="Arial" w:hAnsi="Arial" w:cs="Arial"/>
        </w:rPr>
        <w:t xml:space="preserve">Inclusive education is a learning environment that does not exclude anyone based on gender, class, language, disability, ethnicity, or any other characteristic (Sarton and Smith, 2018). It is when children with disabilities are meaningfully included in mainstream classrooms for a significant part of the day instead of in separate classrooms (Schuelka, 2018; Choi and McCart, 2021). For inclusive education to be successful, schools must transform to accommodate all students through modification </w:t>
      </w:r>
      <w:r w:rsidR="000C7D0B">
        <w:rPr>
          <w:rFonts w:ascii="Arial" w:hAnsi="Arial" w:cs="Arial"/>
        </w:rPr>
        <w:t>in</w:t>
      </w:r>
      <w:r w:rsidRPr="00C80F39">
        <w:rPr>
          <w:rFonts w:ascii="Arial" w:hAnsi="Arial" w:cs="Arial"/>
        </w:rPr>
        <w:t xml:space="preserve"> teacher delivery and the curriculum (Schuelka, 2018; Woodcock and Woolfson, 2019).</w:t>
      </w:r>
      <w:r w:rsidR="0090470E" w:rsidRPr="00C80F39">
        <w:rPr>
          <w:rFonts w:ascii="Arial" w:hAnsi="Arial" w:cs="Arial"/>
        </w:rPr>
        <w:t xml:space="preserve"> </w:t>
      </w:r>
    </w:p>
    <w:p w14:paraId="18587A28" w14:textId="0D933D4B" w:rsidR="00B43987" w:rsidRPr="00C80F39" w:rsidRDefault="00B43987" w:rsidP="00C80F39">
      <w:pPr>
        <w:spacing w:line="360" w:lineRule="auto"/>
        <w:jc w:val="both"/>
        <w:rPr>
          <w:rFonts w:ascii="Arial" w:hAnsi="Arial" w:cs="Arial"/>
        </w:rPr>
      </w:pPr>
      <w:r w:rsidRPr="00C80F39">
        <w:rPr>
          <w:rFonts w:ascii="Arial" w:hAnsi="Arial" w:cs="Arial"/>
        </w:rPr>
        <w:t xml:space="preserve">Disability is </w:t>
      </w:r>
      <w:r w:rsidR="00C12849">
        <w:rPr>
          <w:rFonts w:ascii="Arial" w:hAnsi="Arial" w:cs="Arial"/>
        </w:rPr>
        <w:t>a physical or mental impairment that</w:t>
      </w:r>
      <w:r w:rsidRPr="00C80F39">
        <w:rPr>
          <w:rFonts w:ascii="Arial" w:hAnsi="Arial" w:cs="Arial"/>
        </w:rPr>
        <w:t xml:space="preserve"> has a long-term or substantial effect on an individual’s ability to perform </w:t>
      </w:r>
      <w:r w:rsidR="00B34E71">
        <w:rPr>
          <w:rFonts w:ascii="Arial" w:hAnsi="Arial" w:cs="Arial"/>
        </w:rPr>
        <w:t>everyday</w:t>
      </w:r>
      <w:r w:rsidRPr="00C80F39">
        <w:rPr>
          <w:rFonts w:ascii="Arial" w:hAnsi="Arial" w:cs="Arial"/>
        </w:rPr>
        <w:t xml:space="preserve"> activities (UK Government</w:t>
      </w:r>
      <w:r w:rsidR="00163F97">
        <w:rPr>
          <w:rFonts w:ascii="Arial" w:hAnsi="Arial" w:cs="Arial"/>
        </w:rPr>
        <w:t xml:space="preserve"> Equalities Office</w:t>
      </w:r>
      <w:r w:rsidRPr="00C80F39">
        <w:rPr>
          <w:rFonts w:ascii="Arial" w:hAnsi="Arial" w:cs="Arial"/>
        </w:rPr>
        <w:t>, 2013). There is a broad spectrum of disabilities from serve to hidden and high-</w:t>
      </w:r>
      <w:r w:rsidRPr="00C80F39">
        <w:rPr>
          <w:rFonts w:ascii="Arial" w:hAnsi="Arial" w:cs="Arial"/>
        </w:rPr>
        <w:lastRenderedPageBreak/>
        <w:t>functioning disabilities (Sarton and Smith, 2018). However, the extent to which children with disabilities can participate and function in society is dependent on if there are accommodated and included (</w:t>
      </w:r>
      <w:r w:rsidRPr="00563DC8">
        <w:rPr>
          <w:rFonts w:ascii="Arial" w:hAnsi="Arial" w:cs="Arial"/>
        </w:rPr>
        <w:t>UNICEF, no date</w:t>
      </w:r>
      <w:r w:rsidR="00AE2860" w:rsidRPr="00563DC8">
        <w:rPr>
          <w:rFonts w:ascii="Arial" w:hAnsi="Arial" w:cs="Arial"/>
        </w:rPr>
        <w:t>b</w:t>
      </w:r>
      <w:r w:rsidRPr="00563DC8">
        <w:rPr>
          <w:rFonts w:ascii="Arial" w:hAnsi="Arial" w:cs="Arial"/>
        </w:rPr>
        <w:t>).</w:t>
      </w:r>
    </w:p>
    <w:p w14:paraId="3EBFB3F8" w14:textId="1C461C59" w:rsidR="000353DE" w:rsidRDefault="00B43987" w:rsidP="00C80F39">
      <w:pPr>
        <w:spacing w:line="360" w:lineRule="auto"/>
        <w:jc w:val="both"/>
        <w:rPr>
          <w:rFonts w:ascii="Arial" w:hAnsi="Arial" w:cs="Arial"/>
        </w:rPr>
      </w:pPr>
      <w:r w:rsidRPr="00C80F39">
        <w:rPr>
          <w:rFonts w:ascii="Arial" w:hAnsi="Arial" w:cs="Arial"/>
        </w:rPr>
        <w:t>According to UNESCO (2023), it is estimated there are between ninety-three million to hundred and fifty million children, globally, living with a disability. Children and young people with either learning, physical, or sensory disabilities are two and a half times more likely never to go to school, compared to children without disabilities (UNESCO, 2023). However, while the absence of inclusive schools is a significant factor in the high figure of absenteeism from education, other factors should be considered.</w:t>
      </w:r>
      <w:r w:rsidR="0060182F" w:rsidRPr="00C80F39">
        <w:rPr>
          <w:rFonts w:ascii="Arial" w:hAnsi="Arial" w:cs="Arial"/>
        </w:rPr>
        <w:t xml:space="preserve"> </w:t>
      </w:r>
    </w:p>
    <w:p w14:paraId="70945CE3" w14:textId="77777777" w:rsidR="00E5050D" w:rsidRDefault="00E5050D" w:rsidP="00C80F39">
      <w:pPr>
        <w:spacing w:line="360" w:lineRule="auto"/>
        <w:jc w:val="both"/>
        <w:rPr>
          <w:rFonts w:ascii="Arial" w:hAnsi="Arial" w:cs="Arial"/>
        </w:rPr>
      </w:pPr>
    </w:p>
    <w:p w14:paraId="31D535E0" w14:textId="4EA22DB1" w:rsidR="00A60A1C" w:rsidRPr="00C80F39" w:rsidRDefault="00850826" w:rsidP="00C80F39">
      <w:pPr>
        <w:spacing w:line="360" w:lineRule="auto"/>
        <w:jc w:val="both"/>
        <w:rPr>
          <w:rFonts w:ascii="Arial" w:hAnsi="Arial" w:cs="Arial"/>
        </w:rPr>
      </w:pPr>
      <w:r w:rsidRPr="00C80F39">
        <w:rPr>
          <w:rFonts w:ascii="Arial" w:hAnsi="Arial" w:cs="Arial"/>
        </w:rPr>
        <w:t xml:space="preserve">There are three main areas where children with disabilities encounter barriers to learning: physical barriers, communication and information barriers, and attitudinal </w:t>
      </w:r>
      <w:r w:rsidRPr="00563DC8">
        <w:rPr>
          <w:rFonts w:ascii="Arial" w:hAnsi="Arial" w:cs="Arial"/>
        </w:rPr>
        <w:t>barriers (UNICEF, no date</w:t>
      </w:r>
      <w:r w:rsidR="008C7F70" w:rsidRPr="00563DC8">
        <w:rPr>
          <w:rFonts w:ascii="Arial" w:hAnsi="Arial" w:cs="Arial"/>
        </w:rPr>
        <w:t>b</w:t>
      </w:r>
      <w:r w:rsidRPr="00563DC8">
        <w:rPr>
          <w:rFonts w:ascii="Arial" w:hAnsi="Arial" w:cs="Arial"/>
        </w:rPr>
        <w:t>).</w:t>
      </w:r>
      <w:r w:rsidRPr="00C80F39">
        <w:rPr>
          <w:rFonts w:ascii="Arial" w:hAnsi="Arial" w:cs="Arial"/>
        </w:rPr>
        <w:t xml:space="preserve"> </w:t>
      </w:r>
    </w:p>
    <w:p w14:paraId="2E1ABE87" w14:textId="26EBC382" w:rsidR="009209A1" w:rsidRPr="00C80F39" w:rsidRDefault="00B42566" w:rsidP="00C80F39">
      <w:pPr>
        <w:spacing w:line="360" w:lineRule="auto"/>
        <w:jc w:val="both"/>
        <w:rPr>
          <w:rFonts w:ascii="Arial" w:hAnsi="Arial" w:cs="Arial"/>
        </w:rPr>
      </w:pPr>
      <w:r w:rsidRPr="00C80F39">
        <w:rPr>
          <w:rFonts w:ascii="Arial" w:hAnsi="Arial" w:cs="Arial"/>
        </w:rPr>
        <w:t xml:space="preserve">One perception </w:t>
      </w:r>
      <w:r w:rsidR="009910EA" w:rsidRPr="00C80F39">
        <w:rPr>
          <w:rFonts w:ascii="Arial" w:hAnsi="Arial" w:cs="Arial"/>
        </w:rPr>
        <w:t xml:space="preserve">and understanding </w:t>
      </w:r>
      <w:r w:rsidRPr="00C80F39">
        <w:rPr>
          <w:rFonts w:ascii="Arial" w:hAnsi="Arial" w:cs="Arial"/>
        </w:rPr>
        <w:t>of disabilit</w:t>
      </w:r>
      <w:r w:rsidR="009910EA" w:rsidRPr="00C80F39">
        <w:rPr>
          <w:rFonts w:ascii="Arial" w:hAnsi="Arial" w:cs="Arial"/>
        </w:rPr>
        <w:t xml:space="preserve">ies is the Medial Model of Disability. </w:t>
      </w:r>
      <w:r w:rsidR="00E6380B" w:rsidRPr="00C80F39">
        <w:rPr>
          <w:rFonts w:ascii="Arial" w:hAnsi="Arial" w:cs="Arial"/>
        </w:rPr>
        <w:t>The Medical Model of Disability views disability as a fault within the individual (Kafer, 2013). This model of thinking creates barriers to achieving inclusive education as it presents disability negatively a</w:t>
      </w:r>
      <w:r w:rsidR="00CC3AC8" w:rsidRPr="00C80F39">
        <w:rPr>
          <w:rFonts w:ascii="Arial" w:hAnsi="Arial" w:cs="Arial"/>
        </w:rPr>
        <w:t xml:space="preserve">s </w:t>
      </w:r>
      <w:r w:rsidR="00E6380B" w:rsidRPr="00C80F39">
        <w:rPr>
          <w:rFonts w:ascii="Arial" w:hAnsi="Arial" w:cs="Arial"/>
        </w:rPr>
        <w:t>something which should be fixed or cured rather than supported and understood (Kafer, 2013). In education, children who encounter someone with this model of thinking may experience fewer opportunities and lower expectations because the adult is teaching the child without consideration of their alternative learning methods due to their disability. This is a</w:t>
      </w:r>
      <w:r w:rsidR="002F5DE4" w:rsidRPr="00C80F39">
        <w:rPr>
          <w:rFonts w:ascii="Arial" w:hAnsi="Arial" w:cs="Arial"/>
        </w:rPr>
        <w:t>n</w:t>
      </w:r>
      <w:r w:rsidR="00E6380B" w:rsidRPr="00C80F39">
        <w:rPr>
          <w:rFonts w:ascii="Arial" w:hAnsi="Arial" w:cs="Arial"/>
        </w:rPr>
        <w:t xml:space="preserve"> </w:t>
      </w:r>
      <w:r w:rsidR="00607E3C" w:rsidRPr="00C80F39">
        <w:rPr>
          <w:rFonts w:ascii="Arial" w:hAnsi="Arial" w:cs="Arial"/>
        </w:rPr>
        <w:t>attitudinal barrier</w:t>
      </w:r>
      <w:r w:rsidR="002F5DE4" w:rsidRPr="00C80F39">
        <w:rPr>
          <w:rFonts w:ascii="Arial" w:hAnsi="Arial" w:cs="Arial"/>
        </w:rPr>
        <w:t xml:space="preserve"> which could prevent children with disabilities from participating </w:t>
      </w:r>
      <w:r w:rsidR="00A958E0" w:rsidRPr="00C80F39">
        <w:rPr>
          <w:rFonts w:ascii="Arial" w:hAnsi="Arial" w:cs="Arial"/>
        </w:rPr>
        <w:t>equally in education, highlighting</w:t>
      </w:r>
      <w:r w:rsidR="007B2F22" w:rsidRPr="00C80F39">
        <w:rPr>
          <w:rFonts w:ascii="Arial" w:hAnsi="Arial" w:cs="Arial"/>
        </w:rPr>
        <w:t xml:space="preserve"> the social exclusion these students might encounter.</w:t>
      </w:r>
    </w:p>
    <w:p w14:paraId="75E2D53A" w14:textId="1017D0FB" w:rsidR="005D541F" w:rsidRPr="00C80F39" w:rsidRDefault="005D541F" w:rsidP="00C80F39">
      <w:pPr>
        <w:spacing w:line="360" w:lineRule="auto"/>
        <w:jc w:val="both"/>
        <w:rPr>
          <w:rFonts w:ascii="Arial" w:hAnsi="Arial" w:cs="Arial"/>
        </w:rPr>
      </w:pPr>
      <w:r w:rsidRPr="00C80F39">
        <w:rPr>
          <w:rFonts w:ascii="Arial" w:hAnsi="Arial" w:cs="Arial"/>
        </w:rPr>
        <w:t>Additionally, the learning environment can influence a child’s ability to access education as due to disabilities, the school might not have appropriate measures to ensure all children can fully participate in learning (World Health Organisation, no date). Children with disabilities are then excluded from participating with peers in education. This year, figures regarding the provision of disability-adapted infrastructure and computer facilities have been significantly lower with about 50% of primary schools with appropriate access to all children (United Nations</w:t>
      </w:r>
      <w:r w:rsidR="003F1351" w:rsidRPr="003F1351">
        <w:t xml:space="preserve"> </w:t>
      </w:r>
      <w:r w:rsidR="003F1351" w:rsidRPr="003F1351">
        <w:rPr>
          <w:rFonts w:ascii="Arial" w:hAnsi="Arial" w:cs="Arial"/>
        </w:rPr>
        <w:t>Department of Economic and Social Affairs</w:t>
      </w:r>
      <w:r w:rsidRPr="00C80F39">
        <w:rPr>
          <w:rFonts w:ascii="Arial" w:hAnsi="Arial" w:cs="Arial"/>
        </w:rPr>
        <w:t xml:space="preserve">, no date). This physical </w:t>
      </w:r>
      <w:r w:rsidR="00A93D69" w:rsidRPr="00C80F39">
        <w:rPr>
          <w:rFonts w:ascii="Arial" w:hAnsi="Arial" w:cs="Arial"/>
        </w:rPr>
        <w:t xml:space="preserve">barrier to education suggests </w:t>
      </w:r>
      <w:r w:rsidR="00A93D69" w:rsidRPr="00C80F39">
        <w:rPr>
          <w:rFonts w:ascii="Arial" w:hAnsi="Arial" w:cs="Arial"/>
        </w:rPr>
        <w:lastRenderedPageBreak/>
        <w:t>children with disabilities are unable to acces</w:t>
      </w:r>
      <w:r w:rsidR="00885486" w:rsidRPr="00C80F39">
        <w:rPr>
          <w:rFonts w:ascii="Arial" w:hAnsi="Arial" w:cs="Arial"/>
        </w:rPr>
        <w:t xml:space="preserve">s </w:t>
      </w:r>
      <w:r w:rsidR="00AD760D" w:rsidRPr="00C80F39">
        <w:rPr>
          <w:rFonts w:ascii="Arial" w:hAnsi="Arial" w:cs="Arial"/>
        </w:rPr>
        <w:t xml:space="preserve">inclusive </w:t>
      </w:r>
      <w:r w:rsidR="0092757C" w:rsidRPr="00C80F39">
        <w:rPr>
          <w:rFonts w:ascii="Arial" w:hAnsi="Arial" w:cs="Arial"/>
        </w:rPr>
        <w:t xml:space="preserve">learning with peers without disabilities. </w:t>
      </w:r>
    </w:p>
    <w:p w14:paraId="2A8366D8" w14:textId="2FD7AF94" w:rsidR="00D23D91" w:rsidRPr="00C80F39" w:rsidRDefault="007E2886" w:rsidP="00C80F39">
      <w:pPr>
        <w:spacing w:line="360" w:lineRule="auto"/>
        <w:jc w:val="both"/>
        <w:rPr>
          <w:rFonts w:ascii="Arial" w:hAnsi="Arial" w:cs="Arial"/>
        </w:rPr>
      </w:pPr>
      <w:r w:rsidRPr="00C80F39">
        <w:rPr>
          <w:rFonts w:ascii="Arial" w:hAnsi="Arial" w:cs="Arial"/>
        </w:rPr>
        <w:t>The UK government’s expectations of the results and achievements children should achieve are a barrier to inclusive education. Since 1988, both the Conservative and Labour governments have implemented several policy changes to encourage competition and increase ‘standards’ in state education (Ainscow, Booth, and Dyson, 2006). However, in 1997, when the Labour government was in power, policies on education included an emphasis on inclusion (Ainscow, Booth, and Dyson, 2006). The agendas for higher standards and inclusive practice are contradictory a</w:t>
      </w:r>
      <w:r w:rsidR="000C7508" w:rsidRPr="00C80F39">
        <w:rPr>
          <w:rFonts w:ascii="Arial" w:hAnsi="Arial" w:cs="Arial"/>
        </w:rPr>
        <w:t xml:space="preserve">nd </w:t>
      </w:r>
      <w:r w:rsidRPr="00C80F39">
        <w:rPr>
          <w:rFonts w:ascii="Arial" w:hAnsi="Arial" w:cs="Arial"/>
        </w:rPr>
        <w:t>do not present a clear approach to what makes an improved school or show unity on how best practice in a learning environment should be achieved (Ainscow, Booth, and Dyson, 2006).</w:t>
      </w:r>
      <w:r w:rsidR="00424EC8" w:rsidRPr="00C80F39">
        <w:rPr>
          <w:rFonts w:ascii="Arial" w:hAnsi="Arial" w:cs="Arial"/>
        </w:rPr>
        <w:t xml:space="preserve"> Without the government overcoming this communication and information barrier to inclusive education</w:t>
      </w:r>
      <w:r w:rsidR="006645E7" w:rsidRPr="00C80F39">
        <w:rPr>
          <w:rFonts w:ascii="Arial" w:hAnsi="Arial" w:cs="Arial"/>
        </w:rPr>
        <w:t xml:space="preserve">, schools are unlikely to fully embrace changing their practices to be inclusive. </w:t>
      </w:r>
    </w:p>
    <w:p w14:paraId="4B91CB7C" w14:textId="2A3ACFDC" w:rsidR="00D23D91" w:rsidRPr="00C80F39" w:rsidRDefault="005B2178" w:rsidP="00C80F39">
      <w:pPr>
        <w:spacing w:line="360" w:lineRule="auto"/>
        <w:jc w:val="both"/>
        <w:rPr>
          <w:rFonts w:ascii="Arial" w:hAnsi="Arial" w:cs="Arial"/>
        </w:rPr>
      </w:pPr>
      <w:r w:rsidRPr="00C80F39">
        <w:rPr>
          <w:rFonts w:ascii="Arial" w:hAnsi="Arial" w:cs="Arial"/>
        </w:rPr>
        <w:t>In addition, h</w:t>
      </w:r>
      <w:r w:rsidR="00917B38" w:rsidRPr="00C80F39">
        <w:rPr>
          <w:rFonts w:ascii="Arial" w:hAnsi="Arial" w:cs="Arial"/>
        </w:rPr>
        <w:t xml:space="preserve">eadteachers, or managerial staff, are essential to creating an inclusive school environment and overcoming learning barriers. Without the headteacher relaying how the curriculum or activities should be performed or the values the school should </w:t>
      </w:r>
      <w:r w:rsidRPr="00C80F39">
        <w:rPr>
          <w:rFonts w:ascii="Arial" w:hAnsi="Arial" w:cs="Arial"/>
        </w:rPr>
        <w:t>adopt</w:t>
      </w:r>
      <w:r w:rsidR="00917B38" w:rsidRPr="00C80F39">
        <w:rPr>
          <w:rFonts w:ascii="Arial" w:hAnsi="Arial" w:cs="Arial"/>
        </w:rPr>
        <w:t xml:space="preserve">, teachers might not consider inclusivity important within their teaching (Ainscow, Booth, and Dyson, 2006). </w:t>
      </w:r>
      <w:r w:rsidR="0093696A" w:rsidRPr="00C80F39">
        <w:rPr>
          <w:rFonts w:ascii="Arial" w:hAnsi="Arial" w:cs="Arial"/>
        </w:rPr>
        <w:t xml:space="preserve">This suggests how </w:t>
      </w:r>
      <w:r w:rsidR="0075324F" w:rsidRPr="00C80F39">
        <w:rPr>
          <w:rFonts w:ascii="Arial" w:hAnsi="Arial" w:cs="Arial"/>
        </w:rPr>
        <w:t xml:space="preserve">teachers could negatively impact children’s learning as without clarification on the inclusive measures which should be enforced, teachers will continue without </w:t>
      </w:r>
      <w:r w:rsidR="004E1C26" w:rsidRPr="00C80F39">
        <w:rPr>
          <w:rFonts w:ascii="Arial" w:hAnsi="Arial" w:cs="Arial"/>
        </w:rPr>
        <w:t>information</w:t>
      </w:r>
      <w:r w:rsidR="0075324F" w:rsidRPr="00C80F39">
        <w:rPr>
          <w:rFonts w:ascii="Arial" w:hAnsi="Arial" w:cs="Arial"/>
        </w:rPr>
        <w:t xml:space="preserve"> </w:t>
      </w:r>
      <w:r w:rsidR="004E1C26">
        <w:rPr>
          <w:rFonts w:ascii="Arial" w:hAnsi="Arial" w:cs="Arial"/>
        </w:rPr>
        <w:t>on</w:t>
      </w:r>
      <w:r w:rsidR="0075324F" w:rsidRPr="00C80F39">
        <w:rPr>
          <w:rFonts w:ascii="Arial" w:hAnsi="Arial" w:cs="Arial"/>
        </w:rPr>
        <w:t xml:space="preserve"> how they could better support all children. </w:t>
      </w:r>
      <w:r w:rsidR="00917B38" w:rsidRPr="00C80F39">
        <w:rPr>
          <w:rFonts w:ascii="Arial" w:hAnsi="Arial" w:cs="Arial"/>
        </w:rPr>
        <w:t>Also, teachers have expressed apprehension about teaching inclusively and often criticise their professional development (Woodcock and Woolfson, 2019).</w:t>
      </w:r>
      <w:r w:rsidR="0075324F" w:rsidRPr="00C80F39">
        <w:rPr>
          <w:rFonts w:ascii="Arial" w:hAnsi="Arial" w:cs="Arial"/>
        </w:rPr>
        <w:t xml:space="preserve"> </w:t>
      </w:r>
      <w:r w:rsidR="00F23FC5" w:rsidRPr="00C80F39">
        <w:rPr>
          <w:rFonts w:ascii="Arial" w:hAnsi="Arial" w:cs="Arial"/>
        </w:rPr>
        <w:t xml:space="preserve">This informational barrier implies </w:t>
      </w:r>
      <w:r w:rsidR="00C72DAE" w:rsidRPr="00C80F39">
        <w:rPr>
          <w:rFonts w:ascii="Arial" w:hAnsi="Arial" w:cs="Arial"/>
        </w:rPr>
        <w:t xml:space="preserve">that inclusive education is not widely adopted because of the absence of training </w:t>
      </w:r>
      <w:r w:rsidR="00853947" w:rsidRPr="00C80F39">
        <w:rPr>
          <w:rFonts w:ascii="Arial" w:hAnsi="Arial" w:cs="Arial"/>
        </w:rPr>
        <w:t xml:space="preserve">or resources for qualifying teachers. </w:t>
      </w:r>
    </w:p>
    <w:p w14:paraId="1377A671" w14:textId="26DE1F49" w:rsidR="00850826" w:rsidRPr="00C80F39" w:rsidRDefault="00FD4EAE" w:rsidP="00C80F39">
      <w:pPr>
        <w:spacing w:line="360" w:lineRule="auto"/>
        <w:jc w:val="both"/>
        <w:rPr>
          <w:rFonts w:ascii="Arial" w:hAnsi="Arial" w:cs="Arial"/>
        </w:rPr>
      </w:pPr>
      <w:r w:rsidRPr="00C80F39">
        <w:rPr>
          <w:rFonts w:ascii="Arial" w:hAnsi="Arial" w:cs="Arial"/>
        </w:rPr>
        <w:t xml:space="preserve">Furthermore, there is an absence of studies describing how inclusive environments </w:t>
      </w:r>
      <w:r w:rsidR="003B0265" w:rsidRPr="00C80F39">
        <w:rPr>
          <w:rFonts w:ascii="Arial" w:hAnsi="Arial" w:cs="Arial"/>
        </w:rPr>
        <w:t xml:space="preserve">which </w:t>
      </w:r>
      <w:r w:rsidRPr="00C80F39">
        <w:rPr>
          <w:rFonts w:ascii="Arial" w:hAnsi="Arial" w:cs="Arial"/>
        </w:rPr>
        <w:t>includ</w:t>
      </w:r>
      <w:r w:rsidR="003B0265" w:rsidRPr="00C80F39">
        <w:rPr>
          <w:rFonts w:ascii="Arial" w:hAnsi="Arial" w:cs="Arial"/>
        </w:rPr>
        <w:t>e</w:t>
      </w:r>
      <w:r w:rsidRPr="00C80F39">
        <w:rPr>
          <w:rFonts w:ascii="Arial" w:hAnsi="Arial" w:cs="Arial"/>
        </w:rPr>
        <w:t xml:space="preserve"> all students are modelled in practice (Nilholm, 2021). According to Nilholm (2021), there is a need for research regarding inclusive education because evidence which highlights how inclusive education can be established is valuable in arguing for inclusivity and it demonstrates the changes</w:t>
      </w:r>
      <w:r w:rsidR="00534074" w:rsidRPr="00C80F39">
        <w:rPr>
          <w:rFonts w:ascii="Arial" w:hAnsi="Arial" w:cs="Arial"/>
        </w:rPr>
        <w:t xml:space="preserve"> needed</w:t>
      </w:r>
      <w:r w:rsidRPr="00C80F39">
        <w:rPr>
          <w:rFonts w:ascii="Arial" w:hAnsi="Arial" w:cs="Arial"/>
        </w:rPr>
        <w:t xml:space="preserve"> in practices to accommodate all children.</w:t>
      </w:r>
      <w:r w:rsidR="00E10272" w:rsidRPr="00C80F39">
        <w:rPr>
          <w:rFonts w:ascii="Arial" w:hAnsi="Arial" w:cs="Arial"/>
        </w:rPr>
        <w:t xml:space="preserve"> </w:t>
      </w:r>
      <w:r w:rsidR="00D23D91" w:rsidRPr="00C80F39">
        <w:rPr>
          <w:rFonts w:ascii="Arial" w:hAnsi="Arial" w:cs="Arial"/>
        </w:rPr>
        <w:t>W</w:t>
      </w:r>
      <w:r w:rsidR="00850826" w:rsidRPr="00C80F39">
        <w:rPr>
          <w:rFonts w:ascii="Arial" w:hAnsi="Arial" w:cs="Arial"/>
        </w:rPr>
        <w:t xml:space="preserve">ithout the knowledge or a clear definition of how to create </w:t>
      </w:r>
      <w:r w:rsidR="00850826" w:rsidRPr="00C80F39">
        <w:rPr>
          <w:rFonts w:ascii="Arial" w:hAnsi="Arial" w:cs="Arial"/>
        </w:rPr>
        <w:lastRenderedPageBreak/>
        <w:t xml:space="preserve">an inclusive environment in classrooms, educators cannot improve teaching styles or resources (Nilholm, 2021). </w:t>
      </w:r>
    </w:p>
    <w:p w14:paraId="0C0DD2CC" w14:textId="59CF4B63" w:rsidR="008C54A4" w:rsidRPr="00C80F39" w:rsidRDefault="00895A86" w:rsidP="00C80F39">
      <w:pPr>
        <w:spacing w:line="360" w:lineRule="auto"/>
        <w:jc w:val="both"/>
        <w:rPr>
          <w:rFonts w:ascii="Arial" w:hAnsi="Arial" w:cs="Arial"/>
        </w:rPr>
      </w:pPr>
      <w:r w:rsidRPr="00C80F39">
        <w:rPr>
          <w:rFonts w:ascii="Arial" w:hAnsi="Arial" w:cs="Arial"/>
        </w:rPr>
        <w:t xml:space="preserve">These barriers </w:t>
      </w:r>
      <w:r w:rsidR="00EA1C3B" w:rsidRPr="00C80F39">
        <w:rPr>
          <w:rFonts w:ascii="Arial" w:hAnsi="Arial" w:cs="Arial"/>
        </w:rPr>
        <w:t xml:space="preserve">prevent all children from participating fully in schools </w:t>
      </w:r>
      <w:r w:rsidR="00787C9F" w:rsidRPr="00C80F39">
        <w:rPr>
          <w:rFonts w:ascii="Arial" w:hAnsi="Arial" w:cs="Arial"/>
        </w:rPr>
        <w:t>and without appropriate measures and policies considered by the government or teachers, inclusive education might not be attainable</w:t>
      </w:r>
      <w:r w:rsidR="00064E38" w:rsidRPr="00C80F39">
        <w:rPr>
          <w:rFonts w:ascii="Arial" w:hAnsi="Arial" w:cs="Arial"/>
        </w:rPr>
        <w:t xml:space="preserve"> to all students. </w:t>
      </w:r>
    </w:p>
    <w:p w14:paraId="2C51EDEC" w14:textId="73D8286E" w:rsidR="005F2B56" w:rsidRPr="00C80F39" w:rsidRDefault="00452C8A" w:rsidP="00C80F39">
      <w:pPr>
        <w:spacing w:line="360" w:lineRule="auto"/>
        <w:jc w:val="both"/>
        <w:rPr>
          <w:rFonts w:ascii="Arial" w:hAnsi="Arial" w:cs="Arial"/>
        </w:rPr>
      </w:pPr>
      <w:r w:rsidRPr="00C80F39">
        <w:rPr>
          <w:rFonts w:ascii="Arial" w:hAnsi="Arial" w:cs="Arial"/>
        </w:rPr>
        <w:t xml:space="preserve">The </w:t>
      </w:r>
      <w:r w:rsidR="001802D7" w:rsidRPr="00C80F39">
        <w:rPr>
          <w:rFonts w:ascii="Arial" w:hAnsi="Arial" w:cs="Arial"/>
        </w:rPr>
        <w:t>legislation</w:t>
      </w:r>
      <w:r w:rsidR="00C3075D" w:rsidRPr="00C80F39">
        <w:rPr>
          <w:rFonts w:ascii="Arial" w:hAnsi="Arial" w:cs="Arial"/>
        </w:rPr>
        <w:t xml:space="preserve"> and </w:t>
      </w:r>
      <w:r w:rsidR="005B7F2D" w:rsidRPr="00C80F39">
        <w:rPr>
          <w:rFonts w:ascii="Arial" w:hAnsi="Arial" w:cs="Arial"/>
        </w:rPr>
        <w:t>policies</w:t>
      </w:r>
      <w:r w:rsidR="00C3075D" w:rsidRPr="00C80F39">
        <w:rPr>
          <w:rFonts w:ascii="Arial" w:hAnsi="Arial" w:cs="Arial"/>
        </w:rPr>
        <w:t xml:space="preserve"> which </w:t>
      </w:r>
      <w:r w:rsidR="001802D7" w:rsidRPr="00C80F39">
        <w:rPr>
          <w:rFonts w:ascii="Arial" w:hAnsi="Arial" w:cs="Arial"/>
        </w:rPr>
        <w:t>attempt</w:t>
      </w:r>
      <w:r w:rsidR="005B7F2D" w:rsidRPr="00C80F39">
        <w:rPr>
          <w:rFonts w:ascii="Arial" w:hAnsi="Arial" w:cs="Arial"/>
        </w:rPr>
        <w:t xml:space="preserve"> to overcome barriers regarding </w:t>
      </w:r>
      <w:r w:rsidR="007C6DBD" w:rsidRPr="00C80F39">
        <w:rPr>
          <w:rFonts w:ascii="Arial" w:hAnsi="Arial" w:cs="Arial"/>
        </w:rPr>
        <w:t>inclusive</w:t>
      </w:r>
      <w:r w:rsidR="005B7F2D" w:rsidRPr="00C80F39">
        <w:rPr>
          <w:rFonts w:ascii="Arial" w:hAnsi="Arial" w:cs="Arial"/>
        </w:rPr>
        <w:t xml:space="preserve"> learning environments </w:t>
      </w:r>
      <w:r w:rsidRPr="00C80F39">
        <w:rPr>
          <w:rFonts w:ascii="Arial" w:hAnsi="Arial" w:cs="Arial"/>
        </w:rPr>
        <w:t xml:space="preserve">and </w:t>
      </w:r>
      <w:r w:rsidR="001802D7" w:rsidRPr="00C80F39">
        <w:rPr>
          <w:rFonts w:ascii="Arial" w:hAnsi="Arial" w:cs="Arial"/>
        </w:rPr>
        <w:t xml:space="preserve">changing the education system </w:t>
      </w:r>
      <w:r w:rsidR="005B7F2D" w:rsidRPr="00C80F39">
        <w:rPr>
          <w:rFonts w:ascii="Arial" w:hAnsi="Arial" w:cs="Arial"/>
        </w:rPr>
        <w:t>for all students</w:t>
      </w:r>
      <w:r w:rsidR="007C6DBD" w:rsidRPr="00C80F39">
        <w:rPr>
          <w:rFonts w:ascii="Arial" w:hAnsi="Arial" w:cs="Arial"/>
        </w:rPr>
        <w:t xml:space="preserve"> </w:t>
      </w:r>
      <w:r w:rsidR="001802D7" w:rsidRPr="00C80F39">
        <w:rPr>
          <w:rFonts w:ascii="Arial" w:hAnsi="Arial" w:cs="Arial"/>
        </w:rPr>
        <w:t xml:space="preserve">are </w:t>
      </w:r>
      <w:r w:rsidR="004C6B15" w:rsidRPr="00C80F39">
        <w:rPr>
          <w:rFonts w:ascii="Arial" w:hAnsi="Arial" w:cs="Arial"/>
        </w:rPr>
        <w:t xml:space="preserve">useful in ensuring all children belong within their school communities. </w:t>
      </w:r>
    </w:p>
    <w:p w14:paraId="36511DF0" w14:textId="45B5DE4B" w:rsidR="00BC2F84" w:rsidRPr="00C80F39" w:rsidRDefault="000970C5" w:rsidP="00C80F39">
      <w:pPr>
        <w:spacing w:line="360" w:lineRule="auto"/>
        <w:jc w:val="both"/>
        <w:rPr>
          <w:rFonts w:ascii="Arial" w:hAnsi="Arial" w:cs="Arial"/>
        </w:rPr>
      </w:pPr>
      <w:r w:rsidRPr="00C80F39">
        <w:rPr>
          <w:rFonts w:ascii="Arial" w:hAnsi="Arial" w:cs="Arial"/>
        </w:rPr>
        <w:t>Under the Education Act (1993) it states that, unless the parents wish against it, children with additional learning needs should be educated in mainstream schools. The Act specifies for schools, which are not specialist schools, to provide appropriate teaching which adheres to the child’s needs and to allocate effective resources to support the child in the school (</w:t>
      </w:r>
      <w:r w:rsidRPr="00511CD6">
        <w:rPr>
          <w:rFonts w:ascii="Arial" w:hAnsi="Arial" w:cs="Arial"/>
          <w:i/>
          <w:iCs/>
        </w:rPr>
        <w:t>Education Ac</w:t>
      </w:r>
      <w:r w:rsidR="00E6469E" w:rsidRPr="00511CD6">
        <w:rPr>
          <w:rFonts w:ascii="Arial" w:hAnsi="Arial" w:cs="Arial"/>
          <w:i/>
          <w:iCs/>
        </w:rPr>
        <w:t>t</w:t>
      </w:r>
      <w:r w:rsidRPr="00511CD6">
        <w:rPr>
          <w:rFonts w:ascii="Arial" w:hAnsi="Arial" w:cs="Arial"/>
          <w:i/>
          <w:iCs/>
        </w:rPr>
        <w:t xml:space="preserve"> 1993</w:t>
      </w:r>
      <w:r w:rsidRPr="00C80F39">
        <w:rPr>
          <w:rFonts w:ascii="Arial" w:hAnsi="Arial" w:cs="Arial"/>
        </w:rPr>
        <w:t xml:space="preserve">). </w:t>
      </w:r>
      <w:r w:rsidR="00D574FF" w:rsidRPr="00C80F39">
        <w:rPr>
          <w:rFonts w:ascii="Arial" w:hAnsi="Arial" w:cs="Arial"/>
        </w:rPr>
        <w:t xml:space="preserve">This highlights how </w:t>
      </w:r>
      <w:r w:rsidR="00754F88" w:rsidRPr="00C80F39">
        <w:rPr>
          <w:rFonts w:ascii="Arial" w:hAnsi="Arial" w:cs="Arial"/>
        </w:rPr>
        <w:t xml:space="preserve">all schools should incorporate inclusivity within their classrooms as, under </w:t>
      </w:r>
      <w:r w:rsidR="00511CD6">
        <w:rPr>
          <w:rFonts w:ascii="Arial" w:hAnsi="Arial" w:cs="Arial"/>
        </w:rPr>
        <w:t xml:space="preserve">the </w:t>
      </w:r>
      <w:r w:rsidR="00754F88" w:rsidRPr="00C80F39">
        <w:rPr>
          <w:rFonts w:ascii="Arial" w:hAnsi="Arial" w:cs="Arial"/>
        </w:rPr>
        <w:t xml:space="preserve">law, </w:t>
      </w:r>
      <w:r w:rsidR="007A4406" w:rsidRPr="00C80F39">
        <w:rPr>
          <w:rFonts w:ascii="Arial" w:hAnsi="Arial" w:cs="Arial"/>
        </w:rPr>
        <w:t>all children should be educated together.</w:t>
      </w:r>
    </w:p>
    <w:p w14:paraId="303F79C0" w14:textId="0D28772A" w:rsidR="00132464" w:rsidRPr="00C80F39" w:rsidRDefault="009862BD" w:rsidP="00C80F39">
      <w:pPr>
        <w:spacing w:line="360" w:lineRule="auto"/>
        <w:jc w:val="both"/>
        <w:rPr>
          <w:rFonts w:ascii="Arial" w:hAnsi="Arial" w:cs="Arial"/>
        </w:rPr>
      </w:pPr>
      <w:r w:rsidRPr="00C80F39">
        <w:rPr>
          <w:rFonts w:ascii="Arial" w:hAnsi="Arial" w:cs="Arial"/>
        </w:rPr>
        <w:t>Furthermore, t</w:t>
      </w:r>
      <w:r w:rsidR="00132464" w:rsidRPr="00C80F39">
        <w:rPr>
          <w:rFonts w:ascii="Arial" w:hAnsi="Arial" w:cs="Arial"/>
        </w:rPr>
        <w:t xml:space="preserve">he Salamanca Statement (1994) was created to restate the commitment to Education for All (1985), which highlighted the urgency of providing education for all aged students with additional learning needs within the mainstream education system (UNESCO, 1994). This statement addressed how educational systems should be designed to accommodate a wide diversity of needs with a child-centred pedagogy (UNESCO, 1994). The Salamanca Statement (1994) called upon governments to allocate substantial funding to improve their education systems to be inclusive to all children and emphasised the importance of early intervention strategies for children with disabilities (UNESCO, 1994). </w:t>
      </w:r>
      <w:r w:rsidRPr="00C80F39">
        <w:rPr>
          <w:rFonts w:ascii="Arial" w:hAnsi="Arial" w:cs="Arial"/>
        </w:rPr>
        <w:t>Moreover</w:t>
      </w:r>
      <w:r w:rsidR="00132464" w:rsidRPr="00C80F39">
        <w:rPr>
          <w:rFonts w:ascii="Arial" w:hAnsi="Arial" w:cs="Arial"/>
        </w:rPr>
        <w:t xml:space="preserve">, teacher education programmes should include </w:t>
      </w:r>
      <w:r w:rsidR="00E72259">
        <w:rPr>
          <w:rFonts w:ascii="Arial" w:hAnsi="Arial" w:cs="Arial"/>
        </w:rPr>
        <w:t>learning</w:t>
      </w:r>
      <w:r w:rsidR="001B26B0">
        <w:rPr>
          <w:rFonts w:ascii="Arial" w:hAnsi="Arial" w:cs="Arial"/>
        </w:rPr>
        <w:t xml:space="preserve"> on </w:t>
      </w:r>
      <w:r w:rsidR="00132464" w:rsidRPr="00C80F39">
        <w:rPr>
          <w:rFonts w:ascii="Arial" w:hAnsi="Arial" w:cs="Arial"/>
        </w:rPr>
        <w:t xml:space="preserve">additional learning needs </w:t>
      </w:r>
      <w:r w:rsidR="00E72259">
        <w:rPr>
          <w:rFonts w:ascii="Arial" w:hAnsi="Arial" w:cs="Arial"/>
        </w:rPr>
        <w:t>and creating an</w:t>
      </w:r>
      <w:r w:rsidR="00132464" w:rsidRPr="00C80F39">
        <w:rPr>
          <w:rFonts w:ascii="Arial" w:hAnsi="Arial" w:cs="Arial"/>
        </w:rPr>
        <w:t xml:space="preserve"> inclusive </w:t>
      </w:r>
      <w:r w:rsidR="00E72259">
        <w:rPr>
          <w:rFonts w:ascii="Arial" w:hAnsi="Arial" w:cs="Arial"/>
        </w:rPr>
        <w:t>classroom environment</w:t>
      </w:r>
      <w:r w:rsidR="00132464" w:rsidRPr="00C80F39">
        <w:rPr>
          <w:rFonts w:ascii="Arial" w:hAnsi="Arial" w:cs="Arial"/>
        </w:rPr>
        <w:t>, (UNESCO, 1994), which would address teachers being barriers to inclusive education.</w:t>
      </w:r>
    </w:p>
    <w:p w14:paraId="1FB07895" w14:textId="738C85FB" w:rsidR="00997B89" w:rsidRPr="00C80F39" w:rsidRDefault="00132464" w:rsidP="00C80F39">
      <w:pPr>
        <w:spacing w:line="360" w:lineRule="auto"/>
        <w:jc w:val="both"/>
        <w:rPr>
          <w:rFonts w:ascii="Arial" w:hAnsi="Arial" w:cs="Arial"/>
        </w:rPr>
      </w:pPr>
      <w:r w:rsidRPr="00C80F39">
        <w:rPr>
          <w:rFonts w:ascii="Arial" w:hAnsi="Arial" w:cs="Arial"/>
        </w:rPr>
        <w:t xml:space="preserve">In addition to the Salamanca Statement (1994), the Framework for Action on Special Needs Education (1994) was designed to guide and inform action by governments, international organisations, and other figures to implement the Salamanca Statement principles (UNESCO, 1994). This framework states schools must successfully educate all children </w:t>
      </w:r>
      <w:r w:rsidR="006F47FD" w:rsidRPr="00C80F39">
        <w:rPr>
          <w:rFonts w:ascii="Arial" w:hAnsi="Arial" w:cs="Arial"/>
        </w:rPr>
        <w:t xml:space="preserve">with </w:t>
      </w:r>
      <w:r w:rsidRPr="00C80F39">
        <w:rPr>
          <w:rFonts w:ascii="Arial" w:hAnsi="Arial" w:cs="Arial"/>
        </w:rPr>
        <w:t xml:space="preserve">various </w:t>
      </w:r>
      <w:r w:rsidR="006F47FD" w:rsidRPr="00C80F39">
        <w:rPr>
          <w:rFonts w:ascii="Arial" w:hAnsi="Arial" w:cs="Arial"/>
        </w:rPr>
        <w:t>styles and rates</w:t>
      </w:r>
      <w:r w:rsidRPr="00C80F39">
        <w:rPr>
          <w:rFonts w:ascii="Arial" w:hAnsi="Arial" w:cs="Arial"/>
        </w:rPr>
        <w:t xml:space="preserve"> of learning while educational policies should </w:t>
      </w:r>
      <w:r w:rsidRPr="00C80F39">
        <w:rPr>
          <w:rFonts w:ascii="Arial" w:hAnsi="Arial" w:cs="Arial"/>
        </w:rPr>
        <w:lastRenderedPageBreak/>
        <w:t xml:space="preserve">recognise individual differences </w:t>
      </w:r>
      <w:r w:rsidR="00333B1F" w:rsidRPr="00C80F39">
        <w:rPr>
          <w:rFonts w:ascii="Arial" w:hAnsi="Arial" w:cs="Arial"/>
        </w:rPr>
        <w:t>in each child</w:t>
      </w:r>
      <w:r w:rsidR="00D84333" w:rsidRPr="00C80F39">
        <w:rPr>
          <w:rFonts w:ascii="Arial" w:hAnsi="Arial" w:cs="Arial"/>
        </w:rPr>
        <w:t>, specifically those with disabilities</w:t>
      </w:r>
      <w:r w:rsidRPr="00C80F39">
        <w:rPr>
          <w:rFonts w:ascii="Arial" w:hAnsi="Arial" w:cs="Arial"/>
        </w:rPr>
        <w:t xml:space="preserve"> (UNESCO, 1994). For example, the different forms of communication which children with disabilities use, such as sign language and Braille (UNESCO, 1994).</w:t>
      </w:r>
      <w:r w:rsidR="00135E8E" w:rsidRPr="00C80F39">
        <w:rPr>
          <w:rFonts w:ascii="Arial" w:hAnsi="Arial" w:cs="Arial"/>
        </w:rPr>
        <w:t xml:space="preserve"> By ensuring children can communicate using their chosen</w:t>
      </w:r>
      <w:r w:rsidR="00FA30AA" w:rsidRPr="00C80F39">
        <w:rPr>
          <w:rFonts w:ascii="Arial" w:hAnsi="Arial" w:cs="Arial"/>
        </w:rPr>
        <w:t xml:space="preserve"> language, they are likely to participate more frequently with peers and within the classroom. </w:t>
      </w:r>
    </w:p>
    <w:p w14:paraId="2F81CBEC" w14:textId="7C88DC71" w:rsidR="005F2B56" w:rsidRPr="00C80F39" w:rsidRDefault="005F2B56" w:rsidP="00C80F39">
      <w:pPr>
        <w:spacing w:line="360" w:lineRule="auto"/>
        <w:jc w:val="both"/>
        <w:rPr>
          <w:rFonts w:ascii="Arial" w:hAnsi="Arial" w:cs="Arial"/>
        </w:rPr>
      </w:pPr>
      <w:r w:rsidRPr="00C80F39">
        <w:rPr>
          <w:rFonts w:ascii="Arial" w:hAnsi="Arial" w:cs="Arial"/>
        </w:rPr>
        <w:t>The Convention on the Rights of Persons with Disabilities</w:t>
      </w:r>
      <w:r w:rsidR="001851C1" w:rsidRPr="00C80F39">
        <w:rPr>
          <w:rFonts w:ascii="Arial" w:hAnsi="Arial" w:cs="Arial"/>
        </w:rPr>
        <w:t xml:space="preserve"> (2008)</w:t>
      </w:r>
      <w:r w:rsidRPr="00C80F39">
        <w:rPr>
          <w:rFonts w:ascii="Arial" w:hAnsi="Arial" w:cs="Arial"/>
        </w:rPr>
        <w:t xml:space="preserve"> (CRPD) defines disabilities as </w:t>
      </w:r>
      <w:r w:rsidR="00997B89" w:rsidRPr="00C80F39">
        <w:rPr>
          <w:rFonts w:ascii="Arial" w:hAnsi="Arial" w:cs="Arial"/>
        </w:rPr>
        <w:t xml:space="preserve">a </w:t>
      </w:r>
      <w:r w:rsidRPr="00C80F39">
        <w:rPr>
          <w:rFonts w:ascii="Arial" w:hAnsi="Arial" w:cs="Arial"/>
        </w:rPr>
        <w:t>long-term physical, intellectual, mental, or sensory impairment which hinders</w:t>
      </w:r>
      <w:r w:rsidR="00997B89" w:rsidRPr="00C80F39">
        <w:rPr>
          <w:rFonts w:ascii="Arial" w:hAnsi="Arial" w:cs="Arial"/>
        </w:rPr>
        <w:t xml:space="preserve"> an</w:t>
      </w:r>
      <w:r w:rsidRPr="00C80F39">
        <w:rPr>
          <w:rFonts w:ascii="Arial" w:hAnsi="Arial" w:cs="Arial"/>
        </w:rPr>
        <w:t xml:space="preserve"> </w:t>
      </w:r>
      <w:r w:rsidR="00997B89" w:rsidRPr="00C80F39">
        <w:rPr>
          <w:rFonts w:ascii="Arial" w:hAnsi="Arial" w:cs="Arial"/>
        </w:rPr>
        <w:t>individual’s</w:t>
      </w:r>
      <w:r w:rsidRPr="00C80F39">
        <w:rPr>
          <w:rFonts w:ascii="Arial" w:hAnsi="Arial" w:cs="Arial"/>
        </w:rPr>
        <w:t xml:space="preserve"> equal participation in society compared to individuals without </w:t>
      </w:r>
      <w:r w:rsidRPr="0097304B">
        <w:rPr>
          <w:rFonts w:ascii="Arial" w:hAnsi="Arial" w:cs="Arial"/>
        </w:rPr>
        <w:t>disabilities (UNICEF, no date</w:t>
      </w:r>
      <w:r w:rsidR="0097304B" w:rsidRPr="0097304B">
        <w:rPr>
          <w:rFonts w:ascii="Arial" w:hAnsi="Arial" w:cs="Arial"/>
        </w:rPr>
        <w:t>b</w:t>
      </w:r>
      <w:r w:rsidRPr="0097304B">
        <w:rPr>
          <w:rFonts w:ascii="Arial" w:hAnsi="Arial" w:cs="Arial"/>
        </w:rPr>
        <w:t>). Within</w:t>
      </w:r>
      <w:r w:rsidRPr="00C80F39">
        <w:rPr>
          <w:rFonts w:ascii="Arial" w:hAnsi="Arial" w:cs="Arial"/>
        </w:rPr>
        <w:t xml:space="preserve"> the CRPD, four main articles should be adhered to when suggesting how to create an inclusive school environment for all children.</w:t>
      </w:r>
    </w:p>
    <w:p w14:paraId="24588A29" w14:textId="03F21EC9" w:rsidR="009576EC" w:rsidRPr="00C80F39" w:rsidRDefault="005F2B56" w:rsidP="00C80F39">
      <w:pPr>
        <w:spacing w:line="360" w:lineRule="auto"/>
        <w:jc w:val="both"/>
        <w:rPr>
          <w:rFonts w:ascii="Arial" w:hAnsi="Arial" w:cs="Arial"/>
        </w:rPr>
      </w:pPr>
      <w:r w:rsidRPr="00C80F39">
        <w:rPr>
          <w:rFonts w:ascii="Arial" w:hAnsi="Arial" w:cs="Arial"/>
        </w:rPr>
        <w:t>Article nine states accessibility barriers should be identified, and measures should be made to ensure the elimination of these obstacles (United Nations</w:t>
      </w:r>
      <w:r w:rsidR="00A26794" w:rsidRPr="00A26794">
        <w:rPr>
          <w:rFonts w:ascii="Arial" w:hAnsi="Arial" w:cs="Arial"/>
          <w:color w:val="000000"/>
          <w:sz w:val="22"/>
          <w:szCs w:val="22"/>
        </w:rPr>
        <w:t xml:space="preserve"> </w:t>
      </w:r>
      <w:r w:rsidR="00A26794" w:rsidRPr="00A26794">
        <w:rPr>
          <w:rFonts w:ascii="Arial" w:hAnsi="Arial" w:cs="Arial"/>
        </w:rPr>
        <w:t>Department of Economic and Social Affairs</w:t>
      </w:r>
      <w:r w:rsidR="00A26794">
        <w:rPr>
          <w:rFonts w:ascii="Arial" w:hAnsi="Arial" w:cs="Arial"/>
        </w:rPr>
        <w:t>,</w:t>
      </w:r>
      <w:r w:rsidRPr="00C80F39">
        <w:rPr>
          <w:rFonts w:ascii="Arial" w:hAnsi="Arial" w:cs="Arial"/>
        </w:rPr>
        <w:t xml:space="preserve"> 2008). This can include ensuring indoor and outdoor facilities in the learning environment are suitable for all children. Article twenty-four, Education, ensures appropriate measures, for example, alternative formats of communication, including Braille and sign language, ar</w:t>
      </w:r>
      <w:r w:rsidR="00772D24">
        <w:rPr>
          <w:rFonts w:ascii="Arial" w:hAnsi="Arial" w:cs="Arial"/>
        </w:rPr>
        <w:t>e accessible</w:t>
      </w:r>
      <w:r w:rsidRPr="00C80F39">
        <w:rPr>
          <w:rFonts w:ascii="Arial" w:hAnsi="Arial" w:cs="Arial"/>
        </w:rPr>
        <w:t xml:space="preserve"> to students and qualified teachers are </w:t>
      </w:r>
      <w:r w:rsidR="00772D24">
        <w:rPr>
          <w:rFonts w:ascii="Arial" w:hAnsi="Arial" w:cs="Arial"/>
        </w:rPr>
        <w:t>available</w:t>
      </w:r>
      <w:r w:rsidR="00772D24" w:rsidRPr="00C80F39">
        <w:rPr>
          <w:rFonts w:ascii="Arial" w:hAnsi="Arial" w:cs="Arial"/>
        </w:rPr>
        <w:t xml:space="preserve"> </w:t>
      </w:r>
      <w:r w:rsidRPr="00C80F39">
        <w:rPr>
          <w:rFonts w:ascii="Arial" w:hAnsi="Arial" w:cs="Arial"/>
        </w:rPr>
        <w:t>to support and meet the needs of children who communicate alternativel</w:t>
      </w:r>
      <w:r w:rsidR="00772D24">
        <w:rPr>
          <w:rFonts w:ascii="Arial" w:hAnsi="Arial" w:cs="Arial"/>
        </w:rPr>
        <w:t>y</w:t>
      </w:r>
      <w:r w:rsidRPr="00C80F39">
        <w:rPr>
          <w:rFonts w:ascii="Arial" w:hAnsi="Arial" w:cs="Arial"/>
        </w:rPr>
        <w:t xml:space="preserve"> (United Nations</w:t>
      </w:r>
      <w:r w:rsidR="00A26794">
        <w:rPr>
          <w:rFonts w:ascii="Arial" w:hAnsi="Arial" w:cs="Arial"/>
        </w:rPr>
        <w:t xml:space="preserve"> </w:t>
      </w:r>
      <w:r w:rsidR="00A26794" w:rsidRPr="00A26794">
        <w:rPr>
          <w:rFonts w:ascii="Arial" w:hAnsi="Arial" w:cs="Arial"/>
        </w:rPr>
        <w:t>Department of Economic and Social Affairs</w:t>
      </w:r>
      <w:r w:rsidRPr="00C80F39">
        <w:rPr>
          <w:rFonts w:ascii="Arial" w:hAnsi="Arial" w:cs="Arial"/>
        </w:rPr>
        <w:t>, 2008)</w:t>
      </w:r>
      <w:r w:rsidR="009150B0" w:rsidRPr="00C80F39">
        <w:rPr>
          <w:rFonts w:ascii="Arial" w:hAnsi="Arial" w:cs="Arial"/>
        </w:rPr>
        <w:t>, which compares with the Framework for Action on Special Needs Education (1994)</w:t>
      </w:r>
      <w:r w:rsidRPr="00C80F39">
        <w:rPr>
          <w:rFonts w:ascii="Arial" w:hAnsi="Arial" w:cs="Arial"/>
        </w:rPr>
        <w:t xml:space="preserve">. </w:t>
      </w:r>
    </w:p>
    <w:p w14:paraId="1B2030AF" w14:textId="2F358326" w:rsidR="004C6B15" w:rsidRPr="00C80F39" w:rsidRDefault="005F2B56" w:rsidP="00C80F39">
      <w:pPr>
        <w:spacing w:line="360" w:lineRule="auto"/>
        <w:jc w:val="both"/>
        <w:rPr>
          <w:rFonts w:ascii="Arial" w:hAnsi="Arial" w:cs="Arial"/>
        </w:rPr>
      </w:pPr>
      <w:r w:rsidRPr="00C80F39">
        <w:rPr>
          <w:rFonts w:ascii="Arial" w:hAnsi="Arial" w:cs="Arial"/>
        </w:rPr>
        <w:t xml:space="preserve">Furthermore, article thirty, discusses how children with disabilities </w:t>
      </w:r>
      <w:r w:rsidR="00240C83" w:rsidRPr="00C80F39">
        <w:rPr>
          <w:rFonts w:ascii="Arial" w:hAnsi="Arial" w:cs="Arial"/>
        </w:rPr>
        <w:t>should</w:t>
      </w:r>
      <w:r w:rsidRPr="00C80F39">
        <w:rPr>
          <w:rFonts w:ascii="Arial" w:hAnsi="Arial" w:cs="Arial"/>
        </w:rPr>
        <w:t xml:space="preserve"> participate in leisure and sports activities on an equal basis with </w:t>
      </w:r>
      <w:r w:rsidR="00240C83" w:rsidRPr="00C80F39">
        <w:rPr>
          <w:rFonts w:ascii="Arial" w:hAnsi="Arial" w:cs="Arial"/>
        </w:rPr>
        <w:t>peers</w:t>
      </w:r>
      <w:r w:rsidRPr="00C80F39">
        <w:rPr>
          <w:rFonts w:ascii="Arial" w:hAnsi="Arial" w:cs="Arial"/>
        </w:rPr>
        <w:t xml:space="preserve"> (United </w:t>
      </w:r>
      <w:r w:rsidR="00A26794">
        <w:rPr>
          <w:rFonts w:ascii="Arial" w:hAnsi="Arial" w:cs="Arial"/>
        </w:rPr>
        <w:t>Nations Department</w:t>
      </w:r>
      <w:r w:rsidR="00A26794" w:rsidRPr="00A26794">
        <w:rPr>
          <w:rFonts w:ascii="Arial" w:hAnsi="Arial" w:cs="Arial"/>
        </w:rPr>
        <w:t xml:space="preserve"> of Economic and Social Affairs</w:t>
      </w:r>
      <w:r w:rsidRPr="00C80F39">
        <w:rPr>
          <w:rFonts w:ascii="Arial" w:hAnsi="Arial" w:cs="Arial"/>
        </w:rPr>
        <w:t>, 2008). T</w:t>
      </w:r>
      <w:r w:rsidR="003E38EE">
        <w:rPr>
          <w:rFonts w:ascii="Arial" w:hAnsi="Arial" w:cs="Arial"/>
        </w:rPr>
        <w:t>herefore, t</w:t>
      </w:r>
      <w:r w:rsidRPr="00C80F39">
        <w:rPr>
          <w:rFonts w:ascii="Arial" w:hAnsi="Arial" w:cs="Arial"/>
        </w:rPr>
        <w:t xml:space="preserve">eachers should encourage and promote children with disabilities in participating in mainstream and disability-specific sporting activities at all levels (United </w:t>
      </w:r>
      <w:r w:rsidR="00A26794" w:rsidRPr="00C80F39">
        <w:rPr>
          <w:rFonts w:ascii="Arial" w:hAnsi="Arial" w:cs="Arial"/>
        </w:rPr>
        <w:t>Nations</w:t>
      </w:r>
      <w:r w:rsidR="00A26794" w:rsidRPr="00A26794">
        <w:rPr>
          <w:rFonts w:ascii="Arial" w:hAnsi="Arial" w:cs="Arial"/>
        </w:rPr>
        <w:t xml:space="preserve"> Department of Economic and Social Affairs</w:t>
      </w:r>
      <w:r w:rsidRPr="00C80F39">
        <w:rPr>
          <w:rFonts w:ascii="Arial" w:hAnsi="Arial" w:cs="Arial"/>
        </w:rPr>
        <w:t>, 2008). As stated in article seven, the CRPD considers the child’s best interest as the primary consideration when creating an inclusive and equal learning environment (United Nations</w:t>
      </w:r>
      <w:r w:rsidR="00A26794">
        <w:rPr>
          <w:rFonts w:ascii="Arial" w:hAnsi="Arial" w:cs="Arial"/>
        </w:rPr>
        <w:t xml:space="preserve"> </w:t>
      </w:r>
      <w:r w:rsidR="00A26794" w:rsidRPr="00A26794">
        <w:rPr>
          <w:rFonts w:ascii="Arial" w:hAnsi="Arial" w:cs="Arial"/>
        </w:rPr>
        <w:t>Department of Economic and Social Affairs</w:t>
      </w:r>
      <w:r w:rsidRPr="00C80F39">
        <w:rPr>
          <w:rFonts w:ascii="Arial" w:hAnsi="Arial" w:cs="Arial"/>
        </w:rPr>
        <w:t>, 2008)</w:t>
      </w:r>
      <w:r w:rsidR="004941F0" w:rsidRPr="00C80F39">
        <w:rPr>
          <w:rFonts w:ascii="Arial" w:hAnsi="Arial" w:cs="Arial"/>
        </w:rPr>
        <w:t xml:space="preserve">, highlighting to overcome barriers in the classroom, teachers and support staff should encourage children to voice </w:t>
      </w:r>
      <w:r w:rsidR="00CC241E" w:rsidRPr="00C80F39">
        <w:rPr>
          <w:rFonts w:ascii="Arial" w:hAnsi="Arial" w:cs="Arial"/>
        </w:rPr>
        <w:t>their opinions on inclusivity in education.</w:t>
      </w:r>
    </w:p>
    <w:p w14:paraId="2A48B392" w14:textId="31B8AD1C" w:rsidR="004051D4" w:rsidRPr="00C80F39" w:rsidRDefault="004051D4" w:rsidP="00C80F39">
      <w:pPr>
        <w:spacing w:line="360" w:lineRule="auto"/>
        <w:jc w:val="both"/>
        <w:rPr>
          <w:rFonts w:ascii="Arial" w:hAnsi="Arial" w:cs="Arial"/>
        </w:rPr>
      </w:pPr>
      <w:r w:rsidRPr="00C80F39">
        <w:rPr>
          <w:rFonts w:ascii="Arial" w:hAnsi="Arial" w:cs="Arial"/>
        </w:rPr>
        <w:lastRenderedPageBreak/>
        <w:t xml:space="preserve">An international agreement integral to ensuring inclusive practice for all children is The United Nations Convention on the Rights of the Child (UNCRC), enforced in the UK in 1992 (Department for Education, 2010). While all fifty-four articles are essential in addressing children’s rights, five articles can be considered relevant in creating an inclusive learning environment for all children. Article twenty-eight, right to education, and twenty-nine, goals of education, state every child should receive education and this education must develop every child’s ability, talents, and personality while respecting their culture and environment </w:t>
      </w:r>
      <w:r w:rsidRPr="0021475C">
        <w:rPr>
          <w:rFonts w:ascii="Arial" w:hAnsi="Arial" w:cs="Arial"/>
        </w:rPr>
        <w:t>(UNICEF, no date</w:t>
      </w:r>
      <w:r w:rsidR="009B2266" w:rsidRPr="0021475C">
        <w:rPr>
          <w:rFonts w:ascii="Arial" w:hAnsi="Arial" w:cs="Arial"/>
        </w:rPr>
        <w:t>a</w:t>
      </w:r>
      <w:r w:rsidRPr="0021475C">
        <w:rPr>
          <w:rFonts w:ascii="Arial" w:hAnsi="Arial" w:cs="Arial"/>
        </w:rPr>
        <w:t>). Additionality, article twenty-three expresses how children with disabilities have the right to be active in their community and live a decent life with dignity, which relates to article fifteen, where every child has the right to join organisations and interact with other children (UNICEF, no date</w:t>
      </w:r>
      <w:r w:rsidR="009B2266" w:rsidRPr="0021475C">
        <w:rPr>
          <w:rFonts w:ascii="Arial" w:hAnsi="Arial" w:cs="Arial"/>
        </w:rPr>
        <w:t>a</w:t>
      </w:r>
      <w:r w:rsidRPr="0021475C">
        <w:rPr>
          <w:rFonts w:ascii="Arial" w:hAnsi="Arial" w:cs="Arial"/>
        </w:rPr>
        <w:t>). Article forty-two, knowledge of rights, is when the government must ensure all children, and adults, have knowledge about the UNCRC and all it entails for children (U</w:t>
      </w:r>
      <w:r w:rsidR="00BE7EB9">
        <w:rPr>
          <w:rFonts w:ascii="Arial" w:hAnsi="Arial" w:cs="Arial"/>
        </w:rPr>
        <w:t>NICEF</w:t>
      </w:r>
      <w:r w:rsidRPr="0021475C">
        <w:rPr>
          <w:rFonts w:ascii="Arial" w:hAnsi="Arial" w:cs="Arial"/>
        </w:rPr>
        <w:t>, no dat</w:t>
      </w:r>
      <w:r w:rsidR="009B2266" w:rsidRPr="0021475C">
        <w:rPr>
          <w:rFonts w:ascii="Arial" w:hAnsi="Arial" w:cs="Arial"/>
        </w:rPr>
        <w:t>ea</w:t>
      </w:r>
      <w:r w:rsidRPr="0021475C">
        <w:rPr>
          <w:rFonts w:ascii="Arial" w:hAnsi="Arial" w:cs="Arial"/>
        </w:rPr>
        <w:t>).</w:t>
      </w:r>
      <w:r w:rsidR="00426010" w:rsidRPr="0021475C">
        <w:rPr>
          <w:rFonts w:ascii="Arial" w:hAnsi="Arial" w:cs="Arial"/>
        </w:rPr>
        <w:t xml:space="preserve"> If schools </w:t>
      </w:r>
      <w:r w:rsidR="00017BFE" w:rsidRPr="0021475C">
        <w:rPr>
          <w:rFonts w:ascii="Arial" w:hAnsi="Arial" w:cs="Arial"/>
        </w:rPr>
        <w:t>adher</w:t>
      </w:r>
      <w:r w:rsidR="00017BFE" w:rsidRPr="00C80F39">
        <w:rPr>
          <w:rFonts w:ascii="Arial" w:hAnsi="Arial" w:cs="Arial"/>
        </w:rPr>
        <w:t>ed</w:t>
      </w:r>
      <w:r w:rsidR="00426010" w:rsidRPr="00C80F39">
        <w:rPr>
          <w:rFonts w:ascii="Arial" w:hAnsi="Arial" w:cs="Arial"/>
        </w:rPr>
        <w:t xml:space="preserve"> to the articles within the UNCRC and promoted </w:t>
      </w:r>
      <w:r w:rsidR="00960C31" w:rsidRPr="00C80F39">
        <w:rPr>
          <w:rFonts w:ascii="Arial" w:hAnsi="Arial" w:cs="Arial"/>
        </w:rPr>
        <w:t>children’s</w:t>
      </w:r>
      <w:r w:rsidR="00017BFE" w:rsidRPr="00C80F39">
        <w:rPr>
          <w:rFonts w:ascii="Arial" w:hAnsi="Arial" w:cs="Arial"/>
        </w:rPr>
        <w:t xml:space="preserve"> rights, it might </w:t>
      </w:r>
      <w:r w:rsidR="00960C31" w:rsidRPr="00C80F39">
        <w:rPr>
          <w:rFonts w:ascii="Arial" w:hAnsi="Arial" w:cs="Arial"/>
        </w:rPr>
        <w:t>improve the inclusivity in the school as all children would be aware of their rights and how to treat their peers with respect.</w:t>
      </w:r>
    </w:p>
    <w:p w14:paraId="0066FA6C" w14:textId="26933D98" w:rsidR="001B3315" w:rsidRPr="00C80F39" w:rsidRDefault="00421E70" w:rsidP="00C80F39">
      <w:pPr>
        <w:spacing w:line="360" w:lineRule="auto"/>
        <w:jc w:val="both"/>
        <w:rPr>
          <w:rFonts w:ascii="Arial" w:hAnsi="Arial" w:cs="Arial"/>
        </w:rPr>
      </w:pPr>
      <w:r>
        <w:rPr>
          <w:rFonts w:ascii="Arial" w:hAnsi="Arial" w:cs="Arial"/>
        </w:rPr>
        <w:t>Anoth</w:t>
      </w:r>
      <w:r w:rsidR="00F76E71">
        <w:rPr>
          <w:rFonts w:ascii="Arial" w:hAnsi="Arial" w:cs="Arial"/>
        </w:rPr>
        <w:t xml:space="preserve">er legislation which is important for inclusive education is the Equality Act (2010). </w:t>
      </w:r>
      <w:r w:rsidR="00F7283C" w:rsidRPr="00C80F39">
        <w:rPr>
          <w:rFonts w:ascii="Arial" w:hAnsi="Arial" w:cs="Arial"/>
        </w:rPr>
        <w:t xml:space="preserve">Within the Equality Act (2010) is a focus disability, as it is a protected characteristic. This Act </w:t>
      </w:r>
      <w:r w:rsidR="00C12849">
        <w:rPr>
          <w:rFonts w:ascii="Arial" w:hAnsi="Arial" w:cs="Arial"/>
        </w:rPr>
        <w:t>protects</w:t>
      </w:r>
      <w:r w:rsidR="00F7283C" w:rsidRPr="00C80F39">
        <w:rPr>
          <w:rFonts w:ascii="Arial" w:hAnsi="Arial" w:cs="Arial"/>
        </w:rPr>
        <w:t xml:space="preserve"> children with disabilities against any form of discrimination they could encounter, whether in education or throughout life (UK Government</w:t>
      </w:r>
      <w:r w:rsidR="00163F97">
        <w:rPr>
          <w:rFonts w:ascii="Arial" w:hAnsi="Arial" w:cs="Arial"/>
        </w:rPr>
        <w:t xml:space="preserve"> Equalities Office</w:t>
      </w:r>
      <w:r w:rsidR="00F7283C" w:rsidRPr="00C80F39">
        <w:rPr>
          <w:rFonts w:ascii="Arial" w:hAnsi="Arial" w:cs="Arial"/>
        </w:rPr>
        <w:t>, 2013). A</w:t>
      </w:r>
      <w:r w:rsidR="00375F18" w:rsidRPr="00C80F39">
        <w:rPr>
          <w:rFonts w:ascii="Arial" w:hAnsi="Arial" w:cs="Arial"/>
        </w:rPr>
        <w:t xml:space="preserve">lso, it </w:t>
      </w:r>
      <w:r w:rsidR="00F7283C" w:rsidRPr="00C80F39">
        <w:rPr>
          <w:rFonts w:ascii="Arial" w:hAnsi="Arial" w:cs="Arial"/>
        </w:rPr>
        <w:t>states the expectations for all schools to make reasonable adjustments for children with disabilities</w:t>
      </w:r>
      <w:r w:rsidR="00356CBC" w:rsidRPr="00C80F39">
        <w:rPr>
          <w:rFonts w:ascii="Arial" w:hAnsi="Arial" w:cs="Arial"/>
        </w:rPr>
        <w:t>, for example, removing physical barriers to improved access</w:t>
      </w:r>
      <w:r w:rsidR="00F7283C" w:rsidRPr="00C80F39">
        <w:rPr>
          <w:rFonts w:ascii="Arial" w:hAnsi="Arial" w:cs="Arial"/>
        </w:rPr>
        <w:t xml:space="preserve"> (UK Government</w:t>
      </w:r>
      <w:r w:rsidR="00163F97">
        <w:rPr>
          <w:rFonts w:ascii="Arial" w:hAnsi="Arial" w:cs="Arial"/>
        </w:rPr>
        <w:t xml:space="preserve"> Equalities Office</w:t>
      </w:r>
      <w:r w:rsidR="00F7283C" w:rsidRPr="00C80F39">
        <w:rPr>
          <w:rFonts w:ascii="Arial" w:hAnsi="Arial" w:cs="Arial"/>
        </w:rPr>
        <w:t>, 2013).</w:t>
      </w:r>
    </w:p>
    <w:p w14:paraId="1CF1AC88" w14:textId="2DE83526" w:rsidR="001B3315" w:rsidRPr="00C80F39" w:rsidRDefault="00185CBA" w:rsidP="00C80F39">
      <w:pPr>
        <w:spacing w:line="360" w:lineRule="auto"/>
        <w:jc w:val="both"/>
        <w:rPr>
          <w:rFonts w:ascii="Arial" w:hAnsi="Arial" w:cs="Arial"/>
        </w:rPr>
      </w:pPr>
      <w:r w:rsidRPr="00C80F39">
        <w:rPr>
          <w:rFonts w:ascii="Arial" w:hAnsi="Arial" w:cs="Arial"/>
        </w:rPr>
        <w:t>Currently, i</w:t>
      </w:r>
      <w:r w:rsidR="00375F18" w:rsidRPr="00C80F39">
        <w:rPr>
          <w:rFonts w:ascii="Arial" w:hAnsi="Arial" w:cs="Arial"/>
        </w:rPr>
        <w:t>n 2015, the United Nations created the Sustainable Development Goals which are to be achieved by 2030. Goal four is to ensure quality education and inclusive learning opportunities for everyone (United Nations</w:t>
      </w:r>
      <w:r w:rsidR="003F1351">
        <w:t xml:space="preserve"> </w:t>
      </w:r>
      <w:r w:rsidR="003F1351" w:rsidRPr="003F1351">
        <w:rPr>
          <w:rFonts w:ascii="Arial" w:hAnsi="Arial" w:cs="Arial"/>
        </w:rPr>
        <w:t>Department of Economic and Social Affairs</w:t>
      </w:r>
      <w:r w:rsidR="00375F18" w:rsidRPr="00C80F39">
        <w:rPr>
          <w:rFonts w:ascii="Arial" w:hAnsi="Arial" w:cs="Arial"/>
        </w:rPr>
        <w:t>, no date).</w:t>
      </w:r>
      <w:r w:rsidR="00B271BA" w:rsidRPr="00C80F39">
        <w:rPr>
          <w:rFonts w:ascii="Arial" w:hAnsi="Arial" w:cs="Arial"/>
        </w:rPr>
        <w:t xml:space="preserve"> This highlights the ongoing importance of education which is inclusive to all children regardless of their disability.</w:t>
      </w:r>
    </w:p>
    <w:p w14:paraId="25122704" w14:textId="486A6199" w:rsidR="006E1515" w:rsidRPr="00C80F39" w:rsidRDefault="00750D01" w:rsidP="00C80F39">
      <w:pPr>
        <w:spacing w:line="360" w:lineRule="auto"/>
        <w:jc w:val="both"/>
        <w:rPr>
          <w:rFonts w:ascii="Arial" w:hAnsi="Arial" w:cs="Arial"/>
        </w:rPr>
      </w:pPr>
      <w:r w:rsidRPr="00C80F39">
        <w:rPr>
          <w:rFonts w:ascii="Arial" w:hAnsi="Arial" w:cs="Arial"/>
        </w:rPr>
        <w:t xml:space="preserve">Nevertheless, there are criticisms of the UNCRC, including how the definition of the ‘best interest’ of the child is constructed by adults rather than children’s agency and ideas (Jones and Walker, 2011). This highlights how even though the UNCRC was created to ensure children’s rights are upheld, the terminology in the articles is open </w:t>
      </w:r>
      <w:r w:rsidRPr="00C80F39">
        <w:rPr>
          <w:rFonts w:ascii="Arial" w:hAnsi="Arial" w:cs="Arial"/>
        </w:rPr>
        <w:lastRenderedPageBreak/>
        <w:t xml:space="preserve">to interpretation by adults. Additionally, the UNCRC is not enforceable compared to national laws and legislations, and if children do not </w:t>
      </w:r>
      <w:r w:rsidR="00C12849">
        <w:rPr>
          <w:rFonts w:ascii="Arial" w:hAnsi="Arial" w:cs="Arial"/>
        </w:rPr>
        <w:t>know</w:t>
      </w:r>
      <w:r w:rsidRPr="00C80F39">
        <w:rPr>
          <w:rFonts w:ascii="Arial" w:hAnsi="Arial" w:cs="Arial"/>
        </w:rPr>
        <w:t xml:space="preserve"> the rights </w:t>
      </w:r>
      <w:r w:rsidR="00C12849">
        <w:rPr>
          <w:rFonts w:ascii="Arial" w:hAnsi="Arial" w:cs="Arial"/>
        </w:rPr>
        <w:t>they</w:t>
      </w:r>
      <w:r w:rsidRPr="00C80F39">
        <w:rPr>
          <w:rFonts w:ascii="Arial" w:hAnsi="Arial" w:cs="Arial"/>
        </w:rPr>
        <w:t xml:space="preserve"> are entitled to, adults might not adhere to the Convention (Jones and Walker, 2011)</w:t>
      </w:r>
      <w:r w:rsidR="009C12B6" w:rsidRPr="00C80F39">
        <w:rPr>
          <w:rFonts w:ascii="Arial" w:hAnsi="Arial" w:cs="Arial"/>
        </w:rPr>
        <w:t xml:space="preserve">. </w:t>
      </w:r>
    </w:p>
    <w:p w14:paraId="19C5F3F8" w14:textId="6A570023" w:rsidR="00FD0BDA" w:rsidRPr="00C80F39" w:rsidRDefault="009C12B6" w:rsidP="00C80F39">
      <w:pPr>
        <w:spacing w:line="360" w:lineRule="auto"/>
        <w:jc w:val="both"/>
        <w:rPr>
          <w:rFonts w:ascii="Arial" w:hAnsi="Arial" w:cs="Arial"/>
        </w:rPr>
      </w:pPr>
      <w:r w:rsidRPr="00C80F39">
        <w:rPr>
          <w:rFonts w:ascii="Arial" w:hAnsi="Arial" w:cs="Arial"/>
        </w:rPr>
        <w:t xml:space="preserve">Therefore, there are problems with the legislation and </w:t>
      </w:r>
      <w:r w:rsidR="00B84385" w:rsidRPr="00C80F39">
        <w:rPr>
          <w:rFonts w:ascii="Arial" w:hAnsi="Arial" w:cs="Arial"/>
        </w:rPr>
        <w:t>policies</w:t>
      </w:r>
      <w:r w:rsidR="00BF153D" w:rsidRPr="00C80F39">
        <w:rPr>
          <w:rFonts w:ascii="Arial" w:hAnsi="Arial" w:cs="Arial"/>
        </w:rPr>
        <w:t xml:space="preserve"> regarding creating inclusive learning </w:t>
      </w:r>
      <w:r w:rsidR="00854C7F" w:rsidRPr="00C80F39">
        <w:rPr>
          <w:rFonts w:ascii="Arial" w:hAnsi="Arial" w:cs="Arial"/>
        </w:rPr>
        <w:t>environments</w:t>
      </w:r>
      <w:r w:rsidR="00BF153D" w:rsidRPr="00C80F39">
        <w:rPr>
          <w:rFonts w:ascii="Arial" w:hAnsi="Arial" w:cs="Arial"/>
        </w:rPr>
        <w:t xml:space="preserve"> for all children and further research and consideration should be given to understanding how these </w:t>
      </w:r>
      <w:r w:rsidR="00854C7F" w:rsidRPr="00C80F39">
        <w:rPr>
          <w:rFonts w:ascii="Arial" w:hAnsi="Arial" w:cs="Arial"/>
        </w:rPr>
        <w:t>documents can be successfully implemented throughout education.</w:t>
      </w:r>
    </w:p>
    <w:p w14:paraId="0EB23B16" w14:textId="1A6FB887" w:rsidR="004B14B8" w:rsidRPr="00C80F39" w:rsidRDefault="00A35467" w:rsidP="00C80F39">
      <w:pPr>
        <w:spacing w:line="360" w:lineRule="auto"/>
        <w:jc w:val="both"/>
        <w:rPr>
          <w:rFonts w:ascii="Arial" w:hAnsi="Arial" w:cs="Arial"/>
        </w:rPr>
      </w:pPr>
      <w:r w:rsidRPr="00C80F39">
        <w:rPr>
          <w:rFonts w:ascii="Arial" w:hAnsi="Arial" w:cs="Arial"/>
        </w:rPr>
        <w:t>There is no one strategy which will overcome the barriers to achieving inclusive education for all children, but schools and governments can adopt various approaches to ensure inclusivity is an ethos which each classroom implements and attempts to achieve</w:t>
      </w:r>
      <w:r w:rsidR="0054443D" w:rsidRPr="00C80F39">
        <w:rPr>
          <w:rFonts w:ascii="Arial" w:hAnsi="Arial" w:cs="Arial"/>
        </w:rPr>
        <w:t xml:space="preserve"> (Lumby and Coleman, 2016).</w:t>
      </w:r>
      <w:r w:rsidR="008268C8" w:rsidRPr="008268C8">
        <w:t xml:space="preserve"> </w:t>
      </w:r>
      <w:r w:rsidR="008268C8" w:rsidRPr="008268C8">
        <w:rPr>
          <w:rFonts w:ascii="Arial" w:hAnsi="Arial" w:cs="Arial"/>
        </w:rPr>
        <w:t>In an inclusive education system, the curriculum is taught and adapted to accommodate students’ unique learning styles, class sizes are smaller for quality education, every student, with or without disabilities, receives additional support, and children with disabilities and their families are listened to (Inclusion International, no date)</w:t>
      </w:r>
      <w:r w:rsidR="008268C8">
        <w:rPr>
          <w:rFonts w:ascii="Arial" w:hAnsi="Arial" w:cs="Arial"/>
        </w:rPr>
        <w:t xml:space="preserve">. </w:t>
      </w:r>
    </w:p>
    <w:p w14:paraId="2195CBDA" w14:textId="7FA210FC" w:rsidR="00995EE6" w:rsidRPr="00C80F39" w:rsidRDefault="00C8596B" w:rsidP="00C80F39">
      <w:pPr>
        <w:spacing w:line="360" w:lineRule="auto"/>
        <w:jc w:val="both"/>
        <w:rPr>
          <w:rFonts w:ascii="Arial" w:hAnsi="Arial" w:cs="Arial"/>
        </w:rPr>
      </w:pPr>
      <w:r w:rsidRPr="00C80F39">
        <w:rPr>
          <w:rFonts w:ascii="Arial" w:hAnsi="Arial" w:cs="Arial"/>
        </w:rPr>
        <w:t>In contrast to the Medical Model of Disability, the Social Model states that disabilities are not the problem, instead society is because it has created disabling environments (Kafer, 2013). The model believes that by changing society and ending discrimination against people with disabilities in universal design and education, it can begin to adjust how people think about disabilities (Kafer, 2013). The Social Model of Disability supports the guidance in the Framework for Action on Special Needs Education (1994) with its emphasis on the school’s accessibility to all children regardless of their disabilities (UNESCO, 1994).</w:t>
      </w:r>
      <w:r w:rsidR="00995EE6" w:rsidRPr="00C80F39">
        <w:rPr>
          <w:rFonts w:ascii="Arial" w:hAnsi="Arial" w:cs="Arial"/>
        </w:rPr>
        <w:t xml:space="preserve"> By becoming an inclusive school, students without disabilities benefit from learning how to support and work with students with disabilities, accepting others’ abilities, personalities, and needs, and from teachers who understand the student’s unique learning styles (Inclusion International, no date). </w:t>
      </w:r>
    </w:p>
    <w:p w14:paraId="0ED52F7F" w14:textId="77777777" w:rsidR="001146C2" w:rsidRPr="00C80F39" w:rsidRDefault="001146C2" w:rsidP="00C80F39">
      <w:pPr>
        <w:spacing w:line="360" w:lineRule="auto"/>
        <w:jc w:val="both"/>
        <w:rPr>
          <w:rFonts w:ascii="Arial" w:hAnsi="Arial" w:cs="Arial"/>
        </w:rPr>
      </w:pPr>
      <w:r w:rsidRPr="00C80F39">
        <w:rPr>
          <w:rFonts w:ascii="Arial" w:hAnsi="Arial" w:cs="Arial"/>
        </w:rPr>
        <w:t xml:space="preserve">According to Atanga </w:t>
      </w:r>
      <w:r w:rsidRPr="001A1817">
        <w:rPr>
          <w:rFonts w:ascii="Arial" w:hAnsi="Arial" w:cs="Arial"/>
          <w:i/>
          <w:iCs/>
        </w:rPr>
        <w:t>et al.</w:t>
      </w:r>
      <w:r w:rsidRPr="00C80F39">
        <w:rPr>
          <w:rFonts w:ascii="Arial" w:hAnsi="Arial" w:cs="Arial"/>
        </w:rPr>
        <w:t xml:space="preserve"> (2020), assistive technology can be used in the classroom to support students with disabilities in fully participating with peers and in their education. Assistive technology is used for communication, hearing, and vision disabilities or impairments as students can engage in independent academic activities or work collaboratively without needing the assistance of the teacher (Atanga </w:t>
      </w:r>
      <w:r w:rsidRPr="001A1817">
        <w:rPr>
          <w:rFonts w:ascii="Arial" w:hAnsi="Arial" w:cs="Arial"/>
          <w:i/>
          <w:iCs/>
        </w:rPr>
        <w:t>et al.,</w:t>
      </w:r>
      <w:r w:rsidRPr="00C80F39">
        <w:rPr>
          <w:rFonts w:ascii="Arial" w:hAnsi="Arial" w:cs="Arial"/>
        </w:rPr>
        <w:t xml:space="preserve"> 2020). </w:t>
      </w:r>
    </w:p>
    <w:p w14:paraId="60B0DCA5" w14:textId="71696959" w:rsidR="001146C2" w:rsidRPr="00C80F39" w:rsidRDefault="001146C2" w:rsidP="00C80F39">
      <w:pPr>
        <w:spacing w:line="360" w:lineRule="auto"/>
        <w:jc w:val="both"/>
        <w:rPr>
          <w:rFonts w:ascii="Arial" w:hAnsi="Arial" w:cs="Arial"/>
        </w:rPr>
      </w:pPr>
      <w:r w:rsidRPr="00C80F39">
        <w:rPr>
          <w:rFonts w:ascii="Arial" w:hAnsi="Arial" w:cs="Arial"/>
        </w:rPr>
        <w:lastRenderedPageBreak/>
        <w:t xml:space="preserve">Examples of assistive technology include audiobooks, screen readers, reading pens, tablets or other such devices which enable learning (Atanga </w:t>
      </w:r>
      <w:r w:rsidRPr="001A1817">
        <w:rPr>
          <w:rFonts w:ascii="Arial" w:hAnsi="Arial" w:cs="Arial"/>
          <w:i/>
          <w:iCs/>
        </w:rPr>
        <w:t>et al.,</w:t>
      </w:r>
      <w:r w:rsidRPr="00C80F39">
        <w:rPr>
          <w:rFonts w:ascii="Arial" w:hAnsi="Arial" w:cs="Arial"/>
        </w:rPr>
        <w:t xml:space="preserve"> 2020). Students can use these devices to find word meanings, research topics, or have highlighted text read orally (Atanga </w:t>
      </w:r>
      <w:r w:rsidRPr="001A1817">
        <w:rPr>
          <w:rFonts w:ascii="Arial" w:hAnsi="Arial" w:cs="Arial"/>
          <w:i/>
          <w:iCs/>
        </w:rPr>
        <w:t>et al.,</w:t>
      </w:r>
      <w:r w:rsidRPr="00C80F39">
        <w:rPr>
          <w:rFonts w:ascii="Arial" w:hAnsi="Arial" w:cs="Arial"/>
        </w:rPr>
        <w:t xml:space="preserve"> 2020). Nevertheless, while this is a viable strategy which has been implemented in schools, without positive teacher perceptions of assistive technology or training in the devices this strategy will not improve inclusivity in classrooms (Atanga </w:t>
      </w:r>
      <w:r w:rsidRPr="001A1817">
        <w:rPr>
          <w:rFonts w:ascii="Arial" w:hAnsi="Arial" w:cs="Arial"/>
          <w:i/>
          <w:iCs/>
        </w:rPr>
        <w:t>et al.,</w:t>
      </w:r>
      <w:r w:rsidRPr="00C80F39">
        <w:rPr>
          <w:rFonts w:ascii="Arial" w:hAnsi="Arial" w:cs="Arial"/>
        </w:rPr>
        <w:t xml:space="preserve"> 2020).</w:t>
      </w:r>
    </w:p>
    <w:p w14:paraId="2DDE3C57" w14:textId="08B65F1D" w:rsidR="00FC3F17" w:rsidRPr="00C80F39" w:rsidRDefault="00FC3F17" w:rsidP="00C80F39">
      <w:pPr>
        <w:spacing w:line="360" w:lineRule="auto"/>
        <w:jc w:val="both"/>
        <w:rPr>
          <w:rFonts w:ascii="Arial" w:hAnsi="Arial" w:cs="Arial"/>
        </w:rPr>
      </w:pPr>
      <w:r w:rsidRPr="00C80F39">
        <w:rPr>
          <w:rFonts w:ascii="Arial" w:hAnsi="Arial" w:cs="Arial"/>
        </w:rPr>
        <w:t>According to Choi and McCart (2021), improving inclusive education starts with leadership and head teachers creating a learning environment that communicates with school community members and focuses on changing school-wide systems and practices to improve learning for all students. As previously stated, with</w:t>
      </w:r>
      <w:r w:rsidR="00A76D6A">
        <w:rPr>
          <w:rFonts w:ascii="Arial" w:hAnsi="Arial" w:cs="Arial"/>
        </w:rPr>
        <w:t>out</w:t>
      </w:r>
      <w:r w:rsidRPr="00C80F39">
        <w:rPr>
          <w:rFonts w:ascii="Arial" w:hAnsi="Arial" w:cs="Arial"/>
        </w:rPr>
        <w:t xml:space="preserve"> the headteacher actively engaging staff on inclusive values and practices, the learning environment could be absent of consistent inclusivity for all children. The principles the headteacher values determine how they encourage teachers to rethink their practices to ensure all children in the classroom are supported and included equally (Ainscow, Booth, and Dyson, 2006).</w:t>
      </w:r>
    </w:p>
    <w:p w14:paraId="10A79252" w14:textId="53FFC88D" w:rsidR="00A45C46" w:rsidRPr="00C80F39" w:rsidRDefault="00C12849" w:rsidP="00C80F39">
      <w:pPr>
        <w:spacing w:line="360" w:lineRule="auto"/>
        <w:jc w:val="both"/>
        <w:rPr>
          <w:rFonts w:ascii="Arial" w:hAnsi="Arial" w:cs="Arial"/>
        </w:rPr>
      </w:pPr>
      <w:r w:rsidRPr="00C12849">
        <w:rPr>
          <w:rFonts w:ascii="Arial" w:hAnsi="Arial" w:cs="Arial"/>
        </w:rPr>
        <w:t>The Framework for Action on Special Needs Education (1994) suggests strategies</w:t>
      </w:r>
      <w:r w:rsidR="00A45C46" w:rsidRPr="00C80F39">
        <w:rPr>
          <w:rFonts w:ascii="Arial" w:hAnsi="Arial" w:cs="Arial"/>
        </w:rPr>
        <w:t xml:space="preserve"> to improve the inclusivity of schools and the education system. The framework addressed how when training teachers’ special emphasis should be placed on teaching inclusively and adapting their teaching and the curriculum to meet student’s needs (UNESCO, 1994). Additionally, mainstream teachers must be provided with resources and support services to consider how they can teach children with disabilities in education equally. Nevertheless, as stated previously by Woodcock and Woolfson (2019), teachers</w:t>
      </w:r>
      <w:r w:rsidR="00001122">
        <w:rPr>
          <w:rFonts w:ascii="Arial" w:hAnsi="Arial" w:cs="Arial"/>
        </w:rPr>
        <w:t xml:space="preserve"> </w:t>
      </w:r>
      <w:r w:rsidR="00A45C46" w:rsidRPr="00C80F39">
        <w:rPr>
          <w:rFonts w:ascii="Arial" w:hAnsi="Arial" w:cs="Arial"/>
        </w:rPr>
        <w:t xml:space="preserve">do not feel qualified to teach inclusively, which suggests significant improvements are </w:t>
      </w:r>
      <w:r w:rsidR="00EB53C6">
        <w:rPr>
          <w:rFonts w:ascii="Arial" w:hAnsi="Arial" w:cs="Arial"/>
        </w:rPr>
        <w:t xml:space="preserve">currently </w:t>
      </w:r>
      <w:r w:rsidR="00A45C46" w:rsidRPr="00C80F39">
        <w:rPr>
          <w:rFonts w:ascii="Arial" w:hAnsi="Arial" w:cs="Arial"/>
        </w:rPr>
        <w:t>needed to ensure all children are receiving inclusive education from appropriately qualified teachers.</w:t>
      </w:r>
    </w:p>
    <w:p w14:paraId="662BA614" w14:textId="1F04F49B" w:rsidR="00A05A8D" w:rsidRPr="00C80F39" w:rsidRDefault="00A05A8D" w:rsidP="00C80F39">
      <w:pPr>
        <w:spacing w:line="360" w:lineRule="auto"/>
        <w:jc w:val="both"/>
        <w:rPr>
          <w:rFonts w:ascii="Arial" w:hAnsi="Arial" w:cs="Arial"/>
        </w:rPr>
      </w:pPr>
      <w:r w:rsidRPr="00C80F39">
        <w:rPr>
          <w:rFonts w:ascii="Arial" w:hAnsi="Arial" w:cs="Arial"/>
        </w:rPr>
        <w:t xml:space="preserve">For schools to continuously strive for an inclusive learning environment, children should be aware of their right to an education which is accessible to all. Adopting a rights-based approach to education means schools uphold the human rights principles of empowerment, non-discrimination, equality, participation, and accountability (Inter-agency Network for Education in Emergencies, no date). To achieve this, schools can present children with various formats of information regarding how children’s rights </w:t>
      </w:r>
      <w:r w:rsidRPr="00C80F39">
        <w:rPr>
          <w:rFonts w:ascii="Arial" w:hAnsi="Arial" w:cs="Arial"/>
        </w:rPr>
        <w:lastRenderedPageBreak/>
        <w:t>can be applied within education or throughout their life (Jones and Walker, 2011).</w:t>
      </w:r>
      <w:r w:rsidR="00114666" w:rsidRPr="00C80F39">
        <w:rPr>
          <w:rFonts w:ascii="Arial" w:hAnsi="Arial" w:cs="Arial"/>
        </w:rPr>
        <w:t xml:space="preserve"> For example, for young people, Know Your Rights and Claim Them (2021) supports children’s understanding of why rights matter, how to raise awareness of rights in education and tools for applying your rights in real-world situations (Amnesty International UK, 2023). Furthermore, for children, UNICEF published ‘We’ve All Got Rights’ (2013), an animated song about children's rights that is accessible and engaging for children to learn from (UNICEF UK, 2013).</w:t>
      </w:r>
    </w:p>
    <w:p w14:paraId="19F7DD7A" w14:textId="777E42DC" w:rsidR="00EF7999" w:rsidRPr="00C80F39" w:rsidRDefault="00EF7999" w:rsidP="00C80F39">
      <w:pPr>
        <w:spacing w:line="360" w:lineRule="auto"/>
        <w:jc w:val="both"/>
        <w:rPr>
          <w:rFonts w:ascii="Arial" w:hAnsi="Arial" w:cs="Arial"/>
        </w:rPr>
      </w:pPr>
      <w:r w:rsidRPr="00C80F39">
        <w:rPr>
          <w:rFonts w:ascii="Arial" w:hAnsi="Arial" w:cs="Arial"/>
        </w:rPr>
        <w:t xml:space="preserve">In his report, Schuelka (2018) suggested strategies to promote inclusive education in the learning environment. One strategy was to strengthen Education Management Information Systems (EMIS), as recent and detailed information on students and the school can support understanding of where inclusivity is absent and if all children are being fully included (Schuelka, 2018). Another suggestion was a flexible curriculum with alternative forms of assessments (Schuelka, 2018), as this would allow those students with disabilities to show their academic intelligence in a format which best highlights their abilities. This strategy relates to article seven of the CRPD and article three of the UNCRC as the </w:t>
      </w:r>
      <w:r w:rsidR="00C874B1">
        <w:rPr>
          <w:rFonts w:ascii="Arial" w:hAnsi="Arial" w:cs="Arial"/>
        </w:rPr>
        <w:t>child’s best interest</w:t>
      </w:r>
      <w:r w:rsidRPr="00C80F39">
        <w:rPr>
          <w:rFonts w:ascii="Arial" w:hAnsi="Arial" w:cs="Arial"/>
        </w:rPr>
        <w:t xml:space="preserve"> is respected and considered.</w:t>
      </w:r>
    </w:p>
    <w:p w14:paraId="3F6A4624" w14:textId="0B0E62DD" w:rsidR="00F54331" w:rsidRPr="00C80F39" w:rsidRDefault="00F54331" w:rsidP="00C80F39">
      <w:pPr>
        <w:spacing w:line="360" w:lineRule="auto"/>
        <w:jc w:val="both"/>
        <w:rPr>
          <w:rFonts w:ascii="Arial" w:hAnsi="Arial" w:cs="Arial"/>
        </w:rPr>
      </w:pPr>
      <w:r w:rsidRPr="00C80F39">
        <w:rPr>
          <w:rFonts w:ascii="Arial" w:hAnsi="Arial" w:cs="Arial"/>
        </w:rPr>
        <w:t>Nossebro School, in Sweden, is an example of a school which transformed into an inclusive learning environment (Nilholm, 2021). The school implemented strategies, for example, structure and clarity in teaching, co-teaching core subjects, high expectations, and extra support provided in the classroom, to improve all students’ experience with education (Nilholm, 2021). These strategies could be applied to schools within the UK to examine whether inclusivity improves, or if other additional resources and/or training are needed.</w:t>
      </w:r>
      <w:r w:rsidR="00DD3B20" w:rsidRPr="00C80F39">
        <w:rPr>
          <w:rFonts w:ascii="Arial" w:hAnsi="Arial" w:cs="Arial"/>
        </w:rPr>
        <w:t xml:space="preserve"> </w:t>
      </w:r>
      <w:r w:rsidRPr="00C80F39">
        <w:rPr>
          <w:rFonts w:ascii="Arial" w:hAnsi="Arial" w:cs="Arial"/>
        </w:rPr>
        <w:t xml:space="preserve">Nevertheless, it is difficult to analyse how different factors </w:t>
      </w:r>
      <w:r w:rsidR="002B68C3" w:rsidRPr="00C80F39">
        <w:rPr>
          <w:rFonts w:ascii="Arial" w:hAnsi="Arial" w:cs="Arial"/>
        </w:rPr>
        <w:t xml:space="preserve">correlated </w:t>
      </w:r>
      <w:r w:rsidRPr="00C80F39">
        <w:rPr>
          <w:rFonts w:ascii="Arial" w:hAnsi="Arial" w:cs="Arial"/>
        </w:rPr>
        <w:t xml:space="preserve">to create the change </w:t>
      </w:r>
      <w:r w:rsidR="002B68C3" w:rsidRPr="00C80F39">
        <w:rPr>
          <w:rFonts w:ascii="Arial" w:hAnsi="Arial" w:cs="Arial"/>
        </w:rPr>
        <w:t xml:space="preserve">to an inclusive school because of the numerous strategies implemented </w:t>
      </w:r>
      <w:r w:rsidRPr="00C80F39">
        <w:rPr>
          <w:rFonts w:ascii="Arial" w:hAnsi="Arial" w:cs="Arial"/>
        </w:rPr>
        <w:t>(Nilholm, 2013). Therefore, additional studies should be conducted to evaluate how a school can effectively transform into an inclusive learning environment.</w:t>
      </w:r>
    </w:p>
    <w:p w14:paraId="50F6FE73" w14:textId="4D97796B" w:rsidR="000353DE" w:rsidRDefault="0019311D" w:rsidP="00C80F39">
      <w:pPr>
        <w:spacing w:line="360" w:lineRule="auto"/>
        <w:jc w:val="both"/>
        <w:rPr>
          <w:rFonts w:ascii="Arial" w:hAnsi="Arial" w:cs="Arial"/>
        </w:rPr>
      </w:pPr>
      <w:r w:rsidRPr="00C80F39">
        <w:rPr>
          <w:rFonts w:ascii="Arial" w:hAnsi="Arial" w:cs="Arial"/>
        </w:rPr>
        <w:t xml:space="preserve">These strategies </w:t>
      </w:r>
      <w:r w:rsidR="00440C8C" w:rsidRPr="00C80F39">
        <w:rPr>
          <w:rFonts w:ascii="Arial" w:hAnsi="Arial" w:cs="Arial"/>
        </w:rPr>
        <w:t>for</w:t>
      </w:r>
      <w:r w:rsidRPr="00C80F39">
        <w:rPr>
          <w:rFonts w:ascii="Arial" w:hAnsi="Arial" w:cs="Arial"/>
        </w:rPr>
        <w:t xml:space="preserve"> overcoming the barriers which prevent children from fully engaging in education</w:t>
      </w:r>
      <w:r w:rsidR="00440C8C" w:rsidRPr="00C80F39">
        <w:rPr>
          <w:rFonts w:ascii="Arial" w:hAnsi="Arial" w:cs="Arial"/>
        </w:rPr>
        <w:t xml:space="preserve"> are likely to improve inclusive learning within a school, but without a </w:t>
      </w:r>
      <w:r w:rsidR="00496337" w:rsidRPr="00C80F39">
        <w:rPr>
          <w:rFonts w:ascii="Arial" w:hAnsi="Arial" w:cs="Arial"/>
        </w:rPr>
        <w:t xml:space="preserve">whole-school approach or a change in the educational system, these strategies will not be effective. Inclusivity in education </w:t>
      </w:r>
      <w:r w:rsidR="00FA3E69" w:rsidRPr="00C80F39">
        <w:rPr>
          <w:rFonts w:ascii="Arial" w:hAnsi="Arial" w:cs="Arial"/>
        </w:rPr>
        <w:t xml:space="preserve">is unlikely to be overcome by </w:t>
      </w:r>
      <w:r w:rsidR="00FA3E69" w:rsidRPr="00C80F39">
        <w:rPr>
          <w:rFonts w:ascii="Arial" w:hAnsi="Arial" w:cs="Arial"/>
        </w:rPr>
        <w:lastRenderedPageBreak/>
        <w:t xml:space="preserve">implementing minimal strategies, this change requires </w:t>
      </w:r>
      <w:r w:rsidR="00AC2F87" w:rsidRPr="00C80F39">
        <w:rPr>
          <w:rFonts w:ascii="Arial" w:hAnsi="Arial" w:cs="Arial"/>
        </w:rPr>
        <w:t xml:space="preserve">all stakeholders involved in education to prioritise </w:t>
      </w:r>
      <w:r w:rsidR="0090748C" w:rsidRPr="00C80F39">
        <w:rPr>
          <w:rFonts w:ascii="Arial" w:hAnsi="Arial" w:cs="Arial"/>
        </w:rPr>
        <w:t>adapting education to individual learners</w:t>
      </w:r>
      <w:r w:rsidR="00283E05" w:rsidRPr="00C80F39">
        <w:rPr>
          <w:rFonts w:ascii="Arial" w:hAnsi="Arial" w:cs="Arial"/>
        </w:rPr>
        <w:t>.</w:t>
      </w:r>
    </w:p>
    <w:p w14:paraId="4CEBFAAC" w14:textId="514EA404" w:rsidR="00612A29" w:rsidRPr="00C80F39" w:rsidRDefault="00612A29" w:rsidP="00C80F39">
      <w:pPr>
        <w:spacing w:line="360" w:lineRule="auto"/>
        <w:jc w:val="both"/>
        <w:rPr>
          <w:rFonts w:ascii="Arial" w:hAnsi="Arial" w:cs="Arial"/>
        </w:rPr>
      </w:pPr>
      <w:r w:rsidRPr="00C80F39">
        <w:rPr>
          <w:rFonts w:ascii="Arial" w:hAnsi="Arial" w:cs="Arial"/>
        </w:rPr>
        <w:t xml:space="preserve">In conclusion, </w:t>
      </w:r>
      <w:r w:rsidR="000F3176" w:rsidRPr="00C80F39">
        <w:rPr>
          <w:rFonts w:ascii="Arial" w:hAnsi="Arial" w:cs="Arial"/>
        </w:rPr>
        <w:t xml:space="preserve">inclusive education can be achieved </w:t>
      </w:r>
      <w:r w:rsidR="00B546DB" w:rsidRPr="00C80F39">
        <w:rPr>
          <w:rFonts w:ascii="Arial" w:hAnsi="Arial" w:cs="Arial"/>
        </w:rPr>
        <w:t xml:space="preserve">with adjustments to principles and </w:t>
      </w:r>
      <w:r w:rsidR="000F3176" w:rsidRPr="00C80F39">
        <w:rPr>
          <w:rFonts w:ascii="Arial" w:hAnsi="Arial" w:cs="Arial"/>
        </w:rPr>
        <w:t xml:space="preserve">a focus on inclusivity for all children in the school. </w:t>
      </w:r>
      <w:r w:rsidR="004147CB" w:rsidRPr="00C80F39">
        <w:rPr>
          <w:rFonts w:ascii="Arial" w:hAnsi="Arial" w:cs="Arial"/>
        </w:rPr>
        <w:t>Inclusive education is about continuous engagement with overcoming barriers at all levels, both inside and outside the school (Ainscow, Booth, and Dyson, 2006).</w:t>
      </w:r>
    </w:p>
    <w:p w14:paraId="299CCAA7" w14:textId="5B0BFFC3" w:rsidR="00B81186" w:rsidRPr="00C80F39" w:rsidRDefault="00B81186" w:rsidP="00C80F39">
      <w:pPr>
        <w:spacing w:line="360" w:lineRule="auto"/>
        <w:jc w:val="both"/>
        <w:rPr>
          <w:rFonts w:ascii="Arial" w:hAnsi="Arial" w:cs="Arial"/>
        </w:rPr>
      </w:pPr>
      <w:r w:rsidRPr="00C80F39">
        <w:rPr>
          <w:rFonts w:ascii="Arial" w:hAnsi="Arial" w:cs="Arial"/>
        </w:rPr>
        <w:t xml:space="preserve">Legislations and policies should </w:t>
      </w:r>
      <w:r w:rsidR="006D731A" w:rsidRPr="00C80F39">
        <w:rPr>
          <w:rFonts w:ascii="Arial" w:hAnsi="Arial" w:cs="Arial"/>
        </w:rPr>
        <w:t>enlighten the government and teachers on how best practice for inclusive education is achieved while encouraging all stakeholders</w:t>
      </w:r>
      <w:r w:rsidR="00790125" w:rsidRPr="00C80F39">
        <w:rPr>
          <w:rFonts w:ascii="Arial" w:hAnsi="Arial" w:cs="Arial"/>
        </w:rPr>
        <w:t>, in the school community,</w:t>
      </w:r>
      <w:r w:rsidR="006D731A" w:rsidRPr="00C80F39">
        <w:rPr>
          <w:rFonts w:ascii="Arial" w:hAnsi="Arial" w:cs="Arial"/>
        </w:rPr>
        <w:t xml:space="preserve"> to actively </w:t>
      </w:r>
      <w:r w:rsidR="00790125" w:rsidRPr="00C80F39">
        <w:rPr>
          <w:rFonts w:ascii="Arial" w:hAnsi="Arial" w:cs="Arial"/>
        </w:rPr>
        <w:t>continue</w:t>
      </w:r>
      <w:r w:rsidR="006D731A" w:rsidRPr="00C80F39">
        <w:rPr>
          <w:rFonts w:ascii="Arial" w:hAnsi="Arial" w:cs="Arial"/>
        </w:rPr>
        <w:t xml:space="preserve"> to discover </w:t>
      </w:r>
      <w:r w:rsidR="00790125" w:rsidRPr="00C80F39">
        <w:rPr>
          <w:rFonts w:ascii="Arial" w:hAnsi="Arial" w:cs="Arial"/>
        </w:rPr>
        <w:t xml:space="preserve">areas of improvement </w:t>
      </w:r>
      <w:r w:rsidR="00D168B8" w:rsidRPr="00C80F39">
        <w:rPr>
          <w:rFonts w:ascii="Arial" w:hAnsi="Arial" w:cs="Arial"/>
        </w:rPr>
        <w:t>to accommodate all children</w:t>
      </w:r>
      <w:r w:rsidR="004147CB" w:rsidRPr="00C80F39">
        <w:rPr>
          <w:rFonts w:ascii="Arial" w:hAnsi="Arial" w:cs="Arial"/>
        </w:rPr>
        <w:t>. To achieve an inclusive learning environment, the whole education system needs to be transformed and modified to include resources which will advance inclusive learning and a flexible curriculum that</w:t>
      </w:r>
      <w:r w:rsidR="006E723D" w:rsidRPr="00C80F39">
        <w:rPr>
          <w:rFonts w:ascii="Arial" w:hAnsi="Arial" w:cs="Arial"/>
        </w:rPr>
        <w:t xml:space="preserve"> considers</w:t>
      </w:r>
      <w:r w:rsidR="004147CB" w:rsidRPr="00C80F39">
        <w:rPr>
          <w:rFonts w:ascii="Arial" w:hAnsi="Arial" w:cs="Arial"/>
        </w:rPr>
        <w:t xml:space="preserve"> all learning styles, so all children can achieve their full potential (Hunt, 2020).</w:t>
      </w:r>
      <w:r w:rsidR="006E3166" w:rsidRPr="00C80F39">
        <w:rPr>
          <w:rFonts w:ascii="Arial" w:hAnsi="Arial" w:cs="Arial"/>
        </w:rPr>
        <w:t xml:space="preserve"> One definition must be created to ensure all stakeholders involved in education, including the government, parents, and teachers, understand how inclusive education for all children is attained.</w:t>
      </w:r>
    </w:p>
    <w:p w14:paraId="2FEF3D23" w14:textId="0761931B" w:rsidR="00D20584" w:rsidRDefault="00D20584" w:rsidP="00C80F39">
      <w:pPr>
        <w:spacing w:line="360" w:lineRule="auto"/>
        <w:jc w:val="both"/>
        <w:rPr>
          <w:rFonts w:ascii="Arial" w:hAnsi="Arial" w:cs="Arial"/>
        </w:rPr>
      </w:pPr>
      <w:r w:rsidRPr="00C80F39">
        <w:rPr>
          <w:rFonts w:ascii="Arial" w:hAnsi="Arial" w:cs="Arial"/>
        </w:rPr>
        <w:t xml:space="preserve">Overall, </w:t>
      </w:r>
      <w:r w:rsidR="006E723D" w:rsidRPr="00C80F39">
        <w:rPr>
          <w:rFonts w:ascii="Arial" w:hAnsi="Arial" w:cs="Arial"/>
        </w:rPr>
        <w:t xml:space="preserve">inclusive education is important </w:t>
      </w:r>
      <w:r w:rsidR="002A7EB8" w:rsidRPr="002A7EB8">
        <w:rPr>
          <w:rFonts w:ascii="Arial" w:hAnsi="Arial" w:cs="Arial"/>
        </w:rPr>
        <w:t xml:space="preserve">in the classroom for all children to be accepted and participate </w:t>
      </w:r>
      <w:r w:rsidR="00224F76" w:rsidRPr="00C80F39">
        <w:rPr>
          <w:rFonts w:ascii="Arial" w:hAnsi="Arial" w:cs="Arial"/>
        </w:rPr>
        <w:t xml:space="preserve">in various activities, so they are not excluded from any opportunities because </w:t>
      </w:r>
      <w:r w:rsidR="001F237A" w:rsidRPr="00C80F39">
        <w:rPr>
          <w:rFonts w:ascii="Arial" w:hAnsi="Arial" w:cs="Arial"/>
        </w:rPr>
        <w:t xml:space="preserve">adjustments could not be made. </w:t>
      </w:r>
      <w:r w:rsidR="00635989" w:rsidRPr="00C80F39">
        <w:rPr>
          <w:rFonts w:ascii="Arial" w:hAnsi="Arial" w:cs="Arial"/>
        </w:rPr>
        <w:t xml:space="preserve">All classrooms should </w:t>
      </w:r>
      <w:r w:rsidR="0076081A" w:rsidRPr="00C80F39">
        <w:rPr>
          <w:rFonts w:ascii="Arial" w:hAnsi="Arial" w:cs="Arial"/>
        </w:rPr>
        <w:t xml:space="preserve">uphold an inclusivity ethos and support all students </w:t>
      </w:r>
      <w:r w:rsidR="0009225A" w:rsidRPr="00C80F39">
        <w:rPr>
          <w:rFonts w:ascii="Arial" w:hAnsi="Arial" w:cs="Arial"/>
        </w:rPr>
        <w:t>to belong within their school community regardless of their disabilities.</w:t>
      </w:r>
    </w:p>
    <w:p w14:paraId="228299D1" w14:textId="0753AF76" w:rsidR="00751C1E" w:rsidRDefault="00751C1E">
      <w:pPr>
        <w:rPr>
          <w:rFonts w:ascii="Arial" w:hAnsi="Arial" w:cs="Arial"/>
        </w:rPr>
      </w:pPr>
      <w:r>
        <w:rPr>
          <w:rFonts w:ascii="Arial" w:hAnsi="Arial" w:cs="Arial"/>
        </w:rPr>
        <w:br w:type="page"/>
      </w:r>
    </w:p>
    <w:p w14:paraId="307EEEC0" w14:textId="4139392E" w:rsidR="00751C1E" w:rsidRPr="00063739" w:rsidRDefault="00751C1E" w:rsidP="00C80F39">
      <w:pPr>
        <w:spacing w:line="360" w:lineRule="auto"/>
        <w:jc w:val="both"/>
        <w:rPr>
          <w:rFonts w:ascii="Arial" w:hAnsi="Arial" w:cs="Arial"/>
          <w:u w:val="single"/>
        </w:rPr>
      </w:pPr>
      <w:r w:rsidRPr="00063739">
        <w:rPr>
          <w:rFonts w:ascii="Arial" w:hAnsi="Arial" w:cs="Arial"/>
          <w:u w:val="single"/>
        </w:rPr>
        <w:lastRenderedPageBreak/>
        <w:t>Reference list</w:t>
      </w:r>
    </w:p>
    <w:p w14:paraId="5D7BC343" w14:textId="77777777" w:rsidR="00751C1E" w:rsidRDefault="00751C1E" w:rsidP="00C80F39">
      <w:pPr>
        <w:spacing w:line="360" w:lineRule="auto"/>
        <w:jc w:val="both"/>
        <w:rPr>
          <w:rFonts w:ascii="Arial" w:hAnsi="Arial" w:cs="Arial"/>
        </w:rPr>
      </w:pPr>
    </w:p>
    <w:p w14:paraId="18A18105" w14:textId="528AE03C" w:rsidR="00063739" w:rsidRPr="00063739" w:rsidRDefault="00063739" w:rsidP="00063739">
      <w:pPr>
        <w:spacing w:line="360" w:lineRule="auto"/>
        <w:rPr>
          <w:rFonts w:ascii="Arial" w:hAnsi="Arial" w:cs="Arial"/>
        </w:rPr>
      </w:pPr>
      <w:r w:rsidRPr="00063739">
        <w:rPr>
          <w:rFonts w:ascii="Arial" w:hAnsi="Arial" w:cs="Arial"/>
        </w:rPr>
        <w:t xml:space="preserve">Ainscow, M., Booth, T., and Dyson, A. (2006) </w:t>
      </w:r>
      <w:r w:rsidRPr="00063739">
        <w:rPr>
          <w:rFonts w:ascii="Arial" w:hAnsi="Arial" w:cs="Arial"/>
          <w:i/>
          <w:iCs/>
        </w:rPr>
        <w:t>Improving Schools, Developing Inclusion</w:t>
      </w:r>
      <w:r w:rsidRPr="00063739">
        <w:rPr>
          <w:rFonts w:ascii="Arial" w:hAnsi="Arial" w:cs="Arial"/>
        </w:rPr>
        <w:t>. New York: Taylor &amp; Francis Group. </w:t>
      </w:r>
    </w:p>
    <w:p w14:paraId="4287E2DB" w14:textId="405D0034" w:rsidR="00063739" w:rsidRPr="00063739" w:rsidRDefault="00063739" w:rsidP="00063739">
      <w:pPr>
        <w:spacing w:line="360" w:lineRule="auto"/>
        <w:rPr>
          <w:rFonts w:ascii="Arial" w:hAnsi="Arial" w:cs="Arial"/>
        </w:rPr>
      </w:pPr>
      <w:r w:rsidRPr="00063739">
        <w:rPr>
          <w:rFonts w:ascii="Arial" w:hAnsi="Arial" w:cs="Arial"/>
        </w:rPr>
        <w:t xml:space="preserve">Amnesty International UK (2023) </w:t>
      </w:r>
      <w:r w:rsidRPr="00063739">
        <w:rPr>
          <w:rFonts w:ascii="Arial" w:hAnsi="Arial" w:cs="Arial"/>
          <w:i/>
          <w:iCs/>
        </w:rPr>
        <w:t>Know your rights - and claim them.</w:t>
      </w:r>
      <w:r w:rsidRPr="00063739">
        <w:rPr>
          <w:rFonts w:ascii="Arial" w:hAnsi="Arial" w:cs="Arial"/>
        </w:rPr>
        <w:t xml:space="preserve"> Available at: https://www.amnesty.org.uk/know-your-rights-and-claim-them (Accessed: 20 May 2023). </w:t>
      </w:r>
    </w:p>
    <w:p w14:paraId="6CC56110" w14:textId="19D1305F" w:rsidR="00063739" w:rsidRPr="00063739" w:rsidRDefault="00063739" w:rsidP="00063739">
      <w:pPr>
        <w:spacing w:line="360" w:lineRule="auto"/>
        <w:rPr>
          <w:rFonts w:ascii="Arial" w:hAnsi="Arial" w:cs="Arial"/>
        </w:rPr>
      </w:pPr>
      <w:r w:rsidRPr="00063739">
        <w:rPr>
          <w:rFonts w:ascii="Arial" w:hAnsi="Arial" w:cs="Arial"/>
        </w:rPr>
        <w:t xml:space="preserve">Atanga, C., Jones, B.A., Krueger, L.E., and Lu, S. (2020) ‘Teachers of Students </w:t>
      </w:r>
      <w:proofErr w:type="gramStart"/>
      <w:r w:rsidRPr="00063739">
        <w:rPr>
          <w:rFonts w:ascii="Arial" w:hAnsi="Arial" w:cs="Arial"/>
        </w:rPr>
        <w:t>With</w:t>
      </w:r>
      <w:proofErr w:type="gramEnd"/>
      <w:r w:rsidRPr="00063739">
        <w:rPr>
          <w:rFonts w:ascii="Arial" w:hAnsi="Arial" w:cs="Arial"/>
        </w:rPr>
        <w:t xml:space="preserve"> Learning Disabilities: Assistive Technology Knowledge, Perceptions, Interests, and Barriers’, </w:t>
      </w:r>
      <w:r w:rsidRPr="00063739">
        <w:rPr>
          <w:rFonts w:ascii="Arial" w:hAnsi="Arial" w:cs="Arial"/>
          <w:i/>
          <w:iCs/>
        </w:rPr>
        <w:t>Journal of Special Education Technology,</w:t>
      </w:r>
      <w:r w:rsidRPr="00063739">
        <w:rPr>
          <w:rFonts w:ascii="Arial" w:hAnsi="Arial" w:cs="Arial"/>
        </w:rPr>
        <w:t xml:space="preserve"> 35(4), pp. 236-248. Available at: https://doi.org/10.1177/0162643419864858 </w:t>
      </w:r>
    </w:p>
    <w:p w14:paraId="35BBF515" w14:textId="3CD392D8" w:rsidR="00063739" w:rsidRPr="00063739" w:rsidRDefault="00063739" w:rsidP="00063739">
      <w:pPr>
        <w:spacing w:line="360" w:lineRule="auto"/>
        <w:rPr>
          <w:rFonts w:ascii="Arial" w:hAnsi="Arial" w:cs="Arial"/>
        </w:rPr>
      </w:pPr>
      <w:r w:rsidRPr="00063739">
        <w:rPr>
          <w:rFonts w:ascii="Arial" w:hAnsi="Arial" w:cs="Arial"/>
        </w:rPr>
        <w:t xml:space="preserve">Choi, J.H. and McCart, A. (2021) </w:t>
      </w:r>
      <w:r w:rsidRPr="00063739">
        <w:rPr>
          <w:rFonts w:ascii="Arial" w:hAnsi="Arial" w:cs="Arial"/>
          <w:i/>
          <w:iCs/>
        </w:rPr>
        <w:t>High Leverage Practices to Improve Inclusive Educational Environments for Students with IEPs</w:t>
      </w:r>
      <w:r w:rsidRPr="00063739">
        <w:rPr>
          <w:rFonts w:ascii="Arial" w:hAnsi="Arial" w:cs="Arial"/>
        </w:rPr>
        <w:t>. Available at: https://swiftschools.org/wp-content/uploads/2023/02/16-High-Leverage-Practices-for-LRE-Research-Brief-Dec-2021.pdf (Accessed: 16 May 2023). </w:t>
      </w:r>
    </w:p>
    <w:p w14:paraId="0E6816D7" w14:textId="27CD4151" w:rsidR="00063739" w:rsidRPr="00063739" w:rsidRDefault="00063739" w:rsidP="00063739">
      <w:pPr>
        <w:spacing w:line="360" w:lineRule="auto"/>
        <w:rPr>
          <w:rFonts w:ascii="Arial" w:hAnsi="Arial" w:cs="Arial"/>
        </w:rPr>
      </w:pPr>
      <w:r w:rsidRPr="00063739">
        <w:rPr>
          <w:rFonts w:ascii="Arial" w:hAnsi="Arial" w:cs="Arial"/>
        </w:rPr>
        <w:t xml:space="preserve">Department for Education (2010) </w:t>
      </w:r>
      <w:r w:rsidRPr="00063739">
        <w:rPr>
          <w:rFonts w:ascii="Arial" w:hAnsi="Arial" w:cs="Arial"/>
          <w:i/>
          <w:iCs/>
        </w:rPr>
        <w:t>United Nations Convention on the Rights of the Child (UNCRC): how legislation underpins implementation in England</w:t>
      </w:r>
      <w:r w:rsidRPr="00063739">
        <w:rPr>
          <w:rFonts w:ascii="Arial" w:hAnsi="Arial" w:cs="Arial"/>
        </w:rPr>
        <w:t>. Available at: https://www.gov.uk/government/publications/united-nations-convention-on-the-rights-of-the-child-uncrc-how-legislation-underpins-implementation-in-england (Accessed: 19 May 2023). </w:t>
      </w:r>
    </w:p>
    <w:p w14:paraId="36F1CEF1" w14:textId="5576CA3C" w:rsidR="00063739" w:rsidRPr="00063739" w:rsidRDefault="00063739" w:rsidP="00063739">
      <w:pPr>
        <w:spacing w:line="360" w:lineRule="auto"/>
        <w:rPr>
          <w:rFonts w:ascii="Arial" w:hAnsi="Arial" w:cs="Arial"/>
        </w:rPr>
      </w:pPr>
      <w:r w:rsidRPr="00063739">
        <w:rPr>
          <w:rFonts w:ascii="Arial" w:hAnsi="Arial" w:cs="Arial"/>
          <w:i/>
          <w:iCs/>
        </w:rPr>
        <w:t>Education Act 1993, c. 10</w:t>
      </w:r>
      <w:r w:rsidRPr="00063739">
        <w:rPr>
          <w:rFonts w:ascii="Arial" w:hAnsi="Arial" w:cs="Arial"/>
        </w:rPr>
        <w:t>. Available at: https://www.legislation.gov.uk/ukpga/1993/35/contents/enacted (Accessed: 20 May 2023). </w:t>
      </w:r>
    </w:p>
    <w:p w14:paraId="759CB75C" w14:textId="77777777" w:rsidR="00063739" w:rsidRPr="00063739" w:rsidRDefault="00063739" w:rsidP="00063739">
      <w:pPr>
        <w:spacing w:line="360" w:lineRule="auto"/>
        <w:rPr>
          <w:rFonts w:ascii="Arial" w:hAnsi="Arial" w:cs="Arial"/>
        </w:rPr>
      </w:pPr>
      <w:r w:rsidRPr="00063739">
        <w:rPr>
          <w:rFonts w:ascii="Arial" w:hAnsi="Arial" w:cs="Arial"/>
        </w:rPr>
        <w:t xml:space="preserve">Hunt, P.F. (2020) ‘Inclusive education: children with disabilities’, </w:t>
      </w:r>
      <w:r w:rsidRPr="00063739">
        <w:rPr>
          <w:rFonts w:ascii="Arial" w:hAnsi="Arial" w:cs="Arial"/>
          <w:i/>
          <w:iCs/>
        </w:rPr>
        <w:t>Background paper prepared for the 2020 Global education monitoring report: Inclusion and education</w:t>
      </w:r>
      <w:r w:rsidRPr="00063739">
        <w:rPr>
          <w:rFonts w:ascii="Arial" w:hAnsi="Arial" w:cs="Arial"/>
        </w:rPr>
        <w:t>, France, 23 June. Available at: https://unesdoc.unesco.org/ark:/48223/pf0000373662?posInSet=2&amp;queryId=649111b7-2502-406f-99a4-e6a2d3ed59bd (Accessed: 16 May 2023). </w:t>
      </w:r>
    </w:p>
    <w:p w14:paraId="18332D06" w14:textId="77777777" w:rsidR="00063739" w:rsidRPr="00063739" w:rsidRDefault="00063739" w:rsidP="00063739">
      <w:pPr>
        <w:spacing w:line="360" w:lineRule="auto"/>
        <w:rPr>
          <w:rFonts w:ascii="Arial" w:hAnsi="Arial" w:cs="Arial"/>
        </w:rPr>
      </w:pPr>
    </w:p>
    <w:p w14:paraId="527B42F0" w14:textId="1723B9BE" w:rsidR="00063739" w:rsidRPr="00063739" w:rsidRDefault="00063739" w:rsidP="00063739">
      <w:pPr>
        <w:spacing w:line="360" w:lineRule="auto"/>
        <w:rPr>
          <w:rFonts w:ascii="Arial" w:hAnsi="Arial" w:cs="Arial"/>
        </w:rPr>
      </w:pPr>
      <w:r w:rsidRPr="00063739">
        <w:rPr>
          <w:rFonts w:ascii="Arial" w:hAnsi="Arial" w:cs="Arial"/>
        </w:rPr>
        <w:lastRenderedPageBreak/>
        <w:t>Inclusion International (no date)</w:t>
      </w:r>
      <w:r w:rsidRPr="00063739">
        <w:rPr>
          <w:rFonts w:ascii="Arial" w:hAnsi="Arial" w:cs="Arial"/>
          <w:i/>
          <w:iCs/>
        </w:rPr>
        <w:t xml:space="preserve"> Inclusive education</w:t>
      </w:r>
      <w:r w:rsidRPr="00063739">
        <w:rPr>
          <w:rFonts w:ascii="Arial" w:hAnsi="Arial" w:cs="Arial"/>
        </w:rPr>
        <w:t>. Available at: https://inclusion-international.org/key-issue/inclusive-education/ (Accessed: 16 May 2023). </w:t>
      </w:r>
    </w:p>
    <w:p w14:paraId="3EE873D5" w14:textId="6084D5B4" w:rsidR="00063739" w:rsidRPr="00063739" w:rsidRDefault="00063739" w:rsidP="00063739">
      <w:pPr>
        <w:spacing w:line="360" w:lineRule="auto"/>
        <w:rPr>
          <w:rFonts w:ascii="Arial" w:hAnsi="Arial" w:cs="Arial"/>
        </w:rPr>
      </w:pPr>
      <w:r w:rsidRPr="00063739">
        <w:rPr>
          <w:rFonts w:ascii="Arial" w:hAnsi="Arial" w:cs="Arial"/>
        </w:rPr>
        <w:t xml:space="preserve">Inter-agency Network for Education in Emergencies (no date) </w:t>
      </w:r>
      <w:r w:rsidRPr="00063739">
        <w:rPr>
          <w:rFonts w:ascii="Arial" w:hAnsi="Arial" w:cs="Arial"/>
          <w:i/>
          <w:iCs/>
        </w:rPr>
        <w:t xml:space="preserve">Rights-based approach to education. </w:t>
      </w:r>
      <w:r w:rsidRPr="00063739">
        <w:rPr>
          <w:rFonts w:ascii="Arial" w:hAnsi="Arial" w:cs="Arial"/>
        </w:rPr>
        <w:t>Available at: https://inee.org/eie-glossary/rights-based-approach-education#:~:text=A%20rights-based%20approach%20to%20education%20rests%20on%20the,aspects%20of%20learning%2C%20from%20policy%20to%20the%20classroom. (Accessed: 20 May 2023).</w:t>
      </w:r>
    </w:p>
    <w:p w14:paraId="6BC6EB9F" w14:textId="245329CD" w:rsidR="00063739" w:rsidRPr="00063739" w:rsidRDefault="00063739" w:rsidP="00063739">
      <w:pPr>
        <w:spacing w:line="360" w:lineRule="auto"/>
        <w:rPr>
          <w:rFonts w:ascii="Arial" w:hAnsi="Arial" w:cs="Arial"/>
        </w:rPr>
      </w:pPr>
      <w:r w:rsidRPr="00063739">
        <w:rPr>
          <w:rFonts w:ascii="Arial" w:hAnsi="Arial" w:cs="Arial"/>
        </w:rPr>
        <w:t xml:space="preserve">Jones, P. and Walker, G. (2011) </w:t>
      </w:r>
      <w:r w:rsidRPr="00063739">
        <w:rPr>
          <w:rFonts w:ascii="Arial" w:hAnsi="Arial" w:cs="Arial"/>
          <w:i/>
          <w:iCs/>
        </w:rPr>
        <w:t>Children’s Rights in Practice</w:t>
      </w:r>
      <w:r w:rsidRPr="00063739">
        <w:rPr>
          <w:rFonts w:ascii="Arial" w:hAnsi="Arial" w:cs="Arial"/>
        </w:rPr>
        <w:t>. London: SAGE Publications Ltd.</w:t>
      </w:r>
    </w:p>
    <w:p w14:paraId="3A4DB09F" w14:textId="3C67D798" w:rsidR="00063739" w:rsidRPr="00063739" w:rsidRDefault="00063739" w:rsidP="00063739">
      <w:pPr>
        <w:spacing w:line="360" w:lineRule="auto"/>
        <w:rPr>
          <w:rFonts w:ascii="Arial" w:hAnsi="Arial" w:cs="Arial"/>
        </w:rPr>
      </w:pPr>
      <w:r w:rsidRPr="00063739">
        <w:rPr>
          <w:rFonts w:ascii="Arial" w:hAnsi="Arial" w:cs="Arial"/>
        </w:rPr>
        <w:t xml:space="preserve">Kafer, A. (2013) </w:t>
      </w:r>
      <w:r w:rsidRPr="00063739">
        <w:rPr>
          <w:rFonts w:ascii="Arial" w:hAnsi="Arial" w:cs="Arial"/>
          <w:i/>
          <w:iCs/>
        </w:rPr>
        <w:t>Medical and Social Models of Disability</w:t>
      </w:r>
      <w:r w:rsidRPr="00063739">
        <w:rPr>
          <w:rFonts w:ascii="Arial" w:hAnsi="Arial" w:cs="Arial"/>
        </w:rPr>
        <w:t>. Available at: https://odpc.ucsf.edu/clinical/patient-centered-care/medical-and-social-models-of-disability (Accessed: 20 May 2023). </w:t>
      </w:r>
    </w:p>
    <w:p w14:paraId="5B058F43" w14:textId="5D960B5A" w:rsidR="00063739" w:rsidRPr="00063739" w:rsidRDefault="00063739" w:rsidP="00063739">
      <w:pPr>
        <w:spacing w:line="360" w:lineRule="auto"/>
        <w:rPr>
          <w:rFonts w:ascii="Arial" w:hAnsi="Arial" w:cs="Arial"/>
        </w:rPr>
      </w:pPr>
      <w:r w:rsidRPr="00063739">
        <w:rPr>
          <w:rFonts w:ascii="Arial" w:hAnsi="Arial" w:cs="Arial"/>
        </w:rPr>
        <w:t xml:space="preserve">Lumby, J. and Coleman, M. (2016) </w:t>
      </w:r>
      <w:r w:rsidRPr="00063739">
        <w:rPr>
          <w:rFonts w:ascii="Arial" w:hAnsi="Arial" w:cs="Arial"/>
          <w:i/>
          <w:iCs/>
        </w:rPr>
        <w:t>Leading for Equality: Making Schools Fairer</w:t>
      </w:r>
      <w:r w:rsidRPr="00063739">
        <w:rPr>
          <w:rFonts w:ascii="Arial" w:hAnsi="Arial" w:cs="Arial"/>
        </w:rPr>
        <w:t>. London: SAGE Publications Ltd. </w:t>
      </w:r>
    </w:p>
    <w:p w14:paraId="1E320E99" w14:textId="356DA01C" w:rsidR="00063739" w:rsidRPr="00063739" w:rsidRDefault="00063739" w:rsidP="00063739">
      <w:pPr>
        <w:spacing w:line="360" w:lineRule="auto"/>
        <w:rPr>
          <w:rFonts w:ascii="Arial" w:hAnsi="Arial" w:cs="Arial"/>
        </w:rPr>
      </w:pPr>
      <w:r w:rsidRPr="00063739">
        <w:rPr>
          <w:rFonts w:ascii="Arial" w:hAnsi="Arial" w:cs="Arial"/>
        </w:rPr>
        <w:t xml:space="preserve">Nilholm, C. (2021) ‘Research about inclusive education in 2020 - How can we improve our theories in order to change practice?’, </w:t>
      </w:r>
      <w:r w:rsidRPr="00063739">
        <w:rPr>
          <w:rFonts w:ascii="Arial" w:hAnsi="Arial" w:cs="Arial"/>
          <w:i/>
          <w:iCs/>
        </w:rPr>
        <w:t>European Journal of Special Needs Education</w:t>
      </w:r>
      <w:r w:rsidRPr="00063739">
        <w:rPr>
          <w:rFonts w:ascii="Arial" w:hAnsi="Arial" w:cs="Arial"/>
        </w:rPr>
        <w:t>, 36(3), pp. 358-370. Available at: https://doi.org/10.1080/08856257.2020.1754547 </w:t>
      </w:r>
    </w:p>
    <w:p w14:paraId="5D1385E9" w14:textId="7664DA57" w:rsidR="00063739" w:rsidRPr="00063739" w:rsidRDefault="00063739" w:rsidP="00063739">
      <w:pPr>
        <w:spacing w:line="360" w:lineRule="auto"/>
        <w:rPr>
          <w:rFonts w:ascii="Arial" w:hAnsi="Arial" w:cs="Arial"/>
        </w:rPr>
      </w:pPr>
      <w:r w:rsidRPr="00063739">
        <w:rPr>
          <w:rFonts w:ascii="Arial" w:hAnsi="Arial" w:cs="Arial"/>
        </w:rPr>
        <w:t xml:space="preserve">Sarton, E., and Smith, M. (2018) </w:t>
      </w:r>
      <w:r w:rsidRPr="00063739">
        <w:rPr>
          <w:rFonts w:ascii="Arial" w:hAnsi="Arial" w:cs="Arial"/>
          <w:i/>
          <w:iCs/>
        </w:rPr>
        <w:t>The challenge of inclusion for children with disabilities - experiences of implementation in Eastern and Southern Africa</w:t>
      </w:r>
      <w:r w:rsidRPr="00063739">
        <w:rPr>
          <w:rFonts w:ascii="Arial" w:hAnsi="Arial" w:cs="Arial"/>
        </w:rPr>
        <w:t>. UNICEF Think Piece Series: Disability Inclusion. Nairobi: UNICEF Eastern and Southern Africa Regional Office. Available at: https://www.unicef.org/esa/sites/unicef.org.esa/files/2019-04/EducationThinkPieces_7_DisabilityInclusion.pdf (Accessed: 13 May 2023).</w:t>
      </w:r>
    </w:p>
    <w:p w14:paraId="4FDE9C17" w14:textId="2893D6E0" w:rsidR="00063739" w:rsidRPr="00063739" w:rsidRDefault="00063739" w:rsidP="00063739">
      <w:pPr>
        <w:spacing w:line="360" w:lineRule="auto"/>
        <w:rPr>
          <w:rFonts w:ascii="Arial" w:hAnsi="Arial" w:cs="Arial"/>
        </w:rPr>
      </w:pPr>
      <w:r w:rsidRPr="00063739">
        <w:rPr>
          <w:rFonts w:ascii="Arial" w:hAnsi="Arial" w:cs="Arial"/>
        </w:rPr>
        <w:t xml:space="preserve">Schuelka, M.J. (2018) </w:t>
      </w:r>
      <w:r w:rsidRPr="00063739">
        <w:rPr>
          <w:rFonts w:ascii="Arial" w:hAnsi="Arial" w:cs="Arial"/>
          <w:i/>
          <w:iCs/>
        </w:rPr>
        <w:t>Implementing inclusive education</w:t>
      </w:r>
      <w:r w:rsidRPr="00063739">
        <w:rPr>
          <w:rFonts w:ascii="Arial" w:hAnsi="Arial" w:cs="Arial"/>
        </w:rPr>
        <w:t>. K4D Helpdesk Report. UK: Institute of Department Studies. Available at: https://opendocs.ids.ac.uk/opendocs/bitstream/handle/20.500.12413/14230/374_Implementing_Inclusive_Education.pdf?sequence=1&amp;isAllowed=y (Accessed: 16 May 2023).</w:t>
      </w:r>
    </w:p>
    <w:p w14:paraId="4E5646AC" w14:textId="7CA1FD1C" w:rsidR="00063739" w:rsidRPr="00063739" w:rsidRDefault="00063739" w:rsidP="00063739">
      <w:pPr>
        <w:spacing w:line="360" w:lineRule="auto"/>
        <w:rPr>
          <w:rFonts w:ascii="Arial" w:hAnsi="Arial" w:cs="Arial"/>
        </w:rPr>
      </w:pPr>
      <w:r w:rsidRPr="00063739">
        <w:rPr>
          <w:rFonts w:ascii="Arial" w:hAnsi="Arial" w:cs="Arial"/>
        </w:rPr>
        <w:lastRenderedPageBreak/>
        <w:t xml:space="preserve">UK Government Equalities Office (2013) </w:t>
      </w:r>
      <w:r w:rsidRPr="00063739">
        <w:rPr>
          <w:rFonts w:ascii="Arial" w:hAnsi="Arial" w:cs="Arial"/>
          <w:i/>
          <w:iCs/>
        </w:rPr>
        <w:t xml:space="preserve">Disability: Equality Act 2010 - Guidance on matters to be </w:t>
      </w:r>
      <w:proofErr w:type="gramStart"/>
      <w:r w:rsidRPr="00063739">
        <w:rPr>
          <w:rFonts w:ascii="Arial" w:hAnsi="Arial" w:cs="Arial"/>
          <w:i/>
          <w:iCs/>
        </w:rPr>
        <w:t>taken into account</w:t>
      </w:r>
      <w:proofErr w:type="gramEnd"/>
      <w:r w:rsidRPr="00063739">
        <w:rPr>
          <w:rFonts w:ascii="Arial" w:hAnsi="Arial" w:cs="Arial"/>
          <w:i/>
          <w:iCs/>
        </w:rPr>
        <w:t xml:space="preserve"> in determining questions relating to the definition of disability (HTML).</w:t>
      </w:r>
      <w:r w:rsidRPr="00063739">
        <w:rPr>
          <w:rFonts w:ascii="Arial" w:hAnsi="Arial" w:cs="Arial"/>
        </w:rPr>
        <w:t xml:space="preserve"> Available at: https://www.gov.uk/government/publications/equality-act-guidance/disability-equality-act-2010-guidance-on-matters-to-be-taken-into-account-in-determining-questions-relating-to-the-definition-of-disability-html (Accessed: 14 May 2023).</w:t>
      </w:r>
    </w:p>
    <w:p w14:paraId="216BF667" w14:textId="1872BB98" w:rsidR="00063739" w:rsidRPr="00063739" w:rsidRDefault="00063739" w:rsidP="00063739">
      <w:pPr>
        <w:spacing w:line="360" w:lineRule="auto"/>
        <w:rPr>
          <w:rFonts w:ascii="Arial" w:hAnsi="Arial" w:cs="Arial"/>
        </w:rPr>
      </w:pPr>
      <w:r w:rsidRPr="00063739">
        <w:rPr>
          <w:rFonts w:ascii="Arial" w:hAnsi="Arial" w:cs="Arial"/>
        </w:rPr>
        <w:t xml:space="preserve">UNESCO (1994) ‘The Salamanca Statement and Framework for Action on Special Needs Education’, </w:t>
      </w:r>
      <w:r w:rsidRPr="00063739">
        <w:rPr>
          <w:rFonts w:ascii="Arial" w:hAnsi="Arial" w:cs="Arial"/>
          <w:i/>
          <w:iCs/>
        </w:rPr>
        <w:t>World Conference on Special Needs Education: Access and Quality, Salamanca, Spain, 1994</w:t>
      </w:r>
      <w:r w:rsidRPr="00063739">
        <w:rPr>
          <w:rFonts w:ascii="Arial" w:hAnsi="Arial" w:cs="Arial"/>
        </w:rPr>
        <w:t>, Spain, 7-10 June. Available at: https://unesdoc.unesco.org/ark:/48223/pf0000098427 (Accessed: 20 May 2023). </w:t>
      </w:r>
    </w:p>
    <w:p w14:paraId="2278CD74" w14:textId="13C15FC2" w:rsidR="00063739" w:rsidRPr="00063739" w:rsidRDefault="00063739" w:rsidP="00063739">
      <w:pPr>
        <w:spacing w:line="360" w:lineRule="auto"/>
        <w:rPr>
          <w:rFonts w:ascii="Arial" w:hAnsi="Arial" w:cs="Arial"/>
        </w:rPr>
      </w:pPr>
      <w:r w:rsidRPr="00063739">
        <w:rPr>
          <w:rFonts w:ascii="Arial" w:hAnsi="Arial" w:cs="Arial"/>
        </w:rPr>
        <w:t xml:space="preserve">UNESCO (2023) </w:t>
      </w:r>
      <w:r w:rsidRPr="00063739">
        <w:rPr>
          <w:rFonts w:ascii="Arial" w:hAnsi="Arial" w:cs="Arial"/>
          <w:i/>
          <w:iCs/>
        </w:rPr>
        <w:t>What you need to know about inclusion in education</w:t>
      </w:r>
      <w:r w:rsidRPr="00063739">
        <w:rPr>
          <w:rFonts w:ascii="Arial" w:hAnsi="Arial" w:cs="Arial"/>
        </w:rPr>
        <w:t>. Available at: https://www.unesco.org/en/inclusion-education/need-know (Accessed: 20 May 2023). </w:t>
      </w:r>
    </w:p>
    <w:p w14:paraId="22F70BD1" w14:textId="33B03A7F" w:rsidR="00063739" w:rsidRPr="00063739" w:rsidRDefault="00063739" w:rsidP="00063739">
      <w:pPr>
        <w:spacing w:line="360" w:lineRule="auto"/>
        <w:rPr>
          <w:rFonts w:ascii="Arial" w:hAnsi="Arial" w:cs="Arial"/>
        </w:rPr>
      </w:pPr>
      <w:r w:rsidRPr="00063739">
        <w:rPr>
          <w:rFonts w:ascii="Arial" w:hAnsi="Arial" w:cs="Arial"/>
        </w:rPr>
        <w:t xml:space="preserve">UNICEF (no datea) </w:t>
      </w:r>
      <w:r w:rsidRPr="00063739">
        <w:rPr>
          <w:rFonts w:ascii="Arial" w:hAnsi="Arial" w:cs="Arial"/>
          <w:i/>
          <w:iCs/>
        </w:rPr>
        <w:t>A Summary of The United Nations Convention on the Rights of the Child (UNCRC).</w:t>
      </w:r>
      <w:r w:rsidRPr="00063739">
        <w:rPr>
          <w:rFonts w:ascii="Arial" w:hAnsi="Arial" w:cs="Arial"/>
        </w:rPr>
        <w:t xml:space="preserve"> Available at: https://www.unicef.org.uk/wp-content/uploads/2019/10/UNCRC_summary-1_1.pdf (Accessed: 14 May 2023). </w:t>
      </w:r>
    </w:p>
    <w:p w14:paraId="7A8D200C" w14:textId="77777777" w:rsidR="00063739" w:rsidRPr="00063739" w:rsidRDefault="00063739" w:rsidP="00063739">
      <w:pPr>
        <w:spacing w:line="360" w:lineRule="auto"/>
        <w:rPr>
          <w:rFonts w:ascii="Arial" w:hAnsi="Arial" w:cs="Arial"/>
        </w:rPr>
      </w:pPr>
      <w:r w:rsidRPr="00063739">
        <w:rPr>
          <w:rFonts w:ascii="Arial" w:hAnsi="Arial" w:cs="Arial"/>
        </w:rPr>
        <w:t xml:space="preserve">UNICEF (no dateb) </w:t>
      </w:r>
      <w:r w:rsidRPr="00063739">
        <w:rPr>
          <w:rFonts w:ascii="Arial" w:hAnsi="Arial" w:cs="Arial"/>
          <w:i/>
          <w:iCs/>
        </w:rPr>
        <w:t>Children with disabilities.</w:t>
      </w:r>
      <w:r w:rsidRPr="00063739">
        <w:rPr>
          <w:rFonts w:ascii="Arial" w:hAnsi="Arial" w:cs="Arial"/>
        </w:rPr>
        <w:t xml:space="preserve"> Available at: https://www.unicef.org/disabilities#:~:text=These%20include%3A%201%20Physical%20barriers%20%E2%80%93%20for%20example%2C,stereotyping%2C%20low%20expectations%2C%20pity%2C%20condescension%2C%20harassment%20and%20bullying (Accessed: 13 May 2023).</w:t>
      </w:r>
    </w:p>
    <w:p w14:paraId="76F4B0B7" w14:textId="77777777" w:rsidR="00063739" w:rsidRPr="00C80F39" w:rsidRDefault="00063739" w:rsidP="00C80F39">
      <w:pPr>
        <w:spacing w:line="360" w:lineRule="auto"/>
        <w:jc w:val="both"/>
        <w:rPr>
          <w:rFonts w:ascii="Arial" w:hAnsi="Arial" w:cs="Arial"/>
        </w:rPr>
      </w:pPr>
    </w:p>
    <w:sectPr w:rsidR="00063739" w:rsidRPr="00C80F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99C"/>
    <w:rsid w:val="00001122"/>
    <w:rsid w:val="00017BFE"/>
    <w:rsid w:val="000353DE"/>
    <w:rsid w:val="00063739"/>
    <w:rsid w:val="00064E38"/>
    <w:rsid w:val="0009225A"/>
    <w:rsid w:val="000970C5"/>
    <w:rsid w:val="000B3ECA"/>
    <w:rsid w:val="000B6389"/>
    <w:rsid w:val="000C129B"/>
    <w:rsid w:val="000C7508"/>
    <w:rsid w:val="000C7D0B"/>
    <w:rsid w:val="000D3281"/>
    <w:rsid w:val="000F3176"/>
    <w:rsid w:val="00114666"/>
    <w:rsid w:val="001146C2"/>
    <w:rsid w:val="00123204"/>
    <w:rsid w:val="00132464"/>
    <w:rsid w:val="00135E8E"/>
    <w:rsid w:val="00163F97"/>
    <w:rsid w:val="001802D7"/>
    <w:rsid w:val="001851C1"/>
    <w:rsid w:val="00185CBA"/>
    <w:rsid w:val="0019311D"/>
    <w:rsid w:val="001A1817"/>
    <w:rsid w:val="001A2D2E"/>
    <w:rsid w:val="001A6EBE"/>
    <w:rsid w:val="001B26B0"/>
    <w:rsid w:val="001B3315"/>
    <w:rsid w:val="001F237A"/>
    <w:rsid w:val="001F3797"/>
    <w:rsid w:val="0021063C"/>
    <w:rsid w:val="0021475C"/>
    <w:rsid w:val="00217FE1"/>
    <w:rsid w:val="00224F76"/>
    <w:rsid w:val="0023699C"/>
    <w:rsid w:val="00240C83"/>
    <w:rsid w:val="0027275B"/>
    <w:rsid w:val="00274CD7"/>
    <w:rsid w:val="00283E05"/>
    <w:rsid w:val="002A7EB8"/>
    <w:rsid w:val="002B68C3"/>
    <w:rsid w:val="002E6C89"/>
    <w:rsid w:val="002F5DE4"/>
    <w:rsid w:val="00333B1F"/>
    <w:rsid w:val="003544CC"/>
    <w:rsid w:val="00356CBC"/>
    <w:rsid w:val="00366C11"/>
    <w:rsid w:val="00375F18"/>
    <w:rsid w:val="003B0265"/>
    <w:rsid w:val="003E38EE"/>
    <w:rsid w:val="003F1351"/>
    <w:rsid w:val="004051D4"/>
    <w:rsid w:val="004147CB"/>
    <w:rsid w:val="00421E70"/>
    <w:rsid w:val="00424EC8"/>
    <w:rsid w:val="00425815"/>
    <w:rsid w:val="00426010"/>
    <w:rsid w:val="00440C8C"/>
    <w:rsid w:val="00452C8A"/>
    <w:rsid w:val="004609AA"/>
    <w:rsid w:val="00465BB7"/>
    <w:rsid w:val="00485E87"/>
    <w:rsid w:val="004941F0"/>
    <w:rsid w:val="00496337"/>
    <w:rsid w:val="004B14B8"/>
    <w:rsid w:val="004C6B15"/>
    <w:rsid w:val="004E1C26"/>
    <w:rsid w:val="004E30B3"/>
    <w:rsid w:val="004F1BE7"/>
    <w:rsid w:val="00511CD6"/>
    <w:rsid w:val="00534074"/>
    <w:rsid w:val="0054443D"/>
    <w:rsid w:val="00563DC8"/>
    <w:rsid w:val="005933A0"/>
    <w:rsid w:val="005B2178"/>
    <w:rsid w:val="005B7F2D"/>
    <w:rsid w:val="005C1960"/>
    <w:rsid w:val="005D541F"/>
    <w:rsid w:val="005F2B56"/>
    <w:rsid w:val="0060182F"/>
    <w:rsid w:val="00607E3C"/>
    <w:rsid w:val="00612A29"/>
    <w:rsid w:val="00635989"/>
    <w:rsid w:val="006645E7"/>
    <w:rsid w:val="00670955"/>
    <w:rsid w:val="006C1DF0"/>
    <w:rsid w:val="006C297B"/>
    <w:rsid w:val="006D1E91"/>
    <w:rsid w:val="006D2361"/>
    <w:rsid w:val="006D731A"/>
    <w:rsid w:val="006E1515"/>
    <w:rsid w:val="006E3166"/>
    <w:rsid w:val="006E723D"/>
    <w:rsid w:val="006F47FD"/>
    <w:rsid w:val="00750D01"/>
    <w:rsid w:val="00751C1E"/>
    <w:rsid w:val="0075324F"/>
    <w:rsid w:val="007533AA"/>
    <w:rsid w:val="00754F88"/>
    <w:rsid w:val="0076081A"/>
    <w:rsid w:val="00772D24"/>
    <w:rsid w:val="00787C9F"/>
    <w:rsid w:val="00790125"/>
    <w:rsid w:val="007A27F8"/>
    <w:rsid w:val="007A4406"/>
    <w:rsid w:val="007B0EAC"/>
    <w:rsid w:val="007B2F22"/>
    <w:rsid w:val="007B60D6"/>
    <w:rsid w:val="007C6DBD"/>
    <w:rsid w:val="007D1ED7"/>
    <w:rsid w:val="007E2886"/>
    <w:rsid w:val="008268C8"/>
    <w:rsid w:val="00850826"/>
    <w:rsid w:val="00853947"/>
    <w:rsid w:val="00854C7F"/>
    <w:rsid w:val="00885486"/>
    <w:rsid w:val="00895A86"/>
    <w:rsid w:val="008B2EC8"/>
    <w:rsid w:val="008C54A4"/>
    <w:rsid w:val="008C7F70"/>
    <w:rsid w:val="008F0A2E"/>
    <w:rsid w:val="008F0E1F"/>
    <w:rsid w:val="00901F2E"/>
    <w:rsid w:val="0090470E"/>
    <w:rsid w:val="0090748C"/>
    <w:rsid w:val="009150B0"/>
    <w:rsid w:val="00915A73"/>
    <w:rsid w:val="00917B38"/>
    <w:rsid w:val="009209A1"/>
    <w:rsid w:val="00925F75"/>
    <w:rsid w:val="0092757C"/>
    <w:rsid w:val="00932075"/>
    <w:rsid w:val="0093696A"/>
    <w:rsid w:val="009576EC"/>
    <w:rsid w:val="00960C31"/>
    <w:rsid w:val="0097304B"/>
    <w:rsid w:val="00983D41"/>
    <w:rsid w:val="009862BD"/>
    <w:rsid w:val="009910EA"/>
    <w:rsid w:val="00995EE6"/>
    <w:rsid w:val="00996E69"/>
    <w:rsid w:val="00997B89"/>
    <w:rsid w:val="009B2266"/>
    <w:rsid w:val="009C12B6"/>
    <w:rsid w:val="009D4A78"/>
    <w:rsid w:val="009F7ED7"/>
    <w:rsid w:val="00A05A8D"/>
    <w:rsid w:val="00A26794"/>
    <w:rsid w:val="00A35467"/>
    <w:rsid w:val="00A408A5"/>
    <w:rsid w:val="00A45C46"/>
    <w:rsid w:val="00A47E7F"/>
    <w:rsid w:val="00A60A1C"/>
    <w:rsid w:val="00A6324D"/>
    <w:rsid w:val="00A7012D"/>
    <w:rsid w:val="00A76D6A"/>
    <w:rsid w:val="00A80851"/>
    <w:rsid w:val="00A93D69"/>
    <w:rsid w:val="00A958E0"/>
    <w:rsid w:val="00AB5411"/>
    <w:rsid w:val="00AC2F87"/>
    <w:rsid w:val="00AD66F1"/>
    <w:rsid w:val="00AD760D"/>
    <w:rsid w:val="00AE0736"/>
    <w:rsid w:val="00AE2860"/>
    <w:rsid w:val="00AF724E"/>
    <w:rsid w:val="00B00242"/>
    <w:rsid w:val="00B271BA"/>
    <w:rsid w:val="00B34E71"/>
    <w:rsid w:val="00B42566"/>
    <w:rsid w:val="00B43987"/>
    <w:rsid w:val="00B546DB"/>
    <w:rsid w:val="00B81186"/>
    <w:rsid w:val="00B84385"/>
    <w:rsid w:val="00B97C54"/>
    <w:rsid w:val="00BC2F84"/>
    <w:rsid w:val="00BE7EB9"/>
    <w:rsid w:val="00BF153D"/>
    <w:rsid w:val="00BF3B2D"/>
    <w:rsid w:val="00C12849"/>
    <w:rsid w:val="00C20D11"/>
    <w:rsid w:val="00C3075D"/>
    <w:rsid w:val="00C72DAE"/>
    <w:rsid w:val="00C80F39"/>
    <w:rsid w:val="00C8596B"/>
    <w:rsid w:val="00C874B1"/>
    <w:rsid w:val="00CC241E"/>
    <w:rsid w:val="00CC33B2"/>
    <w:rsid w:val="00CC3AC8"/>
    <w:rsid w:val="00D168B8"/>
    <w:rsid w:val="00D20584"/>
    <w:rsid w:val="00D23D91"/>
    <w:rsid w:val="00D361A8"/>
    <w:rsid w:val="00D574FF"/>
    <w:rsid w:val="00D84333"/>
    <w:rsid w:val="00D9654B"/>
    <w:rsid w:val="00DD3B20"/>
    <w:rsid w:val="00E10272"/>
    <w:rsid w:val="00E21763"/>
    <w:rsid w:val="00E32E17"/>
    <w:rsid w:val="00E5050D"/>
    <w:rsid w:val="00E50933"/>
    <w:rsid w:val="00E62714"/>
    <w:rsid w:val="00E6380B"/>
    <w:rsid w:val="00E6469E"/>
    <w:rsid w:val="00E64A44"/>
    <w:rsid w:val="00E67100"/>
    <w:rsid w:val="00E72259"/>
    <w:rsid w:val="00EA1C3B"/>
    <w:rsid w:val="00EB53C6"/>
    <w:rsid w:val="00EF6C2C"/>
    <w:rsid w:val="00EF7999"/>
    <w:rsid w:val="00EF7B87"/>
    <w:rsid w:val="00F23FC5"/>
    <w:rsid w:val="00F54331"/>
    <w:rsid w:val="00F7283C"/>
    <w:rsid w:val="00F76E71"/>
    <w:rsid w:val="00F95454"/>
    <w:rsid w:val="00FA30AA"/>
    <w:rsid w:val="00FA36B4"/>
    <w:rsid w:val="00FA3E69"/>
    <w:rsid w:val="00FC3F17"/>
    <w:rsid w:val="00FD0BDA"/>
    <w:rsid w:val="00FD4EAE"/>
    <w:rsid w:val="00FE39FE"/>
    <w:rsid w:val="00FF3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BA4BC"/>
  <w15:chartTrackingRefBased/>
  <w15:docId w15:val="{41AC82C7-6806-45EC-98D3-E2AA3BBD7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8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81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445</TotalTime>
  <Pages>14</Pages>
  <Words>4273</Words>
  <Characters>24358</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Casey</dc:creator>
  <cp:keywords/>
  <dc:description/>
  <cp:lastModifiedBy>Libby Casey</cp:lastModifiedBy>
  <cp:revision>225</cp:revision>
  <dcterms:created xsi:type="dcterms:W3CDTF">2023-05-21T15:03:00Z</dcterms:created>
  <dcterms:modified xsi:type="dcterms:W3CDTF">2023-05-22T15:41:00Z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56ff4548-d0ae-4ec5-8c0c-bd8586f6624d</vt:lpwstr>
  </property>
</Properties>
</file>