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C1BF85" w14:textId="77777777" w:rsidR="0068495D" w:rsidRPr="0076632E" w:rsidRDefault="0068495D" w:rsidP="0068495D">
      <w:pPr>
        <w:pStyle w:val="NoSpacing"/>
        <w:rPr>
          <w:rFonts w:ascii="Arial" w:hAnsi="Arial" w:cs="Arial"/>
          <w:b/>
          <w:bCs/>
        </w:rPr>
      </w:pPr>
      <w:bookmarkStart w:id="0" w:name="_Hlk88579459"/>
      <w:r w:rsidRPr="0076632E">
        <w:rPr>
          <w:rFonts w:ascii="Arial" w:hAnsi="Arial" w:cs="Arial"/>
          <w:b/>
          <w:bCs/>
          <w:noProof/>
        </w:rPr>
        <w:drawing>
          <wp:inline distT="0" distB="0" distL="0" distR="0" wp14:anchorId="5BBF7E98" wp14:editId="5C687930">
            <wp:extent cx="3213100" cy="12192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3100" cy="1219200"/>
                    </a:xfrm>
                    <a:prstGeom prst="rect">
                      <a:avLst/>
                    </a:prstGeom>
                    <a:noFill/>
                  </pic:spPr>
                </pic:pic>
              </a:graphicData>
            </a:graphic>
          </wp:inline>
        </w:drawing>
      </w:r>
    </w:p>
    <w:p w14:paraId="4643036A" w14:textId="77777777" w:rsidR="0068495D" w:rsidRPr="0076632E" w:rsidRDefault="0068495D" w:rsidP="0068495D">
      <w:pPr>
        <w:pStyle w:val="NoSpacing"/>
        <w:rPr>
          <w:rFonts w:ascii="Arial" w:eastAsiaTheme="minorHAnsi" w:hAnsi="Arial" w:cs="Arial"/>
          <w:b/>
          <w:bCs/>
          <w:sz w:val="55"/>
          <w:szCs w:val="55"/>
        </w:rPr>
      </w:pPr>
    </w:p>
    <w:p w14:paraId="29DD28FC" w14:textId="645D7C56"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BA HONS in Leadership and Management Skills for The Workplace Level 6</w:t>
      </w:r>
    </w:p>
    <w:p w14:paraId="247A12F5" w14:textId="77777777" w:rsidR="0068495D" w:rsidRPr="0076632E" w:rsidRDefault="0068495D" w:rsidP="0068495D">
      <w:pPr>
        <w:pStyle w:val="NoSpacing"/>
        <w:rPr>
          <w:rFonts w:ascii="Arial" w:eastAsiaTheme="minorHAnsi" w:hAnsi="Arial" w:cs="Arial"/>
          <w:b/>
          <w:bCs/>
          <w:sz w:val="55"/>
          <w:szCs w:val="55"/>
        </w:rPr>
      </w:pPr>
    </w:p>
    <w:p w14:paraId="7A35F873" w14:textId="77777777"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Change Management Plan – Assignment (Individual Report)</w:t>
      </w:r>
    </w:p>
    <w:p w14:paraId="03893D81" w14:textId="77777777" w:rsidR="0068495D" w:rsidRPr="0076632E" w:rsidRDefault="0068495D" w:rsidP="0068495D">
      <w:pPr>
        <w:pStyle w:val="NoSpacing"/>
        <w:rPr>
          <w:rFonts w:ascii="Arial" w:hAnsi="Arial" w:cs="Arial"/>
          <w:b/>
          <w:bCs/>
          <w:sz w:val="55"/>
          <w:szCs w:val="55"/>
        </w:rPr>
      </w:pPr>
    </w:p>
    <w:p w14:paraId="43093CBA" w14:textId="77777777"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Student Name: Ashfak Miah</w:t>
      </w:r>
    </w:p>
    <w:p w14:paraId="546B949E" w14:textId="77777777"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Student ID: 2114741</w:t>
      </w:r>
    </w:p>
    <w:p w14:paraId="3E316490" w14:textId="77777777" w:rsidR="0068495D" w:rsidRPr="0076632E" w:rsidRDefault="0068495D" w:rsidP="0068495D">
      <w:pPr>
        <w:pStyle w:val="NoSpacing"/>
        <w:rPr>
          <w:rFonts w:ascii="Arial" w:eastAsiaTheme="minorHAnsi" w:hAnsi="Arial" w:cs="Arial"/>
          <w:b/>
          <w:bCs/>
          <w:sz w:val="55"/>
          <w:szCs w:val="55"/>
        </w:rPr>
      </w:pPr>
    </w:p>
    <w:p w14:paraId="07EBC920" w14:textId="77777777"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Module Name: Leading and Implementing Workplace Change</w:t>
      </w:r>
    </w:p>
    <w:p w14:paraId="7B8F77CF" w14:textId="77777777" w:rsidR="0068495D" w:rsidRPr="0076632E" w:rsidRDefault="0068495D" w:rsidP="0068495D">
      <w:pPr>
        <w:pStyle w:val="NoSpacing"/>
        <w:rPr>
          <w:rFonts w:ascii="Arial" w:hAnsi="Arial" w:cs="Arial"/>
          <w:b/>
          <w:bCs/>
          <w:sz w:val="55"/>
          <w:szCs w:val="55"/>
        </w:rPr>
      </w:pPr>
    </w:p>
    <w:p w14:paraId="49F44054" w14:textId="77777777" w:rsidR="0068495D" w:rsidRPr="0076632E" w:rsidRDefault="0068495D" w:rsidP="0068495D">
      <w:pPr>
        <w:pStyle w:val="NoSpacing"/>
        <w:rPr>
          <w:rFonts w:ascii="Arial" w:eastAsiaTheme="minorHAnsi" w:hAnsi="Arial" w:cs="Arial"/>
          <w:b/>
          <w:bCs/>
          <w:sz w:val="55"/>
          <w:szCs w:val="55"/>
        </w:rPr>
      </w:pPr>
      <w:r w:rsidRPr="0076632E">
        <w:rPr>
          <w:rFonts w:ascii="Arial" w:eastAsiaTheme="minorHAnsi" w:hAnsi="Arial" w:cs="Arial"/>
          <w:b/>
          <w:bCs/>
          <w:sz w:val="55"/>
          <w:szCs w:val="55"/>
        </w:rPr>
        <w:t>Module Code: (BMSW6103_LON)</w:t>
      </w:r>
    </w:p>
    <w:p w14:paraId="001BC4BB" w14:textId="3A54A15F" w:rsidR="0068495D" w:rsidRPr="0076632E" w:rsidRDefault="0068495D" w:rsidP="0068495D">
      <w:pPr>
        <w:rPr>
          <w:rFonts w:ascii="Arial" w:hAnsi="Arial" w:cs="Arial"/>
        </w:rPr>
      </w:pPr>
      <w:r w:rsidRPr="0076632E">
        <w:rPr>
          <w:rFonts w:ascii="Arial" w:hAnsi="Arial" w:cs="Arial"/>
          <w:b/>
          <w:bCs/>
          <w:sz w:val="55"/>
          <w:szCs w:val="55"/>
        </w:rPr>
        <w:t>Lecturer Name: Charles Nwaogwug</w:t>
      </w:r>
      <w:bookmarkEnd w:id="0"/>
    </w:p>
    <w:p w14:paraId="5288ED3A" w14:textId="77777777" w:rsidR="0068495D" w:rsidRPr="0076632E" w:rsidRDefault="0068495D" w:rsidP="00D7737E">
      <w:pPr>
        <w:rPr>
          <w:rFonts w:ascii="Arial" w:hAnsi="Arial" w:cs="Arial"/>
        </w:rPr>
      </w:pPr>
    </w:p>
    <w:p w14:paraId="17FF1DC0" w14:textId="77777777" w:rsidR="0068495D" w:rsidRPr="0076632E" w:rsidRDefault="0068495D" w:rsidP="0068495D">
      <w:pPr>
        <w:rPr>
          <w:rFonts w:ascii="Arial" w:hAnsi="Arial" w:cs="Arial"/>
        </w:rPr>
      </w:pPr>
    </w:p>
    <w:p w14:paraId="41FF4E27" w14:textId="13E6CACF" w:rsidR="0068495D" w:rsidRPr="0076632E" w:rsidRDefault="0068495D" w:rsidP="0068495D">
      <w:pPr>
        <w:rPr>
          <w:rFonts w:ascii="Arial" w:hAnsi="Arial" w:cs="Arial"/>
          <w:b/>
          <w:bCs/>
          <w:sz w:val="24"/>
          <w:szCs w:val="24"/>
        </w:rPr>
      </w:pPr>
      <w:r w:rsidRPr="0076632E">
        <w:rPr>
          <w:rFonts w:ascii="Arial" w:hAnsi="Arial" w:cs="Arial"/>
          <w:b/>
          <w:bCs/>
          <w:sz w:val="24"/>
          <w:szCs w:val="24"/>
        </w:rPr>
        <w:lastRenderedPageBreak/>
        <w:t>Executive Summary:</w:t>
      </w:r>
    </w:p>
    <w:p w14:paraId="61AC21BE" w14:textId="77777777" w:rsidR="00D50936" w:rsidRPr="00D50936" w:rsidRDefault="00D50936" w:rsidP="00D50936">
      <w:pPr>
        <w:rPr>
          <w:rFonts w:ascii="Arial" w:hAnsi="Arial" w:cs="Arial"/>
          <w:sz w:val="24"/>
          <w:szCs w:val="24"/>
        </w:rPr>
      </w:pPr>
      <w:r w:rsidRPr="00D50936">
        <w:rPr>
          <w:rFonts w:ascii="Arial" w:hAnsi="Arial" w:cs="Arial"/>
          <w:sz w:val="24"/>
          <w:szCs w:val="24"/>
        </w:rPr>
        <w:t xml:space="preserve">This study shows Asda Supermarket's change management approach to respond to market challenges and improve operational efficiency. This adjustment is needed due to changing customer expectations, technology, regulations, and retail competition. The main purpose is to link Asda's strategic goals with its operational procedures to secure its market position and maintain development. </w:t>
      </w:r>
      <w:r w:rsidRPr="00D50936">
        <w:rPr>
          <w:rFonts w:ascii="Arial" w:hAnsi="Arial" w:cs="Arial"/>
          <w:sz w:val="24"/>
          <w:szCs w:val="24"/>
        </w:rPr>
        <w:br/>
      </w:r>
      <w:r w:rsidRPr="00D50936">
        <w:rPr>
          <w:rFonts w:ascii="Arial" w:hAnsi="Arial" w:cs="Arial"/>
          <w:sz w:val="24"/>
          <w:szCs w:val="24"/>
        </w:rPr>
        <w:br/>
        <w:t xml:space="preserve">Lewin's Three-Stage Model, Kotter's 8-Step Process, and the Pettigrew Model are used to shape organisational transformation in the study. These models have been tailored to Asda's culture and operations, concentrating on customer experience, staff efficiency, and sustainability. </w:t>
      </w:r>
      <w:r w:rsidRPr="00D50936">
        <w:rPr>
          <w:rFonts w:ascii="Arial" w:hAnsi="Arial" w:cs="Arial"/>
          <w:sz w:val="24"/>
          <w:szCs w:val="24"/>
        </w:rPr>
        <w:br/>
      </w:r>
      <w:r w:rsidRPr="00D50936">
        <w:rPr>
          <w:rFonts w:ascii="Arial" w:hAnsi="Arial" w:cs="Arial"/>
          <w:sz w:val="24"/>
          <w:szCs w:val="24"/>
        </w:rPr>
        <w:br/>
        <w:t>Increased efficiency, customer satisfaction, and market share are expected. The change management strategy also promotes ongoing development and innovation at Asda to keep the organisation flexible. This executive brief highlights Asda's strategic imperatives and outlines a path for organisational development.</w:t>
      </w:r>
    </w:p>
    <w:p w14:paraId="6F671573" w14:textId="77777777" w:rsidR="0068495D" w:rsidRPr="0076632E" w:rsidRDefault="0068495D" w:rsidP="00D7737E">
      <w:pPr>
        <w:rPr>
          <w:rFonts w:ascii="Arial" w:hAnsi="Arial" w:cs="Arial"/>
        </w:rPr>
      </w:pPr>
    </w:p>
    <w:p w14:paraId="2F2414A7" w14:textId="77777777" w:rsidR="0068495D" w:rsidRPr="0076632E" w:rsidRDefault="0068495D" w:rsidP="00D7737E">
      <w:pPr>
        <w:rPr>
          <w:rFonts w:ascii="Arial" w:hAnsi="Arial" w:cs="Arial"/>
        </w:rPr>
      </w:pPr>
    </w:p>
    <w:p w14:paraId="24917692" w14:textId="77777777" w:rsidR="0068495D" w:rsidRPr="0076632E" w:rsidRDefault="0068495D" w:rsidP="00D7737E">
      <w:pPr>
        <w:rPr>
          <w:rFonts w:ascii="Arial" w:hAnsi="Arial" w:cs="Arial"/>
        </w:rPr>
      </w:pPr>
    </w:p>
    <w:p w14:paraId="40407DFE" w14:textId="77777777" w:rsidR="0068495D" w:rsidRPr="0076632E" w:rsidRDefault="0068495D" w:rsidP="00D7737E">
      <w:pPr>
        <w:rPr>
          <w:rFonts w:ascii="Arial" w:hAnsi="Arial" w:cs="Arial"/>
        </w:rPr>
      </w:pPr>
    </w:p>
    <w:p w14:paraId="5BAAA30D" w14:textId="77777777" w:rsidR="0068495D" w:rsidRPr="0076632E" w:rsidRDefault="0068495D" w:rsidP="00D7737E">
      <w:pPr>
        <w:rPr>
          <w:rFonts w:ascii="Arial" w:hAnsi="Arial" w:cs="Arial"/>
        </w:rPr>
      </w:pPr>
    </w:p>
    <w:p w14:paraId="36C74730" w14:textId="77777777" w:rsidR="0068495D" w:rsidRPr="0076632E" w:rsidRDefault="0068495D" w:rsidP="00D7737E">
      <w:pPr>
        <w:rPr>
          <w:rFonts w:ascii="Arial" w:hAnsi="Arial" w:cs="Arial"/>
        </w:rPr>
      </w:pPr>
    </w:p>
    <w:p w14:paraId="01DE21C5" w14:textId="77777777" w:rsidR="0068495D" w:rsidRPr="0076632E" w:rsidRDefault="0068495D" w:rsidP="00D7737E">
      <w:pPr>
        <w:rPr>
          <w:rFonts w:ascii="Arial" w:hAnsi="Arial" w:cs="Arial"/>
        </w:rPr>
      </w:pPr>
    </w:p>
    <w:p w14:paraId="4F6FBA66" w14:textId="77777777" w:rsidR="0068495D" w:rsidRPr="0076632E" w:rsidRDefault="0068495D" w:rsidP="00D7737E">
      <w:pPr>
        <w:rPr>
          <w:rFonts w:ascii="Arial" w:hAnsi="Arial" w:cs="Arial"/>
        </w:rPr>
      </w:pPr>
    </w:p>
    <w:p w14:paraId="430B6087" w14:textId="77777777" w:rsidR="0068495D" w:rsidRPr="0076632E" w:rsidRDefault="0068495D" w:rsidP="00D7737E">
      <w:pPr>
        <w:rPr>
          <w:rFonts w:ascii="Arial" w:hAnsi="Arial" w:cs="Arial"/>
        </w:rPr>
      </w:pPr>
    </w:p>
    <w:p w14:paraId="07640603" w14:textId="77777777" w:rsidR="0068495D" w:rsidRPr="0076632E" w:rsidRDefault="0068495D" w:rsidP="00D7737E">
      <w:pPr>
        <w:rPr>
          <w:rFonts w:ascii="Arial" w:hAnsi="Arial" w:cs="Arial"/>
        </w:rPr>
      </w:pPr>
    </w:p>
    <w:p w14:paraId="034A676E" w14:textId="77777777" w:rsidR="0068495D" w:rsidRPr="0076632E" w:rsidRDefault="0068495D" w:rsidP="00D7737E">
      <w:pPr>
        <w:rPr>
          <w:rFonts w:ascii="Arial" w:hAnsi="Arial" w:cs="Arial"/>
        </w:rPr>
      </w:pPr>
    </w:p>
    <w:p w14:paraId="23B7C86D" w14:textId="77777777" w:rsidR="0068495D" w:rsidRPr="0076632E" w:rsidRDefault="0068495D" w:rsidP="00D7737E">
      <w:pPr>
        <w:rPr>
          <w:rFonts w:ascii="Arial" w:hAnsi="Arial" w:cs="Arial"/>
        </w:rPr>
      </w:pPr>
    </w:p>
    <w:p w14:paraId="3B103C16" w14:textId="77777777" w:rsidR="0068495D" w:rsidRPr="0076632E" w:rsidRDefault="0068495D" w:rsidP="00D7737E">
      <w:pPr>
        <w:rPr>
          <w:rFonts w:ascii="Arial" w:hAnsi="Arial" w:cs="Arial"/>
        </w:rPr>
      </w:pPr>
    </w:p>
    <w:p w14:paraId="7320A63E" w14:textId="77777777" w:rsidR="0068495D" w:rsidRPr="0076632E" w:rsidRDefault="0068495D" w:rsidP="00D7737E">
      <w:pPr>
        <w:rPr>
          <w:rFonts w:ascii="Arial" w:hAnsi="Arial" w:cs="Arial"/>
        </w:rPr>
      </w:pPr>
    </w:p>
    <w:p w14:paraId="170410A3" w14:textId="77777777" w:rsidR="0068495D" w:rsidRPr="0076632E" w:rsidRDefault="0068495D" w:rsidP="00D7737E">
      <w:pPr>
        <w:rPr>
          <w:rFonts w:ascii="Arial" w:hAnsi="Arial" w:cs="Arial"/>
        </w:rPr>
      </w:pPr>
    </w:p>
    <w:p w14:paraId="21D997F1" w14:textId="77777777" w:rsidR="00D50936" w:rsidRDefault="00D50936" w:rsidP="00D7737E">
      <w:pPr>
        <w:rPr>
          <w:rFonts w:ascii="Arial" w:hAnsi="Arial" w:cs="Arial"/>
          <w:color w:val="FF0000"/>
          <w:sz w:val="40"/>
          <w:szCs w:val="40"/>
        </w:rPr>
      </w:pPr>
    </w:p>
    <w:p w14:paraId="1F5E34F9" w14:textId="77777777" w:rsidR="00D50936" w:rsidRDefault="00D50936" w:rsidP="00D7737E">
      <w:pPr>
        <w:rPr>
          <w:rFonts w:ascii="Arial" w:hAnsi="Arial" w:cs="Arial"/>
          <w:color w:val="FF0000"/>
          <w:sz w:val="40"/>
          <w:szCs w:val="40"/>
        </w:rPr>
      </w:pPr>
    </w:p>
    <w:p w14:paraId="62734A22" w14:textId="77777777" w:rsidR="00D50936" w:rsidRDefault="00D50936" w:rsidP="00D7737E">
      <w:pPr>
        <w:rPr>
          <w:rFonts w:ascii="Arial" w:hAnsi="Arial" w:cs="Arial"/>
          <w:color w:val="FF0000"/>
          <w:sz w:val="40"/>
          <w:szCs w:val="40"/>
        </w:rPr>
      </w:pPr>
    </w:p>
    <w:p w14:paraId="3BCBA08A" w14:textId="77777777" w:rsidR="00D50936" w:rsidRDefault="00D50936" w:rsidP="00D7737E">
      <w:pPr>
        <w:rPr>
          <w:rFonts w:ascii="Arial" w:hAnsi="Arial" w:cs="Arial"/>
          <w:color w:val="FF0000"/>
          <w:sz w:val="40"/>
          <w:szCs w:val="40"/>
        </w:rPr>
      </w:pPr>
    </w:p>
    <w:p w14:paraId="5F9337F9" w14:textId="7BEFDBAE" w:rsidR="006F3CB5" w:rsidRPr="0076632E" w:rsidRDefault="006F3CB5" w:rsidP="00D7737E">
      <w:pPr>
        <w:rPr>
          <w:rFonts w:ascii="Arial" w:hAnsi="Arial" w:cs="Arial"/>
          <w:color w:val="FF0000"/>
          <w:sz w:val="40"/>
          <w:szCs w:val="40"/>
        </w:rPr>
      </w:pPr>
      <w:r w:rsidRPr="0076632E">
        <w:rPr>
          <w:rFonts w:ascii="Arial" w:hAnsi="Arial" w:cs="Arial"/>
          <w:color w:val="FF0000"/>
          <w:sz w:val="40"/>
          <w:szCs w:val="40"/>
        </w:rPr>
        <w:lastRenderedPageBreak/>
        <w:t>Table of Content</w:t>
      </w:r>
    </w:p>
    <w:tbl>
      <w:tblPr>
        <w:tblStyle w:val="TableGrid"/>
        <w:tblW w:w="0" w:type="auto"/>
        <w:tblLook w:val="04A0" w:firstRow="1" w:lastRow="0" w:firstColumn="1" w:lastColumn="0" w:noHBand="0" w:noVBand="1"/>
      </w:tblPr>
      <w:tblGrid>
        <w:gridCol w:w="8106"/>
        <w:gridCol w:w="910"/>
      </w:tblGrid>
      <w:tr w:rsidR="006F3CB5" w:rsidRPr="0076632E" w14:paraId="439214B0" w14:textId="77777777" w:rsidTr="006F3CB5">
        <w:tc>
          <w:tcPr>
            <w:tcW w:w="8217" w:type="dxa"/>
          </w:tcPr>
          <w:p w14:paraId="3CF764C0" w14:textId="4073B08C" w:rsidR="006F3CB5" w:rsidRPr="0076632E" w:rsidRDefault="006F3CB5" w:rsidP="00D7737E">
            <w:pPr>
              <w:rPr>
                <w:rFonts w:ascii="Arial" w:hAnsi="Arial" w:cs="Arial"/>
                <w:sz w:val="24"/>
                <w:szCs w:val="24"/>
              </w:rPr>
            </w:pPr>
            <w:r w:rsidRPr="0076632E">
              <w:rPr>
                <w:rFonts w:ascii="Arial" w:hAnsi="Arial" w:cs="Arial"/>
                <w:sz w:val="24"/>
                <w:szCs w:val="24"/>
              </w:rPr>
              <w:t>Cover Page</w:t>
            </w:r>
          </w:p>
        </w:tc>
        <w:tc>
          <w:tcPr>
            <w:tcW w:w="799" w:type="dxa"/>
          </w:tcPr>
          <w:p w14:paraId="79E0E3DA" w14:textId="0269DE9F" w:rsidR="006F3CB5" w:rsidRPr="0076632E" w:rsidRDefault="006F3CB5" w:rsidP="006F3CB5">
            <w:pPr>
              <w:jc w:val="center"/>
              <w:rPr>
                <w:rFonts w:ascii="Arial" w:hAnsi="Arial" w:cs="Arial"/>
                <w:sz w:val="24"/>
                <w:szCs w:val="24"/>
              </w:rPr>
            </w:pPr>
            <w:r w:rsidRPr="0076632E">
              <w:rPr>
                <w:rFonts w:ascii="Arial" w:hAnsi="Arial" w:cs="Arial"/>
                <w:sz w:val="24"/>
                <w:szCs w:val="24"/>
              </w:rPr>
              <w:t>1</w:t>
            </w:r>
          </w:p>
        </w:tc>
      </w:tr>
      <w:tr w:rsidR="006F3CB5" w:rsidRPr="0076632E" w14:paraId="196C427D" w14:textId="77777777" w:rsidTr="006F3CB5">
        <w:tc>
          <w:tcPr>
            <w:tcW w:w="8217" w:type="dxa"/>
          </w:tcPr>
          <w:p w14:paraId="56306C64" w14:textId="55F9AAAB" w:rsidR="006F3CB5" w:rsidRPr="0076632E" w:rsidRDefault="006F3CB5" w:rsidP="00D7737E">
            <w:pPr>
              <w:rPr>
                <w:rFonts w:ascii="Arial" w:hAnsi="Arial" w:cs="Arial"/>
                <w:sz w:val="24"/>
                <w:szCs w:val="24"/>
              </w:rPr>
            </w:pPr>
            <w:r w:rsidRPr="0076632E">
              <w:rPr>
                <w:rFonts w:ascii="Arial" w:hAnsi="Arial" w:cs="Arial"/>
                <w:sz w:val="24"/>
                <w:szCs w:val="24"/>
              </w:rPr>
              <w:t>Executive Summary</w:t>
            </w:r>
          </w:p>
        </w:tc>
        <w:tc>
          <w:tcPr>
            <w:tcW w:w="799" w:type="dxa"/>
          </w:tcPr>
          <w:p w14:paraId="1ABB2AF9" w14:textId="720769EA" w:rsidR="006F3CB5" w:rsidRPr="0076632E" w:rsidRDefault="006F3CB5" w:rsidP="006F3CB5">
            <w:pPr>
              <w:jc w:val="center"/>
              <w:rPr>
                <w:rFonts w:ascii="Arial" w:hAnsi="Arial" w:cs="Arial"/>
                <w:sz w:val="24"/>
                <w:szCs w:val="24"/>
              </w:rPr>
            </w:pPr>
            <w:r w:rsidRPr="0076632E">
              <w:rPr>
                <w:rFonts w:ascii="Arial" w:hAnsi="Arial" w:cs="Arial"/>
                <w:sz w:val="24"/>
                <w:szCs w:val="24"/>
              </w:rPr>
              <w:t>2</w:t>
            </w:r>
          </w:p>
        </w:tc>
      </w:tr>
      <w:tr w:rsidR="006F3CB5" w:rsidRPr="0076632E" w14:paraId="2C33E7F1" w14:textId="77777777" w:rsidTr="006F3CB5">
        <w:tc>
          <w:tcPr>
            <w:tcW w:w="8217" w:type="dxa"/>
          </w:tcPr>
          <w:p w14:paraId="693F7971" w14:textId="1E0776D7" w:rsidR="006F3CB5" w:rsidRPr="0076632E" w:rsidRDefault="006F3CB5" w:rsidP="00D7737E">
            <w:pPr>
              <w:rPr>
                <w:rFonts w:ascii="Arial" w:hAnsi="Arial" w:cs="Arial"/>
                <w:sz w:val="24"/>
                <w:szCs w:val="24"/>
              </w:rPr>
            </w:pPr>
            <w:r w:rsidRPr="0076632E">
              <w:rPr>
                <w:rFonts w:ascii="Arial" w:hAnsi="Arial" w:cs="Arial"/>
                <w:sz w:val="24"/>
                <w:szCs w:val="24"/>
              </w:rPr>
              <w:t>Table of Content</w:t>
            </w:r>
          </w:p>
        </w:tc>
        <w:tc>
          <w:tcPr>
            <w:tcW w:w="799" w:type="dxa"/>
          </w:tcPr>
          <w:p w14:paraId="4322E18E" w14:textId="217734CA" w:rsidR="006F3CB5" w:rsidRPr="0076632E" w:rsidRDefault="006F3CB5" w:rsidP="006F3CB5">
            <w:pPr>
              <w:jc w:val="center"/>
              <w:rPr>
                <w:rFonts w:ascii="Arial" w:hAnsi="Arial" w:cs="Arial"/>
                <w:sz w:val="24"/>
                <w:szCs w:val="24"/>
              </w:rPr>
            </w:pPr>
            <w:r w:rsidRPr="0076632E">
              <w:rPr>
                <w:rFonts w:ascii="Arial" w:hAnsi="Arial" w:cs="Arial"/>
                <w:sz w:val="24"/>
                <w:szCs w:val="24"/>
              </w:rPr>
              <w:t>3</w:t>
            </w:r>
          </w:p>
        </w:tc>
      </w:tr>
      <w:tr w:rsidR="006F3CB5" w:rsidRPr="0076632E" w14:paraId="4BA8857B" w14:textId="77777777" w:rsidTr="006F3CB5">
        <w:tc>
          <w:tcPr>
            <w:tcW w:w="8217" w:type="dxa"/>
          </w:tcPr>
          <w:p w14:paraId="0CD19719" w14:textId="776D39D2" w:rsidR="006F3CB5" w:rsidRPr="0076632E" w:rsidRDefault="006F3CB5" w:rsidP="006F3CB5">
            <w:pPr>
              <w:rPr>
                <w:rFonts w:ascii="Arial" w:hAnsi="Arial" w:cs="Arial"/>
                <w:sz w:val="24"/>
                <w:szCs w:val="24"/>
              </w:rPr>
            </w:pPr>
            <w:r w:rsidRPr="0076632E">
              <w:rPr>
                <w:rFonts w:ascii="Arial" w:hAnsi="Arial" w:cs="Arial"/>
                <w:sz w:val="24"/>
                <w:szCs w:val="24"/>
              </w:rPr>
              <w:t>1. Introduction - Asda Supermarket</w:t>
            </w:r>
          </w:p>
          <w:p w14:paraId="57BBD0FD" w14:textId="5EC00C65" w:rsidR="006F3CB5" w:rsidRPr="0076632E" w:rsidRDefault="006F3CB5" w:rsidP="006F3CB5">
            <w:pPr>
              <w:rPr>
                <w:rFonts w:ascii="Arial" w:hAnsi="Arial" w:cs="Arial"/>
                <w:sz w:val="24"/>
                <w:szCs w:val="24"/>
              </w:rPr>
            </w:pPr>
            <w:r w:rsidRPr="0076632E">
              <w:rPr>
                <w:rFonts w:ascii="Arial" w:hAnsi="Arial" w:cs="Arial"/>
                <w:sz w:val="24"/>
                <w:szCs w:val="24"/>
              </w:rPr>
              <w:t>Selection of the Company: Asda Supermarket</w:t>
            </w:r>
          </w:p>
          <w:p w14:paraId="5E55DCD8" w14:textId="0158D591" w:rsidR="006F3CB5" w:rsidRPr="0076632E" w:rsidRDefault="006F3CB5" w:rsidP="00D7737E">
            <w:pPr>
              <w:rPr>
                <w:rFonts w:ascii="Arial" w:hAnsi="Arial" w:cs="Arial"/>
                <w:sz w:val="24"/>
                <w:szCs w:val="24"/>
              </w:rPr>
            </w:pPr>
            <w:r w:rsidRPr="0076632E">
              <w:rPr>
                <w:rFonts w:ascii="Arial" w:hAnsi="Arial" w:cs="Arial"/>
                <w:sz w:val="24"/>
                <w:szCs w:val="24"/>
              </w:rPr>
              <w:t xml:space="preserve">Purpose of the Report: </w:t>
            </w:r>
          </w:p>
        </w:tc>
        <w:tc>
          <w:tcPr>
            <w:tcW w:w="799" w:type="dxa"/>
          </w:tcPr>
          <w:p w14:paraId="1F063193" w14:textId="591F2DDD" w:rsidR="006F3CB5" w:rsidRPr="0076632E" w:rsidRDefault="00096BD0" w:rsidP="006F3CB5">
            <w:pPr>
              <w:jc w:val="center"/>
              <w:rPr>
                <w:rFonts w:ascii="Arial" w:hAnsi="Arial" w:cs="Arial"/>
                <w:sz w:val="24"/>
                <w:szCs w:val="24"/>
              </w:rPr>
            </w:pPr>
            <w:r>
              <w:rPr>
                <w:rFonts w:ascii="Arial" w:hAnsi="Arial" w:cs="Arial"/>
                <w:sz w:val="24"/>
                <w:szCs w:val="24"/>
              </w:rPr>
              <w:t>4</w:t>
            </w:r>
          </w:p>
        </w:tc>
      </w:tr>
      <w:tr w:rsidR="006F3CB5" w:rsidRPr="0076632E" w14:paraId="1B88A482" w14:textId="77777777" w:rsidTr="006F3CB5">
        <w:tc>
          <w:tcPr>
            <w:tcW w:w="8217" w:type="dxa"/>
          </w:tcPr>
          <w:p w14:paraId="1B15988D" w14:textId="4E3DBD90" w:rsidR="006F3CB5" w:rsidRPr="0076632E" w:rsidRDefault="000F5F9C" w:rsidP="00D7737E">
            <w:pPr>
              <w:rPr>
                <w:rFonts w:ascii="Arial" w:hAnsi="Arial" w:cs="Arial"/>
                <w:b/>
                <w:bCs/>
                <w:sz w:val="24"/>
                <w:szCs w:val="24"/>
              </w:rPr>
            </w:pPr>
            <w:r w:rsidRPr="0076632E">
              <w:rPr>
                <w:rFonts w:ascii="Arial" w:hAnsi="Arial" w:cs="Arial"/>
                <w:b/>
                <w:bCs/>
                <w:sz w:val="24"/>
                <w:szCs w:val="24"/>
              </w:rPr>
              <w:t>SECTION 1</w:t>
            </w:r>
          </w:p>
        </w:tc>
        <w:tc>
          <w:tcPr>
            <w:tcW w:w="799" w:type="dxa"/>
          </w:tcPr>
          <w:p w14:paraId="268A1D09" w14:textId="087F2B2A" w:rsidR="006F3CB5" w:rsidRPr="0076632E" w:rsidRDefault="006F3CB5" w:rsidP="006F3CB5">
            <w:pPr>
              <w:jc w:val="center"/>
              <w:rPr>
                <w:rFonts w:ascii="Arial" w:hAnsi="Arial" w:cs="Arial"/>
                <w:sz w:val="24"/>
                <w:szCs w:val="24"/>
              </w:rPr>
            </w:pPr>
          </w:p>
        </w:tc>
      </w:tr>
      <w:tr w:rsidR="006F3CB5" w:rsidRPr="0076632E" w14:paraId="7EFC1846" w14:textId="77777777" w:rsidTr="006F3CB5">
        <w:tc>
          <w:tcPr>
            <w:tcW w:w="8217" w:type="dxa"/>
          </w:tcPr>
          <w:p w14:paraId="047E9025" w14:textId="77777777" w:rsidR="000F5F9C" w:rsidRPr="0076632E" w:rsidRDefault="000F5F9C" w:rsidP="000F5F9C">
            <w:pPr>
              <w:rPr>
                <w:rFonts w:ascii="Arial" w:hAnsi="Arial" w:cs="Arial"/>
                <w:sz w:val="24"/>
                <w:szCs w:val="24"/>
              </w:rPr>
            </w:pPr>
            <w:r w:rsidRPr="0076632E">
              <w:rPr>
                <w:rFonts w:ascii="Arial" w:hAnsi="Arial" w:cs="Arial"/>
                <w:sz w:val="24"/>
                <w:szCs w:val="24"/>
              </w:rPr>
              <w:t xml:space="preserve">2. Business Analytical Tools and Change Management Theories </w:t>
            </w:r>
          </w:p>
          <w:p w14:paraId="59E6F139" w14:textId="0E38FEF8" w:rsidR="000F5F9C" w:rsidRPr="0076632E" w:rsidRDefault="000F5F9C" w:rsidP="000F5F9C">
            <w:pPr>
              <w:rPr>
                <w:rFonts w:ascii="Arial" w:hAnsi="Arial" w:cs="Arial"/>
                <w:sz w:val="24"/>
                <w:szCs w:val="24"/>
              </w:rPr>
            </w:pPr>
            <w:r w:rsidRPr="0076632E">
              <w:rPr>
                <w:rFonts w:ascii="Arial" w:hAnsi="Arial" w:cs="Arial"/>
                <w:sz w:val="24"/>
                <w:szCs w:val="24"/>
              </w:rPr>
              <w:t xml:space="preserve">Lewin Model of Change: </w:t>
            </w:r>
          </w:p>
          <w:p w14:paraId="0BC0F778" w14:textId="15A42639" w:rsidR="000F5F9C" w:rsidRPr="0076632E" w:rsidRDefault="000F5F9C" w:rsidP="000F5F9C">
            <w:pPr>
              <w:rPr>
                <w:rFonts w:ascii="Arial" w:hAnsi="Arial" w:cs="Arial"/>
                <w:sz w:val="24"/>
                <w:szCs w:val="24"/>
              </w:rPr>
            </w:pPr>
            <w:r w:rsidRPr="0076632E">
              <w:rPr>
                <w:rFonts w:ascii="Arial" w:hAnsi="Arial" w:cs="Arial"/>
                <w:sz w:val="24"/>
                <w:szCs w:val="24"/>
              </w:rPr>
              <w:t>Kotler’s Models of Change:</w:t>
            </w:r>
          </w:p>
          <w:p w14:paraId="641BD894" w14:textId="7D2B4C38" w:rsidR="006F3CB5" w:rsidRPr="0076632E" w:rsidRDefault="000F5F9C" w:rsidP="00D7737E">
            <w:pPr>
              <w:rPr>
                <w:rFonts w:ascii="Arial" w:hAnsi="Arial" w:cs="Arial"/>
                <w:sz w:val="24"/>
                <w:szCs w:val="24"/>
              </w:rPr>
            </w:pPr>
            <w:r w:rsidRPr="0076632E">
              <w:rPr>
                <w:rFonts w:ascii="Arial" w:hAnsi="Arial" w:cs="Arial"/>
                <w:sz w:val="24"/>
                <w:szCs w:val="24"/>
              </w:rPr>
              <w:t xml:space="preserve">Pettigrew Model: </w:t>
            </w:r>
          </w:p>
        </w:tc>
        <w:tc>
          <w:tcPr>
            <w:tcW w:w="799" w:type="dxa"/>
          </w:tcPr>
          <w:p w14:paraId="1B509F4D" w14:textId="3F0DE6BB" w:rsidR="006F3CB5" w:rsidRPr="0076632E" w:rsidRDefault="002A7977" w:rsidP="006F3CB5">
            <w:pPr>
              <w:jc w:val="center"/>
              <w:rPr>
                <w:rFonts w:ascii="Arial" w:hAnsi="Arial" w:cs="Arial"/>
                <w:sz w:val="24"/>
                <w:szCs w:val="24"/>
              </w:rPr>
            </w:pPr>
            <w:r>
              <w:rPr>
                <w:rFonts w:ascii="Arial" w:hAnsi="Arial" w:cs="Arial"/>
                <w:sz w:val="24"/>
                <w:szCs w:val="24"/>
              </w:rPr>
              <w:t>5</w:t>
            </w:r>
          </w:p>
        </w:tc>
      </w:tr>
      <w:tr w:rsidR="006F3CB5" w:rsidRPr="0076632E" w14:paraId="0D07B654" w14:textId="77777777" w:rsidTr="006F3CB5">
        <w:tc>
          <w:tcPr>
            <w:tcW w:w="8217" w:type="dxa"/>
          </w:tcPr>
          <w:p w14:paraId="283C2453" w14:textId="55F64A11" w:rsidR="006F3CB5" w:rsidRPr="0076632E" w:rsidRDefault="000F5F9C" w:rsidP="000F5F9C">
            <w:pPr>
              <w:rPr>
                <w:rFonts w:ascii="Arial" w:hAnsi="Arial" w:cs="Arial"/>
                <w:sz w:val="24"/>
                <w:szCs w:val="24"/>
              </w:rPr>
            </w:pPr>
            <w:r w:rsidRPr="0076632E">
              <w:rPr>
                <w:rFonts w:ascii="Arial" w:hAnsi="Arial" w:cs="Arial"/>
                <w:sz w:val="24"/>
                <w:szCs w:val="24"/>
              </w:rPr>
              <w:t>3. Overview of Report Structure</w:t>
            </w:r>
          </w:p>
        </w:tc>
        <w:tc>
          <w:tcPr>
            <w:tcW w:w="799" w:type="dxa"/>
          </w:tcPr>
          <w:p w14:paraId="264A5766" w14:textId="5FD3ACEA" w:rsidR="006F3CB5" w:rsidRPr="0076632E" w:rsidRDefault="000563BC" w:rsidP="006F3CB5">
            <w:pPr>
              <w:jc w:val="center"/>
              <w:rPr>
                <w:rFonts w:ascii="Arial" w:hAnsi="Arial" w:cs="Arial"/>
                <w:sz w:val="24"/>
                <w:szCs w:val="24"/>
              </w:rPr>
            </w:pPr>
            <w:r>
              <w:rPr>
                <w:rFonts w:ascii="Arial" w:hAnsi="Arial" w:cs="Arial"/>
                <w:sz w:val="24"/>
                <w:szCs w:val="24"/>
              </w:rPr>
              <w:t>5</w:t>
            </w:r>
          </w:p>
        </w:tc>
      </w:tr>
      <w:tr w:rsidR="006F3CB5" w:rsidRPr="0076632E" w14:paraId="16523499" w14:textId="77777777" w:rsidTr="006F3CB5">
        <w:tc>
          <w:tcPr>
            <w:tcW w:w="8217" w:type="dxa"/>
          </w:tcPr>
          <w:p w14:paraId="7BEA78EC" w14:textId="0C08211F" w:rsidR="006F3CB5" w:rsidRPr="0076632E" w:rsidRDefault="000F5F9C" w:rsidP="000F5F9C">
            <w:pPr>
              <w:rPr>
                <w:rFonts w:ascii="Arial" w:hAnsi="Arial" w:cs="Arial"/>
                <w:sz w:val="24"/>
                <w:szCs w:val="24"/>
              </w:rPr>
            </w:pPr>
            <w:r w:rsidRPr="0076632E">
              <w:rPr>
                <w:rFonts w:ascii="Arial" w:hAnsi="Arial" w:cs="Arial"/>
                <w:sz w:val="24"/>
                <w:szCs w:val="24"/>
              </w:rPr>
              <w:t>4. Expected Outcomes of the Report</w:t>
            </w:r>
          </w:p>
        </w:tc>
        <w:tc>
          <w:tcPr>
            <w:tcW w:w="799" w:type="dxa"/>
          </w:tcPr>
          <w:p w14:paraId="6D2DEFB7" w14:textId="1155D14D" w:rsidR="006F3CB5" w:rsidRPr="0076632E" w:rsidRDefault="00AB206B" w:rsidP="006F3CB5">
            <w:pPr>
              <w:jc w:val="center"/>
              <w:rPr>
                <w:rFonts w:ascii="Arial" w:hAnsi="Arial" w:cs="Arial"/>
                <w:sz w:val="24"/>
                <w:szCs w:val="24"/>
              </w:rPr>
            </w:pPr>
            <w:r>
              <w:rPr>
                <w:rFonts w:ascii="Arial" w:hAnsi="Arial" w:cs="Arial"/>
                <w:sz w:val="24"/>
                <w:szCs w:val="24"/>
              </w:rPr>
              <w:t>6</w:t>
            </w:r>
          </w:p>
        </w:tc>
      </w:tr>
      <w:tr w:rsidR="006F3CB5" w:rsidRPr="0076632E" w14:paraId="244F1810" w14:textId="77777777" w:rsidTr="006F3CB5">
        <w:tc>
          <w:tcPr>
            <w:tcW w:w="8217" w:type="dxa"/>
          </w:tcPr>
          <w:p w14:paraId="09895145" w14:textId="461719C2" w:rsidR="000F5F9C" w:rsidRPr="0076632E" w:rsidRDefault="000F5F9C" w:rsidP="000F5F9C">
            <w:pPr>
              <w:rPr>
                <w:rFonts w:ascii="Arial" w:hAnsi="Arial" w:cs="Arial"/>
                <w:sz w:val="24"/>
                <w:szCs w:val="24"/>
              </w:rPr>
            </w:pPr>
            <w:r w:rsidRPr="0076632E">
              <w:rPr>
                <w:rFonts w:ascii="Arial" w:hAnsi="Arial" w:cs="Arial"/>
                <w:sz w:val="24"/>
                <w:szCs w:val="24"/>
              </w:rPr>
              <w:t>5. Identify Your Drivers for Change</w:t>
            </w:r>
          </w:p>
          <w:p w14:paraId="73FF8686" w14:textId="784A4F90" w:rsidR="000F5F9C" w:rsidRPr="0076632E" w:rsidRDefault="000F5F9C" w:rsidP="000F5F9C">
            <w:pPr>
              <w:rPr>
                <w:rFonts w:ascii="Arial" w:hAnsi="Arial" w:cs="Arial"/>
                <w:sz w:val="24"/>
                <w:szCs w:val="24"/>
              </w:rPr>
            </w:pPr>
            <w:r w:rsidRPr="0076632E">
              <w:rPr>
                <w:rFonts w:ascii="Arial" w:hAnsi="Arial" w:cs="Arial"/>
                <w:sz w:val="24"/>
                <w:szCs w:val="24"/>
              </w:rPr>
              <w:t>Sustainability:</w:t>
            </w:r>
          </w:p>
          <w:p w14:paraId="2CD8C74E" w14:textId="43C0C789" w:rsidR="000F5F9C" w:rsidRPr="0076632E" w:rsidRDefault="000F5F9C" w:rsidP="000F5F9C">
            <w:pPr>
              <w:rPr>
                <w:rFonts w:ascii="Arial" w:hAnsi="Arial" w:cs="Arial"/>
                <w:sz w:val="24"/>
                <w:szCs w:val="24"/>
              </w:rPr>
            </w:pPr>
            <w:r w:rsidRPr="0076632E">
              <w:rPr>
                <w:rFonts w:ascii="Arial" w:hAnsi="Arial" w:cs="Arial"/>
                <w:sz w:val="24"/>
                <w:szCs w:val="24"/>
              </w:rPr>
              <w:t xml:space="preserve">Social Change: </w:t>
            </w:r>
          </w:p>
          <w:p w14:paraId="10382344" w14:textId="2F859943" w:rsidR="006F3CB5" w:rsidRPr="0076632E" w:rsidRDefault="000F5F9C" w:rsidP="000F5F9C">
            <w:pPr>
              <w:rPr>
                <w:rFonts w:ascii="Arial" w:hAnsi="Arial" w:cs="Arial"/>
                <w:sz w:val="24"/>
                <w:szCs w:val="24"/>
              </w:rPr>
            </w:pPr>
            <w:r w:rsidRPr="0076632E">
              <w:rPr>
                <w:rFonts w:ascii="Arial" w:hAnsi="Arial" w:cs="Arial"/>
                <w:sz w:val="24"/>
                <w:szCs w:val="24"/>
              </w:rPr>
              <w:t xml:space="preserve">PESTLE Analysis: </w:t>
            </w:r>
            <w:r w:rsidR="008D7860" w:rsidRPr="008D7860">
              <w:rPr>
                <w:rFonts w:ascii="Arial" w:hAnsi="Arial" w:cs="Arial"/>
                <w:sz w:val="24"/>
                <w:szCs w:val="24"/>
              </w:rPr>
              <w:t>Political and Legal Factor</w:t>
            </w:r>
          </w:p>
        </w:tc>
        <w:tc>
          <w:tcPr>
            <w:tcW w:w="799" w:type="dxa"/>
          </w:tcPr>
          <w:p w14:paraId="54ADA2E5" w14:textId="1F4160BD" w:rsidR="006F3CB5" w:rsidRPr="0076632E" w:rsidRDefault="000563BC" w:rsidP="006F3CB5">
            <w:pPr>
              <w:jc w:val="center"/>
              <w:rPr>
                <w:rFonts w:ascii="Arial" w:hAnsi="Arial" w:cs="Arial"/>
                <w:sz w:val="24"/>
                <w:szCs w:val="24"/>
              </w:rPr>
            </w:pPr>
            <w:r>
              <w:rPr>
                <w:rFonts w:ascii="Arial" w:hAnsi="Arial" w:cs="Arial"/>
                <w:sz w:val="24"/>
                <w:szCs w:val="24"/>
              </w:rPr>
              <w:t>6&amp;8</w:t>
            </w:r>
          </w:p>
        </w:tc>
      </w:tr>
      <w:tr w:rsidR="006F3CB5" w:rsidRPr="0076632E" w14:paraId="12F62843" w14:textId="77777777" w:rsidTr="006F3CB5">
        <w:tc>
          <w:tcPr>
            <w:tcW w:w="8217" w:type="dxa"/>
          </w:tcPr>
          <w:p w14:paraId="55DB42B8" w14:textId="77777777" w:rsidR="000F5F9C" w:rsidRPr="0076632E" w:rsidRDefault="000F5F9C" w:rsidP="000F5F9C">
            <w:pPr>
              <w:rPr>
                <w:rFonts w:ascii="Arial" w:hAnsi="Arial" w:cs="Arial"/>
                <w:sz w:val="24"/>
                <w:szCs w:val="24"/>
              </w:rPr>
            </w:pPr>
            <w:r w:rsidRPr="0076632E">
              <w:rPr>
                <w:rFonts w:ascii="Arial" w:hAnsi="Arial" w:cs="Arial"/>
                <w:sz w:val="24"/>
                <w:szCs w:val="24"/>
              </w:rPr>
              <w:t>6. Leadership Style</w:t>
            </w:r>
          </w:p>
          <w:p w14:paraId="579B6CFA" w14:textId="183974DA" w:rsidR="000F5F9C" w:rsidRPr="0076632E" w:rsidRDefault="000F5F9C" w:rsidP="000F5F9C">
            <w:pPr>
              <w:rPr>
                <w:rFonts w:ascii="Arial" w:hAnsi="Arial" w:cs="Arial"/>
                <w:sz w:val="24"/>
                <w:szCs w:val="24"/>
              </w:rPr>
            </w:pPr>
            <w:r w:rsidRPr="0076632E">
              <w:rPr>
                <w:rFonts w:ascii="Arial" w:hAnsi="Arial" w:cs="Arial"/>
                <w:sz w:val="24"/>
                <w:szCs w:val="24"/>
              </w:rPr>
              <w:t xml:space="preserve">Transformational Style:  </w:t>
            </w:r>
          </w:p>
          <w:p w14:paraId="00B08E63" w14:textId="18B2B237" w:rsidR="000F5F9C" w:rsidRPr="0076632E" w:rsidRDefault="000F5F9C" w:rsidP="000F5F9C">
            <w:pPr>
              <w:rPr>
                <w:rFonts w:ascii="Arial" w:hAnsi="Arial" w:cs="Arial"/>
                <w:sz w:val="24"/>
                <w:szCs w:val="24"/>
              </w:rPr>
            </w:pPr>
            <w:r w:rsidRPr="0076632E">
              <w:rPr>
                <w:rFonts w:ascii="Arial" w:hAnsi="Arial" w:cs="Arial"/>
                <w:sz w:val="24"/>
                <w:szCs w:val="24"/>
              </w:rPr>
              <w:t>Transactional Style:</w:t>
            </w:r>
          </w:p>
          <w:p w14:paraId="095AF4BC" w14:textId="5786ED48" w:rsidR="006F3CB5" w:rsidRPr="0076632E" w:rsidRDefault="000F5F9C" w:rsidP="000F5F9C">
            <w:pPr>
              <w:rPr>
                <w:rFonts w:ascii="Arial" w:hAnsi="Arial" w:cs="Arial"/>
                <w:sz w:val="24"/>
                <w:szCs w:val="24"/>
              </w:rPr>
            </w:pPr>
            <w:r w:rsidRPr="0076632E">
              <w:rPr>
                <w:rFonts w:ascii="Arial" w:hAnsi="Arial" w:cs="Arial"/>
                <w:sz w:val="24"/>
                <w:szCs w:val="24"/>
              </w:rPr>
              <w:t xml:space="preserve">Situational Style: </w:t>
            </w:r>
          </w:p>
        </w:tc>
        <w:tc>
          <w:tcPr>
            <w:tcW w:w="799" w:type="dxa"/>
          </w:tcPr>
          <w:p w14:paraId="016B7863" w14:textId="4C970FDE" w:rsidR="006F3CB5" w:rsidRPr="0076632E" w:rsidRDefault="000563BC" w:rsidP="006F3CB5">
            <w:pPr>
              <w:jc w:val="center"/>
              <w:rPr>
                <w:rFonts w:ascii="Arial" w:hAnsi="Arial" w:cs="Arial"/>
                <w:sz w:val="24"/>
                <w:szCs w:val="24"/>
              </w:rPr>
            </w:pPr>
            <w:r>
              <w:rPr>
                <w:rFonts w:ascii="Arial" w:hAnsi="Arial" w:cs="Arial"/>
                <w:sz w:val="24"/>
                <w:szCs w:val="24"/>
              </w:rPr>
              <w:t>8&amp;10</w:t>
            </w:r>
          </w:p>
        </w:tc>
      </w:tr>
      <w:tr w:rsidR="006F3CB5" w:rsidRPr="0076632E" w14:paraId="0918E969" w14:textId="77777777" w:rsidTr="006F3CB5">
        <w:tc>
          <w:tcPr>
            <w:tcW w:w="8217" w:type="dxa"/>
          </w:tcPr>
          <w:p w14:paraId="087351F5" w14:textId="23B4B5AB" w:rsidR="006F3CB5" w:rsidRPr="0076632E" w:rsidRDefault="000F5F9C" w:rsidP="006905DA">
            <w:pPr>
              <w:rPr>
                <w:rFonts w:ascii="Arial" w:hAnsi="Arial" w:cs="Arial"/>
                <w:sz w:val="24"/>
                <w:szCs w:val="24"/>
              </w:rPr>
            </w:pPr>
            <w:r w:rsidRPr="0076632E">
              <w:rPr>
                <w:rFonts w:ascii="Arial" w:hAnsi="Arial" w:cs="Arial"/>
                <w:sz w:val="24"/>
                <w:szCs w:val="24"/>
              </w:rPr>
              <w:t>7. Organizational Culture</w:t>
            </w:r>
          </w:p>
        </w:tc>
        <w:tc>
          <w:tcPr>
            <w:tcW w:w="799" w:type="dxa"/>
          </w:tcPr>
          <w:p w14:paraId="4B1BEB26" w14:textId="5A124F0B" w:rsidR="006F3CB5" w:rsidRPr="0076632E" w:rsidRDefault="000563BC" w:rsidP="006F3CB5">
            <w:pPr>
              <w:jc w:val="center"/>
              <w:rPr>
                <w:rFonts w:ascii="Arial" w:hAnsi="Arial" w:cs="Arial"/>
                <w:sz w:val="24"/>
                <w:szCs w:val="24"/>
              </w:rPr>
            </w:pPr>
            <w:r>
              <w:rPr>
                <w:rFonts w:ascii="Arial" w:hAnsi="Arial" w:cs="Arial"/>
                <w:sz w:val="24"/>
                <w:szCs w:val="24"/>
              </w:rPr>
              <w:t>10</w:t>
            </w:r>
            <w:r w:rsidR="001E0E1C">
              <w:rPr>
                <w:rFonts w:ascii="Arial" w:hAnsi="Arial" w:cs="Arial"/>
                <w:sz w:val="24"/>
                <w:szCs w:val="24"/>
              </w:rPr>
              <w:t>&amp;11</w:t>
            </w:r>
          </w:p>
        </w:tc>
      </w:tr>
      <w:tr w:rsidR="006F3CB5" w:rsidRPr="0076632E" w14:paraId="5DB1C26C" w14:textId="77777777" w:rsidTr="006F3CB5">
        <w:tc>
          <w:tcPr>
            <w:tcW w:w="8217" w:type="dxa"/>
          </w:tcPr>
          <w:p w14:paraId="74ECFAA6" w14:textId="19722C6E" w:rsidR="000F5F9C" w:rsidRPr="0076632E" w:rsidRDefault="000F5F9C" w:rsidP="000F5F9C">
            <w:pPr>
              <w:rPr>
                <w:rFonts w:ascii="Arial" w:hAnsi="Arial" w:cs="Arial"/>
                <w:sz w:val="24"/>
                <w:szCs w:val="24"/>
              </w:rPr>
            </w:pPr>
            <w:r w:rsidRPr="0076632E">
              <w:rPr>
                <w:rFonts w:ascii="Arial" w:hAnsi="Arial" w:cs="Arial"/>
                <w:sz w:val="24"/>
                <w:szCs w:val="24"/>
              </w:rPr>
              <w:t>8. Pre-change Considerations</w:t>
            </w:r>
          </w:p>
          <w:p w14:paraId="4258B1AF" w14:textId="59F9BF6D" w:rsidR="000F5F9C" w:rsidRPr="0076632E" w:rsidRDefault="000F5F9C" w:rsidP="000F5F9C">
            <w:pPr>
              <w:rPr>
                <w:rFonts w:ascii="Arial" w:hAnsi="Arial" w:cs="Arial"/>
                <w:sz w:val="24"/>
                <w:szCs w:val="24"/>
              </w:rPr>
            </w:pPr>
            <w:r w:rsidRPr="0076632E">
              <w:rPr>
                <w:rFonts w:ascii="Arial" w:hAnsi="Arial" w:cs="Arial"/>
                <w:sz w:val="24"/>
                <w:szCs w:val="24"/>
              </w:rPr>
              <w:t xml:space="preserve">Situational Leadership: </w:t>
            </w:r>
          </w:p>
          <w:p w14:paraId="1BBF1FCA" w14:textId="7E93BCD6" w:rsidR="006F3CB5" w:rsidRPr="0076632E" w:rsidRDefault="000F5F9C" w:rsidP="006905DA">
            <w:pPr>
              <w:rPr>
                <w:rFonts w:ascii="Arial" w:hAnsi="Arial" w:cs="Arial"/>
                <w:sz w:val="24"/>
                <w:szCs w:val="24"/>
              </w:rPr>
            </w:pPr>
            <w:r w:rsidRPr="0076632E">
              <w:rPr>
                <w:rFonts w:ascii="Arial" w:hAnsi="Arial" w:cs="Arial"/>
                <w:sz w:val="24"/>
                <w:szCs w:val="24"/>
              </w:rPr>
              <w:t xml:space="preserve">Hersey and Blanchard Model: </w:t>
            </w:r>
          </w:p>
        </w:tc>
        <w:tc>
          <w:tcPr>
            <w:tcW w:w="799" w:type="dxa"/>
          </w:tcPr>
          <w:p w14:paraId="0E33362B" w14:textId="1F16834C" w:rsidR="006F3CB5" w:rsidRPr="0076632E" w:rsidRDefault="001E0E1C" w:rsidP="006F3CB5">
            <w:pPr>
              <w:jc w:val="center"/>
              <w:rPr>
                <w:rFonts w:ascii="Arial" w:hAnsi="Arial" w:cs="Arial"/>
                <w:sz w:val="24"/>
                <w:szCs w:val="24"/>
              </w:rPr>
            </w:pPr>
            <w:r>
              <w:rPr>
                <w:rFonts w:ascii="Arial" w:hAnsi="Arial" w:cs="Arial"/>
                <w:sz w:val="24"/>
                <w:szCs w:val="24"/>
              </w:rPr>
              <w:t>11&amp;12</w:t>
            </w:r>
          </w:p>
        </w:tc>
      </w:tr>
      <w:tr w:rsidR="006F3CB5" w:rsidRPr="0076632E" w14:paraId="66FDC143" w14:textId="77777777" w:rsidTr="006F3CB5">
        <w:tc>
          <w:tcPr>
            <w:tcW w:w="8217" w:type="dxa"/>
          </w:tcPr>
          <w:p w14:paraId="077C88EC" w14:textId="49193439" w:rsidR="006F3CB5" w:rsidRPr="0076632E" w:rsidRDefault="000F5F9C" w:rsidP="000F5F9C">
            <w:pPr>
              <w:rPr>
                <w:rFonts w:ascii="Arial" w:hAnsi="Arial" w:cs="Arial"/>
                <w:b/>
                <w:bCs/>
                <w:sz w:val="24"/>
                <w:szCs w:val="24"/>
              </w:rPr>
            </w:pPr>
            <w:r w:rsidRPr="0076632E">
              <w:rPr>
                <w:rFonts w:ascii="Arial" w:hAnsi="Arial" w:cs="Arial"/>
                <w:b/>
                <w:bCs/>
                <w:sz w:val="24"/>
                <w:szCs w:val="24"/>
              </w:rPr>
              <w:t>SECTION 2</w:t>
            </w:r>
          </w:p>
        </w:tc>
        <w:tc>
          <w:tcPr>
            <w:tcW w:w="799" w:type="dxa"/>
          </w:tcPr>
          <w:p w14:paraId="4F9D777C" w14:textId="0A0F5010" w:rsidR="006F3CB5" w:rsidRPr="0076632E" w:rsidRDefault="006F3CB5" w:rsidP="006F3CB5">
            <w:pPr>
              <w:jc w:val="center"/>
              <w:rPr>
                <w:rFonts w:ascii="Arial" w:hAnsi="Arial" w:cs="Arial"/>
                <w:sz w:val="24"/>
                <w:szCs w:val="24"/>
              </w:rPr>
            </w:pPr>
          </w:p>
        </w:tc>
      </w:tr>
      <w:tr w:rsidR="006F3CB5" w:rsidRPr="0076632E" w14:paraId="34F5A44C" w14:textId="77777777" w:rsidTr="006F3CB5">
        <w:tc>
          <w:tcPr>
            <w:tcW w:w="8217" w:type="dxa"/>
          </w:tcPr>
          <w:p w14:paraId="2FEC12CA" w14:textId="7E538958" w:rsidR="006F3CB5" w:rsidRPr="0076632E" w:rsidRDefault="000F5F9C" w:rsidP="006905DA">
            <w:pPr>
              <w:rPr>
                <w:rFonts w:ascii="Arial" w:hAnsi="Arial" w:cs="Arial"/>
                <w:sz w:val="24"/>
                <w:szCs w:val="24"/>
              </w:rPr>
            </w:pPr>
            <w:r w:rsidRPr="0076632E">
              <w:rPr>
                <w:rFonts w:ascii="Arial" w:hAnsi="Arial" w:cs="Arial"/>
                <w:sz w:val="24"/>
                <w:szCs w:val="24"/>
              </w:rPr>
              <w:t>9. Critique of Change Management Models</w:t>
            </w:r>
          </w:p>
        </w:tc>
        <w:tc>
          <w:tcPr>
            <w:tcW w:w="799" w:type="dxa"/>
          </w:tcPr>
          <w:p w14:paraId="0E9994FF" w14:textId="26883DC4" w:rsidR="006F3CB5" w:rsidRPr="0076632E" w:rsidRDefault="001E0E1C" w:rsidP="006F3CB5">
            <w:pPr>
              <w:jc w:val="center"/>
              <w:rPr>
                <w:rFonts w:ascii="Arial" w:hAnsi="Arial" w:cs="Arial"/>
                <w:sz w:val="24"/>
                <w:szCs w:val="24"/>
              </w:rPr>
            </w:pPr>
            <w:r>
              <w:rPr>
                <w:rFonts w:ascii="Arial" w:hAnsi="Arial" w:cs="Arial"/>
                <w:sz w:val="24"/>
                <w:szCs w:val="24"/>
              </w:rPr>
              <w:t>1</w:t>
            </w:r>
            <w:r w:rsidR="00AB206B">
              <w:rPr>
                <w:rFonts w:ascii="Arial" w:hAnsi="Arial" w:cs="Arial"/>
                <w:sz w:val="24"/>
                <w:szCs w:val="24"/>
              </w:rPr>
              <w:t>4</w:t>
            </w:r>
            <w:r>
              <w:rPr>
                <w:rFonts w:ascii="Arial" w:hAnsi="Arial" w:cs="Arial"/>
                <w:sz w:val="24"/>
                <w:szCs w:val="24"/>
              </w:rPr>
              <w:t>&amp;1</w:t>
            </w:r>
            <w:r w:rsidR="00AB206B">
              <w:rPr>
                <w:rFonts w:ascii="Arial" w:hAnsi="Arial" w:cs="Arial"/>
                <w:sz w:val="24"/>
                <w:szCs w:val="24"/>
              </w:rPr>
              <w:t>5</w:t>
            </w:r>
          </w:p>
        </w:tc>
      </w:tr>
      <w:tr w:rsidR="006F3CB5" w:rsidRPr="0076632E" w14:paraId="7CDA3F9A" w14:textId="77777777" w:rsidTr="006F3CB5">
        <w:tc>
          <w:tcPr>
            <w:tcW w:w="8217" w:type="dxa"/>
          </w:tcPr>
          <w:p w14:paraId="4EACD126" w14:textId="4D084B78" w:rsidR="006F3CB5" w:rsidRPr="0076632E" w:rsidRDefault="000F5F9C" w:rsidP="006905DA">
            <w:pPr>
              <w:rPr>
                <w:rFonts w:ascii="Arial" w:hAnsi="Arial" w:cs="Arial"/>
                <w:sz w:val="24"/>
                <w:szCs w:val="24"/>
              </w:rPr>
            </w:pPr>
            <w:r w:rsidRPr="0076632E">
              <w:rPr>
                <w:rFonts w:ascii="Arial" w:hAnsi="Arial" w:cs="Arial"/>
                <w:sz w:val="24"/>
                <w:szCs w:val="24"/>
              </w:rPr>
              <w:t>10. Implementation of the Chosen Model: Lewin’s Model</w:t>
            </w:r>
          </w:p>
        </w:tc>
        <w:tc>
          <w:tcPr>
            <w:tcW w:w="799" w:type="dxa"/>
          </w:tcPr>
          <w:p w14:paraId="56E07AF7" w14:textId="7ACD007F" w:rsidR="006F3CB5" w:rsidRPr="0076632E" w:rsidRDefault="002252AE" w:rsidP="006F3CB5">
            <w:pPr>
              <w:jc w:val="center"/>
              <w:rPr>
                <w:rFonts w:ascii="Arial" w:hAnsi="Arial" w:cs="Arial"/>
                <w:sz w:val="24"/>
                <w:szCs w:val="24"/>
              </w:rPr>
            </w:pPr>
            <w:r>
              <w:rPr>
                <w:rFonts w:ascii="Arial" w:hAnsi="Arial" w:cs="Arial"/>
                <w:sz w:val="24"/>
                <w:szCs w:val="24"/>
              </w:rPr>
              <w:t>15</w:t>
            </w:r>
          </w:p>
        </w:tc>
      </w:tr>
      <w:tr w:rsidR="006F3CB5" w:rsidRPr="0076632E" w14:paraId="0ABB44D9" w14:textId="77777777" w:rsidTr="006F3CB5">
        <w:tc>
          <w:tcPr>
            <w:tcW w:w="8217" w:type="dxa"/>
          </w:tcPr>
          <w:p w14:paraId="5BC6EA09" w14:textId="7A897E19" w:rsidR="006F3CB5" w:rsidRPr="0076632E" w:rsidRDefault="000F5F9C" w:rsidP="006905DA">
            <w:pPr>
              <w:rPr>
                <w:rFonts w:ascii="Arial" w:hAnsi="Arial" w:cs="Arial"/>
                <w:b/>
                <w:bCs/>
                <w:sz w:val="24"/>
                <w:szCs w:val="24"/>
              </w:rPr>
            </w:pPr>
            <w:r w:rsidRPr="0076632E">
              <w:rPr>
                <w:rFonts w:ascii="Arial" w:hAnsi="Arial" w:cs="Arial"/>
                <w:b/>
                <w:bCs/>
                <w:sz w:val="24"/>
                <w:szCs w:val="24"/>
              </w:rPr>
              <w:t>SECTION 3</w:t>
            </w:r>
          </w:p>
        </w:tc>
        <w:tc>
          <w:tcPr>
            <w:tcW w:w="799" w:type="dxa"/>
          </w:tcPr>
          <w:p w14:paraId="790D351B" w14:textId="77777777" w:rsidR="006F3CB5" w:rsidRPr="0076632E" w:rsidRDefault="006F3CB5" w:rsidP="006F3CB5">
            <w:pPr>
              <w:jc w:val="center"/>
              <w:rPr>
                <w:rFonts w:ascii="Arial" w:hAnsi="Arial" w:cs="Arial"/>
                <w:sz w:val="24"/>
                <w:szCs w:val="24"/>
              </w:rPr>
            </w:pPr>
          </w:p>
        </w:tc>
      </w:tr>
      <w:tr w:rsidR="006F3CB5" w:rsidRPr="0076632E" w14:paraId="7287C256" w14:textId="77777777" w:rsidTr="006F3CB5">
        <w:tc>
          <w:tcPr>
            <w:tcW w:w="8217" w:type="dxa"/>
          </w:tcPr>
          <w:p w14:paraId="4D4CEC02" w14:textId="5E774CDA" w:rsidR="006F3CB5" w:rsidRPr="0076632E" w:rsidRDefault="0068495D" w:rsidP="006905DA">
            <w:pPr>
              <w:rPr>
                <w:rFonts w:ascii="Arial" w:hAnsi="Arial" w:cs="Arial"/>
                <w:sz w:val="24"/>
                <w:szCs w:val="24"/>
              </w:rPr>
            </w:pPr>
            <w:r w:rsidRPr="0076632E">
              <w:rPr>
                <w:rFonts w:ascii="Arial" w:hAnsi="Arial" w:cs="Arial"/>
                <w:sz w:val="24"/>
                <w:szCs w:val="24"/>
              </w:rPr>
              <w:t>11. Steps to Implement the Change</w:t>
            </w:r>
          </w:p>
        </w:tc>
        <w:tc>
          <w:tcPr>
            <w:tcW w:w="799" w:type="dxa"/>
          </w:tcPr>
          <w:p w14:paraId="1B06E4E4" w14:textId="74F6841D" w:rsidR="006F3CB5" w:rsidRPr="0076632E" w:rsidRDefault="00E94809" w:rsidP="006F3CB5">
            <w:pPr>
              <w:jc w:val="center"/>
              <w:rPr>
                <w:rFonts w:ascii="Arial" w:hAnsi="Arial" w:cs="Arial"/>
                <w:sz w:val="24"/>
                <w:szCs w:val="24"/>
              </w:rPr>
            </w:pPr>
            <w:r>
              <w:rPr>
                <w:rFonts w:ascii="Arial" w:hAnsi="Arial" w:cs="Arial"/>
                <w:sz w:val="24"/>
                <w:szCs w:val="24"/>
              </w:rPr>
              <w:t>1</w:t>
            </w:r>
            <w:r w:rsidR="00A724FF">
              <w:rPr>
                <w:rFonts w:ascii="Arial" w:hAnsi="Arial" w:cs="Arial"/>
                <w:sz w:val="24"/>
                <w:szCs w:val="24"/>
              </w:rPr>
              <w:t>6</w:t>
            </w:r>
            <w:r>
              <w:rPr>
                <w:rFonts w:ascii="Arial" w:hAnsi="Arial" w:cs="Arial"/>
                <w:sz w:val="24"/>
                <w:szCs w:val="24"/>
              </w:rPr>
              <w:t>&amp;17</w:t>
            </w:r>
          </w:p>
        </w:tc>
      </w:tr>
      <w:tr w:rsidR="006F3CB5" w:rsidRPr="0076632E" w14:paraId="7635B283" w14:textId="77777777" w:rsidTr="006F3CB5">
        <w:tc>
          <w:tcPr>
            <w:tcW w:w="8217" w:type="dxa"/>
          </w:tcPr>
          <w:p w14:paraId="017CBD7A" w14:textId="09A2E840" w:rsidR="0068495D" w:rsidRPr="0076632E" w:rsidRDefault="0068495D" w:rsidP="0068495D">
            <w:pPr>
              <w:rPr>
                <w:rFonts w:ascii="Arial" w:hAnsi="Arial" w:cs="Arial"/>
                <w:sz w:val="24"/>
                <w:szCs w:val="24"/>
              </w:rPr>
            </w:pPr>
            <w:r w:rsidRPr="0076632E">
              <w:rPr>
                <w:rFonts w:ascii="Arial" w:hAnsi="Arial" w:cs="Arial"/>
                <w:sz w:val="24"/>
                <w:szCs w:val="24"/>
              </w:rPr>
              <w:t>12. Leadership Approach</w:t>
            </w:r>
          </w:p>
          <w:p w14:paraId="528FCA25" w14:textId="32ECB7AA" w:rsidR="0068495D" w:rsidRPr="0076632E" w:rsidRDefault="0068495D" w:rsidP="0068495D">
            <w:pPr>
              <w:rPr>
                <w:rFonts w:ascii="Arial" w:hAnsi="Arial" w:cs="Arial"/>
                <w:sz w:val="24"/>
                <w:szCs w:val="24"/>
              </w:rPr>
            </w:pPr>
            <w:r w:rsidRPr="0076632E">
              <w:rPr>
                <w:rFonts w:ascii="Arial" w:hAnsi="Arial" w:cs="Arial"/>
                <w:sz w:val="24"/>
                <w:szCs w:val="24"/>
              </w:rPr>
              <w:t>Democratic</w:t>
            </w:r>
          </w:p>
          <w:p w14:paraId="5FE992FA" w14:textId="5627096D" w:rsidR="0068495D" w:rsidRPr="0076632E" w:rsidRDefault="0068495D" w:rsidP="0068495D">
            <w:pPr>
              <w:rPr>
                <w:rFonts w:ascii="Arial" w:hAnsi="Arial" w:cs="Arial"/>
                <w:sz w:val="24"/>
                <w:szCs w:val="24"/>
              </w:rPr>
            </w:pPr>
            <w:r w:rsidRPr="0076632E">
              <w:rPr>
                <w:rFonts w:ascii="Arial" w:hAnsi="Arial" w:cs="Arial"/>
                <w:sz w:val="24"/>
                <w:szCs w:val="24"/>
              </w:rPr>
              <w:t xml:space="preserve">Autocratic </w:t>
            </w:r>
          </w:p>
          <w:p w14:paraId="5D375055" w14:textId="5535AAAE" w:rsidR="006F3CB5" w:rsidRPr="0076632E" w:rsidRDefault="0068495D" w:rsidP="006905DA">
            <w:pPr>
              <w:rPr>
                <w:rFonts w:ascii="Arial" w:hAnsi="Arial" w:cs="Arial"/>
                <w:sz w:val="24"/>
                <w:szCs w:val="24"/>
              </w:rPr>
            </w:pPr>
            <w:r w:rsidRPr="0076632E">
              <w:rPr>
                <w:rFonts w:ascii="Arial" w:hAnsi="Arial" w:cs="Arial"/>
                <w:sz w:val="24"/>
                <w:szCs w:val="24"/>
              </w:rPr>
              <w:t xml:space="preserve">Laissez-Faire </w:t>
            </w:r>
          </w:p>
        </w:tc>
        <w:tc>
          <w:tcPr>
            <w:tcW w:w="799" w:type="dxa"/>
          </w:tcPr>
          <w:p w14:paraId="2E11A6B8" w14:textId="2FAD8AFC" w:rsidR="006F3CB5" w:rsidRPr="0076632E" w:rsidRDefault="00E94809" w:rsidP="006F3CB5">
            <w:pPr>
              <w:jc w:val="center"/>
              <w:rPr>
                <w:rFonts w:ascii="Arial" w:hAnsi="Arial" w:cs="Arial"/>
                <w:sz w:val="24"/>
                <w:szCs w:val="24"/>
              </w:rPr>
            </w:pPr>
            <w:r>
              <w:rPr>
                <w:rFonts w:ascii="Arial" w:hAnsi="Arial" w:cs="Arial"/>
                <w:sz w:val="24"/>
                <w:szCs w:val="24"/>
              </w:rPr>
              <w:t>17&amp;19</w:t>
            </w:r>
          </w:p>
        </w:tc>
      </w:tr>
      <w:tr w:rsidR="006F3CB5" w:rsidRPr="0076632E" w14:paraId="49D452C9" w14:textId="77777777" w:rsidTr="006F3CB5">
        <w:tc>
          <w:tcPr>
            <w:tcW w:w="8217" w:type="dxa"/>
          </w:tcPr>
          <w:p w14:paraId="050E4B59" w14:textId="2CC830A1" w:rsidR="006F3CB5" w:rsidRPr="0076632E" w:rsidRDefault="0068495D" w:rsidP="0068495D">
            <w:pPr>
              <w:rPr>
                <w:rFonts w:ascii="Arial" w:hAnsi="Arial" w:cs="Arial"/>
                <w:sz w:val="24"/>
                <w:szCs w:val="24"/>
              </w:rPr>
            </w:pPr>
            <w:r w:rsidRPr="0076632E">
              <w:rPr>
                <w:rFonts w:ascii="Arial" w:hAnsi="Arial" w:cs="Arial"/>
                <w:sz w:val="24"/>
                <w:szCs w:val="24"/>
              </w:rPr>
              <w:t>13. Impact of Implementation</w:t>
            </w:r>
          </w:p>
        </w:tc>
        <w:tc>
          <w:tcPr>
            <w:tcW w:w="799" w:type="dxa"/>
          </w:tcPr>
          <w:p w14:paraId="106D3D46" w14:textId="307366CE" w:rsidR="006F3CB5" w:rsidRPr="0076632E" w:rsidRDefault="00517399" w:rsidP="006F3CB5">
            <w:pPr>
              <w:jc w:val="center"/>
              <w:rPr>
                <w:rFonts w:ascii="Arial" w:hAnsi="Arial" w:cs="Arial"/>
                <w:sz w:val="24"/>
                <w:szCs w:val="24"/>
              </w:rPr>
            </w:pPr>
            <w:r>
              <w:rPr>
                <w:rFonts w:ascii="Arial" w:hAnsi="Arial" w:cs="Arial"/>
                <w:sz w:val="24"/>
                <w:szCs w:val="24"/>
              </w:rPr>
              <w:t>19&amp;2</w:t>
            </w:r>
            <w:r w:rsidR="005276B0">
              <w:rPr>
                <w:rFonts w:ascii="Arial" w:hAnsi="Arial" w:cs="Arial"/>
                <w:sz w:val="24"/>
                <w:szCs w:val="24"/>
              </w:rPr>
              <w:t>1</w:t>
            </w:r>
          </w:p>
        </w:tc>
      </w:tr>
      <w:tr w:rsidR="006F3CB5" w:rsidRPr="0076632E" w14:paraId="6E767A04" w14:textId="77777777" w:rsidTr="006F3CB5">
        <w:tc>
          <w:tcPr>
            <w:tcW w:w="8217" w:type="dxa"/>
          </w:tcPr>
          <w:p w14:paraId="7178D73D" w14:textId="753B43C4" w:rsidR="006F3CB5" w:rsidRPr="0076632E" w:rsidRDefault="0068495D" w:rsidP="0068495D">
            <w:pPr>
              <w:rPr>
                <w:rFonts w:ascii="Arial" w:hAnsi="Arial" w:cs="Arial"/>
                <w:sz w:val="24"/>
                <w:szCs w:val="24"/>
              </w:rPr>
            </w:pPr>
            <w:r w:rsidRPr="0076632E">
              <w:rPr>
                <w:rFonts w:ascii="Arial" w:hAnsi="Arial" w:cs="Arial"/>
                <w:sz w:val="24"/>
                <w:szCs w:val="24"/>
              </w:rPr>
              <w:t>14. Conclusion and Recommendations</w:t>
            </w:r>
          </w:p>
        </w:tc>
        <w:tc>
          <w:tcPr>
            <w:tcW w:w="799" w:type="dxa"/>
          </w:tcPr>
          <w:p w14:paraId="43E6206B" w14:textId="27B66898" w:rsidR="006F3CB5" w:rsidRPr="0076632E" w:rsidRDefault="00517399" w:rsidP="006F3CB5">
            <w:pPr>
              <w:jc w:val="center"/>
              <w:rPr>
                <w:rFonts w:ascii="Arial" w:hAnsi="Arial" w:cs="Arial"/>
                <w:sz w:val="24"/>
                <w:szCs w:val="24"/>
              </w:rPr>
            </w:pPr>
            <w:r>
              <w:rPr>
                <w:rFonts w:ascii="Arial" w:hAnsi="Arial" w:cs="Arial"/>
                <w:sz w:val="24"/>
                <w:szCs w:val="24"/>
              </w:rPr>
              <w:t>2</w:t>
            </w:r>
            <w:r w:rsidR="005276B0">
              <w:rPr>
                <w:rFonts w:ascii="Arial" w:hAnsi="Arial" w:cs="Arial"/>
                <w:sz w:val="24"/>
                <w:szCs w:val="24"/>
              </w:rPr>
              <w:t>1</w:t>
            </w:r>
            <w:r>
              <w:rPr>
                <w:rFonts w:ascii="Arial" w:hAnsi="Arial" w:cs="Arial"/>
                <w:sz w:val="24"/>
                <w:szCs w:val="24"/>
              </w:rPr>
              <w:t>&amp;2</w:t>
            </w:r>
            <w:r w:rsidR="005276B0">
              <w:rPr>
                <w:rFonts w:ascii="Arial" w:hAnsi="Arial" w:cs="Arial"/>
                <w:sz w:val="24"/>
                <w:szCs w:val="24"/>
              </w:rPr>
              <w:t>2</w:t>
            </w:r>
          </w:p>
        </w:tc>
      </w:tr>
      <w:tr w:rsidR="006F3CB5" w:rsidRPr="0076632E" w14:paraId="5A0F6160" w14:textId="77777777" w:rsidTr="006F3CB5">
        <w:tc>
          <w:tcPr>
            <w:tcW w:w="8217" w:type="dxa"/>
          </w:tcPr>
          <w:p w14:paraId="5233E0CA" w14:textId="10432D44" w:rsidR="006F3CB5" w:rsidRPr="0076632E" w:rsidRDefault="0068495D" w:rsidP="006F3CB5">
            <w:pPr>
              <w:rPr>
                <w:rFonts w:ascii="Arial" w:hAnsi="Arial" w:cs="Arial"/>
                <w:sz w:val="24"/>
                <w:szCs w:val="24"/>
              </w:rPr>
            </w:pPr>
            <w:r w:rsidRPr="0076632E">
              <w:rPr>
                <w:rFonts w:ascii="Arial" w:hAnsi="Arial" w:cs="Arial"/>
                <w:sz w:val="24"/>
                <w:szCs w:val="24"/>
              </w:rPr>
              <w:t>15. References</w:t>
            </w:r>
          </w:p>
        </w:tc>
        <w:tc>
          <w:tcPr>
            <w:tcW w:w="799" w:type="dxa"/>
          </w:tcPr>
          <w:p w14:paraId="2B43909B" w14:textId="62C3C6B6" w:rsidR="006F3CB5" w:rsidRPr="0076632E" w:rsidRDefault="00517399" w:rsidP="006F3CB5">
            <w:pPr>
              <w:jc w:val="center"/>
              <w:rPr>
                <w:rFonts w:ascii="Arial" w:hAnsi="Arial" w:cs="Arial"/>
                <w:sz w:val="24"/>
                <w:szCs w:val="24"/>
              </w:rPr>
            </w:pPr>
            <w:r>
              <w:rPr>
                <w:rFonts w:ascii="Arial" w:hAnsi="Arial" w:cs="Arial"/>
                <w:sz w:val="24"/>
                <w:szCs w:val="24"/>
              </w:rPr>
              <w:t>2</w:t>
            </w:r>
            <w:r w:rsidR="005276B0">
              <w:rPr>
                <w:rFonts w:ascii="Arial" w:hAnsi="Arial" w:cs="Arial"/>
                <w:sz w:val="24"/>
                <w:szCs w:val="24"/>
              </w:rPr>
              <w:t>3</w:t>
            </w:r>
          </w:p>
        </w:tc>
      </w:tr>
      <w:tr w:rsidR="00500ABC" w:rsidRPr="0076632E" w14:paraId="1E302045" w14:textId="77777777" w:rsidTr="00500ABC">
        <w:tc>
          <w:tcPr>
            <w:tcW w:w="8217" w:type="dxa"/>
          </w:tcPr>
          <w:p w14:paraId="48B3D12D" w14:textId="6978A371" w:rsidR="00500ABC" w:rsidRPr="0076632E" w:rsidRDefault="00500ABC" w:rsidP="00A427D8">
            <w:pPr>
              <w:rPr>
                <w:rFonts w:ascii="Arial" w:hAnsi="Arial" w:cs="Arial"/>
                <w:sz w:val="24"/>
                <w:szCs w:val="24"/>
              </w:rPr>
            </w:pPr>
            <w:r w:rsidRPr="0076632E">
              <w:rPr>
                <w:rFonts w:ascii="Arial" w:hAnsi="Arial" w:cs="Arial"/>
                <w:sz w:val="24"/>
                <w:szCs w:val="24"/>
              </w:rPr>
              <w:t>1</w:t>
            </w:r>
            <w:r>
              <w:rPr>
                <w:rFonts w:ascii="Arial" w:hAnsi="Arial" w:cs="Arial"/>
                <w:sz w:val="24"/>
                <w:szCs w:val="24"/>
              </w:rPr>
              <w:t>6</w:t>
            </w:r>
            <w:r w:rsidRPr="0076632E">
              <w:rPr>
                <w:rFonts w:ascii="Arial" w:hAnsi="Arial" w:cs="Arial"/>
                <w:sz w:val="24"/>
                <w:szCs w:val="24"/>
              </w:rPr>
              <w:t xml:space="preserve">. </w:t>
            </w:r>
            <w:r>
              <w:rPr>
                <w:rFonts w:ascii="Arial" w:hAnsi="Arial" w:cs="Arial"/>
                <w:sz w:val="24"/>
                <w:szCs w:val="24"/>
              </w:rPr>
              <w:t>A</w:t>
            </w:r>
            <w:r w:rsidR="00517399">
              <w:rPr>
                <w:rFonts w:ascii="Arial" w:hAnsi="Arial" w:cs="Arial"/>
                <w:sz w:val="24"/>
                <w:szCs w:val="24"/>
              </w:rPr>
              <w:t>ppendix</w:t>
            </w:r>
          </w:p>
        </w:tc>
        <w:tc>
          <w:tcPr>
            <w:tcW w:w="799" w:type="dxa"/>
          </w:tcPr>
          <w:p w14:paraId="356C7E25" w14:textId="4990B660" w:rsidR="00500ABC" w:rsidRPr="0076632E" w:rsidRDefault="00517399" w:rsidP="00A427D8">
            <w:pPr>
              <w:jc w:val="center"/>
              <w:rPr>
                <w:rFonts w:ascii="Arial" w:hAnsi="Arial" w:cs="Arial"/>
                <w:sz w:val="24"/>
                <w:szCs w:val="24"/>
              </w:rPr>
            </w:pPr>
            <w:r>
              <w:rPr>
                <w:rFonts w:ascii="Arial" w:hAnsi="Arial" w:cs="Arial"/>
                <w:sz w:val="24"/>
                <w:szCs w:val="24"/>
              </w:rPr>
              <w:t>2</w:t>
            </w:r>
            <w:r w:rsidR="005276B0">
              <w:rPr>
                <w:rFonts w:ascii="Arial" w:hAnsi="Arial" w:cs="Arial"/>
                <w:sz w:val="24"/>
                <w:szCs w:val="24"/>
              </w:rPr>
              <w:t>4</w:t>
            </w:r>
          </w:p>
        </w:tc>
      </w:tr>
    </w:tbl>
    <w:p w14:paraId="3A23CB0C" w14:textId="4BCBAC06" w:rsidR="003F2B86" w:rsidRPr="0076632E" w:rsidRDefault="003F2B86" w:rsidP="00D7737E">
      <w:pPr>
        <w:rPr>
          <w:rFonts w:ascii="Arial" w:hAnsi="Arial" w:cs="Arial"/>
        </w:rPr>
      </w:pPr>
    </w:p>
    <w:p w14:paraId="7AF1DE6E" w14:textId="77777777" w:rsidR="00894174" w:rsidRPr="0076632E" w:rsidRDefault="00894174" w:rsidP="00D9511A">
      <w:pPr>
        <w:rPr>
          <w:rFonts w:ascii="Arial" w:hAnsi="Arial" w:cs="Arial"/>
        </w:rPr>
      </w:pPr>
    </w:p>
    <w:p w14:paraId="4CBECE35" w14:textId="13F925DD" w:rsidR="00D9511A" w:rsidRDefault="00D9511A" w:rsidP="00D9511A">
      <w:pPr>
        <w:rPr>
          <w:rFonts w:ascii="Arial" w:hAnsi="Arial" w:cs="Arial"/>
          <w:color w:val="FF0000"/>
        </w:rPr>
      </w:pPr>
    </w:p>
    <w:p w14:paraId="5994A82A" w14:textId="67C9D57F" w:rsidR="00D9511A" w:rsidRPr="00B07B35" w:rsidRDefault="00D9511A" w:rsidP="00D9511A">
      <w:pPr>
        <w:rPr>
          <w:rFonts w:ascii="Arial" w:hAnsi="Arial" w:cs="Arial"/>
          <w:b/>
          <w:bCs/>
          <w:sz w:val="24"/>
          <w:szCs w:val="24"/>
        </w:rPr>
      </w:pPr>
      <w:r w:rsidRPr="00B07B35">
        <w:rPr>
          <w:rFonts w:ascii="Arial" w:hAnsi="Arial" w:cs="Arial"/>
          <w:b/>
          <w:bCs/>
          <w:sz w:val="24"/>
          <w:szCs w:val="24"/>
        </w:rPr>
        <w:t>1. Introduction</w:t>
      </w:r>
    </w:p>
    <w:p w14:paraId="4B4796CD" w14:textId="77777777" w:rsidR="009266AE" w:rsidRPr="00B07B35" w:rsidRDefault="009266AE" w:rsidP="009266AE">
      <w:pPr>
        <w:rPr>
          <w:rFonts w:ascii="Arial" w:hAnsi="Arial" w:cs="Arial"/>
          <w:sz w:val="24"/>
          <w:szCs w:val="24"/>
        </w:rPr>
      </w:pPr>
      <w:r w:rsidRPr="00B07B35">
        <w:rPr>
          <w:rFonts w:ascii="Arial" w:hAnsi="Arial" w:cs="Arial"/>
          <w:sz w:val="24"/>
          <w:szCs w:val="24"/>
        </w:rPr>
        <w:lastRenderedPageBreak/>
        <w:t>Asda has problems and declining performance. Walmart bought Asda to help it recover via managerial reforms. Asda needs change management to save costs and enhance stores. Asda can manage change and develop new initiatives by adopting change management. Introducing change management concepts helps stakeholders understand and work towards Asda's aims. Change management is key to Asda's revival. Asda may improve with thorough strategy and execution.</w:t>
      </w:r>
    </w:p>
    <w:p w14:paraId="39E63FDA" w14:textId="77777777" w:rsidR="00D9511A" w:rsidRPr="00B07B35" w:rsidRDefault="00D9511A" w:rsidP="00D9511A">
      <w:pPr>
        <w:rPr>
          <w:rFonts w:ascii="Arial" w:hAnsi="Arial" w:cs="Arial"/>
          <w:sz w:val="24"/>
          <w:szCs w:val="24"/>
        </w:rPr>
      </w:pPr>
    </w:p>
    <w:p w14:paraId="512C6F14"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t>1.1. Selection of the Company: - Asda Supermarket</w:t>
      </w:r>
    </w:p>
    <w:p w14:paraId="1E7DDB1E" w14:textId="65ACDE3D" w:rsidR="00172409" w:rsidRPr="00B07B35" w:rsidRDefault="00172409" w:rsidP="00172409">
      <w:pPr>
        <w:rPr>
          <w:rFonts w:ascii="Arial" w:hAnsi="Arial" w:cs="Arial"/>
          <w:sz w:val="24"/>
          <w:szCs w:val="24"/>
        </w:rPr>
      </w:pPr>
      <w:r w:rsidRPr="00B07B35">
        <w:rPr>
          <w:rFonts w:ascii="Arial" w:hAnsi="Arial" w:cs="Arial"/>
          <w:sz w:val="24"/>
          <w:szCs w:val="24"/>
        </w:rPr>
        <w:t xml:space="preserve">Change management is systematic, so now is a good opportunity to examine how it will affect business processes and people. Success and transformation may teach us a lot that benefits our firm and readers. After Asda bought Wal-Mart in 1999, I researched their change management. Asda's 500 UK stores include supercentres and supermarkets. They have different store sizes. This makes Asda the UK's second-largest chain behind Tesco. Changing anything is hard with numerous staff and huge shops. </w:t>
      </w:r>
      <w:r w:rsidR="00F5097C" w:rsidRPr="00B07B35">
        <w:rPr>
          <w:rFonts w:ascii="Arial" w:hAnsi="Arial" w:cs="Arial"/>
          <w:sz w:val="24"/>
          <w:szCs w:val="24"/>
        </w:rPr>
        <w:t>(Asda. 2017).</w:t>
      </w:r>
    </w:p>
    <w:p w14:paraId="704006CC" w14:textId="721411BC" w:rsidR="00A43F9A" w:rsidRPr="00B07B35" w:rsidRDefault="00A43F9A" w:rsidP="00560EEC">
      <w:pPr>
        <w:rPr>
          <w:rFonts w:ascii="Arial" w:hAnsi="Arial" w:cs="Arial"/>
          <w:sz w:val="24"/>
          <w:szCs w:val="24"/>
        </w:rPr>
      </w:pPr>
    </w:p>
    <w:p w14:paraId="4DF1260B" w14:textId="30CE2A78" w:rsidR="00560EEC" w:rsidRPr="00B07B35" w:rsidRDefault="00560EEC" w:rsidP="00560EEC">
      <w:pPr>
        <w:rPr>
          <w:rFonts w:ascii="Arial" w:hAnsi="Arial" w:cs="Arial"/>
          <w:sz w:val="24"/>
          <w:szCs w:val="24"/>
        </w:rPr>
      </w:pPr>
      <w:r w:rsidRPr="00B07B35">
        <w:rPr>
          <w:rFonts w:ascii="Arial" w:hAnsi="Arial" w:cs="Arial"/>
          <w:sz w:val="24"/>
          <w:szCs w:val="24"/>
        </w:rPr>
        <w:t>I chose Asda Supermarket to study their change management. Asda was my workplace 15 years ago, and friends and relatives still work there. Many factors lead me to choose Asda. I can learn about genuine business processes via tales and knowledge.</w:t>
      </w:r>
    </w:p>
    <w:p w14:paraId="530BD628" w14:textId="77777777" w:rsidR="00B8468A" w:rsidRPr="00B07B35" w:rsidRDefault="00B8468A" w:rsidP="00B8468A">
      <w:pPr>
        <w:rPr>
          <w:rFonts w:ascii="Arial" w:hAnsi="Arial" w:cs="Arial"/>
          <w:sz w:val="24"/>
          <w:szCs w:val="24"/>
        </w:rPr>
      </w:pPr>
    </w:p>
    <w:p w14:paraId="101FF1BC"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t xml:space="preserve">1.2. Purpose of the Report: </w:t>
      </w:r>
    </w:p>
    <w:p w14:paraId="5D8289E0" w14:textId="0E1AF5DB" w:rsidR="00447520" w:rsidRPr="00B07B35" w:rsidRDefault="00447520" w:rsidP="00447520">
      <w:pPr>
        <w:rPr>
          <w:rFonts w:ascii="Arial" w:hAnsi="Arial" w:cs="Arial"/>
          <w:sz w:val="24"/>
          <w:szCs w:val="24"/>
        </w:rPr>
      </w:pPr>
      <w:r w:rsidRPr="00B07B35">
        <w:rPr>
          <w:rFonts w:ascii="Arial" w:hAnsi="Arial" w:cs="Arial"/>
          <w:sz w:val="24"/>
          <w:szCs w:val="24"/>
        </w:rPr>
        <w:t>The main purpose is to satisfy Asda Supermarket and prepare the project team and stakeholders for changes. A dynamic and iterative tool, the comprehensive plan will guide and support development and define future transition standards. The well-constructed research discusses tactics and strategy for successful execution, not simply rules. It is also carefully organised to meet stakeholder concerns, resistance, and clear implementation instructions. Strong leadership is needed to start a visionary process that prepares for change. Therefore, the Change Management Plan will help Asda Supermarket succeed and stay relevant in a changing world.</w:t>
      </w:r>
    </w:p>
    <w:p w14:paraId="3B477F20" w14:textId="77777777" w:rsidR="00D86910" w:rsidRPr="00B07B35" w:rsidRDefault="00D86910" w:rsidP="00D9511A">
      <w:pPr>
        <w:rPr>
          <w:rFonts w:ascii="Arial" w:hAnsi="Arial" w:cs="Arial"/>
          <w:sz w:val="24"/>
          <w:szCs w:val="24"/>
        </w:rPr>
      </w:pPr>
    </w:p>
    <w:p w14:paraId="78ABB2B6" w14:textId="77777777" w:rsidR="007A4D21" w:rsidRPr="00B07B35" w:rsidRDefault="007A4D21" w:rsidP="00D9511A">
      <w:pPr>
        <w:rPr>
          <w:rFonts w:ascii="Arial" w:hAnsi="Arial" w:cs="Arial"/>
          <w:b/>
          <w:bCs/>
          <w:sz w:val="24"/>
          <w:szCs w:val="24"/>
          <w:u w:val="single"/>
        </w:rPr>
      </w:pPr>
    </w:p>
    <w:p w14:paraId="4012A5A9" w14:textId="77777777" w:rsidR="007A4D21" w:rsidRPr="00B07B35" w:rsidRDefault="007A4D21" w:rsidP="00D9511A">
      <w:pPr>
        <w:rPr>
          <w:rFonts w:ascii="Arial" w:hAnsi="Arial" w:cs="Arial"/>
          <w:b/>
          <w:bCs/>
          <w:sz w:val="24"/>
          <w:szCs w:val="24"/>
          <w:u w:val="single"/>
        </w:rPr>
      </w:pPr>
    </w:p>
    <w:p w14:paraId="4F58FE01" w14:textId="77777777" w:rsidR="007A4D21" w:rsidRPr="00B07B35" w:rsidRDefault="007A4D21" w:rsidP="00D9511A">
      <w:pPr>
        <w:rPr>
          <w:rFonts w:ascii="Arial" w:hAnsi="Arial" w:cs="Arial"/>
          <w:b/>
          <w:bCs/>
          <w:sz w:val="24"/>
          <w:szCs w:val="24"/>
          <w:u w:val="single"/>
        </w:rPr>
      </w:pPr>
    </w:p>
    <w:p w14:paraId="5FA60563" w14:textId="77777777" w:rsidR="007A4D21" w:rsidRPr="00B07B35" w:rsidRDefault="007A4D21" w:rsidP="00D9511A">
      <w:pPr>
        <w:rPr>
          <w:rFonts w:ascii="Arial" w:hAnsi="Arial" w:cs="Arial"/>
          <w:b/>
          <w:bCs/>
          <w:sz w:val="24"/>
          <w:szCs w:val="24"/>
          <w:u w:val="single"/>
        </w:rPr>
      </w:pPr>
    </w:p>
    <w:p w14:paraId="7A38C2B9" w14:textId="77777777" w:rsidR="007A4D21" w:rsidRPr="00B07B35" w:rsidRDefault="007A4D21" w:rsidP="00D9511A">
      <w:pPr>
        <w:rPr>
          <w:rFonts w:ascii="Arial" w:hAnsi="Arial" w:cs="Arial"/>
          <w:b/>
          <w:bCs/>
          <w:sz w:val="24"/>
          <w:szCs w:val="24"/>
          <w:u w:val="single"/>
        </w:rPr>
      </w:pPr>
    </w:p>
    <w:p w14:paraId="1FEE977B" w14:textId="77777777" w:rsidR="007A4D21" w:rsidRPr="00B07B35" w:rsidRDefault="007A4D21" w:rsidP="00D9511A">
      <w:pPr>
        <w:rPr>
          <w:rFonts w:ascii="Arial" w:hAnsi="Arial" w:cs="Arial"/>
          <w:b/>
          <w:bCs/>
          <w:sz w:val="24"/>
          <w:szCs w:val="24"/>
          <w:u w:val="single"/>
        </w:rPr>
      </w:pPr>
    </w:p>
    <w:p w14:paraId="2B5CAF1E" w14:textId="6E9331E9" w:rsidR="001032D8" w:rsidRPr="00B07B35" w:rsidRDefault="001032D8" w:rsidP="00D9511A">
      <w:pPr>
        <w:rPr>
          <w:rFonts w:ascii="Arial" w:hAnsi="Arial" w:cs="Arial"/>
          <w:sz w:val="24"/>
          <w:szCs w:val="24"/>
        </w:rPr>
      </w:pPr>
      <w:r w:rsidRPr="00B07B35">
        <w:rPr>
          <w:rFonts w:ascii="Arial" w:hAnsi="Arial" w:cs="Arial"/>
          <w:b/>
          <w:bCs/>
          <w:sz w:val="24"/>
          <w:szCs w:val="24"/>
          <w:u w:val="single"/>
        </w:rPr>
        <w:t>SECTION 1</w:t>
      </w:r>
      <w:r w:rsidRPr="00B07B35">
        <w:rPr>
          <w:rFonts w:ascii="Arial" w:hAnsi="Arial" w:cs="Arial"/>
          <w:b/>
          <w:bCs/>
          <w:sz w:val="24"/>
          <w:szCs w:val="24"/>
        </w:rPr>
        <w:t>__________________________________________________________</w:t>
      </w:r>
    </w:p>
    <w:p w14:paraId="2A3765CF"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lastRenderedPageBreak/>
        <w:t>2. Business Analytical Tools and Change Management Theories</w:t>
      </w:r>
    </w:p>
    <w:p w14:paraId="64350605" w14:textId="097E0685" w:rsidR="0088532D" w:rsidRPr="00B07B35" w:rsidRDefault="008716D2" w:rsidP="0088532D">
      <w:pPr>
        <w:rPr>
          <w:rFonts w:ascii="Arial" w:hAnsi="Arial" w:cs="Arial"/>
          <w:sz w:val="24"/>
          <w:szCs w:val="24"/>
        </w:rPr>
      </w:pPr>
      <w:r w:rsidRPr="00B07B35">
        <w:rPr>
          <w:rFonts w:ascii="Arial" w:hAnsi="Arial" w:cs="Arial"/>
          <w:sz w:val="24"/>
          <w:szCs w:val="24"/>
        </w:rPr>
        <w:t xml:space="preserve">We'll help Asda design, implement, and consolidate organisational transformation using Lewin's unfreeze-change-refreeze approach. Asda's 'unfreeze' phase improves change management by challenging old habits. For lasting change, the 'change' phase introduces new processes and behaviours, and the ‘refreeze' phase embeds them into the organization's culture. </w:t>
      </w:r>
      <w:r w:rsidRPr="00B07B35">
        <w:rPr>
          <w:rFonts w:ascii="Arial" w:hAnsi="Arial" w:cs="Arial"/>
          <w:sz w:val="24"/>
          <w:szCs w:val="24"/>
        </w:rPr>
        <w:br/>
      </w:r>
      <w:r w:rsidRPr="00B07B35">
        <w:rPr>
          <w:rFonts w:ascii="Arial" w:hAnsi="Arial" w:cs="Arial"/>
          <w:sz w:val="24"/>
          <w:szCs w:val="24"/>
        </w:rPr>
        <w:br/>
        <w:t xml:space="preserve">Philip Kotler's consumer behaviour and strategic marketing management insights will assist Asda meet retail market expectations with Lewin's strategy. Kotler emphasises that Asda must understand customer requirements and competition to influence market trends. Asda uses Kotler's change management to meet global market and customer demands. </w:t>
      </w:r>
      <w:r w:rsidRPr="00B07B35">
        <w:rPr>
          <w:rFonts w:ascii="Arial" w:hAnsi="Arial" w:cs="Arial"/>
          <w:sz w:val="24"/>
          <w:szCs w:val="24"/>
        </w:rPr>
        <w:br/>
      </w:r>
      <w:r w:rsidRPr="00B07B35">
        <w:rPr>
          <w:rFonts w:ascii="Arial" w:hAnsi="Arial" w:cs="Arial"/>
          <w:sz w:val="24"/>
          <w:szCs w:val="24"/>
        </w:rPr>
        <w:br/>
        <w:t xml:space="preserve">Andy Pettigrew's context, content, and process change management will help Asda. Knowledge of the organization's external environment, its 'context', its 'content', and its 'process' is essential to effective transformation. Pettigrew's method may help Asda execute change based on retail knowledge, organisational needs, and implementation. </w:t>
      </w:r>
      <w:r w:rsidR="0088532D" w:rsidRPr="00B07B35">
        <w:rPr>
          <w:rFonts w:ascii="Arial" w:hAnsi="Arial" w:cs="Arial"/>
          <w:sz w:val="24"/>
          <w:szCs w:val="24"/>
        </w:rPr>
        <w:br/>
      </w:r>
      <w:r w:rsidR="0088532D" w:rsidRPr="00B07B35">
        <w:rPr>
          <w:rFonts w:ascii="Arial" w:hAnsi="Arial" w:cs="Arial"/>
          <w:sz w:val="24"/>
          <w:szCs w:val="24"/>
        </w:rPr>
        <w:br/>
        <w:t>To plan, implement, sustain, and relate changes to internal and external market situations, Asda uses these three models for multi-dimensional change management.</w:t>
      </w:r>
    </w:p>
    <w:p w14:paraId="11468AAE" w14:textId="77777777" w:rsidR="00E61366" w:rsidRPr="00B07B35" w:rsidRDefault="00E61366" w:rsidP="00E61366">
      <w:pPr>
        <w:rPr>
          <w:rFonts w:ascii="Arial" w:hAnsi="Arial" w:cs="Arial"/>
          <w:sz w:val="24"/>
          <w:szCs w:val="24"/>
        </w:rPr>
      </w:pPr>
    </w:p>
    <w:p w14:paraId="04CC24B8"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t>3. Overview of Report Structure</w:t>
      </w:r>
    </w:p>
    <w:p w14:paraId="6BE7F474" w14:textId="77777777" w:rsidR="00772701" w:rsidRPr="00B07B35" w:rsidRDefault="00772701" w:rsidP="00772701">
      <w:pPr>
        <w:rPr>
          <w:rFonts w:ascii="Arial" w:hAnsi="Arial" w:cs="Arial"/>
          <w:sz w:val="24"/>
          <w:szCs w:val="24"/>
        </w:rPr>
      </w:pPr>
      <w:r w:rsidRPr="00B07B35">
        <w:rPr>
          <w:rFonts w:ascii="Arial" w:hAnsi="Arial" w:cs="Arial"/>
          <w:sz w:val="24"/>
          <w:szCs w:val="24"/>
        </w:rPr>
        <w:t xml:space="preserve">Change at Asda is examined here. Personal contacts and prior jobs reveal Asda's inner workings and challenges after justifying its selection. Lewin, Kotler, and Pettigrew's ideas guide retail change management. </w:t>
      </w:r>
      <w:r w:rsidRPr="00B07B35">
        <w:rPr>
          <w:rFonts w:ascii="Arial" w:hAnsi="Arial" w:cs="Arial"/>
          <w:sz w:val="24"/>
          <w:szCs w:val="24"/>
        </w:rPr>
        <w:br/>
      </w:r>
      <w:r w:rsidRPr="00B07B35">
        <w:rPr>
          <w:rFonts w:ascii="Arial" w:hAnsi="Arial" w:cs="Arial"/>
          <w:sz w:val="24"/>
          <w:szCs w:val="24"/>
        </w:rPr>
        <w:br/>
        <w:t xml:space="preserve">Sustainability, societal expectations, and a complete PESTLE examination of macroeconomic and microeconomic concerns alter Asda. They show Asda's issues. </w:t>
      </w:r>
      <w:r w:rsidRPr="00B07B35">
        <w:rPr>
          <w:rFonts w:ascii="Arial" w:hAnsi="Arial" w:cs="Arial"/>
          <w:sz w:val="24"/>
          <w:szCs w:val="24"/>
        </w:rPr>
        <w:br/>
      </w:r>
      <w:r w:rsidRPr="00B07B35">
        <w:rPr>
          <w:rFonts w:ascii="Arial" w:hAnsi="Arial" w:cs="Arial"/>
          <w:sz w:val="24"/>
          <w:szCs w:val="24"/>
        </w:rPr>
        <w:br/>
        <w:t xml:space="preserve">A look at Asda's leadership and culture. This evaluation calls Asda's transformation processes robust. To modify efforts, this section proposes improving these traits. </w:t>
      </w:r>
      <w:r w:rsidRPr="00B07B35">
        <w:rPr>
          <w:rFonts w:ascii="Arial" w:hAnsi="Arial" w:cs="Arial"/>
          <w:sz w:val="24"/>
          <w:szCs w:val="24"/>
        </w:rPr>
        <w:br/>
      </w:r>
      <w:r w:rsidRPr="00B07B35">
        <w:rPr>
          <w:rFonts w:ascii="Arial" w:hAnsi="Arial" w:cs="Arial"/>
          <w:sz w:val="24"/>
          <w:szCs w:val="24"/>
        </w:rPr>
        <w:br/>
        <w:t xml:space="preserve">Asda's needs and limits are considered for each modification. Leadership and transformation are analysed after Lewin's approach. </w:t>
      </w:r>
      <w:r w:rsidRPr="00B07B35">
        <w:rPr>
          <w:rFonts w:ascii="Arial" w:hAnsi="Arial" w:cs="Arial"/>
          <w:sz w:val="24"/>
          <w:szCs w:val="24"/>
        </w:rPr>
        <w:br/>
      </w:r>
      <w:r w:rsidRPr="00B07B35">
        <w:rPr>
          <w:rFonts w:ascii="Arial" w:hAnsi="Arial" w:cs="Arial"/>
          <w:sz w:val="24"/>
          <w:szCs w:val="24"/>
        </w:rPr>
        <w:br/>
        <w:t>Asda evaluates these changes' benefits and downsides to anticipate outcomes and remedies. Active change management-focused short, medium, and long-term solutions to strengthen Asda's market position are suggested.</w:t>
      </w:r>
    </w:p>
    <w:p w14:paraId="59700CAD" w14:textId="77777777" w:rsidR="00526C04" w:rsidRPr="00B07B35" w:rsidRDefault="00526C04" w:rsidP="00085465">
      <w:pPr>
        <w:rPr>
          <w:rFonts w:ascii="Arial" w:hAnsi="Arial" w:cs="Arial"/>
          <w:sz w:val="24"/>
          <w:szCs w:val="24"/>
        </w:rPr>
      </w:pPr>
    </w:p>
    <w:p w14:paraId="136C1726" w14:textId="77777777" w:rsidR="0035627B" w:rsidRPr="00B07B35" w:rsidRDefault="0035627B" w:rsidP="00D9511A">
      <w:pPr>
        <w:rPr>
          <w:rFonts w:ascii="Arial" w:hAnsi="Arial" w:cs="Arial"/>
          <w:b/>
          <w:bCs/>
          <w:sz w:val="24"/>
          <w:szCs w:val="24"/>
        </w:rPr>
      </w:pPr>
    </w:p>
    <w:p w14:paraId="7C8F59B1" w14:textId="5B3B77B4" w:rsidR="00D9511A" w:rsidRPr="00B07B35" w:rsidRDefault="00D9511A" w:rsidP="00D9511A">
      <w:pPr>
        <w:rPr>
          <w:rFonts w:ascii="Arial" w:hAnsi="Arial" w:cs="Arial"/>
          <w:b/>
          <w:bCs/>
          <w:sz w:val="24"/>
          <w:szCs w:val="24"/>
        </w:rPr>
      </w:pPr>
      <w:r w:rsidRPr="00B07B35">
        <w:rPr>
          <w:rFonts w:ascii="Arial" w:hAnsi="Arial" w:cs="Arial"/>
          <w:b/>
          <w:bCs/>
          <w:sz w:val="24"/>
          <w:szCs w:val="24"/>
        </w:rPr>
        <w:t>4. Expected Outcomes of the Report</w:t>
      </w:r>
    </w:p>
    <w:p w14:paraId="35679708" w14:textId="77777777" w:rsidR="00C137F4" w:rsidRPr="00B07B35" w:rsidRDefault="00C137F4" w:rsidP="00C137F4">
      <w:pPr>
        <w:rPr>
          <w:rFonts w:ascii="Arial" w:hAnsi="Arial" w:cs="Arial"/>
          <w:sz w:val="24"/>
          <w:szCs w:val="24"/>
        </w:rPr>
      </w:pPr>
      <w:r w:rsidRPr="00B07B35">
        <w:rPr>
          <w:rFonts w:ascii="Arial" w:hAnsi="Arial" w:cs="Arial"/>
          <w:sz w:val="24"/>
          <w:szCs w:val="24"/>
        </w:rPr>
        <w:lastRenderedPageBreak/>
        <w:t xml:space="preserve">The study aims to provide Asda improved tools and methods to adapt to retail industry developments. Through adaptive service and product offers, it aims to improve operational efficiency, market position, and customer happiness. </w:t>
      </w:r>
      <w:r w:rsidRPr="00B07B35">
        <w:rPr>
          <w:rFonts w:ascii="Arial" w:hAnsi="Arial" w:cs="Arial"/>
          <w:sz w:val="24"/>
          <w:szCs w:val="24"/>
        </w:rPr>
        <w:br/>
      </w:r>
      <w:r w:rsidRPr="00B07B35">
        <w:rPr>
          <w:rFonts w:ascii="Arial" w:hAnsi="Arial" w:cs="Arial"/>
          <w:sz w:val="24"/>
          <w:szCs w:val="24"/>
        </w:rPr>
        <w:br/>
        <w:t>A supportive and adaptive organisational culture should boost employee engagement and retention, according to the research. The strategy adjustments should position Asda as a sustainability and social responsibility leader, matching its goals with customer expectations and regulatory norms.</w:t>
      </w:r>
    </w:p>
    <w:p w14:paraId="5A3DA64A" w14:textId="77777777" w:rsidR="000D59EA" w:rsidRPr="00B07B35" w:rsidRDefault="000D59EA" w:rsidP="0091301A">
      <w:pPr>
        <w:rPr>
          <w:rFonts w:ascii="Arial" w:hAnsi="Arial" w:cs="Arial"/>
          <w:sz w:val="24"/>
          <w:szCs w:val="24"/>
        </w:rPr>
      </w:pPr>
    </w:p>
    <w:p w14:paraId="1A9BBF4C"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t>5. Identify Your Drivers for Change</w:t>
      </w:r>
    </w:p>
    <w:p w14:paraId="4B895F62" w14:textId="771C2C08" w:rsidR="001E2B58" w:rsidRPr="00B07B35" w:rsidRDefault="00A71157" w:rsidP="00D9511A">
      <w:pPr>
        <w:rPr>
          <w:rFonts w:ascii="Arial" w:hAnsi="Arial" w:cs="Arial"/>
          <w:sz w:val="24"/>
          <w:szCs w:val="24"/>
        </w:rPr>
      </w:pPr>
      <w:r w:rsidRPr="00B07B35">
        <w:rPr>
          <w:rFonts w:ascii="Arial" w:hAnsi="Arial" w:cs="Arial"/>
          <w:sz w:val="24"/>
          <w:szCs w:val="24"/>
        </w:rPr>
        <w:t>Asda must recognise and respond to retail industry drivers of change as global trends and customer expectations shift. This proactive strategy promotes competitive relevance and sustainability. Below, we discuss sustainability drivers, societal change, and PESTLE analysis to show how external variables affect corporate operations.</w:t>
      </w:r>
    </w:p>
    <w:p w14:paraId="72F873B7" w14:textId="77777777" w:rsidR="00A71157" w:rsidRPr="00B07B35" w:rsidRDefault="00A71157" w:rsidP="00D9511A">
      <w:pPr>
        <w:rPr>
          <w:rFonts w:ascii="Arial" w:hAnsi="Arial" w:cs="Arial"/>
          <w:sz w:val="24"/>
          <w:szCs w:val="24"/>
        </w:rPr>
      </w:pPr>
    </w:p>
    <w:p w14:paraId="15D02ACE" w14:textId="2ED8BAF7" w:rsidR="00D9511A" w:rsidRPr="00B07B35" w:rsidRDefault="00D9511A" w:rsidP="00D9511A">
      <w:pPr>
        <w:rPr>
          <w:rFonts w:ascii="Arial" w:hAnsi="Arial" w:cs="Arial"/>
          <w:b/>
          <w:bCs/>
          <w:sz w:val="24"/>
          <w:szCs w:val="24"/>
        </w:rPr>
      </w:pPr>
      <w:r w:rsidRPr="00B07B35">
        <w:rPr>
          <w:rFonts w:ascii="Arial" w:hAnsi="Arial" w:cs="Arial"/>
          <w:b/>
          <w:bCs/>
          <w:sz w:val="24"/>
          <w:szCs w:val="24"/>
        </w:rPr>
        <w:t>5.1. Sustainability:</w:t>
      </w:r>
    </w:p>
    <w:p w14:paraId="5EB0FFDE" w14:textId="77777777" w:rsidR="00EC2CE5" w:rsidRPr="00B07B35" w:rsidRDefault="00EC2CE5" w:rsidP="00EC2CE5">
      <w:pPr>
        <w:rPr>
          <w:rFonts w:ascii="Arial" w:hAnsi="Arial" w:cs="Arial"/>
          <w:sz w:val="24"/>
          <w:szCs w:val="24"/>
        </w:rPr>
      </w:pPr>
      <w:r w:rsidRPr="00B07B35">
        <w:rPr>
          <w:rFonts w:ascii="Arial" w:hAnsi="Arial" w:cs="Arial"/>
          <w:sz w:val="24"/>
          <w:szCs w:val="24"/>
        </w:rPr>
        <w:t>Asda’s approach to sustainability is integral to its operational strategy and brand identity, impacting customer loyalty and regulatory compliance.</w:t>
      </w:r>
    </w:p>
    <w:p w14:paraId="4754D5DE" w14:textId="77777777" w:rsidR="00EC2CE5" w:rsidRPr="00B07B35" w:rsidRDefault="00EC2CE5" w:rsidP="00EC2CE5">
      <w:pPr>
        <w:rPr>
          <w:rFonts w:ascii="Arial" w:hAnsi="Arial" w:cs="Arial"/>
          <w:sz w:val="24"/>
          <w:szCs w:val="24"/>
        </w:rPr>
      </w:pPr>
    </w:p>
    <w:p w14:paraId="1C9D86E8" w14:textId="2ECD5DF6" w:rsidR="00EC2CE5" w:rsidRPr="00B07B35" w:rsidRDefault="00EC2CE5" w:rsidP="00EC2CE5">
      <w:pPr>
        <w:rPr>
          <w:rFonts w:ascii="Arial" w:hAnsi="Arial" w:cs="Arial"/>
          <w:sz w:val="24"/>
          <w:szCs w:val="24"/>
        </w:rPr>
      </w:pPr>
      <w:r w:rsidRPr="00B07B35">
        <w:rPr>
          <w:rFonts w:ascii="Arial" w:hAnsi="Arial" w:cs="Arial"/>
          <w:b/>
          <w:bCs/>
          <w:sz w:val="24"/>
          <w:szCs w:val="24"/>
        </w:rPr>
        <w:t>Sustainable Agriculture:</w:t>
      </w:r>
      <w:r w:rsidRPr="00B07B35">
        <w:rPr>
          <w:rFonts w:ascii="Arial" w:hAnsi="Arial" w:cs="Arial"/>
          <w:sz w:val="24"/>
          <w:szCs w:val="24"/>
        </w:rPr>
        <w:t xml:space="preserve"> </w:t>
      </w:r>
      <w:r w:rsidR="009F7BAF" w:rsidRPr="00B07B35">
        <w:rPr>
          <w:rFonts w:ascii="Arial" w:hAnsi="Arial" w:cs="Arial"/>
          <w:sz w:val="24"/>
          <w:szCs w:val="24"/>
        </w:rPr>
        <w:t>Sustainable agriculture-based product sourcing. This includes encouraging pesticide reduction and crop rotation to protect soil and ecosystems. Working with local and organic farms boosts the local economy and saves transportation emissions.</w:t>
      </w:r>
    </w:p>
    <w:p w14:paraId="64D0DF14" w14:textId="77777777" w:rsidR="006B3126" w:rsidRPr="00B07B35" w:rsidRDefault="006B3126" w:rsidP="00EC2CE5">
      <w:pPr>
        <w:rPr>
          <w:rFonts w:ascii="Arial" w:hAnsi="Arial" w:cs="Arial"/>
          <w:b/>
          <w:bCs/>
          <w:sz w:val="24"/>
          <w:szCs w:val="24"/>
        </w:rPr>
      </w:pPr>
    </w:p>
    <w:p w14:paraId="24226277" w14:textId="511D43F4" w:rsidR="008145E6" w:rsidRPr="00B07B35" w:rsidRDefault="00EC2CE5" w:rsidP="008145E6">
      <w:pPr>
        <w:rPr>
          <w:rFonts w:ascii="Arial" w:hAnsi="Arial" w:cs="Arial"/>
          <w:sz w:val="24"/>
          <w:szCs w:val="24"/>
        </w:rPr>
      </w:pPr>
      <w:r w:rsidRPr="00B07B35">
        <w:rPr>
          <w:rFonts w:ascii="Arial" w:hAnsi="Arial" w:cs="Arial"/>
          <w:b/>
          <w:bCs/>
          <w:sz w:val="24"/>
          <w:szCs w:val="24"/>
        </w:rPr>
        <w:t>Energy Management:</w:t>
      </w:r>
      <w:r w:rsidRPr="00B07B35">
        <w:rPr>
          <w:rFonts w:ascii="Arial" w:hAnsi="Arial" w:cs="Arial"/>
          <w:sz w:val="24"/>
          <w:szCs w:val="24"/>
        </w:rPr>
        <w:t xml:space="preserve"> </w:t>
      </w:r>
      <w:r w:rsidR="00B67E54" w:rsidRPr="00B07B35">
        <w:rPr>
          <w:rFonts w:ascii="Arial" w:hAnsi="Arial" w:cs="Arial"/>
          <w:sz w:val="24"/>
          <w:szCs w:val="24"/>
        </w:rPr>
        <w:t>Advanced energy management may save money and emissions for all shops and logistics. Wind and sunlight are renewable. Energy-efficient appliances, lights, and smart systems that employ real-time data to optimise energy usage.</w:t>
      </w:r>
    </w:p>
    <w:p w14:paraId="624D4347" w14:textId="56282554" w:rsidR="00EC2CE5" w:rsidRPr="00B07B35" w:rsidRDefault="00EC2CE5" w:rsidP="00EC2CE5">
      <w:pPr>
        <w:rPr>
          <w:rFonts w:ascii="Arial" w:hAnsi="Arial" w:cs="Arial"/>
          <w:sz w:val="24"/>
          <w:szCs w:val="24"/>
        </w:rPr>
      </w:pPr>
    </w:p>
    <w:p w14:paraId="279F06FA" w14:textId="77777777" w:rsidR="00AD6F83" w:rsidRPr="00B07B35" w:rsidRDefault="00EC2CE5" w:rsidP="00AD6F83">
      <w:pPr>
        <w:rPr>
          <w:rFonts w:ascii="Arial" w:hAnsi="Arial" w:cs="Arial"/>
          <w:sz w:val="24"/>
          <w:szCs w:val="24"/>
        </w:rPr>
      </w:pPr>
      <w:r w:rsidRPr="00B07B35">
        <w:rPr>
          <w:rFonts w:ascii="Arial" w:hAnsi="Arial" w:cs="Arial"/>
          <w:b/>
          <w:bCs/>
          <w:sz w:val="24"/>
          <w:szCs w:val="24"/>
        </w:rPr>
        <w:t>Waste Management:</w:t>
      </w:r>
      <w:r w:rsidRPr="00B07B35">
        <w:rPr>
          <w:rFonts w:ascii="Arial" w:hAnsi="Arial" w:cs="Arial"/>
          <w:sz w:val="24"/>
          <w:szCs w:val="24"/>
        </w:rPr>
        <w:t xml:space="preserve"> </w:t>
      </w:r>
      <w:r w:rsidR="00AD6F83" w:rsidRPr="00B07B35">
        <w:rPr>
          <w:rFonts w:ascii="Arial" w:hAnsi="Arial" w:cs="Arial"/>
          <w:sz w:val="24"/>
          <w:szCs w:val="24"/>
        </w:rPr>
        <w:t>elimination of landfill trash with zero-waste. Example: comprehensive recycling, giving unsold but safe-to-eat food, and waste-to-energy. Package return and reusable bag rewards may encourage recycling and reduce waste.</w:t>
      </w:r>
    </w:p>
    <w:p w14:paraId="038F4490" w14:textId="77777777" w:rsidR="006B3126" w:rsidRPr="00B07B35" w:rsidRDefault="006B3126" w:rsidP="00860211">
      <w:pPr>
        <w:rPr>
          <w:rFonts w:ascii="Arial" w:hAnsi="Arial" w:cs="Arial"/>
          <w:b/>
          <w:bCs/>
          <w:sz w:val="24"/>
          <w:szCs w:val="24"/>
        </w:rPr>
      </w:pPr>
    </w:p>
    <w:p w14:paraId="370B533A" w14:textId="265770CE" w:rsidR="00860211" w:rsidRPr="00B07B35" w:rsidRDefault="00EC2CE5" w:rsidP="00860211">
      <w:pPr>
        <w:rPr>
          <w:rFonts w:ascii="Arial" w:hAnsi="Arial" w:cs="Arial"/>
          <w:sz w:val="24"/>
          <w:szCs w:val="24"/>
        </w:rPr>
      </w:pPr>
      <w:r w:rsidRPr="00B07B35">
        <w:rPr>
          <w:rFonts w:ascii="Arial" w:hAnsi="Arial" w:cs="Arial"/>
          <w:b/>
          <w:bCs/>
          <w:sz w:val="24"/>
          <w:szCs w:val="24"/>
        </w:rPr>
        <w:t>Environmental Reporting:</w:t>
      </w:r>
      <w:r w:rsidRPr="00B07B35">
        <w:rPr>
          <w:rFonts w:ascii="Arial" w:hAnsi="Arial" w:cs="Arial"/>
          <w:sz w:val="24"/>
          <w:szCs w:val="24"/>
        </w:rPr>
        <w:t xml:space="preserve"> </w:t>
      </w:r>
      <w:r w:rsidR="00860211" w:rsidRPr="00B07B35">
        <w:rPr>
          <w:rFonts w:ascii="Arial" w:hAnsi="Arial" w:cs="Arial"/>
          <w:sz w:val="24"/>
          <w:szCs w:val="24"/>
        </w:rPr>
        <w:t>Environmental reporting increases openness. Publishing yearly sustainability reports highlighting aims and results may increase Asda's environmental reputation and develop confidence with eco-conscious shoppers.</w:t>
      </w:r>
    </w:p>
    <w:p w14:paraId="28B5C191" w14:textId="77777777" w:rsidR="00B00992" w:rsidRPr="00B07B35" w:rsidRDefault="00B00992" w:rsidP="00D9511A">
      <w:pPr>
        <w:rPr>
          <w:rFonts w:ascii="Arial" w:hAnsi="Arial" w:cs="Arial"/>
          <w:b/>
          <w:bCs/>
          <w:sz w:val="24"/>
          <w:szCs w:val="24"/>
        </w:rPr>
      </w:pPr>
    </w:p>
    <w:p w14:paraId="17919203" w14:textId="10F52C6B" w:rsidR="00D9511A" w:rsidRPr="00B07B35" w:rsidRDefault="00D9511A" w:rsidP="00D9511A">
      <w:pPr>
        <w:rPr>
          <w:rFonts w:ascii="Arial" w:hAnsi="Arial" w:cs="Arial"/>
          <w:b/>
          <w:bCs/>
          <w:sz w:val="24"/>
          <w:szCs w:val="24"/>
        </w:rPr>
      </w:pPr>
      <w:r w:rsidRPr="00B07B35">
        <w:rPr>
          <w:rFonts w:ascii="Arial" w:hAnsi="Arial" w:cs="Arial"/>
          <w:b/>
          <w:bCs/>
          <w:sz w:val="24"/>
          <w:szCs w:val="24"/>
        </w:rPr>
        <w:lastRenderedPageBreak/>
        <w:t>5.2. Social Change:</w:t>
      </w:r>
    </w:p>
    <w:p w14:paraId="3AB0A930" w14:textId="0CEA09F4" w:rsidR="006B3126" w:rsidRPr="00B07B35" w:rsidRDefault="00322E13" w:rsidP="00322E13">
      <w:pPr>
        <w:rPr>
          <w:rFonts w:ascii="Arial" w:hAnsi="Arial" w:cs="Arial"/>
          <w:sz w:val="24"/>
          <w:szCs w:val="24"/>
        </w:rPr>
      </w:pPr>
      <w:r w:rsidRPr="00B07B35">
        <w:rPr>
          <w:rFonts w:ascii="Arial" w:hAnsi="Arial" w:cs="Arial"/>
          <w:sz w:val="24"/>
          <w:szCs w:val="24"/>
        </w:rPr>
        <w:t>Social trends significantly impact retail operations, influencing Asda’s strategies related to workforce management, community engagement, and customer interaction.</w:t>
      </w:r>
    </w:p>
    <w:p w14:paraId="4E9CEA79" w14:textId="77777777" w:rsidR="0076350E" w:rsidRPr="00B07B35" w:rsidRDefault="0076350E" w:rsidP="0030275C">
      <w:pPr>
        <w:rPr>
          <w:rFonts w:ascii="Arial" w:hAnsi="Arial" w:cs="Arial"/>
          <w:b/>
          <w:bCs/>
          <w:sz w:val="24"/>
          <w:szCs w:val="24"/>
        </w:rPr>
      </w:pPr>
    </w:p>
    <w:p w14:paraId="70369D4F" w14:textId="1D833BE1" w:rsidR="0030275C" w:rsidRPr="00B07B35" w:rsidRDefault="00322E13" w:rsidP="0030275C">
      <w:pPr>
        <w:rPr>
          <w:rFonts w:ascii="Arial" w:hAnsi="Arial" w:cs="Arial"/>
          <w:sz w:val="24"/>
          <w:szCs w:val="24"/>
        </w:rPr>
      </w:pPr>
      <w:r w:rsidRPr="00B07B35">
        <w:rPr>
          <w:rFonts w:ascii="Arial" w:hAnsi="Arial" w:cs="Arial"/>
          <w:b/>
          <w:bCs/>
          <w:sz w:val="24"/>
          <w:szCs w:val="24"/>
        </w:rPr>
        <w:t>Supporting Local Communities:</w:t>
      </w:r>
      <w:r w:rsidRPr="00B07B35">
        <w:rPr>
          <w:rFonts w:ascii="Arial" w:hAnsi="Arial" w:cs="Arial"/>
          <w:sz w:val="24"/>
          <w:szCs w:val="24"/>
        </w:rPr>
        <w:t xml:space="preserve"> </w:t>
      </w:r>
      <w:r w:rsidR="0030275C" w:rsidRPr="00B07B35">
        <w:rPr>
          <w:rFonts w:ascii="Arial" w:hAnsi="Arial" w:cs="Arial"/>
          <w:sz w:val="24"/>
          <w:szCs w:val="24"/>
        </w:rPr>
        <w:t>Supporting local charities and activities strengthens community relationships. This might include local shop programmes that support community initiatives or national efforts that address education and health.</w:t>
      </w:r>
    </w:p>
    <w:p w14:paraId="1CC9CD42" w14:textId="77777777" w:rsidR="00F44015" w:rsidRPr="00B07B35" w:rsidRDefault="00322E13" w:rsidP="00F44015">
      <w:pPr>
        <w:rPr>
          <w:rFonts w:ascii="Arial" w:hAnsi="Arial" w:cs="Arial"/>
          <w:sz w:val="24"/>
          <w:szCs w:val="24"/>
        </w:rPr>
      </w:pPr>
      <w:r w:rsidRPr="00B07B35">
        <w:rPr>
          <w:rFonts w:ascii="Arial" w:hAnsi="Arial" w:cs="Arial"/>
          <w:b/>
          <w:bCs/>
          <w:sz w:val="24"/>
          <w:szCs w:val="24"/>
        </w:rPr>
        <w:t>Enhancing Employee Relations:</w:t>
      </w:r>
      <w:r w:rsidRPr="00B07B35">
        <w:rPr>
          <w:rFonts w:ascii="Arial" w:hAnsi="Arial" w:cs="Arial"/>
          <w:sz w:val="24"/>
          <w:szCs w:val="24"/>
        </w:rPr>
        <w:t xml:space="preserve"> </w:t>
      </w:r>
      <w:r w:rsidR="00F44015" w:rsidRPr="00B07B35">
        <w:rPr>
          <w:rFonts w:ascii="Arial" w:hAnsi="Arial" w:cs="Arial"/>
          <w:sz w:val="24"/>
          <w:szCs w:val="24"/>
        </w:rPr>
        <w:t>Creating a progressive, supportive environment for all workers. Providing thorough training, career development, and competitive remuneration to retain and satisfy employees.</w:t>
      </w:r>
    </w:p>
    <w:p w14:paraId="01FCFA64" w14:textId="77777777" w:rsidR="00472A3D" w:rsidRPr="00B07B35" w:rsidRDefault="00472A3D" w:rsidP="00322E13">
      <w:pPr>
        <w:rPr>
          <w:rFonts w:ascii="Arial" w:hAnsi="Arial" w:cs="Arial"/>
          <w:b/>
          <w:bCs/>
          <w:sz w:val="24"/>
          <w:szCs w:val="24"/>
        </w:rPr>
      </w:pPr>
    </w:p>
    <w:p w14:paraId="6CCC90D7" w14:textId="77777777" w:rsidR="00F44015" w:rsidRPr="00B07B35" w:rsidRDefault="00322E13" w:rsidP="00F44015">
      <w:pPr>
        <w:rPr>
          <w:rFonts w:ascii="Arial" w:hAnsi="Arial" w:cs="Arial"/>
          <w:sz w:val="24"/>
          <w:szCs w:val="24"/>
        </w:rPr>
      </w:pPr>
      <w:r w:rsidRPr="00B07B35">
        <w:rPr>
          <w:rFonts w:ascii="Arial" w:hAnsi="Arial" w:cs="Arial"/>
          <w:b/>
          <w:bCs/>
          <w:sz w:val="24"/>
          <w:szCs w:val="24"/>
        </w:rPr>
        <w:t>Promoting Health and Wellness:</w:t>
      </w:r>
      <w:r w:rsidRPr="00B07B35">
        <w:rPr>
          <w:rFonts w:ascii="Arial" w:hAnsi="Arial" w:cs="Arial"/>
          <w:sz w:val="24"/>
          <w:szCs w:val="24"/>
        </w:rPr>
        <w:t xml:space="preserve"> </w:t>
      </w:r>
      <w:r w:rsidR="00F44015" w:rsidRPr="00B07B35">
        <w:rPr>
          <w:rFonts w:ascii="Arial" w:hAnsi="Arial" w:cs="Arial"/>
          <w:sz w:val="24"/>
          <w:szCs w:val="24"/>
        </w:rPr>
        <w:t>Sponsoring public health campaigns or giving staff and consumer wellness programmes to encourage better living. In-store clinics, health-awareness programmes, and collaborations with health organisations are examples.</w:t>
      </w:r>
    </w:p>
    <w:p w14:paraId="691D894D" w14:textId="77777777" w:rsidR="00B6550A" w:rsidRPr="00B07B35" w:rsidRDefault="00B6550A" w:rsidP="00322E13">
      <w:pPr>
        <w:rPr>
          <w:rFonts w:ascii="Arial" w:hAnsi="Arial" w:cs="Arial"/>
          <w:sz w:val="24"/>
          <w:szCs w:val="24"/>
        </w:rPr>
      </w:pPr>
    </w:p>
    <w:p w14:paraId="59E509AD" w14:textId="6850A649" w:rsidR="00D9511A" w:rsidRPr="00B07B35" w:rsidRDefault="00D9511A" w:rsidP="00D9511A">
      <w:pPr>
        <w:rPr>
          <w:rFonts w:ascii="Arial" w:hAnsi="Arial" w:cs="Arial"/>
          <w:b/>
          <w:bCs/>
          <w:sz w:val="24"/>
          <w:szCs w:val="24"/>
        </w:rPr>
      </w:pPr>
      <w:r w:rsidRPr="00B07B35">
        <w:rPr>
          <w:rFonts w:ascii="Arial" w:hAnsi="Arial" w:cs="Arial"/>
          <w:b/>
          <w:bCs/>
          <w:sz w:val="24"/>
          <w:szCs w:val="24"/>
        </w:rPr>
        <w:t>5.3. PESTLE Analysis:</w:t>
      </w:r>
      <w:r w:rsidR="00365ECB" w:rsidRPr="00B07B35">
        <w:rPr>
          <w:rFonts w:ascii="Arial" w:hAnsi="Arial" w:cs="Arial"/>
          <w:b/>
          <w:bCs/>
          <w:sz w:val="24"/>
          <w:szCs w:val="24"/>
        </w:rPr>
        <w:t xml:space="preserve"> Po</w:t>
      </w:r>
      <w:r w:rsidR="003A531E" w:rsidRPr="00B07B35">
        <w:rPr>
          <w:rFonts w:ascii="Arial" w:hAnsi="Arial" w:cs="Arial"/>
          <w:b/>
          <w:bCs/>
          <w:sz w:val="24"/>
          <w:szCs w:val="24"/>
        </w:rPr>
        <w:t>litical and Legal Factor</w:t>
      </w:r>
    </w:p>
    <w:p w14:paraId="21AD478D" w14:textId="77777777" w:rsidR="0085407C" w:rsidRPr="00B07B35" w:rsidRDefault="0085407C" w:rsidP="005C4667">
      <w:pPr>
        <w:rPr>
          <w:rFonts w:ascii="Arial" w:hAnsi="Arial" w:cs="Arial"/>
          <w:sz w:val="24"/>
          <w:szCs w:val="24"/>
        </w:rPr>
      </w:pPr>
    </w:p>
    <w:p w14:paraId="46A2E4B8" w14:textId="24EFE191" w:rsidR="005C4667" w:rsidRPr="00B07B35" w:rsidRDefault="005C4667" w:rsidP="005C4667">
      <w:pPr>
        <w:rPr>
          <w:rFonts w:ascii="Arial" w:hAnsi="Arial" w:cs="Arial"/>
          <w:b/>
          <w:bCs/>
          <w:sz w:val="24"/>
          <w:szCs w:val="24"/>
        </w:rPr>
      </w:pPr>
      <w:r w:rsidRPr="00B07B35">
        <w:rPr>
          <w:rFonts w:ascii="Arial" w:hAnsi="Arial" w:cs="Arial"/>
          <w:b/>
          <w:bCs/>
          <w:sz w:val="24"/>
          <w:szCs w:val="24"/>
        </w:rPr>
        <w:t>Political Factors:</w:t>
      </w:r>
    </w:p>
    <w:p w14:paraId="601154EF" w14:textId="3C29D113" w:rsidR="005C4667" w:rsidRPr="00B07B35" w:rsidRDefault="005C4667" w:rsidP="005C4667">
      <w:pPr>
        <w:rPr>
          <w:rFonts w:ascii="Arial" w:hAnsi="Arial" w:cs="Arial"/>
          <w:sz w:val="24"/>
          <w:szCs w:val="24"/>
        </w:rPr>
      </w:pPr>
      <w:r w:rsidRPr="00B07B35">
        <w:rPr>
          <w:rFonts w:ascii="Arial" w:hAnsi="Arial" w:cs="Arial"/>
          <w:sz w:val="24"/>
          <w:szCs w:val="24"/>
        </w:rPr>
        <w:t>Political factors significantly influence Asda's operations, encompassing government policies, trade regulations, and political stability in the UK.</w:t>
      </w:r>
    </w:p>
    <w:p w14:paraId="1B22CFB4" w14:textId="77777777" w:rsidR="00304C2B" w:rsidRPr="00B07B35" w:rsidRDefault="00304C2B" w:rsidP="005C4667">
      <w:pPr>
        <w:rPr>
          <w:rFonts w:ascii="Arial" w:hAnsi="Arial" w:cs="Arial"/>
          <w:b/>
          <w:bCs/>
          <w:sz w:val="24"/>
          <w:szCs w:val="24"/>
        </w:rPr>
      </w:pPr>
    </w:p>
    <w:p w14:paraId="13F45075" w14:textId="2E1C9F94" w:rsidR="005C4667" w:rsidRPr="00B07B35" w:rsidRDefault="005C4667" w:rsidP="005C4667">
      <w:pPr>
        <w:rPr>
          <w:rFonts w:ascii="Arial" w:hAnsi="Arial" w:cs="Arial"/>
          <w:sz w:val="24"/>
          <w:szCs w:val="24"/>
        </w:rPr>
      </w:pPr>
      <w:r w:rsidRPr="00B07B35">
        <w:rPr>
          <w:rFonts w:ascii="Arial" w:hAnsi="Arial" w:cs="Arial"/>
          <w:b/>
          <w:bCs/>
          <w:sz w:val="24"/>
          <w:szCs w:val="24"/>
        </w:rPr>
        <w:t>Government Policies:</w:t>
      </w:r>
      <w:r w:rsidRPr="00B07B35">
        <w:rPr>
          <w:rFonts w:ascii="Arial" w:hAnsi="Arial" w:cs="Arial"/>
          <w:sz w:val="24"/>
          <w:szCs w:val="24"/>
        </w:rPr>
        <w:t xml:space="preserve"> Changes in taxation, employment law, and public health regulations can directly affect Asda's operational costs and employment practices.</w:t>
      </w:r>
    </w:p>
    <w:p w14:paraId="77951A3D" w14:textId="77777777" w:rsidR="00304C2B" w:rsidRPr="00B07B35" w:rsidRDefault="00304C2B" w:rsidP="005C4667">
      <w:pPr>
        <w:rPr>
          <w:rFonts w:ascii="Arial" w:hAnsi="Arial" w:cs="Arial"/>
          <w:b/>
          <w:bCs/>
          <w:sz w:val="24"/>
          <w:szCs w:val="24"/>
        </w:rPr>
      </w:pPr>
    </w:p>
    <w:p w14:paraId="1EBF671B" w14:textId="0B87E627" w:rsidR="005C4667" w:rsidRPr="00B07B35" w:rsidRDefault="005C4667" w:rsidP="005C4667">
      <w:pPr>
        <w:rPr>
          <w:rFonts w:ascii="Arial" w:hAnsi="Arial" w:cs="Arial"/>
          <w:sz w:val="24"/>
          <w:szCs w:val="24"/>
        </w:rPr>
      </w:pPr>
      <w:r w:rsidRPr="00B07B35">
        <w:rPr>
          <w:rFonts w:ascii="Arial" w:hAnsi="Arial" w:cs="Arial"/>
          <w:b/>
          <w:bCs/>
          <w:sz w:val="24"/>
          <w:szCs w:val="24"/>
        </w:rPr>
        <w:t>Trade Regulations:</w:t>
      </w:r>
      <w:r w:rsidRPr="00B07B35">
        <w:rPr>
          <w:rFonts w:ascii="Arial" w:hAnsi="Arial" w:cs="Arial"/>
          <w:sz w:val="24"/>
          <w:szCs w:val="24"/>
        </w:rPr>
        <w:t xml:space="preserve"> Following Brexit, Asda must navigate new trade agreements and tariffs that could impact the cost and availability of goods imported from abroad.</w:t>
      </w:r>
    </w:p>
    <w:p w14:paraId="2D85E19F" w14:textId="77777777" w:rsidR="00304C2B" w:rsidRPr="00B07B35" w:rsidRDefault="00304C2B" w:rsidP="005C4667">
      <w:pPr>
        <w:rPr>
          <w:rFonts w:ascii="Arial" w:hAnsi="Arial" w:cs="Arial"/>
          <w:b/>
          <w:bCs/>
          <w:sz w:val="24"/>
          <w:szCs w:val="24"/>
        </w:rPr>
      </w:pPr>
    </w:p>
    <w:p w14:paraId="2FE33F0A" w14:textId="48B0464D" w:rsidR="005C4667" w:rsidRPr="00B07B35" w:rsidRDefault="005C4667" w:rsidP="005C4667">
      <w:pPr>
        <w:rPr>
          <w:rFonts w:ascii="Arial" w:hAnsi="Arial" w:cs="Arial"/>
          <w:sz w:val="24"/>
          <w:szCs w:val="24"/>
        </w:rPr>
      </w:pPr>
      <w:r w:rsidRPr="00B07B35">
        <w:rPr>
          <w:rFonts w:ascii="Arial" w:hAnsi="Arial" w:cs="Arial"/>
          <w:b/>
          <w:bCs/>
          <w:sz w:val="24"/>
          <w:szCs w:val="24"/>
        </w:rPr>
        <w:t>Political Stability:</w:t>
      </w:r>
      <w:r w:rsidRPr="00B07B35">
        <w:rPr>
          <w:rFonts w:ascii="Arial" w:hAnsi="Arial" w:cs="Arial"/>
          <w:sz w:val="24"/>
          <w:szCs w:val="24"/>
        </w:rPr>
        <w:t xml:space="preserve"> Stability affects economic activity and consumer confidence, which in turn impacts consumer spending and retail operations.</w:t>
      </w:r>
    </w:p>
    <w:p w14:paraId="40C53F03" w14:textId="77777777" w:rsidR="00F24A68" w:rsidRPr="00B07B35" w:rsidRDefault="00F24A68" w:rsidP="005C4667">
      <w:pPr>
        <w:rPr>
          <w:rFonts w:ascii="Arial" w:hAnsi="Arial" w:cs="Arial"/>
          <w:sz w:val="24"/>
          <w:szCs w:val="24"/>
        </w:rPr>
      </w:pPr>
    </w:p>
    <w:p w14:paraId="3BF6405E" w14:textId="4CA3BE38" w:rsidR="005C4667" w:rsidRPr="00B07B35" w:rsidRDefault="005C4667" w:rsidP="005C4667">
      <w:pPr>
        <w:rPr>
          <w:rFonts w:ascii="Arial" w:hAnsi="Arial" w:cs="Arial"/>
          <w:b/>
          <w:bCs/>
          <w:sz w:val="24"/>
          <w:szCs w:val="24"/>
        </w:rPr>
      </w:pPr>
      <w:r w:rsidRPr="00B07B35">
        <w:rPr>
          <w:rFonts w:ascii="Arial" w:hAnsi="Arial" w:cs="Arial"/>
          <w:b/>
          <w:bCs/>
          <w:sz w:val="24"/>
          <w:szCs w:val="24"/>
        </w:rPr>
        <w:t>Strategies for Political Factors:</w:t>
      </w:r>
    </w:p>
    <w:p w14:paraId="1663DF32" w14:textId="77777777" w:rsidR="005C4667" w:rsidRPr="00B07B35" w:rsidRDefault="005C4667" w:rsidP="005C4667">
      <w:pPr>
        <w:rPr>
          <w:rFonts w:ascii="Arial" w:hAnsi="Arial" w:cs="Arial"/>
          <w:sz w:val="24"/>
          <w:szCs w:val="24"/>
        </w:rPr>
      </w:pPr>
      <w:r w:rsidRPr="00B07B35">
        <w:rPr>
          <w:rFonts w:ascii="Arial" w:hAnsi="Arial" w:cs="Arial"/>
          <w:b/>
          <w:bCs/>
          <w:sz w:val="24"/>
          <w:szCs w:val="24"/>
        </w:rPr>
        <w:t>Engage in Advocacy:</w:t>
      </w:r>
      <w:r w:rsidRPr="00B07B35">
        <w:rPr>
          <w:rFonts w:ascii="Arial" w:hAnsi="Arial" w:cs="Arial"/>
          <w:sz w:val="24"/>
          <w:szCs w:val="24"/>
        </w:rPr>
        <w:t xml:space="preserve"> Asda can participate in lobbying activities to influence beneficial policies for the retail sector.</w:t>
      </w:r>
    </w:p>
    <w:p w14:paraId="4F133023" w14:textId="77777777" w:rsidR="00304C2B" w:rsidRPr="00B07B35" w:rsidRDefault="00304C2B" w:rsidP="005C4667">
      <w:pPr>
        <w:rPr>
          <w:rFonts w:ascii="Arial" w:hAnsi="Arial" w:cs="Arial"/>
          <w:b/>
          <w:bCs/>
          <w:sz w:val="24"/>
          <w:szCs w:val="24"/>
        </w:rPr>
      </w:pPr>
    </w:p>
    <w:p w14:paraId="10763C96" w14:textId="2186E530" w:rsidR="005C4667" w:rsidRPr="00B07B35" w:rsidRDefault="005C4667" w:rsidP="005C4667">
      <w:pPr>
        <w:rPr>
          <w:rFonts w:ascii="Arial" w:hAnsi="Arial" w:cs="Arial"/>
          <w:sz w:val="24"/>
          <w:szCs w:val="24"/>
        </w:rPr>
      </w:pPr>
      <w:r w:rsidRPr="00B07B35">
        <w:rPr>
          <w:rFonts w:ascii="Arial" w:hAnsi="Arial" w:cs="Arial"/>
          <w:b/>
          <w:bCs/>
          <w:sz w:val="24"/>
          <w:szCs w:val="24"/>
        </w:rPr>
        <w:lastRenderedPageBreak/>
        <w:t>Flexible Supply Chain Management:</w:t>
      </w:r>
      <w:r w:rsidRPr="00B07B35">
        <w:rPr>
          <w:rFonts w:ascii="Arial" w:hAnsi="Arial" w:cs="Arial"/>
          <w:sz w:val="24"/>
          <w:szCs w:val="24"/>
        </w:rPr>
        <w:t xml:space="preserve"> Developing adaptable supply chain strategies will help Asda manage changes in trade regulations more effectively.</w:t>
      </w:r>
    </w:p>
    <w:p w14:paraId="1959A48B" w14:textId="77777777" w:rsidR="00AD4000" w:rsidRPr="00B07B35" w:rsidRDefault="00AD4000" w:rsidP="005C4667">
      <w:pPr>
        <w:rPr>
          <w:rFonts w:ascii="Arial" w:hAnsi="Arial" w:cs="Arial"/>
          <w:sz w:val="24"/>
          <w:szCs w:val="24"/>
        </w:rPr>
      </w:pPr>
    </w:p>
    <w:p w14:paraId="22FEFB8B" w14:textId="00500843" w:rsidR="005C4667" w:rsidRPr="00B07B35" w:rsidRDefault="005C4667" w:rsidP="005C4667">
      <w:pPr>
        <w:rPr>
          <w:rFonts w:ascii="Arial" w:hAnsi="Arial" w:cs="Arial"/>
          <w:b/>
          <w:bCs/>
          <w:sz w:val="24"/>
          <w:szCs w:val="24"/>
        </w:rPr>
      </w:pPr>
      <w:r w:rsidRPr="00B07B35">
        <w:rPr>
          <w:rFonts w:ascii="Arial" w:hAnsi="Arial" w:cs="Arial"/>
          <w:b/>
          <w:bCs/>
          <w:sz w:val="24"/>
          <w:szCs w:val="24"/>
        </w:rPr>
        <w:t>Legal Factors:</w:t>
      </w:r>
    </w:p>
    <w:p w14:paraId="7261984B" w14:textId="77777777" w:rsidR="005C4667" w:rsidRPr="00B07B35" w:rsidRDefault="005C4667" w:rsidP="005C4667">
      <w:pPr>
        <w:rPr>
          <w:rFonts w:ascii="Arial" w:hAnsi="Arial" w:cs="Arial"/>
          <w:sz w:val="24"/>
          <w:szCs w:val="24"/>
        </w:rPr>
      </w:pPr>
      <w:r w:rsidRPr="00B07B35">
        <w:rPr>
          <w:rFonts w:ascii="Arial" w:hAnsi="Arial" w:cs="Arial"/>
          <w:sz w:val="24"/>
          <w:szCs w:val="24"/>
        </w:rPr>
        <w:t>Legal factors provide the framework within which Asda must operate, including compliance with employment laws, health and safety standards, and consumer protection laws.</w:t>
      </w:r>
    </w:p>
    <w:p w14:paraId="4F42D4FD" w14:textId="77777777" w:rsidR="005C4667" w:rsidRPr="00B07B35" w:rsidRDefault="005C4667" w:rsidP="005C4667">
      <w:pPr>
        <w:rPr>
          <w:rFonts w:ascii="Arial" w:hAnsi="Arial" w:cs="Arial"/>
          <w:sz w:val="24"/>
          <w:szCs w:val="24"/>
        </w:rPr>
      </w:pPr>
      <w:r w:rsidRPr="00B07B35">
        <w:rPr>
          <w:rFonts w:ascii="Arial" w:hAnsi="Arial" w:cs="Arial"/>
          <w:b/>
          <w:bCs/>
          <w:sz w:val="24"/>
          <w:szCs w:val="24"/>
        </w:rPr>
        <w:t>Employment Laws:</w:t>
      </w:r>
      <w:r w:rsidRPr="00B07B35">
        <w:rPr>
          <w:rFonts w:ascii="Arial" w:hAnsi="Arial" w:cs="Arial"/>
          <w:sz w:val="24"/>
          <w:szCs w:val="24"/>
        </w:rPr>
        <w:t xml:space="preserve"> Asda must stay updated on changes in laws affecting wages, working hours, and employment rights to ensure compliance and manage costs.</w:t>
      </w:r>
    </w:p>
    <w:p w14:paraId="5833898A" w14:textId="77777777" w:rsidR="0076350E" w:rsidRPr="00B07B35" w:rsidRDefault="0076350E" w:rsidP="005C4667">
      <w:pPr>
        <w:rPr>
          <w:rFonts w:ascii="Arial" w:hAnsi="Arial" w:cs="Arial"/>
          <w:b/>
          <w:bCs/>
          <w:sz w:val="24"/>
          <w:szCs w:val="24"/>
        </w:rPr>
      </w:pPr>
    </w:p>
    <w:p w14:paraId="51F1DC81" w14:textId="586FE867" w:rsidR="005C4667" w:rsidRPr="00B07B35" w:rsidRDefault="005C4667" w:rsidP="005C4667">
      <w:pPr>
        <w:rPr>
          <w:rFonts w:ascii="Arial" w:hAnsi="Arial" w:cs="Arial"/>
          <w:sz w:val="24"/>
          <w:szCs w:val="24"/>
        </w:rPr>
      </w:pPr>
      <w:r w:rsidRPr="00B07B35">
        <w:rPr>
          <w:rFonts w:ascii="Arial" w:hAnsi="Arial" w:cs="Arial"/>
          <w:b/>
          <w:bCs/>
          <w:sz w:val="24"/>
          <w:szCs w:val="24"/>
        </w:rPr>
        <w:t>Health and Safety Regulations:</w:t>
      </w:r>
      <w:r w:rsidRPr="00B07B35">
        <w:rPr>
          <w:rFonts w:ascii="Arial" w:hAnsi="Arial" w:cs="Arial"/>
          <w:sz w:val="24"/>
          <w:szCs w:val="24"/>
        </w:rPr>
        <w:t xml:space="preserve"> Adhering to these regulations is crucial to protect employees and customers and avoid legal penalties.</w:t>
      </w:r>
    </w:p>
    <w:p w14:paraId="32D94955" w14:textId="77777777" w:rsidR="00304C2B" w:rsidRPr="00B07B35" w:rsidRDefault="00304C2B" w:rsidP="005C4667">
      <w:pPr>
        <w:rPr>
          <w:rFonts w:ascii="Arial" w:hAnsi="Arial" w:cs="Arial"/>
          <w:b/>
          <w:bCs/>
          <w:sz w:val="24"/>
          <w:szCs w:val="24"/>
        </w:rPr>
      </w:pPr>
    </w:p>
    <w:p w14:paraId="46A51E99" w14:textId="2E2A966B" w:rsidR="005C4667" w:rsidRPr="00B07B35" w:rsidRDefault="005C4667" w:rsidP="005C4667">
      <w:pPr>
        <w:rPr>
          <w:rFonts w:ascii="Arial" w:hAnsi="Arial" w:cs="Arial"/>
          <w:sz w:val="24"/>
          <w:szCs w:val="24"/>
        </w:rPr>
      </w:pPr>
      <w:r w:rsidRPr="00B07B35">
        <w:rPr>
          <w:rFonts w:ascii="Arial" w:hAnsi="Arial" w:cs="Arial"/>
          <w:b/>
          <w:bCs/>
          <w:sz w:val="24"/>
          <w:szCs w:val="24"/>
        </w:rPr>
        <w:t>Consumer Protection Laws:</w:t>
      </w:r>
      <w:r w:rsidRPr="00B07B35">
        <w:rPr>
          <w:rFonts w:ascii="Arial" w:hAnsi="Arial" w:cs="Arial"/>
          <w:sz w:val="24"/>
          <w:szCs w:val="24"/>
        </w:rPr>
        <w:t xml:space="preserve"> Compliance with consumer rights laws is essential for maintaining customer trust and avoiding legal issues.</w:t>
      </w:r>
    </w:p>
    <w:p w14:paraId="267F5ED6" w14:textId="77777777" w:rsidR="00AD4000" w:rsidRPr="00B07B35" w:rsidRDefault="00AD4000" w:rsidP="005C4667">
      <w:pPr>
        <w:rPr>
          <w:rFonts w:ascii="Arial" w:hAnsi="Arial" w:cs="Arial"/>
          <w:sz w:val="24"/>
          <w:szCs w:val="24"/>
        </w:rPr>
      </w:pPr>
    </w:p>
    <w:p w14:paraId="65243E52" w14:textId="2351D217" w:rsidR="00F24A68" w:rsidRPr="00B07B35" w:rsidRDefault="005C4667" w:rsidP="005C4667">
      <w:pPr>
        <w:rPr>
          <w:rFonts w:ascii="Arial" w:hAnsi="Arial" w:cs="Arial"/>
          <w:b/>
          <w:bCs/>
          <w:sz w:val="24"/>
          <w:szCs w:val="24"/>
        </w:rPr>
      </w:pPr>
      <w:r w:rsidRPr="00B07B35">
        <w:rPr>
          <w:rFonts w:ascii="Arial" w:hAnsi="Arial" w:cs="Arial"/>
          <w:b/>
          <w:bCs/>
          <w:sz w:val="24"/>
          <w:szCs w:val="24"/>
        </w:rPr>
        <w:t>Strategies for Legal Factors:</w:t>
      </w:r>
    </w:p>
    <w:p w14:paraId="187335BE" w14:textId="6A0F39AB" w:rsidR="008E3AFD" w:rsidRPr="00B07B35" w:rsidRDefault="005C4667" w:rsidP="005C4667">
      <w:pPr>
        <w:rPr>
          <w:rFonts w:ascii="Arial" w:hAnsi="Arial" w:cs="Arial"/>
          <w:sz w:val="24"/>
          <w:szCs w:val="24"/>
        </w:rPr>
      </w:pPr>
      <w:r w:rsidRPr="00B07B35">
        <w:rPr>
          <w:rFonts w:ascii="Arial" w:hAnsi="Arial" w:cs="Arial"/>
          <w:b/>
          <w:bCs/>
          <w:sz w:val="24"/>
          <w:szCs w:val="24"/>
        </w:rPr>
        <w:t>Robust Compliance Programs:</w:t>
      </w:r>
      <w:r w:rsidRPr="00B07B35">
        <w:rPr>
          <w:rFonts w:ascii="Arial" w:hAnsi="Arial" w:cs="Arial"/>
          <w:sz w:val="24"/>
          <w:szCs w:val="24"/>
        </w:rPr>
        <w:t xml:space="preserve"> Implement comprehensive programs to ensure all company operations comply with current laws and regulations.</w:t>
      </w:r>
    </w:p>
    <w:p w14:paraId="1983EC07" w14:textId="77777777" w:rsidR="005221E7" w:rsidRPr="00B07B35" w:rsidRDefault="005221E7" w:rsidP="005C4667">
      <w:pPr>
        <w:rPr>
          <w:rFonts w:ascii="Arial" w:hAnsi="Arial" w:cs="Arial"/>
          <w:b/>
          <w:bCs/>
          <w:sz w:val="24"/>
          <w:szCs w:val="24"/>
        </w:rPr>
      </w:pPr>
    </w:p>
    <w:p w14:paraId="14CC2A71" w14:textId="66425356" w:rsidR="00CF3665" w:rsidRPr="00B07B35" w:rsidRDefault="005C4667" w:rsidP="005C4667">
      <w:pPr>
        <w:rPr>
          <w:rFonts w:ascii="Arial" w:hAnsi="Arial" w:cs="Arial"/>
          <w:sz w:val="24"/>
          <w:szCs w:val="24"/>
        </w:rPr>
      </w:pPr>
      <w:r w:rsidRPr="00B07B35">
        <w:rPr>
          <w:rFonts w:ascii="Arial" w:hAnsi="Arial" w:cs="Arial"/>
          <w:b/>
          <w:bCs/>
          <w:sz w:val="24"/>
          <w:szCs w:val="24"/>
        </w:rPr>
        <w:t>Legal Advisory Services:</w:t>
      </w:r>
      <w:r w:rsidRPr="00B07B35">
        <w:rPr>
          <w:rFonts w:ascii="Arial" w:hAnsi="Arial" w:cs="Arial"/>
          <w:sz w:val="24"/>
          <w:szCs w:val="24"/>
        </w:rPr>
        <w:t xml:space="preserve"> Maintain access to legal expertise to navigate changes in laws and regulations effectively.</w:t>
      </w:r>
    </w:p>
    <w:p w14:paraId="18F46072" w14:textId="77777777" w:rsidR="005C4667" w:rsidRPr="00B07B35" w:rsidRDefault="005C4667" w:rsidP="005C4667">
      <w:pPr>
        <w:rPr>
          <w:rFonts w:ascii="Arial" w:hAnsi="Arial" w:cs="Arial"/>
          <w:sz w:val="24"/>
          <w:szCs w:val="24"/>
        </w:rPr>
      </w:pPr>
    </w:p>
    <w:p w14:paraId="2F8BB3E8" w14:textId="7224ABBC" w:rsidR="00D9511A" w:rsidRPr="00B07B35" w:rsidRDefault="00D9511A" w:rsidP="00D9511A">
      <w:pPr>
        <w:rPr>
          <w:rFonts w:ascii="Arial" w:hAnsi="Arial" w:cs="Arial"/>
          <w:b/>
          <w:bCs/>
          <w:sz w:val="24"/>
          <w:szCs w:val="24"/>
        </w:rPr>
      </w:pPr>
      <w:r w:rsidRPr="00B07B35">
        <w:rPr>
          <w:rFonts w:ascii="Arial" w:hAnsi="Arial" w:cs="Arial"/>
          <w:b/>
          <w:bCs/>
          <w:sz w:val="24"/>
          <w:szCs w:val="24"/>
        </w:rPr>
        <w:t>6. Leadership Style</w:t>
      </w:r>
      <w:r w:rsidR="005C4667" w:rsidRPr="00B07B35">
        <w:rPr>
          <w:rFonts w:ascii="Arial" w:hAnsi="Arial" w:cs="Arial"/>
          <w:b/>
          <w:bCs/>
          <w:sz w:val="24"/>
          <w:szCs w:val="24"/>
        </w:rPr>
        <w:t>:</w:t>
      </w:r>
    </w:p>
    <w:p w14:paraId="68A29706" w14:textId="77777777" w:rsidR="00712FB0" w:rsidRPr="00B07B35" w:rsidRDefault="00712FB0" w:rsidP="00712FB0">
      <w:pPr>
        <w:rPr>
          <w:rFonts w:ascii="Arial" w:hAnsi="Arial" w:cs="Arial"/>
          <w:sz w:val="24"/>
          <w:szCs w:val="24"/>
        </w:rPr>
      </w:pPr>
      <w:r w:rsidRPr="00B07B35">
        <w:rPr>
          <w:rFonts w:ascii="Arial" w:hAnsi="Arial" w:cs="Arial"/>
          <w:sz w:val="24"/>
          <w:szCs w:val="24"/>
        </w:rPr>
        <w:t>Leadership is key to change management. Understanding different leadership types can help Asda implement new tactics and practises and maintain long-term development and adaptation. Transformational, Transactional, and Situational leadership styles each have advantages for managing change.</w:t>
      </w:r>
    </w:p>
    <w:p w14:paraId="25446633" w14:textId="77777777" w:rsidR="00712FB0" w:rsidRPr="00B07B35" w:rsidRDefault="00712FB0" w:rsidP="00D9511A">
      <w:pPr>
        <w:rPr>
          <w:rFonts w:ascii="Arial" w:hAnsi="Arial" w:cs="Arial"/>
          <w:b/>
          <w:bCs/>
          <w:sz w:val="24"/>
          <w:szCs w:val="24"/>
        </w:rPr>
      </w:pPr>
    </w:p>
    <w:p w14:paraId="4A0B31A8" w14:textId="397A5610" w:rsidR="00D9511A" w:rsidRPr="00B07B35" w:rsidRDefault="00D9511A" w:rsidP="00D9511A">
      <w:pPr>
        <w:rPr>
          <w:rFonts w:ascii="Arial" w:hAnsi="Arial" w:cs="Arial"/>
          <w:b/>
          <w:bCs/>
          <w:sz w:val="24"/>
          <w:szCs w:val="24"/>
        </w:rPr>
      </w:pPr>
      <w:r w:rsidRPr="00B07B35">
        <w:rPr>
          <w:rFonts w:ascii="Arial" w:hAnsi="Arial" w:cs="Arial"/>
          <w:b/>
          <w:bCs/>
          <w:sz w:val="24"/>
          <w:szCs w:val="24"/>
        </w:rPr>
        <w:t>6.1. Transformational: </w:t>
      </w:r>
    </w:p>
    <w:p w14:paraId="32F7AD80" w14:textId="77777777" w:rsidR="00470A6C" w:rsidRPr="00B07B35" w:rsidRDefault="00470A6C" w:rsidP="00470A6C">
      <w:pPr>
        <w:rPr>
          <w:rFonts w:ascii="Arial" w:hAnsi="Arial" w:cs="Arial"/>
          <w:sz w:val="24"/>
          <w:szCs w:val="24"/>
        </w:rPr>
      </w:pPr>
      <w:r w:rsidRPr="00B07B35">
        <w:rPr>
          <w:rFonts w:ascii="Arial" w:hAnsi="Arial" w:cs="Arial"/>
          <w:sz w:val="24"/>
          <w:szCs w:val="24"/>
        </w:rPr>
        <w:t xml:space="preserve">Transformational leadership inspires and motivates workers to do better. Leaders who adopt this style focus on transformative change within an organization, promoting innovation, collaboration, and problem-solving. They manage the team and change how they see their job and contributions to the organisation. Transformation is explained in bullet points. </w:t>
      </w:r>
    </w:p>
    <w:p w14:paraId="1BD5D59C" w14:textId="77777777" w:rsidR="00F24A68" w:rsidRPr="00B07B35" w:rsidRDefault="00F24A68" w:rsidP="00D260DB">
      <w:pPr>
        <w:rPr>
          <w:rFonts w:ascii="Arial" w:hAnsi="Arial" w:cs="Arial"/>
          <w:b/>
          <w:bCs/>
          <w:sz w:val="24"/>
          <w:szCs w:val="24"/>
        </w:rPr>
      </w:pPr>
    </w:p>
    <w:p w14:paraId="34EF840B" w14:textId="3A77AA87" w:rsidR="00D260DB" w:rsidRPr="00B07B35" w:rsidRDefault="00D260DB" w:rsidP="00D260DB">
      <w:pPr>
        <w:rPr>
          <w:rFonts w:ascii="Arial" w:hAnsi="Arial" w:cs="Arial"/>
          <w:b/>
          <w:bCs/>
          <w:sz w:val="24"/>
          <w:szCs w:val="24"/>
        </w:rPr>
      </w:pPr>
      <w:r w:rsidRPr="00B07B35">
        <w:rPr>
          <w:rFonts w:ascii="Arial" w:hAnsi="Arial" w:cs="Arial"/>
          <w:b/>
          <w:bCs/>
          <w:sz w:val="24"/>
          <w:szCs w:val="24"/>
        </w:rPr>
        <w:lastRenderedPageBreak/>
        <w:t>Characteristics and Benefits:</w:t>
      </w:r>
    </w:p>
    <w:p w14:paraId="0F9E8725" w14:textId="472F6DEB" w:rsidR="00CE1A23" w:rsidRPr="00B07B35" w:rsidRDefault="00D260DB" w:rsidP="00CE1A23">
      <w:pPr>
        <w:pStyle w:val="ListParagraph"/>
        <w:numPr>
          <w:ilvl w:val="0"/>
          <w:numId w:val="1"/>
        </w:numPr>
        <w:rPr>
          <w:rFonts w:ascii="Arial" w:hAnsi="Arial" w:cs="Arial"/>
          <w:sz w:val="24"/>
          <w:szCs w:val="24"/>
        </w:rPr>
      </w:pPr>
      <w:r w:rsidRPr="00B07B35">
        <w:rPr>
          <w:rFonts w:ascii="Arial" w:hAnsi="Arial" w:cs="Arial"/>
          <w:b/>
          <w:bCs/>
          <w:sz w:val="24"/>
          <w:szCs w:val="24"/>
        </w:rPr>
        <w:t>Inspirational Vision:</w:t>
      </w:r>
      <w:r w:rsidRPr="00B07B35">
        <w:rPr>
          <w:rFonts w:ascii="Arial" w:hAnsi="Arial" w:cs="Arial"/>
          <w:sz w:val="24"/>
          <w:szCs w:val="24"/>
        </w:rPr>
        <w:t xml:space="preserve"> Transformational leaders are adept at communicating a compelling future vision, making them invaluable during major strategic shifts such as market expansion or company restructuring.</w:t>
      </w:r>
    </w:p>
    <w:p w14:paraId="2B9214C5" w14:textId="298C5D17" w:rsidR="00CE1A23" w:rsidRPr="00B07B35" w:rsidRDefault="00D260DB" w:rsidP="00CE1A23">
      <w:pPr>
        <w:pStyle w:val="ListParagraph"/>
        <w:numPr>
          <w:ilvl w:val="0"/>
          <w:numId w:val="1"/>
        </w:numPr>
        <w:rPr>
          <w:rFonts w:ascii="Arial" w:hAnsi="Arial" w:cs="Arial"/>
          <w:sz w:val="24"/>
          <w:szCs w:val="24"/>
        </w:rPr>
      </w:pPr>
      <w:r w:rsidRPr="00B07B35">
        <w:rPr>
          <w:rFonts w:ascii="Arial" w:hAnsi="Arial" w:cs="Arial"/>
          <w:b/>
          <w:bCs/>
          <w:sz w:val="24"/>
          <w:szCs w:val="24"/>
        </w:rPr>
        <w:t>Cultural Influence:</w:t>
      </w:r>
      <w:r w:rsidRPr="00B07B35">
        <w:rPr>
          <w:rFonts w:ascii="Arial" w:hAnsi="Arial" w:cs="Arial"/>
          <w:sz w:val="24"/>
          <w:szCs w:val="24"/>
        </w:rPr>
        <w:t xml:space="preserve"> They foster a strong corporate culture that embraces change by modelling behaviours that reflect new organizational values, crucial for embedding lasting changes.</w:t>
      </w:r>
    </w:p>
    <w:p w14:paraId="0C7F645C" w14:textId="77777777" w:rsidR="00D260DB" w:rsidRPr="00B07B35" w:rsidRDefault="00D260DB" w:rsidP="00523323">
      <w:pPr>
        <w:pStyle w:val="ListParagraph"/>
        <w:numPr>
          <w:ilvl w:val="0"/>
          <w:numId w:val="1"/>
        </w:numPr>
        <w:rPr>
          <w:rFonts w:ascii="Arial" w:hAnsi="Arial" w:cs="Arial"/>
          <w:sz w:val="24"/>
          <w:szCs w:val="24"/>
        </w:rPr>
      </w:pPr>
      <w:r w:rsidRPr="00B07B35">
        <w:rPr>
          <w:rFonts w:ascii="Arial" w:hAnsi="Arial" w:cs="Arial"/>
          <w:b/>
          <w:bCs/>
          <w:sz w:val="24"/>
          <w:szCs w:val="24"/>
        </w:rPr>
        <w:t>Employee Engagement:</w:t>
      </w:r>
      <w:r w:rsidRPr="00B07B35">
        <w:rPr>
          <w:rFonts w:ascii="Arial" w:hAnsi="Arial" w:cs="Arial"/>
          <w:sz w:val="24"/>
          <w:szCs w:val="24"/>
        </w:rPr>
        <w:t xml:space="preserve"> By involving employees in the vision and recognizing their contributions, these leaders enhance engagement and morale, which is critical during disruptive changes.</w:t>
      </w:r>
    </w:p>
    <w:p w14:paraId="39EF2C44" w14:textId="77777777" w:rsidR="00D260DB" w:rsidRPr="00B07B35" w:rsidRDefault="00D260DB" w:rsidP="00D260DB">
      <w:pPr>
        <w:rPr>
          <w:rFonts w:ascii="Arial" w:hAnsi="Arial" w:cs="Arial"/>
          <w:sz w:val="24"/>
          <w:szCs w:val="24"/>
        </w:rPr>
      </w:pPr>
    </w:p>
    <w:p w14:paraId="0E39DDCA" w14:textId="6AFE5426" w:rsidR="00D260DB" w:rsidRPr="00B07B35" w:rsidRDefault="00D260DB" w:rsidP="00D260DB">
      <w:pPr>
        <w:rPr>
          <w:rFonts w:ascii="Arial" w:hAnsi="Arial" w:cs="Arial"/>
          <w:b/>
          <w:bCs/>
          <w:sz w:val="24"/>
          <w:szCs w:val="24"/>
        </w:rPr>
      </w:pPr>
      <w:r w:rsidRPr="00B07B35">
        <w:rPr>
          <w:rFonts w:ascii="Arial" w:hAnsi="Arial" w:cs="Arial"/>
          <w:b/>
          <w:bCs/>
          <w:sz w:val="24"/>
          <w:szCs w:val="24"/>
        </w:rPr>
        <w:t>Application in Change Management:</w:t>
      </w:r>
    </w:p>
    <w:p w14:paraId="5CFE42FB" w14:textId="7A206AE2" w:rsidR="00D260DB" w:rsidRPr="00B07B35" w:rsidRDefault="00D260DB" w:rsidP="00FC1BEC">
      <w:pPr>
        <w:pStyle w:val="ListParagraph"/>
        <w:numPr>
          <w:ilvl w:val="0"/>
          <w:numId w:val="2"/>
        </w:numPr>
        <w:rPr>
          <w:rFonts w:ascii="Arial" w:hAnsi="Arial" w:cs="Arial"/>
          <w:sz w:val="24"/>
          <w:szCs w:val="24"/>
        </w:rPr>
      </w:pPr>
      <w:r w:rsidRPr="00B07B35">
        <w:rPr>
          <w:rFonts w:ascii="Arial" w:hAnsi="Arial" w:cs="Arial"/>
          <w:b/>
          <w:bCs/>
          <w:sz w:val="24"/>
          <w:szCs w:val="24"/>
        </w:rPr>
        <w:t>Catalysing Change:</w:t>
      </w:r>
      <w:r w:rsidRPr="00B07B35">
        <w:rPr>
          <w:rFonts w:ascii="Arial" w:hAnsi="Arial" w:cs="Arial"/>
          <w:sz w:val="24"/>
          <w:szCs w:val="24"/>
        </w:rPr>
        <w:t xml:space="preserve"> Transformational leaders at Asda can </w:t>
      </w:r>
      <w:r w:rsidR="00FC1BEC" w:rsidRPr="00B07B35">
        <w:rPr>
          <w:rFonts w:ascii="Arial" w:hAnsi="Arial" w:cs="Arial"/>
          <w:sz w:val="24"/>
          <w:szCs w:val="24"/>
        </w:rPr>
        <w:t>catalyse</w:t>
      </w:r>
      <w:r w:rsidRPr="00B07B35">
        <w:rPr>
          <w:rFonts w:ascii="Arial" w:hAnsi="Arial" w:cs="Arial"/>
          <w:sz w:val="24"/>
          <w:szCs w:val="24"/>
        </w:rPr>
        <w:t xml:space="preserve"> change by aligning the organization with strategic visions and new business models, encouraging employees to embrace and champion changes.</w:t>
      </w:r>
    </w:p>
    <w:p w14:paraId="498203E7" w14:textId="77777777" w:rsidR="005221E7" w:rsidRPr="00B07B35" w:rsidRDefault="005221E7" w:rsidP="005221E7">
      <w:pPr>
        <w:pStyle w:val="ListParagraph"/>
        <w:ind w:left="360"/>
        <w:rPr>
          <w:rFonts w:ascii="Arial" w:hAnsi="Arial" w:cs="Arial"/>
          <w:sz w:val="24"/>
          <w:szCs w:val="24"/>
        </w:rPr>
      </w:pPr>
    </w:p>
    <w:p w14:paraId="656ADAD1" w14:textId="215C84A8" w:rsidR="00D260DB" w:rsidRPr="00B07B35" w:rsidRDefault="00D260DB" w:rsidP="00FC1BEC">
      <w:pPr>
        <w:pStyle w:val="ListParagraph"/>
        <w:numPr>
          <w:ilvl w:val="0"/>
          <w:numId w:val="2"/>
        </w:numPr>
        <w:rPr>
          <w:rFonts w:ascii="Arial" w:hAnsi="Arial" w:cs="Arial"/>
          <w:sz w:val="24"/>
          <w:szCs w:val="24"/>
        </w:rPr>
      </w:pPr>
      <w:r w:rsidRPr="00B07B35">
        <w:rPr>
          <w:rFonts w:ascii="Arial" w:hAnsi="Arial" w:cs="Arial"/>
          <w:b/>
          <w:bCs/>
          <w:sz w:val="24"/>
          <w:szCs w:val="24"/>
        </w:rPr>
        <w:t>Building Agility:</w:t>
      </w:r>
      <w:r w:rsidRPr="00B07B35">
        <w:rPr>
          <w:rFonts w:ascii="Arial" w:hAnsi="Arial" w:cs="Arial"/>
          <w:sz w:val="24"/>
          <w:szCs w:val="24"/>
        </w:rPr>
        <w:t xml:space="preserve"> They develop an agile and innovative workforce capable of responding to dynamic market demands, ensuring Asda remains competitive in a fast-paced retail environment.</w:t>
      </w:r>
    </w:p>
    <w:p w14:paraId="785DD6B4" w14:textId="77777777" w:rsidR="004F7B43" w:rsidRPr="00B07B35" w:rsidRDefault="004F7B43" w:rsidP="00D9511A">
      <w:pPr>
        <w:rPr>
          <w:rFonts w:ascii="Arial" w:hAnsi="Arial" w:cs="Arial"/>
          <w:b/>
          <w:bCs/>
          <w:sz w:val="24"/>
          <w:szCs w:val="24"/>
        </w:rPr>
      </w:pPr>
    </w:p>
    <w:p w14:paraId="7D53D7DC" w14:textId="5884C3F1" w:rsidR="00D9511A" w:rsidRPr="00B07B35" w:rsidRDefault="00D9511A" w:rsidP="00D9511A">
      <w:pPr>
        <w:rPr>
          <w:rFonts w:ascii="Arial" w:hAnsi="Arial" w:cs="Arial"/>
          <w:b/>
          <w:bCs/>
          <w:sz w:val="24"/>
          <w:szCs w:val="24"/>
        </w:rPr>
      </w:pPr>
      <w:r w:rsidRPr="00B07B35">
        <w:rPr>
          <w:rFonts w:ascii="Arial" w:hAnsi="Arial" w:cs="Arial"/>
          <w:b/>
          <w:bCs/>
          <w:sz w:val="24"/>
          <w:szCs w:val="24"/>
        </w:rPr>
        <w:t>6.2. Transactional:</w:t>
      </w:r>
    </w:p>
    <w:p w14:paraId="68B99910" w14:textId="10D7A8CF" w:rsidR="00A63895" w:rsidRPr="00B07B35" w:rsidRDefault="00A63895" w:rsidP="00A63895">
      <w:pPr>
        <w:rPr>
          <w:rFonts w:ascii="Arial" w:hAnsi="Arial" w:cs="Arial"/>
          <w:sz w:val="24"/>
          <w:szCs w:val="24"/>
        </w:rPr>
      </w:pPr>
      <w:r w:rsidRPr="00B07B35">
        <w:rPr>
          <w:rFonts w:ascii="Arial" w:hAnsi="Arial" w:cs="Arial"/>
          <w:sz w:val="24"/>
          <w:szCs w:val="24"/>
        </w:rPr>
        <w:t>Traditional transactional leadership emphasises supervision, organisation, and group performance. Leader’s reward and punish performance, expecting staff to perform well and provide incentives for reaching and surpassing objectives. Transformation is explained in bullet points.</w:t>
      </w:r>
    </w:p>
    <w:p w14:paraId="7D3EDB43" w14:textId="77777777" w:rsidR="00597787" w:rsidRPr="00B07B35" w:rsidRDefault="00597787" w:rsidP="0029097B">
      <w:pPr>
        <w:rPr>
          <w:rFonts w:ascii="Arial" w:hAnsi="Arial" w:cs="Arial"/>
          <w:b/>
          <w:bCs/>
          <w:sz w:val="24"/>
          <w:szCs w:val="24"/>
        </w:rPr>
      </w:pPr>
    </w:p>
    <w:p w14:paraId="7E563A13" w14:textId="33C609EF" w:rsidR="00597787" w:rsidRPr="00B07B35" w:rsidRDefault="0029097B" w:rsidP="0029097B">
      <w:pPr>
        <w:rPr>
          <w:rFonts w:ascii="Arial" w:hAnsi="Arial" w:cs="Arial"/>
          <w:b/>
          <w:bCs/>
          <w:sz w:val="24"/>
          <w:szCs w:val="24"/>
        </w:rPr>
      </w:pPr>
      <w:r w:rsidRPr="00B07B35">
        <w:rPr>
          <w:rFonts w:ascii="Arial" w:hAnsi="Arial" w:cs="Arial"/>
          <w:b/>
          <w:bCs/>
          <w:sz w:val="24"/>
          <w:szCs w:val="24"/>
        </w:rPr>
        <w:t>Characteristics and Benefits:</w:t>
      </w:r>
    </w:p>
    <w:p w14:paraId="0B968852" w14:textId="77777777" w:rsidR="0029097B" w:rsidRPr="00B07B35" w:rsidRDefault="0029097B" w:rsidP="0029097B">
      <w:pPr>
        <w:pStyle w:val="ListParagraph"/>
        <w:numPr>
          <w:ilvl w:val="0"/>
          <w:numId w:val="4"/>
        </w:numPr>
        <w:rPr>
          <w:rFonts w:ascii="Arial" w:hAnsi="Arial" w:cs="Arial"/>
          <w:sz w:val="24"/>
          <w:szCs w:val="24"/>
        </w:rPr>
      </w:pPr>
      <w:r w:rsidRPr="00B07B35">
        <w:rPr>
          <w:rFonts w:ascii="Arial" w:hAnsi="Arial" w:cs="Arial"/>
          <w:b/>
          <w:bCs/>
          <w:sz w:val="24"/>
          <w:szCs w:val="24"/>
        </w:rPr>
        <w:t>Operational Control:</w:t>
      </w:r>
      <w:r w:rsidRPr="00B07B35">
        <w:rPr>
          <w:rFonts w:ascii="Arial" w:hAnsi="Arial" w:cs="Arial"/>
          <w:sz w:val="24"/>
          <w:szCs w:val="24"/>
        </w:rPr>
        <w:t xml:space="preserve"> Transactional leaders excel in environments that require high levels of control and adherence to processes, such as during the integration of new technologies or systems.</w:t>
      </w:r>
    </w:p>
    <w:p w14:paraId="0DDF40D2" w14:textId="77777777" w:rsidR="00597787" w:rsidRPr="00B07B35" w:rsidRDefault="00597787" w:rsidP="00597787">
      <w:pPr>
        <w:pStyle w:val="ListParagraph"/>
        <w:ind w:left="360"/>
        <w:rPr>
          <w:rFonts w:ascii="Arial" w:hAnsi="Arial" w:cs="Arial"/>
          <w:sz w:val="24"/>
          <w:szCs w:val="24"/>
        </w:rPr>
      </w:pPr>
    </w:p>
    <w:p w14:paraId="00C79CDE" w14:textId="515DB63A" w:rsidR="00597787" w:rsidRPr="00B07B35" w:rsidRDefault="0029097B" w:rsidP="00597787">
      <w:pPr>
        <w:pStyle w:val="ListParagraph"/>
        <w:numPr>
          <w:ilvl w:val="0"/>
          <w:numId w:val="4"/>
        </w:numPr>
        <w:rPr>
          <w:rFonts w:ascii="Arial" w:hAnsi="Arial" w:cs="Arial"/>
          <w:sz w:val="24"/>
          <w:szCs w:val="24"/>
        </w:rPr>
      </w:pPr>
      <w:r w:rsidRPr="00B07B35">
        <w:rPr>
          <w:rFonts w:ascii="Arial" w:hAnsi="Arial" w:cs="Arial"/>
          <w:b/>
          <w:bCs/>
          <w:sz w:val="24"/>
          <w:szCs w:val="24"/>
        </w:rPr>
        <w:t>Reward Systems:</w:t>
      </w:r>
      <w:r w:rsidRPr="00B07B35">
        <w:rPr>
          <w:rFonts w:ascii="Arial" w:hAnsi="Arial" w:cs="Arial"/>
          <w:sz w:val="24"/>
          <w:szCs w:val="24"/>
        </w:rPr>
        <w:t xml:space="preserve"> By clearly linking performance with rewards, these leaders ensure that employees are motivated to meet new operational goals, essential during periods of significant procedural change.</w:t>
      </w:r>
    </w:p>
    <w:p w14:paraId="035942D3" w14:textId="77777777" w:rsidR="00597787" w:rsidRPr="00B07B35" w:rsidRDefault="00597787" w:rsidP="00597787">
      <w:pPr>
        <w:rPr>
          <w:rFonts w:ascii="Arial" w:hAnsi="Arial" w:cs="Arial"/>
          <w:sz w:val="24"/>
          <w:szCs w:val="24"/>
        </w:rPr>
      </w:pPr>
    </w:p>
    <w:p w14:paraId="71E8C4FC" w14:textId="6C382C11" w:rsidR="00C7081E" w:rsidRPr="00B07B35" w:rsidRDefault="0029097B" w:rsidP="0029097B">
      <w:pPr>
        <w:pStyle w:val="ListParagraph"/>
        <w:numPr>
          <w:ilvl w:val="0"/>
          <w:numId w:val="4"/>
        </w:numPr>
        <w:rPr>
          <w:rFonts w:ascii="Arial" w:hAnsi="Arial" w:cs="Arial"/>
          <w:sz w:val="24"/>
          <w:szCs w:val="24"/>
        </w:rPr>
      </w:pPr>
      <w:r w:rsidRPr="00B07B35">
        <w:rPr>
          <w:rFonts w:ascii="Arial" w:hAnsi="Arial" w:cs="Arial"/>
          <w:b/>
          <w:bCs/>
          <w:sz w:val="24"/>
          <w:szCs w:val="24"/>
        </w:rPr>
        <w:t>Standardization:</w:t>
      </w:r>
      <w:r w:rsidRPr="00B07B35">
        <w:rPr>
          <w:rFonts w:ascii="Arial" w:hAnsi="Arial" w:cs="Arial"/>
          <w:sz w:val="24"/>
          <w:szCs w:val="24"/>
        </w:rPr>
        <w:t xml:space="preserve"> They help standardize new processes across various departments, ensuring consistency and reducing variability in customer experience during change.</w:t>
      </w:r>
    </w:p>
    <w:p w14:paraId="2F5F1AE4" w14:textId="77777777" w:rsidR="00DB1390" w:rsidRPr="00B07B35" w:rsidRDefault="00DB1390" w:rsidP="0029097B">
      <w:pPr>
        <w:rPr>
          <w:rFonts w:ascii="Arial" w:hAnsi="Arial" w:cs="Arial"/>
          <w:b/>
          <w:bCs/>
          <w:sz w:val="24"/>
          <w:szCs w:val="24"/>
        </w:rPr>
      </w:pPr>
    </w:p>
    <w:p w14:paraId="068CEF84" w14:textId="59BFD51A" w:rsidR="0029097B" w:rsidRPr="00B07B35" w:rsidRDefault="0029097B" w:rsidP="0029097B">
      <w:pPr>
        <w:rPr>
          <w:rFonts w:ascii="Arial" w:hAnsi="Arial" w:cs="Arial"/>
          <w:b/>
          <w:bCs/>
          <w:sz w:val="24"/>
          <w:szCs w:val="24"/>
        </w:rPr>
      </w:pPr>
      <w:r w:rsidRPr="00B07B35">
        <w:rPr>
          <w:rFonts w:ascii="Arial" w:hAnsi="Arial" w:cs="Arial"/>
          <w:b/>
          <w:bCs/>
          <w:sz w:val="24"/>
          <w:szCs w:val="24"/>
        </w:rPr>
        <w:lastRenderedPageBreak/>
        <w:t>Application in Change Management:</w:t>
      </w:r>
    </w:p>
    <w:p w14:paraId="67CD3F37" w14:textId="77777777" w:rsidR="0029097B" w:rsidRPr="00B07B35" w:rsidRDefault="0029097B" w:rsidP="0029097B">
      <w:pPr>
        <w:pStyle w:val="ListParagraph"/>
        <w:numPr>
          <w:ilvl w:val="0"/>
          <w:numId w:val="3"/>
        </w:numPr>
        <w:rPr>
          <w:rFonts w:ascii="Arial" w:hAnsi="Arial" w:cs="Arial"/>
          <w:sz w:val="24"/>
          <w:szCs w:val="24"/>
        </w:rPr>
      </w:pPr>
      <w:r w:rsidRPr="00B07B35">
        <w:rPr>
          <w:rFonts w:ascii="Arial" w:hAnsi="Arial" w:cs="Arial"/>
          <w:b/>
          <w:bCs/>
          <w:sz w:val="24"/>
          <w:szCs w:val="24"/>
        </w:rPr>
        <w:t>Maintaining Order:</w:t>
      </w:r>
      <w:r w:rsidRPr="00B07B35">
        <w:rPr>
          <w:rFonts w:ascii="Arial" w:hAnsi="Arial" w:cs="Arial"/>
          <w:sz w:val="24"/>
          <w:szCs w:val="24"/>
        </w:rPr>
        <w:t xml:space="preserve"> During the rollout of new operational procedures at Asda, transactional leaders ensure that changes are implemented efficiently and effectively, minimizing disruption to daily operations.</w:t>
      </w:r>
    </w:p>
    <w:p w14:paraId="0D419D53" w14:textId="6D1D21BC" w:rsidR="000F540F" w:rsidRPr="00B07B35" w:rsidRDefault="0029097B" w:rsidP="00B57E73">
      <w:pPr>
        <w:pStyle w:val="ListParagraph"/>
        <w:numPr>
          <w:ilvl w:val="0"/>
          <w:numId w:val="3"/>
        </w:numPr>
        <w:rPr>
          <w:rFonts w:ascii="Arial" w:hAnsi="Arial" w:cs="Arial"/>
          <w:sz w:val="24"/>
          <w:szCs w:val="24"/>
        </w:rPr>
      </w:pPr>
      <w:r w:rsidRPr="00B07B35">
        <w:rPr>
          <w:rFonts w:ascii="Arial" w:hAnsi="Arial" w:cs="Arial"/>
          <w:b/>
          <w:bCs/>
          <w:sz w:val="24"/>
          <w:szCs w:val="24"/>
        </w:rPr>
        <w:t>Performance Tracking:</w:t>
      </w:r>
      <w:r w:rsidRPr="00B07B35">
        <w:rPr>
          <w:rFonts w:ascii="Arial" w:hAnsi="Arial" w:cs="Arial"/>
          <w:sz w:val="24"/>
          <w:szCs w:val="24"/>
        </w:rPr>
        <w:t xml:space="preserve"> They provide clear benchmarks for success and implement feedback mechanisms to monitor progress and rectify issues promptly.</w:t>
      </w:r>
    </w:p>
    <w:p w14:paraId="0AC17FD6" w14:textId="77777777" w:rsidR="00E92DE7" w:rsidRPr="00B07B35" w:rsidRDefault="00E92DE7" w:rsidP="002A1057">
      <w:pPr>
        <w:rPr>
          <w:rFonts w:ascii="Arial" w:hAnsi="Arial" w:cs="Arial"/>
          <w:sz w:val="24"/>
          <w:szCs w:val="24"/>
        </w:rPr>
      </w:pPr>
    </w:p>
    <w:p w14:paraId="7BA1B3EE" w14:textId="43756C1D" w:rsidR="002A1057" w:rsidRPr="00B07B35" w:rsidRDefault="002A1057" w:rsidP="002A1057">
      <w:pPr>
        <w:rPr>
          <w:rFonts w:ascii="Arial" w:hAnsi="Arial" w:cs="Arial"/>
          <w:sz w:val="24"/>
          <w:szCs w:val="24"/>
        </w:rPr>
      </w:pPr>
      <w:r w:rsidRPr="00B07B35">
        <w:rPr>
          <w:rFonts w:ascii="Arial" w:hAnsi="Arial" w:cs="Arial"/>
          <w:sz w:val="24"/>
          <w:szCs w:val="24"/>
        </w:rPr>
        <w:t>Based on organisational needs, goals, and issues, these leadership styles may be mixed. Big strategic transformations may need transformational leadership, while everyday management may benefit from transactional leadership. Situational leadership promotes diverse, motivated workers. Leaders may improve team and organisational performance by adopting these kinds.</w:t>
      </w:r>
    </w:p>
    <w:p w14:paraId="48AB44A8" w14:textId="77777777" w:rsidR="0026437F" w:rsidRPr="00B07B35" w:rsidRDefault="0026437F" w:rsidP="005455FF">
      <w:pPr>
        <w:rPr>
          <w:rFonts w:ascii="Arial" w:hAnsi="Arial" w:cs="Arial"/>
          <w:sz w:val="24"/>
          <w:szCs w:val="24"/>
        </w:rPr>
      </w:pPr>
    </w:p>
    <w:p w14:paraId="2DC1E948" w14:textId="0C8B74C9" w:rsidR="00D9511A" w:rsidRPr="00B07B35" w:rsidRDefault="00D9511A" w:rsidP="00D9511A">
      <w:pPr>
        <w:rPr>
          <w:rFonts w:ascii="Arial" w:hAnsi="Arial" w:cs="Arial"/>
          <w:b/>
          <w:bCs/>
          <w:sz w:val="24"/>
          <w:szCs w:val="24"/>
        </w:rPr>
      </w:pPr>
      <w:r w:rsidRPr="00B07B35">
        <w:rPr>
          <w:rFonts w:ascii="Arial" w:hAnsi="Arial" w:cs="Arial"/>
          <w:b/>
          <w:bCs/>
          <w:sz w:val="24"/>
          <w:szCs w:val="24"/>
        </w:rPr>
        <w:t>7. Organizational Culture</w:t>
      </w:r>
      <w:r w:rsidR="00A206C3" w:rsidRPr="00B07B35">
        <w:rPr>
          <w:rFonts w:ascii="Arial" w:hAnsi="Arial" w:cs="Arial"/>
          <w:b/>
          <w:bCs/>
          <w:sz w:val="24"/>
          <w:szCs w:val="24"/>
        </w:rPr>
        <w:t>:</w:t>
      </w:r>
    </w:p>
    <w:p w14:paraId="59FD52ED" w14:textId="77777777" w:rsidR="00312EE5" w:rsidRPr="00B07B35" w:rsidRDefault="00312EE5" w:rsidP="00312EE5">
      <w:pPr>
        <w:rPr>
          <w:rFonts w:ascii="Arial" w:hAnsi="Arial" w:cs="Arial"/>
          <w:sz w:val="24"/>
          <w:szCs w:val="24"/>
        </w:rPr>
      </w:pPr>
      <w:r w:rsidRPr="00B07B35">
        <w:rPr>
          <w:rFonts w:ascii="Arial" w:hAnsi="Arial" w:cs="Arial"/>
          <w:sz w:val="24"/>
          <w:szCs w:val="24"/>
        </w:rPr>
        <w:t>Organisational culture includes the common values, attitudes, and practices that affect employee behaviour and interaction. It affects everything from decision-making to staff engagement and customer service. Asda must understand and maybe adjust its organisational culture to handle change.</w:t>
      </w:r>
    </w:p>
    <w:p w14:paraId="5EFFE8E7" w14:textId="77777777" w:rsidR="00312EE5" w:rsidRPr="00B07B35" w:rsidRDefault="00312EE5" w:rsidP="00312EE5">
      <w:pPr>
        <w:rPr>
          <w:rFonts w:ascii="Arial" w:hAnsi="Arial" w:cs="Arial"/>
          <w:sz w:val="24"/>
          <w:szCs w:val="24"/>
        </w:rPr>
      </w:pPr>
    </w:p>
    <w:p w14:paraId="39484A0D" w14:textId="6663459B" w:rsidR="000F5A39" w:rsidRPr="00B07B35" w:rsidRDefault="00312EE5" w:rsidP="00312EE5">
      <w:pPr>
        <w:rPr>
          <w:rFonts w:ascii="Arial" w:hAnsi="Arial" w:cs="Arial"/>
          <w:sz w:val="24"/>
          <w:szCs w:val="24"/>
        </w:rPr>
      </w:pPr>
      <w:r w:rsidRPr="00B07B35">
        <w:rPr>
          <w:rFonts w:ascii="Arial" w:hAnsi="Arial" w:cs="Arial"/>
          <w:sz w:val="24"/>
          <w:szCs w:val="24"/>
        </w:rPr>
        <w:t>Over the years, Asda has emphasised value, customer service, and diversity. The brand is known for its welcoming stores and low-cost, high-quality items. This customer-centric and cost-effective strategy permeates the company's operations and staff attitude.</w:t>
      </w:r>
    </w:p>
    <w:p w14:paraId="4D78F748" w14:textId="77777777" w:rsidR="00312EE5" w:rsidRPr="00B07B35" w:rsidRDefault="00312EE5" w:rsidP="00312EE5">
      <w:pPr>
        <w:rPr>
          <w:rFonts w:ascii="Arial" w:hAnsi="Arial" w:cs="Arial"/>
          <w:sz w:val="24"/>
          <w:szCs w:val="24"/>
        </w:rPr>
      </w:pPr>
    </w:p>
    <w:p w14:paraId="2C2C7515" w14:textId="77777777" w:rsidR="007B5DEC" w:rsidRPr="00B07B35" w:rsidRDefault="007B5DEC" w:rsidP="007C7547">
      <w:pPr>
        <w:rPr>
          <w:rFonts w:ascii="Arial" w:hAnsi="Arial" w:cs="Arial"/>
          <w:b/>
          <w:bCs/>
          <w:sz w:val="24"/>
          <w:szCs w:val="24"/>
        </w:rPr>
      </w:pPr>
      <w:r w:rsidRPr="00B07B35">
        <w:rPr>
          <w:rFonts w:ascii="Arial" w:hAnsi="Arial" w:cs="Arial"/>
          <w:b/>
          <w:bCs/>
          <w:sz w:val="24"/>
          <w:szCs w:val="24"/>
        </w:rPr>
        <w:t>Elements of Organizational Culture:</w:t>
      </w:r>
    </w:p>
    <w:p w14:paraId="1914AFAB" w14:textId="5C8D7378" w:rsidR="007B5DEC" w:rsidRPr="00B07B35" w:rsidRDefault="007B5DEC" w:rsidP="007C7547">
      <w:pPr>
        <w:pStyle w:val="ListParagraph"/>
        <w:numPr>
          <w:ilvl w:val="0"/>
          <w:numId w:val="10"/>
        </w:numPr>
        <w:rPr>
          <w:rFonts w:ascii="Arial" w:hAnsi="Arial" w:cs="Arial"/>
          <w:sz w:val="24"/>
          <w:szCs w:val="24"/>
        </w:rPr>
      </w:pPr>
      <w:r w:rsidRPr="00B07B35">
        <w:rPr>
          <w:rFonts w:ascii="Arial" w:hAnsi="Arial" w:cs="Arial"/>
          <w:b/>
          <w:bCs/>
          <w:sz w:val="24"/>
          <w:szCs w:val="24"/>
        </w:rPr>
        <w:t>Values and Beliefs:</w:t>
      </w:r>
      <w:r w:rsidRPr="00B07B35">
        <w:rPr>
          <w:rFonts w:ascii="Arial" w:hAnsi="Arial" w:cs="Arial"/>
          <w:sz w:val="24"/>
          <w:szCs w:val="24"/>
        </w:rPr>
        <w:t xml:space="preserve"> </w:t>
      </w:r>
      <w:r w:rsidR="00F86BBA" w:rsidRPr="00B07B35">
        <w:rPr>
          <w:rFonts w:ascii="Arial" w:hAnsi="Arial" w:cs="Arial"/>
          <w:sz w:val="24"/>
          <w:szCs w:val="24"/>
        </w:rPr>
        <w:t>Asda prioritises collaboration, consumer happiness, and affordability. Employees from management to the work floor follow these key ideas.</w:t>
      </w:r>
    </w:p>
    <w:p w14:paraId="49A3FC2D" w14:textId="771C3A3D" w:rsidR="007B5DEC" w:rsidRPr="00B07B35" w:rsidRDefault="007B5DEC" w:rsidP="007C7547">
      <w:pPr>
        <w:pStyle w:val="ListParagraph"/>
        <w:numPr>
          <w:ilvl w:val="0"/>
          <w:numId w:val="10"/>
        </w:numPr>
        <w:rPr>
          <w:rFonts w:ascii="Arial" w:hAnsi="Arial" w:cs="Arial"/>
          <w:sz w:val="24"/>
          <w:szCs w:val="24"/>
        </w:rPr>
      </w:pPr>
      <w:r w:rsidRPr="00B07B35">
        <w:rPr>
          <w:rFonts w:ascii="Arial" w:hAnsi="Arial" w:cs="Arial"/>
          <w:b/>
          <w:bCs/>
          <w:sz w:val="24"/>
          <w:szCs w:val="24"/>
        </w:rPr>
        <w:t xml:space="preserve">Norms and </w:t>
      </w:r>
      <w:r w:rsidR="0045341F" w:rsidRPr="00B07B35">
        <w:rPr>
          <w:rFonts w:ascii="Arial" w:hAnsi="Arial" w:cs="Arial"/>
          <w:b/>
          <w:bCs/>
          <w:sz w:val="24"/>
          <w:szCs w:val="24"/>
        </w:rPr>
        <w:t>Behaviours</w:t>
      </w:r>
      <w:r w:rsidRPr="00B07B35">
        <w:rPr>
          <w:rFonts w:ascii="Arial" w:hAnsi="Arial" w:cs="Arial"/>
          <w:b/>
          <w:bCs/>
          <w:sz w:val="24"/>
          <w:szCs w:val="24"/>
        </w:rPr>
        <w:t>:</w:t>
      </w:r>
      <w:r w:rsidRPr="00B07B35">
        <w:rPr>
          <w:rFonts w:ascii="Arial" w:hAnsi="Arial" w:cs="Arial"/>
          <w:sz w:val="24"/>
          <w:szCs w:val="24"/>
        </w:rPr>
        <w:t xml:space="preserve"> </w:t>
      </w:r>
      <w:r w:rsidR="00905E65" w:rsidRPr="00B07B35">
        <w:rPr>
          <w:rFonts w:ascii="Arial" w:hAnsi="Arial" w:cs="Arial"/>
          <w:sz w:val="24"/>
          <w:szCs w:val="24"/>
        </w:rPr>
        <w:t>Asda staff are required to be courteous, helpful, and proactive in problem-solving in collaborative work conditions. Sustainable and ethical business practises are also promoted.</w:t>
      </w:r>
    </w:p>
    <w:p w14:paraId="330E2802" w14:textId="77777777" w:rsidR="007B5DEC" w:rsidRPr="00B07B35" w:rsidRDefault="007B5DEC" w:rsidP="007C7547">
      <w:pPr>
        <w:pStyle w:val="ListParagraph"/>
        <w:numPr>
          <w:ilvl w:val="0"/>
          <w:numId w:val="10"/>
        </w:numPr>
        <w:rPr>
          <w:rFonts w:ascii="Arial" w:hAnsi="Arial" w:cs="Arial"/>
          <w:sz w:val="24"/>
          <w:szCs w:val="24"/>
        </w:rPr>
      </w:pPr>
      <w:r w:rsidRPr="00B07B35">
        <w:rPr>
          <w:rFonts w:ascii="Arial" w:hAnsi="Arial" w:cs="Arial"/>
          <w:b/>
          <w:bCs/>
          <w:sz w:val="24"/>
          <w:szCs w:val="24"/>
        </w:rPr>
        <w:t>Symbols and Artifacts:</w:t>
      </w:r>
      <w:r w:rsidRPr="00B07B35">
        <w:rPr>
          <w:rFonts w:ascii="Arial" w:hAnsi="Arial" w:cs="Arial"/>
          <w:sz w:val="24"/>
          <w:szCs w:val="24"/>
        </w:rPr>
        <w:t xml:space="preserve"> Asda’s branding, store layout, and uniform are symbols that reinforce its cultural identity. These elements are designed to create a welcoming and familiar atmosphere for customers.</w:t>
      </w:r>
    </w:p>
    <w:p w14:paraId="4121B084" w14:textId="77777777" w:rsidR="007B5DEC" w:rsidRPr="00B07B35" w:rsidRDefault="007B5DEC" w:rsidP="007C7547">
      <w:pPr>
        <w:pStyle w:val="ListParagraph"/>
        <w:numPr>
          <w:ilvl w:val="0"/>
          <w:numId w:val="10"/>
        </w:numPr>
        <w:rPr>
          <w:rFonts w:ascii="Arial" w:hAnsi="Arial" w:cs="Arial"/>
          <w:sz w:val="24"/>
          <w:szCs w:val="24"/>
        </w:rPr>
      </w:pPr>
      <w:r w:rsidRPr="00B07B35">
        <w:rPr>
          <w:rFonts w:ascii="Arial" w:hAnsi="Arial" w:cs="Arial"/>
          <w:b/>
          <w:bCs/>
          <w:sz w:val="24"/>
          <w:szCs w:val="24"/>
        </w:rPr>
        <w:t>Rituals and Ceremonies:</w:t>
      </w:r>
      <w:r w:rsidRPr="00B07B35">
        <w:rPr>
          <w:rFonts w:ascii="Arial" w:hAnsi="Arial" w:cs="Arial"/>
          <w:sz w:val="24"/>
          <w:szCs w:val="24"/>
        </w:rPr>
        <w:t xml:space="preserve"> Regular staff meetings, employee recognition programs, and community engagement initiatives are rituals that strengthen internal cohesion and reinforce the company’s values.</w:t>
      </w:r>
    </w:p>
    <w:p w14:paraId="76384C0F" w14:textId="77777777" w:rsidR="00CE640A" w:rsidRPr="00B07B35" w:rsidRDefault="00CE640A" w:rsidP="007C7547">
      <w:pPr>
        <w:rPr>
          <w:rFonts w:ascii="Arial" w:hAnsi="Arial" w:cs="Arial"/>
          <w:sz w:val="24"/>
          <w:szCs w:val="24"/>
        </w:rPr>
      </w:pPr>
    </w:p>
    <w:p w14:paraId="447D7EFC" w14:textId="60D5695F" w:rsidR="007B5DEC" w:rsidRPr="00B07B35" w:rsidRDefault="007B5DEC" w:rsidP="007C7547">
      <w:pPr>
        <w:rPr>
          <w:rFonts w:ascii="Arial" w:hAnsi="Arial" w:cs="Arial"/>
          <w:b/>
          <w:bCs/>
          <w:sz w:val="24"/>
          <w:szCs w:val="24"/>
        </w:rPr>
      </w:pPr>
      <w:r w:rsidRPr="00B07B35">
        <w:rPr>
          <w:rFonts w:ascii="Arial" w:hAnsi="Arial" w:cs="Arial"/>
          <w:b/>
          <w:bCs/>
          <w:sz w:val="24"/>
          <w:szCs w:val="24"/>
        </w:rPr>
        <w:t>Supportive Cultural Aspects for Change:</w:t>
      </w:r>
    </w:p>
    <w:p w14:paraId="6F7A11B4" w14:textId="77777777" w:rsidR="007B5DEC" w:rsidRPr="00B07B35" w:rsidRDefault="007B5DEC" w:rsidP="007C7547">
      <w:pPr>
        <w:pStyle w:val="ListParagraph"/>
        <w:numPr>
          <w:ilvl w:val="0"/>
          <w:numId w:val="7"/>
        </w:numPr>
        <w:rPr>
          <w:rFonts w:ascii="Arial" w:hAnsi="Arial" w:cs="Arial"/>
          <w:sz w:val="24"/>
          <w:szCs w:val="24"/>
        </w:rPr>
      </w:pPr>
      <w:r w:rsidRPr="00B07B35">
        <w:rPr>
          <w:rFonts w:ascii="Arial" w:hAnsi="Arial" w:cs="Arial"/>
          <w:b/>
          <w:bCs/>
          <w:sz w:val="24"/>
          <w:szCs w:val="24"/>
        </w:rPr>
        <w:lastRenderedPageBreak/>
        <w:t xml:space="preserve">Adaptability: </w:t>
      </w:r>
      <w:r w:rsidRPr="00B07B35">
        <w:rPr>
          <w:rFonts w:ascii="Arial" w:hAnsi="Arial" w:cs="Arial"/>
          <w:sz w:val="24"/>
          <w:szCs w:val="24"/>
        </w:rPr>
        <w:t>Asda's focus on customer service requires a degree of adaptability in its workforce, which can be leveraged when implementing new processes or technologies.</w:t>
      </w:r>
    </w:p>
    <w:p w14:paraId="390609AC" w14:textId="77777777" w:rsidR="007B5DEC" w:rsidRPr="00B07B35" w:rsidRDefault="007B5DEC" w:rsidP="007C7547">
      <w:pPr>
        <w:pStyle w:val="ListParagraph"/>
        <w:numPr>
          <w:ilvl w:val="0"/>
          <w:numId w:val="7"/>
        </w:numPr>
        <w:rPr>
          <w:rFonts w:ascii="Arial" w:hAnsi="Arial" w:cs="Arial"/>
          <w:sz w:val="24"/>
          <w:szCs w:val="24"/>
        </w:rPr>
      </w:pPr>
      <w:r w:rsidRPr="00B07B35">
        <w:rPr>
          <w:rFonts w:ascii="Arial" w:hAnsi="Arial" w:cs="Arial"/>
          <w:b/>
          <w:bCs/>
          <w:sz w:val="24"/>
          <w:szCs w:val="24"/>
        </w:rPr>
        <w:t>Employee Engagement:</w:t>
      </w:r>
      <w:r w:rsidRPr="00B07B35">
        <w:rPr>
          <w:rFonts w:ascii="Arial" w:hAnsi="Arial" w:cs="Arial"/>
          <w:sz w:val="24"/>
          <w:szCs w:val="24"/>
        </w:rPr>
        <w:t xml:space="preserve"> High levels of employee engagement, driven by strong team dynamics and recognition programs, can facilitate smoother transitions during change initiatives.</w:t>
      </w:r>
    </w:p>
    <w:p w14:paraId="37ADD8E3" w14:textId="77777777" w:rsidR="007B5DEC" w:rsidRPr="00B07B35" w:rsidRDefault="007B5DEC" w:rsidP="007C7547">
      <w:pPr>
        <w:pStyle w:val="ListParagraph"/>
        <w:numPr>
          <w:ilvl w:val="0"/>
          <w:numId w:val="7"/>
        </w:numPr>
        <w:rPr>
          <w:rFonts w:ascii="Arial" w:hAnsi="Arial" w:cs="Arial"/>
          <w:sz w:val="24"/>
          <w:szCs w:val="24"/>
        </w:rPr>
      </w:pPr>
      <w:r w:rsidRPr="00B07B35">
        <w:rPr>
          <w:rFonts w:ascii="Arial" w:hAnsi="Arial" w:cs="Arial"/>
          <w:b/>
          <w:bCs/>
          <w:sz w:val="24"/>
          <w:szCs w:val="24"/>
        </w:rPr>
        <w:t>Innovation:</w:t>
      </w:r>
      <w:r w:rsidRPr="00B07B35">
        <w:rPr>
          <w:rFonts w:ascii="Arial" w:hAnsi="Arial" w:cs="Arial"/>
          <w:sz w:val="24"/>
          <w:szCs w:val="24"/>
        </w:rPr>
        <w:t xml:space="preserve"> Although primarily known for value, Asda has been embracing innovation, particularly in digital retailing and sustainability, which aligns well with progressive changes in business practices.</w:t>
      </w:r>
    </w:p>
    <w:p w14:paraId="2DE776C6" w14:textId="77777777" w:rsidR="00E92DE7" w:rsidRPr="00B07B35" w:rsidRDefault="00E92DE7" w:rsidP="007C7547">
      <w:pPr>
        <w:rPr>
          <w:rFonts w:ascii="Arial" w:hAnsi="Arial" w:cs="Arial"/>
          <w:b/>
          <w:bCs/>
          <w:sz w:val="24"/>
          <w:szCs w:val="24"/>
        </w:rPr>
      </w:pPr>
    </w:p>
    <w:p w14:paraId="2366484B" w14:textId="3C51EC6A" w:rsidR="007B5DEC" w:rsidRPr="00B07B35" w:rsidRDefault="007B5DEC" w:rsidP="007C7547">
      <w:pPr>
        <w:rPr>
          <w:rFonts w:ascii="Arial" w:hAnsi="Arial" w:cs="Arial"/>
          <w:b/>
          <w:bCs/>
          <w:sz w:val="24"/>
          <w:szCs w:val="24"/>
        </w:rPr>
      </w:pPr>
      <w:r w:rsidRPr="00B07B35">
        <w:rPr>
          <w:rFonts w:ascii="Arial" w:hAnsi="Arial" w:cs="Arial"/>
          <w:b/>
          <w:bCs/>
          <w:sz w:val="24"/>
          <w:szCs w:val="24"/>
        </w:rPr>
        <w:t>Cultural Challenges to Change:</w:t>
      </w:r>
    </w:p>
    <w:p w14:paraId="0BA88C91" w14:textId="551B9D63" w:rsidR="007B5DEC" w:rsidRPr="00B07B35" w:rsidRDefault="007B5DEC" w:rsidP="00425C48">
      <w:pPr>
        <w:pStyle w:val="ListParagraph"/>
        <w:numPr>
          <w:ilvl w:val="0"/>
          <w:numId w:val="8"/>
        </w:numPr>
        <w:rPr>
          <w:rFonts w:ascii="Arial" w:hAnsi="Arial" w:cs="Arial"/>
          <w:sz w:val="24"/>
          <w:szCs w:val="24"/>
        </w:rPr>
      </w:pPr>
      <w:r w:rsidRPr="00B07B35">
        <w:rPr>
          <w:rFonts w:ascii="Arial" w:hAnsi="Arial" w:cs="Arial"/>
          <w:b/>
          <w:bCs/>
          <w:sz w:val="24"/>
          <w:szCs w:val="24"/>
        </w:rPr>
        <w:t>Resistance to Change:</w:t>
      </w:r>
      <w:r w:rsidRPr="00B07B35">
        <w:rPr>
          <w:rFonts w:ascii="Arial" w:hAnsi="Arial" w:cs="Arial"/>
          <w:sz w:val="24"/>
          <w:szCs w:val="24"/>
        </w:rPr>
        <w:t xml:space="preserve"> </w:t>
      </w:r>
      <w:r w:rsidR="00425C48" w:rsidRPr="00B07B35">
        <w:rPr>
          <w:rFonts w:ascii="Arial" w:hAnsi="Arial" w:cs="Arial"/>
          <w:sz w:val="24"/>
          <w:szCs w:val="24"/>
        </w:rPr>
        <w:t>Any major organisation may resist change, particularly if it breaks established systems or involves considerable worker changes.</w:t>
      </w:r>
    </w:p>
    <w:p w14:paraId="5C254534" w14:textId="257AC2EE" w:rsidR="007B5DEC" w:rsidRPr="00B07B35" w:rsidRDefault="007B5DEC" w:rsidP="007E27A9">
      <w:pPr>
        <w:pStyle w:val="ListParagraph"/>
        <w:numPr>
          <w:ilvl w:val="0"/>
          <w:numId w:val="8"/>
        </w:numPr>
        <w:rPr>
          <w:rFonts w:ascii="Arial" w:hAnsi="Arial" w:cs="Arial"/>
          <w:sz w:val="24"/>
          <w:szCs w:val="24"/>
        </w:rPr>
      </w:pPr>
      <w:r w:rsidRPr="00B07B35">
        <w:rPr>
          <w:rFonts w:ascii="Arial" w:hAnsi="Arial" w:cs="Arial"/>
          <w:b/>
          <w:bCs/>
          <w:sz w:val="24"/>
          <w:szCs w:val="24"/>
        </w:rPr>
        <w:t>Communication Gaps:</w:t>
      </w:r>
      <w:r w:rsidRPr="00B07B35">
        <w:rPr>
          <w:rFonts w:ascii="Arial" w:hAnsi="Arial" w:cs="Arial"/>
          <w:sz w:val="24"/>
          <w:szCs w:val="24"/>
        </w:rPr>
        <w:t xml:space="preserve"> </w:t>
      </w:r>
      <w:r w:rsidR="007E27A9" w:rsidRPr="00B07B35">
        <w:rPr>
          <w:rFonts w:ascii="Arial" w:hAnsi="Arial" w:cs="Arial"/>
          <w:sz w:val="24"/>
          <w:szCs w:val="24"/>
        </w:rPr>
        <w:t>Asda's huge organisation makes it difficult to convey changes to all levels. Miscommunications may cause misconceptions and disagreements over new efforts.</w:t>
      </w:r>
    </w:p>
    <w:p w14:paraId="6372AF52" w14:textId="4B19E0E1" w:rsidR="00AD45E1" w:rsidRPr="00B07B35" w:rsidRDefault="007B5DEC" w:rsidP="00AD45E1">
      <w:pPr>
        <w:pStyle w:val="ListParagraph"/>
        <w:numPr>
          <w:ilvl w:val="0"/>
          <w:numId w:val="8"/>
        </w:numPr>
        <w:rPr>
          <w:rFonts w:ascii="Arial" w:hAnsi="Arial" w:cs="Arial"/>
          <w:sz w:val="24"/>
          <w:szCs w:val="24"/>
        </w:rPr>
      </w:pPr>
      <w:r w:rsidRPr="00B07B35">
        <w:rPr>
          <w:rFonts w:ascii="Arial" w:hAnsi="Arial" w:cs="Arial"/>
          <w:b/>
          <w:bCs/>
          <w:sz w:val="24"/>
          <w:szCs w:val="24"/>
        </w:rPr>
        <w:t>Alignment of Values:</w:t>
      </w:r>
      <w:r w:rsidRPr="00B07B35">
        <w:rPr>
          <w:rFonts w:ascii="Arial" w:hAnsi="Arial" w:cs="Arial"/>
          <w:sz w:val="24"/>
          <w:szCs w:val="24"/>
        </w:rPr>
        <w:t xml:space="preserve"> </w:t>
      </w:r>
      <w:r w:rsidR="00DF6759" w:rsidRPr="00B07B35">
        <w:rPr>
          <w:rFonts w:ascii="Arial" w:hAnsi="Arial" w:cs="Arial"/>
          <w:sz w:val="24"/>
          <w:szCs w:val="24"/>
        </w:rPr>
        <w:t>New adjustments must reflect Asda's values. If workers see a conflict between the changes and their business ideals, they may resist them.</w:t>
      </w:r>
    </w:p>
    <w:p w14:paraId="1904CCC1" w14:textId="77777777" w:rsidR="00AD45E1" w:rsidRPr="00B07B35" w:rsidRDefault="00AD45E1" w:rsidP="00AD45E1">
      <w:pPr>
        <w:rPr>
          <w:rFonts w:ascii="Arial" w:hAnsi="Arial" w:cs="Arial"/>
          <w:sz w:val="24"/>
          <w:szCs w:val="24"/>
        </w:rPr>
      </w:pPr>
    </w:p>
    <w:p w14:paraId="675FEA02" w14:textId="77777777" w:rsidR="006528CD" w:rsidRPr="00B07B35" w:rsidRDefault="006528CD" w:rsidP="006528CD">
      <w:pPr>
        <w:rPr>
          <w:rFonts w:ascii="Arial" w:hAnsi="Arial" w:cs="Arial"/>
          <w:sz w:val="24"/>
          <w:szCs w:val="24"/>
        </w:rPr>
      </w:pPr>
      <w:r w:rsidRPr="00B07B35">
        <w:rPr>
          <w:rFonts w:ascii="Arial" w:hAnsi="Arial" w:cs="Arial"/>
          <w:sz w:val="24"/>
          <w:szCs w:val="24"/>
        </w:rPr>
        <w:t>Asda can support and accelerate its goals by proactively controlling and developing its organisational culture. This means using the culture's strengths and resolving its weaknesses. A proactive cultural management strategy will help Asda navigate change and establish a more resilient and adaptive organisation that can compete in retail.</w:t>
      </w:r>
    </w:p>
    <w:p w14:paraId="042D6E05" w14:textId="77777777" w:rsidR="00CE640A" w:rsidRPr="00B07B35" w:rsidRDefault="00CE640A" w:rsidP="00D9511A">
      <w:pPr>
        <w:rPr>
          <w:rFonts w:ascii="Arial" w:hAnsi="Arial" w:cs="Arial"/>
          <w:sz w:val="24"/>
          <w:szCs w:val="24"/>
        </w:rPr>
      </w:pPr>
    </w:p>
    <w:p w14:paraId="7BC1D0A6" w14:textId="54CAD3D5" w:rsidR="00D9511A" w:rsidRPr="00B07B35" w:rsidRDefault="00D9511A" w:rsidP="00D9511A">
      <w:pPr>
        <w:rPr>
          <w:rFonts w:ascii="Arial" w:hAnsi="Arial" w:cs="Arial"/>
          <w:b/>
          <w:bCs/>
          <w:sz w:val="24"/>
          <w:szCs w:val="24"/>
        </w:rPr>
      </w:pPr>
      <w:r w:rsidRPr="00B07B35">
        <w:rPr>
          <w:rFonts w:ascii="Arial" w:hAnsi="Arial" w:cs="Arial"/>
          <w:b/>
          <w:bCs/>
          <w:sz w:val="24"/>
          <w:szCs w:val="24"/>
        </w:rPr>
        <w:t>8. Pre-change Considerations</w:t>
      </w:r>
    </w:p>
    <w:p w14:paraId="2E62359A" w14:textId="77777777" w:rsidR="0083795D" w:rsidRPr="00B07B35" w:rsidRDefault="0083795D" w:rsidP="0083795D">
      <w:pPr>
        <w:rPr>
          <w:rFonts w:ascii="Arial" w:hAnsi="Arial" w:cs="Arial"/>
          <w:sz w:val="24"/>
          <w:szCs w:val="24"/>
        </w:rPr>
      </w:pPr>
      <w:r w:rsidRPr="00B07B35">
        <w:rPr>
          <w:rFonts w:ascii="Arial" w:hAnsi="Arial" w:cs="Arial"/>
          <w:sz w:val="24"/>
          <w:szCs w:val="24"/>
        </w:rPr>
        <w:t>Asda's capacity to understand and manage its staff dynamics is crucial to its transformation readiness. Integrating situational leadership with the Hersey and Blanchard Model gives leaders a systematic and adaptive framework. This framework allows leaders to effectively manage their teams through change, ensuring the company stays united and ready to face new challenges.</w:t>
      </w:r>
    </w:p>
    <w:p w14:paraId="3573FE1E" w14:textId="77777777" w:rsidR="002030A7" w:rsidRPr="00B07B35" w:rsidRDefault="002030A7" w:rsidP="00D9511A">
      <w:pPr>
        <w:rPr>
          <w:rFonts w:ascii="Arial" w:hAnsi="Arial" w:cs="Arial"/>
          <w:sz w:val="24"/>
          <w:szCs w:val="24"/>
        </w:rPr>
      </w:pPr>
    </w:p>
    <w:p w14:paraId="78E65BEF" w14:textId="1EE5163A" w:rsidR="00D9511A" w:rsidRPr="00B07B35" w:rsidRDefault="00D9511A" w:rsidP="00D9511A">
      <w:pPr>
        <w:rPr>
          <w:rFonts w:ascii="Arial" w:hAnsi="Arial" w:cs="Arial"/>
          <w:b/>
          <w:bCs/>
          <w:sz w:val="24"/>
          <w:szCs w:val="24"/>
        </w:rPr>
      </w:pPr>
      <w:r w:rsidRPr="00B07B35">
        <w:rPr>
          <w:rFonts w:ascii="Arial" w:hAnsi="Arial" w:cs="Arial"/>
          <w:b/>
          <w:bCs/>
          <w:sz w:val="24"/>
          <w:szCs w:val="24"/>
        </w:rPr>
        <w:t>8.1. Situational Leadership:</w:t>
      </w:r>
    </w:p>
    <w:p w14:paraId="5ACA218D" w14:textId="77777777" w:rsidR="00E23B62" w:rsidRPr="00B07B35" w:rsidRDefault="00E23B62" w:rsidP="00E23B62">
      <w:pPr>
        <w:rPr>
          <w:rFonts w:ascii="Arial" w:hAnsi="Arial" w:cs="Arial"/>
          <w:sz w:val="24"/>
          <w:szCs w:val="24"/>
        </w:rPr>
      </w:pPr>
      <w:r w:rsidRPr="00B07B35">
        <w:rPr>
          <w:rFonts w:ascii="Arial" w:hAnsi="Arial" w:cs="Arial"/>
          <w:sz w:val="24"/>
          <w:szCs w:val="24"/>
        </w:rPr>
        <w:t>Situational leadership helps manage change by meeting the requirements of people at various professional growth phases. This leadership style encourages flexibility and adaptability, crucial in Asda's fast-paced retail environment.</w:t>
      </w:r>
    </w:p>
    <w:p w14:paraId="798D3433" w14:textId="77777777" w:rsidR="00392F4D" w:rsidRPr="00B07B35" w:rsidRDefault="00392F4D" w:rsidP="00392F4D">
      <w:pPr>
        <w:rPr>
          <w:rFonts w:ascii="Arial" w:hAnsi="Arial" w:cs="Arial"/>
          <w:sz w:val="24"/>
          <w:szCs w:val="24"/>
        </w:rPr>
      </w:pPr>
    </w:p>
    <w:p w14:paraId="7E815166" w14:textId="4E9AEF45" w:rsidR="00392F4D" w:rsidRPr="00B07B35" w:rsidRDefault="00392F4D" w:rsidP="00392F4D">
      <w:pPr>
        <w:rPr>
          <w:rFonts w:ascii="Arial" w:hAnsi="Arial" w:cs="Arial"/>
          <w:b/>
          <w:bCs/>
          <w:sz w:val="24"/>
          <w:szCs w:val="24"/>
        </w:rPr>
      </w:pPr>
      <w:r w:rsidRPr="00B07B35">
        <w:rPr>
          <w:rFonts w:ascii="Arial" w:hAnsi="Arial" w:cs="Arial"/>
          <w:b/>
          <w:bCs/>
          <w:sz w:val="24"/>
          <w:szCs w:val="24"/>
        </w:rPr>
        <w:t>Extended Application in Asda:</w:t>
      </w:r>
    </w:p>
    <w:p w14:paraId="0DFC6F83" w14:textId="77777777" w:rsidR="00D44231" w:rsidRPr="00B07B35" w:rsidRDefault="00392F4D" w:rsidP="00D44231">
      <w:pPr>
        <w:pStyle w:val="ListParagraph"/>
        <w:numPr>
          <w:ilvl w:val="0"/>
          <w:numId w:val="11"/>
        </w:numPr>
        <w:rPr>
          <w:rFonts w:ascii="Arial" w:hAnsi="Arial" w:cs="Arial"/>
          <w:sz w:val="24"/>
          <w:szCs w:val="24"/>
        </w:rPr>
      </w:pPr>
      <w:r w:rsidRPr="00B07B35">
        <w:rPr>
          <w:rFonts w:ascii="Arial" w:hAnsi="Arial" w:cs="Arial"/>
          <w:b/>
          <w:bCs/>
          <w:sz w:val="24"/>
          <w:szCs w:val="24"/>
        </w:rPr>
        <w:lastRenderedPageBreak/>
        <w:t>Dynamic Leadership Adaptation:</w:t>
      </w:r>
      <w:r w:rsidRPr="00B07B35">
        <w:rPr>
          <w:rFonts w:ascii="Arial" w:hAnsi="Arial" w:cs="Arial"/>
          <w:sz w:val="24"/>
          <w:szCs w:val="24"/>
        </w:rPr>
        <w:t xml:space="preserve"> </w:t>
      </w:r>
      <w:r w:rsidR="00D44231" w:rsidRPr="00B07B35">
        <w:rPr>
          <w:rFonts w:ascii="Arial" w:hAnsi="Arial" w:cs="Arial"/>
          <w:sz w:val="24"/>
          <w:szCs w:val="24"/>
        </w:rPr>
        <w:t>Situational leadership at Asda lets managers react to changing initiative circumstances. In the introduction of a new digital marketing campaign, less experienced team members may need guiding to traverse the new technologies, while more experienced marketers may merely need delegating.</w:t>
      </w:r>
    </w:p>
    <w:p w14:paraId="421CA04E" w14:textId="284EAAEA" w:rsidR="00392F4D" w:rsidRPr="00B07B35" w:rsidRDefault="00392F4D" w:rsidP="00D44231">
      <w:pPr>
        <w:pStyle w:val="ListParagraph"/>
        <w:ind w:left="360"/>
        <w:rPr>
          <w:rFonts w:ascii="Arial" w:hAnsi="Arial" w:cs="Arial"/>
          <w:sz w:val="24"/>
          <w:szCs w:val="24"/>
        </w:rPr>
      </w:pPr>
    </w:p>
    <w:p w14:paraId="0731B93F" w14:textId="77777777" w:rsidR="00E07ACC" w:rsidRPr="00B07B35" w:rsidRDefault="00E07ACC" w:rsidP="00E07ACC">
      <w:pPr>
        <w:pStyle w:val="ListParagraph"/>
        <w:ind w:left="360"/>
        <w:rPr>
          <w:rFonts w:ascii="Arial" w:hAnsi="Arial" w:cs="Arial"/>
          <w:sz w:val="24"/>
          <w:szCs w:val="24"/>
        </w:rPr>
      </w:pPr>
    </w:p>
    <w:p w14:paraId="5F3E99B0" w14:textId="2B754D53" w:rsidR="00392F4D" w:rsidRPr="00B07B35" w:rsidRDefault="00392F4D" w:rsidP="00101CAA">
      <w:pPr>
        <w:pStyle w:val="ListParagraph"/>
        <w:numPr>
          <w:ilvl w:val="0"/>
          <w:numId w:val="11"/>
        </w:numPr>
        <w:rPr>
          <w:rFonts w:ascii="Arial" w:hAnsi="Arial" w:cs="Arial"/>
          <w:sz w:val="24"/>
          <w:szCs w:val="24"/>
        </w:rPr>
      </w:pPr>
      <w:r w:rsidRPr="00B07B35">
        <w:rPr>
          <w:rFonts w:ascii="Arial" w:hAnsi="Arial" w:cs="Arial"/>
          <w:b/>
          <w:bCs/>
          <w:sz w:val="24"/>
          <w:szCs w:val="24"/>
        </w:rPr>
        <w:t>Progressive Employee Empowerment:</w:t>
      </w:r>
      <w:r w:rsidR="00EB60CF" w:rsidRPr="00B07B35">
        <w:rPr>
          <w:rFonts w:ascii="Arial" w:hAnsi="Arial" w:cs="Arial"/>
        </w:rPr>
        <w:t xml:space="preserve"> </w:t>
      </w:r>
      <w:r w:rsidR="00EB60CF" w:rsidRPr="00B07B35">
        <w:rPr>
          <w:rFonts w:ascii="Arial" w:hAnsi="Arial" w:cs="Arial"/>
          <w:sz w:val="24"/>
          <w:szCs w:val="24"/>
        </w:rPr>
        <w:t>As personnel get more acquainted with new procedures or technology, supervisors progressively minimise their direct control, increasing autonomy and trust. This shift improves skills and prepares workers for leadership.</w:t>
      </w:r>
    </w:p>
    <w:p w14:paraId="79E128AE" w14:textId="4135392F" w:rsidR="002A38AF" w:rsidRPr="00B07B35" w:rsidRDefault="00392F4D" w:rsidP="002A38AF">
      <w:pPr>
        <w:pStyle w:val="ListParagraph"/>
        <w:numPr>
          <w:ilvl w:val="0"/>
          <w:numId w:val="11"/>
        </w:numPr>
        <w:rPr>
          <w:rFonts w:ascii="Arial" w:hAnsi="Arial" w:cs="Arial"/>
          <w:sz w:val="24"/>
          <w:szCs w:val="24"/>
        </w:rPr>
      </w:pPr>
      <w:r w:rsidRPr="00B07B35">
        <w:rPr>
          <w:rFonts w:ascii="Arial" w:hAnsi="Arial" w:cs="Arial"/>
          <w:b/>
          <w:bCs/>
          <w:sz w:val="24"/>
          <w:szCs w:val="24"/>
        </w:rPr>
        <w:t>Feedback-Driven Adjustments:</w:t>
      </w:r>
      <w:r w:rsidRPr="00B07B35">
        <w:rPr>
          <w:rFonts w:ascii="Arial" w:hAnsi="Arial" w:cs="Arial"/>
          <w:sz w:val="24"/>
          <w:szCs w:val="24"/>
        </w:rPr>
        <w:t xml:space="preserve"> </w:t>
      </w:r>
      <w:r w:rsidR="002A38AF" w:rsidRPr="00B07B35">
        <w:rPr>
          <w:rFonts w:ascii="Arial" w:hAnsi="Arial" w:cs="Arial"/>
          <w:sz w:val="24"/>
          <w:szCs w:val="24"/>
        </w:rPr>
        <w:t>Situational leadership at Asda requires continuous input. Leaders constantly ask their staff how well their leadership style works and make modifications to boost performance and morale.</w:t>
      </w:r>
    </w:p>
    <w:p w14:paraId="77153FF8" w14:textId="77777777" w:rsidR="00392F4D" w:rsidRPr="00B07B35" w:rsidRDefault="00392F4D" w:rsidP="00392F4D">
      <w:pPr>
        <w:rPr>
          <w:rFonts w:ascii="Arial" w:hAnsi="Arial" w:cs="Arial"/>
          <w:sz w:val="24"/>
          <w:szCs w:val="24"/>
        </w:rPr>
      </w:pPr>
    </w:p>
    <w:p w14:paraId="19195A1D" w14:textId="77777777" w:rsidR="00D9511A" w:rsidRPr="00B07B35" w:rsidRDefault="00D9511A" w:rsidP="00D9511A">
      <w:pPr>
        <w:rPr>
          <w:rFonts w:ascii="Arial" w:hAnsi="Arial" w:cs="Arial"/>
          <w:b/>
          <w:bCs/>
          <w:sz w:val="24"/>
          <w:szCs w:val="24"/>
        </w:rPr>
      </w:pPr>
      <w:r w:rsidRPr="00B07B35">
        <w:rPr>
          <w:rFonts w:ascii="Arial" w:hAnsi="Arial" w:cs="Arial"/>
          <w:b/>
          <w:bCs/>
          <w:sz w:val="24"/>
          <w:szCs w:val="24"/>
        </w:rPr>
        <w:t>8.2. Hersey and Blanchard Model:</w:t>
      </w:r>
    </w:p>
    <w:p w14:paraId="65D6816C" w14:textId="1C5892D9" w:rsidR="00101CAA" w:rsidRPr="00B07B35" w:rsidRDefault="00F963A0" w:rsidP="00101CAA">
      <w:pPr>
        <w:rPr>
          <w:rFonts w:ascii="Arial" w:hAnsi="Arial" w:cs="Arial"/>
          <w:sz w:val="24"/>
          <w:szCs w:val="24"/>
        </w:rPr>
      </w:pPr>
      <w:r w:rsidRPr="00B07B35">
        <w:rPr>
          <w:rFonts w:ascii="Arial" w:hAnsi="Arial" w:cs="Arial"/>
          <w:sz w:val="24"/>
          <w:szCs w:val="24"/>
        </w:rPr>
        <w:t>In addition to situational leadership, the Hersey and Blanchard Model matches leadership styles with employee maturity stages more precisely. Asda may apply leadership techniques throughout transformation more precisely using this methodology.</w:t>
      </w:r>
      <w:r w:rsidR="006A780F" w:rsidRPr="00B07B35">
        <w:rPr>
          <w:rFonts w:ascii="Arial" w:hAnsi="Arial" w:cs="Arial"/>
          <w:sz w:val="24"/>
          <w:szCs w:val="24"/>
        </w:rPr>
        <w:t xml:space="preserve"> (Hersey, P., Blanchard, K.H. and Natemeyer, W.E. 1979)</w:t>
      </w:r>
    </w:p>
    <w:p w14:paraId="4C818BAC" w14:textId="77777777" w:rsidR="00F963A0" w:rsidRPr="00B07B35" w:rsidRDefault="00F963A0" w:rsidP="00101CAA">
      <w:pPr>
        <w:rPr>
          <w:rFonts w:ascii="Arial" w:hAnsi="Arial" w:cs="Arial"/>
          <w:sz w:val="24"/>
          <w:szCs w:val="24"/>
        </w:rPr>
      </w:pPr>
    </w:p>
    <w:p w14:paraId="5B4B9701" w14:textId="750AFCBA" w:rsidR="00101CAA" w:rsidRPr="00B07B35" w:rsidRDefault="00101CAA" w:rsidP="00101CAA">
      <w:pPr>
        <w:rPr>
          <w:rFonts w:ascii="Arial" w:hAnsi="Arial" w:cs="Arial"/>
          <w:b/>
          <w:bCs/>
          <w:sz w:val="24"/>
          <w:szCs w:val="24"/>
        </w:rPr>
      </w:pPr>
      <w:r w:rsidRPr="00B07B35">
        <w:rPr>
          <w:rFonts w:ascii="Arial" w:hAnsi="Arial" w:cs="Arial"/>
          <w:b/>
          <w:bCs/>
          <w:sz w:val="24"/>
          <w:szCs w:val="24"/>
        </w:rPr>
        <w:t>Extended Application in Asda:</w:t>
      </w:r>
    </w:p>
    <w:p w14:paraId="7D82427F" w14:textId="77777777" w:rsidR="009C1ED4" w:rsidRPr="00B07B35" w:rsidRDefault="00101CAA" w:rsidP="009C1ED4">
      <w:pPr>
        <w:pStyle w:val="ListParagraph"/>
        <w:numPr>
          <w:ilvl w:val="0"/>
          <w:numId w:val="12"/>
        </w:numPr>
        <w:rPr>
          <w:rFonts w:ascii="Arial" w:hAnsi="Arial" w:cs="Arial"/>
          <w:sz w:val="24"/>
          <w:szCs w:val="24"/>
        </w:rPr>
      </w:pPr>
      <w:r w:rsidRPr="00B07B35">
        <w:rPr>
          <w:rFonts w:ascii="Arial" w:hAnsi="Arial" w:cs="Arial"/>
          <w:b/>
          <w:bCs/>
          <w:sz w:val="24"/>
          <w:szCs w:val="24"/>
        </w:rPr>
        <w:t>Comprehensive Leadership Training:</w:t>
      </w:r>
      <w:r w:rsidRPr="00B07B35">
        <w:rPr>
          <w:rFonts w:ascii="Arial" w:hAnsi="Arial" w:cs="Arial"/>
          <w:sz w:val="24"/>
          <w:szCs w:val="24"/>
        </w:rPr>
        <w:t xml:space="preserve"> </w:t>
      </w:r>
      <w:r w:rsidR="009C1ED4" w:rsidRPr="00B07B35">
        <w:rPr>
          <w:rFonts w:ascii="Arial" w:hAnsi="Arial" w:cs="Arial"/>
          <w:sz w:val="24"/>
          <w:szCs w:val="24"/>
        </w:rPr>
        <w:t>To assist CEOs evaluating staff development and adopt a style, Asda provides rigorous leadership training. In this course, workshops, role-playing, and real-time feedback improve learning and application.</w:t>
      </w:r>
    </w:p>
    <w:p w14:paraId="2DFA4A76" w14:textId="093E0471" w:rsidR="00AC67F9" w:rsidRPr="00B07B35" w:rsidRDefault="00101CAA" w:rsidP="004025AD">
      <w:pPr>
        <w:pStyle w:val="ListParagraph"/>
        <w:numPr>
          <w:ilvl w:val="0"/>
          <w:numId w:val="12"/>
        </w:numPr>
        <w:rPr>
          <w:rFonts w:ascii="Arial" w:hAnsi="Arial" w:cs="Arial"/>
          <w:sz w:val="24"/>
          <w:szCs w:val="24"/>
        </w:rPr>
      </w:pPr>
      <w:r w:rsidRPr="00B07B35">
        <w:rPr>
          <w:rFonts w:ascii="Arial" w:hAnsi="Arial" w:cs="Arial"/>
          <w:b/>
          <w:bCs/>
          <w:sz w:val="24"/>
          <w:szCs w:val="24"/>
        </w:rPr>
        <w:t>Cultivating Leadership Versatility:</w:t>
      </w:r>
      <w:r w:rsidRPr="00B07B35">
        <w:rPr>
          <w:rFonts w:ascii="Arial" w:hAnsi="Arial" w:cs="Arial"/>
          <w:sz w:val="24"/>
          <w:szCs w:val="24"/>
        </w:rPr>
        <w:t xml:space="preserve"> </w:t>
      </w:r>
      <w:r w:rsidR="001501BE" w:rsidRPr="00B07B35">
        <w:rPr>
          <w:rFonts w:ascii="Arial" w:hAnsi="Arial" w:cs="Arial"/>
          <w:sz w:val="24"/>
          <w:szCs w:val="24"/>
        </w:rPr>
        <w:t>The model emphasises leadership adaptability. Based on real-time team dynamics and individual success, Asda managers may vary between telling, selling, participating, and delegating.</w:t>
      </w:r>
    </w:p>
    <w:p w14:paraId="132713EF" w14:textId="77777777" w:rsidR="00A03475" w:rsidRPr="00B07B35" w:rsidRDefault="00101CAA" w:rsidP="00A03475">
      <w:pPr>
        <w:pStyle w:val="ListParagraph"/>
        <w:numPr>
          <w:ilvl w:val="0"/>
          <w:numId w:val="12"/>
        </w:numPr>
        <w:rPr>
          <w:rFonts w:ascii="Arial" w:hAnsi="Arial" w:cs="Arial"/>
          <w:sz w:val="24"/>
          <w:szCs w:val="24"/>
        </w:rPr>
      </w:pPr>
      <w:r w:rsidRPr="00B07B35">
        <w:rPr>
          <w:rFonts w:ascii="Arial" w:hAnsi="Arial" w:cs="Arial"/>
          <w:b/>
          <w:bCs/>
          <w:sz w:val="24"/>
          <w:szCs w:val="24"/>
        </w:rPr>
        <w:t>Strategic Implementation Phases:</w:t>
      </w:r>
      <w:r w:rsidRPr="00B07B35">
        <w:rPr>
          <w:rFonts w:ascii="Arial" w:hAnsi="Arial" w:cs="Arial"/>
          <w:sz w:val="24"/>
          <w:szCs w:val="24"/>
        </w:rPr>
        <w:t xml:space="preserve"> </w:t>
      </w:r>
      <w:r w:rsidR="00A03475" w:rsidRPr="00B07B35">
        <w:rPr>
          <w:rFonts w:ascii="Arial" w:hAnsi="Arial" w:cs="Arial"/>
          <w:sz w:val="24"/>
          <w:szCs w:val="24"/>
        </w:rPr>
        <w:t>In strategic implementation phases like restructuring or adopting new operational standards, Asda executives employ the Hersey and Blanchard technique to give leadership assistance. This personalised approach eliminates resistance and accelerates transformation.</w:t>
      </w:r>
    </w:p>
    <w:p w14:paraId="1DACA8F0" w14:textId="77777777" w:rsidR="004A1685" w:rsidRPr="00B07B35" w:rsidRDefault="004A1685" w:rsidP="00A03475">
      <w:pPr>
        <w:pStyle w:val="ListParagraph"/>
        <w:ind w:left="360"/>
        <w:rPr>
          <w:rFonts w:ascii="Arial" w:hAnsi="Arial" w:cs="Arial"/>
          <w:sz w:val="24"/>
          <w:szCs w:val="24"/>
        </w:rPr>
      </w:pPr>
    </w:p>
    <w:p w14:paraId="2A30DF0C" w14:textId="77777777" w:rsidR="003517FF" w:rsidRPr="00B07B35" w:rsidRDefault="003517FF" w:rsidP="003517FF">
      <w:pPr>
        <w:rPr>
          <w:rFonts w:ascii="Arial" w:hAnsi="Arial" w:cs="Arial"/>
          <w:sz w:val="24"/>
          <w:szCs w:val="24"/>
        </w:rPr>
      </w:pPr>
      <w:r w:rsidRPr="00B07B35">
        <w:rPr>
          <w:rFonts w:ascii="Arial" w:hAnsi="Arial" w:cs="Arial"/>
          <w:sz w:val="24"/>
          <w:szCs w:val="24"/>
        </w:rPr>
        <w:t>Asda's transition uses Hersey-Blanchard and Situation. This leadership style helps Asda executives create and implement staff changes. Adequate leadership saves Asda. Retail innovation and market adaption are fostered by Asda-supportive leadership. With adaptive leadership styles for its people and future, Asda sets a retail bar for excellence and progress.</w:t>
      </w:r>
    </w:p>
    <w:p w14:paraId="63D52A62" w14:textId="77777777" w:rsidR="00101CAA" w:rsidRPr="00B07B35" w:rsidRDefault="00101CAA" w:rsidP="00101CAA">
      <w:pPr>
        <w:rPr>
          <w:rFonts w:ascii="Arial" w:hAnsi="Arial" w:cs="Arial"/>
          <w:sz w:val="24"/>
          <w:szCs w:val="24"/>
        </w:rPr>
      </w:pPr>
    </w:p>
    <w:p w14:paraId="76443A2B" w14:textId="43A75841" w:rsidR="00C479D9" w:rsidRPr="00B07B35" w:rsidRDefault="00C479D9" w:rsidP="00C479D9">
      <w:pPr>
        <w:rPr>
          <w:rFonts w:ascii="Arial" w:hAnsi="Arial" w:cs="Arial"/>
          <w:sz w:val="24"/>
          <w:szCs w:val="24"/>
        </w:rPr>
      </w:pPr>
      <w:r w:rsidRPr="00B07B35">
        <w:rPr>
          <w:rFonts w:ascii="Arial" w:hAnsi="Arial" w:cs="Arial"/>
          <w:b/>
          <w:bCs/>
          <w:sz w:val="24"/>
          <w:szCs w:val="24"/>
          <w:u w:val="single"/>
        </w:rPr>
        <w:t>SECTION 2</w:t>
      </w:r>
      <w:r w:rsidRPr="00B07B35">
        <w:rPr>
          <w:rFonts w:ascii="Arial" w:hAnsi="Arial" w:cs="Arial"/>
          <w:b/>
          <w:bCs/>
          <w:sz w:val="24"/>
          <w:szCs w:val="24"/>
        </w:rPr>
        <w:t>__________________________________________________________</w:t>
      </w:r>
    </w:p>
    <w:p w14:paraId="75D3B98D" w14:textId="2E7E33DF" w:rsidR="00D9511A" w:rsidRPr="00B07B35" w:rsidRDefault="00D9511A" w:rsidP="00D9511A">
      <w:pPr>
        <w:rPr>
          <w:rFonts w:ascii="Arial" w:hAnsi="Arial" w:cs="Arial"/>
          <w:b/>
          <w:bCs/>
          <w:sz w:val="24"/>
          <w:szCs w:val="24"/>
        </w:rPr>
      </w:pPr>
      <w:r w:rsidRPr="00B07B35">
        <w:rPr>
          <w:rFonts w:ascii="Arial" w:hAnsi="Arial" w:cs="Arial"/>
          <w:b/>
          <w:bCs/>
          <w:sz w:val="24"/>
          <w:szCs w:val="24"/>
        </w:rPr>
        <w:lastRenderedPageBreak/>
        <w:t>9. Critique of Change Management Models</w:t>
      </w:r>
      <w:r w:rsidR="00DF475B" w:rsidRPr="00B07B35">
        <w:rPr>
          <w:rFonts w:ascii="Arial" w:hAnsi="Arial" w:cs="Arial"/>
          <w:b/>
          <w:bCs/>
          <w:sz w:val="24"/>
          <w:szCs w:val="24"/>
        </w:rPr>
        <w:t>:</w:t>
      </w:r>
    </w:p>
    <w:p w14:paraId="6E1E4A0A" w14:textId="77777777" w:rsidR="0090090A" w:rsidRPr="00B07B35" w:rsidRDefault="0090090A" w:rsidP="0090090A">
      <w:pPr>
        <w:rPr>
          <w:rFonts w:ascii="Arial" w:hAnsi="Arial" w:cs="Arial"/>
          <w:sz w:val="24"/>
          <w:szCs w:val="24"/>
        </w:rPr>
      </w:pPr>
      <w:r w:rsidRPr="00B07B35">
        <w:rPr>
          <w:rFonts w:ascii="Arial" w:hAnsi="Arial" w:cs="Arial"/>
          <w:sz w:val="24"/>
          <w:szCs w:val="24"/>
        </w:rPr>
        <w:t>In the changing retail landscape, Asda needs effective change management approaches to stay competitive. This section critiques three key change management models—Lewin's Model, Kotler's Model, and Pettigrew's Model—based on Asda's operational and strategic requirements.</w:t>
      </w:r>
    </w:p>
    <w:p w14:paraId="6D0274C5" w14:textId="77777777" w:rsidR="00A015C8" w:rsidRPr="00B07B35" w:rsidRDefault="00A015C8" w:rsidP="00743A90">
      <w:pPr>
        <w:rPr>
          <w:rFonts w:ascii="Arial" w:hAnsi="Arial" w:cs="Arial"/>
          <w:sz w:val="24"/>
          <w:szCs w:val="24"/>
        </w:rPr>
      </w:pPr>
    </w:p>
    <w:p w14:paraId="1D23140C" w14:textId="0F0E3119" w:rsidR="00A015C8" w:rsidRPr="00B07B35" w:rsidRDefault="00A015C8" w:rsidP="00A015C8">
      <w:pPr>
        <w:rPr>
          <w:rFonts w:ascii="Arial" w:hAnsi="Arial" w:cs="Arial"/>
          <w:b/>
          <w:bCs/>
          <w:sz w:val="24"/>
          <w:szCs w:val="24"/>
        </w:rPr>
      </w:pPr>
      <w:r w:rsidRPr="00B07B35">
        <w:rPr>
          <w:rFonts w:ascii="Arial" w:hAnsi="Arial" w:cs="Arial"/>
          <w:b/>
          <w:bCs/>
          <w:sz w:val="24"/>
          <w:szCs w:val="24"/>
        </w:rPr>
        <w:t>9.1. Lewin’s Model of Change</w:t>
      </w:r>
      <w:r w:rsidR="00DF475B" w:rsidRPr="00B07B35">
        <w:rPr>
          <w:rFonts w:ascii="Arial" w:hAnsi="Arial" w:cs="Arial"/>
          <w:b/>
          <w:bCs/>
          <w:sz w:val="24"/>
          <w:szCs w:val="24"/>
        </w:rPr>
        <w:t>:</w:t>
      </w:r>
    </w:p>
    <w:p w14:paraId="4D3CE501" w14:textId="265401C2" w:rsidR="00A015C8" w:rsidRPr="00B07B35" w:rsidRDefault="00A015C8" w:rsidP="00A015C8">
      <w:pPr>
        <w:rPr>
          <w:rFonts w:ascii="Arial" w:hAnsi="Arial" w:cs="Arial"/>
          <w:sz w:val="24"/>
          <w:szCs w:val="24"/>
        </w:rPr>
      </w:pPr>
      <w:r w:rsidRPr="00B07B35">
        <w:rPr>
          <w:rFonts w:ascii="Arial" w:hAnsi="Arial" w:cs="Arial"/>
          <w:sz w:val="24"/>
          <w:szCs w:val="24"/>
        </w:rPr>
        <w:t>Lewin’s three-stage model (Unfreeze, Change, Refreeze) provides a foundational framework for understanding organizational change.</w:t>
      </w:r>
      <w:r w:rsidR="005D2EF5" w:rsidRPr="00B07B35">
        <w:rPr>
          <w:rFonts w:ascii="Arial" w:hAnsi="Arial" w:cs="Arial"/>
          <w:sz w:val="24"/>
          <w:szCs w:val="24"/>
        </w:rPr>
        <w:t xml:space="preserve"> I have provided a detail analysis of the </w:t>
      </w:r>
      <w:r w:rsidR="00006AC9" w:rsidRPr="00B07B35">
        <w:rPr>
          <w:rFonts w:ascii="Arial" w:hAnsi="Arial" w:cs="Arial"/>
          <w:sz w:val="24"/>
          <w:szCs w:val="24"/>
        </w:rPr>
        <w:t>Lewin’s</w:t>
      </w:r>
      <w:r w:rsidR="005D2EF5" w:rsidRPr="00B07B35">
        <w:rPr>
          <w:rFonts w:ascii="Arial" w:hAnsi="Arial" w:cs="Arial"/>
          <w:sz w:val="24"/>
          <w:szCs w:val="24"/>
        </w:rPr>
        <w:t xml:space="preserve"> mo</w:t>
      </w:r>
      <w:r w:rsidR="00006AC9" w:rsidRPr="00B07B35">
        <w:rPr>
          <w:rFonts w:ascii="Arial" w:hAnsi="Arial" w:cs="Arial"/>
          <w:sz w:val="24"/>
          <w:szCs w:val="24"/>
        </w:rPr>
        <w:t>del</w:t>
      </w:r>
      <w:r w:rsidR="0019058B" w:rsidRPr="00B07B35">
        <w:rPr>
          <w:rFonts w:ascii="Arial" w:hAnsi="Arial" w:cs="Arial"/>
          <w:sz w:val="24"/>
          <w:szCs w:val="24"/>
        </w:rPr>
        <w:t xml:space="preserve"> to understand how </w:t>
      </w:r>
      <w:r w:rsidR="00E43B98" w:rsidRPr="00B07B35">
        <w:rPr>
          <w:rFonts w:ascii="Arial" w:hAnsi="Arial" w:cs="Arial"/>
          <w:sz w:val="24"/>
          <w:szCs w:val="24"/>
        </w:rPr>
        <w:t>asda will use strategies.</w:t>
      </w:r>
    </w:p>
    <w:p w14:paraId="4F83A286" w14:textId="77777777" w:rsidR="00A015C8" w:rsidRPr="00B07B35" w:rsidRDefault="00A015C8" w:rsidP="00A015C8">
      <w:pPr>
        <w:rPr>
          <w:rFonts w:ascii="Arial" w:hAnsi="Arial" w:cs="Arial"/>
          <w:b/>
          <w:bCs/>
          <w:sz w:val="24"/>
          <w:szCs w:val="24"/>
        </w:rPr>
      </w:pPr>
      <w:r w:rsidRPr="00B07B35">
        <w:rPr>
          <w:rFonts w:ascii="Arial" w:hAnsi="Arial" w:cs="Arial"/>
          <w:b/>
          <w:bCs/>
          <w:sz w:val="24"/>
          <w:szCs w:val="24"/>
        </w:rPr>
        <w:t>Detailed Analysis:</w:t>
      </w:r>
    </w:p>
    <w:p w14:paraId="52C45A7B" w14:textId="7BDB5E81" w:rsidR="00A015C8" w:rsidRPr="00B07B35" w:rsidRDefault="00A015C8" w:rsidP="003B2D77">
      <w:pPr>
        <w:pStyle w:val="ListParagraph"/>
        <w:numPr>
          <w:ilvl w:val="0"/>
          <w:numId w:val="18"/>
        </w:numPr>
        <w:rPr>
          <w:rFonts w:ascii="Arial" w:hAnsi="Arial" w:cs="Arial"/>
          <w:sz w:val="24"/>
          <w:szCs w:val="24"/>
        </w:rPr>
      </w:pPr>
      <w:r w:rsidRPr="00B07B35">
        <w:rPr>
          <w:rFonts w:ascii="Arial" w:hAnsi="Arial" w:cs="Arial"/>
          <w:b/>
          <w:bCs/>
          <w:sz w:val="24"/>
          <w:szCs w:val="24"/>
        </w:rPr>
        <w:t>Unfreeze:</w:t>
      </w:r>
      <w:r w:rsidRPr="00B07B35">
        <w:rPr>
          <w:rFonts w:ascii="Arial" w:hAnsi="Arial" w:cs="Arial"/>
          <w:sz w:val="24"/>
          <w:szCs w:val="24"/>
        </w:rPr>
        <w:t xml:space="preserve"> </w:t>
      </w:r>
      <w:r w:rsidR="003B2D77" w:rsidRPr="00B07B35">
        <w:rPr>
          <w:rFonts w:ascii="Arial" w:hAnsi="Arial" w:cs="Arial"/>
          <w:sz w:val="24"/>
          <w:szCs w:val="24"/>
        </w:rPr>
        <w:t>Asda must prepare by eliminating attitudes and systems that may impede change in this stage. Overcoming employee opposition, which might be ingrained in business culture and operations, is the problem.</w:t>
      </w:r>
    </w:p>
    <w:p w14:paraId="16BEBC22" w14:textId="77777777" w:rsidR="003B2D77" w:rsidRPr="00B07B35" w:rsidRDefault="003B2D77" w:rsidP="00F54F5D">
      <w:pPr>
        <w:pStyle w:val="ListParagraph"/>
        <w:ind w:left="360"/>
        <w:rPr>
          <w:rFonts w:ascii="Arial" w:hAnsi="Arial" w:cs="Arial"/>
          <w:sz w:val="24"/>
          <w:szCs w:val="24"/>
        </w:rPr>
      </w:pPr>
    </w:p>
    <w:p w14:paraId="51D007EF" w14:textId="62F452E8" w:rsidR="00A015C8" w:rsidRPr="00B07B35" w:rsidRDefault="00A015C8" w:rsidP="002A0EB7">
      <w:pPr>
        <w:pStyle w:val="ListParagraph"/>
        <w:numPr>
          <w:ilvl w:val="0"/>
          <w:numId w:val="18"/>
        </w:numPr>
        <w:rPr>
          <w:rFonts w:ascii="Arial" w:hAnsi="Arial" w:cs="Arial"/>
          <w:sz w:val="24"/>
          <w:szCs w:val="24"/>
        </w:rPr>
      </w:pPr>
      <w:r w:rsidRPr="00B07B35">
        <w:rPr>
          <w:rFonts w:ascii="Arial" w:hAnsi="Arial" w:cs="Arial"/>
          <w:b/>
          <w:bCs/>
          <w:sz w:val="24"/>
          <w:szCs w:val="24"/>
        </w:rPr>
        <w:t>Change:</w:t>
      </w:r>
      <w:r w:rsidRPr="00B07B35">
        <w:rPr>
          <w:rFonts w:ascii="Arial" w:hAnsi="Arial" w:cs="Arial"/>
          <w:sz w:val="24"/>
          <w:szCs w:val="24"/>
        </w:rPr>
        <w:t xml:space="preserve"> </w:t>
      </w:r>
      <w:r w:rsidR="002A0EB7" w:rsidRPr="00B07B35">
        <w:rPr>
          <w:rFonts w:ascii="Arial" w:hAnsi="Arial" w:cs="Arial"/>
          <w:sz w:val="24"/>
          <w:szCs w:val="24"/>
        </w:rPr>
        <w:t>Implementing new strategies, technology, or procedures is the heart of change. This might mean new digital marketing or supply chain capabilities for Asda. Effective communication and managing change uncertainty are crucial to this stage's success.</w:t>
      </w:r>
    </w:p>
    <w:p w14:paraId="61A29F54" w14:textId="77777777" w:rsidR="00163673" w:rsidRPr="00B07B35" w:rsidRDefault="00163673" w:rsidP="00163673">
      <w:pPr>
        <w:pStyle w:val="ListParagraph"/>
        <w:ind w:left="360"/>
        <w:rPr>
          <w:rFonts w:ascii="Arial" w:hAnsi="Arial" w:cs="Arial"/>
          <w:sz w:val="24"/>
          <w:szCs w:val="24"/>
        </w:rPr>
      </w:pPr>
    </w:p>
    <w:p w14:paraId="0E335E18" w14:textId="77777777" w:rsidR="00735EED" w:rsidRPr="00B07B35" w:rsidRDefault="00A015C8" w:rsidP="00735EED">
      <w:pPr>
        <w:pStyle w:val="ListParagraph"/>
        <w:numPr>
          <w:ilvl w:val="0"/>
          <w:numId w:val="18"/>
        </w:numPr>
        <w:rPr>
          <w:rFonts w:ascii="Arial" w:hAnsi="Arial" w:cs="Arial"/>
          <w:sz w:val="24"/>
          <w:szCs w:val="24"/>
        </w:rPr>
      </w:pPr>
      <w:r w:rsidRPr="00B07B35">
        <w:rPr>
          <w:rFonts w:ascii="Arial" w:hAnsi="Arial" w:cs="Arial"/>
          <w:b/>
          <w:bCs/>
          <w:sz w:val="24"/>
          <w:szCs w:val="24"/>
        </w:rPr>
        <w:t>Refreeze:</w:t>
      </w:r>
      <w:r w:rsidRPr="00B07B35">
        <w:rPr>
          <w:rFonts w:ascii="Arial" w:hAnsi="Arial" w:cs="Arial"/>
          <w:sz w:val="24"/>
          <w:szCs w:val="24"/>
        </w:rPr>
        <w:t xml:space="preserve"> </w:t>
      </w:r>
      <w:r w:rsidR="00735EED" w:rsidRPr="00B07B35">
        <w:rPr>
          <w:rFonts w:ascii="Arial" w:hAnsi="Arial" w:cs="Arial"/>
          <w:sz w:val="24"/>
          <w:szCs w:val="24"/>
        </w:rPr>
        <w:t>Integration of the new systems and procedures into firm operations is the last step. Asda must integrate the adjustments into everyday activities and match them with business goals to make them the standard. The trick is to achieve this without inhibiting future developments.</w:t>
      </w:r>
    </w:p>
    <w:p w14:paraId="0A08C450" w14:textId="77777777" w:rsidR="00626CD4" w:rsidRPr="00B07B35" w:rsidRDefault="00626CD4" w:rsidP="00A015C8">
      <w:pPr>
        <w:rPr>
          <w:rFonts w:ascii="Arial" w:hAnsi="Arial" w:cs="Arial"/>
          <w:sz w:val="24"/>
          <w:szCs w:val="24"/>
        </w:rPr>
      </w:pPr>
    </w:p>
    <w:p w14:paraId="414B3884" w14:textId="3E0CBF04" w:rsidR="00A015C8" w:rsidRPr="00B07B35" w:rsidRDefault="00A015C8" w:rsidP="00A015C8">
      <w:pPr>
        <w:rPr>
          <w:rFonts w:ascii="Arial" w:hAnsi="Arial" w:cs="Arial"/>
          <w:b/>
          <w:bCs/>
          <w:sz w:val="24"/>
          <w:szCs w:val="24"/>
        </w:rPr>
      </w:pPr>
      <w:r w:rsidRPr="00B07B35">
        <w:rPr>
          <w:rFonts w:ascii="Arial" w:hAnsi="Arial" w:cs="Arial"/>
          <w:b/>
          <w:bCs/>
          <w:sz w:val="24"/>
          <w:szCs w:val="24"/>
        </w:rPr>
        <w:t>Pros and Cons for Asda:</w:t>
      </w:r>
    </w:p>
    <w:p w14:paraId="5F225725" w14:textId="7A410B25" w:rsidR="00A015C8" w:rsidRPr="00B07B35" w:rsidRDefault="00A015C8" w:rsidP="009668B6">
      <w:pPr>
        <w:pStyle w:val="ListParagraph"/>
        <w:numPr>
          <w:ilvl w:val="0"/>
          <w:numId w:val="17"/>
        </w:numPr>
        <w:rPr>
          <w:rFonts w:ascii="Arial" w:hAnsi="Arial" w:cs="Arial"/>
          <w:sz w:val="24"/>
          <w:szCs w:val="24"/>
        </w:rPr>
      </w:pPr>
      <w:r w:rsidRPr="00B07B35">
        <w:rPr>
          <w:rFonts w:ascii="Arial" w:hAnsi="Arial" w:cs="Arial"/>
          <w:b/>
          <w:bCs/>
          <w:sz w:val="24"/>
          <w:szCs w:val="24"/>
        </w:rPr>
        <w:t>Pros:</w:t>
      </w:r>
      <w:r w:rsidRPr="00B07B35">
        <w:rPr>
          <w:rFonts w:ascii="Arial" w:hAnsi="Arial" w:cs="Arial"/>
          <w:sz w:val="24"/>
          <w:szCs w:val="24"/>
        </w:rPr>
        <w:t xml:space="preserve"> </w:t>
      </w:r>
      <w:r w:rsidR="009668B6" w:rsidRPr="00B07B35">
        <w:rPr>
          <w:rFonts w:ascii="Arial" w:hAnsi="Arial" w:cs="Arial"/>
          <w:sz w:val="24"/>
          <w:szCs w:val="24"/>
        </w:rPr>
        <w:t>Lewin's model's linear progression helps Asda structure large transitions with a clear, communicable plan.</w:t>
      </w:r>
    </w:p>
    <w:p w14:paraId="29A45008" w14:textId="77777777" w:rsidR="00665776" w:rsidRPr="00B07B35" w:rsidRDefault="00665776" w:rsidP="00665776">
      <w:pPr>
        <w:pStyle w:val="ListParagraph"/>
        <w:ind w:left="360"/>
        <w:rPr>
          <w:rFonts w:ascii="Arial" w:hAnsi="Arial" w:cs="Arial"/>
          <w:sz w:val="24"/>
          <w:szCs w:val="24"/>
        </w:rPr>
      </w:pPr>
    </w:p>
    <w:p w14:paraId="43761376" w14:textId="4FCB33AA" w:rsidR="00A015C8" w:rsidRPr="00B07B35" w:rsidRDefault="00A015C8" w:rsidP="00626CD4">
      <w:pPr>
        <w:pStyle w:val="ListParagraph"/>
        <w:numPr>
          <w:ilvl w:val="0"/>
          <w:numId w:val="17"/>
        </w:numPr>
        <w:rPr>
          <w:rFonts w:ascii="Arial" w:hAnsi="Arial" w:cs="Arial"/>
          <w:sz w:val="24"/>
          <w:szCs w:val="24"/>
        </w:rPr>
      </w:pPr>
      <w:r w:rsidRPr="00B07B35">
        <w:rPr>
          <w:rFonts w:ascii="Arial" w:hAnsi="Arial" w:cs="Arial"/>
          <w:b/>
          <w:bCs/>
          <w:sz w:val="24"/>
          <w:szCs w:val="24"/>
        </w:rPr>
        <w:t>Cons:</w:t>
      </w:r>
      <w:r w:rsidRPr="00B07B35">
        <w:rPr>
          <w:rFonts w:ascii="Arial" w:hAnsi="Arial" w:cs="Arial"/>
          <w:sz w:val="24"/>
          <w:szCs w:val="24"/>
        </w:rPr>
        <w:t xml:space="preserve"> </w:t>
      </w:r>
      <w:r w:rsidR="00665776" w:rsidRPr="00B07B35">
        <w:rPr>
          <w:rFonts w:ascii="Arial" w:hAnsi="Arial" w:cs="Arial"/>
          <w:sz w:val="24"/>
          <w:szCs w:val="24"/>
        </w:rPr>
        <w:t>Asda may need to adjust and modify tactics to changing market dynamics in the fast-paced retail industry, which may not be supported by the model's linear and rather inflexible structure.</w:t>
      </w:r>
    </w:p>
    <w:p w14:paraId="4121B769" w14:textId="77777777" w:rsidR="00833B7A" w:rsidRPr="00B07B35" w:rsidRDefault="00833B7A" w:rsidP="00A015C8">
      <w:pPr>
        <w:rPr>
          <w:rFonts w:ascii="Arial" w:hAnsi="Arial" w:cs="Arial"/>
          <w:sz w:val="24"/>
          <w:szCs w:val="24"/>
        </w:rPr>
      </w:pPr>
    </w:p>
    <w:p w14:paraId="23D57AB9" w14:textId="64D453F0" w:rsidR="00A015C8" w:rsidRPr="00B07B35" w:rsidRDefault="00A015C8" w:rsidP="00A015C8">
      <w:pPr>
        <w:rPr>
          <w:rFonts w:ascii="Arial" w:hAnsi="Arial" w:cs="Arial"/>
          <w:b/>
          <w:bCs/>
          <w:sz w:val="24"/>
          <w:szCs w:val="24"/>
        </w:rPr>
      </w:pPr>
      <w:r w:rsidRPr="00B07B35">
        <w:rPr>
          <w:rFonts w:ascii="Arial" w:hAnsi="Arial" w:cs="Arial"/>
          <w:b/>
          <w:bCs/>
          <w:sz w:val="24"/>
          <w:szCs w:val="24"/>
        </w:rPr>
        <w:t>9.2. Kotler’s Models of Change</w:t>
      </w:r>
      <w:r w:rsidR="00833B7A" w:rsidRPr="00B07B35">
        <w:rPr>
          <w:rFonts w:ascii="Arial" w:hAnsi="Arial" w:cs="Arial"/>
          <w:b/>
          <w:bCs/>
          <w:sz w:val="24"/>
          <w:szCs w:val="24"/>
        </w:rPr>
        <w:t>:</w:t>
      </w:r>
    </w:p>
    <w:p w14:paraId="398B321F" w14:textId="77777777" w:rsidR="00E62E66" w:rsidRPr="00B07B35" w:rsidRDefault="00E62E66" w:rsidP="00E62E66">
      <w:pPr>
        <w:rPr>
          <w:rFonts w:ascii="Arial" w:hAnsi="Arial" w:cs="Arial"/>
          <w:sz w:val="24"/>
          <w:szCs w:val="24"/>
        </w:rPr>
      </w:pPr>
      <w:r w:rsidRPr="00B07B35">
        <w:rPr>
          <w:rFonts w:ascii="Arial" w:hAnsi="Arial" w:cs="Arial"/>
          <w:sz w:val="24"/>
          <w:szCs w:val="24"/>
        </w:rPr>
        <w:t>Philip Kotler's marketing ideas illuminate how customer behaviour and market forces may influence organisations. To comprehend Asda's strategy, I detailed Kotler's model.</w:t>
      </w:r>
    </w:p>
    <w:p w14:paraId="041F6460" w14:textId="77777777" w:rsidR="00261322" w:rsidRPr="00B07B35" w:rsidRDefault="00261322" w:rsidP="00A015C8">
      <w:pPr>
        <w:rPr>
          <w:rFonts w:ascii="Arial" w:hAnsi="Arial" w:cs="Arial"/>
          <w:sz w:val="24"/>
          <w:szCs w:val="24"/>
        </w:rPr>
      </w:pPr>
    </w:p>
    <w:p w14:paraId="3CBBB6D1" w14:textId="00317342" w:rsidR="00A015C8" w:rsidRPr="00B07B35" w:rsidRDefault="00A015C8" w:rsidP="00A015C8">
      <w:pPr>
        <w:rPr>
          <w:rFonts w:ascii="Arial" w:hAnsi="Arial" w:cs="Arial"/>
          <w:b/>
          <w:bCs/>
          <w:sz w:val="24"/>
          <w:szCs w:val="24"/>
        </w:rPr>
      </w:pPr>
      <w:r w:rsidRPr="00B07B35">
        <w:rPr>
          <w:rFonts w:ascii="Arial" w:hAnsi="Arial" w:cs="Arial"/>
          <w:b/>
          <w:bCs/>
          <w:sz w:val="24"/>
          <w:szCs w:val="24"/>
        </w:rPr>
        <w:t>Detailed Analysis:</w:t>
      </w:r>
    </w:p>
    <w:p w14:paraId="2AF684BE" w14:textId="0F52D8C4" w:rsidR="009F010A" w:rsidRPr="00B07B35" w:rsidRDefault="009F010A" w:rsidP="00E62E66">
      <w:pPr>
        <w:pStyle w:val="ListParagraph"/>
        <w:numPr>
          <w:ilvl w:val="0"/>
          <w:numId w:val="38"/>
        </w:numPr>
        <w:rPr>
          <w:rFonts w:ascii="Arial" w:hAnsi="Arial" w:cs="Arial"/>
          <w:sz w:val="24"/>
          <w:szCs w:val="24"/>
        </w:rPr>
      </w:pPr>
      <w:r w:rsidRPr="00B07B35">
        <w:rPr>
          <w:rFonts w:ascii="Arial" w:hAnsi="Arial" w:cs="Arial"/>
          <w:sz w:val="24"/>
          <w:szCs w:val="24"/>
        </w:rPr>
        <w:lastRenderedPageBreak/>
        <w:t>Kotler's transformation strategy entails monitoring consumer trends and preferences to adjust to market demands. Asda may need to adapt its products to new customer health or environmental concerns.</w:t>
      </w:r>
    </w:p>
    <w:p w14:paraId="68590DE5" w14:textId="7A1E0405" w:rsidR="004C7A13" w:rsidRPr="00B07B35" w:rsidRDefault="00A63A05" w:rsidP="00A63A05">
      <w:pPr>
        <w:pStyle w:val="ListParagraph"/>
        <w:numPr>
          <w:ilvl w:val="0"/>
          <w:numId w:val="16"/>
        </w:numPr>
        <w:rPr>
          <w:rFonts w:ascii="Arial" w:hAnsi="Arial" w:cs="Arial"/>
          <w:b/>
          <w:bCs/>
          <w:sz w:val="24"/>
          <w:szCs w:val="24"/>
        </w:rPr>
      </w:pPr>
      <w:r w:rsidRPr="00B07B35">
        <w:rPr>
          <w:rFonts w:ascii="Arial" w:hAnsi="Arial" w:cs="Arial"/>
          <w:sz w:val="24"/>
          <w:szCs w:val="24"/>
        </w:rPr>
        <w:t>Asda must be nimble and receptive to external criticism to use Kotler's models, which might challenge its slower decision-making procedures.</w:t>
      </w:r>
    </w:p>
    <w:p w14:paraId="79A71382" w14:textId="77777777" w:rsidR="00E62E66" w:rsidRPr="00B07B35" w:rsidRDefault="00E62E66" w:rsidP="00A015C8">
      <w:pPr>
        <w:rPr>
          <w:rFonts w:ascii="Arial" w:hAnsi="Arial" w:cs="Arial"/>
          <w:b/>
          <w:bCs/>
          <w:sz w:val="24"/>
          <w:szCs w:val="24"/>
        </w:rPr>
      </w:pPr>
    </w:p>
    <w:p w14:paraId="4BCBB189" w14:textId="7CDB06F6" w:rsidR="00A015C8" w:rsidRPr="00B07B35" w:rsidRDefault="00A015C8" w:rsidP="00A015C8">
      <w:pPr>
        <w:rPr>
          <w:rFonts w:ascii="Arial" w:hAnsi="Arial" w:cs="Arial"/>
          <w:b/>
          <w:bCs/>
          <w:sz w:val="24"/>
          <w:szCs w:val="24"/>
        </w:rPr>
      </w:pPr>
      <w:r w:rsidRPr="00B07B35">
        <w:rPr>
          <w:rFonts w:ascii="Arial" w:hAnsi="Arial" w:cs="Arial"/>
          <w:b/>
          <w:bCs/>
          <w:sz w:val="24"/>
          <w:szCs w:val="24"/>
        </w:rPr>
        <w:t>Pros and Cons for Asda:</w:t>
      </w:r>
    </w:p>
    <w:p w14:paraId="1F89AC60" w14:textId="78E0CDEF" w:rsidR="000E1381" w:rsidRPr="00B07B35" w:rsidRDefault="00A015C8" w:rsidP="008B278D">
      <w:pPr>
        <w:pStyle w:val="ListParagraph"/>
        <w:numPr>
          <w:ilvl w:val="0"/>
          <w:numId w:val="15"/>
        </w:numPr>
        <w:rPr>
          <w:rFonts w:ascii="Arial" w:hAnsi="Arial" w:cs="Arial"/>
          <w:sz w:val="24"/>
          <w:szCs w:val="24"/>
        </w:rPr>
      </w:pPr>
      <w:r w:rsidRPr="00B07B35">
        <w:rPr>
          <w:rFonts w:ascii="Arial" w:hAnsi="Arial" w:cs="Arial"/>
          <w:b/>
          <w:bCs/>
          <w:sz w:val="24"/>
          <w:szCs w:val="24"/>
        </w:rPr>
        <w:t>Pros:</w:t>
      </w:r>
      <w:r w:rsidRPr="00B07B35">
        <w:rPr>
          <w:rFonts w:ascii="Arial" w:hAnsi="Arial" w:cs="Arial"/>
          <w:sz w:val="24"/>
          <w:szCs w:val="24"/>
        </w:rPr>
        <w:t xml:space="preserve"> </w:t>
      </w:r>
      <w:r w:rsidR="008B278D" w:rsidRPr="00B07B35">
        <w:rPr>
          <w:rFonts w:ascii="Arial" w:hAnsi="Arial" w:cs="Arial"/>
          <w:sz w:val="24"/>
          <w:szCs w:val="24"/>
        </w:rPr>
        <w:t>Asda needs Kotler's consumer behaviour expertise to match its transformation activities with customer expectations and boost customer happiness and loyalty.</w:t>
      </w:r>
    </w:p>
    <w:p w14:paraId="1D9180C0" w14:textId="303A2513" w:rsidR="00E43B98" w:rsidRPr="00B07B35" w:rsidRDefault="00A015C8" w:rsidP="008529C3">
      <w:pPr>
        <w:pStyle w:val="ListParagraph"/>
        <w:numPr>
          <w:ilvl w:val="0"/>
          <w:numId w:val="15"/>
        </w:numPr>
        <w:rPr>
          <w:rFonts w:ascii="Arial" w:hAnsi="Arial" w:cs="Arial"/>
          <w:sz w:val="24"/>
          <w:szCs w:val="24"/>
        </w:rPr>
      </w:pPr>
      <w:r w:rsidRPr="00B07B35">
        <w:rPr>
          <w:rFonts w:ascii="Arial" w:hAnsi="Arial" w:cs="Arial"/>
          <w:b/>
          <w:bCs/>
          <w:sz w:val="24"/>
          <w:szCs w:val="24"/>
        </w:rPr>
        <w:t>Cons:</w:t>
      </w:r>
      <w:r w:rsidRPr="00B07B35">
        <w:rPr>
          <w:rFonts w:ascii="Arial" w:hAnsi="Arial" w:cs="Arial"/>
          <w:sz w:val="24"/>
          <w:szCs w:val="24"/>
        </w:rPr>
        <w:t xml:space="preserve"> </w:t>
      </w:r>
      <w:r w:rsidR="008529C3" w:rsidRPr="00B07B35">
        <w:rPr>
          <w:rFonts w:ascii="Arial" w:hAnsi="Arial" w:cs="Arial"/>
          <w:sz w:val="24"/>
          <w:szCs w:val="24"/>
        </w:rPr>
        <w:t>Employee adaptability and internal systems alignment, which are essential for executing external initiatives, may not be included in the models.</w:t>
      </w:r>
    </w:p>
    <w:p w14:paraId="7384F585" w14:textId="77777777" w:rsidR="000E1381" w:rsidRPr="00B07B35" w:rsidRDefault="000E1381" w:rsidP="00E43B98">
      <w:pPr>
        <w:rPr>
          <w:rFonts w:ascii="Arial" w:hAnsi="Arial" w:cs="Arial"/>
          <w:b/>
          <w:bCs/>
          <w:sz w:val="24"/>
          <w:szCs w:val="24"/>
        </w:rPr>
      </w:pPr>
    </w:p>
    <w:p w14:paraId="7E1558F5" w14:textId="4994FB99" w:rsidR="00A015C8" w:rsidRPr="00B07B35" w:rsidRDefault="00A015C8" w:rsidP="00E43B98">
      <w:pPr>
        <w:rPr>
          <w:rFonts w:ascii="Arial" w:hAnsi="Arial" w:cs="Arial"/>
          <w:sz w:val="24"/>
          <w:szCs w:val="24"/>
        </w:rPr>
      </w:pPr>
      <w:r w:rsidRPr="00B07B35">
        <w:rPr>
          <w:rFonts w:ascii="Arial" w:hAnsi="Arial" w:cs="Arial"/>
          <w:b/>
          <w:bCs/>
          <w:sz w:val="24"/>
          <w:szCs w:val="24"/>
        </w:rPr>
        <w:t>9.3. Pettigrew’s Model</w:t>
      </w:r>
      <w:r w:rsidR="004C7A13" w:rsidRPr="00B07B35">
        <w:rPr>
          <w:rFonts w:ascii="Arial" w:hAnsi="Arial" w:cs="Arial"/>
          <w:b/>
          <w:bCs/>
          <w:sz w:val="24"/>
          <w:szCs w:val="24"/>
        </w:rPr>
        <w:t>:</w:t>
      </w:r>
    </w:p>
    <w:p w14:paraId="11150C17" w14:textId="77777777" w:rsidR="00A310BB" w:rsidRPr="00B07B35" w:rsidRDefault="00A310BB" w:rsidP="00A310BB">
      <w:pPr>
        <w:rPr>
          <w:rFonts w:ascii="Arial" w:hAnsi="Arial" w:cs="Arial"/>
          <w:sz w:val="24"/>
          <w:szCs w:val="24"/>
        </w:rPr>
      </w:pPr>
      <w:r w:rsidRPr="00B07B35">
        <w:rPr>
          <w:rFonts w:ascii="Arial" w:hAnsi="Arial" w:cs="Arial"/>
          <w:sz w:val="24"/>
          <w:szCs w:val="24"/>
        </w:rPr>
        <w:t>By examining the organisational context, Andrew Pettigrew's Context, Content, Process (CCP) framework provides a holistic change management viewpoint. I detailed Pettigrew's approach to analyse Asda's strategy.</w:t>
      </w:r>
    </w:p>
    <w:p w14:paraId="276BB54D" w14:textId="77777777" w:rsidR="005A61A7" w:rsidRPr="00B07B35" w:rsidRDefault="005A61A7" w:rsidP="00E43B98">
      <w:pPr>
        <w:rPr>
          <w:rFonts w:ascii="Arial" w:hAnsi="Arial" w:cs="Arial"/>
          <w:sz w:val="24"/>
          <w:szCs w:val="24"/>
        </w:rPr>
      </w:pPr>
    </w:p>
    <w:p w14:paraId="50515441" w14:textId="77777777" w:rsidR="00A015C8" w:rsidRPr="00B07B35" w:rsidRDefault="00A015C8" w:rsidP="00A015C8">
      <w:pPr>
        <w:rPr>
          <w:rFonts w:ascii="Arial" w:hAnsi="Arial" w:cs="Arial"/>
          <w:b/>
          <w:bCs/>
          <w:sz w:val="24"/>
          <w:szCs w:val="24"/>
        </w:rPr>
      </w:pPr>
      <w:r w:rsidRPr="00B07B35">
        <w:rPr>
          <w:rFonts w:ascii="Arial" w:hAnsi="Arial" w:cs="Arial"/>
          <w:b/>
          <w:bCs/>
          <w:sz w:val="24"/>
          <w:szCs w:val="24"/>
        </w:rPr>
        <w:t>Detailed Analysis:</w:t>
      </w:r>
    </w:p>
    <w:p w14:paraId="13C720E0" w14:textId="7F8ED298" w:rsidR="00A015C8" w:rsidRPr="00B07B35" w:rsidRDefault="00A015C8" w:rsidP="00D84112">
      <w:pPr>
        <w:pStyle w:val="ListParagraph"/>
        <w:numPr>
          <w:ilvl w:val="0"/>
          <w:numId w:val="13"/>
        </w:numPr>
        <w:rPr>
          <w:rFonts w:ascii="Arial" w:hAnsi="Arial" w:cs="Arial"/>
          <w:sz w:val="24"/>
          <w:szCs w:val="24"/>
        </w:rPr>
      </w:pPr>
      <w:r w:rsidRPr="00B07B35">
        <w:rPr>
          <w:rFonts w:ascii="Arial" w:hAnsi="Arial" w:cs="Arial"/>
          <w:b/>
          <w:bCs/>
          <w:sz w:val="24"/>
          <w:szCs w:val="24"/>
        </w:rPr>
        <w:t>Context:</w:t>
      </w:r>
      <w:r w:rsidRPr="00B07B35">
        <w:rPr>
          <w:rFonts w:ascii="Arial" w:hAnsi="Arial" w:cs="Arial"/>
          <w:sz w:val="24"/>
          <w:szCs w:val="24"/>
        </w:rPr>
        <w:t xml:space="preserve"> </w:t>
      </w:r>
      <w:r w:rsidR="00D84112" w:rsidRPr="00B07B35">
        <w:rPr>
          <w:rFonts w:ascii="Arial" w:hAnsi="Arial" w:cs="Arial"/>
          <w:sz w:val="24"/>
          <w:szCs w:val="24"/>
        </w:rPr>
        <w:t>Asda must know its external and internal environments. This comprises regulations, competition, and internal capabilities.</w:t>
      </w:r>
    </w:p>
    <w:p w14:paraId="36FB3954" w14:textId="77777777" w:rsidR="000E1381" w:rsidRPr="00B07B35" w:rsidRDefault="000E1381" w:rsidP="000E1381">
      <w:pPr>
        <w:pStyle w:val="ListParagraph"/>
        <w:ind w:left="360"/>
        <w:rPr>
          <w:rFonts w:ascii="Arial" w:hAnsi="Arial" w:cs="Arial"/>
          <w:sz w:val="24"/>
          <w:szCs w:val="24"/>
        </w:rPr>
      </w:pPr>
    </w:p>
    <w:p w14:paraId="33B6B342" w14:textId="19DED31D" w:rsidR="0068745C" w:rsidRPr="00B07B35" w:rsidRDefault="00A015C8" w:rsidP="0068745C">
      <w:pPr>
        <w:pStyle w:val="ListParagraph"/>
        <w:numPr>
          <w:ilvl w:val="0"/>
          <w:numId w:val="13"/>
        </w:numPr>
        <w:rPr>
          <w:rFonts w:ascii="Arial" w:hAnsi="Arial" w:cs="Arial"/>
          <w:sz w:val="24"/>
          <w:szCs w:val="24"/>
        </w:rPr>
      </w:pPr>
      <w:r w:rsidRPr="00B07B35">
        <w:rPr>
          <w:rFonts w:ascii="Arial" w:hAnsi="Arial" w:cs="Arial"/>
          <w:b/>
          <w:bCs/>
          <w:sz w:val="24"/>
          <w:szCs w:val="24"/>
        </w:rPr>
        <w:t>Content:</w:t>
      </w:r>
      <w:r w:rsidRPr="00B07B35">
        <w:rPr>
          <w:rFonts w:ascii="Arial" w:hAnsi="Arial" w:cs="Arial"/>
          <w:sz w:val="24"/>
          <w:szCs w:val="24"/>
        </w:rPr>
        <w:t xml:space="preserve"> </w:t>
      </w:r>
      <w:r w:rsidR="00A97FDD" w:rsidRPr="00B07B35">
        <w:rPr>
          <w:rFonts w:ascii="Arial" w:hAnsi="Arial" w:cs="Arial"/>
          <w:sz w:val="24"/>
          <w:szCs w:val="24"/>
        </w:rPr>
        <w:t>To solve business problems, Asda must identify what needs to change, such as leadership, operational procedures, or technology.</w:t>
      </w:r>
    </w:p>
    <w:p w14:paraId="507BAD5D" w14:textId="77777777" w:rsidR="0068745C" w:rsidRPr="00B07B35" w:rsidRDefault="0068745C" w:rsidP="0068745C">
      <w:pPr>
        <w:pStyle w:val="ListParagraph"/>
        <w:ind w:left="360"/>
        <w:rPr>
          <w:rFonts w:ascii="Arial" w:hAnsi="Arial" w:cs="Arial"/>
          <w:sz w:val="24"/>
          <w:szCs w:val="24"/>
        </w:rPr>
      </w:pPr>
    </w:p>
    <w:p w14:paraId="5421808B" w14:textId="77777777" w:rsidR="00535077" w:rsidRPr="00B07B35" w:rsidRDefault="00A015C8" w:rsidP="00535077">
      <w:pPr>
        <w:pStyle w:val="ListParagraph"/>
        <w:numPr>
          <w:ilvl w:val="0"/>
          <w:numId w:val="13"/>
        </w:numPr>
        <w:rPr>
          <w:rFonts w:ascii="Arial" w:hAnsi="Arial" w:cs="Arial"/>
          <w:sz w:val="24"/>
          <w:szCs w:val="24"/>
        </w:rPr>
      </w:pPr>
      <w:r w:rsidRPr="00B07B35">
        <w:rPr>
          <w:rFonts w:ascii="Arial" w:hAnsi="Arial" w:cs="Arial"/>
          <w:b/>
          <w:bCs/>
          <w:sz w:val="24"/>
          <w:szCs w:val="24"/>
        </w:rPr>
        <w:t>Process:</w:t>
      </w:r>
      <w:r w:rsidRPr="00B07B35">
        <w:rPr>
          <w:rFonts w:ascii="Arial" w:hAnsi="Arial" w:cs="Arial"/>
          <w:sz w:val="24"/>
          <w:szCs w:val="24"/>
        </w:rPr>
        <w:t xml:space="preserve"> </w:t>
      </w:r>
      <w:r w:rsidR="00535077" w:rsidRPr="00B07B35">
        <w:rPr>
          <w:rFonts w:ascii="Arial" w:hAnsi="Arial" w:cs="Arial"/>
          <w:sz w:val="24"/>
          <w:szCs w:val="24"/>
        </w:rPr>
        <w:t>The precise planning and execution of how Asda will execute, monitor, and integrate the change requires strong leadership and clear communication.</w:t>
      </w:r>
    </w:p>
    <w:p w14:paraId="6A75A32E" w14:textId="77777777" w:rsidR="00535077" w:rsidRPr="00B07B35" w:rsidRDefault="00535077" w:rsidP="00A015C8">
      <w:pPr>
        <w:rPr>
          <w:rFonts w:ascii="Arial" w:hAnsi="Arial" w:cs="Arial"/>
          <w:b/>
          <w:bCs/>
          <w:sz w:val="24"/>
          <w:szCs w:val="24"/>
        </w:rPr>
      </w:pPr>
    </w:p>
    <w:p w14:paraId="6D9D02EF" w14:textId="23A0CA17" w:rsidR="00A015C8" w:rsidRPr="00B07B35" w:rsidRDefault="00A015C8" w:rsidP="00A015C8">
      <w:pPr>
        <w:rPr>
          <w:rFonts w:ascii="Arial" w:hAnsi="Arial" w:cs="Arial"/>
          <w:b/>
          <w:bCs/>
          <w:sz w:val="24"/>
          <w:szCs w:val="24"/>
        </w:rPr>
      </w:pPr>
      <w:r w:rsidRPr="00B07B35">
        <w:rPr>
          <w:rFonts w:ascii="Arial" w:hAnsi="Arial" w:cs="Arial"/>
          <w:b/>
          <w:bCs/>
          <w:sz w:val="24"/>
          <w:szCs w:val="24"/>
        </w:rPr>
        <w:t>Pros and Cons for Asda:</w:t>
      </w:r>
    </w:p>
    <w:p w14:paraId="312938F7" w14:textId="77777777" w:rsidR="00A015C8" w:rsidRPr="00B07B35" w:rsidRDefault="00A015C8" w:rsidP="00A015C8">
      <w:pPr>
        <w:pStyle w:val="ListParagraph"/>
        <w:numPr>
          <w:ilvl w:val="0"/>
          <w:numId w:val="14"/>
        </w:numPr>
        <w:rPr>
          <w:rFonts w:ascii="Arial" w:hAnsi="Arial" w:cs="Arial"/>
          <w:sz w:val="24"/>
          <w:szCs w:val="24"/>
        </w:rPr>
      </w:pPr>
      <w:r w:rsidRPr="00B07B35">
        <w:rPr>
          <w:rFonts w:ascii="Arial" w:hAnsi="Arial" w:cs="Arial"/>
          <w:b/>
          <w:bCs/>
          <w:sz w:val="24"/>
          <w:szCs w:val="24"/>
        </w:rPr>
        <w:t>Pros:</w:t>
      </w:r>
      <w:r w:rsidRPr="00B07B35">
        <w:rPr>
          <w:rFonts w:ascii="Arial" w:hAnsi="Arial" w:cs="Arial"/>
          <w:sz w:val="24"/>
          <w:szCs w:val="24"/>
        </w:rPr>
        <w:t xml:space="preserve"> Pettigrew’s holistic approach ensures that all aspects of change are considered, making the strategies more robust and sustainable.</w:t>
      </w:r>
    </w:p>
    <w:p w14:paraId="777749C6" w14:textId="77777777" w:rsidR="0068745C" w:rsidRPr="00B07B35" w:rsidRDefault="0068745C" w:rsidP="0068745C">
      <w:pPr>
        <w:pStyle w:val="ListParagraph"/>
        <w:ind w:left="360"/>
        <w:rPr>
          <w:rFonts w:ascii="Arial" w:hAnsi="Arial" w:cs="Arial"/>
          <w:sz w:val="24"/>
          <w:szCs w:val="24"/>
        </w:rPr>
      </w:pPr>
    </w:p>
    <w:p w14:paraId="53DE7DB6" w14:textId="77777777" w:rsidR="00BC3D42" w:rsidRPr="00B07B35" w:rsidRDefault="00A015C8" w:rsidP="00BC3D42">
      <w:pPr>
        <w:pStyle w:val="ListParagraph"/>
        <w:numPr>
          <w:ilvl w:val="0"/>
          <w:numId w:val="14"/>
        </w:numPr>
        <w:rPr>
          <w:rFonts w:ascii="Arial" w:hAnsi="Arial" w:cs="Arial"/>
          <w:sz w:val="24"/>
          <w:szCs w:val="24"/>
        </w:rPr>
      </w:pPr>
      <w:r w:rsidRPr="00B07B35">
        <w:rPr>
          <w:rFonts w:ascii="Arial" w:hAnsi="Arial" w:cs="Arial"/>
          <w:b/>
          <w:bCs/>
          <w:sz w:val="24"/>
          <w:szCs w:val="24"/>
        </w:rPr>
        <w:t>Cons:</w:t>
      </w:r>
      <w:r w:rsidRPr="00B07B35">
        <w:rPr>
          <w:rFonts w:ascii="Arial" w:hAnsi="Arial" w:cs="Arial"/>
          <w:sz w:val="24"/>
          <w:szCs w:val="24"/>
        </w:rPr>
        <w:t xml:space="preserve"> </w:t>
      </w:r>
      <w:r w:rsidR="00BC3D42" w:rsidRPr="00B07B35">
        <w:rPr>
          <w:rFonts w:ascii="Arial" w:hAnsi="Arial" w:cs="Arial"/>
          <w:sz w:val="24"/>
          <w:szCs w:val="24"/>
        </w:rPr>
        <w:t>In a fast-paced retail industry, the model's complexity and variety of components may delay planning and implementation.</w:t>
      </w:r>
    </w:p>
    <w:p w14:paraId="2817E4C4" w14:textId="77777777" w:rsidR="00DF2A0B" w:rsidRPr="00B07B35" w:rsidRDefault="00DF2A0B" w:rsidP="0068745C">
      <w:pPr>
        <w:rPr>
          <w:rFonts w:ascii="Arial" w:hAnsi="Arial" w:cs="Arial"/>
          <w:sz w:val="24"/>
          <w:szCs w:val="24"/>
        </w:rPr>
      </w:pPr>
    </w:p>
    <w:p w14:paraId="01DB3A94" w14:textId="77777777" w:rsidR="0061389B" w:rsidRPr="00B07B35" w:rsidRDefault="0061389B" w:rsidP="0061389B">
      <w:pPr>
        <w:rPr>
          <w:rFonts w:ascii="Arial" w:hAnsi="Arial" w:cs="Arial"/>
          <w:sz w:val="24"/>
          <w:szCs w:val="24"/>
        </w:rPr>
      </w:pPr>
      <w:r w:rsidRPr="00B07B35">
        <w:rPr>
          <w:rFonts w:ascii="Arial" w:hAnsi="Arial" w:cs="Arial"/>
          <w:sz w:val="24"/>
          <w:szCs w:val="24"/>
        </w:rPr>
        <w:t xml:space="preserve">Each change management method has merits and downsides for Asda. Lewin's method is organised, while Kotler's consumer behaviour insights satisfy markets. Comprehensively integrating and contextualising changes is Pettigrew's way. Asda may attain goals by combining all three approaches. Asda can become more agile </w:t>
      </w:r>
      <w:r w:rsidRPr="00B07B35">
        <w:rPr>
          <w:rFonts w:ascii="Arial" w:hAnsi="Arial" w:cs="Arial"/>
          <w:sz w:val="24"/>
          <w:szCs w:val="24"/>
        </w:rPr>
        <w:lastRenderedPageBreak/>
        <w:t>and responsive to compete and fulfil consumer expectations in retail. This comprehensive framework helps Asda adapt and innovate.</w:t>
      </w:r>
    </w:p>
    <w:p w14:paraId="4861C05D" w14:textId="77777777" w:rsidR="00B61BE5" w:rsidRPr="00B07B35" w:rsidRDefault="00B61BE5" w:rsidP="0068745C">
      <w:pPr>
        <w:rPr>
          <w:rFonts w:ascii="Arial" w:hAnsi="Arial" w:cs="Arial"/>
          <w:sz w:val="24"/>
          <w:szCs w:val="24"/>
        </w:rPr>
      </w:pPr>
    </w:p>
    <w:p w14:paraId="6F9CA6AE" w14:textId="19871185" w:rsidR="00D9511A" w:rsidRPr="00B07B35" w:rsidRDefault="00D9511A" w:rsidP="00D9511A">
      <w:pPr>
        <w:rPr>
          <w:rFonts w:ascii="Arial" w:hAnsi="Arial" w:cs="Arial"/>
          <w:b/>
          <w:bCs/>
          <w:sz w:val="24"/>
          <w:szCs w:val="24"/>
        </w:rPr>
      </w:pPr>
      <w:r w:rsidRPr="00B07B35">
        <w:rPr>
          <w:rFonts w:ascii="Arial" w:hAnsi="Arial" w:cs="Arial"/>
          <w:b/>
          <w:bCs/>
          <w:sz w:val="24"/>
          <w:szCs w:val="24"/>
        </w:rPr>
        <w:t>10. Implementation of the Chosen Model: Lewin’s Model</w:t>
      </w:r>
      <w:r w:rsidR="0068745C" w:rsidRPr="00B07B35">
        <w:rPr>
          <w:rFonts w:ascii="Arial" w:hAnsi="Arial" w:cs="Arial"/>
          <w:b/>
          <w:bCs/>
          <w:sz w:val="24"/>
          <w:szCs w:val="24"/>
        </w:rPr>
        <w:t>:</w:t>
      </w:r>
    </w:p>
    <w:p w14:paraId="3C40D44E" w14:textId="56598819" w:rsidR="0033333E" w:rsidRPr="00B07B35" w:rsidRDefault="0033333E" w:rsidP="0033333E">
      <w:pPr>
        <w:rPr>
          <w:rFonts w:ascii="Arial" w:hAnsi="Arial" w:cs="Arial"/>
          <w:sz w:val="24"/>
          <w:szCs w:val="24"/>
        </w:rPr>
      </w:pPr>
      <w:r w:rsidRPr="00B07B35">
        <w:rPr>
          <w:rFonts w:ascii="Arial" w:hAnsi="Arial" w:cs="Arial"/>
          <w:sz w:val="24"/>
          <w:szCs w:val="24"/>
        </w:rPr>
        <w:t xml:space="preserve">Lewin's Change Model, consisting of three stages — Unfreeze, Change, and Refreeze </w:t>
      </w:r>
      <w:r w:rsidR="00CE223D" w:rsidRPr="00B07B35">
        <w:rPr>
          <w:rFonts w:ascii="Arial" w:hAnsi="Arial" w:cs="Arial"/>
          <w:sz w:val="24"/>
          <w:szCs w:val="24"/>
        </w:rPr>
        <w:t xml:space="preserve">this </w:t>
      </w:r>
      <w:r w:rsidRPr="00B07B35">
        <w:rPr>
          <w:rFonts w:ascii="Arial" w:hAnsi="Arial" w:cs="Arial"/>
          <w:sz w:val="24"/>
          <w:szCs w:val="24"/>
        </w:rPr>
        <w:t>provides a foundational framework that is particularly suited to Asda’s needs for structured yet adaptable change management.</w:t>
      </w:r>
    </w:p>
    <w:p w14:paraId="1E1D814A" w14:textId="77777777" w:rsidR="0033333E" w:rsidRPr="00B07B35" w:rsidRDefault="0033333E" w:rsidP="0033333E">
      <w:pPr>
        <w:rPr>
          <w:rFonts w:ascii="Arial" w:hAnsi="Arial" w:cs="Arial"/>
          <w:sz w:val="24"/>
          <w:szCs w:val="24"/>
        </w:rPr>
      </w:pPr>
    </w:p>
    <w:p w14:paraId="6CF5BC43" w14:textId="77777777" w:rsidR="0033333E" w:rsidRPr="00B07B35" w:rsidRDefault="0033333E" w:rsidP="0033333E">
      <w:pPr>
        <w:rPr>
          <w:rFonts w:ascii="Arial" w:hAnsi="Arial" w:cs="Arial"/>
          <w:b/>
          <w:bCs/>
          <w:sz w:val="24"/>
          <w:szCs w:val="24"/>
        </w:rPr>
      </w:pPr>
      <w:r w:rsidRPr="00B07B35">
        <w:rPr>
          <w:rFonts w:ascii="Arial" w:hAnsi="Arial" w:cs="Arial"/>
          <w:b/>
          <w:bCs/>
          <w:sz w:val="24"/>
          <w:szCs w:val="24"/>
        </w:rPr>
        <w:t>Unfreeze Stage:</w:t>
      </w:r>
    </w:p>
    <w:p w14:paraId="755DEBC6" w14:textId="77777777" w:rsidR="00877533" w:rsidRPr="00B07B35" w:rsidRDefault="00877533" w:rsidP="00877533">
      <w:pPr>
        <w:rPr>
          <w:rFonts w:ascii="Arial" w:hAnsi="Arial" w:cs="Arial"/>
          <w:sz w:val="24"/>
          <w:szCs w:val="24"/>
        </w:rPr>
      </w:pPr>
      <w:r w:rsidRPr="00B07B35">
        <w:rPr>
          <w:rFonts w:ascii="Arial" w:hAnsi="Arial" w:cs="Arial"/>
          <w:sz w:val="24"/>
          <w:szCs w:val="24"/>
        </w:rPr>
        <w:t>Unfreeze reviews systems, habits, and traditions to prepare the firm for change. For staff to understand change, Asda must communicate extensively. Openness emphasises the transformation's advantages to workers and the company, reducing opposition. Accepting new habits and behaviours is crucial. Assess and improve procedures, behaviours, and norms. Asda thoroughly informed staff about change. Disclosure of shift benefits to employees and management decreases resistance. Friendships help break work routines.</w:t>
      </w:r>
    </w:p>
    <w:p w14:paraId="17A547AE" w14:textId="77777777" w:rsidR="0033333E" w:rsidRPr="00B07B35" w:rsidRDefault="0033333E" w:rsidP="0033333E">
      <w:pPr>
        <w:rPr>
          <w:rFonts w:ascii="Arial" w:hAnsi="Arial" w:cs="Arial"/>
          <w:sz w:val="24"/>
          <w:szCs w:val="24"/>
        </w:rPr>
      </w:pPr>
    </w:p>
    <w:p w14:paraId="3ABBA8D7" w14:textId="77777777" w:rsidR="0033333E" w:rsidRPr="00B07B35" w:rsidRDefault="0033333E" w:rsidP="0033333E">
      <w:pPr>
        <w:rPr>
          <w:rFonts w:ascii="Arial" w:hAnsi="Arial" w:cs="Arial"/>
          <w:b/>
          <w:bCs/>
          <w:sz w:val="24"/>
          <w:szCs w:val="24"/>
        </w:rPr>
      </w:pPr>
      <w:r w:rsidRPr="00B07B35">
        <w:rPr>
          <w:rFonts w:ascii="Arial" w:hAnsi="Arial" w:cs="Arial"/>
          <w:b/>
          <w:bCs/>
          <w:sz w:val="24"/>
          <w:szCs w:val="24"/>
        </w:rPr>
        <w:t>Change Stage:</w:t>
      </w:r>
    </w:p>
    <w:p w14:paraId="31C6A005" w14:textId="77777777" w:rsidR="0034222F" w:rsidRPr="00B07B35" w:rsidRDefault="0034222F" w:rsidP="0034222F">
      <w:pPr>
        <w:rPr>
          <w:rFonts w:ascii="Arial" w:hAnsi="Arial" w:cs="Arial"/>
          <w:sz w:val="24"/>
          <w:szCs w:val="24"/>
        </w:rPr>
      </w:pPr>
      <w:r w:rsidRPr="00B07B35">
        <w:rPr>
          <w:rFonts w:ascii="Arial" w:hAnsi="Arial" w:cs="Arial"/>
          <w:sz w:val="24"/>
          <w:szCs w:val="24"/>
        </w:rPr>
        <w:t>At the Change stage, Asda aggressively introduced new processes, systems, and structures. Here, theoretical planning is used. This stage demands careful supervision and strong support. ASDA must provide substantial training and resources to prepare personnel for new technologies and processes. Monitoring the spread of these changes helps management fix issues immediately, ensuring a smooth transition and effective corporate integration.</w:t>
      </w:r>
    </w:p>
    <w:p w14:paraId="1F339D02" w14:textId="77777777" w:rsidR="00A51308" w:rsidRPr="00B07B35" w:rsidRDefault="00A51308" w:rsidP="0033333E">
      <w:pPr>
        <w:rPr>
          <w:rFonts w:ascii="Arial" w:hAnsi="Arial" w:cs="Arial"/>
          <w:sz w:val="24"/>
          <w:szCs w:val="24"/>
        </w:rPr>
      </w:pPr>
    </w:p>
    <w:p w14:paraId="54D562B1" w14:textId="77777777" w:rsidR="0033333E" w:rsidRPr="00B07B35" w:rsidRDefault="0033333E" w:rsidP="0033333E">
      <w:pPr>
        <w:rPr>
          <w:rFonts w:ascii="Arial" w:hAnsi="Arial" w:cs="Arial"/>
          <w:b/>
          <w:bCs/>
          <w:sz w:val="24"/>
          <w:szCs w:val="24"/>
        </w:rPr>
      </w:pPr>
      <w:r w:rsidRPr="00B07B35">
        <w:rPr>
          <w:rFonts w:ascii="Arial" w:hAnsi="Arial" w:cs="Arial"/>
          <w:b/>
          <w:bCs/>
          <w:sz w:val="24"/>
          <w:szCs w:val="24"/>
        </w:rPr>
        <w:t>Refreeze Stage:</w:t>
      </w:r>
    </w:p>
    <w:p w14:paraId="59088D4E" w14:textId="77777777" w:rsidR="00FD7832" w:rsidRPr="00B07B35" w:rsidRDefault="00F131B2" w:rsidP="00F131B2">
      <w:pPr>
        <w:rPr>
          <w:rFonts w:ascii="Arial" w:hAnsi="Arial" w:cs="Arial"/>
          <w:sz w:val="24"/>
          <w:szCs w:val="24"/>
        </w:rPr>
      </w:pPr>
      <w:r w:rsidRPr="00B07B35">
        <w:rPr>
          <w:rFonts w:ascii="Arial" w:hAnsi="Arial" w:cs="Arial"/>
          <w:sz w:val="24"/>
          <w:szCs w:val="24"/>
        </w:rPr>
        <w:t xml:space="preserve">Company improves with Refreeze. To avoid reversal, Asda needs new procedures. Staff assistance and good standards and documentation for changing procedures are essential. This phase normalises organisational changes. </w:t>
      </w:r>
      <w:r w:rsidRPr="00B07B35">
        <w:rPr>
          <w:rFonts w:ascii="Arial" w:hAnsi="Arial" w:cs="Arial"/>
          <w:sz w:val="24"/>
          <w:szCs w:val="24"/>
        </w:rPr>
        <w:br/>
      </w:r>
    </w:p>
    <w:p w14:paraId="42D4ED9C" w14:textId="77777777" w:rsidR="0076087F" w:rsidRPr="00B07B35" w:rsidRDefault="0076087F" w:rsidP="0076087F">
      <w:pPr>
        <w:rPr>
          <w:rFonts w:ascii="Arial" w:hAnsi="Arial" w:cs="Arial"/>
          <w:sz w:val="24"/>
          <w:szCs w:val="24"/>
        </w:rPr>
      </w:pPr>
      <w:r w:rsidRPr="00B07B35">
        <w:rPr>
          <w:rFonts w:ascii="Arial" w:hAnsi="Arial" w:cs="Arial"/>
          <w:sz w:val="24"/>
          <w:szCs w:val="24"/>
        </w:rPr>
        <w:t>For several reasons, Lewin's model suited Asda. Large firms must coordinate and comprehend changes across divisions and regions; the structure enables clarity. The simple procedure is open to all workers. Planning and interaction are key to Asda's community connection. Through its collaborative working culture, Asda can promote change by engaging early and communicating well. Asda can adapt to departmental issues due to its flexibility.</w:t>
      </w:r>
    </w:p>
    <w:p w14:paraId="2940F14D" w14:textId="77777777" w:rsidR="0073689E" w:rsidRPr="00B07B35" w:rsidRDefault="0073689E" w:rsidP="0076087F">
      <w:pPr>
        <w:rPr>
          <w:rFonts w:ascii="Arial" w:hAnsi="Arial" w:cs="Arial"/>
          <w:sz w:val="24"/>
          <w:szCs w:val="24"/>
        </w:rPr>
      </w:pPr>
    </w:p>
    <w:p w14:paraId="1F3BA543" w14:textId="2F432360" w:rsidR="00C479D9" w:rsidRPr="00B07B35" w:rsidRDefault="00C479D9" w:rsidP="0076087F">
      <w:pPr>
        <w:rPr>
          <w:rFonts w:ascii="Arial" w:hAnsi="Arial" w:cs="Arial"/>
          <w:sz w:val="24"/>
          <w:szCs w:val="24"/>
        </w:rPr>
      </w:pPr>
      <w:r w:rsidRPr="00B07B35">
        <w:rPr>
          <w:rFonts w:ascii="Arial" w:hAnsi="Arial" w:cs="Arial"/>
          <w:b/>
          <w:bCs/>
          <w:sz w:val="24"/>
          <w:szCs w:val="24"/>
          <w:u w:val="single"/>
        </w:rPr>
        <w:t>SECTION 3</w:t>
      </w:r>
      <w:r w:rsidRPr="00B07B35">
        <w:rPr>
          <w:rFonts w:ascii="Arial" w:hAnsi="Arial" w:cs="Arial"/>
          <w:b/>
          <w:bCs/>
          <w:sz w:val="24"/>
          <w:szCs w:val="24"/>
        </w:rPr>
        <w:t>__________________________________________________________</w:t>
      </w:r>
    </w:p>
    <w:p w14:paraId="4D3CFEC0" w14:textId="69875C2C" w:rsidR="00D9511A" w:rsidRPr="00B07B35" w:rsidRDefault="00D9511A" w:rsidP="00D9511A">
      <w:pPr>
        <w:rPr>
          <w:rFonts w:ascii="Arial" w:hAnsi="Arial" w:cs="Arial"/>
          <w:b/>
          <w:bCs/>
          <w:sz w:val="24"/>
          <w:szCs w:val="24"/>
        </w:rPr>
      </w:pPr>
      <w:r w:rsidRPr="00B07B35">
        <w:rPr>
          <w:rFonts w:ascii="Arial" w:hAnsi="Arial" w:cs="Arial"/>
          <w:b/>
          <w:bCs/>
          <w:sz w:val="24"/>
          <w:szCs w:val="24"/>
        </w:rPr>
        <w:lastRenderedPageBreak/>
        <w:t>11. Steps to Implement the Change</w:t>
      </w:r>
      <w:r w:rsidR="00F861C2" w:rsidRPr="00B07B35">
        <w:rPr>
          <w:rFonts w:ascii="Arial" w:hAnsi="Arial" w:cs="Arial"/>
          <w:b/>
          <w:bCs/>
          <w:sz w:val="24"/>
          <w:szCs w:val="24"/>
        </w:rPr>
        <w:t>:</w:t>
      </w:r>
    </w:p>
    <w:p w14:paraId="61CC143A" w14:textId="77777777" w:rsidR="00D67F53" w:rsidRPr="00B07B35" w:rsidRDefault="00D67F53" w:rsidP="00D67F53">
      <w:pPr>
        <w:rPr>
          <w:rFonts w:ascii="Arial" w:hAnsi="Arial" w:cs="Arial"/>
          <w:sz w:val="24"/>
          <w:szCs w:val="24"/>
        </w:rPr>
      </w:pPr>
      <w:r w:rsidRPr="00B07B35">
        <w:rPr>
          <w:rFonts w:ascii="Arial" w:hAnsi="Arial" w:cs="Arial"/>
          <w:sz w:val="24"/>
          <w:szCs w:val="24"/>
        </w:rPr>
        <w:t>At Asda, change must be intentional, systematic, and tailored to the retail environment. This section will describe a clear implementation approach to guide organisational change uptake and sustainability.</w:t>
      </w:r>
    </w:p>
    <w:p w14:paraId="295498C3" w14:textId="77777777" w:rsidR="008B43F7" w:rsidRPr="00B07B35" w:rsidRDefault="008B43F7" w:rsidP="008B43F7">
      <w:pPr>
        <w:rPr>
          <w:rFonts w:ascii="Arial" w:hAnsi="Arial" w:cs="Arial"/>
          <w:sz w:val="24"/>
          <w:szCs w:val="24"/>
        </w:rPr>
      </w:pPr>
    </w:p>
    <w:p w14:paraId="2D754609" w14:textId="77777777" w:rsidR="008B43F7" w:rsidRPr="00B07B35" w:rsidRDefault="008B43F7" w:rsidP="008B43F7">
      <w:pPr>
        <w:rPr>
          <w:rFonts w:ascii="Arial" w:hAnsi="Arial" w:cs="Arial"/>
          <w:b/>
          <w:bCs/>
          <w:sz w:val="24"/>
          <w:szCs w:val="24"/>
        </w:rPr>
      </w:pPr>
      <w:r w:rsidRPr="00B07B35">
        <w:rPr>
          <w:rFonts w:ascii="Arial" w:hAnsi="Arial" w:cs="Arial"/>
          <w:b/>
          <w:bCs/>
          <w:sz w:val="24"/>
          <w:szCs w:val="24"/>
        </w:rPr>
        <w:t>Initial Assessment and Planning:</w:t>
      </w:r>
    </w:p>
    <w:p w14:paraId="6C1DF84B" w14:textId="77777777" w:rsidR="003405BD" w:rsidRPr="00B07B35" w:rsidRDefault="008B43F7" w:rsidP="003405BD">
      <w:pPr>
        <w:pStyle w:val="ListParagraph"/>
        <w:numPr>
          <w:ilvl w:val="0"/>
          <w:numId w:val="24"/>
        </w:numPr>
        <w:ind w:left="360"/>
        <w:rPr>
          <w:rFonts w:ascii="Arial" w:hAnsi="Arial" w:cs="Arial"/>
          <w:sz w:val="24"/>
          <w:szCs w:val="24"/>
        </w:rPr>
      </w:pPr>
      <w:r w:rsidRPr="00B07B35">
        <w:rPr>
          <w:rFonts w:ascii="Arial" w:hAnsi="Arial" w:cs="Arial"/>
          <w:b/>
          <w:bCs/>
          <w:sz w:val="24"/>
          <w:szCs w:val="24"/>
        </w:rPr>
        <w:t>Conduct a Thorough Analysis:</w:t>
      </w:r>
      <w:r w:rsidRPr="00B07B35">
        <w:rPr>
          <w:rFonts w:ascii="Arial" w:hAnsi="Arial" w:cs="Arial"/>
          <w:sz w:val="24"/>
          <w:szCs w:val="24"/>
        </w:rPr>
        <w:t xml:space="preserve"> </w:t>
      </w:r>
      <w:r w:rsidR="003405BD" w:rsidRPr="00B07B35">
        <w:rPr>
          <w:rFonts w:ascii="Arial" w:hAnsi="Arial" w:cs="Arial"/>
          <w:sz w:val="24"/>
          <w:szCs w:val="24"/>
        </w:rPr>
        <w:t>First, analyse current systems and procedures to find areas that require improvement or redesign. Asda staff from frontline to management should contribute.</w:t>
      </w:r>
    </w:p>
    <w:p w14:paraId="35FD1A68" w14:textId="77777777" w:rsidR="003405BD" w:rsidRPr="00B07B35" w:rsidRDefault="003405BD" w:rsidP="003405BD">
      <w:pPr>
        <w:pStyle w:val="ListParagraph"/>
        <w:ind w:left="360"/>
        <w:rPr>
          <w:rFonts w:ascii="Arial" w:hAnsi="Arial" w:cs="Arial"/>
          <w:sz w:val="24"/>
          <w:szCs w:val="24"/>
        </w:rPr>
      </w:pPr>
    </w:p>
    <w:p w14:paraId="6E85E988" w14:textId="54CB342E" w:rsidR="00297481" w:rsidRPr="00B07B35" w:rsidRDefault="008B43F7" w:rsidP="004B5024">
      <w:pPr>
        <w:pStyle w:val="ListParagraph"/>
        <w:numPr>
          <w:ilvl w:val="0"/>
          <w:numId w:val="24"/>
        </w:numPr>
        <w:ind w:left="360"/>
        <w:rPr>
          <w:rFonts w:ascii="Arial" w:hAnsi="Arial" w:cs="Arial"/>
          <w:sz w:val="24"/>
          <w:szCs w:val="24"/>
        </w:rPr>
      </w:pPr>
      <w:r w:rsidRPr="00B07B35">
        <w:rPr>
          <w:rFonts w:ascii="Arial" w:hAnsi="Arial" w:cs="Arial"/>
          <w:b/>
          <w:bCs/>
          <w:sz w:val="24"/>
          <w:szCs w:val="24"/>
        </w:rPr>
        <w:t>Set Clear Objectives:</w:t>
      </w:r>
      <w:r w:rsidRPr="00B07B35">
        <w:rPr>
          <w:rFonts w:ascii="Arial" w:hAnsi="Arial" w:cs="Arial"/>
          <w:sz w:val="24"/>
          <w:szCs w:val="24"/>
        </w:rPr>
        <w:t xml:space="preserve"> </w:t>
      </w:r>
      <w:r w:rsidR="00297481" w:rsidRPr="00B07B35">
        <w:rPr>
          <w:rFonts w:ascii="Arial" w:hAnsi="Arial" w:cs="Arial"/>
          <w:sz w:val="24"/>
          <w:szCs w:val="24"/>
        </w:rPr>
        <w:t>Define the change's goal. SMART goals are precise, measurable, attainable, relevant, and time bound. Clarity helps create focused treatments and measure progress.</w:t>
      </w:r>
    </w:p>
    <w:p w14:paraId="63F9500E" w14:textId="225CE651" w:rsidR="00F861C2" w:rsidRPr="00B07B35" w:rsidRDefault="00F861C2" w:rsidP="00297481">
      <w:pPr>
        <w:pStyle w:val="ListParagraph"/>
        <w:ind w:left="360"/>
        <w:rPr>
          <w:rFonts w:ascii="Arial" w:hAnsi="Arial" w:cs="Arial"/>
          <w:sz w:val="24"/>
          <w:szCs w:val="24"/>
        </w:rPr>
      </w:pPr>
    </w:p>
    <w:p w14:paraId="4AC8B5ED" w14:textId="77777777" w:rsidR="00E257A7" w:rsidRPr="00B07B35" w:rsidRDefault="008B43F7" w:rsidP="00E257A7">
      <w:pPr>
        <w:pStyle w:val="ListParagraph"/>
        <w:numPr>
          <w:ilvl w:val="0"/>
          <w:numId w:val="24"/>
        </w:numPr>
        <w:ind w:left="360"/>
        <w:rPr>
          <w:rFonts w:ascii="Arial" w:hAnsi="Arial" w:cs="Arial"/>
          <w:sz w:val="24"/>
          <w:szCs w:val="24"/>
        </w:rPr>
      </w:pPr>
      <w:r w:rsidRPr="00B07B35">
        <w:rPr>
          <w:rFonts w:ascii="Arial" w:hAnsi="Arial" w:cs="Arial"/>
          <w:b/>
          <w:bCs/>
          <w:sz w:val="24"/>
          <w:szCs w:val="24"/>
        </w:rPr>
        <w:t>Develop a Project Plan:</w:t>
      </w:r>
      <w:r w:rsidRPr="00B07B35">
        <w:rPr>
          <w:rFonts w:ascii="Arial" w:hAnsi="Arial" w:cs="Arial"/>
          <w:sz w:val="24"/>
          <w:szCs w:val="24"/>
        </w:rPr>
        <w:t xml:space="preserve"> </w:t>
      </w:r>
      <w:r w:rsidR="00E257A7" w:rsidRPr="00B07B35">
        <w:rPr>
          <w:rFonts w:ascii="Arial" w:hAnsi="Arial" w:cs="Arial"/>
          <w:sz w:val="24"/>
          <w:szCs w:val="24"/>
        </w:rPr>
        <w:t>Schedule milestones, allocate resources, and define roles and responsibilities in a detailed project plan. This plan should include a communication strategy to involve stakeholders.</w:t>
      </w:r>
    </w:p>
    <w:p w14:paraId="6DCB1BBB" w14:textId="77777777" w:rsidR="00B871BE" w:rsidRPr="00B07B35" w:rsidRDefault="00B871BE" w:rsidP="008B43F7">
      <w:pPr>
        <w:rPr>
          <w:rFonts w:ascii="Arial" w:hAnsi="Arial" w:cs="Arial"/>
          <w:b/>
          <w:bCs/>
          <w:sz w:val="24"/>
          <w:szCs w:val="24"/>
        </w:rPr>
      </w:pPr>
    </w:p>
    <w:p w14:paraId="7D49ABE3" w14:textId="4C1F74A8" w:rsidR="008B43F7" w:rsidRPr="00B07B35" w:rsidRDefault="008B43F7" w:rsidP="008B43F7">
      <w:pPr>
        <w:rPr>
          <w:rFonts w:ascii="Arial" w:hAnsi="Arial" w:cs="Arial"/>
          <w:b/>
          <w:bCs/>
          <w:sz w:val="24"/>
          <w:szCs w:val="24"/>
        </w:rPr>
      </w:pPr>
      <w:r w:rsidRPr="00B07B35">
        <w:rPr>
          <w:rFonts w:ascii="Arial" w:hAnsi="Arial" w:cs="Arial"/>
          <w:b/>
          <w:bCs/>
          <w:sz w:val="24"/>
          <w:szCs w:val="24"/>
        </w:rPr>
        <w:t>Communication and Engagement:</w:t>
      </w:r>
    </w:p>
    <w:p w14:paraId="5F4F3DC0" w14:textId="77777777" w:rsidR="001405DF" w:rsidRPr="00B07B35" w:rsidRDefault="008B43F7" w:rsidP="001405DF">
      <w:pPr>
        <w:pStyle w:val="ListParagraph"/>
        <w:numPr>
          <w:ilvl w:val="0"/>
          <w:numId w:val="23"/>
        </w:numPr>
        <w:ind w:left="360"/>
        <w:rPr>
          <w:rFonts w:ascii="Arial" w:hAnsi="Arial" w:cs="Arial"/>
          <w:sz w:val="24"/>
          <w:szCs w:val="24"/>
        </w:rPr>
      </w:pPr>
      <w:r w:rsidRPr="00B07B35">
        <w:rPr>
          <w:rFonts w:ascii="Arial" w:hAnsi="Arial" w:cs="Arial"/>
          <w:b/>
          <w:bCs/>
          <w:sz w:val="24"/>
          <w:szCs w:val="24"/>
        </w:rPr>
        <w:t>Internal Communication Strategy:</w:t>
      </w:r>
      <w:r w:rsidRPr="00B07B35">
        <w:rPr>
          <w:rFonts w:ascii="Arial" w:hAnsi="Arial" w:cs="Arial"/>
          <w:sz w:val="24"/>
          <w:szCs w:val="24"/>
        </w:rPr>
        <w:t xml:space="preserve"> </w:t>
      </w:r>
      <w:r w:rsidR="001405DF" w:rsidRPr="00B07B35">
        <w:rPr>
          <w:rFonts w:ascii="Arial" w:hAnsi="Arial" w:cs="Arial"/>
          <w:sz w:val="24"/>
          <w:szCs w:val="24"/>
        </w:rPr>
        <w:t>Communicate with stakeholders during the transition with a detailed strategy. Updates, interactive sessions, and open discussions about changes will build support.</w:t>
      </w:r>
    </w:p>
    <w:p w14:paraId="556E15A6" w14:textId="7E00C54A" w:rsidR="00F861C2" w:rsidRPr="00B07B35" w:rsidRDefault="00F861C2" w:rsidP="001405DF">
      <w:pPr>
        <w:pStyle w:val="ListParagraph"/>
        <w:ind w:left="360"/>
        <w:rPr>
          <w:rFonts w:ascii="Arial" w:hAnsi="Arial" w:cs="Arial"/>
          <w:sz w:val="24"/>
          <w:szCs w:val="24"/>
        </w:rPr>
      </w:pPr>
    </w:p>
    <w:p w14:paraId="5FCCC4AD" w14:textId="77777777" w:rsidR="001405DF" w:rsidRPr="00B07B35" w:rsidRDefault="008B43F7" w:rsidP="001405DF">
      <w:pPr>
        <w:pStyle w:val="ListParagraph"/>
        <w:numPr>
          <w:ilvl w:val="0"/>
          <w:numId w:val="23"/>
        </w:numPr>
        <w:ind w:left="360"/>
        <w:rPr>
          <w:rFonts w:ascii="Arial" w:hAnsi="Arial" w:cs="Arial"/>
          <w:sz w:val="24"/>
          <w:szCs w:val="24"/>
        </w:rPr>
      </w:pPr>
      <w:r w:rsidRPr="00B07B35">
        <w:rPr>
          <w:rFonts w:ascii="Arial" w:hAnsi="Arial" w:cs="Arial"/>
          <w:b/>
          <w:bCs/>
          <w:sz w:val="24"/>
          <w:szCs w:val="24"/>
        </w:rPr>
        <w:t>Stakeholder Engagement:</w:t>
      </w:r>
      <w:r w:rsidRPr="00B07B35">
        <w:rPr>
          <w:rFonts w:ascii="Arial" w:hAnsi="Arial" w:cs="Arial"/>
          <w:sz w:val="24"/>
          <w:szCs w:val="24"/>
        </w:rPr>
        <w:t xml:space="preserve"> </w:t>
      </w:r>
      <w:r w:rsidR="001405DF" w:rsidRPr="00B07B35">
        <w:rPr>
          <w:rFonts w:ascii="Arial" w:hAnsi="Arial" w:cs="Arial"/>
          <w:sz w:val="24"/>
          <w:szCs w:val="24"/>
        </w:rPr>
        <w:t>Early engagement of important stakeholders is crucial. They may provide viewpoints and improve the implementation plan. Engaging them often can also win their support.</w:t>
      </w:r>
    </w:p>
    <w:p w14:paraId="66AAB485" w14:textId="4DA209AC" w:rsidR="004D50BC" w:rsidRPr="00B07B35" w:rsidRDefault="004D50BC" w:rsidP="001405DF">
      <w:pPr>
        <w:pStyle w:val="ListParagraph"/>
        <w:ind w:left="360"/>
        <w:rPr>
          <w:rFonts w:ascii="Arial" w:hAnsi="Arial" w:cs="Arial"/>
          <w:sz w:val="24"/>
          <w:szCs w:val="24"/>
        </w:rPr>
      </w:pPr>
    </w:p>
    <w:p w14:paraId="39C0000D" w14:textId="4D12D60E" w:rsidR="008B43F7" w:rsidRPr="00B07B35" w:rsidRDefault="008B43F7" w:rsidP="008B43F7">
      <w:pPr>
        <w:rPr>
          <w:rFonts w:ascii="Arial" w:hAnsi="Arial" w:cs="Arial"/>
          <w:b/>
          <w:bCs/>
          <w:sz w:val="24"/>
          <w:szCs w:val="24"/>
        </w:rPr>
      </w:pPr>
      <w:r w:rsidRPr="00B07B35">
        <w:rPr>
          <w:rFonts w:ascii="Arial" w:hAnsi="Arial" w:cs="Arial"/>
          <w:b/>
          <w:bCs/>
          <w:sz w:val="24"/>
          <w:szCs w:val="24"/>
        </w:rPr>
        <w:t>Training and Support:</w:t>
      </w:r>
    </w:p>
    <w:p w14:paraId="066B9193" w14:textId="77777777" w:rsidR="00B93EDC" w:rsidRPr="00B07B35" w:rsidRDefault="008B43F7" w:rsidP="00B93EDC">
      <w:pPr>
        <w:pStyle w:val="ListParagraph"/>
        <w:numPr>
          <w:ilvl w:val="0"/>
          <w:numId w:val="22"/>
        </w:numPr>
        <w:ind w:left="360"/>
        <w:rPr>
          <w:rFonts w:ascii="Arial" w:hAnsi="Arial" w:cs="Arial"/>
          <w:sz w:val="24"/>
          <w:szCs w:val="24"/>
        </w:rPr>
      </w:pPr>
      <w:r w:rsidRPr="00B07B35">
        <w:rPr>
          <w:rFonts w:ascii="Arial" w:hAnsi="Arial" w:cs="Arial"/>
          <w:b/>
          <w:bCs/>
          <w:sz w:val="24"/>
          <w:szCs w:val="24"/>
        </w:rPr>
        <w:t>Employee Training Programs:</w:t>
      </w:r>
      <w:r w:rsidRPr="00B07B35">
        <w:rPr>
          <w:rFonts w:ascii="Arial" w:hAnsi="Arial" w:cs="Arial"/>
          <w:sz w:val="24"/>
          <w:szCs w:val="24"/>
        </w:rPr>
        <w:t xml:space="preserve"> </w:t>
      </w:r>
      <w:r w:rsidR="00B93EDC" w:rsidRPr="00B07B35">
        <w:rPr>
          <w:rFonts w:ascii="Arial" w:hAnsi="Arial" w:cs="Arial"/>
          <w:sz w:val="24"/>
          <w:szCs w:val="24"/>
        </w:rPr>
        <w:t>Create and deliver employee-specific training programmes. Employee training should teach them how to use new technology, procedures, and roles.</w:t>
      </w:r>
    </w:p>
    <w:p w14:paraId="592F4041" w14:textId="67BC5FDC" w:rsidR="00CA61C6" w:rsidRPr="00B07B35" w:rsidRDefault="00CA61C6" w:rsidP="00B93EDC">
      <w:pPr>
        <w:pStyle w:val="ListParagraph"/>
        <w:ind w:left="360"/>
        <w:rPr>
          <w:rFonts w:ascii="Arial" w:hAnsi="Arial" w:cs="Arial"/>
          <w:sz w:val="24"/>
          <w:szCs w:val="24"/>
        </w:rPr>
      </w:pPr>
    </w:p>
    <w:p w14:paraId="10C3BDA2" w14:textId="77777777" w:rsidR="00D05ABB" w:rsidRPr="00B07B35" w:rsidRDefault="008B43F7" w:rsidP="00D05ABB">
      <w:pPr>
        <w:pStyle w:val="ListParagraph"/>
        <w:numPr>
          <w:ilvl w:val="0"/>
          <w:numId w:val="22"/>
        </w:numPr>
        <w:ind w:left="360"/>
        <w:rPr>
          <w:rFonts w:ascii="Arial" w:hAnsi="Arial" w:cs="Arial"/>
          <w:sz w:val="24"/>
          <w:szCs w:val="24"/>
        </w:rPr>
      </w:pPr>
      <w:r w:rsidRPr="00B07B35">
        <w:rPr>
          <w:rFonts w:ascii="Arial" w:hAnsi="Arial" w:cs="Arial"/>
          <w:b/>
          <w:bCs/>
          <w:sz w:val="24"/>
          <w:szCs w:val="24"/>
        </w:rPr>
        <w:t>Establish Support Channels:</w:t>
      </w:r>
      <w:r w:rsidRPr="00B07B35">
        <w:rPr>
          <w:rFonts w:ascii="Arial" w:hAnsi="Arial" w:cs="Arial"/>
          <w:sz w:val="24"/>
          <w:szCs w:val="24"/>
        </w:rPr>
        <w:t xml:space="preserve"> </w:t>
      </w:r>
      <w:r w:rsidR="00D05ABB" w:rsidRPr="00B07B35">
        <w:rPr>
          <w:rFonts w:ascii="Arial" w:hAnsi="Arial" w:cs="Arial"/>
          <w:sz w:val="24"/>
          <w:szCs w:val="24"/>
        </w:rPr>
        <w:t>Create help desks or specialised teams for workers. Making help accessible will smooth the transition and minimise operational interruptions.</w:t>
      </w:r>
    </w:p>
    <w:p w14:paraId="774F7534" w14:textId="77777777" w:rsidR="00CA61C6" w:rsidRPr="00B07B35" w:rsidRDefault="00CA61C6" w:rsidP="00B93EDC">
      <w:pPr>
        <w:pStyle w:val="ListParagraph"/>
        <w:ind w:left="360"/>
        <w:rPr>
          <w:rFonts w:ascii="Arial" w:hAnsi="Arial" w:cs="Arial"/>
          <w:sz w:val="24"/>
          <w:szCs w:val="24"/>
        </w:rPr>
      </w:pPr>
    </w:p>
    <w:p w14:paraId="1101A22C" w14:textId="77777777" w:rsidR="00AA0137" w:rsidRPr="00B07B35" w:rsidRDefault="00AA0137" w:rsidP="008B43F7">
      <w:pPr>
        <w:rPr>
          <w:rFonts w:ascii="Arial" w:hAnsi="Arial" w:cs="Arial"/>
          <w:b/>
          <w:bCs/>
          <w:sz w:val="24"/>
          <w:szCs w:val="24"/>
        </w:rPr>
      </w:pPr>
    </w:p>
    <w:p w14:paraId="3EE50658" w14:textId="77777777" w:rsidR="00AA0137" w:rsidRPr="00B07B35" w:rsidRDefault="00AA0137" w:rsidP="008B43F7">
      <w:pPr>
        <w:rPr>
          <w:rFonts w:ascii="Arial" w:hAnsi="Arial" w:cs="Arial"/>
          <w:b/>
          <w:bCs/>
          <w:sz w:val="24"/>
          <w:szCs w:val="24"/>
        </w:rPr>
      </w:pPr>
    </w:p>
    <w:p w14:paraId="42D7CAA1" w14:textId="77777777" w:rsidR="00AA0137" w:rsidRPr="00B07B35" w:rsidRDefault="00AA0137" w:rsidP="008B43F7">
      <w:pPr>
        <w:rPr>
          <w:rFonts w:ascii="Arial" w:hAnsi="Arial" w:cs="Arial"/>
          <w:b/>
          <w:bCs/>
          <w:sz w:val="24"/>
          <w:szCs w:val="24"/>
        </w:rPr>
      </w:pPr>
    </w:p>
    <w:p w14:paraId="2653A970" w14:textId="73313C00" w:rsidR="008B43F7" w:rsidRPr="00B07B35" w:rsidRDefault="008B43F7" w:rsidP="008B43F7">
      <w:pPr>
        <w:rPr>
          <w:rFonts w:ascii="Arial" w:hAnsi="Arial" w:cs="Arial"/>
          <w:b/>
          <w:bCs/>
          <w:sz w:val="24"/>
          <w:szCs w:val="24"/>
        </w:rPr>
      </w:pPr>
      <w:r w:rsidRPr="00B07B35">
        <w:rPr>
          <w:rFonts w:ascii="Arial" w:hAnsi="Arial" w:cs="Arial"/>
          <w:b/>
          <w:bCs/>
          <w:sz w:val="24"/>
          <w:szCs w:val="24"/>
        </w:rPr>
        <w:t>Phased Rollout and Evaluation:</w:t>
      </w:r>
    </w:p>
    <w:p w14:paraId="261AB322" w14:textId="77777777" w:rsidR="00B17823" w:rsidRPr="00B07B35" w:rsidRDefault="008B43F7" w:rsidP="00B17823">
      <w:pPr>
        <w:pStyle w:val="ListParagraph"/>
        <w:numPr>
          <w:ilvl w:val="0"/>
          <w:numId w:val="21"/>
        </w:numPr>
        <w:ind w:left="360"/>
        <w:rPr>
          <w:rFonts w:ascii="Arial" w:hAnsi="Arial" w:cs="Arial"/>
          <w:sz w:val="24"/>
          <w:szCs w:val="24"/>
        </w:rPr>
      </w:pPr>
      <w:r w:rsidRPr="00B07B35">
        <w:rPr>
          <w:rFonts w:ascii="Arial" w:hAnsi="Arial" w:cs="Arial"/>
          <w:b/>
          <w:bCs/>
          <w:sz w:val="24"/>
          <w:szCs w:val="24"/>
        </w:rPr>
        <w:lastRenderedPageBreak/>
        <w:t>Implement Changes in Phases:</w:t>
      </w:r>
      <w:r w:rsidRPr="00B07B35">
        <w:rPr>
          <w:rFonts w:ascii="Arial" w:hAnsi="Arial" w:cs="Arial"/>
          <w:sz w:val="24"/>
          <w:szCs w:val="24"/>
        </w:rPr>
        <w:t xml:space="preserve"> </w:t>
      </w:r>
      <w:r w:rsidR="00B17823" w:rsidRPr="00B07B35">
        <w:rPr>
          <w:rFonts w:ascii="Arial" w:hAnsi="Arial" w:cs="Arial"/>
          <w:sz w:val="24"/>
          <w:szCs w:val="24"/>
        </w:rPr>
        <w:t>Implement adjustments gradually. Before implementing, test and enhance the procedure in pilot locations. This staged strategy reduces risk and allows for first feedback modifications.</w:t>
      </w:r>
    </w:p>
    <w:p w14:paraId="79CD7D9D" w14:textId="6956E4E2" w:rsidR="004D50BC" w:rsidRPr="00B07B35" w:rsidRDefault="004D50BC" w:rsidP="00B17823">
      <w:pPr>
        <w:pStyle w:val="ListParagraph"/>
        <w:ind w:left="360"/>
        <w:rPr>
          <w:rFonts w:ascii="Arial" w:hAnsi="Arial" w:cs="Arial"/>
          <w:sz w:val="24"/>
          <w:szCs w:val="24"/>
        </w:rPr>
      </w:pPr>
    </w:p>
    <w:p w14:paraId="1A4310FD" w14:textId="18B774C7" w:rsidR="001060D2" w:rsidRPr="00B07B35" w:rsidRDefault="008B43F7" w:rsidP="001E3A59">
      <w:pPr>
        <w:pStyle w:val="ListParagraph"/>
        <w:numPr>
          <w:ilvl w:val="0"/>
          <w:numId w:val="21"/>
        </w:numPr>
        <w:ind w:left="360"/>
        <w:rPr>
          <w:rFonts w:ascii="Arial" w:hAnsi="Arial" w:cs="Arial"/>
          <w:sz w:val="24"/>
          <w:szCs w:val="24"/>
        </w:rPr>
      </w:pPr>
      <w:r w:rsidRPr="00B07B35">
        <w:rPr>
          <w:rFonts w:ascii="Arial" w:hAnsi="Arial" w:cs="Arial"/>
          <w:b/>
          <w:bCs/>
          <w:sz w:val="24"/>
          <w:szCs w:val="24"/>
        </w:rPr>
        <w:t>Monitor Progress and Impact:</w:t>
      </w:r>
      <w:r w:rsidRPr="00B07B35">
        <w:rPr>
          <w:rFonts w:ascii="Arial" w:hAnsi="Arial" w:cs="Arial"/>
          <w:sz w:val="24"/>
          <w:szCs w:val="24"/>
        </w:rPr>
        <w:t xml:space="preserve"> </w:t>
      </w:r>
      <w:r w:rsidR="00151B63" w:rsidRPr="00B07B35">
        <w:rPr>
          <w:rFonts w:ascii="Arial" w:hAnsi="Arial" w:cs="Arial"/>
          <w:sz w:val="24"/>
          <w:szCs w:val="24"/>
        </w:rPr>
        <w:t>Monitoring project plan and metrics during execution. Monitoring the project regularly will help spot concerns early and allow for prompt responses.</w:t>
      </w:r>
    </w:p>
    <w:p w14:paraId="701884FA" w14:textId="77777777" w:rsidR="00144E88" w:rsidRPr="00B07B35" w:rsidRDefault="00144E88" w:rsidP="008B43F7">
      <w:pPr>
        <w:rPr>
          <w:rFonts w:ascii="Arial" w:hAnsi="Arial" w:cs="Arial"/>
          <w:b/>
          <w:bCs/>
          <w:sz w:val="24"/>
          <w:szCs w:val="24"/>
        </w:rPr>
      </w:pPr>
    </w:p>
    <w:p w14:paraId="2CB20EA8" w14:textId="79EF6592" w:rsidR="008B43F7" w:rsidRPr="00B07B35" w:rsidRDefault="008B43F7" w:rsidP="008B43F7">
      <w:pPr>
        <w:rPr>
          <w:rFonts w:ascii="Arial" w:hAnsi="Arial" w:cs="Arial"/>
          <w:b/>
          <w:bCs/>
          <w:sz w:val="24"/>
          <w:szCs w:val="24"/>
        </w:rPr>
      </w:pPr>
      <w:r w:rsidRPr="00B07B35">
        <w:rPr>
          <w:rFonts w:ascii="Arial" w:hAnsi="Arial" w:cs="Arial"/>
          <w:b/>
          <w:bCs/>
          <w:sz w:val="24"/>
          <w:szCs w:val="24"/>
        </w:rPr>
        <w:t>Integration and Reinforcement:</w:t>
      </w:r>
    </w:p>
    <w:p w14:paraId="739C5160" w14:textId="77777777" w:rsidR="005B7272" w:rsidRPr="00B07B35" w:rsidRDefault="008B43F7" w:rsidP="005B7272">
      <w:pPr>
        <w:pStyle w:val="ListParagraph"/>
        <w:numPr>
          <w:ilvl w:val="0"/>
          <w:numId w:val="20"/>
        </w:numPr>
        <w:ind w:left="360"/>
        <w:rPr>
          <w:rFonts w:ascii="Arial" w:hAnsi="Arial" w:cs="Arial"/>
          <w:sz w:val="24"/>
          <w:szCs w:val="24"/>
        </w:rPr>
      </w:pPr>
      <w:r w:rsidRPr="00B07B35">
        <w:rPr>
          <w:rFonts w:ascii="Arial" w:hAnsi="Arial" w:cs="Arial"/>
          <w:b/>
          <w:bCs/>
          <w:sz w:val="24"/>
          <w:szCs w:val="24"/>
        </w:rPr>
        <w:t>Formalize Changes:</w:t>
      </w:r>
      <w:r w:rsidRPr="00B07B35">
        <w:rPr>
          <w:rFonts w:ascii="Arial" w:hAnsi="Arial" w:cs="Arial"/>
          <w:sz w:val="24"/>
          <w:szCs w:val="24"/>
        </w:rPr>
        <w:t xml:space="preserve"> </w:t>
      </w:r>
      <w:r w:rsidR="005B7272" w:rsidRPr="00B07B35">
        <w:rPr>
          <w:rFonts w:ascii="Arial" w:hAnsi="Arial" w:cs="Arial"/>
          <w:sz w:val="24"/>
          <w:szCs w:val="24"/>
        </w:rPr>
        <w:t>After the adjustments at work, formalise them in SOPs, policies, and company culture. This involves revising training and documentation to reflect new practices.</w:t>
      </w:r>
    </w:p>
    <w:p w14:paraId="499F1FDC" w14:textId="4EEAC104" w:rsidR="001060D2" w:rsidRPr="00B07B35" w:rsidRDefault="001060D2" w:rsidP="005B7272">
      <w:pPr>
        <w:pStyle w:val="ListParagraph"/>
        <w:ind w:left="360"/>
        <w:rPr>
          <w:rFonts w:ascii="Arial" w:hAnsi="Arial" w:cs="Arial"/>
          <w:sz w:val="24"/>
          <w:szCs w:val="24"/>
        </w:rPr>
      </w:pPr>
    </w:p>
    <w:p w14:paraId="30B410D5" w14:textId="77777777" w:rsidR="002223F4" w:rsidRPr="00B07B35" w:rsidRDefault="008B43F7" w:rsidP="002223F4">
      <w:pPr>
        <w:pStyle w:val="ListParagraph"/>
        <w:numPr>
          <w:ilvl w:val="0"/>
          <w:numId w:val="20"/>
        </w:numPr>
        <w:ind w:left="360"/>
        <w:rPr>
          <w:rFonts w:ascii="Arial" w:hAnsi="Arial" w:cs="Arial"/>
          <w:sz w:val="24"/>
          <w:szCs w:val="24"/>
        </w:rPr>
      </w:pPr>
      <w:r w:rsidRPr="00B07B35">
        <w:rPr>
          <w:rFonts w:ascii="Arial" w:hAnsi="Arial" w:cs="Arial"/>
          <w:b/>
          <w:bCs/>
          <w:sz w:val="24"/>
          <w:szCs w:val="24"/>
        </w:rPr>
        <w:t>Celebrate and Reinforce Successes:</w:t>
      </w:r>
      <w:r w:rsidRPr="00B07B35">
        <w:rPr>
          <w:rFonts w:ascii="Arial" w:hAnsi="Arial" w:cs="Arial"/>
          <w:sz w:val="24"/>
          <w:szCs w:val="24"/>
        </w:rPr>
        <w:t xml:space="preserve"> </w:t>
      </w:r>
      <w:r w:rsidR="002223F4" w:rsidRPr="00B07B35">
        <w:rPr>
          <w:rFonts w:ascii="Arial" w:hAnsi="Arial" w:cs="Arial"/>
          <w:sz w:val="24"/>
          <w:szCs w:val="24"/>
        </w:rPr>
        <w:t>Reward teams and people that accept and promote improvements. Celebrating achievements encourages new habits and favourable results.</w:t>
      </w:r>
    </w:p>
    <w:p w14:paraId="2D9031EF" w14:textId="77777777" w:rsidR="00B871BE" w:rsidRPr="00B07B35" w:rsidRDefault="00B871BE" w:rsidP="008B43F7">
      <w:pPr>
        <w:rPr>
          <w:rFonts w:ascii="Arial" w:hAnsi="Arial" w:cs="Arial"/>
          <w:sz w:val="24"/>
          <w:szCs w:val="24"/>
        </w:rPr>
      </w:pPr>
    </w:p>
    <w:p w14:paraId="7A5F9AA0" w14:textId="462C539B" w:rsidR="008B43F7" w:rsidRPr="00B07B35" w:rsidRDefault="008B43F7" w:rsidP="008B43F7">
      <w:pPr>
        <w:rPr>
          <w:rFonts w:ascii="Arial" w:hAnsi="Arial" w:cs="Arial"/>
          <w:b/>
          <w:bCs/>
          <w:sz w:val="24"/>
          <w:szCs w:val="24"/>
        </w:rPr>
      </w:pPr>
      <w:r w:rsidRPr="00B07B35">
        <w:rPr>
          <w:rFonts w:ascii="Arial" w:hAnsi="Arial" w:cs="Arial"/>
          <w:b/>
          <w:bCs/>
          <w:sz w:val="24"/>
          <w:szCs w:val="24"/>
        </w:rPr>
        <w:t>Ongoing Improvement:</w:t>
      </w:r>
    </w:p>
    <w:p w14:paraId="5B012682" w14:textId="35A2D6F7" w:rsidR="001060D2" w:rsidRPr="00B07B35" w:rsidRDefault="008B43F7" w:rsidP="001060D2">
      <w:pPr>
        <w:pStyle w:val="ListParagraph"/>
        <w:numPr>
          <w:ilvl w:val="0"/>
          <w:numId w:val="19"/>
        </w:numPr>
        <w:ind w:left="360"/>
        <w:rPr>
          <w:rFonts w:ascii="Arial" w:hAnsi="Arial" w:cs="Arial"/>
          <w:sz w:val="24"/>
          <w:szCs w:val="24"/>
        </w:rPr>
      </w:pPr>
      <w:r w:rsidRPr="00B07B35">
        <w:rPr>
          <w:rFonts w:ascii="Arial" w:hAnsi="Arial" w:cs="Arial"/>
          <w:b/>
          <w:bCs/>
          <w:sz w:val="24"/>
          <w:szCs w:val="24"/>
        </w:rPr>
        <w:t>Encourage Continuous Feedback:</w:t>
      </w:r>
      <w:r w:rsidRPr="00B07B35">
        <w:rPr>
          <w:rFonts w:ascii="Arial" w:hAnsi="Arial" w:cs="Arial"/>
          <w:sz w:val="24"/>
          <w:szCs w:val="24"/>
        </w:rPr>
        <w:t xml:space="preserve"> </w:t>
      </w:r>
      <w:r w:rsidR="00C06127" w:rsidRPr="00B07B35">
        <w:rPr>
          <w:rFonts w:ascii="Arial" w:hAnsi="Arial" w:cs="Arial"/>
          <w:sz w:val="24"/>
          <w:szCs w:val="24"/>
        </w:rPr>
        <w:t>Set up employee feedback tools at all levels. This continual feedback loop will help improve.</w:t>
      </w:r>
    </w:p>
    <w:p w14:paraId="4B6985AB" w14:textId="77777777" w:rsidR="00A43E7E" w:rsidRPr="00B07B35" w:rsidRDefault="00A43E7E" w:rsidP="00A43E7E">
      <w:pPr>
        <w:pStyle w:val="ListParagraph"/>
        <w:ind w:left="360"/>
        <w:rPr>
          <w:rFonts w:ascii="Arial" w:hAnsi="Arial" w:cs="Arial"/>
          <w:sz w:val="24"/>
          <w:szCs w:val="24"/>
        </w:rPr>
      </w:pPr>
    </w:p>
    <w:p w14:paraId="739653C1" w14:textId="77777777" w:rsidR="001A0993" w:rsidRPr="00B07B35" w:rsidRDefault="008B43F7" w:rsidP="001A0993">
      <w:pPr>
        <w:pStyle w:val="ListParagraph"/>
        <w:numPr>
          <w:ilvl w:val="0"/>
          <w:numId w:val="19"/>
        </w:numPr>
        <w:ind w:left="360"/>
        <w:rPr>
          <w:rFonts w:ascii="Arial" w:hAnsi="Arial" w:cs="Arial"/>
          <w:sz w:val="24"/>
          <w:szCs w:val="24"/>
        </w:rPr>
      </w:pPr>
      <w:r w:rsidRPr="00B07B35">
        <w:rPr>
          <w:rFonts w:ascii="Arial" w:hAnsi="Arial" w:cs="Arial"/>
          <w:b/>
          <w:bCs/>
          <w:sz w:val="24"/>
          <w:szCs w:val="24"/>
        </w:rPr>
        <w:t>Adapt and Evolve:</w:t>
      </w:r>
      <w:r w:rsidRPr="00B07B35">
        <w:rPr>
          <w:rFonts w:ascii="Arial" w:hAnsi="Arial" w:cs="Arial"/>
          <w:sz w:val="24"/>
          <w:szCs w:val="24"/>
        </w:rPr>
        <w:t xml:space="preserve"> </w:t>
      </w:r>
      <w:r w:rsidR="001A0993" w:rsidRPr="00B07B35">
        <w:rPr>
          <w:rFonts w:ascii="Arial" w:hAnsi="Arial" w:cs="Arial"/>
          <w:sz w:val="24"/>
          <w:szCs w:val="24"/>
        </w:rPr>
        <w:t>Stay adaptable to improve procedures as external and internal situations change. Continuous improvement should be part of Asda's culture to keep it nimble and responsive.</w:t>
      </w:r>
    </w:p>
    <w:p w14:paraId="43241A40" w14:textId="77777777" w:rsidR="008B43F7" w:rsidRPr="00B07B35" w:rsidRDefault="008B43F7" w:rsidP="008B43F7">
      <w:pPr>
        <w:rPr>
          <w:rFonts w:ascii="Arial" w:hAnsi="Arial" w:cs="Arial"/>
          <w:sz w:val="24"/>
          <w:szCs w:val="24"/>
        </w:rPr>
      </w:pPr>
    </w:p>
    <w:p w14:paraId="1A4C5175" w14:textId="77777777" w:rsidR="00F155E7" w:rsidRPr="00B07B35" w:rsidRDefault="00F155E7" w:rsidP="00F155E7">
      <w:pPr>
        <w:rPr>
          <w:rFonts w:ascii="Arial" w:hAnsi="Arial" w:cs="Arial"/>
          <w:sz w:val="24"/>
          <w:szCs w:val="24"/>
        </w:rPr>
      </w:pPr>
      <w:r w:rsidRPr="00B07B35">
        <w:rPr>
          <w:rFonts w:ascii="Arial" w:hAnsi="Arial" w:cs="Arial"/>
          <w:sz w:val="24"/>
          <w:szCs w:val="24"/>
        </w:rPr>
        <w:t>Would A layered strategy with thorough planning, excellent communication, substantial training, and strong support will guarantee Asda's changes are accepted and sustained. By actively involving stakeholders and monitoring and adjusting implementation, Asda may accomplish its strategic goals and gain a retail market advantage. The proactive and inclusive change management strategy will boost operational efficiency and creativity.</w:t>
      </w:r>
    </w:p>
    <w:p w14:paraId="04EB17A5" w14:textId="77777777" w:rsidR="004A1685" w:rsidRPr="00B07B35" w:rsidRDefault="004A1685" w:rsidP="00D9511A">
      <w:pPr>
        <w:rPr>
          <w:rFonts w:ascii="Arial" w:hAnsi="Arial" w:cs="Arial"/>
          <w:sz w:val="24"/>
          <w:szCs w:val="24"/>
        </w:rPr>
      </w:pPr>
    </w:p>
    <w:p w14:paraId="067AF36E" w14:textId="5971464C" w:rsidR="00D9511A" w:rsidRPr="00B07B35" w:rsidRDefault="00D9511A" w:rsidP="00D9511A">
      <w:pPr>
        <w:rPr>
          <w:rFonts w:ascii="Arial" w:hAnsi="Arial" w:cs="Arial"/>
          <w:b/>
          <w:bCs/>
          <w:sz w:val="24"/>
          <w:szCs w:val="24"/>
        </w:rPr>
      </w:pPr>
      <w:r w:rsidRPr="00B07B35">
        <w:rPr>
          <w:rFonts w:ascii="Arial" w:hAnsi="Arial" w:cs="Arial"/>
          <w:b/>
          <w:bCs/>
          <w:sz w:val="24"/>
          <w:szCs w:val="24"/>
        </w:rPr>
        <w:t>12. Leadership Approach</w:t>
      </w:r>
      <w:r w:rsidR="005972CA" w:rsidRPr="00B07B35">
        <w:rPr>
          <w:rFonts w:ascii="Arial" w:hAnsi="Arial" w:cs="Arial"/>
          <w:b/>
          <w:bCs/>
          <w:sz w:val="24"/>
          <w:szCs w:val="24"/>
        </w:rPr>
        <w:t>:</w:t>
      </w:r>
    </w:p>
    <w:p w14:paraId="5ADB5CE1" w14:textId="77777777" w:rsidR="00C7580F" w:rsidRPr="00B07B35" w:rsidRDefault="00C7580F" w:rsidP="00C7580F">
      <w:pPr>
        <w:rPr>
          <w:rFonts w:ascii="Arial" w:hAnsi="Arial" w:cs="Arial"/>
          <w:sz w:val="24"/>
          <w:szCs w:val="24"/>
        </w:rPr>
      </w:pPr>
      <w:r w:rsidRPr="00B07B35">
        <w:rPr>
          <w:rFonts w:ascii="Arial" w:hAnsi="Arial" w:cs="Arial"/>
          <w:sz w:val="24"/>
          <w:szCs w:val="24"/>
        </w:rPr>
        <w:t>Asda transformation projects may be greatly impacted by the proper leadership style at the right moment. This article examines how Democratic, Autocratic, and Laissez-Faire leadership styles might be used during transformation.</w:t>
      </w:r>
    </w:p>
    <w:p w14:paraId="48FA6887" w14:textId="77777777" w:rsidR="005972CA" w:rsidRPr="00B07B35" w:rsidRDefault="005972CA" w:rsidP="00BD31BD">
      <w:pPr>
        <w:rPr>
          <w:rFonts w:ascii="Arial" w:hAnsi="Arial" w:cs="Arial"/>
          <w:sz w:val="24"/>
          <w:szCs w:val="24"/>
        </w:rPr>
      </w:pPr>
    </w:p>
    <w:p w14:paraId="5C59E145" w14:textId="77777777" w:rsidR="004F613C" w:rsidRPr="00B07B35" w:rsidRDefault="004F613C" w:rsidP="00D9511A">
      <w:pPr>
        <w:rPr>
          <w:rFonts w:ascii="Arial" w:hAnsi="Arial" w:cs="Arial"/>
          <w:b/>
          <w:bCs/>
          <w:sz w:val="24"/>
          <w:szCs w:val="24"/>
        </w:rPr>
      </w:pPr>
    </w:p>
    <w:p w14:paraId="7BEDB8B4" w14:textId="0256F0A0" w:rsidR="00D9511A" w:rsidRPr="00B07B35" w:rsidRDefault="00D9511A" w:rsidP="00D9511A">
      <w:pPr>
        <w:rPr>
          <w:rFonts w:ascii="Arial" w:hAnsi="Arial" w:cs="Arial"/>
          <w:b/>
          <w:bCs/>
          <w:sz w:val="24"/>
          <w:szCs w:val="24"/>
        </w:rPr>
      </w:pPr>
      <w:r w:rsidRPr="00B07B35">
        <w:rPr>
          <w:rFonts w:ascii="Arial" w:hAnsi="Arial" w:cs="Arial"/>
          <w:b/>
          <w:bCs/>
          <w:sz w:val="24"/>
          <w:szCs w:val="24"/>
        </w:rPr>
        <w:t>12.1. Democratic</w:t>
      </w:r>
    </w:p>
    <w:p w14:paraId="71170A87" w14:textId="5E9E3E93" w:rsidR="00904C3F" w:rsidRPr="00B07B35" w:rsidRDefault="00904C3F" w:rsidP="00904C3F">
      <w:pPr>
        <w:rPr>
          <w:rFonts w:ascii="Arial" w:hAnsi="Arial" w:cs="Arial"/>
          <w:sz w:val="24"/>
          <w:szCs w:val="24"/>
        </w:rPr>
      </w:pPr>
      <w:r w:rsidRPr="00B07B35">
        <w:rPr>
          <w:rFonts w:ascii="Arial" w:hAnsi="Arial" w:cs="Arial"/>
          <w:sz w:val="24"/>
          <w:szCs w:val="24"/>
        </w:rPr>
        <w:lastRenderedPageBreak/>
        <w:t>Democratic leadership is crucial in the early phases of change when stakeholders must be engaged and bought in. This leadership style encourages all levels of the organisation to contribute and provide feedback.</w:t>
      </w:r>
    </w:p>
    <w:p w14:paraId="61369274" w14:textId="77777777" w:rsidR="001C6465" w:rsidRPr="00B07B35" w:rsidRDefault="001C6465" w:rsidP="001C6465">
      <w:pPr>
        <w:rPr>
          <w:rFonts w:ascii="Arial" w:hAnsi="Arial" w:cs="Arial"/>
          <w:sz w:val="24"/>
          <w:szCs w:val="24"/>
        </w:rPr>
      </w:pPr>
    </w:p>
    <w:p w14:paraId="2994B6F5" w14:textId="77777777" w:rsidR="00227B6F" w:rsidRPr="00B07B35" w:rsidRDefault="001C6465" w:rsidP="00227B6F">
      <w:pPr>
        <w:pStyle w:val="ListParagraph"/>
        <w:numPr>
          <w:ilvl w:val="0"/>
          <w:numId w:val="27"/>
        </w:numPr>
        <w:ind w:left="360"/>
        <w:rPr>
          <w:rFonts w:ascii="Arial" w:hAnsi="Arial" w:cs="Arial"/>
          <w:sz w:val="24"/>
          <w:szCs w:val="24"/>
        </w:rPr>
      </w:pPr>
      <w:r w:rsidRPr="00B07B35">
        <w:rPr>
          <w:rFonts w:ascii="Arial" w:hAnsi="Arial" w:cs="Arial"/>
          <w:b/>
          <w:bCs/>
          <w:sz w:val="24"/>
          <w:szCs w:val="24"/>
        </w:rPr>
        <w:t>Strategic Planning:</w:t>
      </w:r>
      <w:r w:rsidRPr="00B07B35">
        <w:rPr>
          <w:rFonts w:ascii="Arial" w:hAnsi="Arial" w:cs="Arial"/>
          <w:sz w:val="24"/>
          <w:szCs w:val="24"/>
        </w:rPr>
        <w:t xml:space="preserve"> </w:t>
      </w:r>
      <w:r w:rsidR="00227B6F" w:rsidRPr="00B07B35">
        <w:rPr>
          <w:rFonts w:ascii="Arial" w:hAnsi="Arial" w:cs="Arial"/>
          <w:sz w:val="24"/>
          <w:szCs w:val="24"/>
        </w:rPr>
        <w:t>Democracy may encourage varied input and collaboration during strategic planning meetings. This enables well-rounded, multi-perspective plans.</w:t>
      </w:r>
    </w:p>
    <w:p w14:paraId="5B3B99FE" w14:textId="493BAD45" w:rsidR="001C6465" w:rsidRPr="00B07B35" w:rsidRDefault="001C6465" w:rsidP="00227B6F">
      <w:pPr>
        <w:pStyle w:val="ListParagraph"/>
        <w:ind w:left="360"/>
        <w:rPr>
          <w:rFonts w:ascii="Arial" w:hAnsi="Arial" w:cs="Arial"/>
          <w:sz w:val="24"/>
          <w:szCs w:val="24"/>
        </w:rPr>
      </w:pPr>
    </w:p>
    <w:p w14:paraId="48CD216E" w14:textId="77777777" w:rsidR="00243DF1" w:rsidRPr="00B07B35" w:rsidRDefault="001C6465" w:rsidP="00243DF1">
      <w:pPr>
        <w:pStyle w:val="ListParagraph"/>
        <w:numPr>
          <w:ilvl w:val="0"/>
          <w:numId w:val="26"/>
        </w:numPr>
        <w:ind w:left="360"/>
        <w:rPr>
          <w:rFonts w:ascii="Arial" w:hAnsi="Arial" w:cs="Arial"/>
          <w:sz w:val="24"/>
          <w:szCs w:val="24"/>
        </w:rPr>
      </w:pPr>
      <w:r w:rsidRPr="00B07B35">
        <w:rPr>
          <w:rFonts w:ascii="Arial" w:hAnsi="Arial" w:cs="Arial"/>
          <w:b/>
          <w:bCs/>
          <w:sz w:val="24"/>
          <w:szCs w:val="24"/>
        </w:rPr>
        <w:t>Change Design and Review:</w:t>
      </w:r>
      <w:r w:rsidRPr="00B07B35">
        <w:rPr>
          <w:rFonts w:ascii="Arial" w:hAnsi="Arial" w:cs="Arial"/>
          <w:sz w:val="24"/>
          <w:szCs w:val="24"/>
        </w:rPr>
        <w:t xml:space="preserve"> </w:t>
      </w:r>
      <w:r w:rsidR="00243DF1" w:rsidRPr="00B07B35">
        <w:rPr>
          <w:rFonts w:ascii="Arial" w:hAnsi="Arial" w:cs="Arial"/>
          <w:sz w:val="24"/>
          <w:szCs w:val="24"/>
        </w:rPr>
        <w:t>Helping staff make and evaluate changes boosts project support. Democratic leaders may host seminars or focus groups where workers may discuss issues and get fast solutions.</w:t>
      </w:r>
    </w:p>
    <w:p w14:paraId="01D83115" w14:textId="77777777" w:rsidR="001C6465" w:rsidRPr="00B07B35" w:rsidRDefault="001C6465" w:rsidP="001C6465">
      <w:pPr>
        <w:rPr>
          <w:rFonts w:ascii="Arial" w:hAnsi="Arial" w:cs="Arial"/>
          <w:sz w:val="24"/>
          <w:szCs w:val="24"/>
        </w:rPr>
      </w:pPr>
    </w:p>
    <w:p w14:paraId="6C791E3E" w14:textId="615480A5" w:rsidR="001C6465" w:rsidRPr="00B07B35" w:rsidRDefault="001C6465" w:rsidP="001C6465">
      <w:pPr>
        <w:rPr>
          <w:rFonts w:ascii="Arial" w:hAnsi="Arial" w:cs="Arial"/>
          <w:b/>
          <w:bCs/>
          <w:sz w:val="24"/>
          <w:szCs w:val="24"/>
        </w:rPr>
      </w:pPr>
      <w:r w:rsidRPr="00B07B35">
        <w:rPr>
          <w:rFonts w:ascii="Arial" w:hAnsi="Arial" w:cs="Arial"/>
          <w:b/>
          <w:bCs/>
          <w:sz w:val="24"/>
          <w:szCs w:val="24"/>
        </w:rPr>
        <w:t>Benefits:</w:t>
      </w:r>
    </w:p>
    <w:p w14:paraId="3690C2F1" w14:textId="55E1CC9B" w:rsidR="001C6465" w:rsidRPr="00B07B35" w:rsidRDefault="001C6465" w:rsidP="00152DDC">
      <w:pPr>
        <w:pStyle w:val="ListParagraph"/>
        <w:numPr>
          <w:ilvl w:val="0"/>
          <w:numId w:val="25"/>
        </w:numPr>
        <w:ind w:left="360"/>
        <w:rPr>
          <w:rFonts w:ascii="Arial" w:hAnsi="Arial" w:cs="Arial"/>
          <w:sz w:val="24"/>
          <w:szCs w:val="24"/>
        </w:rPr>
      </w:pPr>
      <w:r w:rsidRPr="00B07B35">
        <w:rPr>
          <w:rFonts w:ascii="Arial" w:hAnsi="Arial" w:cs="Arial"/>
          <w:b/>
          <w:bCs/>
          <w:sz w:val="24"/>
          <w:szCs w:val="24"/>
        </w:rPr>
        <w:t>Enhanced Innovation:</w:t>
      </w:r>
      <w:r w:rsidRPr="00B07B35">
        <w:rPr>
          <w:rFonts w:ascii="Arial" w:hAnsi="Arial" w:cs="Arial"/>
          <w:sz w:val="24"/>
          <w:szCs w:val="24"/>
        </w:rPr>
        <w:t xml:space="preserve"> </w:t>
      </w:r>
      <w:r w:rsidR="00152DDC" w:rsidRPr="00B07B35">
        <w:rPr>
          <w:rFonts w:ascii="Arial" w:hAnsi="Arial" w:cs="Arial"/>
          <w:sz w:val="24"/>
          <w:szCs w:val="24"/>
        </w:rPr>
        <w:t>Democratic leadership invites wide engagement, using Asda's workforce's creativity and skills for more inventive and successful solutions.</w:t>
      </w:r>
    </w:p>
    <w:p w14:paraId="51CD568D" w14:textId="77777777" w:rsidR="001C6465" w:rsidRPr="00B07B35" w:rsidRDefault="001C6465" w:rsidP="001C6465">
      <w:pPr>
        <w:rPr>
          <w:rFonts w:ascii="Arial" w:hAnsi="Arial" w:cs="Arial"/>
          <w:sz w:val="24"/>
          <w:szCs w:val="24"/>
        </w:rPr>
      </w:pPr>
    </w:p>
    <w:p w14:paraId="32AF46F5" w14:textId="77777777" w:rsidR="0044257B" w:rsidRPr="00B07B35" w:rsidRDefault="001C6465" w:rsidP="0044257B">
      <w:pPr>
        <w:pStyle w:val="ListParagraph"/>
        <w:numPr>
          <w:ilvl w:val="0"/>
          <w:numId w:val="25"/>
        </w:numPr>
        <w:ind w:left="360"/>
        <w:rPr>
          <w:rFonts w:ascii="Arial" w:hAnsi="Arial" w:cs="Arial"/>
          <w:sz w:val="24"/>
          <w:szCs w:val="24"/>
        </w:rPr>
      </w:pPr>
      <w:r w:rsidRPr="00B07B35">
        <w:rPr>
          <w:rFonts w:ascii="Arial" w:hAnsi="Arial" w:cs="Arial"/>
          <w:b/>
          <w:bCs/>
          <w:sz w:val="24"/>
          <w:szCs w:val="24"/>
        </w:rPr>
        <w:t>Increased Employee Commitment:</w:t>
      </w:r>
      <w:r w:rsidRPr="00B07B35">
        <w:rPr>
          <w:rFonts w:ascii="Arial" w:hAnsi="Arial" w:cs="Arial"/>
          <w:sz w:val="24"/>
          <w:szCs w:val="24"/>
        </w:rPr>
        <w:t xml:space="preserve"> </w:t>
      </w:r>
      <w:r w:rsidR="0044257B" w:rsidRPr="00B07B35">
        <w:rPr>
          <w:rFonts w:ascii="Arial" w:hAnsi="Arial" w:cs="Arial"/>
          <w:sz w:val="24"/>
          <w:szCs w:val="24"/>
        </w:rPr>
        <w:t>Hearing their voices helps employees relate to the change process and encourage its success, lowering resistance and boosting morale.</w:t>
      </w:r>
    </w:p>
    <w:p w14:paraId="5FFC96F3" w14:textId="77777777" w:rsidR="0044257B" w:rsidRPr="00B07B35" w:rsidRDefault="0044257B" w:rsidP="00D9511A">
      <w:pPr>
        <w:rPr>
          <w:rFonts w:ascii="Arial" w:hAnsi="Arial" w:cs="Arial"/>
          <w:b/>
          <w:bCs/>
          <w:sz w:val="24"/>
          <w:szCs w:val="24"/>
        </w:rPr>
      </w:pPr>
    </w:p>
    <w:p w14:paraId="629CFD29" w14:textId="34C761B8" w:rsidR="00D9511A" w:rsidRPr="00B07B35" w:rsidRDefault="00D9511A" w:rsidP="00D9511A">
      <w:pPr>
        <w:rPr>
          <w:rFonts w:ascii="Arial" w:hAnsi="Arial" w:cs="Arial"/>
          <w:b/>
          <w:bCs/>
          <w:sz w:val="24"/>
          <w:szCs w:val="24"/>
        </w:rPr>
      </w:pPr>
      <w:r w:rsidRPr="00B07B35">
        <w:rPr>
          <w:rFonts w:ascii="Arial" w:hAnsi="Arial" w:cs="Arial"/>
          <w:b/>
          <w:bCs/>
          <w:sz w:val="24"/>
          <w:szCs w:val="24"/>
        </w:rPr>
        <w:t>12.2. Autocratic</w:t>
      </w:r>
      <w:r w:rsidR="00F64691" w:rsidRPr="00B07B35">
        <w:rPr>
          <w:rFonts w:ascii="Arial" w:hAnsi="Arial" w:cs="Arial"/>
          <w:b/>
          <w:bCs/>
          <w:sz w:val="24"/>
          <w:szCs w:val="24"/>
        </w:rPr>
        <w:t>:</w:t>
      </w:r>
    </w:p>
    <w:p w14:paraId="1EC256AE" w14:textId="3DBCD80C" w:rsidR="004A1685" w:rsidRPr="00B07B35" w:rsidRDefault="00956E29" w:rsidP="00A75ED9">
      <w:pPr>
        <w:rPr>
          <w:rFonts w:ascii="Arial" w:hAnsi="Arial" w:cs="Arial"/>
          <w:sz w:val="24"/>
          <w:szCs w:val="24"/>
        </w:rPr>
      </w:pPr>
      <w:r w:rsidRPr="00B07B35">
        <w:rPr>
          <w:rFonts w:ascii="Arial" w:hAnsi="Arial" w:cs="Arial"/>
          <w:sz w:val="24"/>
          <w:szCs w:val="24"/>
        </w:rPr>
        <w:t>Where rapid choices and limited room for mistake are needed, autocratic leadership works. This directive approach may drive change implementation, particularly when tight control and swift, decisive action are needed.</w:t>
      </w:r>
    </w:p>
    <w:p w14:paraId="5CCA0132" w14:textId="77777777" w:rsidR="00956E29" w:rsidRPr="00B07B35" w:rsidRDefault="00956E29" w:rsidP="00A75ED9">
      <w:pPr>
        <w:rPr>
          <w:rFonts w:ascii="Arial" w:hAnsi="Arial" w:cs="Arial"/>
          <w:sz w:val="24"/>
          <w:szCs w:val="24"/>
        </w:rPr>
      </w:pPr>
    </w:p>
    <w:p w14:paraId="35B440DF" w14:textId="77777777" w:rsidR="00C20E1B" w:rsidRPr="00B07B35" w:rsidRDefault="00A75ED9" w:rsidP="00C20E1B">
      <w:pPr>
        <w:pStyle w:val="ListParagraph"/>
        <w:numPr>
          <w:ilvl w:val="0"/>
          <w:numId w:val="30"/>
        </w:numPr>
        <w:ind w:left="360"/>
        <w:rPr>
          <w:rFonts w:ascii="Arial" w:hAnsi="Arial" w:cs="Arial"/>
          <w:sz w:val="24"/>
          <w:szCs w:val="24"/>
        </w:rPr>
      </w:pPr>
      <w:r w:rsidRPr="00B07B35">
        <w:rPr>
          <w:rFonts w:ascii="Arial" w:hAnsi="Arial" w:cs="Arial"/>
          <w:b/>
          <w:bCs/>
          <w:sz w:val="24"/>
          <w:szCs w:val="24"/>
        </w:rPr>
        <w:t>Emergency Response:</w:t>
      </w:r>
      <w:r w:rsidRPr="00B07B35">
        <w:rPr>
          <w:rFonts w:ascii="Arial" w:hAnsi="Arial" w:cs="Arial"/>
          <w:sz w:val="24"/>
          <w:szCs w:val="24"/>
        </w:rPr>
        <w:t xml:space="preserve"> </w:t>
      </w:r>
      <w:r w:rsidR="00C20E1B" w:rsidRPr="00B07B35">
        <w:rPr>
          <w:rFonts w:ascii="Arial" w:hAnsi="Arial" w:cs="Arial"/>
          <w:sz w:val="24"/>
          <w:szCs w:val="24"/>
        </w:rPr>
        <w:t>Autocratic leadership promotes quick action and accurate execution in circumstances like market upheavals and regulatory adjustments.</w:t>
      </w:r>
    </w:p>
    <w:p w14:paraId="53A2A678" w14:textId="5F297869" w:rsidR="00A75ED9" w:rsidRPr="00B07B35" w:rsidRDefault="00A75ED9" w:rsidP="00C20E1B">
      <w:pPr>
        <w:pStyle w:val="ListParagraph"/>
        <w:ind w:left="360"/>
        <w:rPr>
          <w:rFonts w:ascii="Arial" w:hAnsi="Arial" w:cs="Arial"/>
          <w:sz w:val="24"/>
          <w:szCs w:val="24"/>
        </w:rPr>
      </w:pPr>
    </w:p>
    <w:p w14:paraId="21D922E9" w14:textId="73A48361" w:rsidR="00A75ED9" w:rsidRPr="00B07B35" w:rsidRDefault="00A75ED9" w:rsidP="00F64691">
      <w:pPr>
        <w:pStyle w:val="ListParagraph"/>
        <w:numPr>
          <w:ilvl w:val="0"/>
          <w:numId w:val="29"/>
        </w:numPr>
        <w:ind w:left="360"/>
        <w:rPr>
          <w:rFonts w:ascii="Arial" w:hAnsi="Arial" w:cs="Arial"/>
          <w:sz w:val="24"/>
          <w:szCs w:val="24"/>
        </w:rPr>
      </w:pPr>
      <w:r w:rsidRPr="00B07B35">
        <w:rPr>
          <w:rFonts w:ascii="Arial" w:hAnsi="Arial" w:cs="Arial"/>
          <w:b/>
          <w:bCs/>
          <w:sz w:val="24"/>
          <w:szCs w:val="24"/>
        </w:rPr>
        <w:t>Implementation of Critical Changes:</w:t>
      </w:r>
      <w:r w:rsidRPr="00B07B35">
        <w:rPr>
          <w:rFonts w:ascii="Arial" w:hAnsi="Arial" w:cs="Arial"/>
          <w:sz w:val="24"/>
          <w:szCs w:val="24"/>
        </w:rPr>
        <w:t xml:space="preserve"> </w:t>
      </w:r>
      <w:r w:rsidR="00B442B2" w:rsidRPr="00B07B35">
        <w:rPr>
          <w:rFonts w:ascii="Arial" w:hAnsi="Arial" w:cs="Arial"/>
          <w:sz w:val="24"/>
          <w:szCs w:val="24"/>
        </w:rPr>
        <w:t>An authoritarian approach may assure rigorous compliance with new systems or processes, reducing the chance of mistakes during key transitions.</w:t>
      </w:r>
    </w:p>
    <w:p w14:paraId="221D0BE7" w14:textId="3082223C" w:rsidR="00A75ED9" w:rsidRPr="00B07B35" w:rsidRDefault="00A75ED9" w:rsidP="00A75ED9">
      <w:pPr>
        <w:rPr>
          <w:rFonts w:ascii="Arial" w:hAnsi="Arial" w:cs="Arial"/>
          <w:b/>
          <w:bCs/>
          <w:sz w:val="24"/>
          <w:szCs w:val="24"/>
        </w:rPr>
      </w:pPr>
      <w:r w:rsidRPr="00B07B35">
        <w:rPr>
          <w:rFonts w:ascii="Arial" w:hAnsi="Arial" w:cs="Arial"/>
          <w:b/>
          <w:bCs/>
          <w:sz w:val="24"/>
          <w:szCs w:val="24"/>
        </w:rPr>
        <w:t>Benefits:</w:t>
      </w:r>
    </w:p>
    <w:p w14:paraId="0F043C18" w14:textId="5CA658D8" w:rsidR="00A75ED9" w:rsidRPr="00B07B35" w:rsidRDefault="00A75ED9" w:rsidP="00E21D20">
      <w:pPr>
        <w:pStyle w:val="ListParagraph"/>
        <w:numPr>
          <w:ilvl w:val="0"/>
          <w:numId w:val="28"/>
        </w:numPr>
        <w:ind w:left="360"/>
        <w:rPr>
          <w:rFonts w:ascii="Arial" w:hAnsi="Arial" w:cs="Arial"/>
          <w:sz w:val="24"/>
          <w:szCs w:val="24"/>
        </w:rPr>
      </w:pPr>
      <w:r w:rsidRPr="00B07B35">
        <w:rPr>
          <w:rFonts w:ascii="Arial" w:hAnsi="Arial" w:cs="Arial"/>
          <w:b/>
          <w:bCs/>
          <w:sz w:val="24"/>
          <w:szCs w:val="24"/>
        </w:rPr>
        <w:t>Clarity and Direction:</w:t>
      </w:r>
      <w:r w:rsidRPr="00B07B35">
        <w:rPr>
          <w:rFonts w:ascii="Arial" w:hAnsi="Arial" w:cs="Arial"/>
          <w:sz w:val="24"/>
          <w:szCs w:val="24"/>
        </w:rPr>
        <w:t xml:space="preserve"> </w:t>
      </w:r>
      <w:r w:rsidR="00192041" w:rsidRPr="00B07B35">
        <w:rPr>
          <w:rFonts w:ascii="Arial" w:hAnsi="Arial" w:cs="Arial"/>
          <w:sz w:val="24"/>
          <w:szCs w:val="24"/>
        </w:rPr>
        <w:t>In high-stakes or high-pressure circumstances, autocratic leadership offers clear, unambiguous instructions so everyone understands what to do.</w:t>
      </w:r>
    </w:p>
    <w:p w14:paraId="7B6645B4" w14:textId="77777777" w:rsidR="005904BB" w:rsidRPr="00B07B35" w:rsidRDefault="005904BB" w:rsidP="005904BB">
      <w:pPr>
        <w:pStyle w:val="ListParagraph"/>
        <w:ind w:left="360"/>
        <w:rPr>
          <w:rFonts w:ascii="Arial" w:hAnsi="Arial" w:cs="Arial"/>
          <w:sz w:val="24"/>
          <w:szCs w:val="24"/>
        </w:rPr>
      </w:pPr>
    </w:p>
    <w:p w14:paraId="370FF94B" w14:textId="06A1FA19" w:rsidR="0004594F" w:rsidRPr="00B07B35" w:rsidRDefault="00A75ED9" w:rsidP="00A75ED9">
      <w:pPr>
        <w:pStyle w:val="ListParagraph"/>
        <w:numPr>
          <w:ilvl w:val="0"/>
          <w:numId w:val="28"/>
        </w:numPr>
        <w:ind w:left="360"/>
        <w:rPr>
          <w:rFonts w:ascii="Arial" w:hAnsi="Arial" w:cs="Arial"/>
          <w:sz w:val="24"/>
          <w:szCs w:val="24"/>
        </w:rPr>
      </w:pPr>
      <w:r w:rsidRPr="00B07B35">
        <w:rPr>
          <w:rFonts w:ascii="Arial" w:hAnsi="Arial" w:cs="Arial"/>
          <w:b/>
          <w:bCs/>
          <w:sz w:val="24"/>
          <w:szCs w:val="24"/>
        </w:rPr>
        <w:lastRenderedPageBreak/>
        <w:t>Efficiency in Decision-Making:</w:t>
      </w:r>
      <w:r w:rsidRPr="00B07B35">
        <w:rPr>
          <w:rFonts w:ascii="Arial" w:hAnsi="Arial" w:cs="Arial"/>
          <w:sz w:val="24"/>
          <w:szCs w:val="24"/>
        </w:rPr>
        <w:t xml:space="preserve"> This style eliminates lengthy deliberation processes, making it possible to achieve results quickly and efficiently.</w:t>
      </w:r>
    </w:p>
    <w:p w14:paraId="3B615699" w14:textId="77777777" w:rsidR="00DB1390" w:rsidRPr="00B07B35" w:rsidRDefault="00DB1390" w:rsidP="00D9511A">
      <w:pPr>
        <w:rPr>
          <w:rFonts w:ascii="Arial" w:hAnsi="Arial" w:cs="Arial"/>
          <w:b/>
          <w:bCs/>
          <w:sz w:val="24"/>
          <w:szCs w:val="24"/>
        </w:rPr>
      </w:pPr>
    </w:p>
    <w:p w14:paraId="0ED01CDF" w14:textId="2EF65681" w:rsidR="00D9511A" w:rsidRPr="00B07B35" w:rsidRDefault="00D9511A" w:rsidP="00D9511A">
      <w:pPr>
        <w:rPr>
          <w:rFonts w:ascii="Arial" w:hAnsi="Arial" w:cs="Arial"/>
          <w:b/>
          <w:bCs/>
          <w:sz w:val="24"/>
          <w:szCs w:val="24"/>
        </w:rPr>
      </w:pPr>
      <w:r w:rsidRPr="00B07B35">
        <w:rPr>
          <w:rFonts w:ascii="Arial" w:hAnsi="Arial" w:cs="Arial"/>
          <w:b/>
          <w:bCs/>
          <w:sz w:val="24"/>
          <w:szCs w:val="24"/>
        </w:rPr>
        <w:t>12.3. Laissez-Faire</w:t>
      </w:r>
      <w:r w:rsidR="00B67907" w:rsidRPr="00B07B35">
        <w:rPr>
          <w:rFonts w:ascii="Arial" w:hAnsi="Arial" w:cs="Arial"/>
          <w:b/>
          <w:bCs/>
          <w:sz w:val="24"/>
          <w:szCs w:val="24"/>
        </w:rPr>
        <w:t>:</w:t>
      </w:r>
    </w:p>
    <w:p w14:paraId="78812E7A" w14:textId="77777777" w:rsidR="000D3872" w:rsidRPr="00B07B35" w:rsidRDefault="000D3872" w:rsidP="000D3872">
      <w:pPr>
        <w:rPr>
          <w:rFonts w:ascii="Arial" w:hAnsi="Arial" w:cs="Arial"/>
          <w:sz w:val="24"/>
          <w:szCs w:val="24"/>
        </w:rPr>
      </w:pPr>
      <w:r w:rsidRPr="00B07B35">
        <w:rPr>
          <w:rFonts w:ascii="Arial" w:hAnsi="Arial" w:cs="Arial"/>
          <w:sz w:val="24"/>
          <w:szCs w:val="24"/>
        </w:rPr>
        <w:t>Laissez-Faire leadership works best in highly competent, self-motivated, autonomous settings. This technique is helpful after change implementation, when workers need time to figure out how to incorporate new habits into their regular routines.</w:t>
      </w:r>
    </w:p>
    <w:p w14:paraId="02FE7E8B" w14:textId="77777777" w:rsidR="00B67907" w:rsidRPr="00B07B35" w:rsidRDefault="00B67907" w:rsidP="00B67907">
      <w:pPr>
        <w:rPr>
          <w:rFonts w:ascii="Arial" w:hAnsi="Arial" w:cs="Arial"/>
          <w:sz w:val="24"/>
          <w:szCs w:val="24"/>
        </w:rPr>
      </w:pPr>
    </w:p>
    <w:p w14:paraId="78494A5F" w14:textId="6A5FD06D" w:rsidR="00B67907" w:rsidRPr="00B07B35" w:rsidRDefault="00B67907" w:rsidP="00B67907">
      <w:pPr>
        <w:pStyle w:val="ListParagraph"/>
        <w:numPr>
          <w:ilvl w:val="0"/>
          <w:numId w:val="32"/>
        </w:numPr>
        <w:ind w:left="360"/>
        <w:rPr>
          <w:rFonts w:ascii="Arial" w:hAnsi="Arial" w:cs="Arial"/>
          <w:sz w:val="24"/>
          <w:szCs w:val="24"/>
        </w:rPr>
      </w:pPr>
      <w:r w:rsidRPr="00B07B35">
        <w:rPr>
          <w:rFonts w:ascii="Arial" w:hAnsi="Arial" w:cs="Arial"/>
          <w:b/>
          <w:bCs/>
          <w:sz w:val="24"/>
          <w:szCs w:val="24"/>
        </w:rPr>
        <w:t>Fostering Creativity and Innovation:</w:t>
      </w:r>
      <w:r w:rsidRPr="00B07B35">
        <w:rPr>
          <w:rFonts w:ascii="Arial" w:hAnsi="Arial" w:cs="Arial"/>
          <w:sz w:val="24"/>
          <w:szCs w:val="24"/>
        </w:rPr>
        <w:t xml:space="preserve"> </w:t>
      </w:r>
      <w:r w:rsidR="002A5CDE" w:rsidRPr="00B07B35">
        <w:rPr>
          <w:rFonts w:ascii="Arial" w:hAnsi="Arial" w:cs="Arial"/>
          <w:sz w:val="24"/>
          <w:szCs w:val="24"/>
        </w:rPr>
        <w:t>Laissez-faire management in marketing and product development allows staff to try new ideas and improve them.</w:t>
      </w:r>
    </w:p>
    <w:p w14:paraId="406DE675" w14:textId="77777777" w:rsidR="00B67907" w:rsidRPr="00B07B35" w:rsidRDefault="00B67907" w:rsidP="00B67907">
      <w:pPr>
        <w:rPr>
          <w:rFonts w:ascii="Arial" w:hAnsi="Arial" w:cs="Arial"/>
          <w:sz w:val="24"/>
          <w:szCs w:val="24"/>
        </w:rPr>
      </w:pPr>
    </w:p>
    <w:p w14:paraId="70DE9E87" w14:textId="3793A729" w:rsidR="00E62E66" w:rsidRPr="00B07B35" w:rsidRDefault="00B67907" w:rsidP="00B67907">
      <w:pPr>
        <w:pStyle w:val="ListParagraph"/>
        <w:numPr>
          <w:ilvl w:val="0"/>
          <w:numId w:val="31"/>
        </w:numPr>
        <w:ind w:left="360"/>
        <w:rPr>
          <w:rFonts w:ascii="Arial" w:hAnsi="Arial" w:cs="Arial"/>
          <w:sz w:val="24"/>
          <w:szCs w:val="24"/>
        </w:rPr>
      </w:pPr>
      <w:r w:rsidRPr="00B07B35">
        <w:rPr>
          <w:rFonts w:ascii="Arial" w:hAnsi="Arial" w:cs="Arial"/>
          <w:b/>
          <w:bCs/>
          <w:sz w:val="24"/>
          <w:szCs w:val="24"/>
        </w:rPr>
        <w:t>Managing Mature, Skilled Teams:</w:t>
      </w:r>
      <w:r w:rsidRPr="00B07B35">
        <w:rPr>
          <w:rFonts w:ascii="Arial" w:hAnsi="Arial" w:cs="Arial"/>
          <w:sz w:val="24"/>
          <w:szCs w:val="24"/>
        </w:rPr>
        <w:t xml:space="preserve"> </w:t>
      </w:r>
      <w:r w:rsidR="00B24C0D" w:rsidRPr="00B07B35">
        <w:rPr>
          <w:rFonts w:ascii="Arial" w:hAnsi="Arial" w:cs="Arial"/>
          <w:sz w:val="24"/>
          <w:szCs w:val="24"/>
        </w:rPr>
        <w:t>Laissez-faire leadership may provide familiar teams the freedom to experiment with novel workflow methods.</w:t>
      </w:r>
    </w:p>
    <w:p w14:paraId="7DDD5262" w14:textId="77777777" w:rsidR="004F613C" w:rsidRPr="00B07B35" w:rsidRDefault="004F613C" w:rsidP="004F613C">
      <w:pPr>
        <w:pStyle w:val="ListParagraph"/>
        <w:ind w:left="360"/>
        <w:rPr>
          <w:rFonts w:ascii="Arial" w:hAnsi="Arial" w:cs="Arial"/>
          <w:sz w:val="24"/>
          <w:szCs w:val="24"/>
        </w:rPr>
      </w:pPr>
    </w:p>
    <w:p w14:paraId="4286D6B4" w14:textId="62159414" w:rsidR="00B67907" w:rsidRPr="00B07B35" w:rsidRDefault="00B67907" w:rsidP="00B67907">
      <w:pPr>
        <w:rPr>
          <w:rFonts w:ascii="Arial" w:hAnsi="Arial" w:cs="Arial"/>
          <w:b/>
          <w:bCs/>
          <w:sz w:val="24"/>
          <w:szCs w:val="24"/>
        </w:rPr>
      </w:pPr>
      <w:r w:rsidRPr="00B07B35">
        <w:rPr>
          <w:rFonts w:ascii="Arial" w:hAnsi="Arial" w:cs="Arial"/>
          <w:b/>
          <w:bCs/>
          <w:sz w:val="24"/>
          <w:szCs w:val="24"/>
        </w:rPr>
        <w:t>Benefits:</w:t>
      </w:r>
    </w:p>
    <w:p w14:paraId="0CB5DD6F" w14:textId="77777777" w:rsidR="00A93DC5" w:rsidRPr="00B07B35" w:rsidRDefault="00B67907" w:rsidP="00A93DC5">
      <w:pPr>
        <w:pStyle w:val="ListParagraph"/>
        <w:numPr>
          <w:ilvl w:val="0"/>
          <w:numId w:val="31"/>
        </w:numPr>
        <w:ind w:left="360"/>
        <w:rPr>
          <w:rFonts w:ascii="Arial" w:hAnsi="Arial" w:cs="Arial"/>
          <w:sz w:val="24"/>
          <w:szCs w:val="24"/>
        </w:rPr>
      </w:pPr>
      <w:r w:rsidRPr="00B07B35">
        <w:rPr>
          <w:rFonts w:ascii="Arial" w:hAnsi="Arial" w:cs="Arial"/>
          <w:b/>
          <w:bCs/>
          <w:sz w:val="24"/>
          <w:szCs w:val="24"/>
        </w:rPr>
        <w:t>Employee Development:</w:t>
      </w:r>
      <w:r w:rsidRPr="00B07B35">
        <w:rPr>
          <w:rFonts w:ascii="Arial" w:hAnsi="Arial" w:cs="Arial"/>
          <w:sz w:val="24"/>
          <w:szCs w:val="24"/>
        </w:rPr>
        <w:t xml:space="preserve"> </w:t>
      </w:r>
      <w:r w:rsidR="00A93DC5" w:rsidRPr="00B07B35">
        <w:rPr>
          <w:rFonts w:ascii="Arial" w:hAnsi="Arial" w:cs="Arial"/>
          <w:sz w:val="24"/>
          <w:szCs w:val="24"/>
        </w:rPr>
        <w:t>Autonomy encourages people to take charge and build leadership skills.</w:t>
      </w:r>
    </w:p>
    <w:p w14:paraId="190D2533" w14:textId="77777777" w:rsidR="00B67907" w:rsidRPr="00B07B35" w:rsidRDefault="00B67907" w:rsidP="00B67907">
      <w:pPr>
        <w:rPr>
          <w:rFonts w:ascii="Arial" w:hAnsi="Arial" w:cs="Arial"/>
          <w:sz w:val="24"/>
          <w:szCs w:val="24"/>
        </w:rPr>
      </w:pPr>
    </w:p>
    <w:p w14:paraId="47DE537B" w14:textId="736A6E06" w:rsidR="0004594F" w:rsidRPr="00B07B35" w:rsidRDefault="00B67907" w:rsidP="00B67907">
      <w:pPr>
        <w:pStyle w:val="ListParagraph"/>
        <w:numPr>
          <w:ilvl w:val="0"/>
          <w:numId w:val="31"/>
        </w:numPr>
        <w:ind w:left="360"/>
        <w:rPr>
          <w:rFonts w:ascii="Arial" w:hAnsi="Arial" w:cs="Arial"/>
          <w:sz w:val="24"/>
          <w:szCs w:val="24"/>
        </w:rPr>
      </w:pPr>
      <w:r w:rsidRPr="00B07B35">
        <w:rPr>
          <w:rFonts w:ascii="Arial" w:hAnsi="Arial" w:cs="Arial"/>
          <w:b/>
          <w:bCs/>
          <w:sz w:val="24"/>
          <w:szCs w:val="24"/>
        </w:rPr>
        <w:t>Adaptability and Personal Ownership:</w:t>
      </w:r>
      <w:r w:rsidRPr="00B07B35">
        <w:rPr>
          <w:rFonts w:ascii="Arial" w:hAnsi="Arial" w:cs="Arial"/>
          <w:sz w:val="24"/>
          <w:szCs w:val="24"/>
        </w:rPr>
        <w:t xml:space="preserve"> </w:t>
      </w:r>
      <w:r w:rsidR="00F143E7" w:rsidRPr="00B07B35">
        <w:rPr>
          <w:rFonts w:ascii="Arial" w:hAnsi="Arial" w:cs="Arial"/>
          <w:sz w:val="24"/>
          <w:szCs w:val="24"/>
        </w:rPr>
        <w:t>Giving workers the flexibility to manage their work encourages them to take responsibility of results and adjust to changing situations, creating a robust and flexible organisational culture.</w:t>
      </w:r>
    </w:p>
    <w:p w14:paraId="1484BA13" w14:textId="77777777" w:rsidR="008B7941" w:rsidRPr="00B07B35" w:rsidRDefault="008B7941" w:rsidP="008B7941">
      <w:pPr>
        <w:pStyle w:val="ListParagraph"/>
        <w:rPr>
          <w:rFonts w:ascii="Arial" w:hAnsi="Arial" w:cs="Arial"/>
          <w:sz w:val="24"/>
          <w:szCs w:val="24"/>
        </w:rPr>
      </w:pPr>
    </w:p>
    <w:p w14:paraId="624B44B5" w14:textId="77777777" w:rsidR="002F6375" w:rsidRPr="00B07B35" w:rsidRDefault="002F6375" w:rsidP="002F6375">
      <w:pPr>
        <w:rPr>
          <w:rFonts w:ascii="Arial" w:hAnsi="Arial" w:cs="Arial"/>
          <w:sz w:val="24"/>
          <w:szCs w:val="24"/>
        </w:rPr>
      </w:pPr>
      <w:r w:rsidRPr="00B07B35">
        <w:rPr>
          <w:rFonts w:ascii="Arial" w:hAnsi="Arial" w:cs="Arial"/>
          <w:sz w:val="24"/>
          <w:szCs w:val="24"/>
        </w:rPr>
        <w:t>Democracy, autocracy, and laissez-faire leadership may help Asda handle change. Leaders must know how to handle different scenarios and transitions. Adapting leadership styles to phase demands helps Asda flourish. Asda can adapt, compete, and expand by deliberately using several types of leadership.</w:t>
      </w:r>
    </w:p>
    <w:p w14:paraId="2523C6D1" w14:textId="77777777" w:rsidR="00F45413" w:rsidRPr="00B07B35" w:rsidRDefault="00F45413" w:rsidP="00B67907">
      <w:pPr>
        <w:rPr>
          <w:rFonts w:ascii="Arial" w:hAnsi="Arial" w:cs="Arial"/>
          <w:sz w:val="24"/>
          <w:szCs w:val="24"/>
        </w:rPr>
      </w:pPr>
    </w:p>
    <w:p w14:paraId="23538668" w14:textId="2A8D4DD0" w:rsidR="00D9511A" w:rsidRPr="00B07B35" w:rsidRDefault="00D9511A" w:rsidP="00D9511A">
      <w:pPr>
        <w:rPr>
          <w:rFonts w:ascii="Arial" w:hAnsi="Arial" w:cs="Arial"/>
          <w:b/>
          <w:bCs/>
          <w:sz w:val="24"/>
          <w:szCs w:val="24"/>
        </w:rPr>
      </w:pPr>
      <w:r w:rsidRPr="00B07B35">
        <w:rPr>
          <w:rFonts w:ascii="Arial" w:hAnsi="Arial" w:cs="Arial"/>
          <w:b/>
          <w:bCs/>
          <w:sz w:val="24"/>
          <w:szCs w:val="24"/>
        </w:rPr>
        <w:t>13. Impact of Implementation</w:t>
      </w:r>
      <w:r w:rsidR="00E44823" w:rsidRPr="00B07B35">
        <w:rPr>
          <w:rFonts w:ascii="Arial" w:hAnsi="Arial" w:cs="Arial"/>
          <w:b/>
          <w:bCs/>
          <w:sz w:val="24"/>
          <w:szCs w:val="24"/>
        </w:rPr>
        <w:t>:</w:t>
      </w:r>
    </w:p>
    <w:p w14:paraId="02B361F8" w14:textId="08D15D9A" w:rsidR="00B770C5" w:rsidRPr="00B07B35" w:rsidRDefault="00BC52CA" w:rsidP="00B770C5">
      <w:pPr>
        <w:rPr>
          <w:rFonts w:ascii="Arial" w:hAnsi="Arial" w:cs="Arial"/>
          <w:sz w:val="24"/>
          <w:szCs w:val="24"/>
        </w:rPr>
      </w:pPr>
      <w:r w:rsidRPr="00B07B35">
        <w:rPr>
          <w:rFonts w:ascii="Arial" w:hAnsi="Arial" w:cs="Arial"/>
          <w:sz w:val="24"/>
          <w:szCs w:val="24"/>
        </w:rPr>
        <w:t>Asda must evaluate both the short-term and long-term implications of organisational change on operations, customer happiness, and staff well-being. This article examines how Asda may assess and manage these repercussions.</w:t>
      </w:r>
    </w:p>
    <w:p w14:paraId="48F67503" w14:textId="77777777" w:rsidR="00A9605A" w:rsidRPr="00B07B35" w:rsidRDefault="00A9605A" w:rsidP="00B770C5">
      <w:pPr>
        <w:rPr>
          <w:rFonts w:ascii="Arial" w:hAnsi="Arial" w:cs="Arial"/>
          <w:b/>
          <w:bCs/>
          <w:sz w:val="24"/>
          <w:szCs w:val="24"/>
        </w:rPr>
      </w:pPr>
    </w:p>
    <w:p w14:paraId="36C21660" w14:textId="1ADDC5B5" w:rsidR="00B770C5" w:rsidRPr="00B07B35" w:rsidRDefault="00B770C5" w:rsidP="00B770C5">
      <w:pPr>
        <w:rPr>
          <w:rFonts w:ascii="Arial" w:hAnsi="Arial" w:cs="Arial"/>
          <w:b/>
          <w:bCs/>
          <w:sz w:val="24"/>
          <w:szCs w:val="24"/>
        </w:rPr>
      </w:pPr>
      <w:r w:rsidRPr="00B07B35">
        <w:rPr>
          <w:rFonts w:ascii="Arial" w:hAnsi="Arial" w:cs="Arial"/>
          <w:b/>
          <w:bCs/>
          <w:sz w:val="24"/>
          <w:szCs w:val="24"/>
        </w:rPr>
        <w:t>Operational and Business Impact:</w:t>
      </w:r>
    </w:p>
    <w:p w14:paraId="6BBDEADF" w14:textId="77777777" w:rsidR="0022103C" w:rsidRPr="00B07B35" w:rsidRDefault="00B770C5" w:rsidP="0022103C">
      <w:pPr>
        <w:pStyle w:val="ListParagraph"/>
        <w:numPr>
          <w:ilvl w:val="0"/>
          <w:numId w:val="36"/>
        </w:numPr>
        <w:ind w:left="360"/>
        <w:rPr>
          <w:rFonts w:ascii="Arial" w:hAnsi="Arial" w:cs="Arial"/>
          <w:sz w:val="24"/>
          <w:szCs w:val="24"/>
        </w:rPr>
      </w:pPr>
      <w:r w:rsidRPr="00B07B35">
        <w:rPr>
          <w:rFonts w:ascii="Arial" w:hAnsi="Arial" w:cs="Arial"/>
          <w:b/>
          <w:bCs/>
          <w:sz w:val="24"/>
          <w:szCs w:val="24"/>
        </w:rPr>
        <w:t>Performance Metrics:</w:t>
      </w:r>
      <w:r w:rsidRPr="00B07B35">
        <w:rPr>
          <w:rFonts w:ascii="Arial" w:hAnsi="Arial" w:cs="Arial"/>
          <w:sz w:val="24"/>
          <w:szCs w:val="24"/>
        </w:rPr>
        <w:t xml:space="preserve"> </w:t>
      </w:r>
      <w:r w:rsidR="0022103C" w:rsidRPr="00B07B35">
        <w:rPr>
          <w:rFonts w:ascii="Arial" w:hAnsi="Arial" w:cs="Arial"/>
          <w:sz w:val="24"/>
          <w:szCs w:val="24"/>
        </w:rPr>
        <w:t xml:space="preserve">Asda needs performance metrics to assess effect before altering. Inventory turnover, customer service response times, and cost efficiency </w:t>
      </w:r>
      <w:r w:rsidR="0022103C" w:rsidRPr="00B07B35">
        <w:rPr>
          <w:rFonts w:ascii="Arial" w:hAnsi="Arial" w:cs="Arial"/>
          <w:sz w:val="24"/>
          <w:szCs w:val="24"/>
        </w:rPr>
        <w:lastRenderedPageBreak/>
        <w:t>are KPIs. These KPIs enable data-driven success assessment before, during, and after implementation.</w:t>
      </w:r>
    </w:p>
    <w:p w14:paraId="5970FABB" w14:textId="77777777" w:rsidR="005255D3" w:rsidRPr="00B07B35" w:rsidRDefault="005255D3" w:rsidP="005255D3">
      <w:pPr>
        <w:rPr>
          <w:rFonts w:ascii="Arial" w:hAnsi="Arial" w:cs="Arial"/>
          <w:sz w:val="24"/>
          <w:szCs w:val="24"/>
        </w:rPr>
      </w:pPr>
    </w:p>
    <w:p w14:paraId="3F1377D7" w14:textId="77777777" w:rsidR="009C2B02" w:rsidRPr="00B07B35" w:rsidRDefault="00B770C5" w:rsidP="009C2B02">
      <w:pPr>
        <w:pStyle w:val="ListParagraph"/>
        <w:numPr>
          <w:ilvl w:val="0"/>
          <w:numId w:val="36"/>
        </w:numPr>
        <w:ind w:left="360"/>
        <w:rPr>
          <w:rFonts w:ascii="Arial" w:hAnsi="Arial" w:cs="Arial"/>
          <w:sz w:val="24"/>
          <w:szCs w:val="24"/>
        </w:rPr>
      </w:pPr>
      <w:r w:rsidRPr="00B07B35">
        <w:rPr>
          <w:rFonts w:ascii="Arial" w:hAnsi="Arial" w:cs="Arial"/>
          <w:b/>
          <w:bCs/>
          <w:sz w:val="24"/>
          <w:szCs w:val="24"/>
        </w:rPr>
        <w:t>Quality and Compliance Monitoring:</w:t>
      </w:r>
      <w:r w:rsidRPr="00B07B35">
        <w:rPr>
          <w:rFonts w:ascii="Arial" w:hAnsi="Arial" w:cs="Arial"/>
          <w:sz w:val="24"/>
          <w:szCs w:val="24"/>
        </w:rPr>
        <w:t xml:space="preserve"> </w:t>
      </w:r>
      <w:r w:rsidR="009C2B02" w:rsidRPr="00B07B35">
        <w:rPr>
          <w:rFonts w:ascii="Arial" w:hAnsi="Arial" w:cs="Arial"/>
          <w:sz w:val="24"/>
          <w:szCs w:val="24"/>
        </w:rPr>
        <w:t>Changes may not impair product quality or breach industry standards if audited and checked regularly. Client trust and regulatory compliance matter in retail.</w:t>
      </w:r>
    </w:p>
    <w:p w14:paraId="3529CAA9" w14:textId="77777777" w:rsidR="005255D3" w:rsidRPr="00B07B35" w:rsidRDefault="005255D3" w:rsidP="005255D3">
      <w:pPr>
        <w:rPr>
          <w:rFonts w:ascii="Arial" w:hAnsi="Arial" w:cs="Arial"/>
          <w:sz w:val="24"/>
          <w:szCs w:val="24"/>
        </w:rPr>
      </w:pPr>
    </w:p>
    <w:p w14:paraId="6017460F" w14:textId="0A7730F4" w:rsidR="00D53C98" w:rsidRPr="00B07B35" w:rsidRDefault="00B770C5" w:rsidP="00D53C98">
      <w:pPr>
        <w:pStyle w:val="ListParagraph"/>
        <w:numPr>
          <w:ilvl w:val="0"/>
          <w:numId w:val="36"/>
        </w:numPr>
        <w:ind w:left="360"/>
        <w:rPr>
          <w:rFonts w:ascii="Arial" w:hAnsi="Arial" w:cs="Arial"/>
          <w:sz w:val="24"/>
          <w:szCs w:val="24"/>
        </w:rPr>
      </w:pPr>
      <w:r w:rsidRPr="00B07B35">
        <w:rPr>
          <w:rFonts w:ascii="Arial" w:hAnsi="Arial" w:cs="Arial"/>
          <w:b/>
          <w:bCs/>
          <w:sz w:val="24"/>
          <w:szCs w:val="24"/>
        </w:rPr>
        <w:t>Market Position and Competitive Advantage:</w:t>
      </w:r>
      <w:r w:rsidR="00D53C98" w:rsidRPr="00B07B35">
        <w:rPr>
          <w:rFonts w:ascii="Arial" w:eastAsia="Times New Roman" w:hAnsi="Arial" w:cs="Arial"/>
          <w:sz w:val="24"/>
          <w:szCs w:val="24"/>
          <w:lang w:eastAsia="en-GB"/>
        </w:rPr>
        <w:t xml:space="preserve"> </w:t>
      </w:r>
      <w:r w:rsidR="00D53C98" w:rsidRPr="00B07B35">
        <w:rPr>
          <w:rFonts w:ascii="Arial" w:hAnsi="Arial" w:cs="Arial"/>
          <w:sz w:val="24"/>
          <w:szCs w:val="24"/>
        </w:rPr>
        <w:t>Market data and competitive responses will show Asda how successfully the changes have maintained or strengthened its market position. Example: customer surveys, market research, competitive benchmarking.</w:t>
      </w:r>
    </w:p>
    <w:p w14:paraId="67B02291" w14:textId="77777777" w:rsidR="005904BB" w:rsidRPr="00B07B35" w:rsidRDefault="005904BB" w:rsidP="00B770C5">
      <w:pPr>
        <w:rPr>
          <w:rFonts w:ascii="Arial" w:hAnsi="Arial" w:cs="Arial"/>
          <w:b/>
          <w:bCs/>
          <w:sz w:val="24"/>
          <w:szCs w:val="24"/>
        </w:rPr>
      </w:pPr>
    </w:p>
    <w:p w14:paraId="59F351A8" w14:textId="44CF81B7" w:rsidR="00B770C5" w:rsidRPr="00B07B35" w:rsidRDefault="00B770C5" w:rsidP="00B770C5">
      <w:pPr>
        <w:rPr>
          <w:rFonts w:ascii="Arial" w:hAnsi="Arial" w:cs="Arial"/>
          <w:b/>
          <w:bCs/>
          <w:sz w:val="24"/>
          <w:szCs w:val="24"/>
        </w:rPr>
      </w:pPr>
      <w:r w:rsidRPr="00B07B35">
        <w:rPr>
          <w:rFonts w:ascii="Arial" w:hAnsi="Arial" w:cs="Arial"/>
          <w:b/>
          <w:bCs/>
          <w:sz w:val="24"/>
          <w:szCs w:val="24"/>
        </w:rPr>
        <w:t>Human Impact:</w:t>
      </w:r>
    </w:p>
    <w:p w14:paraId="331C121F" w14:textId="77777777" w:rsidR="00542619" w:rsidRPr="00B07B35" w:rsidRDefault="00542619" w:rsidP="00542619">
      <w:pPr>
        <w:pStyle w:val="ListParagraph"/>
        <w:numPr>
          <w:ilvl w:val="0"/>
          <w:numId w:val="35"/>
        </w:numPr>
        <w:ind w:left="360"/>
        <w:rPr>
          <w:rFonts w:ascii="Arial" w:hAnsi="Arial" w:cs="Arial"/>
          <w:sz w:val="24"/>
          <w:szCs w:val="24"/>
        </w:rPr>
      </w:pPr>
      <w:r w:rsidRPr="00B07B35">
        <w:rPr>
          <w:rFonts w:ascii="Arial" w:hAnsi="Arial" w:cs="Arial"/>
          <w:sz w:val="24"/>
          <w:szCs w:val="24"/>
        </w:rPr>
        <w:t>Regular employee surveys, one-on-one interviews, and focus groups may reveal staff struggles and reluctance.</w:t>
      </w:r>
    </w:p>
    <w:p w14:paraId="415CBA10" w14:textId="77777777" w:rsidR="00076B34" w:rsidRPr="00B07B35" w:rsidRDefault="0003684B" w:rsidP="00076B34">
      <w:pPr>
        <w:pStyle w:val="ListParagraph"/>
        <w:numPr>
          <w:ilvl w:val="0"/>
          <w:numId w:val="35"/>
        </w:numPr>
        <w:ind w:left="360"/>
        <w:rPr>
          <w:rFonts w:ascii="Arial" w:hAnsi="Arial" w:cs="Arial"/>
          <w:sz w:val="24"/>
          <w:szCs w:val="24"/>
        </w:rPr>
      </w:pPr>
      <w:r w:rsidRPr="00B07B35">
        <w:rPr>
          <w:rFonts w:ascii="Arial" w:hAnsi="Arial" w:cs="Arial"/>
          <w:b/>
          <w:bCs/>
          <w:sz w:val="24"/>
          <w:szCs w:val="24"/>
        </w:rPr>
        <w:t>Cultural shifts:</w:t>
      </w:r>
      <w:r w:rsidRPr="00B07B35">
        <w:rPr>
          <w:rFonts w:ascii="Arial" w:hAnsi="Arial" w:cs="Arial"/>
          <w:sz w:val="24"/>
          <w:szCs w:val="24"/>
        </w:rPr>
        <w:t xml:space="preserve"> </w:t>
      </w:r>
      <w:r w:rsidR="00076B34" w:rsidRPr="00B07B35">
        <w:rPr>
          <w:rFonts w:ascii="Arial" w:hAnsi="Arial" w:cs="Arial"/>
          <w:sz w:val="24"/>
          <w:szCs w:val="24"/>
        </w:rPr>
        <w:t>Company culture may change. Asda may perceive cultural influences on communication, decision-making, and cooperation. External specialists may frequently examine culture for impartiality.</w:t>
      </w:r>
    </w:p>
    <w:p w14:paraId="54FD65C9" w14:textId="77777777" w:rsidR="00950BB7" w:rsidRPr="00B07B35" w:rsidRDefault="00950BB7" w:rsidP="00950BB7">
      <w:pPr>
        <w:pStyle w:val="ListParagraph"/>
        <w:ind w:left="360"/>
        <w:rPr>
          <w:rFonts w:ascii="Arial" w:hAnsi="Arial" w:cs="Arial"/>
          <w:sz w:val="24"/>
          <w:szCs w:val="24"/>
        </w:rPr>
      </w:pPr>
    </w:p>
    <w:p w14:paraId="2B2171F8" w14:textId="77777777" w:rsidR="000B77DD" w:rsidRPr="00B07B35" w:rsidRDefault="001B01AD" w:rsidP="000B77DD">
      <w:pPr>
        <w:pStyle w:val="ListParagraph"/>
        <w:numPr>
          <w:ilvl w:val="0"/>
          <w:numId w:val="35"/>
        </w:numPr>
        <w:ind w:left="360"/>
        <w:rPr>
          <w:rFonts w:ascii="Arial" w:hAnsi="Arial" w:cs="Arial"/>
          <w:sz w:val="24"/>
          <w:szCs w:val="24"/>
        </w:rPr>
      </w:pPr>
      <w:r w:rsidRPr="00B07B35">
        <w:rPr>
          <w:rFonts w:ascii="Arial" w:hAnsi="Arial" w:cs="Arial"/>
          <w:b/>
          <w:bCs/>
          <w:sz w:val="24"/>
          <w:szCs w:val="24"/>
        </w:rPr>
        <w:t>Training Effectiveness:</w:t>
      </w:r>
      <w:r w:rsidRPr="00B07B35">
        <w:rPr>
          <w:rFonts w:ascii="Arial" w:hAnsi="Arial" w:cs="Arial"/>
          <w:sz w:val="24"/>
          <w:szCs w:val="24"/>
        </w:rPr>
        <w:t xml:space="preserve"> </w:t>
      </w:r>
      <w:r w:rsidR="000B77DD" w:rsidRPr="00B07B35">
        <w:rPr>
          <w:rFonts w:ascii="Arial" w:hAnsi="Arial" w:cs="Arial"/>
          <w:sz w:val="24"/>
          <w:szCs w:val="24"/>
        </w:rPr>
        <w:t>How well workers acquire new skills and competencies may be assessed after training. Changes to training programmes may benefit personnel.</w:t>
      </w:r>
    </w:p>
    <w:p w14:paraId="1FA07660" w14:textId="3D1DF74F" w:rsidR="00BF08B5" w:rsidRPr="00B07B35" w:rsidRDefault="00BF08B5" w:rsidP="000B77DD">
      <w:pPr>
        <w:pStyle w:val="ListParagraph"/>
        <w:ind w:left="360"/>
        <w:rPr>
          <w:rFonts w:ascii="Arial" w:hAnsi="Arial" w:cs="Arial"/>
          <w:sz w:val="24"/>
          <w:szCs w:val="24"/>
        </w:rPr>
      </w:pPr>
    </w:p>
    <w:p w14:paraId="5A54E24F" w14:textId="530FC90A" w:rsidR="00B770C5" w:rsidRPr="00B07B35" w:rsidRDefault="00B770C5" w:rsidP="00B770C5">
      <w:pPr>
        <w:rPr>
          <w:rFonts w:ascii="Arial" w:hAnsi="Arial" w:cs="Arial"/>
          <w:b/>
          <w:bCs/>
          <w:sz w:val="24"/>
          <w:szCs w:val="24"/>
        </w:rPr>
      </w:pPr>
      <w:r w:rsidRPr="00B07B35">
        <w:rPr>
          <w:rFonts w:ascii="Arial" w:hAnsi="Arial" w:cs="Arial"/>
          <w:b/>
          <w:bCs/>
          <w:sz w:val="24"/>
          <w:szCs w:val="24"/>
        </w:rPr>
        <w:t>Strategies for Managing the Emotional Journey of Employees:</w:t>
      </w:r>
    </w:p>
    <w:p w14:paraId="2E48CF01" w14:textId="0D431CDD" w:rsidR="00F74AC8" w:rsidRPr="00B07B35" w:rsidRDefault="00B770C5" w:rsidP="002B4433">
      <w:pPr>
        <w:pStyle w:val="ListParagraph"/>
        <w:numPr>
          <w:ilvl w:val="0"/>
          <w:numId w:val="34"/>
        </w:numPr>
        <w:ind w:left="360"/>
        <w:rPr>
          <w:rFonts w:ascii="Arial" w:hAnsi="Arial" w:cs="Arial"/>
          <w:sz w:val="24"/>
          <w:szCs w:val="24"/>
        </w:rPr>
      </w:pPr>
      <w:r w:rsidRPr="00B07B35">
        <w:rPr>
          <w:rFonts w:ascii="Arial" w:hAnsi="Arial" w:cs="Arial"/>
          <w:b/>
          <w:bCs/>
          <w:sz w:val="24"/>
          <w:szCs w:val="24"/>
        </w:rPr>
        <w:t>Proactive Change Management:</w:t>
      </w:r>
      <w:r w:rsidRPr="00B07B35">
        <w:rPr>
          <w:rFonts w:ascii="Arial" w:hAnsi="Arial" w:cs="Arial"/>
          <w:sz w:val="24"/>
          <w:szCs w:val="24"/>
        </w:rPr>
        <w:t xml:space="preserve"> </w:t>
      </w:r>
      <w:r w:rsidR="00F74AC8" w:rsidRPr="00B07B35">
        <w:rPr>
          <w:rFonts w:ascii="Arial" w:hAnsi="Arial" w:cs="Arial"/>
          <w:sz w:val="24"/>
          <w:szCs w:val="24"/>
        </w:rPr>
        <w:t>Negative consequences before they become major. Proactive change management tactics like predictive analytics and targeted interventions help reduce resistance.</w:t>
      </w:r>
    </w:p>
    <w:p w14:paraId="6B7E7DF7" w14:textId="7643960A" w:rsidR="001713E9" w:rsidRPr="00B07B35" w:rsidRDefault="00B770C5" w:rsidP="001713E9">
      <w:pPr>
        <w:pStyle w:val="ListParagraph"/>
        <w:numPr>
          <w:ilvl w:val="0"/>
          <w:numId w:val="34"/>
        </w:numPr>
        <w:ind w:left="360"/>
        <w:rPr>
          <w:rFonts w:ascii="Arial" w:hAnsi="Arial" w:cs="Arial"/>
          <w:sz w:val="24"/>
          <w:szCs w:val="24"/>
        </w:rPr>
      </w:pPr>
      <w:r w:rsidRPr="00B07B35">
        <w:rPr>
          <w:rFonts w:ascii="Arial" w:hAnsi="Arial" w:cs="Arial"/>
          <w:b/>
          <w:bCs/>
          <w:sz w:val="24"/>
          <w:szCs w:val="24"/>
        </w:rPr>
        <w:t>Enhanced Support and Resources:</w:t>
      </w:r>
      <w:r w:rsidRPr="00B07B35">
        <w:rPr>
          <w:rFonts w:ascii="Arial" w:hAnsi="Arial" w:cs="Arial"/>
          <w:sz w:val="24"/>
          <w:szCs w:val="24"/>
        </w:rPr>
        <w:t xml:space="preserve"> </w:t>
      </w:r>
      <w:r w:rsidR="00486047" w:rsidRPr="00B07B35">
        <w:rPr>
          <w:rFonts w:ascii="Arial" w:hAnsi="Arial" w:cs="Arial"/>
          <w:sz w:val="24"/>
          <w:szCs w:val="24"/>
        </w:rPr>
        <w:t>Increased mental health assistance, career counselling, and learning opportunities may help workers adjust. This might include mental health days, on-site therapists, and career development workshops.</w:t>
      </w:r>
    </w:p>
    <w:p w14:paraId="23E5C5FA" w14:textId="48EF2BC8" w:rsidR="00B770C5" w:rsidRPr="00B07B35" w:rsidRDefault="00B770C5" w:rsidP="001713E9">
      <w:pPr>
        <w:pStyle w:val="ListParagraph"/>
        <w:numPr>
          <w:ilvl w:val="0"/>
          <w:numId w:val="34"/>
        </w:numPr>
        <w:ind w:left="360"/>
        <w:rPr>
          <w:rFonts w:ascii="Arial" w:hAnsi="Arial" w:cs="Arial"/>
          <w:sz w:val="24"/>
          <w:szCs w:val="24"/>
        </w:rPr>
      </w:pPr>
      <w:r w:rsidRPr="00B07B35">
        <w:rPr>
          <w:rFonts w:ascii="Arial" w:hAnsi="Arial" w:cs="Arial"/>
          <w:b/>
          <w:bCs/>
          <w:sz w:val="24"/>
          <w:szCs w:val="24"/>
        </w:rPr>
        <w:t>Recognition and Rewards</w:t>
      </w:r>
      <w:r w:rsidRPr="00B07B35">
        <w:rPr>
          <w:rFonts w:ascii="Arial" w:hAnsi="Arial" w:cs="Arial"/>
          <w:sz w:val="24"/>
          <w:szCs w:val="24"/>
        </w:rPr>
        <w:t xml:space="preserve">: </w:t>
      </w:r>
      <w:r w:rsidR="001358FC" w:rsidRPr="00B07B35">
        <w:rPr>
          <w:rFonts w:ascii="Arial" w:hAnsi="Arial" w:cs="Arial"/>
          <w:sz w:val="24"/>
          <w:szCs w:val="24"/>
        </w:rPr>
        <w:t>Rewarding workers who accept and contribute to change may promote desirable behaviours and attitudes. This might be public acknowledgment, incentives, or job promotion.</w:t>
      </w:r>
    </w:p>
    <w:p w14:paraId="408FD2B2" w14:textId="77777777" w:rsidR="002B4433" w:rsidRPr="00B07B35" w:rsidRDefault="002B4433" w:rsidP="00B770C5">
      <w:pPr>
        <w:rPr>
          <w:rFonts w:ascii="Arial" w:hAnsi="Arial" w:cs="Arial"/>
          <w:b/>
          <w:bCs/>
          <w:sz w:val="24"/>
          <w:szCs w:val="24"/>
        </w:rPr>
      </w:pPr>
    </w:p>
    <w:p w14:paraId="40E8BDB2" w14:textId="510ECD22" w:rsidR="00B770C5" w:rsidRPr="00B07B35" w:rsidRDefault="00B770C5" w:rsidP="00B770C5">
      <w:pPr>
        <w:rPr>
          <w:rFonts w:ascii="Arial" w:hAnsi="Arial" w:cs="Arial"/>
          <w:b/>
          <w:bCs/>
          <w:sz w:val="24"/>
          <w:szCs w:val="24"/>
        </w:rPr>
      </w:pPr>
      <w:r w:rsidRPr="00B07B35">
        <w:rPr>
          <w:rFonts w:ascii="Arial" w:hAnsi="Arial" w:cs="Arial"/>
          <w:b/>
          <w:bCs/>
          <w:sz w:val="24"/>
          <w:szCs w:val="24"/>
        </w:rPr>
        <w:t>Addressing Negative Impacts:</w:t>
      </w:r>
    </w:p>
    <w:p w14:paraId="255A533F" w14:textId="77777777" w:rsidR="00D74A4A" w:rsidRPr="00B07B35" w:rsidRDefault="00B770C5" w:rsidP="00D74A4A">
      <w:pPr>
        <w:pStyle w:val="ListParagraph"/>
        <w:numPr>
          <w:ilvl w:val="0"/>
          <w:numId w:val="33"/>
        </w:numPr>
        <w:ind w:left="360"/>
        <w:rPr>
          <w:rFonts w:ascii="Arial" w:hAnsi="Arial" w:cs="Arial"/>
          <w:sz w:val="24"/>
          <w:szCs w:val="24"/>
        </w:rPr>
      </w:pPr>
      <w:r w:rsidRPr="00B07B35">
        <w:rPr>
          <w:rFonts w:ascii="Arial" w:hAnsi="Arial" w:cs="Arial"/>
          <w:b/>
          <w:bCs/>
          <w:sz w:val="24"/>
          <w:szCs w:val="24"/>
        </w:rPr>
        <w:t>Rapid Response Teams:</w:t>
      </w:r>
      <w:r w:rsidRPr="00B07B35">
        <w:rPr>
          <w:rFonts w:ascii="Arial" w:hAnsi="Arial" w:cs="Arial"/>
          <w:sz w:val="24"/>
          <w:szCs w:val="24"/>
        </w:rPr>
        <w:t xml:space="preserve"> </w:t>
      </w:r>
      <w:r w:rsidR="00D74A4A" w:rsidRPr="00B07B35">
        <w:rPr>
          <w:rFonts w:ascii="Arial" w:hAnsi="Arial" w:cs="Arial"/>
          <w:sz w:val="24"/>
          <w:szCs w:val="24"/>
        </w:rPr>
        <w:t>Fast response teams for implementation difficulties prevent minor issues from becoming major ones. These teams should make decisions and change implementation quickly.</w:t>
      </w:r>
    </w:p>
    <w:p w14:paraId="6946B43E" w14:textId="15384C6A" w:rsidR="002078D7" w:rsidRPr="00B07B35" w:rsidRDefault="002078D7" w:rsidP="00D74A4A">
      <w:pPr>
        <w:pStyle w:val="ListParagraph"/>
        <w:ind w:left="360"/>
        <w:rPr>
          <w:rFonts w:ascii="Arial" w:hAnsi="Arial" w:cs="Arial"/>
          <w:sz w:val="24"/>
          <w:szCs w:val="24"/>
        </w:rPr>
      </w:pPr>
    </w:p>
    <w:p w14:paraId="01BC3D85" w14:textId="77777777" w:rsidR="00950BB7" w:rsidRPr="00B07B35" w:rsidRDefault="00B770C5" w:rsidP="00950BB7">
      <w:pPr>
        <w:pStyle w:val="ListParagraph"/>
        <w:numPr>
          <w:ilvl w:val="0"/>
          <w:numId w:val="33"/>
        </w:numPr>
        <w:ind w:left="360"/>
        <w:rPr>
          <w:rFonts w:ascii="Arial" w:hAnsi="Arial" w:cs="Arial"/>
          <w:sz w:val="24"/>
          <w:szCs w:val="24"/>
        </w:rPr>
      </w:pPr>
      <w:r w:rsidRPr="00B07B35">
        <w:rPr>
          <w:rFonts w:ascii="Arial" w:hAnsi="Arial" w:cs="Arial"/>
          <w:b/>
          <w:bCs/>
          <w:sz w:val="24"/>
          <w:szCs w:val="24"/>
        </w:rPr>
        <w:lastRenderedPageBreak/>
        <w:t>Continual Learning and Adaptation</w:t>
      </w:r>
      <w:r w:rsidRPr="00B07B35">
        <w:rPr>
          <w:rFonts w:ascii="Arial" w:hAnsi="Arial" w:cs="Arial"/>
          <w:sz w:val="24"/>
          <w:szCs w:val="24"/>
        </w:rPr>
        <w:t xml:space="preserve">: </w:t>
      </w:r>
      <w:r w:rsidR="00950BB7" w:rsidRPr="00B07B35">
        <w:rPr>
          <w:rFonts w:ascii="Arial" w:hAnsi="Arial" w:cs="Arial"/>
          <w:sz w:val="24"/>
          <w:szCs w:val="24"/>
        </w:rPr>
        <w:t>A change is going on. Asda should seek feedback and adjust strategies based on new information to promote continual learning.</w:t>
      </w:r>
    </w:p>
    <w:p w14:paraId="0B0FA8F9" w14:textId="2D90C699" w:rsidR="00EB7B36" w:rsidRPr="00B07B35" w:rsidRDefault="00EB7B36" w:rsidP="00950BB7">
      <w:pPr>
        <w:pStyle w:val="ListParagraph"/>
        <w:ind w:left="360"/>
        <w:rPr>
          <w:rFonts w:ascii="Arial" w:hAnsi="Arial" w:cs="Arial"/>
          <w:sz w:val="24"/>
          <w:szCs w:val="24"/>
        </w:rPr>
      </w:pPr>
    </w:p>
    <w:p w14:paraId="399B441F" w14:textId="77777777" w:rsidR="00DE1E99" w:rsidRPr="00B07B35" w:rsidRDefault="00DE1E99" w:rsidP="00DE1E99">
      <w:pPr>
        <w:rPr>
          <w:rFonts w:ascii="Arial" w:hAnsi="Arial" w:cs="Arial"/>
          <w:sz w:val="24"/>
          <w:szCs w:val="24"/>
        </w:rPr>
      </w:pPr>
      <w:r w:rsidRPr="00B07B35">
        <w:rPr>
          <w:rFonts w:ascii="Arial" w:hAnsi="Arial" w:cs="Arial"/>
          <w:sz w:val="24"/>
          <w:szCs w:val="24"/>
        </w:rPr>
        <w:t>The Asda shift impacts productivity, market competitiveness, and employee well-being. To ensure change initiative success and resilience and adaptability, Asda must examine these concerns and implement smart solutions. Any transformation endeavour needs motivated workers. Empathy and support matter. Through careful change management, Asda will reinforce its retail leadership in a changing market.</w:t>
      </w:r>
    </w:p>
    <w:p w14:paraId="6EA1AF59" w14:textId="77777777" w:rsidR="005904BB" w:rsidRPr="00B07B35" w:rsidRDefault="005904BB" w:rsidP="00B770C5">
      <w:pPr>
        <w:rPr>
          <w:rFonts w:ascii="Arial" w:hAnsi="Arial" w:cs="Arial"/>
          <w:sz w:val="24"/>
          <w:szCs w:val="24"/>
        </w:rPr>
      </w:pPr>
    </w:p>
    <w:p w14:paraId="4AE97E3F" w14:textId="77777777" w:rsidR="00D9511A" w:rsidRPr="00B07B35" w:rsidRDefault="00D9511A" w:rsidP="00D9511A">
      <w:pPr>
        <w:rPr>
          <w:rFonts w:ascii="Arial" w:hAnsi="Arial" w:cs="Arial"/>
          <w:b/>
          <w:bCs/>
          <w:color w:val="000000" w:themeColor="text1"/>
          <w:sz w:val="24"/>
          <w:szCs w:val="24"/>
        </w:rPr>
      </w:pPr>
      <w:r w:rsidRPr="00B07B35">
        <w:rPr>
          <w:rFonts w:ascii="Arial" w:hAnsi="Arial" w:cs="Arial"/>
          <w:b/>
          <w:bCs/>
          <w:color w:val="000000" w:themeColor="text1"/>
          <w:sz w:val="24"/>
          <w:szCs w:val="24"/>
        </w:rPr>
        <w:t>14. Conclusion and Recommendations</w:t>
      </w:r>
    </w:p>
    <w:p w14:paraId="7DF3B1B1" w14:textId="77777777" w:rsidR="00B5541B" w:rsidRPr="00B07B35" w:rsidRDefault="00D7132C" w:rsidP="00D7132C">
      <w:pPr>
        <w:rPr>
          <w:rFonts w:ascii="Arial" w:hAnsi="Arial" w:cs="Arial"/>
          <w:color w:val="000000" w:themeColor="text1"/>
          <w:sz w:val="24"/>
          <w:szCs w:val="24"/>
        </w:rPr>
      </w:pPr>
      <w:r w:rsidRPr="00B07B35">
        <w:rPr>
          <w:rFonts w:ascii="Arial" w:hAnsi="Arial" w:cs="Arial"/>
          <w:color w:val="000000" w:themeColor="text1"/>
          <w:sz w:val="24"/>
          <w:szCs w:val="24"/>
        </w:rPr>
        <w:t xml:space="preserve">Our review of Asda's change management finishes with clear, strategic suggestions for future improvements. </w:t>
      </w:r>
    </w:p>
    <w:p w14:paraId="1FC9D8DA" w14:textId="34961D6D" w:rsidR="00D7132C" w:rsidRPr="00B07B35" w:rsidRDefault="00D7132C" w:rsidP="00D7132C">
      <w:pPr>
        <w:rPr>
          <w:rFonts w:ascii="Arial" w:hAnsi="Arial" w:cs="Arial"/>
          <w:color w:val="000000" w:themeColor="text1"/>
          <w:sz w:val="24"/>
          <w:szCs w:val="24"/>
        </w:rPr>
      </w:pPr>
      <w:r w:rsidRPr="00B07B35">
        <w:rPr>
          <w:rFonts w:ascii="Arial" w:hAnsi="Arial" w:cs="Arial"/>
          <w:color w:val="000000" w:themeColor="text1"/>
          <w:sz w:val="24"/>
          <w:szCs w:val="24"/>
        </w:rPr>
        <w:br/>
        <w:t xml:space="preserve">Asda's organisational transformation strategies were carefully explored in the study. Many solutions have proven successful, but they must be adjusted and improved to be effective and sustainable. </w:t>
      </w:r>
      <w:r w:rsidRPr="00B07B35">
        <w:rPr>
          <w:rFonts w:ascii="Arial" w:hAnsi="Arial" w:cs="Arial"/>
          <w:color w:val="000000" w:themeColor="text1"/>
          <w:sz w:val="24"/>
          <w:szCs w:val="24"/>
        </w:rPr>
        <w:br/>
      </w:r>
      <w:r w:rsidRPr="00B07B35">
        <w:rPr>
          <w:rFonts w:ascii="Arial" w:hAnsi="Arial" w:cs="Arial"/>
          <w:color w:val="000000" w:themeColor="text1"/>
          <w:sz w:val="24"/>
          <w:szCs w:val="24"/>
        </w:rPr>
        <w:br/>
        <w:t>Establish Continuous Improvement: Asda should promote input and creativity at all levels to improve. Facilitating this culture requires regular review sessions.</w:t>
      </w:r>
    </w:p>
    <w:p w14:paraId="47B99A90" w14:textId="77777777" w:rsidR="008715F9" w:rsidRPr="00B07B35" w:rsidRDefault="008715F9" w:rsidP="00522C04">
      <w:pPr>
        <w:rPr>
          <w:rFonts w:ascii="Arial" w:hAnsi="Arial" w:cs="Arial"/>
          <w:b/>
          <w:bCs/>
          <w:color w:val="000000" w:themeColor="text1"/>
          <w:sz w:val="24"/>
          <w:szCs w:val="24"/>
        </w:rPr>
      </w:pPr>
    </w:p>
    <w:p w14:paraId="4C93EEE1" w14:textId="77777777" w:rsidR="0005215C" w:rsidRPr="00B07B35" w:rsidRDefault="00522C04" w:rsidP="0005215C">
      <w:pPr>
        <w:rPr>
          <w:rFonts w:ascii="Arial" w:hAnsi="Arial" w:cs="Arial"/>
          <w:color w:val="000000" w:themeColor="text1"/>
          <w:sz w:val="24"/>
          <w:szCs w:val="24"/>
        </w:rPr>
      </w:pPr>
      <w:r w:rsidRPr="00B07B35">
        <w:rPr>
          <w:rFonts w:ascii="Arial" w:hAnsi="Arial" w:cs="Arial"/>
          <w:b/>
          <w:bCs/>
          <w:color w:val="000000" w:themeColor="text1"/>
          <w:sz w:val="24"/>
          <w:szCs w:val="24"/>
        </w:rPr>
        <w:t>Expand Training and Development:</w:t>
      </w:r>
      <w:r w:rsidRPr="00B07B35">
        <w:rPr>
          <w:rFonts w:ascii="Arial" w:hAnsi="Arial" w:cs="Arial"/>
          <w:color w:val="000000" w:themeColor="text1"/>
          <w:sz w:val="24"/>
          <w:szCs w:val="24"/>
        </w:rPr>
        <w:t xml:space="preserve"> </w:t>
      </w:r>
      <w:r w:rsidR="0005215C" w:rsidRPr="00B07B35">
        <w:rPr>
          <w:rFonts w:ascii="Arial" w:hAnsi="Arial" w:cs="Arial"/>
          <w:color w:val="000000" w:themeColor="text1"/>
          <w:sz w:val="24"/>
          <w:szCs w:val="24"/>
        </w:rPr>
        <w:t>Asda has to invest in leadership and change management training as well as technical capabilities. This will prepare workers for future changes.</w:t>
      </w:r>
    </w:p>
    <w:p w14:paraId="3276034A" w14:textId="623FFD89" w:rsidR="0092430D" w:rsidRPr="00B07B35" w:rsidRDefault="00522C04" w:rsidP="0092430D">
      <w:pPr>
        <w:rPr>
          <w:rFonts w:ascii="Arial" w:hAnsi="Arial" w:cs="Arial"/>
          <w:color w:val="000000" w:themeColor="text1"/>
          <w:sz w:val="24"/>
          <w:szCs w:val="24"/>
        </w:rPr>
      </w:pPr>
      <w:r w:rsidRPr="00B07B35">
        <w:rPr>
          <w:rFonts w:ascii="Arial" w:hAnsi="Arial" w:cs="Arial"/>
          <w:b/>
          <w:bCs/>
          <w:color w:val="000000" w:themeColor="text1"/>
          <w:sz w:val="24"/>
          <w:szCs w:val="24"/>
        </w:rPr>
        <w:t>Implement a Monitoring and Evaluation System:</w:t>
      </w:r>
      <w:r w:rsidRPr="00B07B35">
        <w:rPr>
          <w:rFonts w:ascii="Arial" w:hAnsi="Arial" w:cs="Arial"/>
          <w:color w:val="000000" w:themeColor="text1"/>
          <w:sz w:val="24"/>
          <w:szCs w:val="24"/>
        </w:rPr>
        <w:t xml:space="preserve"> </w:t>
      </w:r>
      <w:r w:rsidR="0092430D" w:rsidRPr="00B07B35">
        <w:rPr>
          <w:rFonts w:ascii="Arial" w:hAnsi="Arial" w:cs="Arial"/>
          <w:color w:val="000000" w:themeColor="text1"/>
          <w:sz w:val="24"/>
          <w:szCs w:val="24"/>
        </w:rPr>
        <w:t>A strong change monitoring system is needed. This system should monitor performance against key metrics to verify modifications are working and identify opportunities for improvement.</w:t>
      </w:r>
    </w:p>
    <w:p w14:paraId="7CA69A1C" w14:textId="77777777" w:rsidR="003A24BD" w:rsidRPr="00B07B35" w:rsidRDefault="00522C04" w:rsidP="003A24BD">
      <w:pPr>
        <w:rPr>
          <w:rFonts w:ascii="Arial" w:hAnsi="Arial" w:cs="Arial"/>
          <w:color w:val="000000" w:themeColor="text1"/>
          <w:sz w:val="24"/>
          <w:szCs w:val="24"/>
        </w:rPr>
      </w:pPr>
      <w:r w:rsidRPr="00B07B35">
        <w:rPr>
          <w:rFonts w:ascii="Arial" w:hAnsi="Arial" w:cs="Arial"/>
          <w:b/>
          <w:bCs/>
          <w:color w:val="000000" w:themeColor="text1"/>
          <w:sz w:val="24"/>
          <w:szCs w:val="24"/>
        </w:rPr>
        <w:t>Enhance Communication Strategies:</w:t>
      </w:r>
      <w:r w:rsidRPr="00B07B35">
        <w:rPr>
          <w:rFonts w:ascii="Arial" w:hAnsi="Arial" w:cs="Arial"/>
          <w:color w:val="000000" w:themeColor="text1"/>
          <w:sz w:val="24"/>
          <w:szCs w:val="24"/>
        </w:rPr>
        <w:t xml:space="preserve"> </w:t>
      </w:r>
      <w:r w:rsidR="003A24BD" w:rsidRPr="00B07B35">
        <w:rPr>
          <w:rFonts w:ascii="Arial" w:hAnsi="Arial" w:cs="Arial"/>
          <w:color w:val="000000" w:themeColor="text1"/>
          <w:sz w:val="24"/>
          <w:szCs w:val="24"/>
        </w:rPr>
        <w:t>Effective communication is key to change projects. To keep staff informed, engaged, and supportive of changes, Asda needs improve its communication.</w:t>
      </w:r>
    </w:p>
    <w:p w14:paraId="49D39D27" w14:textId="77777777" w:rsidR="00B4211A" w:rsidRPr="00B07B35" w:rsidRDefault="00522C04" w:rsidP="00B4211A">
      <w:pPr>
        <w:rPr>
          <w:rFonts w:ascii="Arial" w:hAnsi="Arial" w:cs="Arial"/>
          <w:color w:val="000000" w:themeColor="text1"/>
          <w:sz w:val="24"/>
          <w:szCs w:val="24"/>
        </w:rPr>
      </w:pPr>
      <w:r w:rsidRPr="00B07B35">
        <w:rPr>
          <w:rFonts w:ascii="Arial" w:hAnsi="Arial" w:cs="Arial"/>
          <w:b/>
          <w:bCs/>
          <w:color w:val="000000" w:themeColor="text1"/>
          <w:sz w:val="24"/>
          <w:szCs w:val="24"/>
        </w:rPr>
        <w:t>Proactively Manage Negative Impacts:</w:t>
      </w:r>
      <w:r w:rsidRPr="00B07B35">
        <w:rPr>
          <w:rFonts w:ascii="Arial" w:hAnsi="Arial" w:cs="Arial"/>
          <w:color w:val="000000" w:themeColor="text1"/>
          <w:sz w:val="24"/>
          <w:szCs w:val="24"/>
        </w:rPr>
        <w:t xml:space="preserve"> </w:t>
      </w:r>
      <w:r w:rsidR="00B4211A" w:rsidRPr="00B07B35">
        <w:rPr>
          <w:rFonts w:ascii="Arial" w:hAnsi="Arial" w:cs="Arial"/>
          <w:color w:val="000000" w:themeColor="text1"/>
          <w:sz w:val="24"/>
          <w:szCs w:val="24"/>
        </w:rPr>
        <w:t>Asda must anticipate and mitigate change-related issues. To quickly solve problems, feedback channels and strategy flexibility are needed.</w:t>
      </w:r>
    </w:p>
    <w:p w14:paraId="2561AD9D" w14:textId="77777777" w:rsidR="00CC66D2" w:rsidRPr="00B07B35" w:rsidRDefault="00CC66D2" w:rsidP="00522C04">
      <w:pPr>
        <w:rPr>
          <w:rFonts w:ascii="Arial" w:hAnsi="Arial" w:cs="Arial"/>
          <w:color w:val="000000" w:themeColor="text1"/>
          <w:sz w:val="24"/>
          <w:szCs w:val="24"/>
        </w:rPr>
      </w:pPr>
    </w:p>
    <w:p w14:paraId="78140897" w14:textId="7F20B8E2" w:rsidR="00522C04" w:rsidRPr="00B07B35" w:rsidRDefault="00522C04" w:rsidP="00522C04">
      <w:pPr>
        <w:rPr>
          <w:rFonts w:ascii="Arial" w:hAnsi="Arial" w:cs="Arial"/>
          <w:b/>
          <w:bCs/>
          <w:color w:val="000000" w:themeColor="text1"/>
          <w:sz w:val="24"/>
          <w:szCs w:val="24"/>
        </w:rPr>
      </w:pPr>
      <w:r w:rsidRPr="00B07B35">
        <w:rPr>
          <w:rFonts w:ascii="Arial" w:hAnsi="Arial" w:cs="Arial"/>
          <w:b/>
          <w:bCs/>
          <w:color w:val="000000" w:themeColor="text1"/>
          <w:sz w:val="24"/>
          <w:szCs w:val="24"/>
        </w:rPr>
        <w:t>Importance and Implementation of Recommendations:</w:t>
      </w:r>
    </w:p>
    <w:p w14:paraId="494F845E" w14:textId="77777777" w:rsidR="00522C04" w:rsidRPr="00B07B35" w:rsidRDefault="00522C04" w:rsidP="00522C04">
      <w:pPr>
        <w:rPr>
          <w:rFonts w:ascii="Arial" w:hAnsi="Arial" w:cs="Arial"/>
          <w:color w:val="000000" w:themeColor="text1"/>
          <w:sz w:val="24"/>
          <w:szCs w:val="24"/>
        </w:rPr>
      </w:pPr>
      <w:r w:rsidRPr="00B07B35">
        <w:rPr>
          <w:rFonts w:ascii="Arial" w:hAnsi="Arial" w:cs="Arial"/>
          <w:color w:val="000000" w:themeColor="text1"/>
          <w:sz w:val="24"/>
          <w:szCs w:val="24"/>
        </w:rPr>
        <w:t>Implementing these recommendations is vital for Asda to maintain its competitive edge and adapt effectively to both market opportunities and internal challenges.</w:t>
      </w:r>
    </w:p>
    <w:p w14:paraId="0A95E650" w14:textId="77777777" w:rsidR="00522C04" w:rsidRPr="00B07B35" w:rsidRDefault="00522C04" w:rsidP="00522C04">
      <w:pPr>
        <w:rPr>
          <w:rFonts w:ascii="Arial" w:hAnsi="Arial" w:cs="Arial"/>
          <w:color w:val="000000" w:themeColor="text1"/>
          <w:sz w:val="24"/>
          <w:szCs w:val="24"/>
        </w:rPr>
      </w:pPr>
    </w:p>
    <w:p w14:paraId="33B14E93" w14:textId="77777777" w:rsidR="00522C04" w:rsidRPr="00B07B35" w:rsidRDefault="00522C04" w:rsidP="00522C04">
      <w:pPr>
        <w:rPr>
          <w:rFonts w:ascii="Arial" w:hAnsi="Arial" w:cs="Arial"/>
          <w:color w:val="000000" w:themeColor="text1"/>
          <w:sz w:val="24"/>
          <w:szCs w:val="24"/>
        </w:rPr>
      </w:pPr>
      <w:r w:rsidRPr="00B07B35">
        <w:rPr>
          <w:rFonts w:ascii="Arial" w:hAnsi="Arial" w:cs="Arial"/>
          <w:b/>
          <w:bCs/>
          <w:color w:val="000000" w:themeColor="text1"/>
          <w:sz w:val="24"/>
          <w:szCs w:val="24"/>
        </w:rPr>
        <w:lastRenderedPageBreak/>
        <w:t>Leadership Commitment:</w:t>
      </w:r>
      <w:r w:rsidRPr="00B07B35">
        <w:rPr>
          <w:rFonts w:ascii="Arial" w:hAnsi="Arial" w:cs="Arial"/>
          <w:color w:val="000000" w:themeColor="text1"/>
          <w:sz w:val="24"/>
          <w:szCs w:val="24"/>
        </w:rPr>
        <w:t xml:space="preserve"> Strong leadership commitment is crucial for the successful implementation of these recommendations. Leaders should actively demonstrate their support for change initiatives.</w:t>
      </w:r>
    </w:p>
    <w:p w14:paraId="34202A21" w14:textId="77777777" w:rsidR="00522C04" w:rsidRPr="00B07B35" w:rsidRDefault="00522C04" w:rsidP="00522C04">
      <w:pPr>
        <w:rPr>
          <w:rFonts w:ascii="Arial" w:hAnsi="Arial" w:cs="Arial"/>
          <w:color w:val="000000" w:themeColor="text1"/>
          <w:sz w:val="24"/>
          <w:szCs w:val="24"/>
        </w:rPr>
      </w:pPr>
      <w:r w:rsidRPr="00B07B35">
        <w:rPr>
          <w:rFonts w:ascii="Arial" w:hAnsi="Arial" w:cs="Arial"/>
          <w:b/>
          <w:bCs/>
          <w:color w:val="000000" w:themeColor="text1"/>
          <w:sz w:val="24"/>
          <w:szCs w:val="24"/>
        </w:rPr>
        <w:t>Resource Allocation:</w:t>
      </w:r>
      <w:r w:rsidRPr="00B07B35">
        <w:rPr>
          <w:rFonts w:ascii="Arial" w:hAnsi="Arial" w:cs="Arial"/>
          <w:color w:val="000000" w:themeColor="text1"/>
          <w:sz w:val="24"/>
          <w:szCs w:val="24"/>
        </w:rPr>
        <w:t xml:space="preserve"> Sufficient resources, including budget and technology, must be allocated to support these strategic initiatives effectively.</w:t>
      </w:r>
    </w:p>
    <w:p w14:paraId="50FD0DD4" w14:textId="77777777" w:rsidR="00522C04" w:rsidRPr="00B07B35" w:rsidRDefault="00522C04" w:rsidP="00522C04">
      <w:pPr>
        <w:rPr>
          <w:rFonts w:ascii="Arial" w:hAnsi="Arial" w:cs="Arial"/>
          <w:color w:val="000000" w:themeColor="text1"/>
          <w:sz w:val="24"/>
          <w:szCs w:val="24"/>
        </w:rPr>
      </w:pPr>
      <w:r w:rsidRPr="00B07B35">
        <w:rPr>
          <w:rFonts w:ascii="Arial" w:hAnsi="Arial" w:cs="Arial"/>
          <w:b/>
          <w:bCs/>
          <w:color w:val="000000" w:themeColor="text1"/>
          <w:sz w:val="24"/>
          <w:szCs w:val="24"/>
        </w:rPr>
        <w:t>Employee Involvement:</w:t>
      </w:r>
      <w:r w:rsidRPr="00B07B35">
        <w:rPr>
          <w:rFonts w:ascii="Arial" w:hAnsi="Arial" w:cs="Arial"/>
          <w:color w:val="000000" w:themeColor="text1"/>
          <w:sz w:val="24"/>
          <w:szCs w:val="24"/>
        </w:rPr>
        <w:t xml:space="preserve"> Involving employees in these processes is essential. Engaged employees are more likely to support and contribute to the success of change initiatives.</w:t>
      </w:r>
    </w:p>
    <w:p w14:paraId="34E5EC54" w14:textId="77777777" w:rsidR="00522C04" w:rsidRPr="00B07B35" w:rsidRDefault="00522C04" w:rsidP="00522C04">
      <w:pPr>
        <w:rPr>
          <w:rFonts w:ascii="Arial" w:hAnsi="Arial" w:cs="Arial"/>
          <w:color w:val="000000" w:themeColor="text1"/>
          <w:sz w:val="24"/>
          <w:szCs w:val="24"/>
        </w:rPr>
      </w:pPr>
    </w:p>
    <w:p w14:paraId="6189A7F7" w14:textId="727FEE35" w:rsidR="0076632E" w:rsidRPr="00B07B35" w:rsidRDefault="007E7D14" w:rsidP="001E2B58">
      <w:pPr>
        <w:rPr>
          <w:rFonts w:ascii="Arial" w:hAnsi="Arial" w:cs="Arial"/>
          <w:color w:val="000000" w:themeColor="text1"/>
          <w:sz w:val="24"/>
          <w:szCs w:val="24"/>
        </w:rPr>
      </w:pPr>
      <w:r w:rsidRPr="00B07B35">
        <w:rPr>
          <w:rFonts w:ascii="Arial" w:hAnsi="Arial" w:cs="Arial"/>
          <w:color w:val="000000" w:themeColor="text1"/>
          <w:sz w:val="24"/>
          <w:szCs w:val="24"/>
        </w:rPr>
        <w:t>Overall, Asda's change management procedures have been successful, although they may be improved for long-term success. Asda may improve operations, staff engagement, and retail market position by applying the ideas. These measures will help Asda adapt and prosper, providing outstanding value to consumers and stakeholders.</w:t>
      </w:r>
    </w:p>
    <w:p w14:paraId="6BE4BCE9" w14:textId="77777777" w:rsidR="00964AC8" w:rsidRPr="00B07B35" w:rsidRDefault="00964AC8" w:rsidP="001E2B58">
      <w:pPr>
        <w:rPr>
          <w:rFonts w:ascii="Arial" w:hAnsi="Arial" w:cs="Arial"/>
          <w:b/>
          <w:bCs/>
          <w:color w:val="000000" w:themeColor="text1"/>
          <w:sz w:val="24"/>
          <w:szCs w:val="24"/>
        </w:rPr>
      </w:pPr>
    </w:p>
    <w:p w14:paraId="70F17D5F" w14:textId="77777777" w:rsidR="00964AC8" w:rsidRPr="00B07B35" w:rsidRDefault="00964AC8" w:rsidP="001E2B58">
      <w:pPr>
        <w:rPr>
          <w:rFonts w:ascii="Arial" w:hAnsi="Arial" w:cs="Arial"/>
          <w:b/>
          <w:bCs/>
          <w:color w:val="000000" w:themeColor="text1"/>
          <w:sz w:val="24"/>
          <w:szCs w:val="24"/>
        </w:rPr>
      </w:pPr>
    </w:p>
    <w:p w14:paraId="35D3F217" w14:textId="77777777" w:rsidR="00964AC8" w:rsidRPr="00B07B35" w:rsidRDefault="00964AC8" w:rsidP="001E2B58">
      <w:pPr>
        <w:rPr>
          <w:rFonts w:ascii="Arial" w:hAnsi="Arial" w:cs="Arial"/>
          <w:b/>
          <w:bCs/>
          <w:color w:val="000000" w:themeColor="text1"/>
          <w:sz w:val="24"/>
          <w:szCs w:val="24"/>
        </w:rPr>
      </w:pPr>
    </w:p>
    <w:p w14:paraId="27CADD49" w14:textId="77777777" w:rsidR="00964AC8" w:rsidRPr="00B07B35" w:rsidRDefault="00964AC8" w:rsidP="001E2B58">
      <w:pPr>
        <w:rPr>
          <w:rFonts w:ascii="Arial" w:hAnsi="Arial" w:cs="Arial"/>
          <w:b/>
          <w:bCs/>
          <w:color w:val="000000" w:themeColor="text1"/>
          <w:sz w:val="24"/>
          <w:szCs w:val="24"/>
        </w:rPr>
      </w:pPr>
    </w:p>
    <w:p w14:paraId="5CCA7488" w14:textId="77777777" w:rsidR="00964AC8" w:rsidRPr="00B07B35" w:rsidRDefault="00964AC8" w:rsidP="001E2B58">
      <w:pPr>
        <w:rPr>
          <w:rFonts w:ascii="Arial" w:hAnsi="Arial" w:cs="Arial"/>
          <w:b/>
          <w:bCs/>
          <w:color w:val="000000" w:themeColor="text1"/>
          <w:sz w:val="24"/>
          <w:szCs w:val="24"/>
        </w:rPr>
      </w:pPr>
    </w:p>
    <w:p w14:paraId="42D74D51" w14:textId="77777777" w:rsidR="00964AC8" w:rsidRPr="00B07B35" w:rsidRDefault="00964AC8" w:rsidP="001E2B58">
      <w:pPr>
        <w:rPr>
          <w:rFonts w:ascii="Arial" w:hAnsi="Arial" w:cs="Arial"/>
          <w:b/>
          <w:bCs/>
          <w:color w:val="000000" w:themeColor="text1"/>
          <w:sz w:val="24"/>
          <w:szCs w:val="24"/>
        </w:rPr>
      </w:pPr>
    </w:p>
    <w:p w14:paraId="0D1B83AB" w14:textId="77777777" w:rsidR="00964AC8" w:rsidRPr="00B07B35" w:rsidRDefault="00964AC8" w:rsidP="001E2B58">
      <w:pPr>
        <w:rPr>
          <w:rFonts w:ascii="Arial" w:hAnsi="Arial" w:cs="Arial"/>
          <w:b/>
          <w:bCs/>
          <w:color w:val="000000" w:themeColor="text1"/>
          <w:sz w:val="24"/>
          <w:szCs w:val="24"/>
        </w:rPr>
      </w:pPr>
    </w:p>
    <w:p w14:paraId="0081B7F2" w14:textId="77777777" w:rsidR="00964AC8" w:rsidRPr="00B07B35" w:rsidRDefault="00964AC8" w:rsidP="001E2B58">
      <w:pPr>
        <w:rPr>
          <w:rFonts w:ascii="Arial" w:hAnsi="Arial" w:cs="Arial"/>
          <w:b/>
          <w:bCs/>
          <w:color w:val="000000" w:themeColor="text1"/>
          <w:sz w:val="24"/>
          <w:szCs w:val="24"/>
        </w:rPr>
      </w:pPr>
    </w:p>
    <w:p w14:paraId="74FEA6ED" w14:textId="77777777" w:rsidR="00964AC8" w:rsidRPr="00B07B35" w:rsidRDefault="00964AC8" w:rsidP="001E2B58">
      <w:pPr>
        <w:rPr>
          <w:rFonts w:ascii="Arial" w:hAnsi="Arial" w:cs="Arial"/>
          <w:b/>
          <w:bCs/>
          <w:color w:val="000000" w:themeColor="text1"/>
          <w:sz w:val="24"/>
          <w:szCs w:val="24"/>
        </w:rPr>
      </w:pPr>
    </w:p>
    <w:p w14:paraId="666E2E94" w14:textId="77777777" w:rsidR="00964AC8" w:rsidRPr="00B07B35" w:rsidRDefault="00964AC8" w:rsidP="001E2B58">
      <w:pPr>
        <w:rPr>
          <w:rFonts w:ascii="Arial" w:hAnsi="Arial" w:cs="Arial"/>
          <w:b/>
          <w:bCs/>
          <w:color w:val="000000" w:themeColor="text1"/>
          <w:sz w:val="24"/>
          <w:szCs w:val="24"/>
        </w:rPr>
      </w:pPr>
    </w:p>
    <w:p w14:paraId="42178132" w14:textId="77777777" w:rsidR="00964AC8" w:rsidRPr="00B07B35" w:rsidRDefault="00964AC8" w:rsidP="001E2B58">
      <w:pPr>
        <w:rPr>
          <w:rFonts w:ascii="Arial" w:hAnsi="Arial" w:cs="Arial"/>
          <w:b/>
          <w:bCs/>
          <w:color w:val="000000" w:themeColor="text1"/>
          <w:sz w:val="24"/>
          <w:szCs w:val="24"/>
        </w:rPr>
      </w:pPr>
    </w:p>
    <w:p w14:paraId="719FF6A6" w14:textId="77777777" w:rsidR="00964AC8" w:rsidRPr="00B07B35" w:rsidRDefault="00964AC8" w:rsidP="001E2B58">
      <w:pPr>
        <w:rPr>
          <w:rFonts w:ascii="Arial" w:hAnsi="Arial" w:cs="Arial"/>
          <w:b/>
          <w:bCs/>
          <w:color w:val="000000" w:themeColor="text1"/>
          <w:sz w:val="24"/>
          <w:szCs w:val="24"/>
        </w:rPr>
      </w:pPr>
    </w:p>
    <w:p w14:paraId="4A6A486E" w14:textId="77777777" w:rsidR="00956F94" w:rsidRPr="00B07B35" w:rsidRDefault="00956F94" w:rsidP="001E2B58">
      <w:pPr>
        <w:rPr>
          <w:rFonts w:ascii="Arial" w:hAnsi="Arial" w:cs="Arial"/>
          <w:b/>
          <w:bCs/>
          <w:color w:val="000000" w:themeColor="text1"/>
          <w:sz w:val="24"/>
          <w:szCs w:val="24"/>
        </w:rPr>
      </w:pPr>
    </w:p>
    <w:p w14:paraId="6C89AED0" w14:textId="77777777" w:rsidR="00FD79A4" w:rsidRDefault="00FD79A4" w:rsidP="001E2B58">
      <w:pPr>
        <w:rPr>
          <w:rFonts w:ascii="Arial" w:hAnsi="Arial" w:cs="Arial"/>
          <w:b/>
          <w:bCs/>
          <w:color w:val="000000" w:themeColor="text1"/>
          <w:sz w:val="24"/>
          <w:szCs w:val="24"/>
        </w:rPr>
      </w:pPr>
    </w:p>
    <w:p w14:paraId="345BD9AA" w14:textId="77777777" w:rsidR="00FD79A4" w:rsidRDefault="00FD79A4" w:rsidP="001E2B58">
      <w:pPr>
        <w:rPr>
          <w:rFonts w:ascii="Arial" w:hAnsi="Arial" w:cs="Arial"/>
          <w:b/>
          <w:bCs/>
          <w:color w:val="000000" w:themeColor="text1"/>
          <w:sz w:val="24"/>
          <w:szCs w:val="24"/>
        </w:rPr>
      </w:pPr>
    </w:p>
    <w:p w14:paraId="77B7A9A7" w14:textId="77777777" w:rsidR="00FD79A4" w:rsidRDefault="00FD79A4" w:rsidP="001E2B58">
      <w:pPr>
        <w:rPr>
          <w:rFonts w:ascii="Arial" w:hAnsi="Arial" w:cs="Arial"/>
          <w:b/>
          <w:bCs/>
          <w:color w:val="000000" w:themeColor="text1"/>
          <w:sz w:val="24"/>
          <w:szCs w:val="24"/>
        </w:rPr>
      </w:pPr>
    </w:p>
    <w:p w14:paraId="485738BA" w14:textId="77777777" w:rsidR="00FD79A4" w:rsidRDefault="00FD79A4" w:rsidP="001E2B58">
      <w:pPr>
        <w:rPr>
          <w:rFonts w:ascii="Arial" w:hAnsi="Arial" w:cs="Arial"/>
          <w:b/>
          <w:bCs/>
          <w:color w:val="000000" w:themeColor="text1"/>
          <w:sz w:val="24"/>
          <w:szCs w:val="24"/>
        </w:rPr>
      </w:pPr>
    </w:p>
    <w:p w14:paraId="7E86CB6C" w14:textId="77777777" w:rsidR="00FD79A4" w:rsidRDefault="00FD79A4" w:rsidP="001E2B58">
      <w:pPr>
        <w:rPr>
          <w:rFonts w:ascii="Arial" w:hAnsi="Arial" w:cs="Arial"/>
          <w:b/>
          <w:bCs/>
          <w:color w:val="000000" w:themeColor="text1"/>
          <w:sz w:val="24"/>
          <w:szCs w:val="24"/>
        </w:rPr>
      </w:pPr>
    </w:p>
    <w:p w14:paraId="1B93E2C8" w14:textId="77777777" w:rsidR="00FD79A4" w:rsidRDefault="00FD79A4" w:rsidP="001E2B58">
      <w:pPr>
        <w:rPr>
          <w:rFonts w:ascii="Arial" w:hAnsi="Arial" w:cs="Arial"/>
          <w:b/>
          <w:bCs/>
          <w:color w:val="000000" w:themeColor="text1"/>
          <w:sz w:val="24"/>
          <w:szCs w:val="24"/>
        </w:rPr>
      </w:pPr>
    </w:p>
    <w:p w14:paraId="46244914" w14:textId="77777777" w:rsidR="00FD79A4" w:rsidRDefault="00FD79A4" w:rsidP="001E2B58">
      <w:pPr>
        <w:rPr>
          <w:rFonts w:ascii="Arial" w:hAnsi="Arial" w:cs="Arial"/>
          <w:b/>
          <w:bCs/>
          <w:color w:val="000000" w:themeColor="text1"/>
          <w:sz w:val="24"/>
          <w:szCs w:val="24"/>
        </w:rPr>
      </w:pPr>
    </w:p>
    <w:p w14:paraId="6FB73CBC" w14:textId="136FE156" w:rsidR="00513CF6" w:rsidRPr="00B07B35" w:rsidRDefault="0076632E" w:rsidP="001E2B58">
      <w:pPr>
        <w:rPr>
          <w:rFonts w:ascii="Arial" w:hAnsi="Arial" w:cs="Arial"/>
          <w:b/>
          <w:bCs/>
          <w:color w:val="000000" w:themeColor="text1"/>
          <w:sz w:val="24"/>
          <w:szCs w:val="24"/>
        </w:rPr>
      </w:pPr>
      <w:r w:rsidRPr="00B07B35">
        <w:rPr>
          <w:rFonts w:ascii="Arial" w:hAnsi="Arial" w:cs="Arial"/>
          <w:b/>
          <w:bCs/>
          <w:color w:val="000000" w:themeColor="text1"/>
          <w:sz w:val="24"/>
          <w:szCs w:val="24"/>
        </w:rPr>
        <w:lastRenderedPageBreak/>
        <w:t>References</w:t>
      </w:r>
      <w:r w:rsidR="002B4433" w:rsidRPr="00B07B35">
        <w:rPr>
          <w:rFonts w:ascii="Arial" w:hAnsi="Arial" w:cs="Arial"/>
          <w:b/>
          <w:bCs/>
          <w:color w:val="000000" w:themeColor="text1"/>
          <w:sz w:val="24"/>
          <w:szCs w:val="24"/>
        </w:rPr>
        <w:t>:</w:t>
      </w:r>
    </w:p>
    <w:p w14:paraId="2654E205" w14:textId="1E82BE53" w:rsidR="00513CF6" w:rsidRPr="00B07B35" w:rsidRDefault="00513CF6" w:rsidP="000A0260">
      <w:pPr>
        <w:pStyle w:val="NoSpacing"/>
        <w:numPr>
          <w:ilvl w:val="0"/>
          <w:numId w:val="43"/>
        </w:numPr>
        <w:rPr>
          <w:rFonts w:ascii="Arial" w:eastAsia="Times New Roman" w:hAnsi="Arial" w:cs="Arial"/>
          <w:sz w:val="24"/>
          <w:szCs w:val="24"/>
          <w:lang w:eastAsia="en-GB"/>
        </w:rPr>
      </w:pPr>
      <w:r w:rsidRPr="00B07B35">
        <w:rPr>
          <w:rFonts w:ascii="Arial" w:hAnsi="Arial" w:cs="Arial"/>
          <w:sz w:val="24"/>
          <w:szCs w:val="24"/>
        </w:rPr>
        <w:t xml:space="preserve">Asda. (2017). Our history. Retrieved from </w:t>
      </w:r>
      <w:hyperlink r:id="rId9" w:tgtFrame="_new" w:history="1">
        <w:r w:rsidRPr="00B07B35">
          <w:rPr>
            <w:rStyle w:val="Hyperlink"/>
            <w:rFonts w:ascii="Arial" w:hAnsi="Arial" w:cs="Arial"/>
            <w:color w:val="auto"/>
            <w:sz w:val="24"/>
            <w:szCs w:val="24"/>
            <w:bdr w:val="single" w:sz="2" w:space="0" w:color="D9D9E3" w:frame="1"/>
          </w:rPr>
          <w:t>https://corporate.asda.com/our-story/our-history</w:t>
        </w:r>
      </w:hyperlink>
      <w:r w:rsidRPr="00B07B35">
        <w:rPr>
          <w:rFonts w:ascii="Arial" w:hAnsi="Arial" w:cs="Arial"/>
          <w:sz w:val="24"/>
          <w:szCs w:val="24"/>
        </w:rPr>
        <w:t xml:space="preserve"> </w:t>
      </w:r>
      <w:r w:rsidRPr="00B07B35">
        <w:rPr>
          <w:rFonts w:ascii="Arial" w:eastAsia="Times New Roman" w:hAnsi="Arial" w:cs="Arial"/>
          <w:sz w:val="24"/>
          <w:szCs w:val="24"/>
          <w:lang w:eastAsia="en-GB"/>
        </w:rPr>
        <w:t xml:space="preserve">.&gt; [Accessed </w:t>
      </w:r>
      <w:r w:rsidR="000A0260" w:rsidRPr="00B07B35">
        <w:rPr>
          <w:rFonts w:ascii="Arial" w:eastAsia="Times New Roman" w:hAnsi="Arial" w:cs="Arial"/>
          <w:sz w:val="24"/>
          <w:szCs w:val="24"/>
          <w:lang w:eastAsia="en-GB"/>
        </w:rPr>
        <w:t>10</w:t>
      </w:r>
      <w:r w:rsidRPr="00B07B35">
        <w:rPr>
          <w:rFonts w:ascii="Arial" w:eastAsia="Times New Roman" w:hAnsi="Arial" w:cs="Arial"/>
          <w:sz w:val="24"/>
          <w:szCs w:val="24"/>
          <w:lang w:eastAsia="en-GB"/>
        </w:rPr>
        <w:t xml:space="preserve"> </w:t>
      </w:r>
      <w:r w:rsidR="000A0260" w:rsidRPr="00B07B35">
        <w:rPr>
          <w:rFonts w:ascii="Arial" w:eastAsia="Times New Roman" w:hAnsi="Arial" w:cs="Arial"/>
          <w:sz w:val="24"/>
          <w:szCs w:val="24"/>
          <w:lang w:eastAsia="en-GB"/>
        </w:rPr>
        <w:t>April</w:t>
      </w:r>
      <w:r w:rsidRPr="00B07B35">
        <w:rPr>
          <w:rFonts w:ascii="Arial" w:eastAsia="Times New Roman" w:hAnsi="Arial" w:cs="Arial"/>
          <w:sz w:val="24"/>
          <w:szCs w:val="24"/>
          <w:lang w:eastAsia="en-GB"/>
        </w:rPr>
        <w:t xml:space="preserve"> 202</w:t>
      </w:r>
      <w:r w:rsidR="000A0260" w:rsidRPr="00B07B35">
        <w:rPr>
          <w:rFonts w:ascii="Arial" w:eastAsia="Times New Roman" w:hAnsi="Arial" w:cs="Arial"/>
          <w:sz w:val="24"/>
          <w:szCs w:val="24"/>
          <w:lang w:eastAsia="en-GB"/>
        </w:rPr>
        <w:t>4</w:t>
      </w:r>
      <w:r w:rsidRPr="00B07B35">
        <w:rPr>
          <w:rFonts w:ascii="Arial" w:eastAsia="Times New Roman" w:hAnsi="Arial" w:cs="Arial"/>
          <w:sz w:val="24"/>
          <w:szCs w:val="24"/>
          <w:lang w:eastAsia="en-GB"/>
        </w:rPr>
        <w:t>].</w:t>
      </w:r>
    </w:p>
    <w:p w14:paraId="216F92B0" w14:textId="5CC719DB" w:rsidR="00513CF6" w:rsidRPr="00B07B35" w:rsidRDefault="00513CF6" w:rsidP="000A0260">
      <w:pPr>
        <w:pStyle w:val="NoSpacing"/>
        <w:numPr>
          <w:ilvl w:val="0"/>
          <w:numId w:val="43"/>
        </w:numPr>
        <w:rPr>
          <w:rFonts w:ascii="Arial" w:eastAsia="Times New Roman" w:hAnsi="Arial" w:cs="Arial"/>
          <w:sz w:val="24"/>
          <w:szCs w:val="24"/>
          <w:lang w:eastAsia="en-GB"/>
        </w:rPr>
      </w:pPr>
      <w:r w:rsidRPr="00B07B35">
        <w:rPr>
          <w:rFonts w:ascii="Arial" w:hAnsi="Arial" w:cs="Arial"/>
          <w:sz w:val="24"/>
          <w:szCs w:val="24"/>
          <w:shd w:val="clear" w:color="auto" w:fill="FFFFFF"/>
        </w:rPr>
        <w:t xml:space="preserve">Asda Corporate, 2017. Asda Corporate - ASDA Corporate. [online] Corporate.asda.com. Available at: </w:t>
      </w:r>
      <w:r w:rsidRPr="00B07B35">
        <w:rPr>
          <w:rFonts w:ascii="Arial" w:hAnsi="Arial" w:cs="Arial"/>
          <w:sz w:val="24"/>
          <w:szCs w:val="24"/>
          <w:u w:val="single"/>
          <w:shd w:val="clear" w:color="auto" w:fill="FFFFFF"/>
        </w:rPr>
        <w:t>&lt;http://corporate.asda.com&gt;&gt;</w:t>
      </w:r>
      <w:r w:rsidRPr="00B07B35">
        <w:rPr>
          <w:rFonts w:ascii="Arial" w:hAnsi="Arial" w:cs="Arial"/>
          <w:sz w:val="24"/>
          <w:szCs w:val="24"/>
          <w:shd w:val="clear" w:color="auto" w:fill="FFFFFF"/>
        </w:rPr>
        <w:t xml:space="preserve"> &gt;[Accessed </w:t>
      </w:r>
      <w:r w:rsidR="000A0260" w:rsidRPr="00B07B35">
        <w:rPr>
          <w:rFonts w:ascii="Arial" w:hAnsi="Arial" w:cs="Arial"/>
          <w:sz w:val="24"/>
          <w:szCs w:val="24"/>
          <w:shd w:val="clear" w:color="auto" w:fill="FFFFFF"/>
        </w:rPr>
        <w:t>15</w:t>
      </w:r>
      <w:r w:rsidRPr="00B07B35">
        <w:rPr>
          <w:rFonts w:ascii="Arial" w:hAnsi="Arial" w:cs="Arial"/>
          <w:sz w:val="24"/>
          <w:szCs w:val="24"/>
          <w:shd w:val="clear" w:color="auto" w:fill="FFFFFF"/>
        </w:rPr>
        <w:t xml:space="preserve"> </w:t>
      </w:r>
      <w:r w:rsidR="001814E7" w:rsidRPr="00B07B35">
        <w:rPr>
          <w:rFonts w:ascii="Arial" w:hAnsi="Arial" w:cs="Arial"/>
          <w:sz w:val="24"/>
          <w:szCs w:val="24"/>
          <w:shd w:val="clear" w:color="auto" w:fill="FFFFFF"/>
        </w:rPr>
        <w:t>April</w:t>
      </w:r>
      <w:r w:rsidRPr="00B07B35">
        <w:rPr>
          <w:rFonts w:ascii="Arial" w:hAnsi="Arial" w:cs="Arial"/>
          <w:sz w:val="24"/>
          <w:szCs w:val="24"/>
          <w:shd w:val="clear" w:color="auto" w:fill="FFFFFF"/>
        </w:rPr>
        <w:t xml:space="preserve"> 202</w:t>
      </w:r>
      <w:r w:rsidR="001814E7" w:rsidRPr="00B07B35">
        <w:rPr>
          <w:rFonts w:ascii="Arial" w:hAnsi="Arial" w:cs="Arial"/>
          <w:sz w:val="24"/>
          <w:szCs w:val="24"/>
          <w:shd w:val="clear" w:color="auto" w:fill="FFFFFF"/>
        </w:rPr>
        <w:t>4</w:t>
      </w:r>
      <w:r w:rsidRPr="00B07B35">
        <w:rPr>
          <w:rFonts w:ascii="Arial" w:hAnsi="Arial" w:cs="Arial"/>
          <w:sz w:val="24"/>
          <w:szCs w:val="24"/>
          <w:shd w:val="clear" w:color="auto" w:fill="FFFFFF"/>
        </w:rPr>
        <w:t>].</w:t>
      </w:r>
    </w:p>
    <w:p w14:paraId="505B3E9B" w14:textId="2B984568" w:rsidR="00513CF6" w:rsidRPr="00B07B35" w:rsidRDefault="00513CF6" w:rsidP="000A0260">
      <w:pPr>
        <w:pStyle w:val="ListParagraph"/>
        <w:numPr>
          <w:ilvl w:val="0"/>
          <w:numId w:val="43"/>
        </w:numPr>
        <w:spacing w:before="100" w:beforeAutospacing="1" w:after="100" w:afterAutospacing="1" w:line="240" w:lineRule="auto"/>
        <w:rPr>
          <w:rFonts w:ascii="Arial" w:eastAsia="Times New Roman" w:hAnsi="Arial" w:cs="Arial"/>
          <w:sz w:val="24"/>
          <w:szCs w:val="24"/>
          <w:lang w:eastAsia="en-GB"/>
        </w:rPr>
      </w:pPr>
      <w:r w:rsidRPr="00B07B35">
        <w:rPr>
          <w:rFonts w:ascii="Arial" w:eastAsia="Times New Roman" w:hAnsi="Arial" w:cs="Arial"/>
          <w:sz w:val="24"/>
          <w:szCs w:val="24"/>
          <w:lang w:eastAsia="en-GB"/>
        </w:rPr>
        <w:t xml:space="preserve">Asda (2022) Wikipedia. Wikimedia Foundation. Available at: https://en.wikipedia.org/wiki/Asda (Accessed: </w:t>
      </w:r>
      <w:r w:rsidR="001814E7" w:rsidRPr="00B07B35">
        <w:rPr>
          <w:rFonts w:ascii="Arial" w:eastAsia="Times New Roman" w:hAnsi="Arial" w:cs="Arial"/>
          <w:sz w:val="24"/>
          <w:szCs w:val="24"/>
          <w:lang w:eastAsia="en-GB"/>
        </w:rPr>
        <w:t>April</w:t>
      </w:r>
      <w:r w:rsidRPr="00B07B35">
        <w:rPr>
          <w:rFonts w:ascii="Arial" w:eastAsia="Times New Roman" w:hAnsi="Arial" w:cs="Arial"/>
          <w:sz w:val="24"/>
          <w:szCs w:val="24"/>
          <w:lang w:eastAsia="en-GB"/>
        </w:rPr>
        <w:t xml:space="preserve"> </w:t>
      </w:r>
      <w:r w:rsidR="001814E7" w:rsidRPr="00B07B35">
        <w:rPr>
          <w:rFonts w:ascii="Arial" w:eastAsia="Times New Roman" w:hAnsi="Arial" w:cs="Arial"/>
          <w:sz w:val="24"/>
          <w:szCs w:val="24"/>
          <w:lang w:eastAsia="en-GB"/>
        </w:rPr>
        <w:t>15</w:t>
      </w:r>
      <w:r w:rsidRPr="00B07B35">
        <w:rPr>
          <w:rFonts w:ascii="Arial" w:eastAsia="Times New Roman" w:hAnsi="Arial" w:cs="Arial"/>
          <w:sz w:val="24"/>
          <w:szCs w:val="24"/>
          <w:lang w:eastAsia="en-GB"/>
        </w:rPr>
        <w:t>, 202</w:t>
      </w:r>
      <w:r w:rsidR="001814E7" w:rsidRPr="00B07B35">
        <w:rPr>
          <w:rFonts w:ascii="Arial" w:eastAsia="Times New Roman" w:hAnsi="Arial" w:cs="Arial"/>
          <w:sz w:val="24"/>
          <w:szCs w:val="24"/>
          <w:lang w:eastAsia="en-GB"/>
        </w:rPr>
        <w:t>4</w:t>
      </w:r>
      <w:r w:rsidRPr="00B07B35">
        <w:rPr>
          <w:rFonts w:ascii="Arial" w:eastAsia="Times New Roman" w:hAnsi="Arial" w:cs="Arial"/>
          <w:sz w:val="24"/>
          <w:szCs w:val="24"/>
          <w:lang w:eastAsia="en-GB"/>
        </w:rPr>
        <w:t>)</w:t>
      </w:r>
    </w:p>
    <w:p w14:paraId="577DA3E3" w14:textId="24202F9C" w:rsidR="00513CF6" w:rsidRPr="00B07B35" w:rsidRDefault="00513CF6" w:rsidP="000A0260">
      <w:pPr>
        <w:pStyle w:val="ListParagraph"/>
        <w:numPr>
          <w:ilvl w:val="0"/>
          <w:numId w:val="43"/>
        </w:numPr>
        <w:spacing w:before="100" w:beforeAutospacing="1" w:after="100" w:afterAutospacing="1" w:line="240" w:lineRule="auto"/>
        <w:rPr>
          <w:rFonts w:ascii="Arial" w:hAnsi="Arial" w:cs="Arial"/>
          <w:sz w:val="24"/>
          <w:szCs w:val="24"/>
        </w:rPr>
      </w:pPr>
      <w:r w:rsidRPr="00B07B35">
        <w:rPr>
          <w:rFonts w:ascii="Arial" w:eastAsia="Times New Roman" w:hAnsi="Arial" w:cs="Arial"/>
          <w:sz w:val="24"/>
          <w:szCs w:val="24"/>
          <w:lang w:eastAsia="en-GB"/>
        </w:rPr>
        <w:t xml:space="preserve">Shopping Safely with Asda (no date) Asda.com - Online Food Shopping, george, &amp; more. Available at: https://www.asda.com/shopping-safely-with-asda (Accessed: </w:t>
      </w:r>
      <w:r w:rsidR="001814E7" w:rsidRPr="00B07B35">
        <w:rPr>
          <w:rFonts w:ascii="Arial" w:eastAsia="Times New Roman" w:hAnsi="Arial" w:cs="Arial"/>
          <w:sz w:val="24"/>
          <w:szCs w:val="24"/>
          <w:lang w:eastAsia="en-GB"/>
        </w:rPr>
        <w:t>April</w:t>
      </w:r>
      <w:r w:rsidRPr="00B07B35">
        <w:rPr>
          <w:rFonts w:ascii="Arial" w:eastAsia="Times New Roman" w:hAnsi="Arial" w:cs="Arial"/>
          <w:sz w:val="24"/>
          <w:szCs w:val="24"/>
          <w:lang w:eastAsia="en-GB"/>
        </w:rPr>
        <w:t xml:space="preserve"> </w:t>
      </w:r>
      <w:r w:rsidR="001814E7" w:rsidRPr="00B07B35">
        <w:rPr>
          <w:rFonts w:ascii="Arial" w:eastAsia="Times New Roman" w:hAnsi="Arial" w:cs="Arial"/>
          <w:sz w:val="24"/>
          <w:szCs w:val="24"/>
          <w:lang w:eastAsia="en-GB"/>
        </w:rPr>
        <w:t>10</w:t>
      </w:r>
      <w:r w:rsidRPr="00B07B35">
        <w:rPr>
          <w:rFonts w:ascii="Arial" w:eastAsia="Times New Roman" w:hAnsi="Arial" w:cs="Arial"/>
          <w:sz w:val="24"/>
          <w:szCs w:val="24"/>
          <w:lang w:eastAsia="en-GB"/>
        </w:rPr>
        <w:t>, 202</w:t>
      </w:r>
      <w:r w:rsidR="001814E7" w:rsidRPr="00B07B35">
        <w:rPr>
          <w:rFonts w:ascii="Arial" w:eastAsia="Times New Roman" w:hAnsi="Arial" w:cs="Arial"/>
          <w:sz w:val="24"/>
          <w:szCs w:val="24"/>
          <w:lang w:eastAsia="en-GB"/>
        </w:rPr>
        <w:t>4</w:t>
      </w:r>
      <w:r w:rsidRPr="00B07B35">
        <w:rPr>
          <w:rFonts w:ascii="Arial" w:eastAsia="Times New Roman" w:hAnsi="Arial" w:cs="Arial"/>
          <w:sz w:val="24"/>
          <w:szCs w:val="24"/>
          <w:lang w:eastAsia="en-GB"/>
        </w:rPr>
        <w:t xml:space="preserve">). </w:t>
      </w:r>
    </w:p>
    <w:p w14:paraId="0A0524AB" w14:textId="2D18C1F1" w:rsidR="00513CF6" w:rsidRPr="00B07B35" w:rsidRDefault="00513CF6" w:rsidP="000A0260">
      <w:pPr>
        <w:pStyle w:val="ListParagraph"/>
        <w:numPr>
          <w:ilvl w:val="0"/>
          <w:numId w:val="43"/>
        </w:numPr>
        <w:spacing w:before="100" w:beforeAutospacing="1" w:after="100" w:afterAutospacing="1" w:line="240" w:lineRule="auto"/>
        <w:rPr>
          <w:rFonts w:ascii="Arial" w:hAnsi="Arial" w:cs="Arial"/>
          <w:sz w:val="24"/>
          <w:szCs w:val="24"/>
        </w:rPr>
      </w:pPr>
      <w:r w:rsidRPr="00B07B35">
        <w:rPr>
          <w:rFonts w:ascii="Arial" w:hAnsi="Arial" w:cs="Arial"/>
          <w:sz w:val="24"/>
          <w:szCs w:val="24"/>
        </w:rPr>
        <w:t xml:space="preserve">StudyMoose. (2016). Asda Strategic Management. [Online]. Available at: http://studymoose.com/asda-strategic-management-essay [Accessed: 10 </w:t>
      </w:r>
      <w:r w:rsidR="00D5534A" w:rsidRPr="00B07B35">
        <w:rPr>
          <w:rFonts w:ascii="Arial" w:hAnsi="Arial" w:cs="Arial"/>
          <w:sz w:val="24"/>
          <w:szCs w:val="24"/>
        </w:rPr>
        <w:t>April</w:t>
      </w:r>
      <w:r w:rsidRPr="00B07B35">
        <w:rPr>
          <w:rFonts w:ascii="Arial" w:hAnsi="Arial" w:cs="Arial"/>
          <w:sz w:val="24"/>
          <w:szCs w:val="24"/>
        </w:rPr>
        <w:t xml:space="preserve"> 202</w:t>
      </w:r>
      <w:r w:rsidR="00D5534A" w:rsidRPr="00B07B35">
        <w:rPr>
          <w:rFonts w:ascii="Arial" w:hAnsi="Arial" w:cs="Arial"/>
          <w:sz w:val="24"/>
          <w:szCs w:val="24"/>
        </w:rPr>
        <w:t>4</w:t>
      </w:r>
      <w:r w:rsidRPr="00B07B35">
        <w:rPr>
          <w:rFonts w:ascii="Arial" w:hAnsi="Arial" w:cs="Arial"/>
          <w:sz w:val="24"/>
          <w:szCs w:val="24"/>
        </w:rPr>
        <w:t>]</w:t>
      </w:r>
    </w:p>
    <w:p w14:paraId="025C6880" w14:textId="20AF905A" w:rsidR="00513CF6" w:rsidRPr="00B07B35" w:rsidRDefault="00513CF6" w:rsidP="000A0260">
      <w:pPr>
        <w:pStyle w:val="NoSpacing"/>
        <w:numPr>
          <w:ilvl w:val="0"/>
          <w:numId w:val="43"/>
        </w:numPr>
        <w:rPr>
          <w:rFonts w:ascii="Arial" w:hAnsi="Arial" w:cs="Arial"/>
          <w:sz w:val="24"/>
          <w:szCs w:val="24"/>
        </w:rPr>
      </w:pPr>
      <w:r w:rsidRPr="00B07B35">
        <w:rPr>
          <w:rFonts w:ascii="Arial" w:hAnsi="Arial" w:cs="Arial"/>
          <w:sz w:val="24"/>
          <w:szCs w:val="24"/>
        </w:rPr>
        <w:t xml:space="preserve">November 2018. Executive Business Summary Of The ASDA Firm. [online]. Available from: https://www.ukessays.com/essays/business/executive-business-summary-of-the-asda-firm-business-essay.php?vref=1 [Accessed </w:t>
      </w:r>
      <w:r w:rsidR="00D5534A" w:rsidRPr="00B07B35">
        <w:rPr>
          <w:rFonts w:ascii="Arial" w:hAnsi="Arial" w:cs="Arial"/>
          <w:sz w:val="24"/>
          <w:szCs w:val="24"/>
        </w:rPr>
        <w:t>25</w:t>
      </w:r>
      <w:r w:rsidRPr="00B07B35">
        <w:rPr>
          <w:rFonts w:ascii="Arial" w:hAnsi="Arial" w:cs="Arial"/>
          <w:sz w:val="24"/>
          <w:szCs w:val="24"/>
        </w:rPr>
        <w:t xml:space="preserve"> </w:t>
      </w:r>
      <w:r w:rsidR="00D5534A" w:rsidRPr="00B07B35">
        <w:rPr>
          <w:rFonts w:ascii="Arial" w:hAnsi="Arial" w:cs="Arial"/>
          <w:sz w:val="24"/>
          <w:szCs w:val="24"/>
        </w:rPr>
        <w:t>April</w:t>
      </w:r>
      <w:r w:rsidRPr="00B07B35">
        <w:rPr>
          <w:rFonts w:ascii="Arial" w:hAnsi="Arial" w:cs="Arial"/>
          <w:sz w:val="24"/>
          <w:szCs w:val="24"/>
        </w:rPr>
        <w:t xml:space="preserve"> 2024].</w:t>
      </w:r>
    </w:p>
    <w:p w14:paraId="18556FD3" w14:textId="6436A39F" w:rsidR="006E06CB" w:rsidRPr="00B07B35" w:rsidRDefault="00CD4922" w:rsidP="000A0260">
      <w:pPr>
        <w:pStyle w:val="ListParagraph"/>
        <w:numPr>
          <w:ilvl w:val="0"/>
          <w:numId w:val="43"/>
        </w:numPr>
        <w:rPr>
          <w:rFonts w:ascii="Arial" w:hAnsi="Arial" w:cs="Arial"/>
          <w:sz w:val="24"/>
          <w:szCs w:val="24"/>
        </w:rPr>
      </w:pPr>
      <w:r w:rsidRPr="00B07B35">
        <w:rPr>
          <w:rFonts w:ascii="Arial" w:hAnsi="Arial" w:cs="Arial"/>
          <w:sz w:val="24"/>
          <w:szCs w:val="24"/>
        </w:rPr>
        <w:t xml:space="preserve">Burnes, B. (2020). The Origins of Lewin’s Three-Step Model of Change. The Journal of Applied </w:t>
      </w:r>
      <w:r w:rsidR="000A0260" w:rsidRPr="00B07B35">
        <w:rPr>
          <w:rFonts w:ascii="Arial" w:hAnsi="Arial" w:cs="Arial"/>
          <w:sz w:val="24"/>
          <w:szCs w:val="24"/>
        </w:rPr>
        <w:t>Behavioural</w:t>
      </w:r>
      <w:r w:rsidRPr="00B07B35">
        <w:rPr>
          <w:rFonts w:ascii="Arial" w:hAnsi="Arial" w:cs="Arial"/>
          <w:sz w:val="24"/>
          <w:szCs w:val="24"/>
        </w:rPr>
        <w:t xml:space="preserve"> Science, 56(1), 32-59. </w:t>
      </w:r>
      <w:hyperlink r:id="rId10" w:history="1">
        <w:r w:rsidR="00210575" w:rsidRPr="00B07B35">
          <w:rPr>
            <w:rStyle w:val="Hyperlink"/>
            <w:rFonts w:ascii="Arial" w:hAnsi="Arial" w:cs="Arial"/>
            <w:sz w:val="24"/>
            <w:szCs w:val="24"/>
          </w:rPr>
          <w:t>https://doi.org/10.1177/0021886319892685</w:t>
        </w:r>
      </w:hyperlink>
      <w:r w:rsidR="00461FCE" w:rsidRPr="00B07B35">
        <w:rPr>
          <w:rFonts w:ascii="Arial" w:hAnsi="Arial" w:cs="Arial"/>
          <w:sz w:val="24"/>
          <w:szCs w:val="24"/>
        </w:rPr>
        <w:t xml:space="preserve"> [Accessed 20</w:t>
      </w:r>
      <w:r w:rsidR="006F4BE6" w:rsidRPr="00B07B35">
        <w:rPr>
          <w:rFonts w:ascii="Arial" w:hAnsi="Arial" w:cs="Arial"/>
          <w:sz w:val="24"/>
          <w:szCs w:val="24"/>
        </w:rPr>
        <w:t xml:space="preserve"> April 2024</w:t>
      </w:r>
      <w:r w:rsidR="00461FCE" w:rsidRPr="00B07B35">
        <w:rPr>
          <w:rFonts w:ascii="Arial" w:hAnsi="Arial" w:cs="Arial"/>
          <w:sz w:val="24"/>
          <w:szCs w:val="24"/>
        </w:rPr>
        <w:t>]</w:t>
      </w:r>
    </w:p>
    <w:p w14:paraId="73751041" w14:textId="279CE770" w:rsidR="00B04E7E" w:rsidRPr="00B07B35" w:rsidRDefault="00B04E7E" w:rsidP="000A0260">
      <w:pPr>
        <w:pStyle w:val="ListParagraph"/>
        <w:numPr>
          <w:ilvl w:val="0"/>
          <w:numId w:val="43"/>
        </w:numPr>
        <w:rPr>
          <w:rFonts w:ascii="Arial" w:hAnsi="Arial" w:cs="Arial"/>
          <w:sz w:val="24"/>
          <w:szCs w:val="24"/>
        </w:rPr>
      </w:pPr>
      <w:r w:rsidRPr="00B07B35">
        <w:rPr>
          <w:rFonts w:ascii="Arial" w:hAnsi="Arial" w:cs="Arial"/>
          <w:sz w:val="24"/>
          <w:szCs w:val="24"/>
        </w:rPr>
        <w:t>Buye, R. (2021) ‘Critical examination of the PESTEL Analysis Model’. UK: ResearchGate.</w:t>
      </w:r>
    </w:p>
    <w:p w14:paraId="3B3C6067" w14:textId="6DA46124" w:rsidR="00F65739" w:rsidRPr="00B07B35" w:rsidRDefault="00F65739" w:rsidP="000A0260">
      <w:pPr>
        <w:pStyle w:val="ListParagraph"/>
        <w:numPr>
          <w:ilvl w:val="0"/>
          <w:numId w:val="43"/>
        </w:numPr>
        <w:rPr>
          <w:rFonts w:ascii="Arial" w:hAnsi="Arial" w:cs="Arial"/>
          <w:sz w:val="24"/>
          <w:szCs w:val="24"/>
        </w:rPr>
      </w:pPr>
      <w:r w:rsidRPr="00B07B35">
        <w:rPr>
          <w:rFonts w:ascii="Arial" w:hAnsi="Arial" w:cs="Arial"/>
          <w:sz w:val="24"/>
          <w:szCs w:val="24"/>
        </w:rPr>
        <w:t>Hersey, P., Blanchard, K.H. and Natemeyer, W.E. (1979) ‘Situational leadership, perception, and the impact of power’, Group &amp;amp; Organization Studies, 4(4), pp. 418–428. doi:10.1177/105960117900400404.</w:t>
      </w:r>
    </w:p>
    <w:p w14:paraId="4D29CFF1" w14:textId="2F6CF2B4" w:rsidR="00210575" w:rsidRPr="00B07B35" w:rsidRDefault="00210575" w:rsidP="00210575">
      <w:pPr>
        <w:pStyle w:val="ListParagraph"/>
        <w:numPr>
          <w:ilvl w:val="0"/>
          <w:numId w:val="43"/>
        </w:numPr>
        <w:rPr>
          <w:rFonts w:ascii="Arial" w:hAnsi="Arial" w:cs="Arial"/>
          <w:sz w:val="24"/>
          <w:szCs w:val="24"/>
        </w:rPr>
      </w:pPr>
      <w:r w:rsidRPr="00B07B35">
        <w:rPr>
          <w:rFonts w:ascii="Arial" w:hAnsi="Arial" w:cs="Arial"/>
          <w:sz w:val="24"/>
          <w:szCs w:val="24"/>
        </w:rPr>
        <w:t>Kotter, J. (no date a) Kotter’s 8-Step Change Model, MindTools. Available at: https://www.mindtools.com/a8nu5v5/kotters-8-step-change-model (Accessed: 20 April 2024).</w:t>
      </w:r>
    </w:p>
    <w:p w14:paraId="7CD6C345" w14:textId="513B6758" w:rsidR="009A46FE" w:rsidRPr="00B07B35" w:rsidRDefault="009A46FE" w:rsidP="000A0260">
      <w:pPr>
        <w:pStyle w:val="ListParagraph"/>
        <w:numPr>
          <w:ilvl w:val="0"/>
          <w:numId w:val="43"/>
        </w:numPr>
        <w:rPr>
          <w:rFonts w:ascii="Arial" w:hAnsi="Arial" w:cs="Arial"/>
          <w:sz w:val="24"/>
          <w:szCs w:val="24"/>
        </w:rPr>
      </w:pPr>
      <w:r w:rsidRPr="00B07B35">
        <w:rPr>
          <w:rFonts w:ascii="Arial" w:hAnsi="Arial" w:cs="Arial"/>
          <w:sz w:val="24"/>
          <w:szCs w:val="24"/>
        </w:rPr>
        <w:t xml:space="preserve">Pettigrew, A. and Whipp, R. (1993) Andrew Pettigrew and Richard Whipp (1991) - buchanan - 1993 - </w:t>
      </w:r>
      <w:r w:rsidR="00471216" w:rsidRPr="00B07B35">
        <w:rPr>
          <w:rFonts w:ascii="Arial" w:hAnsi="Arial" w:cs="Arial"/>
          <w:sz w:val="24"/>
          <w:szCs w:val="24"/>
        </w:rPr>
        <w:t>Asia</w:t>
      </w:r>
      <w:r w:rsidRPr="00B07B35">
        <w:rPr>
          <w:rFonts w:ascii="Arial" w:hAnsi="Arial" w:cs="Arial"/>
          <w:sz w:val="24"/>
          <w:szCs w:val="24"/>
        </w:rPr>
        <w:t xml:space="preserve"> pacific journal of human resources - wiley online library, Asia pacific journal of human resources - wiley online library. Available at: https://onlinelibrary.wiley.com/doi/abs/10.1177/103841119303000406 (Accessed: 25 April 2024).</w:t>
      </w:r>
    </w:p>
    <w:p w14:paraId="62D1F844" w14:textId="4AD2F774" w:rsidR="00C80935" w:rsidRPr="00B07B35" w:rsidRDefault="00C80935" w:rsidP="000A0260">
      <w:pPr>
        <w:pStyle w:val="ListParagraph"/>
        <w:numPr>
          <w:ilvl w:val="0"/>
          <w:numId w:val="43"/>
        </w:numPr>
        <w:rPr>
          <w:rFonts w:ascii="Arial" w:hAnsi="Arial" w:cs="Arial"/>
          <w:sz w:val="24"/>
          <w:szCs w:val="24"/>
        </w:rPr>
      </w:pPr>
      <w:r w:rsidRPr="00B07B35">
        <w:rPr>
          <w:rFonts w:ascii="Arial" w:hAnsi="Arial" w:cs="Arial"/>
          <w:sz w:val="24"/>
          <w:szCs w:val="24"/>
        </w:rPr>
        <w:t>The 6 most common leadership styles &amp; how to find yours (2024) IMD business school for management and leadership courses. Available at: https://www.imd.org/reflections/leadership-styles/ (Accessed: 15 April 2024).</w:t>
      </w:r>
    </w:p>
    <w:p w14:paraId="205CB542" w14:textId="60F7E0DF" w:rsidR="007E00A6" w:rsidRPr="00B07B35" w:rsidRDefault="007E00A6" w:rsidP="000A0260">
      <w:pPr>
        <w:pStyle w:val="ListParagraph"/>
        <w:numPr>
          <w:ilvl w:val="0"/>
          <w:numId w:val="43"/>
        </w:numPr>
        <w:rPr>
          <w:rFonts w:ascii="Arial" w:hAnsi="Arial" w:cs="Arial"/>
          <w:sz w:val="24"/>
          <w:szCs w:val="24"/>
        </w:rPr>
      </w:pPr>
      <w:r w:rsidRPr="00B07B35">
        <w:rPr>
          <w:rFonts w:ascii="Arial" w:hAnsi="Arial" w:cs="Arial"/>
          <w:sz w:val="24"/>
          <w:szCs w:val="24"/>
        </w:rPr>
        <w:t>PESTLE analysis (2024) CIPD. Available at: https://www.cipd.org/uk/knowledge/factsheets/pestle-analysis-factsheet/#:~:text=A%20PESTLE%20analysis%20studies%20the,managers%20in%20strategic%20decision%20making. (Accessed: 15 April 2024).</w:t>
      </w:r>
    </w:p>
    <w:p w14:paraId="2B14391F" w14:textId="7F4FC0D4" w:rsidR="000F1B8E" w:rsidRPr="00B07B35" w:rsidRDefault="000F1B8E" w:rsidP="000F1B8E">
      <w:pPr>
        <w:pStyle w:val="ListParagraph"/>
        <w:numPr>
          <w:ilvl w:val="0"/>
          <w:numId w:val="43"/>
        </w:numPr>
        <w:rPr>
          <w:rFonts w:ascii="Arial" w:hAnsi="Arial" w:cs="Arial"/>
          <w:sz w:val="24"/>
          <w:szCs w:val="24"/>
        </w:rPr>
      </w:pPr>
      <w:r w:rsidRPr="00B07B35">
        <w:rPr>
          <w:rFonts w:ascii="Arial" w:hAnsi="Arial" w:cs="Arial"/>
          <w:sz w:val="24"/>
          <w:szCs w:val="24"/>
        </w:rPr>
        <w:t xml:space="preserve">What is pestle analysis? an important business analysis tool (2022) PESTLE Analysis. Available at: https://pestleanalysis.com/what-is-pestle-analysis/ (Accessed: </w:t>
      </w:r>
      <w:r w:rsidR="000442A6" w:rsidRPr="00B07B35">
        <w:rPr>
          <w:rFonts w:ascii="Arial" w:hAnsi="Arial" w:cs="Arial"/>
          <w:sz w:val="24"/>
          <w:szCs w:val="24"/>
        </w:rPr>
        <w:t>April</w:t>
      </w:r>
      <w:r w:rsidRPr="00B07B35">
        <w:rPr>
          <w:rFonts w:ascii="Arial" w:hAnsi="Arial" w:cs="Arial"/>
          <w:sz w:val="24"/>
          <w:szCs w:val="24"/>
        </w:rPr>
        <w:t xml:space="preserve"> </w:t>
      </w:r>
      <w:r w:rsidR="000442A6" w:rsidRPr="00B07B35">
        <w:rPr>
          <w:rFonts w:ascii="Arial" w:hAnsi="Arial" w:cs="Arial"/>
          <w:sz w:val="24"/>
          <w:szCs w:val="24"/>
        </w:rPr>
        <w:t>15</w:t>
      </w:r>
      <w:r w:rsidRPr="00B07B35">
        <w:rPr>
          <w:rFonts w:ascii="Arial" w:hAnsi="Arial" w:cs="Arial"/>
          <w:sz w:val="24"/>
          <w:szCs w:val="24"/>
        </w:rPr>
        <w:t>, 202</w:t>
      </w:r>
      <w:r w:rsidR="000442A6" w:rsidRPr="00B07B35">
        <w:rPr>
          <w:rFonts w:ascii="Arial" w:hAnsi="Arial" w:cs="Arial"/>
          <w:sz w:val="24"/>
          <w:szCs w:val="24"/>
        </w:rPr>
        <w:t>4</w:t>
      </w:r>
      <w:r w:rsidRPr="00B07B35">
        <w:rPr>
          <w:rFonts w:ascii="Arial" w:hAnsi="Arial" w:cs="Arial"/>
          <w:sz w:val="24"/>
          <w:szCs w:val="24"/>
        </w:rPr>
        <w:t xml:space="preserve">). </w:t>
      </w:r>
    </w:p>
    <w:p w14:paraId="67E3F023" w14:textId="77777777" w:rsidR="0000343A" w:rsidRPr="00B07B35" w:rsidRDefault="0000343A" w:rsidP="001E2B58">
      <w:pPr>
        <w:rPr>
          <w:rFonts w:ascii="Arial" w:hAnsi="Arial" w:cs="Arial"/>
          <w:b/>
          <w:bCs/>
          <w:sz w:val="24"/>
          <w:szCs w:val="24"/>
        </w:rPr>
      </w:pPr>
    </w:p>
    <w:p w14:paraId="34297644" w14:textId="77777777" w:rsidR="00B07B35" w:rsidRDefault="00B07B35" w:rsidP="001E2B58">
      <w:pPr>
        <w:rPr>
          <w:rFonts w:ascii="Arial" w:hAnsi="Arial" w:cs="Arial"/>
          <w:b/>
          <w:bCs/>
          <w:sz w:val="24"/>
          <w:szCs w:val="24"/>
        </w:rPr>
      </w:pPr>
    </w:p>
    <w:p w14:paraId="76B6A48A" w14:textId="77777777" w:rsidR="00B07B35" w:rsidRDefault="00B07B35" w:rsidP="001E2B58">
      <w:pPr>
        <w:rPr>
          <w:rFonts w:ascii="Arial" w:hAnsi="Arial" w:cs="Arial"/>
          <w:b/>
          <w:bCs/>
          <w:sz w:val="24"/>
          <w:szCs w:val="24"/>
        </w:rPr>
      </w:pPr>
    </w:p>
    <w:p w14:paraId="5C2F2B3C" w14:textId="77777777" w:rsidR="00B07B35" w:rsidRDefault="00B07B35" w:rsidP="001E2B58">
      <w:pPr>
        <w:rPr>
          <w:rFonts w:ascii="Arial" w:hAnsi="Arial" w:cs="Arial"/>
          <w:b/>
          <w:bCs/>
          <w:sz w:val="24"/>
          <w:szCs w:val="24"/>
        </w:rPr>
      </w:pPr>
    </w:p>
    <w:p w14:paraId="7BBA1ADF" w14:textId="77777777" w:rsidR="00B07B35" w:rsidRDefault="00B07B35" w:rsidP="001E2B58">
      <w:pPr>
        <w:rPr>
          <w:rFonts w:ascii="Arial" w:hAnsi="Arial" w:cs="Arial"/>
          <w:b/>
          <w:bCs/>
          <w:sz w:val="24"/>
          <w:szCs w:val="24"/>
        </w:rPr>
      </w:pPr>
    </w:p>
    <w:p w14:paraId="4DA04A1C" w14:textId="77777777" w:rsidR="00B07B35" w:rsidRDefault="00B07B35" w:rsidP="001E2B58">
      <w:pPr>
        <w:rPr>
          <w:rFonts w:ascii="Arial" w:hAnsi="Arial" w:cs="Arial"/>
          <w:b/>
          <w:bCs/>
          <w:sz w:val="24"/>
          <w:szCs w:val="24"/>
        </w:rPr>
      </w:pPr>
    </w:p>
    <w:p w14:paraId="7A543A4C" w14:textId="77777777" w:rsidR="00B07B35" w:rsidRDefault="00B07B35" w:rsidP="001E2B58">
      <w:pPr>
        <w:rPr>
          <w:rFonts w:ascii="Arial" w:hAnsi="Arial" w:cs="Arial"/>
          <w:b/>
          <w:bCs/>
          <w:sz w:val="24"/>
          <w:szCs w:val="24"/>
        </w:rPr>
      </w:pPr>
    </w:p>
    <w:p w14:paraId="12D2DC8E" w14:textId="77777777" w:rsidR="00B07B35" w:rsidRDefault="00B07B35" w:rsidP="001E2B58">
      <w:pPr>
        <w:rPr>
          <w:rFonts w:ascii="Arial" w:hAnsi="Arial" w:cs="Arial"/>
          <w:b/>
          <w:bCs/>
          <w:sz w:val="24"/>
          <w:szCs w:val="24"/>
        </w:rPr>
      </w:pPr>
    </w:p>
    <w:p w14:paraId="0CB51C4B" w14:textId="0C4D76CA" w:rsidR="006E06CB" w:rsidRPr="00B07B35" w:rsidRDefault="006E06CB" w:rsidP="001E2B58">
      <w:pPr>
        <w:rPr>
          <w:rFonts w:ascii="Arial" w:hAnsi="Arial" w:cs="Arial"/>
          <w:b/>
          <w:bCs/>
          <w:sz w:val="24"/>
          <w:szCs w:val="24"/>
        </w:rPr>
      </w:pPr>
      <w:r w:rsidRPr="00B07B35">
        <w:rPr>
          <w:rFonts w:ascii="Arial" w:hAnsi="Arial" w:cs="Arial"/>
          <w:b/>
          <w:bCs/>
          <w:sz w:val="24"/>
          <w:szCs w:val="24"/>
        </w:rPr>
        <w:t>16. Appendix:</w:t>
      </w:r>
    </w:p>
    <w:p w14:paraId="6D9EB4C7" w14:textId="77777777" w:rsidR="006E06CB" w:rsidRPr="00B07B35" w:rsidRDefault="006E06CB" w:rsidP="001E2B58">
      <w:pPr>
        <w:rPr>
          <w:rFonts w:ascii="Arial" w:hAnsi="Arial" w:cs="Arial"/>
          <w:color w:val="FF0000"/>
          <w:sz w:val="24"/>
          <w:szCs w:val="24"/>
        </w:rPr>
      </w:pPr>
    </w:p>
    <w:tbl>
      <w:tblPr>
        <w:tblStyle w:val="TableGrid"/>
        <w:tblW w:w="9209" w:type="dxa"/>
        <w:tblLook w:val="04A0" w:firstRow="1" w:lastRow="0" w:firstColumn="1" w:lastColumn="0" w:noHBand="0" w:noVBand="1"/>
      </w:tblPr>
      <w:tblGrid>
        <w:gridCol w:w="2263"/>
        <w:gridCol w:w="6946"/>
      </w:tblGrid>
      <w:tr w:rsidR="006E06CB" w:rsidRPr="00B07B35" w14:paraId="6A5A03F1" w14:textId="77777777" w:rsidTr="00F262F9">
        <w:tc>
          <w:tcPr>
            <w:tcW w:w="2263" w:type="dxa"/>
          </w:tcPr>
          <w:p w14:paraId="19AEACCF" w14:textId="77777777" w:rsidR="006E06CB" w:rsidRPr="00B07B35" w:rsidRDefault="006E06CB" w:rsidP="00F262F9">
            <w:pPr>
              <w:rPr>
                <w:rFonts w:ascii="Arial" w:hAnsi="Arial" w:cs="Arial"/>
                <w:sz w:val="24"/>
                <w:szCs w:val="24"/>
              </w:rPr>
            </w:pPr>
            <w:r w:rsidRPr="00B07B35">
              <w:rPr>
                <w:rFonts w:ascii="Arial" w:hAnsi="Arial" w:cs="Arial"/>
                <w:sz w:val="24"/>
                <w:szCs w:val="24"/>
              </w:rPr>
              <w:t>P – Political</w:t>
            </w:r>
          </w:p>
        </w:tc>
        <w:tc>
          <w:tcPr>
            <w:tcW w:w="6946" w:type="dxa"/>
          </w:tcPr>
          <w:p w14:paraId="5D2833D9" w14:textId="77777777" w:rsidR="006E06CB" w:rsidRPr="00B07B35" w:rsidRDefault="006E06CB" w:rsidP="00F262F9">
            <w:pPr>
              <w:rPr>
                <w:rFonts w:ascii="Arial" w:hAnsi="Arial" w:cs="Arial"/>
                <w:sz w:val="24"/>
                <w:szCs w:val="24"/>
              </w:rPr>
            </w:pPr>
            <w:r w:rsidRPr="00B07B35">
              <w:rPr>
                <w:rFonts w:ascii="Arial" w:hAnsi="Arial" w:cs="Arial"/>
                <w:sz w:val="24"/>
                <w:szCs w:val="24"/>
              </w:rPr>
              <w:t>Monitoring changes in international trade agreements that could affect Asda’s supply chain, particularly post-Brexit. Understanding local and national government policies regarding retail operations, including any potential changes in taxation that could affect profitability.</w:t>
            </w:r>
          </w:p>
        </w:tc>
      </w:tr>
      <w:tr w:rsidR="006E06CB" w:rsidRPr="00B07B35" w14:paraId="4074E532" w14:textId="77777777" w:rsidTr="00F262F9">
        <w:tc>
          <w:tcPr>
            <w:tcW w:w="2263" w:type="dxa"/>
          </w:tcPr>
          <w:p w14:paraId="1A5614E9" w14:textId="77777777" w:rsidR="006E06CB" w:rsidRPr="00B07B35" w:rsidRDefault="006E06CB" w:rsidP="00F262F9">
            <w:pPr>
              <w:rPr>
                <w:rFonts w:ascii="Arial" w:hAnsi="Arial" w:cs="Arial"/>
                <w:sz w:val="24"/>
                <w:szCs w:val="24"/>
              </w:rPr>
            </w:pPr>
            <w:r w:rsidRPr="00B07B35">
              <w:rPr>
                <w:rFonts w:ascii="Arial" w:hAnsi="Arial" w:cs="Arial"/>
                <w:sz w:val="24"/>
                <w:szCs w:val="24"/>
              </w:rPr>
              <w:t>E – Economic</w:t>
            </w:r>
          </w:p>
          <w:p w14:paraId="736CF8BF" w14:textId="77777777" w:rsidR="006E06CB" w:rsidRPr="00B07B35" w:rsidRDefault="006E06CB" w:rsidP="00F262F9">
            <w:pPr>
              <w:rPr>
                <w:rFonts w:ascii="Arial" w:hAnsi="Arial" w:cs="Arial"/>
                <w:sz w:val="24"/>
                <w:szCs w:val="24"/>
              </w:rPr>
            </w:pPr>
          </w:p>
        </w:tc>
        <w:tc>
          <w:tcPr>
            <w:tcW w:w="6946" w:type="dxa"/>
          </w:tcPr>
          <w:p w14:paraId="368FA9E1" w14:textId="77777777" w:rsidR="006E06CB" w:rsidRPr="00B07B35" w:rsidRDefault="006E06CB" w:rsidP="00F262F9">
            <w:pPr>
              <w:rPr>
                <w:rFonts w:ascii="Arial" w:hAnsi="Arial" w:cs="Arial"/>
                <w:sz w:val="24"/>
                <w:szCs w:val="24"/>
              </w:rPr>
            </w:pPr>
            <w:r w:rsidRPr="00B07B35">
              <w:rPr>
                <w:rFonts w:ascii="Arial" w:hAnsi="Arial" w:cs="Arial"/>
                <w:sz w:val="24"/>
                <w:szCs w:val="24"/>
              </w:rPr>
              <w:t>Assessing economic indicators such as consumer confidence and disposable income levels, which influence purchasing behavior. Adapting to inflationary pressures by optimizing pricing strategies without compromising on customer value.</w:t>
            </w:r>
          </w:p>
        </w:tc>
      </w:tr>
      <w:tr w:rsidR="006E06CB" w:rsidRPr="00B07B35" w14:paraId="49C3FBEB" w14:textId="77777777" w:rsidTr="00F262F9">
        <w:tc>
          <w:tcPr>
            <w:tcW w:w="2263" w:type="dxa"/>
          </w:tcPr>
          <w:p w14:paraId="5F897B71" w14:textId="77777777" w:rsidR="006E06CB" w:rsidRPr="00B07B35" w:rsidRDefault="006E06CB" w:rsidP="00F262F9">
            <w:pPr>
              <w:rPr>
                <w:rFonts w:ascii="Arial" w:hAnsi="Arial" w:cs="Arial"/>
                <w:sz w:val="24"/>
                <w:szCs w:val="24"/>
              </w:rPr>
            </w:pPr>
            <w:r w:rsidRPr="00B07B35">
              <w:rPr>
                <w:rFonts w:ascii="Arial" w:hAnsi="Arial" w:cs="Arial"/>
                <w:sz w:val="24"/>
                <w:szCs w:val="24"/>
              </w:rPr>
              <w:t>S – Social</w:t>
            </w:r>
          </w:p>
          <w:p w14:paraId="38517472" w14:textId="77777777" w:rsidR="006E06CB" w:rsidRPr="00B07B35" w:rsidRDefault="006E06CB" w:rsidP="00F262F9">
            <w:pPr>
              <w:rPr>
                <w:rFonts w:ascii="Arial" w:hAnsi="Arial" w:cs="Arial"/>
                <w:sz w:val="24"/>
                <w:szCs w:val="24"/>
              </w:rPr>
            </w:pPr>
          </w:p>
        </w:tc>
        <w:tc>
          <w:tcPr>
            <w:tcW w:w="6946" w:type="dxa"/>
          </w:tcPr>
          <w:p w14:paraId="27ECFD73" w14:textId="77777777" w:rsidR="006E06CB" w:rsidRPr="00B07B35" w:rsidRDefault="006E06CB" w:rsidP="00F262F9">
            <w:pPr>
              <w:rPr>
                <w:rFonts w:ascii="Arial" w:hAnsi="Arial" w:cs="Arial"/>
                <w:sz w:val="24"/>
                <w:szCs w:val="24"/>
              </w:rPr>
            </w:pPr>
            <w:r w:rsidRPr="00B07B35">
              <w:rPr>
                <w:rFonts w:ascii="Arial" w:hAnsi="Arial" w:cs="Arial"/>
                <w:sz w:val="24"/>
                <w:szCs w:val="24"/>
              </w:rPr>
              <w:t>Adapting to demographic changes such as aging populations or increasing urbanization, which may alter shopping habits and preferences. Addressing these shifts through tailored product offerings and services that meet the evolving needs of different demographic groups.</w:t>
            </w:r>
          </w:p>
        </w:tc>
      </w:tr>
      <w:tr w:rsidR="006E06CB" w:rsidRPr="00B07B35" w14:paraId="38ED565A" w14:textId="77777777" w:rsidTr="00F262F9">
        <w:tc>
          <w:tcPr>
            <w:tcW w:w="2263" w:type="dxa"/>
          </w:tcPr>
          <w:p w14:paraId="7EA449B9" w14:textId="77777777" w:rsidR="006E06CB" w:rsidRPr="00B07B35" w:rsidRDefault="006E06CB" w:rsidP="00F262F9">
            <w:pPr>
              <w:rPr>
                <w:rFonts w:ascii="Arial" w:hAnsi="Arial" w:cs="Arial"/>
                <w:sz w:val="24"/>
                <w:szCs w:val="24"/>
              </w:rPr>
            </w:pPr>
            <w:r w:rsidRPr="00B07B35">
              <w:rPr>
                <w:rFonts w:ascii="Arial" w:hAnsi="Arial" w:cs="Arial"/>
                <w:sz w:val="24"/>
                <w:szCs w:val="24"/>
              </w:rPr>
              <w:t>T – Technological</w:t>
            </w:r>
          </w:p>
          <w:p w14:paraId="7FAD38DC" w14:textId="77777777" w:rsidR="006E06CB" w:rsidRPr="00B07B35" w:rsidRDefault="006E06CB" w:rsidP="00F262F9">
            <w:pPr>
              <w:rPr>
                <w:rFonts w:ascii="Arial" w:hAnsi="Arial" w:cs="Arial"/>
                <w:sz w:val="24"/>
                <w:szCs w:val="24"/>
              </w:rPr>
            </w:pPr>
          </w:p>
        </w:tc>
        <w:tc>
          <w:tcPr>
            <w:tcW w:w="6946" w:type="dxa"/>
          </w:tcPr>
          <w:p w14:paraId="336B5D76" w14:textId="77777777" w:rsidR="006E06CB" w:rsidRPr="00B07B35" w:rsidRDefault="006E06CB" w:rsidP="00F262F9">
            <w:pPr>
              <w:rPr>
                <w:rFonts w:ascii="Arial" w:hAnsi="Arial" w:cs="Arial"/>
                <w:sz w:val="24"/>
                <w:szCs w:val="24"/>
              </w:rPr>
            </w:pPr>
            <w:r w:rsidRPr="00B07B35">
              <w:rPr>
                <w:rFonts w:ascii="Arial" w:hAnsi="Arial" w:cs="Arial"/>
                <w:sz w:val="24"/>
                <w:szCs w:val="24"/>
              </w:rPr>
              <w:t>Staying at the forefront of technological advancements to enhance customer experience and operational efficiency. This includes investing in e-commerce platforms, integrating augmented reality in shopping experiences, and utilizing big data analytics to tailor marketing strategies and stock management.</w:t>
            </w:r>
          </w:p>
        </w:tc>
      </w:tr>
      <w:tr w:rsidR="006E06CB" w:rsidRPr="00B07B35" w14:paraId="3A07FF7F" w14:textId="77777777" w:rsidTr="00F262F9">
        <w:tc>
          <w:tcPr>
            <w:tcW w:w="2263" w:type="dxa"/>
          </w:tcPr>
          <w:p w14:paraId="04169669" w14:textId="77777777" w:rsidR="006E06CB" w:rsidRPr="00B07B35" w:rsidRDefault="006E06CB" w:rsidP="00F262F9">
            <w:pPr>
              <w:rPr>
                <w:rFonts w:ascii="Arial" w:hAnsi="Arial" w:cs="Arial"/>
                <w:sz w:val="24"/>
                <w:szCs w:val="24"/>
              </w:rPr>
            </w:pPr>
            <w:r w:rsidRPr="00B07B35">
              <w:rPr>
                <w:rFonts w:ascii="Arial" w:hAnsi="Arial" w:cs="Arial"/>
                <w:sz w:val="24"/>
                <w:szCs w:val="24"/>
              </w:rPr>
              <w:t>L – Legal</w:t>
            </w:r>
          </w:p>
          <w:p w14:paraId="7194FA35" w14:textId="77777777" w:rsidR="006E06CB" w:rsidRPr="00B07B35" w:rsidRDefault="006E06CB" w:rsidP="00F262F9">
            <w:pPr>
              <w:rPr>
                <w:rFonts w:ascii="Arial" w:hAnsi="Arial" w:cs="Arial"/>
                <w:sz w:val="24"/>
                <w:szCs w:val="24"/>
              </w:rPr>
            </w:pPr>
          </w:p>
        </w:tc>
        <w:tc>
          <w:tcPr>
            <w:tcW w:w="6946" w:type="dxa"/>
          </w:tcPr>
          <w:p w14:paraId="7B4FA8B4" w14:textId="77777777" w:rsidR="006E06CB" w:rsidRPr="00B07B35" w:rsidRDefault="006E06CB" w:rsidP="00F262F9">
            <w:pPr>
              <w:rPr>
                <w:rFonts w:ascii="Arial" w:hAnsi="Arial" w:cs="Arial"/>
                <w:sz w:val="24"/>
                <w:szCs w:val="24"/>
              </w:rPr>
            </w:pPr>
            <w:r w:rsidRPr="00B07B35">
              <w:rPr>
                <w:rFonts w:ascii="Arial" w:hAnsi="Arial" w:cs="Arial"/>
                <w:sz w:val="24"/>
                <w:szCs w:val="24"/>
              </w:rPr>
              <w:t>Ensuring compliance with increasingly stringent regulations related to consumer rights, employee safety, and data protection. Staying abreast of new legislation that impacts retail operations to avoid legal penalties and protect Asda’s reputation.</w:t>
            </w:r>
          </w:p>
        </w:tc>
      </w:tr>
      <w:tr w:rsidR="006E06CB" w:rsidRPr="00B07B35" w14:paraId="423685AA" w14:textId="77777777" w:rsidTr="00F262F9">
        <w:tc>
          <w:tcPr>
            <w:tcW w:w="2263" w:type="dxa"/>
          </w:tcPr>
          <w:p w14:paraId="5FE17996" w14:textId="77777777" w:rsidR="006E06CB" w:rsidRPr="00B07B35" w:rsidRDefault="006E06CB" w:rsidP="00F262F9">
            <w:pPr>
              <w:rPr>
                <w:rFonts w:ascii="Arial" w:hAnsi="Arial" w:cs="Arial"/>
                <w:sz w:val="24"/>
                <w:szCs w:val="24"/>
              </w:rPr>
            </w:pPr>
            <w:r w:rsidRPr="00B07B35">
              <w:rPr>
                <w:rFonts w:ascii="Arial" w:hAnsi="Arial" w:cs="Arial"/>
                <w:sz w:val="24"/>
                <w:szCs w:val="24"/>
              </w:rPr>
              <w:t>E – Environmental</w:t>
            </w:r>
          </w:p>
          <w:p w14:paraId="68025026" w14:textId="77777777" w:rsidR="006E06CB" w:rsidRPr="00B07B35" w:rsidRDefault="006E06CB" w:rsidP="00F262F9">
            <w:pPr>
              <w:rPr>
                <w:rFonts w:ascii="Arial" w:hAnsi="Arial" w:cs="Arial"/>
                <w:sz w:val="24"/>
                <w:szCs w:val="24"/>
              </w:rPr>
            </w:pPr>
          </w:p>
        </w:tc>
        <w:tc>
          <w:tcPr>
            <w:tcW w:w="6946" w:type="dxa"/>
          </w:tcPr>
          <w:p w14:paraId="3BC9A7C8" w14:textId="77777777" w:rsidR="006E06CB" w:rsidRPr="00B07B35" w:rsidRDefault="006E06CB" w:rsidP="00F262F9">
            <w:pPr>
              <w:rPr>
                <w:rFonts w:ascii="Arial" w:hAnsi="Arial" w:cs="Arial"/>
                <w:sz w:val="24"/>
                <w:szCs w:val="24"/>
              </w:rPr>
            </w:pPr>
            <w:r w:rsidRPr="00B07B35">
              <w:rPr>
                <w:rFonts w:ascii="Arial" w:hAnsi="Arial" w:cs="Arial"/>
                <w:sz w:val="24"/>
                <w:szCs w:val="24"/>
              </w:rPr>
              <w:t>Responding to environmental concerns by integrating sustainability into core business strategies. This includes commitments to reduce greenhouse gas emissions, participating in environmental conservation efforts, and adapting to regulations aimed at promoting sustainability.</w:t>
            </w:r>
          </w:p>
        </w:tc>
      </w:tr>
    </w:tbl>
    <w:p w14:paraId="5A235CDF" w14:textId="77777777" w:rsidR="006E06CB" w:rsidRPr="00B07B35" w:rsidRDefault="006E06CB" w:rsidP="001E2B58">
      <w:pPr>
        <w:rPr>
          <w:rFonts w:ascii="Arial" w:hAnsi="Arial" w:cs="Arial"/>
          <w:color w:val="FF0000"/>
          <w:sz w:val="24"/>
          <w:szCs w:val="24"/>
        </w:rPr>
      </w:pPr>
    </w:p>
    <w:p w14:paraId="1F3A0FC1" w14:textId="037D9E1F" w:rsidR="00232C96" w:rsidRPr="00B07B35" w:rsidRDefault="00232C96" w:rsidP="001E2B58">
      <w:pPr>
        <w:rPr>
          <w:rFonts w:ascii="Arial" w:hAnsi="Arial" w:cs="Arial"/>
          <w:color w:val="FF0000"/>
          <w:sz w:val="24"/>
          <w:szCs w:val="24"/>
        </w:rPr>
      </w:pPr>
    </w:p>
    <w:sectPr w:rsidR="00232C96" w:rsidRPr="00B07B35">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7F1F11" w14:textId="77777777" w:rsidR="009114A0" w:rsidRDefault="009114A0" w:rsidP="00C74EF6">
      <w:pPr>
        <w:spacing w:after="0" w:line="240" w:lineRule="auto"/>
      </w:pPr>
      <w:r>
        <w:separator/>
      </w:r>
    </w:p>
  </w:endnote>
  <w:endnote w:type="continuationSeparator" w:id="0">
    <w:p w14:paraId="54D74975" w14:textId="77777777" w:rsidR="009114A0" w:rsidRDefault="009114A0" w:rsidP="00C74EF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8627603"/>
      <w:docPartObj>
        <w:docPartGallery w:val="Page Numbers (Bottom of Page)"/>
        <w:docPartUnique/>
      </w:docPartObj>
    </w:sdtPr>
    <w:sdtEndPr>
      <w:rPr>
        <w:noProof/>
      </w:rPr>
    </w:sdtEndPr>
    <w:sdtContent>
      <w:p w14:paraId="5DF6FA77" w14:textId="5FE94CF1" w:rsidR="00C74EF6" w:rsidRDefault="00C74EF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9A55B0" w14:textId="77777777" w:rsidR="00C74EF6" w:rsidRDefault="00C74E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FE9F1B" w14:textId="77777777" w:rsidR="009114A0" w:rsidRDefault="009114A0" w:rsidP="00C74EF6">
      <w:pPr>
        <w:spacing w:after="0" w:line="240" w:lineRule="auto"/>
      </w:pPr>
      <w:r>
        <w:separator/>
      </w:r>
    </w:p>
  </w:footnote>
  <w:footnote w:type="continuationSeparator" w:id="0">
    <w:p w14:paraId="6D9742F9" w14:textId="77777777" w:rsidR="009114A0" w:rsidRDefault="009114A0" w:rsidP="00C74EF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971BD"/>
    <w:multiLevelType w:val="hybridMultilevel"/>
    <w:tmpl w:val="3AC03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C23EFA"/>
    <w:multiLevelType w:val="hybridMultilevel"/>
    <w:tmpl w:val="8D3CB1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9A65475"/>
    <w:multiLevelType w:val="hybridMultilevel"/>
    <w:tmpl w:val="B1941E4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A051E38"/>
    <w:multiLevelType w:val="hybridMultilevel"/>
    <w:tmpl w:val="F52C5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A236DB"/>
    <w:multiLevelType w:val="hybridMultilevel"/>
    <w:tmpl w:val="5CF8ED1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54F26D8"/>
    <w:multiLevelType w:val="hybridMultilevel"/>
    <w:tmpl w:val="A8C65E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4B78ED"/>
    <w:multiLevelType w:val="hybridMultilevel"/>
    <w:tmpl w:val="E1B0D68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2205473F"/>
    <w:multiLevelType w:val="hybridMultilevel"/>
    <w:tmpl w:val="0B0061F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339012D"/>
    <w:multiLevelType w:val="hybridMultilevel"/>
    <w:tmpl w:val="7EAE52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298F12B1"/>
    <w:multiLevelType w:val="hybridMultilevel"/>
    <w:tmpl w:val="674E9B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725CBC"/>
    <w:multiLevelType w:val="hybridMultilevel"/>
    <w:tmpl w:val="D1509A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2E151B1B"/>
    <w:multiLevelType w:val="hybridMultilevel"/>
    <w:tmpl w:val="0CDA43E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2F297D2C"/>
    <w:multiLevelType w:val="hybridMultilevel"/>
    <w:tmpl w:val="AC62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FA50F3"/>
    <w:multiLevelType w:val="hybridMultilevel"/>
    <w:tmpl w:val="5BD0D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0463125"/>
    <w:multiLevelType w:val="hybridMultilevel"/>
    <w:tmpl w:val="323C88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34945F1F"/>
    <w:multiLevelType w:val="hybridMultilevel"/>
    <w:tmpl w:val="C5CCAB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A7E4408"/>
    <w:multiLevelType w:val="hybridMultilevel"/>
    <w:tmpl w:val="40EE6A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4B540759"/>
    <w:multiLevelType w:val="hybridMultilevel"/>
    <w:tmpl w:val="358477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CA8004D"/>
    <w:multiLevelType w:val="hybridMultilevel"/>
    <w:tmpl w:val="616A8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CBA48E0"/>
    <w:multiLevelType w:val="hybridMultilevel"/>
    <w:tmpl w:val="1DDA9E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0564584"/>
    <w:multiLevelType w:val="hybridMultilevel"/>
    <w:tmpl w:val="219837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1AA3B3C"/>
    <w:multiLevelType w:val="hybridMultilevel"/>
    <w:tmpl w:val="6BB8D2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54CB3682"/>
    <w:multiLevelType w:val="hybridMultilevel"/>
    <w:tmpl w:val="C17E9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5462AEE"/>
    <w:multiLevelType w:val="hybridMultilevel"/>
    <w:tmpl w:val="6C0EBCB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55BD0CD3"/>
    <w:multiLevelType w:val="hybridMultilevel"/>
    <w:tmpl w:val="3E4C6D4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56025063"/>
    <w:multiLevelType w:val="hybridMultilevel"/>
    <w:tmpl w:val="7EA4CB5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84810DF"/>
    <w:multiLevelType w:val="hybridMultilevel"/>
    <w:tmpl w:val="B9660E5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604D4317"/>
    <w:multiLevelType w:val="hybridMultilevel"/>
    <w:tmpl w:val="32987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1A5535B"/>
    <w:multiLevelType w:val="hybridMultilevel"/>
    <w:tmpl w:val="28FCAA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630E6E8D"/>
    <w:multiLevelType w:val="hybridMultilevel"/>
    <w:tmpl w:val="E154E5F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74B7D08"/>
    <w:multiLevelType w:val="hybridMultilevel"/>
    <w:tmpl w:val="F38866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8D92890"/>
    <w:multiLevelType w:val="hybridMultilevel"/>
    <w:tmpl w:val="20DE556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2" w15:restartNumberingAfterBreak="0">
    <w:nsid w:val="69FD5B4A"/>
    <w:multiLevelType w:val="hybridMultilevel"/>
    <w:tmpl w:val="D16A45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B5A3D0B"/>
    <w:multiLevelType w:val="hybridMultilevel"/>
    <w:tmpl w:val="1FF8C4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4" w15:restartNumberingAfterBreak="0">
    <w:nsid w:val="6CEC6B55"/>
    <w:multiLevelType w:val="hybridMultilevel"/>
    <w:tmpl w:val="E12C0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E7A08BA"/>
    <w:multiLevelType w:val="hybridMultilevel"/>
    <w:tmpl w:val="FF8C25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6" w15:restartNumberingAfterBreak="0">
    <w:nsid w:val="6F7E1714"/>
    <w:multiLevelType w:val="hybridMultilevel"/>
    <w:tmpl w:val="2D86B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62D6472"/>
    <w:multiLevelType w:val="hybridMultilevel"/>
    <w:tmpl w:val="52C6D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75676A8"/>
    <w:multiLevelType w:val="hybridMultilevel"/>
    <w:tmpl w:val="B43E1D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7AC06B89"/>
    <w:multiLevelType w:val="hybridMultilevel"/>
    <w:tmpl w:val="59663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87394A"/>
    <w:multiLevelType w:val="hybridMultilevel"/>
    <w:tmpl w:val="02B4F6E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BB827CC"/>
    <w:multiLevelType w:val="hybridMultilevel"/>
    <w:tmpl w:val="7482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BE97A55"/>
    <w:multiLevelType w:val="hybridMultilevel"/>
    <w:tmpl w:val="B7EC85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2605379">
    <w:abstractNumId w:val="6"/>
  </w:num>
  <w:num w:numId="2" w16cid:durableId="916204093">
    <w:abstractNumId w:val="8"/>
  </w:num>
  <w:num w:numId="3" w16cid:durableId="1120731448">
    <w:abstractNumId w:val="33"/>
  </w:num>
  <w:num w:numId="4" w16cid:durableId="1131511736">
    <w:abstractNumId w:val="1"/>
  </w:num>
  <w:num w:numId="5" w16cid:durableId="228342407">
    <w:abstractNumId w:val="2"/>
  </w:num>
  <w:num w:numId="6" w16cid:durableId="1282415034">
    <w:abstractNumId w:val="16"/>
  </w:num>
  <w:num w:numId="7" w16cid:durableId="23675554">
    <w:abstractNumId w:val="38"/>
  </w:num>
  <w:num w:numId="8" w16cid:durableId="1383480986">
    <w:abstractNumId w:val="21"/>
  </w:num>
  <w:num w:numId="9" w16cid:durableId="1808619117">
    <w:abstractNumId w:val="29"/>
  </w:num>
  <w:num w:numId="10" w16cid:durableId="1600411852">
    <w:abstractNumId w:val="25"/>
  </w:num>
  <w:num w:numId="11" w16cid:durableId="961494188">
    <w:abstractNumId w:val="23"/>
  </w:num>
  <w:num w:numId="12" w16cid:durableId="1132209109">
    <w:abstractNumId w:val="35"/>
  </w:num>
  <w:num w:numId="13" w16cid:durableId="950893407">
    <w:abstractNumId w:val="17"/>
  </w:num>
  <w:num w:numId="14" w16cid:durableId="312566076">
    <w:abstractNumId w:val="40"/>
  </w:num>
  <w:num w:numId="15" w16cid:durableId="753479937">
    <w:abstractNumId w:val="14"/>
  </w:num>
  <w:num w:numId="16" w16cid:durableId="475687838">
    <w:abstractNumId w:val="31"/>
  </w:num>
  <w:num w:numId="17" w16cid:durableId="762651083">
    <w:abstractNumId w:val="4"/>
  </w:num>
  <w:num w:numId="18" w16cid:durableId="169413454">
    <w:abstractNumId w:val="26"/>
  </w:num>
  <w:num w:numId="19" w16cid:durableId="162403113">
    <w:abstractNumId w:val="19"/>
  </w:num>
  <w:num w:numId="20" w16cid:durableId="1165440689">
    <w:abstractNumId w:val="20"/>
  </w:num>
  <w:num w:numId="21" w16cid:durableId="576288110">
    <w:abstractNumId w:val="22"/>
  </w:num>
  <w:num w:numId="22" w16cid:durableId="711464573">
    <w:abstractNumId w:val="30"/>
  </w:num>
  <w:num w:numId="23" w16cid:durableId="1350257637">
    <w:abstractNumId w:val="28"/>
  </w:num>
  <w:num w:numId="24" w16cid:durableId="1148091543">
    <w:abstractNumId w:val="42"/>
  </w:num>
  <w:num w:numId="25" w16cid:durableId="1337347621">
    <w:abstractNumId w:val="5"/>
  </w:num>
  <w:num w:numId="26" w16cid:durableId="1980915103">
    <w:abstractNumId w:val="27"/>
  </w:num>
  <w:num w:numId="27" w16cid:durableId="185945320">
    <w:abstractNumId w:val="13"/>
  </w:num>
  <w:num w:numId="28" w16cid:durableId="199822849">
    <w:abstractNumId w:val="36"/>
  </w:num>
  <w:num w:numId="29" w16cid:durableId="565334424">
    <w:abstractNumId w:val="34"/>
  </w:num>
  <w:num w:numId="30" w16cid:durableId="388848072">
    <w:abstractNumId w:val="0"/>
  </w:num>
  <w:num w:numId="31" w16cid:durableId="780488655">
    <w:abstractNumId w:val="41"/>
  </w:num>
  <w:num w:numId="32" w16cid:durableId="115759339">
    <w:abstractNumId w:val="37"/>
  </w:num>
  <w:num w:numId="33" w16cid:durableId="861896082">
    <w:abstractNumId w:val="9"/>
  </w:num>
  <w:num w:numId="34" w16cid:durableId="545141285">
    <w:abstractNumId w:val="39"/>
  </w:num>
  <w:num w:numId="35" w16cid:durableId="1827817498">
    <w:abstractNumId w:val="18"/>
  </w:num>
  <w:num w:numId="36" w16cid:durableId="871650784">
    <w:abstractNumId w:val="15"/>
  </w:num>
  <w:num w:numId="37" w16cid:durableId="252056298">
    <w:abstractNumId w:val="24"/>
  </w:num>
  <w:num w:numId="38" w16cid:durableId="1203518538">
    <w:abstractNumId w:val="10"/>
  </w:num>
  <w:num w:numId="39" w16cid:durableId="2104180247">
    <w:abstractNumId w:val="12"/>
  </w:num>
  <w:num w:numId="40" w16cid:durableId="1079716376">
    <w:abstractNumId w:val="3"/>
  </w:num>
  <w:num w:numId="41" w16cid:durableId="1658454295">
    <w:abstractNumId w:val="11"/>
  </w:num>
  <w:num w:numId="42" w16cid:durableId="206991131">
    <w:abstractNumId w:val="32"/>
  </w:num>
  <w:num w:numId="43" w16cid:durableId="40908247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737E"/>
    <w:rsid w:val="0000001E"/>
    <w:rsid w:val="0000343A"/>
    <w:rsid w:val="00003CB4"/>
    <w:rsid w:val="00006AC9"/>
    <w:rsid w:val="00006AF2"/>
    <w:rsid w:val="0001683D"/>
    <w:rsid w:val="00030081"/>
    <w:rsid w:val="0003684B"/>
    <w:rsid w:val="000442A6"/>
    <w:rsid w:val="0004594F"/>
    <w:rsid w:val="0005215C"/>
    <w:rsid w:val="000563BC"/>
    <w:rsid w:val="00065B86"/>
    <w:rsid w:val="00074468"/>
    <w:rsid w:val="0007521E"/>
    <w:rsid w:val="00076B34"/>
    <w:rsid w:val="0008147B"/>
    <w:rsid w:val="0008149F"/>
    <w:rsid w:val="00085465"/>
    <w:rsid w:val="000965FD"/>
    <w:rsid w:val="00096BD0"/>
    <w:rsid w:val="000A0260"/>
    <w:rsid w:val="000A4593"/>
    <w:rsid w:val="000B647E"/>
    <w:rsid w:val="000B77DD"/>
    <w:rsid w:val="000D1C48"/>
    <w:rsid w:val="000D3872"/>
    <w:rsid w:val="000D59EA"/>
    <w:rsid w:val="000E1381"/>
    <w:rsid w:val="000F1ADB"/>
    <w:rsid w:val="000F1B8E"/>
    <w:rsid w:val="000F1C11"/>
    <w:rsid w:val="000F540F"/>
    <w:rsid w:val="000F5A39"/>
    <w:rsid w:val="000F5F9C"/>
    <w:rsid w:val="00101CAA"/>
    <w:rsid w:val="0010289E"/>
    <w:rsid w:val="001032D8"/>
    <w:rsid w:val="001060D2"/>
    <w:rsid w:val="00117E6D"/>
    <w:rsid w:val="001358FC"/>
    <w:rsid w:val="001405DF"/>
    <w:rsid w:val="00144E88"/>
    <w:rsid w:val="00145350"/>
    <w:rsid w:val="001501BE"/>
    <w:rsid w:val="00151693"/>
    <w:rsid w:val="00151B63"/>
    <w:rsid w:val="00152DDC"/>
    <w:rsid w:val="00163673"/>
    <w:rsid w:val="001713E9"/>
    <w:rsid w:val="00172409"/>
    <w:rsid w:val="001743A2"/>
    <w:rsid w:val="001814E7"/>
    <w:rsid w:val="0019058B"/>
    <w:rsid w:val="00192041"/>
    <w:rsid w:val="001A0993"/>
    <w:rsid w:val="001A7E5F"/>
    <w:rsid w:val="001B01AD"/>
    <w:rsid w:val="001C6465"/>
    <w:rsid w:val="001C6FFB"/>
    <w:rsid w:val="001D6787"/>
    <w:rsid w:val="001E0E1C"/>
    <w:rsid w:val="001E2B58"/>
    <w:rsid w:val="001E3A59"/>
    <w:rsid w:val="002030A7"/>
    <w:rsid w:val="002078D7"/>
    <w:rsid w:val="00210575"/>
    <w:rsid w:val="00217365"/>
    <w:rsid w:val="0022103C"/>
    <w:rsid w:val="002223F4"/>
    <w:rsid w:val="002252AE"/>
    <w:rsid w:val="00227312"/>
    <w:rsid w:val="00227B6F"/>
    <w:rsid w:val="00232C96"/>
    <w:rsid w:val="00240922"/>
    <w:rsid w:val="00243DF1"/>
    <w:rsid w:val="00247B03"/>
    <w:rsid w:val="002535EE"/>
    <w:rsid w:val="00261322"/>
    <w:rsid w:val="0026437F"/>
    <w:rsid w:val="002816AF"/>
    <w:rsid w:val="0029097B"/>
    <w:rsid w:val="00297481"/>
    <w:rsid w:val="002A0EB7"/>
    <w:rsid w:val="002A1057"/>
    <w:rsid w:val="002A38AF"/>
    <w:rsid w:val="002A5CDE"/>
    <w:rsid w:val="002A7977"/>
    <w:rsid w:val="002B4433"/>
    <w:rsid w:val="002F6375"/>
    <w:rsid w:val="0030275C"/>
    <w:rsid w:val="00304C2B"/>
    <w:rsid w:val="00306FF5"/>
    <w:rsid w:val="00312EE5"/>
    <w:rsid w:val="00322E13"/>
    <w:rsid w:val="00330D39"/>
    <w:rsid w:val="0033333E"/>
    <w:rsid w:val="003405BD"/>
    <w:rsid w:val="0034222F"/>
    <w:rsid w:val="00350D9B"/>
    <w:rsid w:val="003517FF"/>
    <w:rsid w:val="0035279A"/>
    <w:rsid w:val="00354B3D"/>
    <w:rsid w:val="0035627B"/>
    <w:rsid w:val="00365A4C"/>
    <w:rsid w:val="00365ECB"/>
    <w:rsid w:val="003678EA"/>
    <w:rsid w:val="00371250"/>
    <w:rsid w:val="00392F4D"/>
    <w:rsid w:val="003A24BD"/>
    <w:rsid w:val="003A531E"/>
    <w:rsid w:val="003A65A3"/>
    <w:rsid w:val="003B2D77"/>
    <w:rsid w:val="003D64B9"/>
    <w:rsid w:val="003F2B86"/>
    <w:rsid w:val="00404C1D"/>
    <w:rsid w:val="00407C94"/>
    <w:rsid w:val="00413AB0"/>
    <w:rsid w:val="00420196"/>
    <w:rsid w:val="00420E99"/>
    <w:rsid w:val="00425C48"/>
    <w:rsid w:val="00425D63"/>
    <w:rsid w:val="0044257B"/>
    <w:rsid w:val="00447520"/>
    <w:rsid w:val="0044752C"/>
    <w:rsid w:val="0045341F"/>
    <w:rsid w:val="00461FCE"/>
    <w:rsid w:val="00470A6C"/>
    <w:rsid w:val="00471216"/>
    <w:rsid w:val="00472A3D"/>
    <w:rsid w:val="00486047"/>
    <w:rsid w:val="004937D9"/>
    <w:rsid w:val="004A1685"/>
    <w:rsid w:val="004A5D6C"/>
    <w:rsid w:val="004C7238"/>
    <w:rsid w:val="004C7A13"/>
    <w:rsid w:val="004D50BC"/>
    <w:rsid w:val="004F613C"/>
    <w:rsid w:val="004F7B43"/>
    <w:rsid w:val="00500ABC"/>
    <w:rsid w:val="005014F3"/>
    <w:rsid w:val="005073B0"/>
    <w:rsid w:val="00513CF6"/>
    <w:rsid w:val="00514D5B"/>
    <w:rsid w:val="00516AFC"/>
    <w:rsid w:val="00517399"/>
    <w:rsid w:val="005221E7"/>
    <w:rsid w:val="00522C04"/>
    <w:rsid w:val="00523323"/>
    <w:rsid w:val="005255D3"/>
    <w:rsid w:val="00526C04"/>
    <w:rsid w:val="005276B0"/>
    <w:rsid w:val="00535077"/>
    <w:rsid w:val="00542619"/>
    <w:rsid w:val="005455FF"/>
    <w:rsid w:val="00560EEC"/>
    <w:rsid w:val="005904BB"/>
    <w:rsid w:val="005972CA"/>
    <w:rsid w:val="00597787"/>
    <w:rsid w:val="005A0D24"/>
    <w:rsid w:val="005A61A7"/>
    <w:rsid w:val="005B0291"/>
    <w:rsid w:val="005B7272"/>
    <w:rsid w:val="005C2823"/>
    <w:rsid w:val="005C4667"/>
    <w:rsid w:val="005D2EF5"/>
    <w:rsid w:val="005E0431"/>
    <w:rsid w:val="00613202"/>
    <w:rsid w:val="0061389B"/>
    <w:rsid w:val="00626CD4"/>
    <w:rsid w:val="00644F0B"/>
    <w:rsid w:val="00645E14"/>
    <w:rsid w:val="006528CD"/>
    <w:rsid w:val="00665776"/>
    <w:rsid w:val="00674FD1"/>
    <w:rsid w:val="0068495D"/>
    <w:rsid w:val="0068745C"/>
    <w:rsid w:val="006919F9"/>
    <w:rsid w:val="006A780F"/>
    <w:rsid w:val="006A7FA6"/>
    <w:rsid w:val="006B3126"/>
    <w:rsid w:val="006D0754"/>
    <w:rsid w:val="006E06CB"/>
    <w:rsid w:val="006E196D"/>
    <w:rsid w:val="006E5D4F"/>
    <w:rsid w:val="006F3CB5"/>
    <w:rsid w:val="006F43E6"/>
    <w:rsid w:val="006F4BE6"/>
    <w:rsid w:val="006F63D5"/>
    <w:rsid w:val="006F6ED6"/>
    <w:rsid w:val="007011C6"/>
    <w:rsid w:val="00712FB0"/>
    <w:rsid w:val="00713203"/>
    <w:rsid w:val="00713AC9"/>
    <w:rsid w:val="0072626E"/>
    <w:rsid w:val="00735EED"/>
    <w:rsid w:val="0073689E"/>
    <w:rsid w:val="00737788"/>
    <w:rsid w:val="00743A90"/>
    <w:rsid w:val="007512BD"/>
    <w:rsid w:val="007525D2"/>
    <w:rsid w:val="007541A4"/>
    <w:rsid w:val="0076087F"/>
    <w:rsid w:val="0076350E"/>
    <w:rsid w:val="007638FA"/>
    <w:rsid w:val="0076632E"/>
    <w:rsid w:val="0077233F"/>
    <w:rsid w:val="00772701"/>
    <w:rsid w:val="00784919"/>
    <w:rsid w:val="007A4D21"/>
    <w:rsid w:val="007A5594"/>
    <w:rsid w:val="007B5DEC"/>
    <w:rsid w:val="007C266C"/>
    <w:rsid w:val="007C7547"/>
    <w:rsid w:val="007E00A6"/>
    <w:rsid w:val="007E27A9"/>
    <w:rsid w:val="007E7D14"/>
    <w:rsid w:val="007F70E4"/>
    <w:rsid w:val="00803AD7"/>
    <w:rsid w:val="00812FE6"/>
    <w:rsid w:val="008145E6"/>
    <w:rsid w:val="00815B6D"/>
    <w:rsid w:val="0082361F"/>
    <w:rsid w:val="008335C6"/>
    <w:rsid w:val="00833B7A"/>
    <w:rsid w:val="008352BB"/>
    <w:rsid w:val="0083795D"/>
    <w:rsid w:val="008529C3"/>
    <w:rsid w:val="0085407C"/>
    <w:rsid w:val="00860211"/>
    <w:rsid w:val="00865972"/>
    <w:rsid w:val="008715F9"/>
    <w:rsid w:val="008716D2"/>
    <w:rsid w:val="00877533"/>
    <w:rsid w:val="0088532D"/>
    <w:rsid w:val="00894174"/>
    <w:rsid w:val="008A74B9"/>
    <w:rsid w:val="008B278D"/>
    <w:rsid w:val="008B43F7"/>
    <w:rsid w:val="008B723B"/>
    <w:rsid w:val="008B727E"/>
    <w:rsid w:val="008B7941"/>
    <w:rsid w:val="008D7860"/>
    <w:rsid w:val="008E3AFD"/>
    <w:rsid w:val="008E5790"/>
    <w:rsid w:val="008F3B1F"/>
    <w:rsid w:val="0090090A"/>
    <w:rsid w:val="00904C3F"/>
    <w:rsid w:val="00905E65"/>
    <w:rsid w:val="009114A0"/>
    <w:rsid w:val="0091301A"/>
    <w:rsid w:val="0092216F"/>
    <w:rsid w:val="0092430D"/>
    <w:rsid w:val="009266AE"/>
    <w:rsid w:val="009369C3"/>
    <w:rsid w:val="00941C8D"/>
    <w:rsid w:val="00950BB7"/>
    <w:rsid w:val="00956E29"/>
    <w:rsid w:val="00956F94"/>
    <w:rsid w:val="009577E9"/>
    <w:rsid w:val="00964AC8"/>
    <w:rsid w:val="009668B6"/>
    <w:rsid w:val="009810E5"/>
    <w:rsid w:val="009818DE"/>
    <w:rsid w:val="009A46FE"/>
    <w:rsid w:val="009A567F"/>
    <w:rsid w:val="009C1ED4"/>
    <w:rsid w:val="009C2B02"/>
    <w:rsid w:val="009F010A"/>
    <w:rsid w:val="009F4ED8"/>
    <w:rsid w:val="009F633C"/>
    <w:rsid w:val="009F6C44"/>
    <w:rsid w:val="009F7BAF"/>
    <w:rsid w:val="00A015C8"/>
    <w:rsid w:val="00A03475"/>
    <w:rsid w:val="00A206C3"/>
    <w:rsid w:val="00A25D6F"/>
    <w:rsid w:val="00A310BB"/>
    <w:rsid w:val="00A36D2D"/>
    <w:rsid w:val="00A36DCA"/>
    <w:rsid w:val="00A43E7E"/>
    <w:rsid w:val="00A43F9A"/>
    <w:rsid w:val="00A5109E"/>
    <w:rsid w:val="00A51308"/>
    <w:rsid w:val="00A52684"/>
    <w:rsid w:val="00A62C30"/>
    <w:rsid w:val="00A63895"/>
    <w:rsid w:val="00A63A05"/>
    <w:rsid w:val="00A6625F"/>
    <w:rsid w:val="00A71157"/>
    <w:rsid w:val="00A724FF"/>
    <w:rsid w:val="00A7511C"/>
    <w:rsid w:val="00A75ED9"/>
    <w:rsid w:val="00A774E1"/>
    <w:rsid w:val="00A87FDB"/>
    <w:rsid w:val="00A93DC5"/>
    <w:rsid w:val="00A9605A"/>
    <w:rsid w:val="00A97FDD"/>
    <w:rsid w:val="00AA0137"/>
    <w:rsid w:val="00AB206B"/>
    <w:rsid w:val="00AB5C53"/>
    <w:rsid w:val="00AC67F9"/>
    <w:rsid w:val="00AD305B"/>
    <w:rsid w:val="00AD4000"/>
    <w:rsid w:val="00AD45E1"/>
    <w:rsid w:val="00AD6F83"/>
    <w:rsid w:val="00AE5EE4"/>
    <w:rsid w:val="00AF5D2B"/>
    <w:rsid w:val="00B00992"/>
    <w:rsid w:val="00B04E7E"/>
    <w:rsid w:val="00B07B35"/>
    <w:rsid w:val="00B129F7"/>
    <w:rsid w:val="00B17823"/>
    <w:rsid w:val="00B24C0D"/>
    <w:rsid w:val="00B31408"/>
    <w:rsid w:val="00B4211A"/>
    <w:rsid w:val="00B442B2"/>
    <w:rsid w:val="00B44B5A"/>
    <w:rsid w:val="00B5541B"/>
    <w:rsid w:val="00B57E73"/>
    <w:rsid w:val="00B61BE5"/>
    <w:rsid w:val="00B6550A"/>
    <w:rsid w:val="00B67907"/>
    <w:rsid w:val="00B67E54"/>
    <w:rsid w:val="00B70FF4"/>
    <w:rsid w:val="00B770C5"/>
    <w:rsid w:val="00B8468A"/>
    <w:rsid w:val="00B871BE"/>
    <w:rsid w:val="00B93EDC"/>
    <w:rsid w:val="00BA31D7"/>
    <w:rsid w:val="00BB56CF"/>
    <w:rsid w:val="00BC3D42"/>
    <w:rsid w:val="00BC52CA"/>
    <w:rsid w:val="00BD31BD"/>
    <w:rsid w:val="00BD40A9"/>
    <w:rsid w:val="00BE1900"/>
    <w:rsid w:val="00BE2C14"/>
    <w:rsid w:val="00BF08B5"/>
    <w:rsid w:val="00C013EE"/>
    <w:rsid w:val="00C04CC0"/>
    <w:rsid w:val="00C06127"/>
    <w:rsid w:val="00C137F4"/>
    <w:rsid w:val="00C174DD"/>
    <w:rsid w:val="00C17984"/>
    <w:rsid w:val="00C20E1B"/>
    <w:rsid w:val="00C217E4"/>
    <w:rsid w:val="00C34B18"/>
    <w:rsid w:val="00C408EB"/>
    <w:rsid w:val="00C430D7"/>
    <w:rsid w:val="00C479D9"/>
    <w:rsid w:val="00C7081E"/>
    <w:rsid w:val="00C74EF6"/>
    <w:rsid w:val="00C7580F"/>
    <w:rsid w:val="00C80935"/>
    <w:rsid w:val="00C92803"/>
    <w:rsid w:val="00CA5DF4"/>
    <w:rsid w:val="00CA61C6"/>
    <w:rsid w:val="00CB28A3"/>
    <w:rsid w:val="00CC66D2"/>
    <w:rsid w:val="00CD4922"/>
    <w:rsid w:val="00CE1A23"/>
    <w:rsid w:val="00CE223D"/>
    <w:rsid w:val="00CE640A"/>
    <w:rsid w:val="00CF3665"/>
    <w:rsid w:val="00D05ABB"/>
    <w:rsid w:val="00D05ADB"/>
    <w:rsid w:val="00D076B9"/>
    <w:rsid w:val="00D260DB"/>
    <w:rsid w:val="00D276E7"/>
    <w:rsid w:val="00D314EB"/>
    <w:rsid w:val="00D44231"/>
    <w:rsid w:val="00D50936"/>
    <w:rsid w:val="00D53C98"/>
    <w:rsid w:val="00D5534A"/>
    <w:rsid w:val="00D67F53"/>
    <w:rsid w:val="00D7132C"/>
    <w:rsid w:val="00D74A4A"/>
    <w:rsid w:val="00D7737E"/>
    <w:rsid w:val="00D803CC"/>
    <w:rsid w:val="00D84112"/>
    <w:rsid w:val="00D86910"/>
    <w:rsid w:val="00D9511A"/>
    <w:rsid w:val="00DB1390"/>
    <w:rsid w:val="00DB762D"/>
    <w:rsid w:val="00DE0919"/>
    <w:rsid w:val="00DE1E99"/>
    <w:rsid w:val="00DF2A0B"/>
    <w:rsid w:val="00DF475B"/>
    <w:rsid w:val="00DF6759"/>
    <w:rsid w:val="00DF6919"/>
    <w:rsid w:val="00E07ACC"/>
    <w:rsid w:val="00E23B62"/>
    <w:rsid w:val="00E257A7"/>
    <w:rsid w:val="00E27996"/>
    <w:rsid w:val="00E3311A"/>
    <w:rsid w:val="00E43B98"/>
    <w:rsid w:val="00E44823"/>
    <w:rsid w:val="00E61366"/>
    <w:rsid w:val="00E618BE"/>
    <w:rsid w:val="00E62E66"/>
    <w:rsid w:val="00E62F45"/>
    <w:rsid w:val="00E66568"/>
    <w:rsid w:val="00E92DE7"/>
    <w:rsid w:val="00E938BB"/>
    <w:rsid w:val="00E94809"/>
    <w:rsid w:val="00E97464"/>
    <w:rsid w:val="00EA756B"/>
    <w:rsid w:val="00EB60CF"/>
    <w:rsid w:val="00EB7B36"/>
    <w:rsid w:val="00EC2CE5"/>
    <w:rsid w:val="00F131B2"/>
    <w:rsid w:val="00F13BCB"/>
    <w:rsid w:val="00F143E7"/>
    <w:rsid w:val="00F155E7"/>
    <w:rsid w:val="00F24A68"/>
    <w:rsid w:val="00F37131"/>
    <w:rsid w:val="00F44015"/>
    <w:rsid w:val="00F45413"/>
    <w:rsid w:val="00F46EE1"/>
    <w:rsid w:val="00F4799B"/>
    <w:rsid w:val="00F5097C"/>
    <w:rsid w:val="00F53BE0"/>
    <w:rsid w:val="00F54F5D"/>
    <w:rsid w:val="00F63F1A"/>
    <w:rsid w:val="00F64691"/>
    <w:rsid w:val="00F65739"/>
    <w:rsid w:val="00F67BA9"/>
    <w:rsid w:val="00F74AC8"/>
    <w:rsid w:val="00F74AD5"/>
    <w:rsid w:val="00F854A7"/>
    <w:rsid w:val="00F855B4"/>
    <w:rsid w:val="00F861C2"/>
    <w:rsid w:val="00F86BBA"/>
    <w:rsid w:val="00F86DDD"/>
    <w:rsid w:val="00F9628D"/>
    <w:rsid w:val="00F963A0"/>
    <w:rsid w:val="00FC1BEC"/>
    <w:rsid w:val="00FC5449"/>
    <w:rsid w:val="00FC59D4"/>
    <w:rsid w:val="00FC649A"/>
    <w:rsid w:val="00FD7832"/>
    <w:rsid w:val="00FD79A4"/>
    <w:rsid w:val="00FF46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C7F57E"/>
  <w15:chartTrackingRefBased/>
  <w15:docId w15:val="{6BC2DAFD-E933-4050-BF53-7801DE29AC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3B98"/>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3323"/>
    <w:pPr>
      <w:ind w:left="720"/>
      <w:contextualSpacing/>
    </w:pPr>
  </w:style>
  <w:style w:type="table" w:styleId="TableGrid">
    <w:name w:val="Table Grid"/>
    <w:basedOn w:val="TableNormal"/>
    <w:uiPriority w:val="39"/>
    <w:rsid w:val="006F3CB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8495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95D"/>
    <w:rPr>
      <w:rFonts w:eastAsiaTheme="minorEastAsia"/>
      <w:lang w:val="en-US"/>
    </w:rPr>
  </w:style>
  <w:style w:type="paragraph" w:styleId="Header">
    <w:name w:val="header"/>
    <w:basedOn w:val="Normal"/>
    <w:link w:val="HeaderChar"/>
    <w:uiPriority w:val="99"/>
    <w:unhideWhenUsed/>
    <w:rsid w:val="00C74EF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4EF6"/>
  </w:style>
  <w:style w:type="paragraph" w:styleId="Footer">
    <w:name w:val="footer"/>
    <w:basedOn w:val="Normal"/>
    <w:link w:val="FooterChar"/>
    <w:uiPriority w:val="99"/>
    <w:unhideWhenUsed/>
    <w:rsid w:val="00C74EF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4EF6"/>
  </w:style>
  <w:style w:type="character" w:styleId="Hyperlink">
    <w:name w:val="Hyperlink"/>
    <w:basedOn w:val="DefaultParagraphFont"/>
    <w:uiPriority w:val="99"/>
    <w:unhideWhenUsed/>
    <w:rsid w:val="00513CF6"/>
    <w:rPr>
      <w:color w:val="0000FF"/>
      <w:u w:val="single"/>
    </w:rPr>
  </w:style>
  <w:style w:type="character" w:styleId="UnresolvedMention">
    <w:name w:val="Unresolved Mention"/>
    <w:basedOn w:val="DefaultParagraphFont"/>
    <w:uiPriority w:val="99"/>
    <w:semiHidden/>
    <w:unhideWhenUsed/>
    <w:rsid w:val="002105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83043">
      <w:bodyDiv w:val="1"/>
      <w:marLeft w:val="0"/>
      <w:marRight w:val="0"/>
      <w:marTop w:val="0"/>
      <w:marBottom w:val="0"/>
      <w:divBdr>
        <w:top w:val="none" w:sz="0" w:space="0" w:color="auto"/>
        <w:left w:val="none" w:sz="0" w:space="0" w:color="auto"/>
        <w:bottom w:val="none" w:sz="0" w:space="0" w:color="auto"/>
        <w:right w:val="none" w:sz="0" w:space="0" w:color="auto"/>
      </w:divBdr>
    </w:div>
    <w:div w:id="12924048">
      <w:bodyDiv w:val="1"/>
      <w:marLeft w:val="0"/>
      <w:marRight w:val="0"/>
      <w:marTop w:val="0"/>
      <w:marBottom w:val="0"/>
      <w:divBdr>
        <w:top w:val="none" w:sz="0" w:space="0" w:color="auto"/>
        <w:left w:val="none" w:sz="0" w:space="0" w:color="auto"/>
        <w:bottom w:val="none" w:sz="0" w:space="0" w:color="auto"/>
        <w:right w:val="none" w:sz="0" w:space="0" w:color="auto"/>
      </w:divBdr>
    </w:div>
    <w:div w:id="30620145">
      <w:bodyDiv w:val="1"/>
      <w:marLeft w:val="0"/>
      <w:marRight w:val="0"/>
      <w:marTop w:val="0"/>
      <w:marBottom w:val="0"/>
      <w:divBdr>
        <w:top w:val="none" w:sz="0" w:space="0" w:color="auto"/>
        <w:left w:val="none" w:sz="0" w:space="0" w:color="auto"/>
        <w:bottom w:val="none" w:sz="0" w:space="0" w:color="auto"/>
        <w:right w:val="none" w:sz="0" w:space="0" w:color="auto"/>
      </w:divBdr>
    </w:div>
    <w:div w:id="32851323">
      <w:bodyDiv w:val="1"/>
      <w:marLeft w:val="0"/>
      <w:marRight w:val="0"/>
      <w:marTop w:val="0"/>
      <w:marBottom w:val="0"/>
      <w:divBdr>
        <w:top w:val="none" w:sz="0" w:space="0" w:color="auto"/>
        <w:left w:val="none" w:sz="0" w:space="0" w:color="auto"/>
        <w:bottom w:val="none" w:sz="0" w:space="0" w:color="auto"/>
        <w:right w:val="none" w:sz="0" w:space="0" w:color="auto"/>
      </w:divBdr>
    </w:div>
    <w:div w:id="36702445">
      <w:bodyDiv w:val="1"/>
      <w:marLeft w:val="0"/>
      <w:marRight w:val="0"/>
      <w:marTop w:val="0"/>
      <w:marBottom w:val="0"/>
      <w:divBdr>
        <w:top w:val="none" w:sz="0" w:space="0" w:color="auto"/>
        <w:left w:val="none" w:sz="0" w:space="0" w:color="auto"/>
        <w:bottom w:val="none" w:sz="0" w:space="0" w:color="auto"/>
        <w:right w:val="none" w:sz="0" w:space="0" w:color="auto"/>
      </w:divBdr>
    </w:div>
    <w:div w:id="38286224">
      <w:bodyDiv w:val="1"/>
      <w:marLeft w:val="0"/>
      <w:marRight w:val="0"/>
      <w:marTop w:val="0"/>
      <w:marBottom w:val="0"/>
      <w:divBdr>
        <w:top w:val="none" w:sz="0" w:space="0" w:color="auto"/>
        <w:left w:val="none" w:sz="0" w:space="0" w:color="auto"/>
        <w:bottom w:val="none" w:sz="0" w:space="0" w:color="auto"/>
        <w:right w:val="none" w:sz="0" w:space="0" w:color="auto"/>
      </w:divBdr>
    </w:div>
    <w:div w:id="39938799">
      <w:bodyDiv w:val="1"/>
      <w:marLeft w:val="0"/>
      <w:marRight w:val="0"/>
      <w:marTop w:val="0"/>
      <w:marBottom w:val="0"/>
      <w:divBdr>
        <w:top w:val="none" w:sz="0" w:space="0" w:color="auto"/>
        <w:left w:val="none" w:sz="0" w:space="0" w:color="auto"/>
        <w:bottom w:val="none" w:sz="0" w:space="0" w:color="auto"/>
        <w:right w:val="none" w:sz="0" w:space="0" w:color="auto"/>
      </w:divBdr>
    </w:div>
    <w:div w:id="44261726">
      <w:bodyDiv w:val="1"/>
      <w:marLeft w:val="0"/>
      <w:marRight w:val="0"/>
      <w:marTop w:val="0"/>
      <w:marBottom w:val="0"/>
      <w:divBdr>
        <w:top w:val="none" w:sz="0" w:space="0" w:color="auto"/>
        <w:left w:val="none" w:sz="0" w:space="0" w:color="auto"/>
        <w:bottom w:val="none" w:sz="0" w:space="0" w:color="auto"/>
        <w:right w:val="none" w:sz="0" w:space="0" w:color="auto"/>
      </w:divBdr>
    </w:div>
    <w:div w:id="49116926">
      <w:bodyDiv w:val="1"/>
      <w:marLeft w:val="0"/>
      <w:marRight w:val="0"/>
      <w:marTop w:val="0"/>
      <w:marBottom w:val="0"/>
      <w:divBdr>
        <w:top w:val="none" w:sz="0" w:space="0" w:color="auto"/>
        <w:left w:val="none" w:sz="0" w:space="0" w:color="auto"/>
        <w:bottom w:val="none" w:sz="0" w:space="0" w:color="auto"/>
        <w:right w:val="none" w:sz="0" w:space="0" w:color="auto"/>
      </w:divBdr>
    </w:div>
    <w:div w:id="59670445">
      <w:bodyDiv w:val="1"/>
      <w:marLeft w:val="0"/>
      <w:marRight w:val="0"/>
      <w:marTop w:val="0"/>
      <w:marBottom w:val="0"/>
      <w:divBdr>
        <w:top w:val="none" w:sz="0" w:space="0" w:color="auto"/>
        <w:left w:val="none" w:sz="0" w:space="0" w:color="auto"/>
        <w:bottom w:val="none" w:sz="0" w:space="0" w:color="auto"/>
        <w:right w:val="none" w:sz="0" w:space="0" w:color="auto"/>
      </w:divBdr>
    </w:div>
    <w:div w:id="60568521">
      <w:bodyDiv w:val="1"/>
      <w:marLeft w:val="0"/>
      <w:marRight w:val="0"/>
      <w:marTop w:val="0"/>
      <w:marBottom w:val="0"/>
      <w:divBdr>
        <w:top w:val="none" w:sz="0" w:space="0" w:color="auto"/>
        <w:left w:val="none" w:sz="0" w:space="0" w:color="auto"/>
        <w:bottom w:val="none" w:sz="0" w:space="0" w:color="auto"/>
        <w:right w:val="none" w:sz="0" w:space="0" w:color="auto"/>
      </w:divBdr>
    </w:div>
    <w:div w:id="70856417">
      <w:bodyDiv w:val="1"/>
      <w:marLeft w:val="0"/>
      <w:marRight w:val="0"/>
      <w:marTop w:val="0"/>
      <w:marBottom w:val="0"/>
      <w:divBdr>
        <w:top w:val="none" w:sz="0" w:space="0" w:color="auto"/>
        <w:left w:val="none" w:sz="0" w:space="0" w:color="auto"/>
        <w:bottom w:val="none" w:sz="0" w:space="0" w:color="auto"/>
        <w:right w:val="none" w:sz="0" w:space="0" w:color="auto"/>
      </w:divBdr>
    </w:div>
    <w:div w:id="99572354">
      <w:bodyDiv w:val="1"/>
      <w:marLeft w:val="0"/>
      <w:marRight w:val="0"/>
      <w:marTop w:val="0"/>
      <w:marBottom w:val="0"/>
      <w:divBdr>
        <w:top w:val="none" w:sz="0" w:space="0" w:color="auto"/>
        <w:left w:val="none" w:sz="0" w:space="0" w:color="auto"/>
        <w:bottom w:val="none" w:sz="0" w:space="0" w:color="auto"/>
        <w:right w:val="none" w:sz="0" w:space="0" w:color="auto"/>
      </w:divBdr>
    </w:div>
    <w:div w:id="105662902">
      <w:bodyDiv w:val="1"/>
      <w:marLeft w:val="0"/>
      <w:marRight w:val="0"/>
      <w:marTop w:val="0"/>
      <w:marBottom w:val="0"/>
      <w:divBdr>
        <w:top w:val="none" w:sz="0" w:space="0" w:color="auto"/>
        <w:left w:val="none" w:sz="0" w:space="0" w:color="auto"/>
        <w:bottom w:val="none" w:sz="0" w:space="0" w:color="auto"/>
        <w:right w:val="none" w:sz="0" w:space="0" w:color="auto"/>
      </w:divBdr>
    </w:div>
    <w:div w:id="112021250">
      <w:bodyDiv w:val="1"/>
      <w:marLeft w:val="0"/>
      <w:marRight w:val="0"/>
      <w:marTop w:val="0"/>
      <w:marBottom w:val="0"/>
      <w:divBdr>
        <w:top w:val="none" w:sz="0" w:space="0" w:color="auto"/>
        <w:left w:val="none" w:sz="0" w:space="0" w:color="auto"/>
        <w:bottom w:val="none" w:sz="0" w:space="0" w:color="auto"/>
        <w:right w:val="none" w:sz="0" w:space="0" w:color="auto"/>
      </w:divBdr>
    </w:div>
    <w:div w:id="114495216">
      <w:bodyDiv w:val="1"/>
      <w:marLeft w:val="0"/>
      <w:marRight w:val="0"/>
      <w:marTop w:val="0"/>
      <w:marBottom w:val="0"/>
      <w:divBdr>
        <w:top w:val="none" w:sz="0" w:space="0" w:color="auto"/>
        <w:left w:val="none" w:sz="0" w:space="0" w:color="auto"/>
        <w:bottom w:val="none" w:sz="0" w:space="0" w:color="auto"/>
        <w:right w:val="none" w:sz="0" w:space="0" w:color="auto"/>
      </w:divBdr>
    </w:div>
    <w:div w:id="117603851">
      <w:bodyDiv w:val="1"/>
      <w:marLeft w:val="0"/>
      <w:marRight w:val="0"/>
      <w:marTop w:val="0"/>
      <w:marBottom w:val="0"/>
      <w:divBdr>
        <w:top w:val="none" w:sz="0" w:space="0" w:color="auto"/>
        <w:left w:val="none" w:sz="0" w:space="0" w:color="auto"/>
        <w:bottom w:val="none" w:sz="0" w:space="0" w:color="auto"/>
        <w:right w:val="none" w:sz="0" w:space="0" w:color="auto"/>
      </w:divBdr>
    </w:div>
    <w:div w:id="118569231">
      <w:bodyDiv w:val="1"/>
      <w:marLeft w:val="0"/>
      <w:marRight w:val="0"/>
      <w:marTop w:val="0"/>
      <w:marBottom w:val="0"/>
      <w:divBdr>
        <w:top w:val="none" w:sz="0" w:space="0" w:color="auto"/>
        <w:left w:val="none" w:sz="0" w:space="0" w:color="auto"/>
        <w:bottom w:val="none" w:sz="0" w:space="0" w:color="auto"/>
        <w:right w:val="none" w:sz="0" w:space="0" w:color="auto"/>
      </w:divBdr>
    </w:div>
    <w:div w:id="120079613">
      <w:bodyDiv w:val="1"/>
      <w:marLeft w:val="0"/>
      <w:marRight w:val="0"/>
      <w:marTop w:val="0"/>
      <w:marBottom w:val="0"/>
      <w:divBdr>
        <w:top w:val="none" w:sz="0" w:space="0" w:color="auto"/>
        <w:left w:val="none" w:sz="0" w:space="0" w:color="auto"/>
        <w:bottom w:val="none" w:sz="0" w:space="0" w:color="auto"/>
        <w:right w:val="none" w:sz="0" w:space="0" w:color="auto"/>
      </w:divBdr>
    </w:div>
    <w:div w:id="127629909">
      <w:bodyDiv w:val="1"/>
      <w:marLeft w:val="0"/>
      <w:marRight w:val="0"/>
      <w:marTop w:val="0"/>
      <w:marBottom w:val="0"/>
      <w:divBdr>
        <w:top w:val="none" w:sz="0" w:space="0" w:color="auto"/>
        <w:left w:val="none" w:sz="0" w:space="0" w:color="auto"/>
        <w:bottom w:val="none" w:sz="0" w:space="0" w:color="auto"/>
        <w:right w:val="none" w:sz="0" w:space="0" w:color="auto"/>
      </w:divBdr>
    </w:div>
    <w:div w:id="131557309">
      <w:bodyDiv w:val="1"/>
      <w:marLeft w:val="0"/>
      <w:marRight w:val="0"/>
      <w:marTop w:val="0"/>
      <w:marBottom w:val="0"/>
      <w:divBdr>
        <w:top w:val="none" w:sz="0" w:space="0" w:color="auto"/>
        <w:left w:val="none" w:sz="0" w:space="0" w:color="auto"/>
        <w:bottom w:val="none" w:sz="0" w:space="0" w:color="auto"/>
        <w:right w:val="none" w:sz="0" w:space="0" w:color="auto"/>
      </w:divBdr>
    </w:div>
    <w:div w:id="139467109">
      <w:bodyDiv w:val="1"/>
      <w:marLeft w:val="0"/>
      <w:marRight w:val="0"/>
      <w:marTop w:val="0"/>
      <w:marBottom w:val="0"/>
      <w:divBdr>
        <w:top w:val="none" w:sz="0" w:space="0" w:color="auto"/>
        <w:left w:val="none" w:sz="0" w:space="0" w:color="auto"/>
        <w:bottom w:val="none" w:sz="0" w:space="0" w:color="auto"/>
        <w:right w:val="none" w:sz="0" w:space="0" w:color="auto"/>
      </w:divBdr>
    </w:div>
    <w:div w:id="143201868">
      <w:bodyDiv w:val="1"/>
      <w:marLeft w:val="0"/>
      <w:marRight w:val="0"/>
      <w:marTop w:val="0"/>
      <w:marBottom w:val="0"/>
      <w:divBdr>
        <w:top w:val="none" w:sz="0" w:space="0" w:color="auto"/>
        <w:left w:val="none" w:sz="0" w:space="0" w:color="auto"/>
        <w:bottom w:val="none" w:sz="0" w:space="0" w:color="auto"/>
        <w:right w:val="none" w:sz="0" w:space="0" w:color="auto"/>
      </w:divBdr>
    </w:div>
    <w:div w:id="148521213">
      <w:bodyDiv w:val="1"/>
      <w:marLeft w:val="0"/>
      <w:marRight w:val="0"/>
      <w:marTop w:val="0"/>
      <w:marBottom w:val="0"/>
      <w:divBdr>
        <w:top w:val="none" w:sz="0" w:space="0" w:color="auto"/>
        <w:left w:val="none" w:sz="0" w:space="0" w:color="auto"/>
        <w:bottom w:val="none" w:sz="0" w:space="0" w:color="auto"/>
        <w:right w:val="none" w:sz="0" w:space="0" w:color="auto"/>
      </w:divBdr>
    </w:div>
    <w:div w:id="150146067">
      <w:bodyDiv w:val="1"/>
      <w:marLeft w:val="0"/>
      <w:marRight w:val="0"/>
      <w:marTop w:val="0"/>
      <w:marBottom w:val="0"/>
      <w:divBdr>
        <w:top w:val="none" w:sz="0" w:space="0" w:color="auto"/>
        <w:left w:val="none" w:sz="0" w:space="0" w:color="auto"/>
        <w:bottom w:val="none" w:sz="0" w:space="0" w:color="auto"/>
        <w:right w:val="none" w:sz="0" w:space="0" w:color="auto"/>
      </w:divBdr>
    </w:div>
    <w:div w:id="154075237">
      <w:bodyDiv w:val="1"/>
      <w:marLeft w:val="0"/>
      <w:marRight w:val="0"/>
      <w:marTop w:val="0"/>
      <w:marBottom w:val="0"/>
      <w:divBdr>
        <w:top w:val="none" w:sz="0" w:space="0" w:color="auto"/>
        <w:left w:val="none" w:sz="0" w:space="0" w:color="auto"/>
        <w:bottom w:val="none" w:sz="0" w:space="0" w:color="auto"/>
        <w:right w:val="none" w:sz="0" w:space="0" w:color="auto"/>
      </w:divBdr>
    </w:div>
    <w:div w:id="156002863">
      <w:bodyDiv w:val="1"/>
      <w:marLeft w:val="0"/>
      <w:marRight w:val="0"/>
      <w:marTop w:val="0"/>
      <w:marBottom w:val="0"/>
      <w:divBdr>
        <w:top w:val="none" w:sz="0" w:space="0" w:color="auto"/>
        <w:left w:val="none" w:sz="0" w:space="0" w:color="auto"/>
        <w:bottom w:val="none" w:sz="0" w:space="0" w:color="auto"/>
        <w:right w:val="none" w:sz="0" w:space="0" w:color="auto"/>
      </w:divBdr>
    </w:div>
    <w:div w:id="158737331">
      <w:bodyDiv w:val="1"/>
      <w:marLeft w:val="0"/>
      <w:marRight w:val="0"/>
      <w:marTop w:val="0"/>
      <w:marBottom w:val="0"/>
      <w:divBdr>
        <w:top w:val="none" w:sz="0" w:space="0" w:color="auto"/>
        <w:left w:val="none" w:sz="0" w:space="0" w:color="auto"/>
        <w:bottom w:val="none" w:sz="0" w:space="0" w:color="auto"/>
        <w:right w:val="none" w:sz="0" w:space="0" w:color="auto"/>
      </w:divBdr>
    </w:div>
    <w:div w:id="161553950">
      <w:bodyDiv w:val="1"/>
      <w:marLeft w:val="0"/>
      <w:marRight w:val="0"/>
      <w:marTop w:val="0"/>
      <w:marBottom w:val="0"/>
      <w:divBdr>
        <w:top w:val="none" w:sz="0" w:space="0" w:color="auto"/>
        <w:left w:val="none" w:sz="0" w:space="0" w:color="auto"/>
        <w:bottom w:val="none" w:sz="0" w:space="0" w:color="auto"/>
        <w:right w:val="none" w:sz="0" w:space="0" w:color="auto"/>
      </w:divBdr>
    </w:div>
    <w:div w:id="162209432">
      <w:bodyDiv w:val="1"/>
      <w:marLeft w:val="0"/>
      <w:marRight w:val="0"/>
      <w:marTop w:val="0"/>
      <w:marBottom w:val="0"/>
      <w:divBdr>
        <w:top w:val="none" w:sz="0" w:space="0" w:color="auto"/>
        <w:left w:val="none" w:sz="0" w:space="0" w:color="auto"/>
        <w:bottom w:val="none" w:sz="0" w:space="0" w:color="auto"/>
        <w:right w:val="none" w:sz="0" w:space="0" w:color="auto"/>
      </w:divBdr>
    </w:div>
    <w:div w:id="165636516">
      <w:bodyDiv w:val="1"/>
      <w:marLeft w:val="0"/>
      <w:marRight w:val="0"/>
      <w:marTop w:val="0"/>
      <w:marBottom w:val="0"/>
      <w:divBdr>
        <w:top w:val="none" w:sz="0" w:space="0" w:color="auto"/>
        <w:left w:val="none" w:sz="0" w:space="0" w:color="auto"/>
        <w:bottom w:val="none" w:sz="0" w:space="0" w:color="auto"/>
        <w:right w:val="none" w:sz="0" w:space="0" w:color="auto"/>
      </w:divBdr>
    </w:div>
    <w:div w:id="165754368">
      <w:bodyDiv w:val="1"/>
      <w:marLeft w:val="0"/>
      <w:marRight w:val="0"/>
      <w:marTop w:val="0"/>
      <w:marBottom w:val="0"/>
      <w:divBdr>
        <w:top w:val="none" w:sz="0" w:space="0" w:color="auto"/>
        <w:left w:val="none" w:sz="0" w:space="0" w:color="auto"/>
        <w:bottom w:val="none" w:sz="0" w:space="0" w:color="auto"/>
        <w:right w:val="none" w:sz="0" w:space="0" w:color="auto"/>
      </w:divBdr>
    </w:div>
    <w:div w:id="168759484">
      <w:bodyDiv w:val="1"/>
      <w:marLeft w:val="0"/>
      <w:marRight w:val="0"/>
      <w:marTop w:val="0"/>
      <w:marBottom w:val="0"/>
      <w:divBdr>
        <w:top w:val="none" w:sz="0" w:space="0" w:color="auto"/>
        <w:left w:val="none" w:sz="0" w:space="0" w:color="auto"/>
        <w:bottom w:val="none" w:sz="0" w:space="0" w:color="auto"/>
        <w:right w:val="none" w:sz="0" w:space="0" w:color="auto"/>
      </w:divBdr>
    </w:div>
    <w:div w:id="168760435">
      <w:bodyDiv w:val="1"/>
      <w:marLeft w:val="0"/>
      <w:marRight w:val="0"/>
      <w:marTop w:val="0"/>
      <w:marBottom w:val="0"/>
      <w:divBdr>
        <w:top w:val="none" w:sz="0" w:space="0" w:color="auto"/>
        <w:left w:val="none" w:sz="0" w:space="0" w:color="auto"/>
        <w:bottom w:val="none" w:sz="0" w:space="0" w:color="auto"/>
        <w:right w:val="none" w:sz="0" w:space="0" w:color="auto"/>
      </w:divBdr>
    </w:div>
    <w:div w:id="190150145">
      <w:bodyDiv w:val="1"/>
      <w:marLeft w:val="0"/>
      <w:marRight w:val="0"/>
      <w:marTop w:val="0"/>
      <w:marBottom w:val="0"/>
      <w:divBdr>
        <w:top w:val="none" w:sz="0" w:space="0" w:color="auto"/>
        <w:left w:val="none" w:sz="0" w:space="0" w:color="auto"/>
        <w:bottom w:val="none" w:sz="0" w:space="0" w:color="auto"/>
        <w:right w:val="none" w:sz="0" w:space="0" w:color="auto"/>
      </w:divBdr>
    </w:div>
    <w:div w:id="209807572">
      <w:bodyDiv w:val="1"/>
      <w:marLeft w:val="0"/>
      <w:marRight w:val="0"/>
      <w:marTop w:val="0"/>
      <w:marBottom w:val="0"/>
      <w:divBdr>
        <w:top w:val="none" w:sz="0" w:space="0" w:color="auto"/>
        <w:left w:val="none" w:sz="0" w:space="0" w:color="auto"/>
        <w:bottom w:val="none" w:sz="0" w:space="0" w:color="auto"/>
        <w:right w:val="none" w:sz="0" w:space="0" w:color="auto"/>
      </w:divBdr>
    </w:div>
    <w:div w:id="219706676">
      <w:bodyDiv w:val="1"/>
      <w:marLeft w:val="0"/>
      <w:marRight w:val="0"/>
      <w:marTop w:val="0"/>
      <w:marBottom w:val="0"/>
      <w:divBdr>
        <w:top w:val="none" w:sz="0" w:space="0" w:color="auto"/>
        <w:left w:val="none" w:sz="0" w:space="0" w:color="auto"/>
        <w:bottom w:val="none" w:sz="0" w:space="0" w:color="auto"/>
        <w:right w:val="none" w:sz="0" w:space="0" w:color="auto"/>
      </w:divBdr>
    </w:div>
    <w:div w:id="220406764">
      <w:bodyDiv w:val="1"/>
      <w:marLeft w:val="0"/>
      <w:marRight w:val="0"/>
      <w:marTop w:val="0"/>
      <w:marBottom w:val="0"/>
      <w:divBdr>
        <w:top w:val="none" w:sz="0" w:space="0" w:color="auto"/>
        <w:left w:val="none" w:sz="0" w:space="0" w:color="auto"/>
        <w:bottom w:val="none" w:sz="0" w:space="0" w:color="auto"/>
        <w:right w:val="none" w:sz="0" w:space="0" w:color="auto"/>
      </w:divBdr>
    </w:div>
    <w:div w:id="230044804">
      <w:bodyDiv w:val="1"/>
      <w:marLeft w:val="0"/>
      <w:marRight w:val="0"/>
      <w:marTop w:val="0"/>
      <w:marBottom w:val="0"/>
      <w:divBdr>
        <w:top w:val="none" w:sz="0" w:space="0" w:color="auto"/>
        <w:left w:val="none" w:sz="0" w:space="0" w:color="auto"/>
        <w:bottom w:val="none" w:sz="0" w:space="0" w:color="auto"/>
        <w:right w:val="none" w:sz="0" w:space="0" w:color="auto"/>
      </w:divBdr>
    </w:div>
    <w:div w:id="243494414">
      <w:bodyDiv w:val="1"/>
      <w:marLeft w:val="0"/>
      <w:marRight w:val="0"/>
      <w:marTop w:val="0"/>
      <w:marBottom w:val="0"/>
      <w:divBdr>
        <w:top w:val="none" w:sz="0" w:space="0" w:color="auto"/>
        <w:left w:val="none" w:sz="0" w:space="0" w:color="auto"/>
        <w:bottom w:val="none" w:sz="0" w:space="0" w:color="auto"/>
        <w:right w:val="none" w:sz="0" w:space="0" w:color="auto"/>
      </w:divBdr>
    </w:div>
    <w:div w:id="254369237">
      <w:bodyDiv w:val="1"/>
      <w:marLeft w:val="0"/>
      <w:marRight w:val="0"/>
      <w:marTop w:val="0"/>
      <w:marBottom w:val="0"/>
      <w:divBdr>
        <w:top w:val="none" w:sz="0" w:space="0" w:color="auto"/>
        <w:left w:val="none" w:sz="0" w:space="0" w:color="auto"/>
        <w:bottom w:val="none" w:sz="0" w:space="0" w:color="auto"/>
        <w:right w:val="none" w:sz="0" w:space="0" w:color="auto"/>
      </w:divBdr>
    </w:div>
    <w:div w:id="282536771">
      <w:bodyDiv w:val="1"/>
      <w:marLeft w:val="0"/>
      <w:marRight w:val="0"/>
      <w:marTop w:val="0"/>
      <w:marBottom w:val="0"/>
      <w:divBdr>
        <w:top w:val="none" w:sz="0" w:space="0" w:color="auto"/>
        <w:left w:val="none" w:sz="0" w:space="0" w:color="auto"/>
        <w:bottom w:val="none" w:sz="0" w:space="0" w:color="auto"/>
        <w:right w:val="none" w:sz="0" w:space="0" w:color="auto"/>
      </w:divBdr>
    </w:div>
    <w:div w:id="287126974">
      <w:bodyDiv w:val="1"/>
      <w:marLeft w:val="0"/>
      <w:marRight w:val="0"/>
      <w:marTop w:val="0"/>
      <w:marBottom w:val="0"/>
      <w:divBdr>
        <w:top w:val="none" w:sz="0" w:space="0" w:color="auto"/>
        <w:left w:val="none" w:sz="0" w:space="0" w:color="auto"/>
        <w:bottom w:val="none" w:sz="0" w:space="0" w:color="auto"/>
        <w:right w:val="none" w:sz="0" w:space="0" w:color="auto"/>
      </w:divBdr>
    </w:div>
    <w:div w:id="290794706">
      <w:bodyDiv w:val="1"/>
      <w:marLeft w:val="0"/>
      <w:marRight w:val="0"/>
      <w:marTop w:val="0"/>
      <w:marBottom w:val="0"/>
      <w:divBdr>
        <w:top w:val="none" w:sz="0" w:space="0" w:color="auto"/>
        <w:left w:val="none" w:sz="0" w:space="0" w:color="auto"/>
        <w:bottom w:val="none" w:sz="0" w:space="0" w:color="auto"/>
        <w:right w:val="none" w:sz="0" w:space="0" w:color="auto"/>
      </w:divBdr>
    </w:div>
    <w:div w:id="302662103">
      <w:bodyDiv w:val="1"/>
      <w:marLeft w:val="0"/>
      <w:marRight w:val="0"/>
      <w:marTop w:val="0"/>
      <w:marBottom w:val="0"/>
      <w:divBdr>
        <w:top w:val="none" w:sz="0" w:space="0" w:color="auto"/>
        <w:left w:val="none" w:sz="0" w:space="0" w:color="auto"/>
        <w:bottom w:val="none" w:sz="0" w:space="0" w:color="auto"/>
        <w:right w:val="none" w:sz="0" w:space="0" w:color="auto"/>
      </w:divBdr>
    </w:div>
    <w:div w:id="317727986">
      <w:bodyDiv w:val="1"/>
      <w:marLeft w:val="0"/>
      <w:marRight w:val="0"/>
      <w:marTop w:val="0"/>
      <w:marBottom w:val="0"/>
      <w:divBdr>
        <w:top w:val="none" w:sz="0" w:space="0" w:color="auto"/>
        <w:left w:val="none" w:sz="0" w:space="0" w:color="auto"/>
        <w:bottom w:val="none" w:sz="0" w:space="0" w:color="auto"/>
        <w:right w:val="none" w:sz="0" w:space="0" w:color="auto"/>
      </w:divBdr>
    </w:div>
    <w:div w:id="319578344">
      <w:bodyDiv w:val="1"/>
      <w:marLeft w:val="0"/>
      <w:marRight w:val="0"/>
      <w:marTop w:val="0"/>
      <w:marBottom w:val="0"/>
      <w:divBdr>
        <w:top w:val="none" w:sz="0" w:space="0" w:color="auto"/>
        <w:left w:val="none" w:sz="0" w:space="0" w:color="auto"/>
        <w:bottom w:val="none" w:sz="0" w:space="0" w:color="auto"/>
        <w:right w:val="none" w:sz="0" w:space="0" w:color="auto"/>
      </w:divBdr>
    </w:div>
    <w:div w:id="321934442">
      <w:bodyDiv w:val="1"/>
      <w:marLeft w:val="0"/>
      <w:marRight w:val="0"/>
      <w:marTop w:val="0"/>
      <w:marBottom w:val="0"/>
      <w:divBdr>
        <w:top w:val="none" w:sz="0" w:space="0" w:color="auto"/>
        <w:left w:val="none" w:sz="0" w:space="0" w:color="auto"/>
        <w:bottom w:val="none" w:sz="0" w:space="0" w:color="auto"/>
        <w:right w:val="none" w:sz="0" w:space="0" w:color="auto"/>
      </w:divBdr>
    </w:div>
    <w:div w:id="327057242">
      <w:bodyDiv w:val="1"/>
      <w:marLeft w:val="0"/>
      <w:marRight w:val="0"/>
      <w:marTop w:val="0"/>
      <w:marBottom w:val="0"/>
      <w:divBdr>
        <w:top w:val="none" w:sz="0" w:space="0" w:color="auto"/>
        <w:left w:val="none" w:sz="0" w:space="0" w:color="auto"/>
        <w:bottom w:val="none" w:sz="0" w:space="0" w:color="auto"/>
        <w:right w:val="none" w:sz="0" w:space="0" w:color="auto"/>
      </w:divBdr>
    </w:div>
    <w:div w:id="329262207">
      <w:bodyDiv w:val="1"/>
      <w:marLeft w:val="0"/>
      <w:marRight w:val="0"/>
      <w:marTop w:val="0"/>
      <w:marBottom w:val="0"/>
      <w:divBdr>
        <w:top w:val="none" w:sz="0" w:space="0" w:color="auto"/>
        <w:left w:val="none" w:sz="0" w:space="0" w:color="auto"/>
        <w:bottom w:val="none" w:sz="0" w:space="0" w:color="auto"/>
        <w:right w:val="none" w:sz="0" w:space="0" w:color="auto"/>
      </w:divBdr>
    </w:div>
    <w:div w:id="330717747">
      <w:bodyDiv w:val="1"/>
      <w:marLeft w:val="0"/>
      <w:marRight w:val="0"/>
      <w:marTop w:val="0"/>
      <w:marBottom w:val="0"/>
      <w:divBdr>
        <w:top w:val="none" w:sz="0" w:space="0" w:color="auto"/>
        <w:left w:val="none" w:sz="0" w:space="0" w:color="auto"/>
        <w:bottom w:val="none" w:sz="0" w:space="0" w:color="auto"/>
        <w:right w:val="none" w:sz="0" w:space="0" w:color="auto"/>
      </w:divBdr>
    </w:div>
    <w:div w:id="333992400">
      <w:bodyDiv w:val="1"/>
      <w:marLeft w:val="0"/>
      <w:marRight w:val="0"/>
      <w:marTop w:val="0"/>
      <w:marBottom w:val="0"/>
      <w:divBdr>
        <w:top w:val="none" w:sz="0" w:space="0" w:color="auto"/>
        <w:left w:val="none" w:sz="0" w:space="0" w:color="auto"/>
        <w:bottom w:val="none" w:sz="0" w:space="0" w:color="auto"/>
        <w:right w:val="none" w:sz="0" w:space="0" w:color="auto"/>
      </w:divBdr>
    </w:div>
    <w:div w:id="340282209">
      <w:bodyDiv w:val="1"/>
      <w:marLeft w:val="0"/>
      <w:marRight w:val="0"/>
      <w:marTop w:val="0"/>
      <w:marBottom w:val="0"/>
      <w:divBdr>
        <w:top w:val="none" w:sz="0" w:space="0" w:color="auto"/>
        <w:left w:val="none" w:sz="0" w:space="0" w:color="auto"/>
        <w:bottom w:val="none" w:sz="0" w:space="0" w:color="auto"/>
        <w:right w:val="none" w:sz="0" w:space="0" w:color="auto"/>
      </w:divBdr>
    </w:div>
    <w:div w:id="341906615">
      <w:bodyDiv w:val="1"/>
      <w:marLeft w:val="0"/>
      <w:marRight w:val="0"/>
      <w:marTop w:val="0"/>
      <w:marBottom w:val="0"/>
      <w:divBdr>
        <w:top w:val="none" w:sz="0" w:space="0" w:color="auto"/>
        <w:left w:val="none" w:sz="0" w:space="0" w:color="auto"/>
        <w:bottom w:val="none" w:sz="0" w:space="0" w:color="auto"/>
        <w:right w:val="none" w:sz="0" w:space="0" w:color="auto"/>
      </w:divBdr>
    </w:div>
    <w:div w:id="346761733">
      <w:bodyDiv w:val="1"/>
      <w:marLeft w:val="0"/>
      <w:marRight w:val="0"/>
      <w:marTop w:val="0"/>
      <w:marBottom w:val="0"/>
      <w:divBdr>
        <w:top w:val="none" w:sz="0" w:space="0" w:color="auto"/>
        <w:left w:val="none" w:sz="0" w:space="0" w:color="auto"/>
        <w:bottom w:val="none" w:sz="0" w:space="0" w:color="auto"/>
        <w:right w:val="none" w:sz="0" w:space="0" w:color="auto"/>
      </w:divBdr>
    </w:div>
    <w:div w:id="347559699">
      <w:bodyDiv w:val="1"/>
      <w:marLeft w:val="0"/>
      <w:marRight w:val="0"/>
      <w:marTop w:val="0"/>
      <w:marBottom w:val="0"/>
      <w:divBdr>
        <w:top w:val="none" w:sz="0" w:space="0" w:color="auto"/>
        <w:left w:val="none" w:sz="0" w:space="0" w:color="auto"/>
        <w:bottom w:val="none" w:sz="0" w:space="0" w:color="auto"/>
        <w:right w:val="none" w:sz="0" w:space="0" w:color="auto"/>
      </w:divBdr>
    </w:div>
    <w:div w:id="356808514">
      <w:bodyDiv w:val="1"/>
      <w:marLeft w:val="0"/>
      <w:marRight w:val="0"/>
      <w:marTop w:val="0"/>
      <w:marBottom w:val="0"/>
      <w:divBdr>
        <w:top w:val="none" w:sz="0" w:space="0" w:color="auto"/>
        <w:left w:val="none" w:sz="0" w:space="0" w:color="auto"/>
        <w:bottom w:val="none" w:sz="0" w:space="0" w:color="auto"/>
        <w:right w:val="none" w:sz="0" w:space="0" w:color="auto"/>
      </w:divBdr>
    </w:div>
    <w:div w:id="363553999">
      <w:bodyDiv w:val="1"/>
      <w:marLeft w:val="0"/>
      <w:marRight w:val="0"/>
      <w:marTop w:val="0"/>
      <w:marBottom w:val="0"/>
      <w:divBdr>
        <w:top w:val="none" w:sz="0" w:space="0" w:color="auto"/>
        <w:left w:val="none" w:sz="0" w:space="0" w:color="auto"/>
        <w:bottom w:val="none" w:sz="0" w:space="0" w:color="auto"/>
        <w:right w:val="none" w:sz="0" w:space="0" w:color="auto"/>
      </w:divBdr>
    </w:div>
    <w:div w:id="363605695">
      <w:bodyDiv w:val="1"/>
      <w:marLeft w:val="0"/>
      <w:marRight w:val="0"/>
      <w:marTop w:val="0"/>
      <w:marBottom w:val="0"/>
      <w:divBdr>
        <w:top w:val="none" w:sz="0" w:space="0" w:color="auto"/>
        <w:left w:val="none" w:sz="0" w:space="0" w:color="auto"/>
        <w:bottom w:val="none" w:sz="0" w:space="0" w:color="auto"/>
        <w:right w:val="none" w:sz="0" w:space="0" w:color="auto"/>
      </w:divBdr>
    </w:div>
    <w:div w:id="366837294">
      <w:bodyDiv w:val="1"/>
      <w:marLeft w:val="0"/>
      <w:marRight w:val="0"/>
      <w:marTop w:val="0"/>
      <w:marBottom w:val="0"/>
      <w:divBdr>
        <w:top w:val="none" w:sz="0" w:space="0" w:color="auto"/>
        <w:left w:val="none" w:sz="0" w:space="0" w:color="auto"/>
        <w:bottom w:val="none" w:sz="0" w:space="0" w:color="auto"/>
        <w:right w:val="none" w:sz="0" w:space="0" w:color="auto"/>
      </w:divBdr>
    </w:div>
    <w:div w:id="369183008">
      <w:bodyDiv w:val="1"/>
      <w:marLeft w:val="0"/>
      <w:marRight w:val="0"/>
      <w:marTop w:val="0"/>
      <w:marBottom w:val="0"/>
      <w:divBdr>
        <w:top w:val="none" w:sz="0" w:space="0" w:color="auto"/>
        <w:left w:val="none" w:sz="0" w:space="0" w:color="auto"/>
        <w:bottom w:val="none" w:sz="0" w:space="0" w:color="auto"/>
        <w:right w:val="none" w:sz="0" w:space="0" w:color="auto"/>
      </w:divBdr>
    </w:div>
    <w:div w:id="370227016">
      <w:bodyDiv w:val="1"/>
      <w:marLeft w:val="0"/>
      <w:marRight w:val="0"/>
      <w:marTop w:val="0"/>
      <w:marBottom w:val="0"/>
      <w:divBdr>
        <w:top w:val="none" w:sz="0" w:space="0" w:color="auto"/>
        <w:left w:val="none" w:sz="0" w:space="0" w:color="auto"/>
        <w:bottom w:val="none" w:sz="0" w:space="0" w:color="auto"/>
        <w:right w:val="none" w:sz="0" w:space="0" w:color="auto"/>
      </w:divBdr>
    </w:div>
    <w:div w:id="370304986">
      <w:bodyDiv w:val="1"/>
      <w:marLeft w:val="0"/>
      <w:marRight w:val="0"/>
      <w:marTop w:val="0"/>
      <w:marBottom w:val="0"/>
      <w:divBdr>
        <w:top w:val="none" w:sz="0" w:space="0" w:color="auto"/>
        <w:left w:val="none" w:sz="0" w:space="0" w:color="auto"/>
        <w:bottom w:val="none" w:sz="0" w:space="0" w:color="auto"/>
        <w:right w:val="none" w:sz="0" w:space="0" w:color="auto"/>
      </w:divBdr>
    </w:div>
    <w:div w:id="374935505">
      <w:bodyDiv w:val="1"/>
      <w:marLeft w:val="0"/>
      <w:marRight w:val="0"/>
      <w:marTop w:val="0"/>
      <w:marBottom w:val="0"/>
      <w:divBdr>
        <w:top w:val="none" w:sz="0" w:space="0" w:color="auto"/>
        <w:left w:val="none" w:sz="0" w:space="0" w:color="auto"/>
        <w:bottom w:val="none" w:sz="0" w:space="0" w:color="auto"/>
        <w:right w:val="none" w:sz="0" w:space="0" w:color="auto"/>
      </w:divBdr>
    </w:div>
    <w:div w:id="377097618">
      <w:bodyDiv w:val="1"/>
      <w:marLeft w:val="0"/>
      <w:marRight w:val="0"/>
      <w:marTop w:val="0"/>
      <w:marBottom w:val="0"/>
      <w:divBdr>
        <w:top w:val="none" w:sz="0" w:space="0" w:color="auto"/>
        <w:left w:val="none" w:sz="0" w:space="0" w:color="auto"/>
        <w:bottom w:val="none" w:sz="0" w:space="0" w:color="auto"/>
        <w:right w:val="none" w:sz="0" w:space="0" w:color="auto"/>
      </w:divBdr>
    </w:div>
    <w:div w:id="378673175">
      <w:bodyDiv w:val="1"/>
      <w:marLeft w:val="0"/>
      <w:marRight w:val="0"/>
      <w:marTop w:val="0"/>
      <w:marBottom w:val="0"/>
      <w:divBdr>
        <w:top w:val="none" w:sz="0" w:space="0" w:color="auto"/>
        <w:left w:val="none" w:sz="0" w:space="0" w:color="auto"/>
        <w:bottom w:val="none" w:sz="0" w:space="0" w:color="auto"/>
        <w:right w:val="none" w:sz="0" w:space="0" w:color="auto"/>
      </w:divBdr>
    </w:div>
    <w:div w:id="379478778">
      <w:bodyDiv w:val="1"/>
      <w:marLeft w:val="0"/>
      <w:marRight w:val="0"/>
      <w:marTop w:val="0"/>
      <w:marBottom w:val="0"/>
      <w:divBdr>
        <w:top w:val="none" w:sz="0" w:space="0" w:color="auto"/>
        <w:left w:val="none" w:sz="0" w:space="0" w:color="auto"/>
        <w:bottom w:val="none" w:sz="0" w:space="0" w:color="auto"/>
        <w:right w:val="none" w:sz="0" w:space="0" w:color="auto"/>
      </w:divBdr>
    </w:div>
    <w:div w:id="380205211">
      <w:bodyDiv w:val="1"/>
      <w:marLeft w:val="0"/>
      <w:marRight w:val="0"/>
      <w:marTop w:val="0"/>
      <w:marBottom w:val="0"/>
      <w:divBdr>
        <w:top w:val="none" w:sz="0" w:space="0" w:color="auto"/>
        <w:left w:val="none" w:sz="0" w:space="0" w:color="auto"/>
        <w:bottom w:val="none" w:sz="0" w:space="0" w:color="auto"/>
        <w:right w:val="none" w:sz="0" w:space="0" w:color="auto"/>
      </w:divBdr>
    </w:div>
    <w:div w:id="383138254">
      <w:bodyDiv w:val="1"/>
      <w:marLeft w:val="0"/>
      <w:marRight w:val="0"/>
      <w:marTop w:val="0"/>
      <w:marBottom w:val="0"/>
      <w:divBdr>
        <w:top w:val="none" w:sz="0" w:space="0" w:color="auto"/>
        <w:left w:val="none" w:sz="0" w:space="0" w:color="auto"/>
        <w:bottom w:val="none" w:sz="0" w:space="0" w:color="auto"/>
        <w:right w:val="none" w:sz="0" w:space="0" w:color="auto"/>
      </w:divBdr>
    </w:div>
    <w:div w:id="384790854">
      <w:bodyDiv w:val="1"/>
      <w:marLeft w:val="0"/>
      <w:marRight w:val="0"/>
      <w:marTop w:val="0"/>
      <w:marBottom w:val="0"/>
      <w:divBdr>
        <w:top w:val="none" w:sz="0" w:space="0" w:color="auto"/>
        <w:left w:val="none" w:sz="0" w:space="0" w:color="auto"/>
        <w:bottom w:val="none" w:sz="0" w:space="0" w:color="auto"/>
        <w:right w:val="none" w:sz="0" w:space="0" w:color="auto"/>
      </w:divBdr>
    </w:div>
    <w:div w:id="394477183">
      <w:bodyDiv w:val="1"/>
      <w:marLeft w:val="0"/>
      <w:marRight w:val="0"/>
      <w:marTop w:val="0"/>
      <w:marBottom w:val="0"/>
      <w:divBdr>
        <w:top w:val="none" w:sz="0" w:space="0" w:color="auto"/>
        <w:left w:val="none" w:sz="0" w:space="0" w:color="auto"/>
        <w:bottom w:val="none" w:sz="0" w:space="0" w:color="auto"/>
        <w:right w:val="none" w:sz="0" w:space="0" w:color="auto"/>
      </w:divBdr>
    </w:div>
    <w:div w:id="396128648">
      <w:bodyDiv w:val="1"/>
      <w:marLeft w:val="0"/>
      <w:marRight w:val="0"/>
      <w:marTop w:val="0"/>
      <w:marBottom w:val="0"/>
      <w:divBdr>
        <w:top w:val="none" w:sz="0" w:space="0" w:color="auto"/>
        <w:left w:val="none" w:sz="0" w:space="0" w:color="auto"/>
        <w:bottom w:val="none" w:sz="0" w:space="0" w:color="auto"/>
        <w:right w:val="none" w:sz="0" w:space="0" w:color="auto"/>
      </w:divBdr>
    </w:div>
    <w:div w:id="407844835">
      <w:bodyDiv w:val="1"/>
      <w:marLeft w:val="0"/>
      <w:marRight w:val="0"/>
      <w:marTop w:val="0"/>
      <w:marBottom w:val="0"/>
      <w:divBdr>
        <w:top w:val="none" w:sz="0" w:space="0" w:color="auto"/>
        <w:left w:val="none" w:sz="0" w:space="0" w:color="auto"/>
        <w:bottom w:val="none" w:sz="0" w:space="0" w:color="auto"/>
        <w:right w:val="none" w:sz="0" w:space="0" w:color="auto"/>
      </w:divBdr>
    </w:div>
    <w:div w:id="411976368">
      <w:bodyDiv w:val="1"/>
      <w:marLeft w:val="0"/>
      <w:marRight w:val="0"/>
      <w:marTop w:val="0"/>
      <w:marBottom w:val="0"/>
      <w:divBdr>
        <w:top w:val="none" w:sz="0" w:space="0" w:color="auto"/>
        <w:left w:val="none" w:sz="0" w:space="0" w:color="auto"/>
        <w:bottom w:val="none" w:sz="0" w:space="0" w:color="auto"/>
        <w:right w:val="none" w:sz="0" w:space="0" w:color="auto"/>
      </w:divBdr>
    </w:div>
    <w:div w:id="412899380">
      <w:bodyDiv w:val="1"/>
      <w:marLeft w:val="0"/>
      <w:marRight w:val="0"/>
      <w:marTop w:val="0"/>
      <w:marBottom w:val="0"/>
      <w:divBdr>
        <w:top w:val="none" w:sz="0" w:space="0" w:color="auto"/>
        <w:left w:val="none" w:sz="0" w:space="0" w:color="auto"/>
        <w:bottom w:val="none" w:sz="0" w:space="0" w:color="auto"/>
        <w:right w:val="none" w:sz="0" w:space="0" w:color="auto"/>
      </w:divBdr>
    </w:div>
    <w:div w:id="413167855">
      <w:bodyDiv w:val="1"/>
      <w:marLeft w:val="0"/>
      <w:marRight w:val="0"/>
      <w:marTop w:val="0"/>
      <w:marBottom w:val="0"/>
      <w:divBdr>
        <w:top w:val="none" w:sz="0" w:space="0" w:color="auto"/>
        <w:left w:val="none" w:sz="0" w:space="0" w:color="auto"/>
        <w:bottom w:val="none" w:sz="0" w:space="0" w:color="auto"/>
        <w:right w:val="none" w:sz="0" w:space="0" w:color="auto"/>
      </w:divBdr>
    </w:div>
    <w:div w:id="414933470">
      <w:bodyDiv w:val="1"/>
      <w:marLeft w:val="0"/>
      <w:marRight w:val="0"/>
      <w:marTop w:val="0"/>
      <w:marBottom w:val="0"/>
      <w:divBdr>
        <w:top w:val="none" w:sz="0" w:space="0" w:color="auto"/>
        <w:left w:val="none" w:sz="0" w:space="0" w:color="auto"/>
        <w:bottom w:val="none" w:sz="0" w:space="0" w:color="auto"/>
        <w:right w:val="none" w:sz="0" w:space="0" w:color="auto"/>
      </w:divBdr>
    </w:div>
    <w:div w:id="418526586">
      <w:bodyDiv w:val="1"/>
      <w:marLeft w:val="0"/>
      <w:marRight w:val="0"/>
      <w:marTop w:val="0"/>
      <w:marBottom w:val="0"/>
      <w:divBdr>
        <w:top w:val="none" w:sz="0" w:space="0" w:color="auto"/>
        <w:left w:val="none" w:sz="0" w:space="0" w:color="auto"/>
        <w:bottom w:val="none" w:sz="0" w:space="0" w:color="auto"/>
        <w:right w:val="none" w:sz="0" w:space="0" w:color="auto"/>
      </w:divBdr>
    </w:div>
    <w:div w:id="421341801">
      <w:bodyDiv w:val="1"/>
      <w:marLeft w:val="0"/>
      <w:marRight w:val="0"/>
      <w:marTop w:val="0"/>
      <w:marBottom w:val="0"/>
      <w:divBdr>
        <w:top w:val="none" w:sz="0" w:space="0" w:color="auto"/>
        <w:left w:val="none" w:sz="0" w:space="0" w:color="auto"/>
        <w:bottom w:val="none" w:sz="0" w:space="0" w:color="auto"/>
        <w:right w:val="none" w:sz="0" w:space="0" w:color="auto"/>
      </w:divBdr>
    </w:div>
    <w:div w:id="431821255">
      <w:bodyDiv w:val="1"/>
      <w:marLeft w:val="0"/>
      <w:marRight w:val="0"/>
      <w:marTop w:val="0"/>
      <w:marBottom w:val="0"/>
      <w:divBdr>
        <w:top w:val="none" w:sz="0" w:space="0" w:color="auto"/>
        <w:left w:val="none" w:sz="0" w:space="0" w:color="auto"/>
        <w:bottom w:val="none" w:sz="0" w:space="0" w:color="auto"/>
        <w:right w:val="none" w:sz="0" w:space="0" w:color="auto"/>
      </w:divBdr>
    </w:div>
    <w:div w:id="436406784">
      <w:bodyDiv w:val="1"/>
      <w:marLeft w:val="0"/>
      <w:marRight w:val="0"/>
      <w:marTop w:val="0"/>
      <w:marBottom w:val="0"/>
      <w:divBdr>
        <w:top w:val="none" w:sz="0" w:space="0" w:color="auto"/>
        <w:left w:val="none" w:sz="0" w:space="0" w:color="auto"/>
        <w:bottom w:val="none" w:sz="0" w:space="0" w:color="auto"/>
        <w:right w:val="none" w:sz="0" w:space="0" w:color="auto"/>
      </w:divBdr>
    </w:div>
    <w:div w:id="441074560">
      <w:bodyDiv w:val="1"/>
      <w:marLeft w:val="0"/>
      <w:marRight w:val="0"/>
      <w:marTop w:val="0"/>
      <w:marBottom w:val="0"/>
      <w:divBdr>
        <w:top w:val="none" w:sz="0" w:space="0" w:color="auto"/>
        <w:left w:val="none" w:sz="0" w:space="0" w:color="auto"/>
        <w:bottom w:val="none" w:sz="0" w:space="0" w:color="auto"/>
        <w:right w:val="none" w:sz="0" w:space="0" w:color="auto"/>
      </w:divBdr>
    </w:div>
    <w:div w:id="446393469">
      <w:bodyDiv w:val="1"/>
      <w:marLeft w:val="0"/>
      <w:marRight w:val="0"/>
      <w:marTop w:val="0"/>
      <w:marBottom w:val="0"/>
      <w:divBdr>
        <w:top w:val="none" w:sz="0" w:space="0" w:color="auto"/>
        <w:left w:val="none" w:sz="0" w:space="0" w:color="auto"/>
        <w:bottom w:val="none" w:sz="0" w:space="0" w:color="auto"/>
        <w:right w:val="none" w:sz="0" w:space="0" w:color="auto"/>
      </w:divBdr>
    </w:div>
    <w:div w:id="454299421">
      <w:bodyDiv w:val="1"/>
      <w:marLeft w:val="0"/>
      <w:marRight w:val="0"/>
      <w:marTop w:val="0"/>
      <w:marBottom w:val="0"/>
      <w:divBdr>
        <w:top w:val="none" w:sz="0" w:space="0" w:color="auto"/>
        <w:left w:val="none" w:sz="0" w:space="0" w:color="auto"/>
        <w:bottom w:val="none" w:sz="0" w:space="0" w:color="auto"/>
        <w:right w:val="none" w:sz="0" w:space="0" w:color="auto"/>
      </w:divBdr>
    </w:div>
    <w:div w:id="460466542">
      <w:bodyDiv w:val="1"/>
      <w:marLeft w:val="0"/>
      <w:marRight w:val="0"/>
      <w:marTop w:val="0"/>
      <w:marBottom w:val="0"/>
      <w:divBdr>
        <w:top w:val="none" w:sz="0" w:space="0" w:color="auto"/>
        <w:left w:val="none" w:sz="0" w:space="0" w:color="auto"/>
        <w:bottom w:val="none" w:sz="0" w:space="0" w:color="auto"/>
        <w:right w:val="none" w:sz="0" w:space="0" w:color="auto"/>
      </w:divBdr>
    </w:div>
    <w:div w:id="461188954">
      <w:bodyDiv w:val="1"/>
      <w:marLeft w:val="0"/>
      <w:marRight w:val="0"/>
      <w:marTop w:val="0"/>
      <w:marBottom w:val="0"/>
      <w:divBdr>
        <w:top w:val="none" w:sz="0" w:space="0" w:color="auto"/>
        <w:left w:val="none" w:sz="0" w:space="0" w:color="auto"/>
        <w:bottom w:val="none" w:sz="0" w:space="0" w:color="auto"/>
        <w:right w:val="none" w:sz="0" w:space="0" w:color="auto"/>
      </w:divBdr>
    </w:div>
    <w:div w:id="463082661">
      <w:bodyDiv w:val="1"/>
      <w:marLeft w:val="0"/>
      <w:marRight w:val="0"/>
      <w:marTop w:val="0"/>
      <w:marBottom w:val="0"/>
      <w:divBdr>
        <w:top w:val="none" w:sz="0" w:space="0" w:color="auto"/>
        <w:left w:val="none" w:sz="0" w:space="0" w:color="auto"/>
        <w:bottom w:val="none" w:sz="0" w:space="0" w:color="auto"/>
        <w:right w:val="none" w:sz="0" w:space="0" w:color="auto"/>
      </w:divBdr>
    </w:div>
    <w:div w:id="472142447">
      <w:bodyDiv w:val="1"/>
      <w:marLeft w:val="0"/>
      <w:marRight w:val="0"/>
      <w:marTop w:val="0"/>
      <w:marBottom w:val="0"/>
      <w:divBdr>
        <w:top w:val="none" w:sz="0" w:space="0" w:color="auto"/>
        <w:left w:val="none" w:sz="0" w:space="0" w:color="auto"/>
        <w:bottom w:val="none" w:sz="0" w:space="0" w:color="auto"/>
        <w:right w:val="none" w:sz="0" w:space="0" w:color="auto"/>
      </w:divBdr>
    </w:div>
    <w:div w:id="473379346">
      <w:bodyDiv w:val="1"/>
      <w:marLeft w:val="0"/>
      <w:marRight w:val="0"/>
      <w:marTop w:val="0"/>
      <w:marBottom w:val="0"/>
      <w:divBdr>
        <w:top w:val="none" w:sz="0" w:space="0" w:color="auto"/>
        <w:left w:val="none" w:sz="0" w:space="0" w:color="auto"/>
        <w:bottom w:val="none" w:sz="0" w:space="0" w:color="auto"/>
        <w:right w:val="none" w:sz="0" w:space="0" w:color="auto"/>
      </w:divBdr>
    </w:div>
    <w:div w:id="476075590">
      <w:bodyDiv w:val="1"/>
      <w:marLeft w:val="0"/>
      <w:marRight w:val="0"/>
      <w:marTop w:val="0"/>
      <w:marBottom w:val="0"/>
      <w:divBdr>
        <w:top w:val="none" w:sz="0" w:space="0" w:color="auto"/>
        <w:left w:val="none" w:sz="0" w:space="0" w:color="auto"/>
        <w:bottom w:val="none" w:sz="0" w:space="0" w:color="auto"/>
        <w:right w:val="none" w:sz="0" w:space="0" w:color="auto"/>
      </w:divBdr>
    </w:div>
    <w:div w:id="478811118">
      <w:bodyDiv w:val="1"/>
      <w:marLeft w:val="0"/>
      <w:marRight w:val="0"/>
      <w:marTop w:val="0"/>
      <w:marBottom w:val="0"/>
      <w:divBdr>
        <w:top w:val="none" w:sz="0" w:space="0" w:color="auto"/>
        <w:left w:val="none" w:sz="0" w:space="0" w:color="auto"/>
        <w:bottom w:val="none" w:sz="0" w:space="0" w:color="auto"/>
        <w:right w:val="none" w:sz="0" w:space="0" w:color="auto"/>
      </w:divBdr>
    </w:div>
    <w:div w:id="484932165">
      <w:bodyDiv w:val="1"/>
      <w:marLeft w:val="0"/>
      <w:marRight w:val="0"/>
      <w:marTop w:val="0"/>
      <w:marBottom w:val="0"/>
      <w:divBdr>
        <w:top w:val="none" w:sz="0" w:space="0" w:color="auto"/>
        <w:left w:val="none" w:sz="0" w:space="0" w:color="auto"/>
        <w:bottom w:val="none" w:sz="0" w:space="0" w:color="auto"/>
        <w:right w:val="none" w:sz="0" w:space="0" w:color="auto"/>
      </w:divBdr>
    </w:div>
    <w:div w:id="485513525">
      <w:bodyDiv w:val="1"/>
      <w:marLeft w:val="0"/>
      <w:marRight w:val="0"/>
      <w:marTop w:val="0"/>
      <w:marBottom w:val="0"/>
      <w:divBdr>
        <w:top w:val="none" w:sz="0" w:space="0" w:color="auto"/>
        <w:left w:val="none" w:sz="0" w:space="0" w:color="auto"/>
        <w:bottom w:val="none" w:sz="0" w:space="0" w:color="auto"/>
        <w:right w:val="none" w:sz="0" w:space="0" w:color="auto"/>
      </w:divBdr>
    </w:div>
    <w:div w:id="491415350">
      <w:bodyDiv w:val="1"/>
      <w:marLeft w:val="0"/>
      <w:marRight w:val="0"/>
      <w:marTop w:val="0"/>
      <w:marBottom w:val="0"/>
      <w:divBdr>
        <w:top w:val="none" w:sz="0" w:space="0" w:color="auto"/>
        <w:left w:val="none" w:sz="0" w:space="0" w:color="auto"/>
        <w:bottom w:val="none" w:sz="0" w:space="0" w:color="auto"/>
        <w:right w:val="none" w:sz="0" w:space="0" w:color="auto"/>
      </w:divBdr>
    </w:div>
    <w:div w:id="493573582">
      <w:bodyDiv w:val="1"/>
      <w:marLeft w:val="0"/>
      <w:marRight w:val="0"/>
      <w:marTop w:val="0"/>
      <w:marBottom w:val="0"/>
      <w:divBdr>
        <w:top w:val="none" w:sz="0" w:space="0" w:color="auto"/>
        <w:left w:val="none" w:sz="0" w:space="0" w:color="auto"/>
        <w:bottom w:val="none" w:sz="0" w:space="0" w:color="auto"/>
        <w:right w:val="none" w:sz="0" w:space="0" w:color="auto"/>
      </w:divBdr>
    </w:div>
    <w:div w:id="494955753">
      <w:bodyDiv w:val="1"/>
      <w:marLeft w:val="0"/>
      <w:marRight w:val="0"/>
      <w:marTop w:val="0"/>
      <w:marBottom w:val="0"/>
      <w:divBdr>
        <w:top w:val="none" w:sz="0" w:space="0" w:color="auto"/>
        <w:left w:val="none" w:sz="0" w:space="0" w:color="auto"/>
        <w:bottom w:val="none" w:sz="0" w:space="0" w:color="auto"/>
        <w:right w:val="none" w:sz="0" w:space="0" w:color="auto"/>
      </w:divBdr>
    </w:div>
    <w:div w:id="499465513">
      <w:bodyDiv w:val="1"/>
      <w:marLeft w:val="0"/>
      <w:marRight w:val="0"/>
      <w:marTop w:val="0"/>
      <w:marBottom w:val="0"/>
      <w:divBdr>
        <w:top w:val="none" w:sz="0" w:space="0" w:color="auto"/>
        <w:left w:val="none" w:sz="0" w:space="0" w:color="auto"/>
        <w:bottom w:val="none" w:sz="0" w:space="0" w:color="auto"/>
        <w:right w:val="none" w:sz="0" w:space="0" w:color="auto"/>
      </w:divBdr>
    </w:div>
    <w:div w:id="509103544">
      <w:bodyDiv w:val="1"/>
      <w:marLeft w:val="0"/>
      <w:marRight w:val="0"/>
      <w:marTop w:val="0"/>
      <w:marBottom w:val="0"/>
      <w:divBdr>
        <w:top w:val="none" w:sz="0" w:space="0" w:color="auto"/>
        <w:left w:val="none" w:sz="0" w:space="0" w:color="auto"/>
        <w:bottom w:val="none" w:sz="0" w:space="0" w:color="auto"/>
        <w:right w:val="none" w:sz="0" w:space="0" w:color="auto"/>
      </w:divBdr>
    </w:div>
    <w:div w:id="515769839">
      <w:bodyDiv w:val="1"/>
      <w:marLeft w:val="0"/>
      <w:marRight w:val="0"/>
      <w:marTop w:val="0"/>
      <w:marBottom w:val="0"/>
      <w:divBdr>
        <w:top w:val="none" w:sz="0" w:space="0" w:color="auto"/>
        <w:left w:val="none" w:sz="0" w:space="0" w:color="auto"/>
        <w:bottom w:val="none" w:sz="0" w:space="0" w:color="auto"/>
        <w:right w:val="none" w:sz="0" w:space="0" w:color="auto"/>
      </w:divBdr>
    </w:div>
    <w:div w:id="518616961">
      <w:bodyDiv w:val="1"/>
      <w:marLeft w:val="0"/>
      <w:marRight w:val="0"/>
      <w:marTop w:val="0"/>
      <w:marBottom w:val="0"/>
      <w:divBdr>
        <w:top w:val="none" w:sz="0" w:space="0" w:color="auto"/>
        <w:left w:val="none" w:sz="0" w:space="0" w:color="auto"/>
        <w:bottom w:val="none" w:sz="0" w:space="0" w:color="auto"/>
        <w:right w:val="none" w:sz="0" w:space="0" w:color="auto"/>
      </w:divBdr>
    </w:div>
    <w:div w:id="522288713">
      <w:bodyDiv w:val="1"/>
      <w:marLeft w:val="0"/>
      <w:marRight w:val="0"/>
      <w:marTop w:val="0"/>
      <w:marBottom w:val="0"/>
      <w:divBdr>
        <w:top w:val="none" w:sz="0" w:space="0" w:color="auto"/>
        <w:left w:val="none" w:sz="0" w:space="0" w:color="auto"/>
        <w:bottom w:val="none" w:sz="0" w:space="0" w:color="auto"/>
        <w:right w:val="none" w:sz="0" w:space="0" w:color="auto"/>
      </w:divBdr>
    </w:div>
    <w:div w:id="524710715">
      <w:bodyDiv w:val="1"/>
      <w:marLeft w:val="0"/>
      <w:marRight w:val="0"/>
      <w:marTop w:val="0"/>
      <w:marBottom w:val="0"/>
      <w:divBdr>
        <w:top w:val="none" w:sz="0" w:space="0" w:color="auto"/>
        <w:left w:val="none" w:sz="0" w:space="0" w:color="auto"/>
        <w:bottom w:val="none" w:sz="0" w:space="0" w:color="auto"/>
        <w:right w:val="none" w:sz="0" w:space="0" w:color="auto"/>
      </w:divBdr>
    </w:div>
    <w:div w:id="527568810">
      <w:bodyDiv w:val="1"/>
      <w:marLeft w:val="0"/>
      <w:marRight w:val="0"/>
      <w:marTop w:val="0"/>
      <w:marBottom w:val="0"/>
      <w:divBdr>
        <w:top w:val="none" w:sz="0" w:space="0" w:color="auto"/>
        <w:left w:val="none" w:sz="0" w:space="0" w:color="auto"/>
        <w:bottom w:val="none" w:sz="0" w:space="0" w:color="auto"/>
        <w:right w:val="none" w:sz="0" w:space="0" w:color="auto"/>
      </w:divBdr>
    </w:div>
    <w:div w:id="528417337">
      <w:bodyDiv w:val="1"/>
      <w:marLeft w:val="0"/>
      <w:marRight w:val="0"/>
      <w:marTop w:val="0"/>
      <w:marBottom w:val="0"/>
      <w:divBdr>
        <w:top w:val="none" w:sz="0" w:space="0" w:color="auto"/>
        <w:left w:val="none" w:sz="0" w:space="0" w:color="auto"/>
        <w:bottom w:val="none" w:sz="0" w:space="0" w:color="auto"/>
        <w:right w:val="none" w:sz="0" w:space="0" w:color="auto"/>
      </w:divBdr>
    </w:div>
    <w:div w:id="540440049">
      <w:bodyDiv w:val="1"/>
      <w:marLeft w:val="0"/>
      <w:marRight w:val="0"/>
      <w:marTop w:val="0"/>
      <w:marBottom w:val="0"/>
      <w:divBdr>
        <w:top w:val="none" w:sz="0" w:space="0" w:color="auto"/>
        <w:left w:val="none" w:sz="0" w:space="0" w:color="auto"/>
        <w:bottom w:val="none" w:sz="0" w:space="0" w:color="auto"/>
        <w:right w:val="none" w:sz="0" w:space="0" w:color="auto"/>
      </w:divBdr>
    </w:div>
    <w:div w:id="552274662">
      <w:bodyDiv w:val="1"/>
      <w:marLeft w:val="0"/>
      <w:marRight w:val="0"/>
      <w:marTop w:val="0"/>
      <w:marBottom w:val="0"/>
      <w:divBdr>
        <w:top w:val="none" w:sz="0" w:space="0" w:color="auto"/>
        <w:left w:val="none" w:sz="0" w:space="0" w:color="auto"/>
        <w:bottom w:val="none" w:sz="0" w:space="0" w:color="auto"/>
        <w:right w:val="none" w:sz="0" w:space="0" w:color="auto"/>
      </w:divBdr>
    </w:div>
    <w:div w:id="556431808">
      <w:bodyDiv w:val="1"/>
      <w:marLeft w:val="0"/>
      <w:marRight w:val="0"/>
      <w:marTop w:val="0"/>
      <w:marBottom w:val="0"/>
      <w:divBdr>
        <w:top w:val="none" w:sz="0" w:space="0" w:color="auto"/>
        <w:left w:val="none" w:sz="0" w:space="0" w:color="auto"/>
        <w:bottom w:val="none" w:sz="0" w:space="0" w:color="auto"/>
        <w:right w:val="none" w:sz="0" w:space="0" w:color="auto"/>
      </w:divBdr>
    </w:div>
    <w:div w:id="557864640">
      <w:bodyDiv w:val="1"/>
      <w:marLeft w:val="0"/>
      <w:marRight w:val="0"/>
      <w:marTop w:val="0"/>
      <w:marBottom w:val="0"/>
      <w:divBdr>
        <w:top w:val="none" w:sz="0" w:space="0" w:color="auto"/>
        <w:left w:val="none" w:sz="0" w:space="0" w:color="auto"/>
        <w:bottom w:val="none" w:sz="0" w:space="0" w:color="auto"/>
        <w:right w:val="none" w:sz="0" w:space="0" w:color="auto"/>
      </w:divBdr>
    </w:div>
    <w:div w:id="560411068">
      <w:bodyDiv w:val="1"/>
      <w:marLeft w:val="0"/>
      <w:marRight w:val="0"/>
      <w:marTop w:val="0"/>
      <w:marBottom w:val="0"/>
      <w:divBdr>
        <w:top w:val="none" w:sz="0" w:space="0" w:color="auto"/>
        <w:left w:val="none" w:sz="0" w:space="0" w:color="auto"/>
        <w:bottom w:val="none" w:sz="0" w:space="0" w:color="auto"/>
        <w:right w:val="none" w:sz="0" w:space="0" w:color="auto"/>
      </w:divBdr>
    </w:div>
    <w:div w:id="568613309">
      <w:bodyDiv w:val="1"/>
      <w:marLeft w:val="0"/>
      <w:marRight w:val="0"/>
      <w:marTop w:val="0"/>
      <w:marBottom w:val="0"/>
      <w:divBdr>
        <w:top w:val="none" w:sz="0" w:space="0" w:color="auto"/>
        <w:left w:val="none" w:sz="0" w:space="0" w:color="auto"/>
        <w:bottom w:val="none" w:sz="0" w:space="0" w:color="auto"/>
        <w:right w:val="none" w:sz="0" w:space="0" w:color="auto"/>
      </w:divBdr>
    </w:div>
    <w:div w:id="570384144">
      <w:bodyDiv w:val="1"/>
      <w:marLeft w:val="0"/>
      <w:marRight w:val="0"/>
      <w:marTop w:val="0"/>
      <w:marBottom w:val="0"/>
      <w:divBdr>
        <w:top w:val="none" w:sz="0" w:space="0" w:color="auto"/>
        <w:left w:val="none" w:sz="0" w:space="0" w:color="auto"/>
        <w:bottom w:val="none" w:sz="0" w:space="0" w:color="auto"/>
        <w:right w:val="none" w:sz="0" w:space="0" w:color="auto"/>
      </w:divBdr>
    </w:div>
    <w:div w:id="581649080">
      <w:bodyDiv w:val="1"/>
      <w:marLeft w:val="0"/>
      <w:marRight w:val="0"/>
      <w:marTop w:val="0"/>
      <w:marBottom w:val="0"/>
      <w:divBdr>
        <w:top w:val="none" w:sz="0" w:space="0" w:color="auto"/>
        <w:left w:val="none" w:sz="0" w:space="0" w:color="auto"/>
        <w:bottom w:val="none" w:sz="0" w:space="0" w:color="auto"/>
        <w:right w:val="none" w:sz="0" w:space="0" w:color="auto"/>
      </w:divBdr>
    </w:div>
    <w:div w:id="584072636">
      <w:bodyDiv w:val="1"/>
      <w:marLeft w:val="0"/>
      <w:marRight w:val="0"/>
      <w:marTop w:val="0"/>
      <w:marBottom w:val="0"/>
      <w:divBdr>
        <w:top w:val="none" w:sz="0" w:space="0" w:color="auto"/>
        <w:left w:val="none" w:sz="0" w:space="0" w:color="auto"/>
        <w:bottom w:val="none" w:sz="0" w:space="0" w:color="auto"/>
        <w:right w:val="none" w:sz="0" w:space="0" w:color="auto"/>
      </w:divBdr>
    </w:div>
    <w:div w:id="593585975">
      <w:bodyDiv w:val="1"/>
      <w:marLeft w:val="0"/>
      <w:marRight w:val="0"/>
      <w:marTop w:val="0"/>
      <w:marBottom w:val="0"/>
      <w:divBdr>
        <w:top w:val="none" w:sz="0" w:space="0" w:color="auto"/>
        <w:left w:val="none" w:sz="0" w:space="0" w:color="auto"/>
        <w:bottom w:val="none" w:sz="0" w:space="0" w:color="auto"/>
        <w:right w:val="none" w:sz="0" w:space="0" w:color="auto"/>
      </w:divBdr>
    </w:div>
    <w:div w:id="595597602">
      <w:bodyDiv w:val="1"/>
      <w:marLeft w:val="0"/>
      <w:marRight w:val="0"/>
      <w:marTop w:val="0"/>
      <w:marBottom w:val="0"/>
      <w:divBdr>
        <w:top w:val="none" w:sz="0" w:space="0" w:color="auto"/>
        <w:left w:val="none" w:sz="0" w:space="0" w:color="auto"/>
        <w:bottom w:val="none" w:sz="0" w:space="0" w:color="auto"/>
        <w:right w:val="none" w:sz="0" w:space="0" w:color="auto"/>
      </w:divBdr>
    </w:div>
    <w:div w:id="611789014">
      <w:bodyDiv w:val="1"/>
      <w:marLeft w:val="0"/>
      <w:marRight w:val="0"/>
      <w:marTop w:val="0"/>
      <w:marBottom w:val="0"/>
      <w:divBdr>
        <w:top w:val="none" w:sz="0" w:space="0" w:color="auto"/>
        <w:left w:val="none" w:sz="0" w:space="0" w:color="auto"/>
        <w:bottom w:val="none" w:sz="0" w:space="0" w:color="auto"/>
        <w:right w:val="none" w:sz="0" w:space="0" w:color="auto"/>
      </w:divBdr>
    </w:div>
    <w:div w:id="619072200">
      <w:bodyDiv w:val="1"/>
      <w:marLeft w:val="0"/>
      <w:marRight w:val="0"/>
      <w:marTop w:val="0"/>
      <w:marBottom w:val="0"/>
      <w:divBdr>
        <w:top w:val="none" w:sz="0" w:space="0" w:color="auto"/>
        <w:left w:val="none" w:sz="0" w:space="0" w:color="auto"/>
        <w:bottom w:val="none" w:sz="0" w:space="0" w:color="auto"/>
        <w:right w:val="none" w:sz="0" w:space="0" w:color="auto"/>
      </w:divBdr>
    </w:div>
    <w:div w:id="621347415">
      <w:bodyDiv w:val="1"/>
      <w:marLeft w:val="0"/>
      <w:marRight w:val="0"/>
      <w:marTop w:val="0"/>
      <w:marBottom w:val="0"/>
      <w:divBdr>
        <w:top w:val="none" w:sz="0" w:space="0" w:color="auto"/>
        <w:left w:val="none" w:sz="0" w:space="0" w:color="auto"/>
        <w:bottom w:val="none" w:sz="0" w:space="0" w:color="auto"/>
        <w:right w:val="none" w:sz="0" w:space="0" w:color="auto"/>
      </w:divBdr>
    </w:div>
    <w:div w:id="626011435">
      <w:bodyDiv w:val="1"/>
      <w:marLeft w:val="0"/>
      <w:marRight w:val="0"/>
      <w:marTop w:val="0"/>
      <w:marBottom w:val="0"/>
      <w:divBdr>
        <w:top w:val="none" w:sz="0" w:space="0" w:color="auto"/>
        <w:left w:val="none" w:sz="0" w:space="0" w:color="auto"/>
        <w:bottom w:val="none" w:sz="0" w:space="0" w:color="auto"/>
        <w:right w:val="none" w:sz="0" w:space="0" w:color="auto"/>
      </w:divBdr>
    </w:div>
    <w:div w:id="626937894">
      <w:bodyDiv w:val="1"/>
      <w:marLeft w:val="0"/>
      <w:marRight w:val="0"/>
      <w:marTop w:val="0"/>
      <w:marBottom w:val="0"/>
      <w:divBdr>
        <w:top w:val="none" w:sz="0" w:space="0" w:color="auto"/>
        <w:left w:val="none" w:sz="0" w:space="0" w:color="auto"/>
        <w:bottom w:val="none" w:sz="0" w:space="0" w:color="auto"/>
        <w:right w:val="none" w:sz="0" w:space="0" w:color="auto"/>
      </w:divBdr>
    </w:div>
    <w:div w:id="631908914">
      <w:bodyDiv w:val="1"/>
      <w:marLeft w:val="0"/>
      <w:marRight w:val="0"/>
      <w:marTop w:val="0"/>
      <w:marBottom w:val="0"/>
      <w:divBdr>
        <w:top w:val="none" w:sz="0" w:space="0" w:color="auto"/>
        <w:left w:val="none" w:sz="0" w:space="0" w:color="auto"/>
        <w:bottom w:val="none" w:sz="0" w:space="0" w:color="auto"/>
        <w:right w:val="none" w:sz="0" w:space="0" w:color="auto"/>
      </w:divBdr>
    </w:div>
    <w:div w:id="637800915">
      <w:bodyDiv w:val="1"/>
      <w:marLeft w:val="0"/>
      <w:marRight w:val="0"/>
      <w:marTop w:val="0"/>
      <w:marBottom w:val="0"/>
      <w:divBdr>
        <w:top w:val="none" w:sz="0" w:space="0" w:color="auto"/>
        <w:left w:val="none" w:sz="0" w:space="0" w:color="auto"/>
        <w:bottom w:val="none" w:sz="0" w:space="0" w:color="auto"/>
        <w:right w:val="none" w:sz="0" w:space="0" w:color="auto"/>
      </w:divBdr>
    </w:div>
    <w:div w:id="638846072">
      <w:bodyDiv w:val="1"/>
      <w:marLeft w:val="0"/>
      <w:marRight w:val="0"/>
      <w:marTop w:val="0"/>
      <w:marBottom w:val="0"/>
      <w:divBdr>
        <w:top w:val="none" w:sz="0" w:space="0" w:color="auto"/>
        <w:left w:val="none" w:sz="0" w:space="0" w:color="auto"/>
        <w:bottom w:val="none" w:sz="0" w:space="0" w:color="auto"/>
        <w:right w:val="none" w:sz="0" w:space="0" w:color="auto"/>
      </w:divBdr>
    </w:div>
    <w:div w:id="642271640">
      <w:bodyDiv w:val="1"/>
      <w:marLeft w:val="0"/>
      <w:marRight w:val="0"/>
      <w:marTop w:val="0"/>
      <w:marBottom w:val="0"/>
      <w:divBdr>
        <w:top w:val="none" w:sz="0" w:space="0" w:color="auto"/>
        <w:left w:val="none" w:sz="0" w:space="0" w:color="auto"/>
        <w:bottom w:val="none" w:sz="0" w:space="0" w:color="auto"/>
        <w:right w:val="none" w:sz="0" w:space="0" w:color="auto"/>
      </w:divBdr>
    </w:div>
    <w:div w:id="645280195">
      <w:bodyDiv w:val="1"/>
      <w:marLeft w:val="0"/>
      <w:marRight w:val="0"/>
      <w:marTop w:val="0"/>
      <w:marBottom w:val="0"/>
      <w:divBdr>
        <w:top w:val="none" w:sz="0" w:space="0" w:color="auto"/>
        <w:left w:val="none" w:sz="0" w:space="0" w:color="auto"/>
        <w:bottom w:val="none" w:sz="0" w:space="0" w:color="auto"/>
        <w:right w:val="none" w:sz="0" w:space="0" w:color="auto"/>
      </w:divBdr>
    </w:div>
    <w:div w:id="646206266">
      <w:bodyDiv w:val="1"/>
      <w:marLeft w:val="0"/>
      <w:marRight w:val="0"/>
      <w:marTop w:val="0"/>
      <w:marBottom w:val="0"/>
      <w:divBdr>
        <w:top w:val="none" w:sz="0" w:space="0" w:color="auto"/>
        <w:left w:val="none" w:sz="0" w:space="0" w:color="auto"/>
        <w:bottom w:val="none" w:sz="0" w:space="0" w:color="auto"/>
        <w:right w:val="none" w:sz="0" w:space="0" w:color="auto"/>
      </w:divBdr>
    </w:div>
    <w:div w:id="658538340">
      <w:bodyDiv w:val="1"/>
      <w:marLeft w:val="0"/>
      <w:marRight w:val="0"/>
      <w:marTop w:val="0"/>
      <w:marBottom w:val="0"/>
      <w:divBdr>
        <w:top w:val="none" w:sz="0" w:space="0" w:color="auto"/>
        <w:left w:val="none" w:sz="0" w:space="0" w:color="auto"/>
        <w:bottom w:val="none" w:sz="0" w:space="0" w:color="auto"/>
        <w:right w:val="none" w:sz="0" w:space="0" w:color="auto"/>
      </w:divBdr>
    </w:div>
    <w:div w:id="660812682">
      <w:bodyDiv w:val="1"/>
      <w:marLeft w:val="0"/>
      <w:marRight w:val="0"/>
      <w:marTop w:val="0"/>
      <w:marBottom w:val="0"/>
      <w:divBdr>
        <w:top w:val="none" w:sz="0" w:space="0" w:color="auto"/>
        <w:left w:val="none" w:sz="0" w:space="0" w:color="auto"/>
        <w:bottom w:val="none" w:sz="0" w:space="0" w:color="auto"/>
        <w:right w:val="none" w:sz="0" w:space="0" w:color="auto"/>
      </w:divBdr>
    </w:div>
    <w:div w:id="662515246">
      <w:bodyDiv w:val="1"/>
      <w:marLeft w:val="0"/>
      <w:marRight w:val="0"/>
      <w:marTop w:val="0"/>
      <w:marBottom w:val="0"/>
      <w:divBdr>
        <w:top w:val="none" w:sz="0" w:space="0" w:color="auto"/>
        <w:left w:val="none" w:sz="0" w:space="0" w:color="auto"/>
        <w:bottom w:val="none" w:sz="0" w:space="0" w:color="auto"/>
        <w:right w:val="none" w:sz="0" w:space="0" w:color="auto"/>
      </w:divBdr>
    </w:div>
    <w:div w:id="665011472">
      <w:bodyDiv w:val="1"/>
      <w:marLeft w:val="0"/>
      <w:marRight w:val="0"/>
      <w:marTop w:val="0"/>
      <w:marBottom w:val="0"/>
      <w:divBdr>
        <w:top w:val="none" w:sz="0" w:space="0" w:color="auto"/>
        <w:left w:val="none" w:sz="0" w:space="0" w:color="auto"/>
        <w:bottom w:val="none" w:sz="0" w:space="0" w:color="auto"/>
        <w:right w:val="none" w:sz="0" w:space="0" w:color="auto"/>
      </w:divBdr>
    </w:div>
    <w:div w:id="666834294">
      <w:bodyDiv w:val="1"/>
      <w:marLeft w:val="0"/>
      <w:marRight w:val="0"/>
      <w:marTop w:val="0"/>
      <w:marBottom w:val="0"/>
      <w:divBdr>
        <w:top w:val="none" w:sz="0" w:space="0" w:color="auto"/>
        <w:left w:val="none" w:sz="0" w:space="0" w:color="auto"/>
        <w:bottom w:val="none" w:sz="0" w:space="0" w:color="auto"/>
        <w:right w:val="none" w:sz="0" w:space="0" w:color="auto"/>
      </w:divBdr>
    </w:div>
    <w:div w:id="668601837">
      <w:bodyDiv w:val="1"/>
      <w:marLeft w:val="0"/>
      <w:marRight w:val="0"/>
      <w:marTop w:val="0"/>
      <w:marBottom w:val="0"/>
      <w:divBdr>
        <w:top w:val="none" w:sz="0" w:space="0" w:color="auto"/>
        <w:left w:val="none" w:sz="0" w:space="0" w:color="auto"/>
        <w:bottom w:val="none" w:sz="0" w:space="0" w:color="auto"/>
        <w:right w:val="none" w:sz="0" w:space="0" w:color="auto"/>
      </w:divBdr>
    </w:div>
    <w:div w:id="669874315">
      <w:bodyDiv w:val="1"/>
      <w:marLeft w:val="0"/>
      <w:marRight w:val="0"/>
      <w:marTop w:val="0"/>
      <w:marBottom w:val="0"/>
      <w:divBdr>
        <w:top w:val="none" w:sz="0" w:space="0" w:color="auto"/>
        <w:left w:val="none" w:sz="0" w:space="0" w:color="auto"/>
        <w:bottom w:val="none" w:sz="0" w:space="0" w:color="auto"/>
        <w:right w:val="none" w:sz="0" w:space="0" w:color="auto"/>
      </w:divBdr>
    </w:div>
    <w:div w:id="695807713">
      <w:bodyDiv w:val="1"/>
      <w:marLeft w:val="0"/>
      <w:marRight w:val="0"/>
      <w:marTop w:val="0"/>
      <w:marBottom w:val="0"/>
      <w:divBdr>
        <w:top w:val="none" w:sz="0" w:space="0" w:color="auto"/>
        <w:left w:val="none" w:sz="0" w:space="0" w:color="auto"/>
        <w:bottom w:val="none" w:sz="0" w:space="0" w:color="auto"/>
        <w:right w:val="none" w:sz="0" w:space="0" w:color="auto"/>
      </w:divBdr>
    </w:div>
    <w:div w:id="704259679">
      <w:bodyDiv w:val="1"/>
      <w:marLeft w:val="0"/>
      <w:marRight w:val="0"/>
      <w:marTop w:val="0"/>
      <w:marBottom w:val="0"/>
      <w:divBdr>
        <w:top w:val="none" w:sz="0" w:space="0" w:color="auto"/>
        <w:left w:val="none" w:sz="0" w:space="0" w:color="auto"/>
        <w:bottom w:val="none" w:sz="0" w:space="0" w:color="auto"/>
        <w:right w:val="none" w:sz="0" w:space="0" w:color="auto"/>
      </w:divBdr>
    </w:div>
    <w:div w:id="727801273">
      <w:bodyDiv w:val="1"/>
      <w:marLeft w:val="0"/>
      <w:marRight w:val="0"/>
      <w:marTop w:val="0"/>
      <w:marBottom w:val="0"/>
      <w:divBdr>
        <w:top w:val="none" w:sz="0" w:space="0" w:color="auto"/>
        <w:left w:val="none" w:sz="0" w:space="0" w:color="auto"/>
        <w:bottom w:val="none" w:sz="0" w:space="0" w:color="auto"/>
        <w:right w:val="none" w:sz="0" w:space="0" w:color="auto"/>
      </w:divBdr>
    </w:div>
    <w:div w:id="728383323">
      <w:bodyDiv w:val="1"/>
      <w:marLeft w:val="0"/>
      <w:marRight w:val="0"/>
      <w:marTop w:val="0"/>
      <w:marBottom w:val="0"/>
      <w:divBdr>
        <w:top w:val="none" w:sz="0" w:space="0" w:color="auto"/>
        <w:left w:val="none" w:sz="0" w:space="0" w:color="auto"/>
        <w:bottom w:val="none" w:sz="0" w:space="0" w:color="auto"/>
        <w:right w:val="none" w:sz="0" w:space="0" w:color="auto"/>
      </w:divBdr>
    </w:div>
    <w:div w:id="737745040">
      <w:bodyDiv w:val="1"/>
      <w:marLeft w:val="0"/>
      <w:marRight w:val="0"/>
      <w:marTop w:val="0"/>
      <w:marBottom w:val="0"/>
      <w:divBdr>
        <w:top w:val="none" w:sz="0" w:space="0" w:color="auto"/>
        <w:left w:val="none" w:sz="0" w:space="0" w:color="auto"/>
        <w:bottom w:val="none" w:sz="0" w:space="0" w:color="auto"/>
        <w:right w:val="none" w:sz="0" w:space="0" w:color="auto"/>
      </w:divBdr>
    </w:div>
    <w:div w:id="740099007">
      <w:bodyDiv w:val="1"/>
      <w:marLeft w:val="0"/>
      <w:marRight w:val="0"/>
      <w:marTop w:val="0"/>
      <w:marBottom w:val="0"/>
      <w:divBdr>
        <w:top w:val="none" w:sz="0" w:space="0" w:color="auto"/>
        <w:left w:val="none" w:sz="0" w:space="0" w:color="auto"/>
        <w:bottom w:val="none" w:sz="0" w:space="0" w:color="auto"/>
        <w:right w:val="none" w:sz="0" w:space="0" w:color="auto"/>
      </w:divBdr>
    </w:div>
    <w:div w:id="744958566">
      <w:bodyDiv w:val="1"/>
      <w:marLeft w:val="0"/>
      <w:marRight w:val="0"/>
      <w:marTop w:val="0"/>
      <w:marBottom w:val="0"/>
      <w:divBdr>
        <w:top w:val="none" w:sz="0" w:space="0" w:color="auto"/>
        <w:left w:val="none" w:sz="0" w:space="0" w:color="auto"/>
        <w:bottom w:val="none" w:sz="0" w:space="0" w:color="auto"/>
        <w:right w:val="none" w:sz="0" w:space="0" w:color="auto"/>
      </w:divBdr>
    </w:div>
    <w:div w:id="753598869">
      <w:bodyDiv w:val="1"/>
      <w:marLeft w:val="0"/>
      <w:marRight w:val="0"/>
      <w:marTop w:val="0"/>
      <w:marBottom w:val="0"/>
      <w:divBdr>
        <w:top w:val="none" w:sz="0" w:space="0" w:color="auto"/>
        <w:left w:val="none" w:sz="0" w:space="0" w:color="auto"/>
        <w:bottom w:val="none" w:sz="0" w:space="0" w:color="auto"/>
        <w:right w:val="none" w:sz="0" w:space="0" w:color="auto"/>
      </w:divBdr>
    </w:div>
    <w:div w:id="766657757">
      <w:bodyDiv w:val="1"/>
      <w:marLeft w:val="0"/>
      <w:marRight w:val="0"/>
      <w:marTop w:val="0"/>
      <w:marBottom w:val="0"/>
      <w:divBdr>
        <w:top w:val="none" w:sz="0" w:space="0" w:color="auto"/>
        <w:left w:val="none" w:sz="0" w:space="0" w:color="auto"/>
        <w:bottom w:val="none" w:sz="0" w:space="0" w:color="auto"/>
        <w:right w:val="none" w:sz="0" w:space="0" w:color="auto"/>
      </w:divBdr>
    </w:div>
    <w:div w:id="766730895">
      <w:bodyDiv w:val="1"/>
      <w:marLeft w:val="0"/>
      <w:marRight w:val="0"/>
      <w:marTop w:val="0"/>
      <w:marBottom w:val="0"/>
      <w:divBdr>
        <w:top w:val="none" w:sz="0" w:space="0" w:color="auto"/>
        <w:left w:val="none" w:sz="0" w:space="0" w:color="auto"/>
        <w:bottom w:val="none" w:sz="0" w:space="0" w:color="auto"/>
        <w:right w:val="none" w:sz="0" w:space="0" w:color="auto"/>
      </w:divBdr>
    </w:div>
    <w:div w:id="766972492">
      <w:bodyDiv w:val="1"/>
      <w:marLeft w:val="0"/>
      <w:marRight w:val="0"/>
      <w:marTop w:val="0"/>
      <w:marBottom w:val="0"/>
      <w:divBdr>
        <w:top w:val="none" w:sz="0" w:space="0" w:color="auto"/>
        <w:left w:val="none" w:sz="0" w:space="0" w:color="auto"/>
        <w:bottom w:val="none" w:sz="0" w:space="0" w:color="auto"/>
        <w:right w:val="none" w:sz="0" w:space="0" w:color="auto"/>
      </w:divBdr>
    </w:div>
    <w:div w:id="773747052">
      <w:bodyDiv w:val="1"/>
      <w:marLeft w:val="0"/>
      <w:marRight w:val="0"/>
      <w:marTop w:val="0"/>
      <w:marBottom w:val="0"/>
      <w:divBdr>
        <w:top w:val="none" w:sz="0" w:space="0" w:color="auto"/>
        <w:left w:val="none" w:sz="0" w:space="0" w:color="auto"/>
        <w:bottom w:val="none" w:sz="0" w:space="0" w:color="auto"/>
        <w:right w:val="none" w:sz="0" w:space="0" w:color="auto"/>
      </w:divBdr>
    </w:div>
    <w:div w:id="777523770">
      <w:bodyDiv w:val="1"/>
      <w:marLeft w:val="0"/>
      <w:marRight w:val="0"/>
      <w:marTop w:val="0"/>
      <w:marBottom w:val="0"/>
      <w:divBdr>
        <w:top w:val="none" w:sz="0" w:space="0" w:color="auto"/>
        <w:left w:val="none" w:sz="0" w:space="0" w:color="auto"/>
        <w:bottom w:val="none" w:sz="0" w:space="0" w:color="auto"/>
        <w:right w:val="none" w:sz="0" w:space="0" w:color="auto"/>
      </w:divBdr>
    </w:div>
    <w:div w:id="788166054">
      <w:bodyDiv w:val="1"/>
      <w:marLeft w:val="0"/>
      <w:marRight w:val="0"/>
      <w:marTop w:val="0"/>
      <w:marBottom w:val="0"/>
      <w:divBdr>
        <w:top w:val="none" w:sz="0" w:space="0" w:color="auto"/>
        <w:left w:val="none" w:sz="0" w:space="0" w:color="auto"/>
        <w:bottom w:val="none" w:sz="0" w:space="0" w:color="auto"/>
        <w:right w:val="none" w:sz="0" w:space="0" w:color="auto"/>
      </w:divBdr>
    </w:div>
    <w:div w:id="797528590">
      <w:bodyDiv w:val="1"/>
      <w:marLeft w:val="0"/>
      <w:marRight w:val="0"/>
      <w:marTop w:val="0"/>
      <w:marBottom w:val="0"/>
      <w:divBdr>
        <w:top w:val="none" w:sz="0" w:space="0" w:color="auto"/>
        <w:left w:val="none" w:sz="0" w:space="0" w:color="auto"/>
        <w:bottom w:val="none" w:sz="0" w:space="0" w:color="auto"/>
        <w:right w:val="none" w:sz="0" w:space="0" w:color="auto"/>
      </w:divBdr>
    </w:div>
    <w:div w:id="806632015">
      <w:bodyDiv w:val="1"/>
      <w:marLeft w:val="0"/>
      <w:marRight w:val="0"/>
      <w:marTop w:val="0"/>
      <w:marBottom w:val="0"/>
      <w:divBdr>
        <w:top w:val="none" w:sz="0" w:space="0" w:color="auto"/>
        <w:left w:val="none" w:sz="0" w:space="0" w:color="auto"/>
        <w:bottom w:val="none" w:sz="0" w:space="0" w:color="auto"/>
        <w:right w:val="none" w:sz="0" w:space="0" w:color="auto"/>
      </w:divBdr>
    </w:div>
    <w:div w:id="809440203">
      <w:bodyDiv w:val="1"/>
      <w:marLeft w:val="0"/>
      <w:marRight w:val="0"/>
      <w:marTop w:val="0"/>
      <w:marBottom w:val="0"/>
      <w:divBdr>
        <w:top w:val="none" w:sz="0" w:space="0" w:color="auto"/>
        <w:left w:val="none" w:sz="0" w:space="0" w:color="auto"/>
        <w:bottom w:val="none" w:sz="0" w:space="0" w:color="auto"/>
        <w:right w:val="none" w:sz="0" w:space="0" w:color="auto"/>
      </w:divBdr>
    </w:div>
    <w:div w:id="811294465">
      <w:bodyDiv w:val="1"/>
      <w:marLeft w:val="0"/>
      <w:marRight w:val="0"/>
      <w:marTop w:val="0"/>
      <w:marBottom w:val="0"/>
      <w:divBdr>
        <w:top w:val="none" w:sz="0" w:space="0" w:color="auto"/>
        <w:left w:val="none" w:sz="0" w:space="0" w:color="auto"/>
        <w:bottom w:val="none" w:sz="0" w:space="0" w:color="auto"/>
        <w:right w:val="none" w:sz="0" w:space="0" w:color="auto"/>
      </w:divBdr>
    </w:div>
    <w:div w:id="815337318">
      <w:bodyDiv w:val="1"/>
      <w:marLeft w:val="0"/>
      <w:marRight w:val="0"/>
      <w:marTop w:val="0"/>
      <w:marBottom w:val="0"/>
      <w:divBdr>
        <w:top w:val="none" w:sz="0" w:space="0" w:color="auto"/>
        <w:left w:val="none" w:sz="0" w:space="0" w:color="auto"/>
        <w:bottom w:val="none" w:sz="0" w:space="0" w:color="auto"/>
        <w:right w:val="none" w:sz="0" w:space="0" w:color="auto"/>
      </w:divBdr>
    </w:div>
    <w:div w:id="822040831">
      <w:bodyDiv w:val="1"/>
      <w:marLeft w:val="0"/>
      <w:marRight w:val="0"/>
      <w:marTop w:val="0"/>
      <w:marBottom w:val="0"/>
      <w:divBdr>
        <w:top w:val="none" w:sz="0" w:space="0" w:color="auto"/>
        <w:left w:val="none" w:sz="0" w:space="0" w:color="auto"/>
        <w:bottom w:val="none" w:sz="0" w:space="0" w:color="auto"/>
        <w:right w:val="none" w:sz="0" w:space="0" w:color="auto"/>
      </w:divBdr>
    </w:div>
    <w:div w:id="829715118">
      <w:bodyDiv w:val="1"/>
      <w:marLeft w:val="0"/>
      <w:marRight w:val="0"/>
      <w:marTop w:val="0"/>
      <w:marBottom w:val="0"/>
      <w:divBdr>
        <w:top w:val="none" w:sz="0" w:space="0" w:color="auto"/>
        <w:left w:val="none" w:sz="0" w:space="0" w:color="auto"/>
        <w:bottom w:val="none" w:sz="0" w:space="0" w:color="auto"/>
        <w:right w:val="none" w:sz="0" w:space="0" w:color="auto"/>
      </w:divBdr>
    </w:div>
    <w:div w:id="830829445">
      <w:bodyDiv w:val="1"/>
      <w:marLeft w:val="0"/>
      <w:marRight w:val="0"/>
      <w:marTop w:val="0"/>
      <w:marBottom w:val="0"/>
      <w:divBdr>
        <w:top w:val="none" w:sz="0" w:space="0" w:color="auto"/>
        <w:left w:val="none" w:sz="0" w:space="0" w:color="auto"/>
        <w:bottom w:val="none" w:sz="0" w:space="0" w:color="auto"/>
        <w:right w:val="none" w:sz="0" w:space="0" w:color="auto"/>
      </w:divBdr>
    </w:div>
    <w:div w:id="834029979">
      <w:bodyDiv w:val="1"/>
      <w:marLeft w:val="0"/>
      <w:marRight w:val="0"/>
      <w:marTop w:val="0"/>
      <w:marBottom w:val="0"/>
      <w:divBdr>
        <w:top w:val="none" w:sz="0" w:space="0" w:color="auto"/>
        <w:left w:val="none" w:sz="0" w:space="0" w:color="auto"/>
        <w:bottom w:val="none" w:sz="0" w:space="0" w:color="auto"/>
        <w:right w:val="none" w:sz="0" w:space="0" w:color="auto"/>
      </w:divBdr>
    </w:div>
    <w:div w:id="834807296">
      <w:bodyDiv w:val="1"/>
      <w:marLeft w:val="0"/>
      <w:marRight w:val="0"/>
      <w:marTop w:val="0"/>
      <w:marBottom w:val="0"/>
      <w:divBdr>
        <w:top w:val="none" w:sz="0" w:space="0" w:color="auto"/>
        <w:left w:val="none" w:sz="0" w:space="0" w:color="auto"/>
        <w:bottom w:val="none" w:sz="0" w:space="0" w:color="auto"/>
        <w:right w:val="none" w:sz="0" w:space="0" w:color="auto"/>
      </w:divBdr>
    </w:div>
    <w:div w:id="836265328">
      <w:bodyDiv w:val="1"/>
      <w:marLeft w:val="0"/>
      <w:marRight w:val="0"/>
      <w:marTop w:val="0"/>
      <w:marBottom w:val="0"/>
      <w:divBdr>
        <w:top w:val="none" w:sz="0" w:space="0" w:color="auto"/>
        <w:left w:val="none" w:sz="0" w:space="0" w:color="auto"/>
        <w:bottom w:val="none" w:sz="0" w:space="0" w:color="auto"/>
        <w:right w:val="none" w:sz="0" w:space="0" w:color="auto"/>
      </w:divBdr>
    </w:div>
    <w:div w:id="836457236">
      <w:bodyDiv w:val="1"/>
      <w:marLeft w:val="0"/>
      <w:marRight w:val="0"/>
      <w:marTop w:val="0"/>
      <w:marBottom w:val="0"/>
      <w:divBdr>
        <w:top w:val="none" w:sz="0" w:space="0" w:color="auto"/>
        <w:left w:val="none" w:sz="0" w:space="0" w:color="auto"/>
        <w:bottom w:val="none" w:sz="0" w:space="0" w:color="auto"/>
        <w:right w:val="none" w:sz="0" w:space="0" w:color="auto"/>
      </w:divBdr>
    </w:div>
    <w:div w:id="838083466">
      <w:bodyDiv w:val="1"/>
      <w:marLeft w:val="0"/>
      <w:marRight w:val="0"/>
      <w:marTop w:val="0"/>
      <w:marBottom w:val="0"/>
      <w:divBdr>
        <w:top w:val="none" w:sz="0" w:space="0" w:color="auto"/>
        <w:left w:val="none" w:sz="0" w:space="0" w:color="auto"/>
        <w:bottom w:val="none" w:sz="0" w:space="0" w:color="auto"/>
        <w:right w:val="none" w:sz="0" w:space="0" w:color="auto"/>
      </w:divBdr>
    </w:div>
    <w:div w:id="839930817">
      <w:bodyDiv w:val="1"/>
      <w:marLeft w:val="0"/>
      <w:marRight w:val="0"/>
      <w:marTop w:val="0"/>
      <w:marBottom w:val="0"/>
      <w:divBdr>
        <w:top w:val="none" w:sz="0" w:space="0" w:color="auto"/>
        <w:left w:val="none" w:sz="0" w:space="0" w:color="auto"/>
        <w:bottom w:val="none" w:sz="0" w:space="0" w:color="auto"/>
        <w:right w:val="none" w:sz="0" w:space="0" w:color="auto"/>
      </w:divBdr>
    </w:div>
    <w:div w:id="844327476">
      <w:bodyDiv w:val="1"/>
      <w:marLeft w:val="0"/>
      <w:marRight w:val="0"/>
      <w:marTop w:val="0"/>
      <w:marBottom w:val="0"/>
      <w:divBdr>
        <w:top w:val="none" w:sz="0" w:space="0" w:color="auto"/>
        <w:left w:val="none" w:sz="0" w:space="0" w:color="auto"/>
        <w:bottom w:val="none" w:sz="0" w:space="0" w:color="auto"/>
        <w:right w:val="none" w:sz="0" w:space="0" w:color="auto"/>
      </w:divBdr>
    </w:div>
    <w:div w:id="847214350">
      <w:bodyDiv w:val="1"/>
      <w:marLeft w:val="0"/>
      <w:marRight w:val="0"/>
      <w:marTop w:val="0"/>
      <w:marBottom w:val="0"/>
      <w:divBdr>
        <w:top w:val="none" w:sz="0" w:space="0" w:color="auto"/>
        <w:left w:val="none" w:sz="0" w:space="0" w:color="auto"/>
        <w:bottom w:val="none" w:sz="0" w:space="0" w:color="auto"/>
        <w:right w:val="none" w:sz="0" w:space="0" w:color="auto"/>
      </w:divBdr>
    </w:div>
    <w:div w:id="853347730">
      <w:bodyDiv w:val="1"/>
      <w:marLeft w:val="0"/>
      <w:marRight w:val="0"/>
      <w:marTop w:val="0"/>
      <w:marBottom w:val="0"/>
      <w:divBdr>
        <w:top w:val="none" w:sz="0" w:space="0" w:color="auto"/>
        <w:left w:val="none" w:sz="0" w:space="0" w:color="auto"/>
        <w:bottom w:val="none" w:sz="0" w:space="0" w:color="auto"/>
        <w:right w:val="none" w:sz="0" w:space="0" w:color="auto"/>
      </w:divBdr>
    </w:div>
    <w:div w:id="866724554">
      <w:bodyDiv w:val="1"/>
      <w:marLeft w:val="0"/>
      <w:marRight w:val="0"/>
      <w:marTop w:val="0"/>
      <w:marBottom w:val="0"/>
      <w:divBdr>
        <w:top w:val="none" w:sz="0" w:space="0" w:color="auto"/>
        <w:left w:val="none" w:sz="0" w:space="0" w:color="auto"/>
        <w:bottom w:val="none" w:sz="0" w:space="0" w:color="auto"/>
        <w:right w:val="none" w:sz="0" w:space="0" w:color="auto"/>
      </w:divBdr>
    </w:div>
    <w:div w:id="874120049">
      <w:bodyDiv w:val="1"/>
      <w:marLeft w:val="0"/>
      <w:marRight w:val="0"/>
      <w:marTop w:val="0"/>
      <w:marBottom w:val="0"/>
      <w:divBdr>
        <w:top w:val="none" w:sz="0" w:space="0" w:color="auto"/>
        <w:left w:val="none" w:sz="0" w:space="0" w:color="auto"/>
        <w:bottom w:val="none" w:sz="0" w:space="0" w:color="auto"/>
        <w:right w:val="none" w:sz="0" w:space="0" w:color="auto"/>
      </w:divBdr>
    </w:div>
    <w:div w:id="876814508">
      <w:bodyDiv w:val="1"/>
      <w:marLeft w:val="0"/>
      <w:marRight w:val="0"/>
      <w:marTop w:val="0"/>
      <w:marBottom w:val="0"/>
      <w:divBdr>
        <w:top w:val="none" w:sz="0" w:space="0" w:color="auto"/>
        <w:left w:val="none" w:sz="0" w:space="0" w:color="auto"/>
        <w:bottom w:val="none" w:sz="0" w:space="0" w:color="auto"/>
        <w:right w:val="none" w:sz="0" w:space="0" w:color="auto"/>
      </w:divBdr>
    </w:div>
    <w:div w:id="877165641">
      <w:bodyDiv w:val="1"/>
      <w:marLeft w:val="0"/>
      <w:marRight w:val="0"/>
      <w:marTop w:val="0"/>
      <w:marBottom w:val="0"/>
      <w:divBdr>
        <w:top w:val="none" w:sz="0" w:space="0" w:color="auto"/>
        <w:left w:val="none" w:sz="0" w:space="0" w:color="auto"/>
        <w:bottom w:val="none" w:sz="0" w:space="0" w:color="auto"/>
        <w:right w:val="none" w:sz="0" w:space="0" w:color="auto"/>
      </w:divBdr>
    </w:div>
    <w:div w:id="886376280">
      <w:bodyDiv w:val="1"/>
      <w:marLeft w:val="0"/>
      <w:marRight w:val="0"/>
      <w:marTop w:val="0"/>
      <w:marBottom w:val="0"/>
      <w:divBdr>
        <w:top w:val="none" w:sz="0" w:space="0" w:color="auto"/>
        <w:left w:val="none" w:sz="0" w:space="0" w:color="auto"/>
        <w:bottom w:val="none" w:sz="0" w:space="0" w:color="auto"/>
        <w:right w:val="none" w:sz="0" w:space="0" w:color="auto"/>
      </w:divBdr>
    </w:div>
    <w:div w:id="886719721">
      <w:bodyDiv w:val="1"/>
      <w:marLeft w:val="0"/>
      <w:marRight w:val="0"/>
      <w:marTop w:val="0"/>
      <w:marBottom w:val="0"/>
      <w:divBdr>
        <w:top w:val="none" w:sz="0" w:space="0" w:color="auto"/>
        <w:left w:val="none" w:sz="0" w:space="0" w:color="auto"/>
        <w:bottom w:val="none" w:sz="0" w:space="0" w:color="auto"/>
        <w:right w:val="none" w:sz="0" w:space="0" w:color="auto"/>
      </w:divBdr>
    </w:div>
    <w:div w:id="887226738">
      <w:bodyDiv w:val="1"/>
      <w:marLeft w:val="0"/>
      <w:marRight w:val="0"/>
      <w:marTop w:val="0"/>
      <w:marBottom w:val="0"/>
      <w:divBdr>
        <w:top w:val="none" w:sz="0" w:space="0" w:color="auto"/>
        <w:left w:val="none" w:sz="0" w:space="0" w:color="auto"/>
        <w:bottom w:val="none" w:sz="0" w:space="0" w:color="auto"/>
        <w:right w:val="none" w:sz="0" w:space="0" w:color="auto"/>
      </w:divBdr>
    </w:div>
    <w:div w:id="889682594">
      <w:bodyDiv w:val="1"/>
      <w:marLeft w:val="0"/>
      <w:marRight w:val="0"/>
      <w:marTop w:val="0"/>
      <w:marBottom w:val="0"/>
      <w:divBdr>
        <w:top w:val="none" w:sz="0" w:space="0" w:color="auto"/>
        <w:left w:val="none" w:sz="0" w:space="0" w:color="auto"/>
        <w:bottom w:val="none" w:sz="0" w:space="0" w:color="auto"/>
        <w:right w:val="none" w:sz="0" w:space="0" w:color="auto"/>
      </w:divBdr>
    </w:div>
    <w:div w:id="906377223">
      <w:bodyDiv w:val="1"/>
      <w:marLeft w:val="0"/>
      <w:marRight w:val="0"/>
      <w:marTop w:val="0"/>
      <w:marBottom w:val="0"/>
      <w:divBdr>
        <w:top w:val="none" w:sz="0" w:space="0" w:color="auto"/>
        <w:left w:val="none" w:sz="0" w:space="0" w:color="auto"/>
        <w:bottom w:val="none" w:sz="0" w:space="0" w:color="auto"/>
        <w:right w:val="none" w:sz="0" w:space="0" w:color="auto"/>
      </w:divBdr>
    </w:div>
    <w:div w:id="923956808">
      <w:bodyDiv w:val="1"/>
      <w:marLeft w:val="0"/>
      <w:marRight w:val="0"/>
      <w:marTop w:val="0"/>
      <w:marBottom w:val="0"/>
      <w:divBdr>
        <w:top w:val="none" w:sz="0" w:space="0" w:color="auto"/>
        <w:left w:val="none" w:sz="0" w:space="0" w:color="auto"/>
        <w:bottom w:val="none" w:sz="0" w:space="0" w:color="auto"/>
        <w:right w:val="none" w:sz="0" w:space="0" w:color="auto"/>
      </w:divBdr>
    </w:div>
    <w:div w:id="932057942">
      <w:bodyDiv w:val="1"/>
      <w:marLeft w:val="0"/>
      <w:marRight w:val="0"/>
      <w:marTop w:val="0"/>
      <w:marBottom w:val="0"/>
      <w:divBdr>
        <w:top w:val="none" w:sz="0" w:space="0" w:color="auto"/>
        <w:left w:val="none" w:sz="0" w:space="0" w:color="auto"/>
        <w:bottom w:val="none" w:sz="0" w:space="0" w:color="auto"/>
        <w:right w:val="none" w:sz="0" w:space="0" w:color="auto"/>
      </w:divBdr>
    </w:div>
    <w:div w:id="935677111">
      <w:bodyDiv w:val="1"/>
      <w:marLeft w:val="0"/>
      <w:marRight w:val="0"/>
      <w:marTop w:val="0"/>
      <w:marBottom w:val="0"/>
      <w:divBdr>
        <w:top w:val="none" w:sz="0" w:space="0" w:color="auto"/>
        <w:left w:val="none" w:sz="0" w:space="0" w:color="auto"/>
        <w:bottom w:val="none" w:sz="0" w:space="0" w:color="auto"/>
        <w:right w:val="none" w:sz="0" w:space="0" w:color="auto"/>
      </w:divBdr>
    </w:div>
    <w:div w:id="936253669">
      <w:bodyDiv w:val="1"/>
      <w:marLeft w:val="0"/>
      <w:marRight w:val="0"/>
      <w:marTop w:val="0"/>
      <w:marBottom w:val="0"/>
      <w:divBdr>
        <w:top w:val="none" w:sz="0" w:space="0" w:color="auto"/>
        <w:left w:val="none" w:sz="0" w:space="0" w:color="auto"/>
        <w:bottom w:val="none" w:sz="0" w:space="0" w:color="auto"/>
        <w:right w:val="none" w:sz="0" w:space="0" w:color="auto"/>
      </w:divBdr>
    </w:div>
    <w:div w:id="960650032">
      <w:bodyDiv w:val="1"/>
      <w:marLeft w:val="0"/>
      <w:marRight w:val="0"/>
      <w:marTop w:val="0"/>
      <w:marBottom w:val="0"/>
      <w:divBdr>
        <w:top w:val="none" w:sz="0" w:space="0" w:color="auto"/>
        <w:left w:val="none" w:sz="0" w:space="0" w:color="auto"/>
        <w:bottom w:val="none" w:sz="0" w:space="0" w:color="auto"/>
        <w:right w:val="none" w:sz="0" w:space="0" w:color="auto"/>
      </w:divBdr>
    </w:div>
    <w:div w:id="961308215">
      <w:bodyDiv w:val="1"/>
      <w:marLeft w:val="0"/>
      <w:marRight w:val="0"/>
      <w:marTop w:val="0"/>
      <w:marBottom w:val="0"/>
      <w:divBdr>
        <w:top w:val="none" w:sz="0" w:space="0" w:color="auto"/>
        <w:left w:val="none" w:sz="0" w:space="0" w:color="auto"/>
        <w:bottom w:val="none" w:sz="0" w:space="0" w:color="auto"/>
        <w:right w:val="none" w:sz="0" w:space="0" w:color="auto"/>
      </w:divBdr>
    </w:div>
    <w:div w:id="972713222">
      <w:bodyDiv w:val="1"/>
      <w:marLeft w:val="0"/>
      <w:marRight w:val="0"/>
      <w:marTop w:val="0"/>
      <w:marBottom w:val="0"/>
      <w:divBdr>
        <w:top w:val="none" w:sz="0" w:space="0" w:color="auto"/>
        <w:left w:val="none" w:sz="0" w:space="0" w:color="auto"/>
        <w:bottom w:val="none" w:sz="0" w:space="0" w:color="auto"/>
        <w:right w:val="none" w:sz="0" w:space="0" w:color="auto"/>
      </w:divBdr>
    </w:div>
    <w:div w:id="973097636">
      <w:bodyDiv w:val="1"/>
      <w:marLeft w:val="0"/>
      <w:marRight w:val="0"/>
      <w:marTop w:val="0"/>
      <w:marBottom w:val="0"/>
      <w:divBdr>
        <w:top w:val="none" w:sz="0" w:space="0" w:color="auto"/>
        <w:left w:val="none" w:sz="0" w:space="0" w:color="auto"/>
        <w:bottom w:val="none" w:sz="0" w:space="0" w:color="auto"/>
        <w:right w:val="none" w:sz="0" w:space="0" w:color="auto"/>
      </w:divBdr>
    </w:div>
    <w:div w:id="973677256">
      <w:bodyDiv w:val="1"/>
      <w:marLeft w:val="0"/>
      <w:marRight w:val="0"/>
      <w:marTop w:val="0"/>
      <w:marBottom w:val="0"/>
      <w:divBdr>
        <w:top w:val="none" w:sz="0" w:space="0" w:color="auto"/>
        <w:left w:val="none" w:sz="0" w:space="0" w:color="auto"/>
        <w:bottom w:val="none" w:sz="0" w:space="0" w:color="auto"/>
        <w:right w:val="none" w:sz="0" w:space="0" w:color="auto"/>
      </w:divBdr>
    </w:div>
    <w:div w:id="975455691">
      <w:bodyDiv w:val="1"/>
      <w:marLeft w:val="0"/>
      <w:marRight w:val="0"/>
      <w:marTop w:val="0"/>
      <w:marBottom w:val="0"/>
      <w:divBdr>
        <w:top w:val="none" w:sz="0" w:space="0" w:color="auto"/>
        <w:left w:val="none" w:sz="0" w:space="0" w:color="auto"/>
        <w:bottom w:val="none" w:sz="0" w:space="0" w:color="auto"/>
        <w:right w:val="none" w:sz="0" w:space="0" w:color="auto"/>
      </w:divBdr>
    </w:div>
    <w:div w:id="982006865">
      <w:bodyDiv w:val="1"/>
      <w:marLeft w:val="0"/>
      <w:marRight w:val="0"/>
      <w:marTop w:val="0"/>
      <w:marBottom w:val="0"/>
      <w:divBdr>
        <w:top w:val="none" w:sz="0" w:space="0" w:color="auto"/>
        <w:left w:val="none" w:sz="0" w:space="0" w:color="auto"/>
        <w:bottom w:val="none" w:sz="0" w:space="0" w:color="auto"/>
        <w:right w:val="none" w:sz="0" w:space="0" w:color="auto"/>
      </w:divBdr>
    </w:div>
    <w:div w:id="986975262">
      <w:bodyDiv w:val="1"/>
      <w:marLeft w:val="0"/>
      <w:marRight w:val="0"/>
      <w:marTop w:val="0"/>
      <w:marBottom w:val="0"/>
      <w:divBdr>
        <w:top w:val="none" w:sz="0" w:space="0" w:color="auto"/>
        <w:left w:val="none" w:sz="0" w:space="0" w:color="auto"/>
        <w:bottom w:val="none" w:sz="0" w:space="0" w:color="auto"/>
        <w:right w:val="none" w:sz="0" w:space="0" w:color="auto"/>
      </w:divBdr>
    </w:div>
    <w:div w:id="1001471361">
      <w:bodyDiv w:val="1"/>
      <w:marLeft w:val="0"/>
      <w:marRight w:val="0"/>
      <w:marTop w:val="0"/>
      <w:marBottom w:val="0"/>
      <w:divBdr>
        <w:top w:val="none" w:sz="0" w:space="0" w:color="auto"/>
        <w:left w:val="none" w:sz="0" w:space="0" w:color="auto"/>
        <w:bottom w:val="none" w:sz="0" w:space="0" w:color="auto"/>
        <w:right w:val="none" w:sz="0" w:space="0" w:color="auto"/>
      </w:divBdr>
    </w:div>
    <w:div w:id="1003821647">
      <w:bodyDiv w:val="1"/>
      <w:marLeft w:val="0"/>
      <w:marRight w:val="0"/>
      <w:marTop w:val="0"/>
      <w:marBottom w:val="0"/>
      <w:divBdr>
        <w:top w:val="none" w:sz="0" w:space="0" w:color="auto"/>
        <w:left w:val="none" w:sz="0" w:space="0" w:color="auto"/>
        <w:bottom w:val="none" w:sz="0" w:space="0" w:color="auto"/>
        <w:right w:val="none" w:sz="0" w:space="0" w:color="auto"/>
      </w:divBdr>
    </w:div>
    <w:div w:id="1004743702">
      <w:bodyDiv w:val="1"/>
      <w:marLeft w:val="0"/>
      <w:marRight w:val="0"/>
      <w:marTop w:val="0"/>
      <w:marBottom w:val="0"/>
      <w:divBdr>
        <w:top w:val="none" w:sz="0" w:space="0" w:color="auto"/>
        <w:left w:val="none" w:sz="0" w:space="0" w:color="auto"/>
        <w:bottom w:val="none" w:sz="0" w:space="0" w:color="auto"/>
        <w:right w:val="none" w:sz="0" w:space="0" w:color="auto"/>
      </w:divBdr>
    </w:div>
    <w:div w:id="1006320629">
      <w:bodyDiv w:val="1"/>
      <w:marLeft w:val="0"/>
      <w:marRight w:val="0"/>
      <w:marTop w:val="0"/>
      <w:marBottom w:val="0"/>
      <w:divBdr>
        <w:top w:val="none" w:sz="0" w:space="0" w:color="auto"/>
        <w:left w:val="none" w:sz="0" w:space="0" w:color="auto"/>
        <w:bottom w:val="none" w:sz="0" w:space="0" w:color="auto"/>
        <w:right w:val="none" w:sz="0" w:space="0" w:color="auto"/>
      </w:divBdr>
    </w:div>
    <w:div w:id="1006638879">
      <w:bodyDiv w:val="1"/>
      <w:marLeft w:val="0"/>
      <w:marRight w:val="0"/>
      <w:marTop w:val="0"/>
      <w:marBottom w:val="0"/>
      <w:divBdr>
        <w:top w:val="none" w:sz="0" w:space="0" w:color="auto"/>
        <w:left w:val="none" w:sz="0" w:space="0" w:color="auto"/>
        <w:bottom w:val="none" w:sz="0" w:space="0" w:color="auto"/>
        <w:right w:val="none" w:sz="0" w:space="0" w:color="auto"/>
      </w:divBdr>
    </w:div>
    <w:div w:id="1016157261">
      <w:bodyDiv w:val="1"/>
      <w:marLeft w:val="0"/>
      <w:marRight w:val="0"/>
      <w:marTop w:val="0"/>
      <w:marBottom w:val="0"/>
      <w:divBdr>
        <w:top w:val="none" w:sz="0" w:space="0" w:color="auto"/>
        <w:left w:val="none" w:sz="0" w:space="0" w:color="auto"/>
        <w:bottom w:val="none" w:sz="0" w:space="0" w:color="auto"/>
        <w:right w:val="none" w:sz="0" w:space="0" w:color="auto"/>
      </w:divBdr>
      <w:divsChild>
        <w:div w:id="442307173">
          <w:marLeft w:val="0"/>
          <w:marRight w:val="0"/>
          <w:marTop w:val="0"/>
          <w:marBottom w:val="0"/>
          <w:divBdr>
            <w:top w:val="single" w:sz="2" w:space="0" w:color="E3E3E3"/>
            <w:left w:val="single" w:sz="2" w:space="0" w:color="E3E3E3"/>
            <w:bottom w:val="single" w:sz="2" w:space="0" w:color="E3E3E3"/>
            <w:right w:val="single" w:sz="2" w:space="0" w:color="E3E3E3"/>
          </w:divBdr>
          <w:divsChild>
            <w:div w:id="61221555">
              <w:marLeft w:val="0"/>
              <w:marRight w:val="0"/>
              <w:marTop w:val="0"/>
              <w:marBottom w:val="0"/>
              <w:divBdr>
                <w:top w:val="single" w:sz="2" w:space="0" w:color="E3E3E3"/>
                <w:left w:val="single" w:sz="2" w:space="0" w:color="E3E3E3"/>
                <w:bottom w:val="single" w:sz="2" w:space="0" w:color="E3E3E3"/>
                <w:right w:val="single" w:sz="2" w:space="0" w:color="E3E3E3"/>
              </w:divBdr>
              <w:divsChild>
                <w:div w:id="729229658">
                  <w:marLeft w:val="0"/>
                  <w:marRight w:val="0"/>
                  <w:marTop w:val="0"/>
                  <w:marBottom w:val="0"/>
                  <w:divBdr>
                    <w:top w:val="single" w:sz="2" w:space="0" w:color="E3E3E3"/>
                    <w:left w:val="single" w:sz="2" w:space="0" w:color="E3E3E3"/>
                    <w:bottom w:val="single" w:sz="2" w:space="0" w:color="E3E3E3"/>
                    <w:right w:val="single" w:sz="2" w:space="0" w:color="E3E3E3"/>
                  </w:divBdr>
                  <w:divsChild>
                    <w:div w:id="1383747240">
                      <w:marLeft w:val="0"/>
                      <w:marRight w:val="0"/>
                      <w:marTop w:val="0"/>
                      <w:marBottom w:val="0"/>
                      <w:divBdr>
                        <w:top w:val="single" w:sz="2" w:space="0" w:color="E3E3E3"/>
                        <w:left w:val="single" w:sz="2" w:space="0" w:color="E3E3E3"/>
                        <w:bottom w:val="single" w:sz="2" w:space="0" w:color="E3E3E3"/>
                        <w:right w:val="single" w:sz="2" w:space="0" w:color="E3E3E3"/>
                      </w:divBdr>
                      <w:divsChild>
                        <w:div w:id="574314321">
                          <w:marLeft w:val="0"/>
                          <w:marRight w:val="0"/>
                          <w:marTop w:val="0"/>
                          <w:marBottom w:val="0"/>
                          <w:divBdr>
                            <w:top w:val="single" w:sz="2" w:space="0" w:color="E3E3E3"/>
                            <w:left w:val="single" w:sz="2" w:space="0" w:color="E3E3E3"/>
                            <w:bottom w:val="single" w:sz="2" w:space="0" w:color="E3E3E3"/>
                            <w:right w:val="single" w:sz="2" w:space="0" w:color="E3E3E3"/>
                          </w:divBdr>
                          <w:divsChild>
                            <w:div w:id="1936745109">
                              <w:marLeft w:val="0"/>
                              <w:marRight w:val="0"/>
                              <w:marTop w:val="0"/>
                              <w:marBottom w:val="0"/>
                              <w:divBdr>
                                <w:top w:val="single" w:sz="2" w:space="0" w:color="E3E3E3"/>
                                <w:left w:val="single" w:sz="2" w:space="0" w:color="E3E3E3"/>
                                <w:bottom w:val="single" w:sz="2" w:space="0" w:color="E3E3E3"/>
                                <w:right w:val="single" w:sz="2" w:space="0" w:color="E3E3E3"/>
                              </w:divBdr>
                              <w:divsChild>
                                <w:div w:id="2022776904">
                                  <w:marLeft w:val="0"/>
                                  <w:marRight w:val="0"/>
                                  <w:marTop w:val="100"/>
                                  <w:marBottom w:val="100"/>
                                  <w:divBdr>
                                    <w:top w:val="single" w:sz="2" w:space="0" w:color="E3E3E3"/>
                                    <w:left w:val="single" w:sz="2" w:space="0" w:color="E3E3E3"/>
                                    <w:bottom w:val="single" w:sz="2" w:space="0" w:color="E3E3E3"/>
                                    <w:right w:val="single" w:sz="2" w:space="0" w:color="E3E3E3"/>
                                  </w:divBdr>
                                  <w:divsChild>
                                    <w:div w:id="370884846">
                                      <w:marLeft w:val="0"/>
                                      <w:marRight w:val="0"/>
                                      <w:marTop w:val="0"/>
                                      <w:marBottom w:val="0"/>
                                      <w:divBdr>
                                        <w:top w:val="single" w:sz="2" w:space="0" w:color="E3E3E3"/>
                                        <w:left w:val="single" w:sz="2" w:space="0" w:color="E3E3E3"/>
                                        <w:bottom w:val="single" w:sz="2" w:space="0" w:color="E3E3E3"/>
                                        <w:right w:val="single" w:sz="2" w:space="0" w:color="E3E3E3"/>
                                      </w:divBdr>
                                      <w:divsChild>
                                        <w:div w:id="2119447636">
                                          <w:marLeft w:val="0"/>
                                          <w:marRight w:val="0"/>
                                          <w:marTop w:val="0"/>
                                          <w:marBottom w:val="0"/>
                                          <w:divBdr>
                                            <w:top w:val="single" w:sz="2" w:space="0" w:color="E3E3E3"/>
                                            <w:left w:val="single" w:sz="2" w:space="0" w:color="E3E3E3"/>
                                            <w:bottom w:val="single" w:sz="2" w:space="0" w:color="E3E3E3"/>
                                            <w:right w:val="single" w:sz="2" w:space="0" w:color="E3E3E3"/>
                                          </w:divBdr>
                                          <w:divsChild>
                                            <w:div w:id="279800989">
                                              <w:marLeft w:val="0"/>
                                              <w:marRight w:val="0"/>
                                              <w:marTop w:val="0"/>
                                              <w:marBottom w:val="0"/>
                                              <w:divBdr>
                                                <w:top w:val="single" w:sz="2" w:space="0" w:color="E3E3E3"/>
                                                <w:left w:val="single" w:sz="2" w:space="0" w:color="E3E3E3"/>
                                                <w:bottom w:val="single" w:sz="2" w:space="0" w:color="E3E3E3"/>
                                                <w:right w:val="single" w:sz="2" w:space="0" w:color="E3E3E3"/>
                                              </w:divBdr>
                                              <w:divsChild>
                                                <w:div w:id="1887254309">
                                                  <w:marLeft w:val="0"/>
                                                  <w:marRight w:val="0"/>
                                                  <w:marTop w:val="0"/>
                                                  <w:marBottom w:val="0"/>
                                                  <w:divBdr>
                                                    <w:top w:val="single" w:sz="2" w:space="0" w:color="E3E3E3"/>
                                                    <w:left w:val="single" w:sz="2" w:space="0" w:color="E3E3E3"/>
                                                    <w:bottom w:val="single" w:sz="2" w:space="0" w:color="E3E3E3"/>
                                                    <w:right w:val="single" w:sz="2" w:space="0" w:color="E3E3E3"/>
                                                  </w:divBdr>
                                                  <w:divsChild>
                                                    <w:div w:id="734936611">
                                                      <w:marLeft w:val="0"/>
                                                      <w:marRight w:val="0"/>
                                                      <w:marTop w:val="0"/>
                                                      <w:marBottom w:val="0"/>
                                                      <w:divBdr>
                                                        <w:top w:val="single" w:sz="2" w:space="0" w:color="E3E3E3"/>
                                                        <w:left w:val="single" w:sz="2" w:space="0" w:color="E3E3E3"/>
                                                        <w:bottom w:val="single" w:sz="2" w:space="0" w:color="E3E3E3"/>
                                                        <w:right w:val="single" w:sz="2" w:space="0" w:color="E3E3E3"/>
                                                      </w:divBdr>
                                                      <w:divsChild>
                                                        <w:div w:id="11085051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5204695">
          <w:marLeft w:val="0"/>
          <w:marRight w:val="0"/>
          <w:marTop w:val="0"/>
          <w:marBottom w:val="0"/>
          <w:divBdr>
            <w:top w:val="none" w:sz="0" w:space="0" w:color="auto"/>
            <w:left w:val="none" w:sz="0" w:space="0" w:color="auto"/>
            <w:bottom w:val="none" w:sz="0" w:space="0" w:color="auto"/>
            <w:right w:val="none" w:sz="0" w:space="0" w:color="auto"/>
          </w:divBdr>
        </w:div>
      </w:divsChild>
    </w:div>
    <w:div w:id="1034383426">
      <w:bodyDiv w:val="1"/>
      <w:marLeft w:val="0"/>
      <w:marRight w:val="0"/>
      <w:marTop w:val="0"/>
      <w:marBottom w:val="0"/>
      <w:divBdr>
        <w:top w:val="none" w:sz="0" w:space="0" w:color="auto"/>
        <w:left w:val="none" w:sz="0" w:space="0" w:color="auto"/>
        <w:bottom w:val="none" w:sz="0" w:space="0" w:color="auto"/>
        <w:right w:val="none" w:sz="0" w:space="0" w:color="auto"/>
      </w:divBdr>
    </w:div>
    <w:div w:id="1035929816">
      <w:bodyDiv w:val="1"/>
      <w:marLeft w:val="0"/>
      <w:marRight w:val="0"/>
      <w:marTop w:val="0"/>
      <w:marBottom w:val="0"/>
      <w:divBdr>
        <w:top w:val="none" w:sz="0" w:space="0" w:color="auto"/>
        <w:left w:val="none" w:sz="0" w:space="0" w:color="auto"/>
        <w:bottom w:val="none" w:sz="0" w:space="0" w:color="auto"/>
        <w:right w:val="none" w:sz="0" w:space="0" w:color="auto"/>
      </w:divBdr>
    </w:div>
    <w:div w:id="1037392849">
      <w:bodyDiv w:val="1"/>
      <w:marLeft w:val="0"/>
      <w:marRight w:val="0"/>
      <w:marTop w:val="0"/>
      <w:marBottom w:val="0"/>
      <w:divBdr>
        <w:top w:val="none" w:sz="0" w:space="0" w:color="auto"/>
        <w:left w:val="none" w:sz="0" w:space="0" w:color="auto"/>
        <w:bottom w:val="none" w:sz="0" w:space="0" w:color="auto"/>
        <w:right w:val="none" w:sz="0" w:space="0" w:color="auto"/>
      </w:divBdr>
    </w:div>
    <w:div w:id="1041251375">
      <w:bodyDiv w:val="1"/>
      <w:marLeft w:val="0"/>
      <w:marRight w:val="0"/>
      <w:marTop w:val="0"/>
      <w:marBottom w:val="0"/>
      <w:divBdr>
        <w:top w:val="none" w:sz="0" w:space="0" w:color="auto"/>
        <w:left w:val="none" w:sz="0" w:space="0" w:color="auto"/>
        <w:bottom w:val="none" w:sz="0" w:space="0" w:color="auto"/>
        <w:right w:val="none" w:sz="0" w:space="0" w:color="auto"/>
      </w:divBdr>
    </w:div>
    <w:div w:id="1061440943">
      <w:bodyDiv w:val="1"/>
      <w:marLeft w:val="0"/>
      <w:marRight w:val="0"/>
      <w:marTop w:val="0"/>
      <w:marBottom w:val="0"/>
      <w:divBdr>
        <w:top w:val="none" w:sz="0" w:space="0" w:color="auto"/>
        <w:left w:val="none" w:sz="0" w:space="0" w:color="auto"/>
        <w:bottom w:val="none" w:sz="0" w:space="0" w:color="auto"/>
        <w:right w:val="none" w:sz="0" w:space="0" w:color="auto"/>
      </w:divBdr>
    </w:div>
    <w:div w:id="1063211543">
      <w:bodyDiv w:val="1"/>
      <w:marLeft w:val="0"/>
      <w:marRight w:val="0"/>
      <w:marTop w:val="0"/>
      <w:marBottom w:val="0"/>
      <w:divBdr>
        <w:top w:val="none" w:sz="0" w:space="0" w:color="auto"/>
        <w:left w:val="none" w:sz="0" w:space="0" w:color="auto"/>
        <w:bottom w:val="none" w:sz="0" w:space="0" w:color="auto"/>
        <w:right w:val="none" w:sz="0" w:space="0" w:color="auto"/>
      </w:divBdr>
    </w:div>
    <w:div w:id="1066029264">
      <w:bodyDiv w:val="1"/>
      <w:marLeft w:val="0"/>
      <w:marRight w:val="0"/>
      <w:marTop w:val="0"/>
      <w:marBottom w:val="0"/>
      <w:divBdr>
        <w:top w:val="none" w:sz="0" w:space="0" w:color="auto"/>
        <w:left w:val="none" w:sz="0" w:space="0" w:color="auto"/>
        <w:bottom w:val="none" w:sz="0" w:space="0" w:color="auto"/>
        <w:right w:val="none" w:sz="0" w:space="0" w:color="auto"/>
      </w:divBdr>
    </w:div>
    <w:div w:id="1066757602">
      <w:bodyDiv w:val="1"/>
      <w:marLeft w:val="0"/>
      <w:marRight w:val="0"/>
      <w:marTop w:val="0"/>
      <w:marBottom w:val="0"/>
      <w:divBdr>
        <w:top w:val="none" w:sz="0" w:space="0" w:color="auto"/>
        <w:left w:val="none" w:sz="0" w:space="0" w:color="auto"/>
        <w:bottom w:val="none" w:sz="0" w:space="0" w:color="auto"/>
        <w:right w:val="none" w:sz="0" w:space="0" w:color="auto"/>
      </w:divBdr>
    </w:div>
    <w:div w:id="1071657891">
      <w:bodyDiv w:val="1"/>
      <w:marLeft w:val="0"/>
      <w:marRight w:val="0"/>
      <w:marTop w:val="0"/>
      <w:marBottom w:val="0"/>
      <w:divBdr>
        <w:top w:val="none" w:sz="0" w:space="0" w:color="auto"/>
        <w:left w:val="none" w:sz="0" w:space="0" w:color="auto"/>
        <w:bottom w:val="none" w:sz="0" w:space="0" w:color="auto"/>
        <w:right w:val="none" w:sz="0" w:space="0" w:color="auto"/>
      </w:divBdr>
    </w:div>
    <w:div w:id="1086267397">
      <w:bodyDiv w:val="1"/>
      <w:marLeft w:val="0"/>
      <w:marRight w:val="0"/>
      <w:marTop w:val="0"/>
      <w:marBottom w:val="0"/>
      <w:divBdr>
        <w:top w:val="none" w:sz="0" w:space="0" w:color="auto"/>
        <w:left w:val="none" w:sz="0" w:space="0" w:color="auto"/>
        <w:bottom w:val="none" w:sz="0" w:space="0" w:color="auto"/>
        <w:right w:val="none" w:sz="0" w:space="0" w:color="auto"/>
      </w:divBdr>
    </w:div>
    <w:div w:id="1089883131">
      <w:bodyDiv w:val="1"/>
      <w:marLeft w:val="0"/>
      <w:marRight w:val="0"/>
      <w:marTop w:val="0"/>
      <w:marBottom w:val="0"/>
      <w:divBdr>
        <w:top w:val="none" w:sz="0" w:space="0" w:color="auto"/>
        <w:left w:val="none" w:sz="0" w:space="0" w:color="auto"/>
        <w:bottom w:val="none" w:sz="0" w:space="0" w:color="auto"/>
        <w:right w:val="none" w:sz="0" w:space="0" w:color="auto"/>
      </w:divBdr>
    </w:div>
    <w:div w:id="1094397785">
      <w:bodyDiv w:val="1"/>
      <w:marLeft w:val="0"/>
      <w:marRight w:val="0"/>
      <w:marTop w:val="0"/>
      <w:marBottom w:val="0"/>
      <w:divBdr>
        <w:top w:val="none" w:sz="0" w:space="0" w:color="auto"/>
        <w:left w:val="none" w:sz="0" w:space="0" w:color="auto"/>
        <w:bottom w:val="none" w:sz="0" w:space="0" w:color="auto"/>
        <w:right w:val="none" w:sz="0" w:space="0" w:color="auto"/>
      </w:divBdr>
    </w:div>
    <w:div w:id="1109079269">
      <w:bodyDiv w:val="1"/>
      <w:marLeft w:val="0"/>
      <w:marRight w:val="0"/>
      <w:marTop w:val="0"/>
      <w:marBottom w:val="0"/>
      <w:divBdr>
        <w:top w:val="none" w:sz="0" w:space="0" w:color="auto"/>
        <w:left w:val="none" w:sz="0" w:space="0" w:color="auto"/>
        <w:bottom w:val="none" w:sz="0" w:space="0" w:color="auto"/>
        <w:right w:val="none" w:sz="0" w:space="0" w:color="auto"/>
      </w:divBdr>
    </w:div>
    <w:div w:id="1122307114">
      <w:bodyDiv w:val="1"/>
      <w:marLeft w:val="0"/>
      <w:marRight w:val="0"/>
      <w:marTop w:val="0"/>
      <w:marBottom w:val="0"/>
      <w:divBdr>
        <w:top w:val="none" w:sz="0" w:space="0" w:color="auto"/>
        <w:left w:val="none" w:sz="0" w:space="0" w:color="auto"/>
        <w:bottom w:val="none" w:sz="0" w:space="0" w:color="auto"/>
        <w:right w:val="none" w:sz="0" w:space="0" w:color="auto"/>
      </w:divBdr>
    </w:div>
    <w:div w:id="1123574529">
      <w:bodyDiv w:val="1"/>
      <w:marLeft w:val="0"/>
      <w:marRight w:val="0"/>
      <w:marTop w:val="0"/>
      <w:marBottom w:val="0"/>
      <w:divBdr>
        <w:top w:val="none" w:sz="0" w:space="0" w:color="auto"/>
        <w:left w:val="none" w:sz="0" w:space="0" w:color="auto"/>
        <w:bottom w:val="none" w:sz="0" w:space="0" w:color="auto"/>
        <w:right w:val="none" w:sz="0" w:space="0" w:color="auto"/>
      </w:divBdr>
    </w:div>
    <w:div w:id="1126700805">
      <w:bodyDiv w:val="1"/>
      <w:marLeft w:val="0"/>
      <w:marRight w:val="0"/>
      <w:marTop w:val="0"/>
      <w:marBottom w:val="0"/>
      <w:divBdr>
        <w:top w:val="none" w:sz="0" w:space="0" w:color="auto"/>
        <w:left w:val="none" w:sz="0" w:space="0" w:color="auto"/>
        <w:bottom w:val="none" w:sz="0" w:space="0" w:color="auto"/>
        <w:right w:val="none" w:sz="0" w:space="0" w:color="auto"/>
      </w:divBdr>
    </w:div>
    <w:div w:id="1131553246">
      <w:bodyDiv w:val="1"/>
      <w:marLeft w:val="0"/>
      <w:marRight w:val="0"/>
      <w:marTop w:val="0"/>
      <w:marBottom w:val="0"/>
      <w:divBdr>
        <w:top w:val="none" w:sz="0" w:space="0" w:color="auto"/>
        <w:left w:val="none" w:sz="0" w:space="0" w:color="auto"/>
        <w:bottom w:val="none" w:sz="0" w:space="0" w:color="auto"/>
        <w:right w:val="none" w:sz="0" w:space="0" w:color="auto"/>
      </w:divBdr>
    </w:div>
    <w:div w:id="1132790199">
      <w:bodyDiv w:val="1"/>
      <w:marLeft w:val="0"/>
      <w:marRight w:val="0"/>
      <w:marTop w:val="0"/>
      <w:marBottom w:val="0"/>
      <w:divBdr>
        <w:top w:val="none" w:sz="0" w:space="0" w:color="auto"/>
        <w:left w:val="none" w:sz="0" w:space="0" w:color="auto"/>
        <w:bottom w:val="none" w:sz="0" w:space="0" w:color="auto"/>
        <w:right w:val="none" w:sz="0" w:space="0" w:color="auto"/>
      </w:divBdr>
    </w:div>
    <w:div w:id="1141463882">
      <w:bodyDiv w:val="1"/>
      <w:marLeft w:val="0"/>
      <w:marRight w:val="0"/>
      <w:marTop w:val="0"/>
      <w:marBottom w:val="0"/>
      <w:divBdr>
        <w:top w:val="none" w:sz="0" w:space="0" w:color="auto"/>
        <w:left w:val="none" w:sz="0" w:space="0" w:color="auto"/>
        <w:bottom w:val="none" w:sz="0" w:space="0" w:color="auto"/>
        <w:right w:val="none" w:sz="0" w:space="0" w:color="auto"/>
      </w:divBdr>
    </w:div>
    <w:div w:id="1176578314">
      <w:bodyDiv w:val="1"/>
      <w:marLeft w:val="0"/>
      <w:marRight w:val="0"/>
      <w:marTop w:val="0"/>
      <w:marBottom w:val="0"/>
      <w:divBdr>
        <w:top w:val="none" w:sz="0" w:space="0" w:color="auto"/>
        <w:left w:val="none" w:sz="0" w:space="0" w:color="auto"/>
        <w:bottom w:val="none" w:sz="0" w:space="0" w:color="auto"/>
        <w:right w:val="none" w:sz="0" w:space="0" w:color="auto"/>
      </w:divBdr>
    </w:div>
    <w:div w:id="1178076012">
      <w:bodyDiv w:val="1"/>
      <w:marLeft w:val="0"/>
      <w:marRight w:val="0"/>
      <w:marTop w:val="0"/>
      <w:marBottom w:val="0"/>
      <w:divBdr>
        <w:top w:val="none" w:sz="0" w:space="0" w:color="auto"/>
        <w:left w:val="none" w:sz="0" w:space="0" w:color="auto"/>
        <w:bottom w:val="none" w:sz="0" w:space="0" w:color="auto"/>
        <w:right w:val="none" w:sz="0" w:space="0" w:color="auto"/>
      </w:divBdr>
    </w:div>
    <w:div w:id="1179271661">
      <w:bodyDiv w:val="1"/>
      <w:marLeft w:val="0"/>
      <w:marRight w:val="0"/>
      <w:marTop w:val="0"/>
      <w:marBottom w:val="0"/>
      <w:divBdr>
        <w:top w:val="none" w:sz="0" w:space="0" w:color="auto"/>
        <w:left w:val="none" w:sz="0" w:space="0" w:color="auto"/>
        <w:bottom w:val="none" w:sz="0" w:space="0" w:color="auto"/>
        <w:right w:val="none" w:sz="0" w:space="0" w:color="auto"/>
      </w:divBdr>
    </w:div>
    <w:div w:id="1181314077">
      <w:bodyDiv w:val="1"/>
      <w:marLeft w:val="0"/>
      <w:marRight w:val="0"/>
      <w:marTop w:val="0"/>
      <w:marBottom w:val="0"/>
      <w:divBdr>
        <w:top w:val="none" w:sz="0" w:space="0" w:color="auto"/>
        <w:left w:val="none" w:sz="0" w:space="0" w:color="auto"/>
        <w:bottom w:val="none" w:sz="0" w:space="0" w:color="auto"/>
        <w:right w:val="none" w:sz="0" w:space="0" w:color="auto"/>
      </w:divBdr>
    </w:div>
    <w:div w:id="1196848575">
      <w:bodyDiv w:val="1"/>
      <w:marLeft w:val="0"/>
      <w:marRight w:val="0"/>
      <w:marTop w:val="0"/>
      <w:marBottom w:val="0"/>
      <w:divBdr>
        <w:top w:val="none" w:sz="0" w:space="0" w:color="auto"/>
        <w:left w:val="none" w:sz="0" w:space="0" w:color="auto"/>
        <w:bottom w:val="none" w:sz="0" w:space="0" w:color="auto"/>
        <w:right w:val="none" w:sz="0" w:space="0" w:color="auto"/>
      </w:divBdr>
    </w:div>
    <w:div w:id="1200126187">
      <w:bodyDiv w:val="1"/>
      <w:marLeft w:val="0"/>
      <w:marRight w:val="0"/>
      <w:marTop w:val="0"/>
      <w:marBottom w:val="0"/>
      <w:divBdr>
        <w:top w:val="none" w:sz="0" w:space="0" w:color="auto"/>
        <w:left w:val="none" w:sz="0" w:space="0" w:color="auto"/>
        <w:bottom w:val="none" w:sz="0" w:space="0" w:color="auto"/>
        <w:right w:val="none" w:sz="0" w:space="0" w:color="auto"/>
      </w:divBdr>
    </w:div>
    <w:div w:id="1202396377">
      <w:bodyDiv w:val="1"/>
      <w:marLeft w:val="0"/>
      <w:marRight w:val="0"/>
      <w:marTop w:val="0"/>
      <w:marBottom w:val="0"/>
      <w:divBdr>
        <w:top w:val="none" w:sz="0" w:space="0" w:color="auto"/>
        <w:left w:val="none" w:sz="0" w:space="0" w:color="auto"/>
        <w:bottom w:val="none" w:sz="0" w:space="0" w:color="auto"/>
        <w:right w:val="none" w:sz="0" w:space="0" w:color="auto"/>
      </w:divBdr>
    </w:div>
    <w:div w:id="1203246186">
      <w:bodyDiv w:val="1"/>
      <w:marLeft w:val="0"/>
      <w:marRight w:val="0"/>
      <w:marTop w:val="0"/>
      <w:marBottom w:val="0"/>
      <w:divBdr>
        <w:top w:val="none" w:sz="0" w:space="0" w:color="auto"/>
        <w:left w:val="none" w:sz="0" w:space="0" w:color="auto"/>
        <w:bottom w:val="none" w:sz="0" w:space="0" w:color="auto"/>
        <w:right w:val="none" w:sz="0" w:space="0" w:color="auto"/>
      </w:divBdr>
    </w:div>
    <w:div w:id="1209610720">
      <w:bodyDiv w:val="1"/>
      <w:marLeft w:val="0"/>
      <w:marRight w:val="0"/>
      <w:marTop w:val="0"/>
      <w:marBottom w:val="0"/>
      <w:divBdr>
        <w:top w:val="none" w:sz="0" w:space="0" w:color="auto"/>
        <w:left w:val="none" w:sz="0" w:space="0" w:color="auto"/>
        <w:bottom w:val="none" w:sz="0" w:space="0" w:color="auto"/>
        <w:right w:val="none" w:sz="0" w:space="0" w:color="auto"/>
      </w:divBdr>
    </w:div>
    <w:div w:id="1220437569">
      <w:bodyDiv w:val="1"/>
      <w:marLeft w:val="0"/>
      <w:marRight w:val="0"/>
      <w:marTop w:val="0"/>
      <w:marBottom w:val="0"/>
      <w:divBdr>
        <w:top w:val="none" w:sz="0" w:space="0" w:color="auto"/>
        <w:left w:val="none" w:sz="0" w:space="0" w:color="auto"/>
        <w:bottom w:val="none" w:sz="0" w:space="0" w:color="auto"/>
        <w:right w:val="none" w:sz="0" w:space="0" w:color="auto"/>
      </w:divBdr>
    </w:div>
    <w:div w:id="1230068679">
      <w:bodyDiv w:val="1"/>
      <w:marLeft w:val="0"/>
      <w:marRight w:val="0"/>
      <w:marTop w:val="0"/>
      <w:marBottom w:val="0"/>
      <w:divBdr>
        <w:top w:val="none" w:sz="0" w:space="0" w:color="auto"/>
        <w:left w:val="none" w:sz="0" w:space="0" w:color="auto"/>
        <w:bottom w:val="none" w:sz="0" w:space="0" w:color="auto"/>
        <w:right w:val="none" w:sz="0" w:space="0" w:color="auto"/>
      </w:divBdr>
    </w:div>
    <w:div w:id="1239173891">
      <w:bodyDiv w:val="1"/>
      <w:marLeft w:val="0"/>
      <w:marRight w:val="0"/>
      <w:marTop w:val="0"/>
      <w:marBottom w:val="0"/>
      <w:divBdr>
        <w:top w:val="none" w:sz="0" w:space="0" w:color="auto"/>
        <w:left w:val="none" w:sz="0" w:space="0" w:color="auto"/>
        <w:bottom w:val="none" w:sz="0" w:space="0" w:color="auto"/>
        <w:right w:val="none" w:sz="0" w:space="0" w:color="auto"/>
      </w:divBdr>
    </w:div>
    <w:div w:id="1241712587">
      <w:bodyDiv w:val="1"/>
      <w:marLeft w:val="0"/>
      <w:marRight w:val="0"/>
      <w:marTop w:val="0"/>
      <w:marBottom w:val="0"/>
      <w:divBdr>
        <w:top w:val="none" w:sz="0" w:space="0" w:color="auto"/>
        <w:left w:val="none" w:sz="0" w:space="0" w:color="auto"/>
        <w:bottom w:val="none" w:sz="0" w:space="0" w:color="auto"/>
        <w:right w:val="none" w:sz="0" w:space="0" w:color="auto"/>
      </w:divBdr>
    </w:div>
    <w:div w:id="1242107989">
      <w:bodyDiv w:val="1"/>
      <w:marLeft w:val="0"/>
      <w:marRight w:val="0"/>
      <w:marTop w:val="0"/>
      <w:marBottom w:val="0"/>
      <w:divBdr>
        <w:top w:val="none" w:sz="0" w:space="0" w:color="auto"/>
        <w:left w:val="none" w:sz="0" w:space="0" w:color="auto"/>
        <w:bottom w:val="none" w:sz="0" w:space="0" w:color="auto"/>
        <w:right w:val="none" w:sz="0" w:space="0" w:color="auto"/>
      </w:divBdr>
    </w:div>
    <w:div w:id="1243836122">
      <w:bodyDiv w:val="1"/>
      <w:marLeft w:val="0"/>
      <w:marRight w:val="0"/>
      <w:marTop w:val="0"/>
      <w:marBottom w:val="0"/>
      <w:divBdr>
        <w:top w:val="none" w:sz="0" w:space="0" w:color="auto"/>
        <w:left w:val="none" w:sz="0" w:space="0" w:color="auto"/>
        <w:bottom w:val="none" w:sz="0" w:space="0" w:color="auto"/>
        <w:right w:val="none" w:sz="0" w:space="0" w:color="auto"/>
      </w:divBdr>
    </w:div>
    <w:div w:id="1250653771">
      <w:bodyDiv w:val="1"/>
      <w:marLeft w:val="0"/>
      <w:marRight w:val="0"/>
      <w:marTop w:val="0"/>
      <w:marBottom w:val="0"/>
      <w:divBdr>
        <w:top w:val="none" w:sz="0" w:space="0" w:color="auto"/>
        <w:left w:val="none" w:sz="0" w:space="0" w:color="auto"/>
        <w:bottom w:val="none" w:sz="0" w:space="0" w:color="auto"/>
        <w:right w:val="none" w:sz="0" w:space="0" w:color="auto"/>
      </w:divBdr>
    </w:div>
    <w:div w:id="1254974339">
      <w:bodyDiv w:val="1"/>
      <w:marLeft w:val="0"/>
      <w:marRight w:val="0"/>
      <w:marTop w:val="0"/>
      <w:marBottom w:val="0"/>
      <w:divBdr>
        <w:top w:val="none" w:sz="0" w:space="0" w:color="auto"/>
        <w:left w:val="none" w:sz="0" w:space="0" w:color="auto"/>
        <w:bottom w:val="none" w:sz="0" w:space="0" w:color="auto"/>
        <w:right w:val="none" w:sz="0" w:space="0" w:color="auto"/>
      </w:divBdr>
    </w:div>
    <w:div w:id="1261138143">
      <w:bodyDiv w:val="1"/>
      <w:marLeft w:val="0"/>
      <w:marRight w:val="0"/>
      <w:marTop w:val="0"/>
      <w:marBottom w:val="0"/>
      <w:divBdr>
        <w:top w:val="none" w:sz="0" w:space="0" w:color="auto"/>
        <w:left w:val="none" w:sz="0" w:space="0" w:color="auto"/>
        <w:bottom w:val="none" w:sz="0" w:space="0" w:color="auto"/>
        <w:right w:val="none" w:sz="0" w:space="0" w:color="auto"/>
      </w:divBdr>
    </w:div>
    <w:div w:id="1261528545">
      <w:bodyDiv w:val="1"/>
      <w:marLeft w:val="0"/>
      <w:marRight w:val="0"/>
      <w:marTop w:val="0"/>
      <w:marBottom w:val="0"/>
      <w:divBdr>
        <w:top w:val="none" w:sz="0" w:space="0" w:color="auto"/>
        <w:left w:val="none" w:sz="0" w:space="0" w:color="auto"/>
        <w:bottom w:val="none" w:sz="0" w:space="0" w:color="auto"/>
        <w:right w:val="none" w:sz="0" w:space="0" w:color="auto"/>
      </w:divBdr>
    </w:div>
    <w:div w:id="1266112645">
      <w:bodyDiv w:val="1"/>
      <w:marLeft w:val="0"/>
      <w:marRight w:val="0"/>
      <w:marTop w:val="0"/>
      <w:marBottom w:val="0"/>
      <w:divBdr>
        <w:top w:val="none" w:sz="0" w:space="0" w:color="auto"/>
        <w:left w:val="none" w:sz="0" w:space="0" w:color="auto"/>
        <w:bottom w:val="none" w:sz="0" w:space="0" w:color="auto"/>
        <w:right w:val="none" w:sz="0" w:space="0" w:color="auto"/>
      </w:divBdr>
    </w:div>
    <w:div w:id="1277912499">
      <w:bodyDiv w:val="1"/>
      <w:marLeft w:val="0"/>
      <w:marRight w:val="0"/>
      <w:marTop w:val="0"/>
      <w:marBottom w:val="0"/>
      <w:divBdr>
        <w:top w:val="none" w:sz="0" w:space="0" w:color="auto"/>
        <w:left w:val="none" w:sz="0" w:space="0" w:color="auto"/>
        <w:bottom w:val="none" w:sz="0" w:space="0" w:color="auto"/>
        <w:right w:val="none" w:sz="0" w:space="0" w:color="auto"/>
      </w:divBdr>
    </w:div>
    <w:div w:id="1291324537">
      <w:bodyDiv w:val="1"/>
      <w:marLeft w:val="0"/>
      <w:marRight w:val="0"/>
      <w:marTop w:val="0"/>
      <w:marBottom w:val="0"/>
      <w:divBdr>
        <w:top w:val="none" w:sz="0" w:space="0" w:color="auto"/>
        <w:left w:val="none" w:sz="0" w:space="0" w:color="auto"/>
        <w:bottom w:val="none" w:sz="0" w:space="0" w:color="auto"/>
        <w:right w:val="none" w:sz="0" w:space="0" w:color="auto"/>
      </w:divBdr>
    </w:div>
    <w:div w:id="1305427835">
      <w:bodyDiv w:val="1"/>
      <w:marLeft w:val="0"/>
      <w:marRight w:val="0"/>
      <w:marTop w:val="0"/>
      <w:marBottom w:val="0"/>
      <w:divBdr>
        <w:top w:val="none" w:sz="0" w:space="0" w:color="auto"/>
        <w:left w:val="none" w:sz="0" w:space="0" w:color="auto"/>
        <w:bottom w:val="none" w:sz="0" w:space="0" w:color="auto"/>
        <w:right w:val="none" w:sz="0" w:space="0" w:color="auto"/>
      </w:divBdr>
    </w:div>
    <w:div w:id="1310473151">
      <w:bodyDiv w:val="1"/>
      <w:marLeft w:val="0"/>
      <w:marRight w:val="0"/>
      <w:marTop w:val="0"/>
      <w:marBottom w:val="0"/>
      <w:divBdr>
        <w:top w:val="none" w:sz="0" w:space="0" w:color="auto"/>
        <w:left w:val="none" w:sz="0" w:space="0" w:color="auto"/>
        <w:bottom w:val="none" w:sz="0" w:space="0" w:color="auto"/>
        <w:right w:val="none" w:sz="0" w:space="0" w:color="auto"/>
      </w:divBdr>
    </w:div>
    <w:div w:id="1313291918">
      <w:bodyDiv w:val="1"/>
      <w:marLeft w:val="0"/>
      <w:marRight w:val="0"/>
      <w:marTop w:val="0"/>
      <w:marBottom w:val="0"/>
      <w:divBdr>
        <w:top w:val="none" w:sz="0" w:space="0" w:color="auto"/>
        <w:left w:val="none" w:sz="0" w:space="0" w:color="auto"/>
        <w:bottom w:val="none" w:sz="0" w:space="0" w:color="auto"/>
        <w:right w:val="none" w:sz="0" w:space="0" w:color="auto"/>
      </w:divBdr>
    </w:div>
    <w:div w:id="1324311003">
      <w:bodyDiv w:val="1"/>
      <w:marLeft w:val="0"/>
      <w:marRight w:val="0"/>
      <w:marTop w:val="0"/>
      <w:marBottom w:val="0"/>
      <w:divBdr>
        <w:top w:val="none" w:sz="0" w:space="0" w:color="auto"/>
        <w:left w:val="none" w:sz="0" w:space="0" w:color="auto"/>
        <w:bottom w:val="none" w:sz="0" w:space="0" w:color="auto"/>
        <w:right w:val="none" w:sz="0" w:space="0" w:color="auto"/>
      </w:divBdr>
    </w:div>
    <w:div w:id="1341741442">
      <w:bodyDiv w:val="1"/>
      <w:marLeft w:val="0"/>
      <w:marRight w:val="0"/>
      <w:marTop w:val="0"/>
      <w:marBottom w:val="0"/>
      <w:divBdr>
        <w:top w:val="none" w:sz="0" w:space="0" w:color="auto"/>
        <w:left w:val="none" w:sz="0" w:space="0" w:color="auto"/>
        <w:bottom w:val="none" w:sz="0" w:space="0" w:color="auto"/>
        <w:right w:val="none" w:sz="0" w:space="0" w:color="auto"/>
      </w:divBdr>
    </w:div>
    <w:div w:id="1348629946">
      <w:bodyDiv w:val="1"/>
      <w:marLeft w:val="0"/>
      <w:marRight w:val="0"/>
      <w:marTop w:val="0"/>
      <w:marBottom w:val="0"/>
      <w:divBdr>
        <w:top w:val="none" w:sz="0" w:space="0" w:color="auto"/>
        <w:left w:val="none" w:sz="0" w:space="0" w:color="auto"/>
        <w:bottom w:val="none" w:sz="0" w:space="0" w:color="auto"/>
        <w:right w:val="none" w:sz="0" w:space="0" w:color="auto"/>
      </w:divBdr>
    </w:div>
    <w:div w:id="1350136632">
      <w:bodyDiv w:val="1"/>
      <w:marLeft w:val="0"/>
      <w:marRight w:val="0"/>
      <w:marTop w:val="0"/>
      <w:marBottom w:val="0"/>
      <w:divBdr>
        <w:top w:val="none" w:sz="0" w:space="0" w:color="auto"/>
        <w:left w:val="none" w:sz="0" w:space="0" w:color="auto"/>
        <w:bottom w:val="none" w:sz="0" w:space="0" w:color="auto"/>
        <w:right w:val="none" w:sz="0" w:space="0" w:color="auto"/>
      </w:divBdr>
    </w:div>
    <w:div w:id="1353989356">
      <w:bodyDiv w:val="1"/>
      <w:marLeft w:val="0"/>
      <w:marRight w:val="0"/>
      <w:marTop w:val="0"/>
      <w:marBottom w:val="0"/>
      <w:divBdr>
        <w:top w:val="none" w:sz="0" w:space="0" w:color="auto"/>
        <w:left w:val="none" w:sz="0" w:space="0" w:color="auto"/>
        <w:bottom w:val="none" w:sz="0" w:space="0" w:color="auto"/>
        <w:right w:val="none" w:sz="0" w:space="0" w:color="auto"/>
      </w:divBdr>
    </w:div>
    <w:div w:id="1356423349">
      <w:bodyDiv w:val="1"/>
      <w:marLeft w:val="0"/>
      <w:marRight w:val="0"/>
      <w:marTop w:val="0"/>
      <w:marBottom w:val="0"/>
      <w:divBdr>
        <w:top w:val="none" w:sz="0" w:space="0" w:color="auto"/>
        <w:left w:val="none" w:sz="0" w:space="0" w:color="auto"/>
        <w:bottom w:val="none" w:sz="0" w:space="0" w:color="auto"/>
        <w:right w:val="none" w:sz="0" w:space="0" w:color="auto"/>
      </w:divBdr>
    </w:div>
    <w:div w:id="1367951703">
      <w:bodyDiv w:val="1"/>
      <w:marLeft w:val="0"/>
      <w:marRight w:val="0"/>
      <w:marTop w:val="0"/>
      <w:marBottom w:val="0"/>
      <w:divBdr>
        <w:top w:val="none" w:sz="0" w:space="0" w:color="auto"/>
        <w:left w:val="none" w:sz="0" w:space="0" w:color="auto"/>
        <w:bottom w:val="none" w:sz="0" w:space="0" w:color="auto"/>
        <w:right w:val="none" w:sz="0" w:space="0" w:color="auto"/>
      </w:divBdr>
    </w:div>
    <w:div w:id="1384254331">
      <w:bodyDiv w:val="1"/>
      <w:marLeft w:val="0"/>
      <w:marRight w:val="0"/>
      <w:marTop w:val="0"/>
      <w:marBottom w:val="0"/>
      <w:divBdr>
        <w:top w:val="none" w:sz="0" w:space="0" w:color="auto"/>
        <w:left w:val="none" w:sz="0" w:space="0" w:color="auto"/>
        <w:bottom w:val="none" w:sz="0" w:space="0" w:color="auto"/>
        <w:right w:val="none" w:sz="0" w:space="0" w:color="auto"/>
      </w:divBdr>
    </w:div>
    <w:div w:id="1385912121">
      <w:bodyDiv w:val="1"/>
      <w:marLeft w:val="0"/>
      <w:marRight w:val="0"/>
      <w:marTop w:val="0"/>
      <w:marBottom w:val="0"/>
      <w:divBdr>
        <w:top w:val="none" w:sz="0" w:space="0" w:color="auto"/>
        <w:left w:val="none" w:sz="0" w:space="0" w:color="auto"/>
        <w:bottom w:val="none" w:sz="0" w:space="0" w:color="auto"/>
        <w:right w:val="none" w:sz="0" w:space="0" w:color="auto"/>
      </w:divBdr>
    </w:div>
    <w:div w:id="1397974488">
      <w:bodyDiv w:val="1"/>
      <w:marLeft w:val="0"/>
      <w:marRight w:val="0"/>
      <w:marTop w:val="0"/>
      <w:marBottom w:val="0"/>
      <w:divBdr>
        <w:top w:val="none" w:sz="0" w:space="0" w:color="auto"/>
        <w:left w:val="none" w:sz="0" w:space="0" w:color="auto"/>
        <w:bottom w:val="none" w:sz="0" w:space="0" w:color="auto"/>
        <w:right w:val="none" w:sz="0" w:space="0" w:color="auto"/>
      </w:divBdr>
    </w:div>
    <w:div w:id="1398741587">
      <w:bodyDiv w:val="1"/>
      <w:marLeft w:val="0"/>
      <w:marRight w:val="0"/>
      <w:marTop w:val="0"/>
      <w:marBottom w:val="0"/>
      <w:divBdr>
        <w:top w:val="none" w:sz="0" w:space="0" w:color="auto"/>
        <w:left w:val="none" w:sz="0" w:space="0" w:color="auto"/>
        <w:bottom w:val="none" w:sz="0" w:space="0" w:color="auto"/>
        <w:right w:val="none" w:sz="0" w:space="0" w:color="auto"/>
      </w:divBdr>
    </w:div>
    <w:div w:id="1422726774">
      <w:bodyDiv w:val="1"/>
      <w:marLeft w:val="0"/>
      <w:marRight w:val="0"/>
      <w:marTop w:val="0"/>
      <w:marBottom w:val="0"/>
      <w:divBdr>
        <w:top w:val="none" w:sz="0" w:space="0" w:color="auto"/>
        <w:left w:val="none" w:sz="0" w:space="0" w:color="auto"/>
        <w:bottom w:val="none" w:sz="0" w:space="0" w:color="auto"/>
        <w:right w:val="none" w:sz="0" w:space="0" w:color="auto"/>
      </w:divBdr>
    </w:div>
    <w:div w:id="1431386415">
      <w:bodyDiv w:val="1"/>
      <w:marLeft w:val="0"/>
      <w:marRight w:val="0"/>
      <w:marTop w:val="0"/>
      <w:marBottom w:val="0"/>
      <w:divBdr>
        <w:top w:val="none" w:sz="0" w:space="0" w:color="auto"/>
        <w:left w:val="none" w:sz="0" w:space="0" w:color="auto"/>
        <w:bottom w:val="none" w:sz="0" w:space="0" w:color="auto"/>
        <w:right w:val="none" w:sz="0" w:space="0" w:color="auto"/>
      </w:divBdr>
    </w:div>
    <w:div w:id="1432119271">
      <w:bodyDiv w:val="1"/>
      <w:marLeft w:val="0"/>
      <w:marRight w:val="0"/>
      <w:marTop w:val="0"/>
      <w:marBottom w:val="0"/>
      <w:divBdr>
        <w:top w:val="none" w:sz="0" w:space="0" w:color="auto"/>
        <w:left w:val="none" w:sz="0" w:space="0" w:color="auto"/>
        <w:bottom w:val="none" w:sz="0" w:space="0" w:color="auto"/>
        <w:right w:val="none" w:sz="0" w:space="0" w:color="auto"/>
      </w:divBdr>
    </w:div>
    <w:div w:id="1444376220">
      <w:bodyDiv w:val="1"/>
      <w:marLeft w:val="0"/>
      <w:marRight w:val="0"/>
      <w:marTop w:val="0"/>
      <w:marBottom w:val="0"/>
      <w:divBdr>
        <w:top w:val="none" w:sz="0" w:space="0" w:color="auto"/>
        <w:left w:val="none" w:sz="0" w:space="0" w:color="auto"/>
        <w:bottom w:val="none" w:sz="0" w:space="0" w:color="auto"/>
        <w:right w:val="none" w:sz="0" w:space="0" w:color="auto"/>
      </w:divBdr>
    </w:div>
    <w:div w:id="1444618542">
      <w:bodyDiv w:val="1"/>
      <w:marLeft w:val="0"/>
      <w:marRight w:val="0"/>
      <w:marTop w:val="0"/>
      <w:marBottom w:val="0"/>
      <w:divBdr>
        <w:top w:val="none" w:sz="0" w:space="0" w:color="auto"/>
        <w:left w:val="none" w:sz="0" w:space="0" w:color="auto"/>
        <w:bottom w:val="none" w:sz="0" w:space="0" w:color="auto"/>
        <w:right w:val="none" w:sz="0" w:space="0" w:color="auto"/>
      </w:divBdr>
    </w:div>
    <w:div w:id="1458793837">
      <w:bodyDiv w:val="1"/>
      <w:marLeft w:val="0"/>
      <w:marRight w:val="0"/>
      <w:marTop w:val="0"/>
      <w:marBottom w:val="0"/>
      <w:divBdr>
        <w:top w:val="none" w:sz="0" w:space="0" w:color="auto"/>
        <w:left w:val="none" w:sz="0" w:space="0" w:color="auto"/>
        <w:bottom w:val="none" w:sz="0" w:space="0" w:color="auto"/>
        <w:right w:val="none" w:sz="0" w:space="0" w:color="auto"/>
      </w:divBdr>
    </w:div>
    <w:div w:id="1467240668">
      <w:bodyDiv w:val="1"/>
      <w:marLeft w:val="0"/>
      <w:marRight w:val="0"/>
      <w:marTop w:val="0"/>
      <w:marBottom w:val="0"/>
      <w:divBdr>
        <w:top w:val="none" w:sz="0" w:space="0" w:color="auto"/>
        <w:left w:val="none" w:sz="0" w:space="0" w:color="auto"/>
        <w:bottom w:val="none" w:sz="0" w:space="0" w:color="auto"/>
        <w:right w:val="none" w:sz="0" w:space="0" w:color="auto"/>
      </w:divBdr>
    </w:div>
    <w:div w:id="1468888515">
      <w:bodyDiv w:val="1"/>
      <w:marLeft w:val="0"/>
      <w:marRight w:val="0"/>
      <w:marTop w:val="0"/>
      <w:marBottom w:val="0"/>
      <w:divBdr>
        <w:top w:val="none" w:sz="0" w:space="0" w:color="auto"/>
        <w:left w:val="none" w:sz="0" w:space="0" w:color="auto"/>
        <w:bottom w:val="none" w:sz="0" w:space="0" w:color="auto"/>
        <w:right w:val="none" w:sz="0" w:space="0" w:color="auto"/>
      </w:divBdr>
    </w:div>
    <w:div w:id="1468931324">
      <w:bodyDiv w:val="1"/>
      <w:marLeft w:val="0"/>
      <w:marRight w:val="0"/>
      <w:marTop w:val="0"/>
      <w:marBottom w:val="0"/>
      <w:divBdr>
        <w:top w:val="none" w:sz="0" w:space="0" w:color="auto"/>
        <w:left w:val="none" w:sz="0" w:space="0" w:color="auto"/>
        <w:bottom w:val="none" w:sz="0" w:space="0" w:color="auto"/>
        <w:right w:val="none" w:sz="0" w:space="0" w:color="auto"/>
      </w:divBdr>
    </w:div>
    <w:div w:id="1469396051">
      <w:bodyDiv w:val="1"/>
      <w:marLeft w:val="0"/>
      <w:marRight w:val="0"/>
      <w:marTop w:val="0"/>
      <w:marBottom w:val="0"/>
      <w:divBdr>
        <w:top w:val="none" w:sz="0" w:space="0" w:color="auto"/>
        <w:left w:val="none" w:sz="0" w:space="0" w:color="auto"/>
        <w:bottom w:val="none" w:sz="0" w:space="0" w:color="auto"/>
        <w:right w:val="none" w:sz="0" w:space="0" w:color="auto"/>
      </w:divBdr>
    </w:div>
    <w:div w:id="1473794137">
      <w:bodyDiv w:val="1"/>
      <w:marLeft w:val="0"/>
      <w:marRight w:val="0"/>
      <w:marTop w:val="0"/>
      <w:marBottom w:val="0"/>
      <w:divBdr>
        <w:top w:val="none" w:sz="0" w:space="0" w:color="auto"/>
        <w:left w:val="none" w:sz="0" w:space="0" w:color="auto"/>
        <w:bottom w:val="none" w:sz="0" w:space="0" w:color="auto"/>
        <w:right w:val="none" w:sz="0" w:space="0" w:color="auto"/>
      </w:divBdr>
    </w:div>
    <w:div w:id="1484081296">
      <w:bodyDiv w:val="1"/>
      <w:marLeft w:val="0"/>
      <w:marRight w:val="0"/>
      <w:marTop w:val="0"/>
      <w:marBottom w:val="0"/>
      <w:divBdr>
        <w:top w:val="none" w:sz="0" w:space="0" w:color="auto"/>
        <w:left w:val="none" w:sz="0" w:space="0" w:color="auto"/>
        <w:bottom w:val="none" w:sz="0" w:space="0" w:color="auto"/>
        <w:right w:val="none" w:sz="0" w:space="0" w:color="auto"/>
      </w:divBdr>
    </w:div>
    <w:div w:id="1489325701">
      <w:bodyDiv w:val="1"/>
      <w:marLeft w:val="0"/>
      <w:marRight w:val="0"/>
      <w:marTop w:val="0"/>
      <w:marBottom w:val="0"/>
      <w:divBdr>
        <w:top w:val="none" w:sz="0" w:space="0" w:color="auto"/>
        <w:left w:val="none" w:sz="0" w:space="0" w:color="auto"/>
        <w:bottom w:val="none" w:sz="0" w:space="0" w:color="auto"/>
        <w:right w:val="none" w:sz="0" w:space="0" w:color="auto"/>
      </w:divBdr>
    </w:div>
    <w:div w:id="1493250821">
      <w:bodyDiv w:val="1"/>
      <w:marLeft w:val="0"/>
      <w:marRight w:val="0"/>
      <w:marTop w:val="0"/>
      <w:marBottom w:val="0"/>
      <w:divBdr>
        <w:top w:val="none" w:sz="0" w:space="0" w:color="auto"/>
        <w:left w:val="none" w:sz="0" w:space="0" w:color="auto"/>
        <w:bottom w:val="none" w:sz="0" w:space="0" w:color="auto"/>
        <w:right w:val="none" w:sz="0" w:space="0" w:color="auto"/>
      </w:divBdr>
    </w:div>
    <w:div w:id="1498956604">
      <w:bodyDiv w:val="1"/>
      <w:marLeft w:val="0"/>
      <w:marRight w:val="0"/>
      <w:marTop w:val="0"/>
      <w:marBottom w:val="0"/>
      <w:divBdr>
        <w:top w:val="none" w:sz="0" w:space="0" w:color="auto"/>
        <w:left w:val="none" w:sz="0" w:space="0" w:color="auto"/>
        <w:bottom w:val="none" w:sz="0" w:space="0" w:color="auto"/>
        <w:right w:val="none" w:sz="0" w:space="0" w:color="auto"/>
      </w:divBdr>
    </w:div>
    <w:div w:id="1499078789">
      <w:bodyDiv w:val="1"/>
      <w:marLeft w:val="0"/>
      <w:marRight w:val="0"/>
      <w:marTop w:val="0"/>
      <w:marBottom w:val="0"/>
      <w:divBdr>
        <w:top w:val="none" w:sz="0" w:space="0" w:color="auto"/>
        <w:left w:val="none" w:sz="0" w:space="0" w:color="auto"/>
        <w:bottom w:val="none" w:sz="0" w:space="0" w:color="auto"/>
        <w:right w:val="none" w:sz="0" w:space="0" w:color="auto"/>
      </w:divBdr>
    </w:div>
    <w:div w:id="1500728660">
      <w:bodyDiv w:val="1"/>
      <w:marLeft w:val="0"/>
      <w:marRight w:val="0"/>
      <w:marTop w:val="0"/>
      <w:marBottom w:val="0"/>
      <w:divBdr>
        <w:top w:val="none" w:sz="0" w:space="0" w:color="auto"/>
        <w:left w:val="none" w:sz="0" w:space="0" w:color="auto"/>
        <w:bottom w:val="none" w:sz="0" w:space="0" w:color="auto"/>
        <w:right w:val="none" w:sz="0" w:space="0" w:color="auto"/>
      </w:divBdr>
    </w:div>
    <w:div w:id="1508327166">
      <w:bodyDiv w:val="1"/>
      <w:marLeft w:val="0"/>
      <w:marRight w:val="0"/>
      <w:marTop w:val="0"/>
      <w:marBottom w:val="0"/>
      <w:divBdr>
        <w:top w:val="none" w:sz="0" w:space="0" w:color="auto"/>
        <w:left w:val="none" w:sz="0" w:space="0" w:color="auto"/>
        <w:bottom w:val="none" w:sz="0" w:space="0" w:color="auto"/>
        <w:right w:val="none" w:sz="0" w:space="0" w:color="auto"/>
      </w:divBdr>
    </w:div>
    <w:div w:id="1523667520">
      <w:bodyDiv w:val="1"/>
      <w:marLeft w:val="0"/>
      <w:marRight w:val="0"/>
      <w:marTop w:val="0"/>
      <w:marBottom w:val="0"/>
      <w:divBdr>
        <w:top w:val="none" w:sz="0" w:space="0" w:color="auto"/>
        <w:left w:val="none" w:sz="0" w:space="0" w:color="auto"/>
        <w:bottom w:val="none" w:sz="0" w:space="0" w:color="auto"/>
        <w:right w:val="none" w:sz="0" w:space="0" w:color="auto"/>
      </w:divBdr>
    </w:div>
    <w:div w:id="1526092753">
      <w:bodyDiv w:val="1"/>
      <w:marLeft w:val="0"/>
      <w:marRight w:val="0"/>
      <w:marTop w:val="0"/>
      <w:marBottom w:val="0"/>
      <w:divBdr>
        <w:top w:val="none" w:sz="0" w:space="0" w:color="auto"/>
        <w:left w:val="none" w:sz="0" w:space="0" w:color="auto"/>
        <w:bottom w:val="none" w:sz="0" w:space="0" w:color="auto"/>
        <w:right w:val="none" w:sz="0" w:space="0" w:color="auto"/>
      </w:divBdr>
    </w:div>
    <w:div w:id="1545213710">
      <w:bodyDiv w:val="1"/>
      <w:marLeft w:val="0"/>
      <w:marRight w:val="0"/>
      <w:marTop w:val="0"/>
      <w:marBottom w:val="0"/>
      <w:divBdr>
        <w:top w:val="none" w:sz="0" w:space="0" w:color="auto"/>
        <w:left w:val="none" w:sz="0" w:space="0" w:color="auto"/>
        <w:bottom w:val="none" w:sz="0" w:space="0" w:color="auto"/>
        <w:right w:val="none" w:sz="0" w:space="0" w:color="auto"/>
      </w:divBdr>
    </w:div>
    <w:div w:id="1546522855">
      <w:bodyDiv w:val="1"/>
      <w:marLeft w:val="0"/>
      <w:marRight w:val="0"/>
      <w:marTop w:val="0"/>
      <w:marBottom w:val="0"/>
      <w:divBdr>
        <w:top w:val="none" w:sz="0" w:space="0" w:color="auto"/>
        <w:left w:val="none" w:sz="0" w:space="0" w:color="auto"/>
        <w:bottom w:val="none" w:sz="0" w:space="0" w:color="auto"/>
        <w:right w:val="none" w:sz="0" w:space="0" w:color="auto"/>
      </w:divBdr>
    </w:div>
    <w:div w:id="1580554092">
      <w:bodyDiv w:val="1"/>
      <w:marLeft w:val="0"/>
      <w:marRight w:val="0"/>
      <w:marTop w:val="0"/>
      <w:marBottom w:val="0"/>
      <w:divBdr>
        <w:top w:val="none" w:sz="0" w:space="0" w:color="auto"/>
        <w:left w:val="none" w:sz="0" w:space="0" w:color="auto"/>
        <w:bottom w:val="none" w:sz="0" w:space="0" w:color="auto"/>
        <w:right w:val="none" w:sz="0" w:space="0" w:color="auto"/>
      </w:divBdr>
    </w:div>
    <w:div w:id="1602447444">
      <w:bodyDiv w:val="1"/>
      <w:marLeft w:val="0"/>
      <w:marRight w:val="0"/>
      <w:marTop w:val="0"/>
      <w:marBottom w:val="0"/>
      <w:divBdr>
        <w:top w:val="none" w:sz="0" w:space="0" w:color="auto"/>
        <w:left w:val="none" w:sz="0" w:space="0" w:color="auto"/>
        <w:bottom w:val="none" w:sz="0" w:space="0" w:color="auto"/>
        <w:right w:val="none" w:sz="0" w:space="0" w:color="auto"/>
      </w:divBdr>
    </w:div>
    <w:div w:id="1609314530">
      <w:bodyDiv w:val="1"/>
      <w:marLeft w:val="0"/>
      <w:marRight w:val="0"/>
      <w:marTop w:val="0"/>
      <w:marBottom w:val="0"/>
      <w:divBdr>
        <w:top w:val="none" w:sz="0" w:space="0" w:color="auto"/>
        <w:left w:val="none" w:sz="0" w:space="0" w:color="auto"/>
        <w:bottom w:val="none" w:sz="0" w:space="0" w:color="auto"/>
        <w:right w:val="none" w:sz="0" w:space="0" w:color="auto"/>
      </w:divBdr>
    </w:div>
    <w:div w:id="1618180091">
      <w:bodyDiv w:val="1"/>
      <w:marLeft w:val="0"/>
      <w:marRight w:val="0"/>
      <w:marTop w:val="0"/>
      <w:marBottom w:val="0"/>
      <w:divBdr>
        <w:top w:val="none" w:sz="0" w:space="0" w:color="auto"/>
        <w:left w:val="none" w:sz="0" w:space="0" w:color="auto"/>
        <w:bottom w:val="none" w:sz="0" w:space="0" w:color="auto"/>
        <w:right w:val="none" w:sz="0" w:space="0" w:color="auto"/>
      </w:divBdr>
    </w:div>
    <w:div w:id="1618485151">
      <w:bodyDiv w:val="1"/>
      <w:marLeft w:val="0"/>
      <w:marRight w:val="0"/>
      <w:marTop w:val="0"/>
      <w:marBottom w:val="0"/>
      <w:divBdr>
        <w:top w:val="none" w:sz="0" w:space="0" w:color="auto"/>
        <w:left w:val="none" w:sz="0" w:space="0" w:color="auto"/>
        <w:bottom w:val="none" w:sz="0" w:space="0" w:color="auto"/>
        <w:right w:val="none" w:sz="0" w:space="0" w:color="auto"/>
      </w:divBdr>
    </w:div>
    <w:div w:id="1634678271">
      <w:bodyDiv w:val="1"/>
      <w:marLeft w:val="0"/>
      <w:marRight w:val="0"/>
      <w:marTop w:val="0"/>
      <w:marBottom w:val="0"/>
      <w:divBdr>
        <w:top w:val="none" w:sz="0" w:space="0" w:color="auto"/>
        <w:left w:val="none" w:sz="0" w:space="0" w:color="auto"/>
        <w:bottom w:val="none" w:sz="0" w:space="0" w:color="auto"/>
        <w:right w:val="none" w:sz="0" w:space="0" w:color="auto"/>
      </w:divBdr>
    </w:div>
    <w:div w:id="1636645082">
      <w:bodyDiv w:val="1"/>
      <w:marLeft w:val="0"/>
      <w:marRight w:val="0"/>
      <w:marTop w:val="0"/>
      <w:marBottom w:val="0"/>
      <w:divBdr>
        <w:top w:val="none" w:sz="0" w:space="0" w:color="auto"/>
        <w:left w:val="none" w:sz="0" w:space="0" w:color="auto"/>
        <w:bottom w:val="none" w:sz="0" w:space="0" w:color="auto"/>
        <w:right w:val="none" w:sz="0" w:space="0" w:color="auto"/>
      </w:divBdr>
    </w:div>
    <w:div w:id="1639455779">
      <w:bodyDiv w:val="1"/>
      <w:marLeft w:val="0"/>
      <w:marRight w:val="0"/>
      <w:marTop w:val="0"/>
      <w:marBottom w:val="0"/>
      <w:divBdr>
        <w:top w:val="none" w:sz="0" w:space="0" w:color="auto"/>
        <w:left w:val="none" w:sz="0" w:space="0" w:color="auto"/>
        <w:bottom w:val="none" w:sz="0" w:space="0" w:color="auto"/>
        <w:right w:val="none" w:sz="0" w:space="0" w:color="auto"/>
      </w:divBdr>
    </w:div>
    <w:div w:id="1641615689">
      <w:bodyDiv w:val="1"/>
      <w:marLeft w:val="0"/>
      <w:marRight w:val="0"/>
      <w:marTop w:val="0"/>
      <w:marBottom w:val="0"/>
      <w:divBdr>
        <w:top w:val="none" w:sz="0" w:space="0" w:color="auto"/>
        <w:left w:val="none" w:sz="0" w:space="0" w:color="auto"/>
        <w:bottom w:val="none" w:sz="0" w:space="0" w:color="auto"/>
        <w:right w:val="none" w:sz="0" w:space="0" w:color="auto"/>
      </w:divBdr>
    </w:div>
    <w:div w:id="1645692608">
      <w:bodyDiv w:val="1"/>
      <w:marLeft w:val="0"/>
      <w:marRight w:val="0"/>
      <w:marTop w:val="0"/>
      <w:marBottom w:val="0"/>
      <w:divBdr>
        <w:top w:val="none" w:sz="0" w:space="0" w:color="auto"/>
        <w:left w:val="none" w:sz="0" w:space="0" w:color="auto"/>
        <w:bottom w:val="none" w:sz="0" w:space="0" w:color="auto"/>
        <w:right w:val="none" w:sz="0" w:space="0" w:color="auto"/>
      </w:divBdr>
    </w:div>
    <w:div w:id="1646814445">
      <w:bodyDiv w:val="1"/>
      <w:marLeft w:val="0"/>
      <w:marRight w:val="0"/>
      <w:marTop w:val="0"/>
      <w:marBottom w:val="0"/>
      <w:divBdr>
        <w:top w:val="none" w:sz="0" w:space="0" w:color="auto"/>
        <w:left w:val="none" w:sz="0" w:space="0" w:color="auto"/>
        <w:bottom w:val="none" w:sz="0" w:space="0" w:color="auto"/>
        <w:right w:val="none" w:sz="0" w:space="0" w:color="auto"/>
      </w:divBdr>
    </w:div>
    <w:div w:id="1651980577">
      <w:bodyDiv w:val="1"/>
      <w:marLeft w:val="0"/>
      <w:marRight w:val="0"/>
      <w:marTop w:val="0"/>
      <w:marBottom w:val="0"/>
      <w:divBdr>
        <w:top w:val="none" w:sz="0" w:space="0" w:color="auto"/>
        <w:left w:val="none" w:sz="0" w:space="0" w:color="auto"/>
        <w:bottom w:val="none" w:sz="0" w:space="0" w:color="auto"/>
        <w:right w:val="none" w:sz="0" w:space="0" w:color="auto"/>
      </w:divBdr>
    </w:div>
    <w:div w:id="1653754125">
      <w:bodyDiv w:val="1"/>
      <w:marLeft w:val="0"/>
      <w:marRight w:val="0"/>
      <w:marTop w:val="0"/>
      <w:marBottom w:val="0"/>
      <w:divBdr>
        <w:top w:val="none" w:sz="0" w:space="0" w:color="auto"/>
        <w:left w:val="none" w:sz="0" w:space="0" w:color="auto"/>
        <w:bottom w:val="none" w:sz="0" w:space="0" w:color="auto"/>
        <w:right w:val="none" w:sz="0" w:space="0" w:color="auto"/>
      </w:divBdr>
    </w:div>
    <w:div w:id="1657101498">
      <w:bodyDiv w:val="1"/>
      <w:marLeft w:val="0"/>
      <w:marRight w:val="0"/>
      <w:marTop w:val="0"/>
      <w:marBottom w:val="0"/>
      <w:divBdr>
        <w:top w:val="none" w:sz="0" w:space="0" w:color="auto"/>
        <w:left w:val="none" w:sz="0" w:space="0" w:color="auto"/>
        <w:bottom w:val="none" w:sz="0" w:space="0" w:color="auto"/>
        <w:right w:val="none" w:sz="0" w:space="0" w:color="auto"/>
      </w:divBdr>
    </w:div>
    <w:div w:id="1661931818">
      <w:bodyDiv w:val="1"/>
      <w:marLeft w:val="0"/>
      <w:marRight w:val="0"/>
      <w:marTop w:val="0"/>
      <w:marBottom w:val="0"/>
      <w:divBdr>
        <w:top w:val="none" w:sz="0" w:space="0" w:color="auto"/>
        <w:left w:val="none" w:sz="0" w:space="0" w:color="auto"/>
        <w:bottom w:val="none" w:sz="0" w:space="0" w:color="auto"/>
        <w:right w:val="none" w:sz="0" w:space="0" w:color="auto"/>
      </w:divBdr>
    </w:div>
    <w:div w:id="1662544103">
      <w:bodyDiv w:val="1"/>
      <w:marLeft w:val="0"/>
      <w:marRight w:val="0"/>
      <w:marTop w:val="0"/>
      <w:marBottom w:val="0"/>
      <w:divBdr>
        <w:top w:val="none" w:sz="0" w:space="0" w:color="auto"/>
        <w:left w:val="none" w:sz="0" w:space="0" w:color="auto"/>
        <w:bottom w:val="none" w:sz="0" w:space="0" w:color="auto"/>
        <w:right w:val="none" w:sz="0" w:space="0" w:color="auto"/>
      </w:divBdr>
    </w:div>
    <w:div w:id="1674454120">
      <w:bodyDiv w:val="1"/>
      <w:marLeft w:val="0"/>
      <w:marRight w:val="0"/>
      <w:marTop w:val="0"/>
      <w:marBottom w:val="0"/>
      <w:divBdr>
        <w:top w:val="none" w:sz="0" w:space="0" w:color="auto"/>
        <w:left w:val="none" w:sz="0" w:space="0" w:color="auto"/>
        <w:bottom w:val="none" w:sz="0" w:space="0" w:color="auto"/>
        <w:right w:val="none" w:sz="0" w:space="0" w:color="auto"/>
      </w:divBdr>
    </w:div>
    <w:div w:id="1675187425">
      <w:bodyDiv w:val="1"/>
      <w:marLeft w:val="0"/>
      <w:marRight w:val="0"/>
      <w:marTop w:val="0"/>
      <w:marBottom w:val="0"/>
      <w:divBdr>
        <w:top w:val="none" w:sz="0" w:space="0" w:color="auto"/>
        <w:left w:val="none" w:sz="0" w:space="0" w:color="auto"/>
        <w:bottom w:val="none" w:sz="0" w:space="0" w:color="auto"/>
        <w:right w:val="none" w:sz="0" w:space="0" w:color="auto"/>
      </w:divBdr>
    </w:div>
    <w:div w:id="1688143308">
      <w:bodyDiv w:val="1"/>
      <w:marLeft w:val="0"/>
      <w:marRight w:val="0"/>
      <w:marTop w:val="0"/>
      <w:marBottom w:val="0"/>
      <w:divBdr>
        <w:top w:val="none" w:sz="0" w:space="0" w:color="auto"/>
        <w:left w:val="none" w:sz="0" w:space="0" w:color="auto"/>
        <w:bottom w:val="none" w:sz="0" w:space="0" w:color="auto"/>
        <w:right w:val="none" w:sz="0" w:space="0" w:color="auto"/>
      </w:divBdr>
    </w:div>
    <w:div w:id="1697346194">
      <w:bodyDiv w:val="1"/>
      <w:marLeft w:val="0"/>
      <w:marRight w:val="0"/>
      <w:marTop w:val="0"/>
      <w:marBottom w:val="0"/>
      <w:divBdr>
        <w:top w:val="none" w:sz="0" w:space="0" w:color="auto"/>
        <w:left w:val="none" w:sz="0" w:space="0" w:color="auto"/>
        <w:bottom w:val="none" w:sz="0" w:space="0" w:color="auto"/>
        <w:right w:val="none" w:sz="0" w:space="0" w:color="auto"/>
      </w:divBdr>
    </w:div>
    <w:div w:id="1706178127">
      <w:bodyDiv w:val="1"/>
      <w:marLeft w:val="0"/>
      <w:marRight w:val="0"/>
      <w:marTop w:val="0"/>
      <w:marBottom w:val="0"/>
      <w:divBdr>
        <w:top w:val="none" w:sz="0" w:space="0" w:color="auto"/>
        <w:left w:val="none" w:sz="0" w:space="0" w:color="auto"/>
        <w:bottom w:val="none" w:sz="0" w:space="0" w:color="auto"/>
        <w:right w:val="none" w:sz="0" w:space="0" w:color="auto"/>
      </w:divBdr>
    </w:div>
    <w:div w:id="1714229900">
      <w:bodyDiv w:val="1"/>
      <w:marLeft w:val="0"/>
      <w:marRight w:val="0"/>
      <w:marTop w:val="0"/>
      <w:marBottom w:val="0"/>
      <w:divBdr>
        <w:top w:val="none" w:sz="0" w:space="0" w:color="auto"/>
        <w:left w:val="none" w:sz="0" w:space="0" w:color="auto"/>
        <w:bottom w:val="none" w:sz="0" w:space="0" w:color="auto"/>
        <w:right w:val="none" w:sz="0" w:space="0" w:color="auto"/>
      </w:divBdr>
    </w:div>
    <w:div w:id="1721973817">
      <w:bodyDiv w:val="1"/>
      <w:marLeft w:val="0"/>
      <w:marRight w:val="0"/>
      <w:marTop w:val="0"/>
      <w:marBottom w:val="0"/>
      <w:divBdr>
        <w:top w:val="none" w:sz="0" w:space="0" w:color="auto"/>
        <w:left w:val="none" w:sz="0" w:space="0" w:color="auto"/>
        <w:bottom w:val="none" w:sz="0" w:space="0" w:color="auto"/>
        <w:right w:val="none" w:sz="0" w:space="0" w:color="auto"/>
      </w:divBdr>
    </w:div>
    <w:div w:id="1726179142">
      <w:bodyDiv w:val="1"/>
      <w:marLeft w:val="0"/>
      <w:marRight w:val="0"/>
      <w:marTop w:val="0"/>
      <w:marBottom w:val="0"/>
      <w:divBdr>
        <w:top w:val="none" w:sz="0" w:space="0" w:color="auto"/>
        <w:left w:val="none" w:sz="0" w:space="0" w:color="auto"/>
        <w:bottom w:val="none" w:sz="0" w:space="0" w:color="auto"/>
        <w:right w:val="none" w:sz="0" w:space="0" w:color="auto"/>
      </w:divBdr>
    </w:div>
    <w:div w:id="1732193017">
      <w:bodyDiv w:val="1"/>
      <w:marLeft w:val="0"/>
      <w:marRight w:val="0"/>
      <w:marTop w:val="0"/>
      <w:marBottom w:val="0"/>
      <w:divBdr>
        <w:top w:val="none" w:sz="0" w:space="0" w:color="auto"/>
        <w:left w:val="none" w:sz="0" w:space="0" w:color="auto"/>
        <w:bottom w:val="none" w:sz="0" w:space="0" w:color="auto"/>
        <w:right w:val="none" w:sz="0" w:space="0" w:color="auto"/>
      </w:divBdr>
    </w:div>
    <w:div w:id="1760515549">
      <w:bodyDiv w:val="1"/>
      <w:marLeft w:val="0"/>
      <w:marRight w:val="0"/>
      <w:marTop w:val="0"/>
      <w:marBottom w:val="0"/>
      <w:divBdr>
        <w:top w:val="none" w:sz="0" w:space="0" w:color="auto"/>
        <w:left w:val="none" w:sz="0" w:space="0" w:color="auto"/>
        <w:bottom w:val="none" w:sz="0" w:space="0" w:color="auto"/>
        <w:right w:val="none" w:sz="0" w:space="0" w:color="auto"/>
      </w:divBdr>
    </w:div>
    <w:div w:id="1770274335">
      <w:bodyDiv w:val="1"/>
      <w:marLeft w:val="0"/>
      <w:marRight w:val="0"/>
      <w:marTop w:val="0"/>
      <w:marBottom w:val="0"/>
      <w:divBdr>
        <w:top w:val="none" w:sz="0" w:space="0" w:color="auto"/>
        <w:left w:val="none" w:sz="0" w:space="0" w:color="auto"/>
        <w:bottom w:val="none" w:sz="0" w:space="0" w:color="auto"/>
        <w:right w:val="none" w:sz="0" w:space="0" w:color="auto"/>
      </w:divBdr>
    </w:div>
    <w:div w:id="1781414783">
      <w:bodyDiv w:val="1"/>
      <w:marLeft w:val="0"/>
      <w:marRight w:val="0"/>
      <w:marTop w:val="0"/>
      <w:marBottom w:val="0"/>
      <w:divBdr>
        <w:top w:val="none" w:sz="0" w:space="0" w:color="auto"/>
        <w:left w:val="none" w:sz="0" w:space="0" w:color="auto"/>
        <w:bottom w:val="none" w:sz="0" w:space="0" w:color="auto"/>
        <w:right w:val="none" w:sz="0" w:space="0" w:color="auto"/>
      </w:divBdr>
    </w:div>
    <w:div w:id="1785071499">
      <w:bodyDiv w:val="1"/>
      <w:marLeft w:val="0"/>
      <w:marRight w:val="0"/>
      <w:marTop w:val="0"/>
      <w:marBottom w:val="0"/>
      <w:divBdr>
        <w:top w:val="none" w:sz="0" w:space="0" w:color="auto"/>
        <w:left w:val="none" w:sz="0" w:space="0" w:color="auto"/>
        <w:bottom w:val="none" w:sz="0" w:space="0" w:color="auto"/>
        <w:right w:val="none" w:sz="0" w:space="0" w:color="auto"/>
      </w:divBdr>
    </w:div>
    <w:div w:id="1786734020">
      <w:bodyDiv w:val="1"/>
      <w:marLeft w:val="0"/>
      <w:marRight w:val="0"/>
      <w:marTop w:val="0"/>
      <w:marBottom w:val="0"/>
      <w:divBdr>
        <w:top w:val="none" w:sz="0" w:space="0" w:color="auto"/>
        <w:left w:val="none" w:sz="0" w:space="0" w:color="auto"/>
        <w:bottom w:val="none" w:sz="0" w:space="0" w:color="auto"/>
        <w:right w:val="none" w:sz="0" w:space="0" w:color="auto"/>
      </w:divBdr>
    </w:div>
    <w:div w:id="1798796981">
      <w:bodyDiv w:val="1"/>
      <w:marLeft w:val="0"/>
      <w:marRight w:val="0"/>
      <w:marTop w:val="0"/>
      <w:marBottom w:val="0"/>
      <w:divBdr>
        <w:top w:val="none" w:sz="0" w:space="0" w:color="auto"/>
        <w:left w:val="none" w:sz="0" w:space="0" w:color="auto"/>
        <w:bottom w:val="none" w:sz="0" w:space="0" w:color="auto"/>
        <w:right w:val="none" w:sz="0" w:space="0" w:color="auto"/>
      </w:divBdr>
    </w:div>
    <w:div w:id="1802460668">
      <w:bodyDiv w:val="1"/>
      <w:marLeft w:val="0"/>
      <w:marRight w:val="0"/>
      <w:marTop w:val="0"/>
      <w:marBottom w:val="0"/>
      <w:divBdr>
        <w:top w:val="none" w:sz="0" w:space="0" w:color="auto"/>
        <w:left w:val="none" w:sz="0" w:space="0" w:color="auto"/>
        <w:bottom w:val="none" w:sz="0" w:space="0" w:color="auto"/>
        <w:right w:val="none" w:sz="0" w:space="0" w:color="auto"/>
      </w:divBdr>
    </w:div>
    <w:div w:id="1802654804">
      <w:bodyDiv w:val="1"/>
      <w:marLeft w:val="0"/>
      <w:marRight w:val="0"/>
      <w:marTop w:val="0"/>
      <w:marBottom w:val="0"/>
      <w:divBdr>
        <w:top w:val="none" w:sz="0" w:space="0" w:color="auto"/>
        <w:left w:val="none" w:sz="0" w:space="0" w:color="auto"/>
        <w:bottom w:val="none" w:sz="0" w:space="0" w:color="auto"/>
        <w:right w:val="none" w:sz="0" w:space="0" w:color="auto"/>
      </w:divBdr>
    </w:div>
    <w:div w:id="1802922660">
      <w:bodyDiv w:val="1"/>
      <w:marLeft w:val="0"/>
      <w:marRight w:val="0"/>
      <w:marTop w:val="0"/>
      <w:marBottom w:val="0"/>
      <w:divBdr>
        <w:top w:val="none" w:sz="0" w:space="0" w:color="auto"/>
        <w:left w:val="none" w:sz="0" w:space="0" w:color="auto"/>
        <w:bottom w:val="none" w:sz="0" w:space="0" w:color="auto"/>
        <w:right w:val="none" w:sz="0" w:space="0" w:color="auto"/>
      </w:divBdr>
    </w:div>
    <w:div w:id="1812285331">
      <w:bodyDiv w:val="1"/>
      <w:marLeft w:val="0"/>
      <w:marRight w:val="0"/>
      <w:marTop w:val="0"/>
      <w:marBottom w:val="0"/>
      <w:divBdr>
        <w:top w:val="none" w:sz="0" w:space="0" w:color="auto"/>
        <w:left w:val="none" w:sz="0" w:space="0" w:color="auto"/>
        <w:bottom w:val="none" w:sz="0" w:space="0" w:color="auto"/>
        <w:right w:val="none" w:sz="0" w:space="0" w:color="auto"/>
      </w:divBdr>
    </w:div>
    <w:div w:id="1822039024">
      <w:bodyDiv w:val="1"/>
      <w:marLeft w:val="0"/>
      <w:marRight w:val="0"/>
      <w:marTop w:val="0"/>
      <w:marBottom w:val="0"/>
      <w:divBdr>
        <w:top w:val="none" w:sz="0" w:space="0" w:color="auto"/>
        <w:left w:val="none" w:sz="0" w:space="0" w:color="auto"/>
        <w:bottom w:val="none" w:sz="0" w:space="0" w:color="auto"/>
        <w:right w:val="none" w:sz="0" w:space="0" w:color="auto"/>
      </w:divBdr>
    </w:div>
    <w:div w:id="1828128833">
      <w:bodyDiv w:val="1"/>
      <w:marLeft w:val="0"/>
      <w:marRight w:val="0"/>
      <w:marTop w:val="0"/>
      <w:marBottom w:val="0"/>
      <w:divBdr>
        <w:top w:val="none" w:sz="0" w:space="0" w:color="auto"/>
        <w:left w:val="none" w:sz="0" w:space="0" w:color="auto"/>
        <w:bottom w:val="none" w:sz="0" w:space="0" w:color="auto"/>
        <w:right w:val="none" w:sz="0" w:space="0" w:color="auto"/>
      </w:divBdr>
    </w:div>
    <w:div w:id="1831404700">
      <w:bodyDiv w:val="1"/>
      <w:marLeft w:val="0"/>
      <w:marRight w:val="0"/>
      <w:marTop w:val="0"/>
      <w:marBottom w:val="0"/>
      <w:divBdr>
        <w:top w:val="none" w:sz="0" w:space="0" w:color="auto"/>
        <w:left w:val="none" w:sz="0" w:space="0" w:color="auto"/>
        <w:bottom w:val="none" w:sz="0" w:space="0" w:color="auto"/>
        <w:right w:val="none" w:sz="0" w:space="0" w:color="auto"/>
      </w:divBdr>
    </w:div>
    <w:div w:id="1833334370">
      <w:bodyDiv w:val="1"/>
      <w:marLeft w:val="0"/>
      <w:marRight w:val="0"/>
      <w:marTop w:val="0"/>
      <w:marBottom w:val="0"/>
      <w:divBdr>
        <w:top w:val="none" w:sz="0" w:space="0" w:color="auto"/>
        <w:left w:val="none" w:sz="0" w:space="0" w:color="auto"/>
        <w:bottom w:val="none" w:sz="0" w:space="0" w:color="auto"/>
        <w:right w:val="none" w:sz="0" w:space="0" w:color="auto"/>
      </w:divBdr>
    </w:div>
    <w:div w:id="1834906044">
      <w:bodyDiv w:val="1"/>
      <w:marLeft w:val="0"/>
      <w:marRight w:val="0"/>
      <w:marTop w:val="0"/>
      <w:marBottom w:val="0"/>
      <w:divBdr>
        <w:top w:val="none" w:sz="0" w:space="0" w:color="auto"/>
        <w:left w:val="none" w:sz="0" w:space="0" w:color="auto"/>
        <w:bottom w:val="none" w:sz="0" w:space="0" w:color="auto"/>
        <w:right w:val="none" w:sz="0" w:space="0" w:color="auto"/>
      </w:divBdr>
    </w:div>
    <w:div w:id="1847556609">
      <w:bodyDiv w:val="1"/>
      <w:marLeft w:val="0"/>
      <w:marRight w:val="0"/>
      <w:marTop w:val="0"/>
      <w:marBottom w:val="0"/>
      <w:divBdr>
        <w:top w:val="none" w:sz="0" w:space="0" w:color="auto"/>
        <w:left w:val="none" w:sz="0" w:space="0" w:color="auto"/>
        <w:bottom w:val="none" w:sz="0" w:space="0" w:color="auto"/>
        <w:right w:val="none" w:sz="0" w:space="0" w:color="auto"/>
      </w:divBdr>
    </w:div>
    <w:div w:id="1867910466">
      <w:bodyDiv w:val="1"/>
      <w:marLeft w:val="0"/>
      <w:marRight w:val="0"/>
      <w:marTop w:val="0"/>
      <w:marBottom w:val="0"/>
      <w:divBdr>
        <w:top w:val="none" w:sz="0" w:space="0" w:color="auto"/>
        <w:left w:val="none" w:sz="0" w:space="0" w:color="auto"/>
        <w:bottom w:val="none" w:sz="0" w:space="0" w:color="auto"/>
        <w:right w:val="none" w:sz="0" w:space="0" w:color="auto"/>
      </w:divBdr>
    </w:div>
    <w:div w:id="1875851470">
      <w:bodyDiv w:val="1"/>
      <w:marLeft w:val="0"/>
      <w:marRight w:val="0"/>
      <w:marTop w:val="0"/>
      <w:marBottom w:val="0"/>
      <w:divBdr>
        <w:top w:val="none" w:sz="0" w:space="0" w:color="auto"/>
        <w:left w:val="none" w:sz="0" w:space="0" w:color="auto"/>
        <w:bottom w:val="none" w:sz="0" w:space="0" w:color="auto"/>
        <w:right w:val="none" w:sz="0" w:space="0" w:color="auto"/>
      </w:divBdr>
    </w:div>
    <w:div w:id="1879394966">
      <w:bodyDiv w:val="1"/>
      <w:marLeft w:val="0"/>
      <w:marRight w:val="0"/>
      <w:marTop w:val="0"/>
      <w:marBottom w:val="0"/>
      <w:divBdr>
        <w:top w:val="none" w:sz="0" w:space="0" w:color="auto"/>
        <w:left w:val="none" w:sz="0" w:space="0" w:color="auto"/>
        <w:bottom w:val="none" w:sz="0" w:space="0" w:color="auto"/>
        <w:right w:val="none" w:sz="0" w:space="0" w:color="auto"/>
      </w:divBdr>
    </w:div>
    <w:div w:id="1894611254">
      <w:bodyDiv w:val="1"/>
      <w:marLeft w:val="0"/>
      <w:marRight w:val="0"/>
      <w:marTop w:val="0"/>
      <w:marBottom w:val="0"/>
      <w:divBdr>
        <w:top w:val="none" w:sz="0" w:space="0" w:color="auto"/>
        <w:left w:val="none" w:sz="0" w:space="0" w:color="auto"/>
        <w:bottom w:val="none" w:sz="0" w:space="0" w:color="auto"/>
        <w:right w:val="none" w:sz="0" w:space="0" w:color="auto"/>
      </w:divBdr>
    </w:div>
    <w:div w:id="1895852551">
      <w:bodyDiv w:val="1"/>
      <w:marLeft w:val="0"/>
      <w:marRight w:val="0"/>
      <w:marTop w:val="0"/>
      <w:marBottom w:val="0"/>
      <w:divBdr>
        <w:top w:val="none" w:sz="0" w:space="0" w:color="auto"/>
        <w:left w:val="none" w:sz="0" w:space="0" w:color="auto"/>
        <w:bottom w:val="none" w:sz="0" w:space="0" w:color="auto"/>
        <w:right w:val="none" w:sz="0" w:space="0" w:color="auto"/>
      </w:divBdr>
    </w:div>
    <w:div w:id="1896550677">
      <w:bodyDiv w:val="1"/>
      <w:marLeft w:val="0"/>
      <w:marRight w:val="0"/>
      <w:marTop w:val="0"/>
      <w:marBottom w:val="0"/>
      <w:divBdr>
        <w:top w:val="none" w:sz="0" w:space="0" w:color="auto"/>
        <w:left w:val="none" w:sz="0" w:space="0" w:color="auto"/>
        <w:bottom w:val="none" w:sz="0" w:space="0" w:color="auto"/>
        <w:right w:val="none" w:sz="0" w:space="0" w:color="auto"/>
      </w:divBdr>
    </w:div>
    <w:div w:id="1897355057">
      <w:bodyDiv w:val="1"/>
      <w:marLeft w:val="0"/>
      <w:marRight w:val="0"/>
      <w:marTop w:val="0"/>
      <w:marBottom w:val="0"/>
      <w:divBdr>
        <w:top w:val="none" w:sz="0" w:space="0" w:color="auto"/>
        <w:left w:val="none" w:sz="0" w:space="0" w:color="auto"/>
        <w:bottom w:val="none" w:sz="0" w:space="0" w:color="auto"/>
        <w:right w:val="none" w:sz="0" w:space="0" w:color="auto"/>
      </w:divBdr>
    </w:div>
    <w:div w:id="1914508131">
      <w:bodyDiv w:val="1"/>
      <w:marLeft w:val="0"/>
      <w:marRight w:val="0"/>
      <w:marTop w:val="0"/>
      <w:marBottom w:val="0"/>
      <w:divBdr>
        <w:top w:val="none" w:sz="0" w:space="0" w:color="auto"/>
        <w:left w:val="none" w:sz="0" w:space="0" w:color="auto"/>
        <w:bottom w:val="none" w:sz="0" w:space="0" w:color="auto"/>
        <w:right w:val="none" w:sz="0" w:space="0" w:color="auto"/>
      </w:divBdr>
    </w:div>
    <w:div w:id="1924217027">
      <w:bodyDiv w:val="1"/>
      <w:marLeft w:val="0"/>
      <w:marRight w:val="0"/>
      <w:marTop w:val="0"/>
      <w:marBottom w:val="0"/>
      <w:divBdr>
        <w:top w:val="none" w:sz="0" w:space="0" w:color="auto"/>
        <w:left w:val="none" w:sz="0" w:space="0" w:color="auto"/>
        <w:bottom w:val="none" w:sz="0" w:space="0" w:color="auto"/>
        <w:right w:val="none" w:sz="0" w:space="0" w:color="auto"/>
      </w:divBdr>
    </w:div>
    <w:div w:id="1931044835">
      <w:bodyDiv w:val="1"/>
      <w:marLeft w:val="0"/>
      <w:marRight w:val="0"/>
      <w:marTop w:val="0"/>
      <w:marBottom w:val="0"/>
      <w:divBdr>
        <w:top w:val="none" w:sz="0" w:space="0" w:color="auto"/>
        <w:left w:val="none" w:sz="0" w:space="0" w:color="auto"/>
        <w:bottom w:val="none" w:sz="0" w:space="0" w:color="auto"/>
        <w:right w:val="none" w:sz="0" w:space="0" w:color="auto"/>
      </w:divBdr>
    </w:div>
    <w:div w:id="1939868198">
      <w:bodyDiv w:val="1"/>
      <w:marLeft w:val="0"/>
      <w:marRight w:val="0"/>
      <w:marTop w:val="0"/>
      <w:marBottom w:val="0"/>
      <w:divBdr>
        <w:top w:val="none" w:sz="0" w:space="0" w:color="auto"/>
        <w:left w:val="none" w:sz="0" w:space="0" w:color="auto"/>
        <w:bottom w:val="none" w:sz="0" w:space="0" w:color="auto"/>
        <w:right w:val="none" w:sz="0" w:space="0" w:color="auto"/>
      </w:divBdr>
    </w:div>
    <w:div w:id="1954828110">
      <w:bodyDiv w:val="1"/>
      <w:marLeft w:val="0"/>
      <w:marRight w:val="0"/>
      <w:marTop w:val="0"/>
      <w:marBottom w:val="0"/>
      <w:divBdr>
        <w:top w:val="none" w:sz="0" w:space="0" w:color="auto"/>
        <w:left w:val="none" w:sz="0" w:space="0" w:color="auto"/>
        <w:bottom w:val="none" w:sz="0" w:space="0" w:color="auto"/>
        <w:right w:val="none" w:sz="0" w:space="0" w:color="auto"/>
      </w:divBdr>
    </w:div>
    <w:div w:id="1965501428">
      <w:bodyDiv w:val="1"/>
      <w:marLeft w:val="0"/>
      <w:marRight w:val="0"/>
      <w:marTop w:val="0"/>
      <w:marBottom w:val="0"/>
      <w:divBdr>
        <w:top w:val="none" w:sz="0" w:space="0" w:color="auto"/>
        <w:left w:val="none" w:sz="0" w:space="0" w:color="auto"/>
        <w:bottom w:val="none" w:sz="0" w:space="0" w:color="auto"/>
        <w:right w:val="none" w:sz="0" w:space="0" w:color="auto"/>
      </w:divBdr>
    </w:div>
    <w:div w:id="1973632657">
      <w:bodyDiv w:val="1"/>
      <w:marLeft w:val="0"/>
      <w:marRight w:val="0"/>
      <w:marTop w:val="0"/>
      <w:marBottom w:val="0"/>
      <w:divBdr>
        <w:top w:val="none" w:sz="0" w:space="0" w:color="auto"/>
        <w:left w:val="none" w:sz="0" w:space="0" w:color="auto"/>
        <w:bottom w:val="none" w:sz="0" w:space="0" w:color="auto"/>
        <w:right w:val="none" w:sz="0" w:space="0" w:color="auto"/>
      </w:divBdr>
    </w:div>
    <w:div w:id="1981763065">
      <w:bodyDiv w:val="1"/>
      <w:marLeft w:val="0"/>
      <w:marRight w:val="0"/>
      <w:marTop w:val="0"/>
      <w:marBottom w:val="0"/>
      <w:divBdr>
        <w:top w:val="none" w:sz="0" w:space="0" w:color="auto"/>
        <w:left w:val="none" w:sz="0" w:space="0" w:color="auto"/>
        <w:bottom w:val="none" w:sz="0" w:space="0" w:color="auto"/>
        <w:right w:val="none" w:sz="0" w:space="0" w:color="auto"/>
      </w:divBdr>
    </w:div>
    <w:div w:id="1983805222">
      <w:bodyDiv w:val="1"/>
      <w:marLeft w:val="0"/>
      <w:marRight w:val="0"/>
      <w:marTop w:val="0"/>
      <w:marBottom w:val="0"/>
      <w:divBdr>
        <w:top w:val="none" w:sz="0" w:space="0" w:color="auto"/>
        <w:left w:val="none" w:sz="0" w:space="0" w:color="auto"/>
        <w:bottom w:val="none" w:sz="0" w:space="0" w:color="auto"/>
        <w:right w:val="none" w:sz="0" w:space="0" w:color="auto"/>
      </w:divBdr>
    </w:div>
    <w:div w:id="1992056727">
      <w:bodyDiv w:val="1"/>
      <w:marLeft w:val="0"/>
      <w:marRight w:val="0"/>
      <w:marTop w:val="0"/>
      <w:marBottom w:val="0"/>
      <w:divBdr>
        <w:top w:val="none" w:sz="0" w:space="0" w:color="auto"/>
        <w:left w:val="none" w:sz="0" w:space="0" w:color="auto"/>
        <w:bottom w:val="none" w:sz="0" w:space="0" w:color="auto"/>
        <w:right w:val="none" w:sz="0" w:space="0" w:color="auto"/>
      </w:divBdr>
    </w:div>
    <w:div w:id="1992832369">
      <w:bodyDiv w:val="1"/>
      <w:marLeft w:val="0"/>
      <w:marRight w:val="0"/>
      <w:marTop w:val="0"/>
      <w:marBottom w:val="0"/>
      <w:divBdr>
        <w:top w:val="none" w:sz="0" w:space="0" w:color="auto"/>
        <w:left w:val="none" w:sz="0" w:space="0" w:color="auto"/>
        <w:bottom w:val="none" w:sz="0" w:space="0" w:color="auto"/>
        <w:right w:val="none" w:sz="0" w:space="0" w:color="auto"/>
      </w:divBdr>
    </w:div>
    <w:div w:id="1995865270">
      <w:bodyDiv w:val="1"/>
      <w:marLeft w:val="0"/>
      <w:marRight w:val="0"/>
      <w:marTop w:val="0"/>
      <w:marBottom w:val="0"/>
      <w:divBdr>
        <w:top w:val="none" w:sz="0" w:space="0" w:color="auto"/>
        <w:left w:val="none" w:sz="0" w:space="0" w:color="auto"/>
        <w:bottom w:val="none" w:sz="0" w:space="0" w:color="auto"/>
        <w:right w:val="none" w:sz="0" w:space="0" w:color="auto"/>
      </w:divBdr>
    </w:div>
    <w:div w:id="1996060780">
      <w:bodyDiv w:val="1"/>
      <w:marLeft w:val="0"/>
      <w:marRight w:val="0"/>
      <w:marTop w:val="0"/>
      <w:marBottom w:val="0"/>
      <w:divBdr>
        <w:top w:val="none" w:sz="0" w:space="0" w:color="auto"/>
        <w:left w:val="none" w:sz="0" w:space="0" w:color="auto"/>
        <w:bottom w:val="none" w:sz="0" w:space="0" w:color="auto"/>
        <w:right w:val="none" w:sz="0" w:space="0" w:color="auto"/>
      </w:divBdr>
    </w:div>
    <w:div w:id="1997495618">
      <w:bodyDiv w:val="1"/>
      <w:marLeft w:val="0"/>
      <w:marRight w:val="0"/>
      <w:marTop w:val="0"/>
      <w:marBottom w:val="0"/>
      <w:divBdr>
        <w:top w:val="none" w:sz="0" w:space="0" w:color="auto"/>
        <w:left w:val="none" w:sz="0" w:space="0" w:color="auto"/>
        <w:bottom w:val="none" w:sz="0" w:space="0" w:color="auto"/>
        <w:right w:val="none" w:sz="0" w:space="0" w:color="auto"/>
      </w:divBdr>
    </w:div>
    <w:div w:id="2000618120">
      <w:bodyDiv w:val="1"/>
      <w:marLeft w:val="0"/>
      <w:marRight w:val="0"/>
      <w:marTop w:val="0"/>
      <w:marBottom w:val="0"/>
      <w:divBdr>
        <w:top w:val="none" w:sz="0" w:space="0" w:color="auto"/>
        <w:left w:val="none" w:sz="0" w:space="0" w:color="auto"/>
        <w:bottom w:val="none" w:sz="0" w:space="0" w:color="auto"/>
        <w:right w:val="none" w:sz="0" w:space="0" w:color="auto"/>
      </w:divBdr>
    </w:div>
    <w:div w:id="2000840103">
      <w:bodyDiv w:val="1"/>
      <w:marLeft w:val="0"/>
      <w:marRight w:val="0"/>
      <w:marTop w:val="0"/>
      <w:marBottom w:val="0"/>
      <w:divBdr>
        <w:top w:val="none" w:sz="0" w:space="0" w:color="auto"/>
        <w:left w:val="none" w:sz="0" w:space="0" w:color="auto"/>
        <w:bottom w:val="none" w:sz="0" w:space="0" w:color="auto"/>
        <w:right w:val="none" w:sz="0" w:space="0" w:color="auto"/>
      </w:divBdr>
    </w:div>
    <w:div w:id="2010326302">
      <w:bodyDiv w:val="1"/>
      <w:marLeft w:val="0"/>
      <w:marRight w:val="0"/>
      <w:marTop w:val="0"/>
      <w:marBottom w:val="0"/>
      <w:divBdr>
        <w:top w:val="none" w:sz="0" w:space="0" w:color="auto"/>
        <w:left w:val="none" w:sz="0" w:space="0" w:color="auto"/>
        <w:bottom w:val="none" w:sz="0" w:space="0" w:color="auto"/>
        <w:right w:val="none" w:sz="0" w:space="0" w:color="auto"/>
      </w:divBdr>
    </w:div>
    <w:div w:id="2028214473">
      <w:bodyDiv w:val="1"/>
      <w:marLeft w:val="0"/>
      <w:marRight w:val="0"/>
      <w:marTop w:val="0"/>
      <w:marBottom w:val="0"/>
      <w:divBdr>
        <w:top w:val="none" w:sz="0" w:space="0" w:color="auto"/>
        <w:left w:val="none" w:sz="0" w:space="0" w:color="auto"/>
        <w:bottom w:val="none" w:sz="0" w:space="0" w:color="auto"/>
        <w:right w:val="none" w:sz="0" w:space="0" w:color="auto"/>
      </w:divBdr>
    </w:div>
    <w:div w:id="2029284117">
      <w:bodyDiv w:val="1"/>
      <w:marLeft w:val="0"/>
      <w:marRight w:val="0"/>
      <w:marTop w:val="0"/>
      <w:marBottom w:val="0"/>
      <w:divBdr>
        <w:top w:val="none" w:sz="0" w:space="0" w:color="auto"/>
        <w:left w:val="none" w:sz="0" w:space="0" w:color="auto"/>
        <w:bottom w:val="none" w:sz="0" w:space="0" w:color="auto"/>
        <w:right w:val="none" w:sz="0" w:space="0" w:color="auto"/>
      </w:divBdr>
    </w:div>
    <w:div w:id="2035038540">
      <w:bodyDiv w:val="1"/>
      <w:marLeft w:val="0"/>
      <w:marRight w:val="0"/>
      <w:marTop w:val="0"/>
      <w:marBottom w:val="0"/>
      <w:divBdr>
        <w:top w:val="none" w:sz="0" w:space="0" w:color="auto"/>
        <w:left w:val="none" w:sz="0" w:space="0" w:color="auto"/>
        <w:bottom w:val="none" w:sz="0" w:space="0" w:color="auto"/>
        <w:right w:val="none" w:sz="0" w:space="0" w:color="auto"/>
      </w:divBdr>
    </w:div>
    <w:div w:id="2037585378">
      <w:bodyDiv w:val="1"/>
      <w:marLeft w:val="0"/>
      <w:marRight w:val="0"/>
      <w:marTop w:val="0"/>
      <w:marBottom w:val="0"/>
      <w:divBdr>
        <w:top w:val="none" w:sz="0" w:space="0" w:color="auto"/>
        <w:left w:val="none" w:sz="0" w:space="0" w:color="auto"/>
        <w:bottom w:val="none" w:sz="0" w:space="0" w:color="auto"/>
        <w:right w:val="none" w:sz="0" w:space="0" w:color="auto"/>
      </w:divBdr>
    </w:div>
    <w:div w:id="2046635815">
      <w:bodyDiv w:val="1"/>
      <w:marLeft w:val="0"/>
      <w:marRight w:val="0"/>
      <w:marTop w:val="0"/>
      <w:marBottom w:val="0"/>
      <w:divBdr>
        <w:top w:val="none" w:sz="0" w:space="0" w:color="auto"/>
        <w:left w:val="none" w:sz="0" w:space="0" w:color="auto"/>
        <w:bottom w:val="none" w:sz="0" w:space="0" w:color="auto"/>
        <w:right w:val="none" w:sz="0" w:space="0" w:color="auto"/>
      </w:divBdr>
    </w:div>
    <w:div w:id="2049990537">
      <w:bodyDiv w:val="1"/>
      <w:marLeft w:val="0"/>
      <w:marRight w:val="0"/>
      <w:marTop w:val="0"/>
      <w:marBottom w:val="0"/>
      <w:divBdr>
        <w:top w:val="none" w:sz="0" w:space="0" w:color="auto"/>
        <w:left w:val="none" w:sz="0" w:space="0" w:color="auto"/>
        <w:bottom w:val="none" w:sz="0" w:space="0" w:color="auto"/>
        <w:right w:val="none" w:sz="0" w:space="0" w:color="auto"/>
      </w:divBdr>
    </w:div>
    <w:div w:id="2052728585">
      <w:bodyDiv w:val="1"/>
      <w:marLeft w:val="0"/>
      <w:marRight w:val="0"/>
      <w:marTop w:val="0"/>
      <w:marBottom w:val="0"/>
      <w:divBdr>
        <w:top w:val="none" w:sz="0" w:space="0" w:color="auto"/>
        <w:left w:val="none" w:sz="0" w:space="0" w:color="auto"/>
        <w:bottom w:val="none" w:sz="0" w:space="0" w:color="auto"/>
        <w:right w:val="none" w:sz="0" w:space="0" w:color="auto"/>
      </w:divBdr>
    </w:div>
    <w:div w:id="2063669591">
      <w:bodyDiv w:val="1"/>
      <w:marLeft w:val="0"/>
      <w:marRight w:val="0"/>
      <w:marTop w:val="0"/>
      <w:marBottom w:val="0"/>
      <w:divBdr>
        <w:top w:val="none" w:sz="0" w:space="0" w:color="auto"/>
        <w:left w:val="none" w:sz="0" w:space="0" w:color="auto"/>
        <w:bottom w:val="none" w:sz="0" w:space="0" w:color="auto"/>
        <w:right w:val="none" w:sz="0" w:space="0" w:color="auto"/>
      </w:divBdr>
    </w:div>
    <w:div w:id="2071727022">
      <w:bodyDiv w:val="1"/>
      <w:marLeft w:val="0"/>
      <w:marRight w:val="0"/>
      <w:marTop w:val="0"/>
      <w:marBottom w:val="0"/>
      <w:divBdr>
        <w:top w:val="none" w:sz="0" w:space="0" w:color="auto"/>
        <w:left w:val="none" w:sz="0" w:space="0" w:color="auto"/>
        <w:bottom w:val="none" w:sz="0" w:space="0" w:color="auto"/>
        <w:right w:val="none" w:sz="0" w:space="0" w:color="auto"/>
      </w:divBdr>
    </w:div>
    <w:div w:id="2071805038">
      <w:bodyDiv w:val="1"/>
      <w:marLeft w:val="0"/>
      <w:marRight w:val="0"/>
      <w:marTop w:val="0"/>
      <w:marBottom w:val="0"/>
      <w:divBdr>
        <w:top w:val="none" w:sz="0" w:space="0" w:color="auto"/>
        <w:left w:val="none" w:sz="0" w:space="0" w:color="auto"/>
        <w:bottom w:val="none" w:sz="0" w:space="0" w:color="auto"/>
        <w:right w:val="none" w:sz="0" w:space="0" w:color="auto"/>
      </w:divBdr>
    </w:div>
    <w:div w:id="2076269796">
      <w:bodyDiv w:val="1"/>
      <w:marLeft w:val="0"/>
      <w:marRight w:val="0"/>
      <w:marTop w:val="0"/>
      <w:marBottom w:val="0"/>
      <w:divBdr>
        <w:top w:val="none" w:sz="0" w:space="0" w:color="auto"/>
        <w:left w:val="none" w:sz="0" w:space="0" w:color="auto"/>
        <w:bottom w:val="none" w:sz="0" w:space="0" w:color="auto"/>
        <w:right w:val="none" w:sz="0" w:space="0" w:color="auto"/>
      </w:divBdr>
    </w:div>
    <w:div w:id="2080060040">
      <w:bodyDiv w:val="1"/>
      <w:marLeft w:val="0"/>
      <w:marRight w:val="0"/>
      <w:marTop w:val="0"/>
      <w:marBottom w:val="0"/>
      <w:divBdr>
        <w:top w:val="none" w:sz="0" w:space="0" w:color="auto"/>
        <w:left w:val="none" w:sz="0" w:space="0" w:color="auto"/>
        <w:bottom w:val="none" w:sz="0" w:space="0" w:color="auto"/>
        <w:right w:val="none" w:sz="0" w:space="0" w:color="auto"/>
      </w:divBdr>
    </w:div>
    <w:div w:id="2118669438">
      <w:bodyDiv w:val="1"/>
      <w:marLeft w:val="0"/>
      <w:marRight w:val="0"/>
      <w:marTop w:val="0"/>
      <w:marBottom w:val="0"/>
      <w:divBdr>
        <w:top w:val="none" w:sz="0" w:space="0" w:color="auto"/>
        <w:left w:val="none" w:sz="0" w:space="0" w:color="auto"/>
        <w:bottom w:val="none" w:sz="0" w:space="0" w:color="auto"/>
        <w:right w:val="none" w:sz="0" w:space="0" w:color="auto"/>
      </w:divBdr>
    </w:div>
    <w:div w:id="2136024338">
      <w:bodyDiv w:val="1"/>
      <w:marLeft w:val="0"/>
      <w:marRight w:val="0"/>
      <w:marTop w:val="0"/>
      <w:marBottom w:val="0"/>
      <w:divBdr>
        <w:top w:val="none" w:sz="0" w:space="0" w:color="auto"/>
        <w:left w:val="none" w:sz="0" w:space="0" w:color="auto"/>
        <w:bottom w:val="none" w:sz="0" w:space="0" w:color="auto"/>
        <w:right w:val="none" w:sz="0" w:space="0" w:color="auto"/>
      </w:divBdr>
    </w:div>
    <w:div w:id="2143690155">
      <w:bodyDiv w:val="1"/>
      <w:marLeft w:val="0"/>
      <w:marRight w:val="0"/>
      <w:marTop w:val="0"/>
      <w:marBottom w:val="0"/>
      <w:divBdr>
        <w:top w:val="none" w:sz="0" w:space="0" w:color="auto"/>
        <w:left w:val="none" w:sz="0" w:space="0" w:color="auto"/>
        <w:bottom w:val="none" w:sz="0" w:space="0" w:color="auto"/>
        <w:right w:val="none" w:sz="0" w:space="0" w:color="auto"/>
      </w:divBdr>
    </w:div>
    <w:div w:id="2144956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177/0021886319892685" TargetMode="External"/><Relationship Id="rId4" Type="http://schemas.openxmlformats.org/officeDocument/2006/relationships/settings" Target="settings.xml"/><Relationship Id="rId9" Type="http://schemas.openxmlformats.org/officeDocument/2006/relationships/hyperlink" Target="https://corporate.asda.com/our-story/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And93</b:Tag>
    <b:SourceType>InternetSite</b:SourceType>
    <b:Guid>{2D576F1E-A06A-4E60-A08E-FD0C25A6736F}</b:Guid>
    <b:Author>
      <b:Author>
        <b:NameList>
          <b:Person>
            <b:Last>(1991)</b:Last>
            <b:First>Andrew</b:First>
            <b:Middle>Pettigrew and Richard Whipp</b:Middle>
          </b:Person>
        </b:NameList>
      </b:Author>
    </b:Author>
    <b:Title>WILEY Online Library</b:Title>
    <b:Year>1993</b:Year>
    <b:YearAccessed>2024</b:YearAccessed>
    <b:MonthAccessed>April</b:MonthAccessed>
    <b:DayAccessed>20</b:DayAccessed>
    <b:URL>https://onlinelibrary.wiley.com/doi/abs/10.1177/103841119303000406</b:URL>
    <b:RefOrder>1</b:RefOrder>
  </b:Source>
</b:Sources>
</file>

<file path=customXml/itemProps1.xml><?xml version="1.0" encoding="utf-8"?>
<ds:datastoreItem xmlns:ds="http://schemas.openxmlformats.org/officeDocument/2006/customXml" ds:itemID="{7374BD1E-4873-48C2-B4E3-55DF518AB8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442</TotalTime>
  <Pages>24</Pages>
  <Words>6408</Words>
  <Characters>36527</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Miah, Ashfak</dc:creator>
  <cp:keywords/>
  <dc:description/>
  <cp:lastModifiedBy>Miah, Ashfak</cp:lastModifiedBy>
  <cp:revision>311</cp:revision>
  <cp:lastPrinted>2024-04-29T16:32:00Z</cp:lastPrinted>
  <dcterms:created xsi:type="dcterms:W3CDTF">2024-04-29T00:53:00Z</dcterms:created>
  <dcterms:modified xsi:type="dcterms:W3CDTF">2024-04-29T19:31:00Z</dcterms:modified>
</cp:coreProperties>
</file>