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09221" w14:textId="77777777" w:rsidR="00E42BB4" w:rsidRDefault="00C44F39" w:rsidP="00C44F39">
      <w:r>
        <w:t>Assignment 1</w:t>
      </w:r>
    </w:p>
    <w:p w14:paraId="0000369E" w14:textId="1AE766D9" w:rsidR="00534771" w:rsidRDefault="00E42BB4" w:rsidP="00C44F39">
      <w:r>
        <w:t xml:space="preserve">In relation to a successful plea for insanity a person must be </w:t>
      </w:r>
      <w:r w:rsidR="00C8696E">
        <w:t>insane at the time of the crime or at the</w:t>
      </w:r>
      <w:r w:rsidR="00660F60">
        <w:t xml:space="preserve"> time of the</w:t>
      </w:r>
      <w:r w:rsidR="00C8696E">
        <w:t xml:space="preserve"> hearing.</w:t>
      </w:r>
      <w:r w:rsidR="00200866" w:rsidRPr="00200866">
        <w:t xml:space="preserve"> </w:t>
      </w:r>
      <w:r w:rsidR="003A1E6C">
        <w:t xml:space="preserve">For a defendant to have a plea for insanity there must be medical evidence to show that </w:t>
      </w:r>
      <w:r w:rsidR="0074124C">
        <w:t xml:space="preserve">the </w:t>
      </w:r>
      <w:r w:rsidR="003A1E6C">
        <w:t>person is insane</w:t>
      </w:r>
      <w:r w:rsidR="00D86D93">
        <w:t>.</w:t>
      </w:r>
      <w:r w:rsidR="009B7FAE">
        <w:t xml:space="preserve"> </w:t>
      </w:r>
      <w:r w:rsidR="00B6360D">
        <w:t>If at the time of the alleged crime the person who has a disease of the mind is charged with that crime</w:t>
      </w:r>
      <w:r w:rsidR="009B7FAE">
        <w:t>, it could be possible that there will be no trial and the mental health will deal with the accused.</w:t>
      </w:r>
      <w:r w:rsidR="00200866">
        <w:t xml:space="preserve"> </w:t>
      </w:r>
      <w:r w:rsidR="006D0F0F">
        <w:t>(Law Commission, 2012</w:t>
      </w:r>
      <w:r w:rsidR="0074124C">
        <w:t xml:space="preserve">). </w:t>
      </w:r>
      <w:r w:rsidR="00E00E24">
        <w:t>The meaning of insanity is that the defendant has suffered a mind disease.</w:t>
      </w:r>
      <w:r w:rsidR="00895E24">
        <w:t xml:space="preserve"> (</w:t>
      </w:r>
      <w:r w:rsidR="00D968F4">
        <w:t>Herring,</w:t>
      </w:r>
      <w:r w:rsidR="00895E24">
        <w:t xml:space="preserve"> Johnathan 2018)</w:t>
      </w:r>
      <w:r w:rsidR="007702EB">
        <w:t>.</w:t>
      </w:r>
      <w:r w:rsidR="00534771">
        <w:t xml:space="preserve"> </w:t>
      </w:r>
      <w:r w:rsidR="00895E24">
        <w:t>p</w:t>
      </w:r>
      <w:r w:rsidR="007702EB">
        <w:t>.2.</w:t>
      </w:r>
      <w:r w:rsidR="00895E24">
        <w:t xml:space="preserve"> </w:t>
      </w:r>
    </w:p>
    <w:p w14:paraId="7A458ACF" w14:textId="0CF9D314" w:rsidR="00147936" w:rsidRDefault="00C44F39" w:rsidP="00747920">
      <w:r>
        <w:t xml:space="preserve">According to Law Commission 2013. </w:t>
      </w:r>
      <w:r w:rsidRPr="00C44F39">
        <w:t xml:space="preserve">The current rules that govern the insanity defence (also referred to as “insane automatism”) date from 1843.  They have been widely criticised for a number of </w:t>
      </w:r>
      <w:r w:rsidR="00AB4827" w:rsidRPr="00C44F39">
        <w:t>reaso</w:t>
      </w:r>
      <w:r w:rsidR="00AB4827">
        <w:t>ns. Example</w:t>
      </w:r>
      <w:r w:rsidR="00DF5448">
        <w:t xml:space="preserve">: </w:t>
      </w:r>
      <w:r w:rsidR="004425CC">
        <w:t>It is not exactly obvious</w:t>
      </w:r>
      <w:r w:rsidR="002C06DB">
        <w:t xml:space="preserve"> that in each case the defence of insanity</w:t>
      </w:r>
      <w:r w:rsidR="00B4494A">
        <w:t xml:space="preserve"> is even </w:t>
      </w:r>
      <w:r w:rsidR="0092353F">
        <w:t>available.</w:t>
      </w:r>
      <w:r w:rsidR="00DF5448">
        <w:t xml:space="preserve"> </w:t>
      </w:r>
      <w:r w:rsidR="00A35ACA">
        <w:t>When it comes to psy</w:t>
      </w:r>
      <w:r w:rsidR="002C6C1B">
        <w:t>chiatric the law does not fully understand</w:t>
      </w:r>
      <w:r w:rsidR="00D952A2">
        <w:t>, this is because</w:t>
      </w:r>
      <w:r w:rsidR="00434D18">
        <w:t>,</w:t>
      </w:r>
      <w:r w:rsidR="00D952A2">
        <w:t xml:space="preserve"> the defence</w:t>
      </w:r>
      <w:r w:rsidR="00280D07">
        <w:t xml:space="preserve"> is not often used</w:t>
      </w:r>
      <w:r w:rsidR="004401D6">
        <w:t>,</w:t>
      </w:r>
      <w:r w:rsidR="00C722F2">
        <w:t xml:space="preserve"> and the appropriate legal test is not ut</w:t>
      </w:r>
      <w:r w:rsidR="00244F28">
        <w:t>ilized by the medical</w:t>
      </w:r>
      <w:r w:rsidR="00434D18">
        <w:t xml:space="preserve"> </w:t>
      </w:r>
      <w:r w:rsidR="00AB4827">
        <w:t>professionals. In</w:t>
      </w:r>
      <w:r w:rsidR="008A5351">
        <w:t xml:space="preserve"> order </w:t>
      </w:r>
      <w:r w:rsidR="00305BFA">
        <w:t>to</w:t>
      </w:r>
      <w:r w:rsidR="002D59A1">
        <w:t xml:space="preserve"> </w:t>
      </w:r>
      <w:r w:rsidR="00AE49F7">
        <w:t>assess</w:t>
      </w:r>
      <w:r w:rsidR="004C52AA">
        <w:t xml:space="preserve"> </w:t>
      </w:r>
      <w:r w:rsidR="00305BFA">
        <w:t>the</w:t>
      </w:r>
      <w:r w:rsidR="00C27A9B">
        <w:t xml:space="preserve"> defendant </w:t>
      </w:r>
      <w:r w:rsidR="0031189E">
        <w:t xml:space="preserve">who is not fit for plead or to stand </w:t>
      </w:r>
      <w:r w:rsidR="00372A51">
        <w:t>trial</w:t>
      </w:r>
      <w:r w:rsidR="00305BFA">
        <w:t>,</w:t>
      </w:r>
      <w:r w:rsidR="00372A51">
        <w:t xml:space="preserve"> </w:t>
      </w:r>
      <w:r w:rsidR="00D662C3">
        <w:t xml:space="preserve">he or she must </w:t>
      </w:r>
      <w:r w:rsidR="00205E1C">
        <w:t xml:space="preserve">be able to instruct </w:t>
      </w:r>
      <w:r w:rsidR="00C06E1A">
        <w:t>their solicitor</w:t>
      </w:r>
      <w:r w:rsidR="00AD4439">
        <w:t xml:space="preserve"> </w:t>
      </w:r>
      <w:r w:rsidR="00E72D8E">
        <w:t xml:space="preserve">and understand the evidence </w:t>
      </w:r>
      <w:r w:rsidR="00F64FE4">
        <w:t>that is being put</w:t>
      </w:r>
      <w:r w:rsidR="007F42CA">
        <w:t xml:space="preserve"> </w:t>
      </w:r>
      <w:r w:rsidR="008A5351">
        <w:t>to them at the trial</w:t>
      </w:r>
      <w:r w:rsidR="002D15A3">
        <w:t>,</w:t>
      </w:r>
      <w:r w:rsidR="008B4355">
        <w:t xml:space="preserve"> </w:t>
      </w:r>
      <w:r w:rsidR="00501400">
        <w:t>this wi</w:t>
      </w:r>
      <w:r w:rsidR="00387E1B">
        <w:t xml:space="preserve">ll </w:t>
      </w:r>
      <w:r w:rsidR="009A7A2E">
        <w:t>arise</w:t>
      </w:r>
      <w:r w:rsidR="0095536C">
        <w:t xml:space="preserve"> </w:t>
      </w:r>
      <w:r w:rsidR="00B06560">
        <w:t>when the defendant pleads guilty or no</w:t>
      </w:r>
      <w:r w:rsidR="00461532">
        <w:t>t guilty</w:t>
      </w:r>
      <w:r w:rsidR="00CB3D2B">
        <w:t>,</w:t>
      </w:r>
      <w:r w:rsidR="00A925D0">
        <w:t xml:space="preserve"> it may be</w:t>
      </w:r>
      <w:r w:rsidR="00A70AFC">
        <w:t xml:space="preserve"> before</w:t>
      </w:r>
      <w:r w:rsidR="002D15A3">
        <w:t xml:space="preserve">. </w:t>
      </w:r>
      <w:r w:rsidR="0074124C">
        <w:t>I</w:t>
      </w:r>
      <w:r w:rsidR="00A9192A">
        <w:t xml:space="preserve">n </w:t>
      </w:r>
      <w:r w:rsidR="001A7B5A">
        <w:t>the</w:t>
      </w:r>
      <w:r w:rsidR="00A9192A">
        <w:t xml:space="preserve"> view</w:t>
      </w:r>
      <w:r w:rsidR="001A7B5A">
        <w:t xml:space="preserve"> of the Law Commission,</w:t>
      </w:r>
      <w:r w:rsidR="00752718">
        <w:t xml:space="preserve"> </w:t>
      </w:r>
      <w:r w:rsidR="002A22F8">
        <w:t>th</w:t>
      </w:r>
      <w:r w:rsidR="00F231DB">
        <w:t xml:space="preserve">e way it is assessed </w:t>
      </w:r>
      <w:r w:rsidR="00CE526E">
        <w:t>by the legal test</w:t>
      </w:r>
      <w:r w:rsidR="00DF06EA">
        <w:t>,</w:t>
      </w:r>
      <w:r w:rsidR="00CE526E">
        <w:t xml:space="preserve"> </w:t>
      </w:r>
      <w:r w:rsidR="00217446">
        <w:t xml:space="preserve">does not cover all </w:t>
      </w:r>
      <w:r w:rsidR="00BC7999">
        <w:t xml:space="preserve">and exclude someone who has the ability to manage self-control but does not practice it at the appropriate time, and someone who does not have the ability to manage self-control at all. </w:t>
      </w:r>
      <w:r w:rsidR="00BC7999" w:rsidRPr="0074124C">
        <w:t>E</w:t>
      </w:r>
      <w:r w:rsidR="0074124C">
        <w:t>xample:</w:t>
      </w:r>
      <w:r w:rsidR="00BC7999">
        <w:t xml:space="preserve"> </w:t>
      </w:r>
      <w:bookmarkStart w:id="0" w:name="_Hlk69222910"/>
      <w:r w:rsidR="0074124C">
        <w:t>(</w:t>
      </w:r>
      <w:r w:rsidR="00BC7999">
        <w:t>R v Quick</w:t>
      </w:r>
      <w:r w:rsidR="0074124C">
        <w:t>,</w:t>
      </w:r>
      <w:r w:rsidR="00BC7999">
        <w:t xml:space="preserve"> 1973)</w:t>
      </w:r>
      <w:bookmarkEnd w:id="0"/>
      <w:r w:rsidR="00AB4827">
        <w:t>.</w:t>
      </w:r>
      <w:r w:rsidR="00747920" w:rsidRPr="00747920">
        <w:t xml:space="preserve"> </w:t>
      </w:r>
    </w:p>
    <w:p w14:paraId="19502C53" w14:textId="60F61378" w:rsidR="00747920" w:rsidRPr="00747920" w:rsidRDefault="00747920" w:rsidP="00747920">
      <w:r>
        <w:t xml:space="preserve">The issue for the Court of Appeal was whether, under the </w:t>
      </w:r>
      <w:proofErr w:type="spellStart"/>
      <w:r>
        <w:t>M’Naghten</w:t>
      </w:r>
      <w:proofErr w:type="spellEnd"/>
      <w:r>
        <w:t xml:space="preserve"> rules, ‘wrong’ meant legally wrong or morally wrong. I</w:t>
      </w:r>
      <w:r w:rsidR="0074124C">
        <w:t>n the case of</w:t>
      </w:r>
      <w:r>
        <w:t xml:space="preserve"> (</w:t>
      </w:r>
      <w:r w:rsidRPr="00747920">
        <w:t>R v Johnson</w:t>
      </w:r>
      <w:r w:rsidR="0074124C">
        <w:t>,</w:t>
      </w:r>
      <w:r w:rsidRPr="00747920">
        <w:t xml:space="preserve"> 2007</w:t>
      </w:r>
      <w:r w:rsidR="0074124C">
        <w:t>).</w:t>
      </w:r>
    </w:p>
    <w:p w14:paraId="2250E38A" w14:textId="147B741C" w:rsidR="000638C3" w:rsidRDefault="00AB4827" w:rsidP="004F0AB8">
      <w:r>
        <w:t>T</w:t>
      </w:r>
      <w:r w:rsidR="00217446">
        <w:t xml:space="preserve">he </w:t>
      </w:r>
      <w:r w:rsidR="003102EC">
        <w:t xml:space="preserve">correct </w:t>
      </w:r>
      <w:r w:rsidR="00A14D00">
        <w:t>abilities, the</w:t>
      </w:r>
      <w:r w:rsidR="00F621A7">
        <w:t xml:space="preserve"> </w:t>
      </w:r>
      <w:r w:rsidR="00CF20CD">
        <w:t>level for</w:t>
      </w:r>
      <w:r w:rsidR="00A14D00">
        <w:t xml:space="preserve"> being unfit is too high</w:t>
      </w:r>
      <w:r w:rsidR="008A787F">
        <w:t>.</w:t>
      </w:r>
      <w:r w:rsidR="005265B7">
        <w:t xml:space="preserve"> </w:t>
      </w:r>
      <w:r w:rsidR="00FC665B">
        <w:t>There is no system</w:t>
      </w:r>
      <w:r w:rsidR="008D71AF">
        <w:t xml:space="preserve"> available in the Magistrates</w:t>
      </w:r>
      <w:r w:rsidR="00A17AF5">
        <w:t>`</w:t>
      </w:r>
      <w:r w:rsidR="008D71AF">
        <w:t xml:space="preserve"> court</w:t>
      </w:r>
      <w:r w:rsidR="00A17AF5">
        <w:t xml:space="preserve">s </w:t>
      </w:r>
      <w:r w:rsidR="0074295B">
        <w:t xml:space="preserve">to assess </w:t>
      </w:r>
      <w:r w:rsidR="001E1698">
        <w:t xml:space="preserve">if the </w:t>
      </w:r>
      <w:r w:rsidR="00A90D82">
        <w:t>accused</w:t>
      </w:r>
      <w:r w:rsidR="001E1698">
        <w:t xml:space="preserve"> is unfit </w:t>
      </w:r>
      <w:r w:rsidR="00A90D82">
        <w:t>to stand trial</w:t>
      </w:r>
      <w:r w:rsidR="00F1773F">
        <w:t>.</w:t>
      </w:r>
      <w:r w:rsidR="00BF74B3">
        <w:t xml:space="preserve"> </w:t>
      </w:r>
      <w:r w:rsidR="00167ADE">
        <w:t xml:space="preserve">The </w:t>
      </w:r>
      <w:r w:rsidR="00D51779">
        <w:t xml:space="preserve">net </w:t>
      </w:r>
      <w:r w:rsidR="00131E34">
        <w:t>effect</w:t>
      </w:r>
      <w:r w:rsidR="00D51779">
        <w:t xml:space="preserve"> </w:t>
      </w:r>
      <w:r w:rsidR="007B1847">
        <w:t>of the exi</w:t>
      </w:r>
      <w:r w:rsidR="00D6676A">
        <w:t>sting law</w:t>
      </w:r>
      <w:r w:rsidR="006956E4">
        <w:t xml:space="preserve"> is to reduce the </w:t>
      </w:r>
      <w:r w:rsidR="00E13CEC">
        <w:t>number of people who are foun</w:t>
      </w:r>
      <w:r w:rsidR="00DD1038">
        <w:t>d to be unfi</w:t>
      </w:r>
      <w:r w:rsidR="00F225E0">
        <w:t>t for plead</w:t>
      </w:r>
      <w:r w:rsidR="009A7FDD">
        <w:t>, w</w:t>
      </w:r>
      <w:r w:rsidR="009C48F0">
        <w:t xml:space="preserve">hich could </w:t>
      </w:r>
      <w:r w:rsidR="00795FA7">
        <w:t xml:space="preserve">mean </w:t>
      </w:r>
      <w:r w:rsidR="007A6449">
        <w:t>that</w:t>
      </w:r>
      <w:r w:rsidR="00714F2E">
        <w:t xml:space="preserve"> a lot</w:t>
      </w:r>
      <w:r w:rsidR="00795FA7">
        <w:t xml:space="preserve"> of people </w:t>
      </w:r>
      <w:r w:rsidR="00FC70C4">
        <w:t xml:space="preserve">who are </w:t>
      </w:r>
      <w:r w:rsidR="003D0FC5">
        <w:t xml:space="preserve">unfit for trial </w:t>
      </w:r>
      <w:r w:rsidR="00353B33">
        <w:t xml:space="preserve">because of their mental state </w:t>
      </w:r>
      <w:r w:rsidR="003D0FC5">
        <w:t>will be tried</w:t>
      </w:r>
      <w:r w:rsidR="000C167C">
        <w:t>. (Law Commission</w:t>
      </w:r>
      <w:r w:rsidR="009A7FDD">
        <w:t>,</w:t>
      </w:r>
      <w:r w:rsidR="000C167C">
        <w:t xml:space="preserve"> 2013</w:t>
      </w:r>
      <w:r w:rsidR="00687EA4">
        <w:t>)</w:t>
      </w:r>
      <w:r w:rsidR="007702EB">
        <w:t>.</w:t>
      </w:r>
    </w:p>
    <w:p w14:paraId="694EA404" w14:textId="17224B5A" w:rsidR="001C068C" w:rsidRDefault="006B1841" w:rsidP="00BC7999">
      <w:r>
        <w:t>According</w:t>
      </w:r>
      <w:r w:rsidR="008D3B18">
        <w:t xml:space="preserve"> to </w:t>
      </w:r>
      <w:r w:rsidR="00252634">
        <w:t>Law Commission, (2013).</w:t>
      </w:r>
      <w:r w:rsidR="00ED3163">
        <w:t xml:space="preserve"> It </w:t>
      </w:r>
      <w:r w:rsidR="00E22189">
        <w:t xml:space="preserve">is very difficult to </w:t>
      </w:r>
      <w:r w:rsidR="00F16045">
        <w:t xml:space="preserve">assess </w:t>
      </w:r>
      <w:r w:rsidR="009C7A6F">
        <w:t>voli</w:t>
      </w:r>
      <w:r w:rsidR="0012254F">
        <w:t>tional defects</w:t>
      </w:r>
      <w:r w:rsidR="002365C1">
        <w:t>,</w:t>
      </w:r>
      <w:r w:rsidR="0012254F">
        <w:t xml:space="preserve"> </w:t>
      </w:r>
      <w:r w:rsidR="0064149E">
        <w:t xml:space="preserve">and to </w:t>
      </w:r>
      <w:r w:rsidR="0089103F">
        <w:t>set apart</w:t>
      </w:r>
      <w:r w:rsidR="00A912BA">
        <w:t xml:space="preserve"> </w:t>
      </w:r>
    </w:p>
    <w:p w14:paraId="5C9F3C0E" w14:textId="59BAE2C3" w:rsidR="00AA46B7" w:rsidRDefault="006B7AA2">
      <w:r>
        <w:t xml:space="preserve">An abnormality of the mind which does not mirror the ability to reason, </w:t>
      </w:r>
      <w:r w:rsidR="00C86DC6">
        <w:t xml:space="preserve">such as the incapability </w:t>
      </w:r>
      <w:r>
        <w:t>to control your own feelings or</w:t>
      </w:r>
      <w:r w:rsidR="00D41D41">
        <w:t>,</w:t>
      </w:r>
      <w:r>
        <w:t xml:space="preserve"> be able to resist temptation, would be unable to establish a “defect of reason”. Simply failing to use the power of reasoning would not be enough</w:t>
      </w:r>
      <w:r w:rsidR="009A7FDD">
        <w:t>, t</w:t>
      </w:r>
      <w:r>
        <w:t>he lack of power to reason would have to be there.</w:t>
      </w:r>
      <w:r w:rsidR="007C1309">
        <w:t xml:space="preserve"> (Law Commission</w:t>
      </w:r>
      <w:r w:rsidR="009A7FDD">
        <w:t>,</w:t>
      </w:r>
      <w:r w:rsidR="007C1309">
        <w:t xml:space="preserve"> 2012). </w:t>
      </w:r>
      <w:r w:rsidR="00206F01">
        <w:t xml:space="preserve">Example: in Clark (1972). </w:t>
      </w:r>
      <w:r w:rsidR="00AA46B7">
        <w:t>The person accused of shoplifting</w:t>
      </w:r>
      <w:r w:rsidR="009A7FDD">
        <w:t>,</w:t>
      </w:r>
      <w:r w:rsidR="00AA46B7">
        <w:t xml:space="preserve"> </w:t>
      </w:r>
      <w:r w:rsidR="009A7FDD">
        <w:t>s</w:t>
      </w:r>
      <w:r w:rsidR="00AA46B7">
        <w:t>aid that she was suffering from depression, and did not realize she had put the goods in her bag</w:t>
      </w:r>
      <w:r w:rsidR="004814A6">
        <w:t>, i</w:t>
      </w:r>
      <w:r w:rsidR="00AA46B7">
        <w:t>t was described by a doctor as a “minor mental illness”. The judge ruled that this case must be presented as insanity, immediately after the accused pleaded “guilty”. The court of appeal</w:t>
      </w:r>
      <w:r w:rsidR="00206F01">
        <w:t xml:space="preserve"> quashed the decision made by the judge</w:t>
      </w:r>
      <w:r w:rsidR="004A4DDC">
        <w:t>,</w:t>
      </w:r>
      <w:r w:rsidR="00206F01">
        <w:t xml:space="preserve"> and said that the </w:t>
      </w:r>
      <w:proofErr w:type="spellStart"/>
      <w:r w:rsidR="00206F01">
        <w:t>M`Naghten</w:t>
      </w:r>
      <w:proofErr w:type="spellEnd"/>
      <w:r w:rsidR="00206F01">
        <w:t xml:space="preserve"> rules do not apply to a temporary failure to concentrate</w:t>
      </w:r>
      <w:r w:rsidR="004A4DDC">
        <w:t>.</w:t>
      </w:r>
      <w:r w:rsidR="00206F01">
        <w:t xml:space="preserve"> (SWEET &amp; MAXWELL</w:t>
      </w:r>
      <w:r w:rsidR="00501DB2">
        <w:t>,</w:t>
      </w:r>
      <w:r w:rsidR="00206F01">
        <w:t xml:space="preserve"> 2021).</w:t>
      </w:r>
    </w:p>
    <w:p w14:paraId="2A947A83" w14:textId="5C6E018F" w:rsidR="003D08A6" w:rsidRDefault="009B0468" w:rsidP="003D08A6">
      <w:r>
        <w:t xml:space="preserve">According </w:t>
      </w:r>
      <w:r w:rsidR="00ED6837">
        <w:t xml:space="preserve">to CILR (2020). </w:t>
      </w:r>
      <w:r>
        <w:t xml:space="preserve"> </w:t>
      </w:r>
      <w:r w:rsidR="00ED6837">
        <w:t xml:space="preserve">Insanity can be used for murder, as it was established in the </w:t>
      </w:r>
      <w:proofErr w:type="spellStart"/>
      <w:r w:rsidR="00ED6837">
        <w:t>M`Naghten`s</w:t>
      </w:r>
      <w:proofErr w:type="spellEnd"/>
      <w:r w:rsidR="00ED6837">
        <w:t xml:space="preserve"> case (1843).  </w:t>
      </w:r>
      <w:r w:rsidR="00B6360D">
        <w:t>To begin a plea for insanity, it would be essential to clearly prove that when the act was committed the suspect did not know what he was doing or, if he did know, he did not know it was wrong. And was struggling from a mental illness.</w:t>
      </w:r>
      <w:r w:rsidR="003D08A6" w:rsidRPr="003D08A6">
        <w:t xml:space="preserve"> </w:t>
      </w:r>
      <w:r w:rsidR="003D08A6">
        <w:t xml:space="preserve">Example </w:t>
      </w:r>
      <w:bookmarkStart w:id="1" w:name="_Hlk69424167"/>
      <w:r w:rsidR="009A7FDD">
        <w:t>(</w:t>
      </w:r>
      <w:r w:rsidR="003D08A6">
        <w:t>R v McNaughton</w:t>
      </w:r>
      <w:r w:rsidR="009A7FDD">
        <w:t xml:space="preserve">, </w:t>
      </w:r>
      <w:r w:rsidR="003D08A6">
        <w:t>1843)</w:t>
      </w:r>
      <w:bookmarkEnd w:id="1"/>
      <w:r w:rsidR="00BC7999">
        <w:t>.</w:t>
      </w:r>
    </w:p>
    <w:p w14:paraId="1D61BBD0" w14:textId="77777777" w:rsidR="00AE268A" w:rsidRDefault="00AE268A"/>
    <w:p w14:paraId="469EF39E" w14:textId="77777777" w:rsidR="00501DB2" w:rsidRDefault="00501DB2" w:rsidP="00335EF7">
      <w:pPr>
        <w:jc w:val="center"/>
        <w:rPr>
          <w:b/>
          <w:bCs/>
          <w:sz w:val="32"/>
          <w:szCs w:val="32"/>
          <w:lang w:val="en-US"/>
        </w:rPr>
      </w:pPr>
    </w:p>
    <w:p w14:paraId="701F08CF" w14:textId="719A46E7" w:rsidR="00C8696E" w:rsidRPr="00335EF7" w:rsidRDefault="00895E24" w:rsidP="00335EF7">
      <w:pPr>
        <w:jc w:val="center"/>
        <w:rPr>
          <w:b/>
          <w:bCs/>
          <w:sz w:val="32"/>
          <w:szCs w:val="32"/>
        </w:rPr>
      </w:pPr>
      <w:r w:rsidRPr="00335EF7">
        <w:rPr>
          <w:b/>
          <w:bCs/>
          <w:sz w:val="32"/>
          <w:szCs w:val="32"/>
          <w:lang w:val="en-US"/>
        </w:rPr>
        <w:t>Conclusion</w:t>
      </w:r>
    </w:p>
    <w:p w14:paraId="7912CF41" w14:textId="77777777" w:rsidR="008B74C6" w:rsidRDefault="008B74C6">
      <w:pPr>
        <w:rPr>
          <w:lang w:val="en-US"/>
        </w:rPr>
      </w:pPr>
    </w:p>
    <w:p w14:paraId="7A580F1B" w14:textId="49FA936B" w:rsidR="005D1B6A" w:rsidRDefault="00895E24">
      <w:pPr>
        <w:rPr>
          <w:lang w:val="en-US"/>
        </w:rPr>
      </w:pPr>
      <w:r>
        <w:rPr>
          <w:lang w:val="en-US"/>
        </w:rPr>
        <w:t>According to Herring, Johnathan (2018)</w:t>
      </w:r>
      <w:r w:rsidR="00D968F4">
        <w:rPr>
          <w:lang w:val="en-US"/>
        </w:rPr>
        <w:t xml:space="preserve"> page (</w:t>
      </w:r>
      <w:r w:rsidR="00AF3EDB">
        <w:rPr>
          <w:lang w:val="en-US"/>
        </w:rPr>
        <w:t>669</w:t>
      </w:r>
      <w:r w:rsidR="00D968F4">
        <w:rPr>
          <w:lang w:val="en-US"/>
        </w:rPr>
        <w:t>)</w:t>
      </w:r>
      <w:r>
        <w:rPr>
          <w:lang w:val="en-US"/>
        </w:rPr>
        <w:t>.</w:t>
      </w:r>
      <w:r w:rsidR="00D968F4">
        <w:rPr>
          <w:lang w:val="en-US"/>
        </w:rPr>
        <w:t xml:space="preserve"> </w:t>
      </w:r>
      <w:r w:rsidR="008B74C6">
        <w:rPr>
          <w:lang w:val="en-US"/>
        </w:rPr>
        <w:t xml:space="preserve">The saying </w:t>
      </w:r>
      <w:r w:rsidR="00B206DA">
        <w:rPr>
          <w:lang w:val="en-US"/>
        </w:rPr>
        <w:t>“disease</w:t>
      </w:r>
      <w:r w:rsidR="008B74C6">
        <w:rPr>
          <w:lang w:val="en-US"/>
        </w:rPr>
        <w:t xml:space="preserve"> of th</w:t>
      </w:r>
      <w:r w:rsidR="00B206DA">
        <w:rPr>
          <w:lang w:val="en-US"/>
        </w:rPr>
        <w:t>e</w:t>
      </w:r>
      <w:r w:rsidR="008B74C6">
        <w:rPr>
          <w:lang w:val="en-US"/>
        </w:rPr>
        <w:t xml:space="preserve"> mind</w:t>
      </w:r>
      <w:r w:rsidR="00B206DA">
        <w:rPr>
          <w:lang w:val="en-US"/>
        </w:rPr>
        <w:t>”</w:t>
      </w:r>
      <w:r w:rsidR="008B74C6">
        <w:rPr>
          <w:lang w:val="en-US"/>
        </w:rPr>
        <w:t xml:space="preserve"> is not a medical condition</w:t>
      </w:r>
      <w:r w:rsidR="00B206DA">
        <w:rPr>
          <w:lang w:val="en-US"/>
        </w:rPr>
        <w:t xml:space="preserve">, and should be agreed on its natural meaning. It should be made known that the offender is not suffering from damage to the brain, but rather suffering from an illness of the mind. </w:t>
      </w:r>
      <w:r w:rsidR="008B74C6">
        <w:rPr>
          <w:lang w:val="en-US"/>
        </w:rPr>
        <w:t xml:space="preserve">Example: </w:t>
      </w:r>
      <w:r w:rsidR="00501DB2">
        <w:rPr>
          <w:lang w:val="en-US"/>
        </w:rPr>
        <w:t>(</w:t>
      </w:r>
      <w:r w:rsidR="008B74C6">
        <w:rPr>
          <w:lang w:val="en-US"/>
        </w:rPr>
        <w:t>Carter v United States</w:t>
      </w:r>
      <w:r w:rsidR="00501DB2">
        <w:rPr>
          <w:lang w:val="en-US"/>
        </w:rPr>
        <w:t>,</w:t>
      </w:r>
      <w:r w:rsidR="008B74C6">
        <w:rPr>
          <w:lang w:val="en-US"/>
        </w:rPr>
        <w:t xml:space="preserve"> 1957</w:t>
      </w:r>
      <w:r w:rsidR="003F2EEF">
        <w:rPr>
          <w:lang w:val="en-US"/>
        </w:rPr>
        <w:t>). For</w:t>
      </w:r>
      <w:r w:rsidR="00956206">
        <w:rPr>
          <w:lang w:val="en-US"/>
        </w:rPr>
        <w:t xml:space="preserve"> a person who is accused of murder and is under the age of eighteen years old, it is suggested that diminished responsibility must be presented, as he or she would be still developing mentally </w:t>
      </w:r>
      <w:r w:rsidR="003F2EEF">
        <w:rPr>
          <w:lang w:val="en-US"/>
        </w:rPr>
        <w:t>maturity, even though it is not established or known as a medical term. (Law Commission</w:t>
      </w:r>
      <w:r w:rsidR="00501DB2">
        <w:rPr>
          <w:lang w:val="en-US"/>
        </w:rPr>
        <w:t>,</w:t>
      </w:r>
      <w:r w:rsidR="003F2EEF">
        <w:rPr>
          <w:lang w:val="en-US"/>
        </w:rPr>
        <w:t xml:space="preserve"> 2013).</w:t>
      </w:r>
      <w:r w:rsidR="005D1B6A">
        <w:rPr>
          <w:lang w:val="en-US"/>
        </w:rPr>
        <w:t xml:space="preserve"> Over the last ten years a survey suggests, </w:t>
      </w:r>
      <w:r w:rsidR="00392055">
        <w:rPr>
          <w:lang w:val="en-US"/>
        </w:rPr>
        <w:t>that there has been a rise in inmates due to mental health issues and</w:t>
      </w:r>
      <w:r w:rsidR="00156725">
        <w:rPr>
          <w:lang w:val="en-US"/>
        </w:rPr>
        <w:t>,</w:t>
      </w:r>
      <w:r w:rsidR="00392055">
        <w:rPr>
          <w:lang w:val="en-US"/>
        </w:rPr>
        <w:t xml:space="preserve"> </w:t>
      </w:r>
      <w:r w:rsidR="005D1B6A">
        <w:rPr>
          <w:lang w:val="en-US"/>
        </w:rPr>
        <w:t xml:space="preserve">that there </w:t>
      </w:r>
      <w:r w:rsidR="00156725">
        <w:rPr>
          <w:lang w:val="en-US"/>
        </w:rPr>
        <w:t>are</w:t>
      </w:r>
      <w:r w:rsidR="00392055">
        <w:rPr>
          <w:lang w:val="en-US"/>
        </w:rPr>
        <w:t xml:space="preserve"> more inmates in prison now than there has ever been before</w:t>
      </w:r>
      <w:bookmarkStart w:id="2" w:name="_Hlk69804824"/>
      <w:r w:rsidR="00392055">
        <w:rPr>
          <w:lang w:val="en-US"/>
        </w:rPr>
        <w:t xml:space="preserve">. </w:t>
      </w:r>
      <w:r w:rsidR="00156725">
        <w:rPr>
          <w:lang w:val="en-US"/>
        </w:rPr>
        <w:t>(The Bradley Report 2009).</w:t>
      </w:r>
      <w:r w:rsidR="00AE268A">
        <w:rPr>
          <w:lang w:val="en-US"/>
        </w:rPr>
        <w:t xml:space="preserve"> </w:t>
      </w:r>
    </w:p>
    <w:bookmarkEnd w:id="2"/>
    <w:p w14:paraId="708AB719" w14:textId="62802B4C" w:rsidR="008E016B" w:rsidRDefault="00820650">
      <w:r>
        <w:t xml:space="preserve">The Law </w:t>
      </w:r>
      <w:r w:rsidR="002F0CF6">
        <w:t>Commission</w:t>
      </w:r>
      <w:r>
        <w:t xml:space="preserve"> (1989) says that; </w:t>
      </w:r>
      <w:r w:rsidR="00927684">
        <w:t>substituting</w:t>
      </w:r>
      <w:r w:rsidR="008E016B">
        <w:t xml:space="preserve"> the common law </w:t>
      </w:r>
      <w:r w:rsidR="00927684">
        <w:t>guidelines</w:t>
      </w:r>
      <w:r w:rsidR="008E016B">
        <w:t xml:space="preserve"> on insanity with </w:t>
      </w:r>
      <w:r w:rsidR="00927684">
        <w:t>legal</w:t>
      </w:r>
      <w:r w:rsidR="008E016B">
        <w:t xml:space="preserve"> </w:t>
      </w:r>
      <w:r w:rsidR="00927684">
        <w:t>requirements</w:t>
      </w:r>
      <w:r w:rsidR="008E016B">
        <w:t xml:space="preserve"> could be </w:t>
      </w:r>
      <w:r w:rsidR="00927684">
        <w:t>classified</w:t>
      </w:r>
      <w:r w:rsidR="008E016B">
        <w:t xml:space="preserve"> as </w:t>
      </w:r>
      <w:r w:rsidR="00927684">
        <w:t>an organization</w:t>
      </w:r>
      <w:r w:rsidR="008E016B">
        <w:t xml:space="preserve"> whether the provisions embodied the </w:t>
      </w:r>
      <w:proofErr w:type="spellStart"/>
      <w:r w:rsidR="008E016B">
        <w:t>M’N</w:t>
      </w:r>
      <w:r w:rsidR="00704F67">
        <w:t>a</w:t>
      </w:r>
      <w:r w:rsidR="008E016B">
        <w:t>ghten</w:t>
      </w:r>
      <w:proofErr w:type="spellEnd"/>
      <w:r w:rsidR="008E016B">
        <w:t xml:space="preserve"> </w:t>
      </w:r>
      <w:r w:rsidR="00927684">
        <w:t>Directions</w:t>
      </w:r>
      <w:r w:rsidR="008E016B">
        <w:t xml:space="preserve"> or the </w:t>
      </w:r>
      <w:r w:rsidR="00927684">
        <w:t>approval</w:t>
      </w:r>
      <w:r w:rsidR="008E016B">
        <w:t xml:space="preserve"> of the Butler Committee on Mentally Abnormal Offenders. In </w:t>
      </w:r>
      <w:r w:rsidR="00927684">
        <w:t>numerous</w:t>
      </w:r>
      <w:r w:rsidR="008E016B">
        <w:t xml:space="preserve"> cases codification will </w:t>
      </w:r>
      <w:r w:rsidR="00927684">
        <w:t xml:space="preserve">not </w:t>
      </w:r>
      <w:r w:rsidR="008E016B">
        <w:t xml:space="preserve">be either </w:t>
      </w:r>
      <w:r w:rsidR="00501DB2">
        <w:t>an</w:t>
      </w:r>
      <w:r w:rsidR="008E016B">
        <w:t xml:space="preserve"> </w:t>
      </w:r>
      <w:r w:rsidR="009446FC">
        <w:t>entire</w:t>
      </w:r>
      <w:r w:rsidR="008E016B">
        <w:t xml:space="preserve"> </w:t>
      </w:r>
      <w:r w:rsidR="009446FC">
        <w:t>confirmation</w:t>
      </w:r>
      <w:r w:rsidR="008E016B">
        <w:t xml:space="preserve"> nor a complete </w:t>
      </w:r>
      <w:r w:rsidR="009446FC">
        <w:t>improvement</w:t>
      </w:r>
      <w:r w:rsidR="008E016B">
        <w:t xml:space="preserve"> of the </w:t>
      </w:r>
      <w:r w:rsidR="009446FC">
        <w:t>current</w:t>
      </w:r>
      <w:r w:rsidR="008E016B">
        <w:t xml:space="preserve"> law. It will </w:t>
      </w:r>
      <w:r w:rsidR="009446FC">
        <w:t>be made up</w:t>
      </w:r>
      <w:r w:rsidR="008E016B">
        <w:t xml:space="preserve"> of </w:t>
      </w:r>
      <w:r w:rsidR="009446FC">
        <w:t>legal</w:t>
      </w:r>
      <w:r w:rsidR="008E016B">
        <w:t xml:space="preserve"> expression of the </w:t>
      </w:r>
      <w:r w:rsidR="009446FC">
        <w:t>current</w:t>
      </w:r>
      <w:r w:rsidR="008E016B">
        <w:t xml:space="preserve"> </w:t>
      </w:r>
      <w:r w:rsidR="009446FC">
        <w:t>values</w:t>
      </w:r>
      <w:r w:rsidR="008E016B">
        <w:t>, modified in respect of some matters of detail in order to achieve the general aims of codification</w:t>
      </w:r>
      <w:r w:rsidR="00704F67">
        <w:t xml:space="preserve">. </w:t>
      </w:r>
    </w:p>
    <w:p w14:paraId="5F0127AC" w14:textId="74F5BFD8" w:rsidR="000174A5" w:rsidRDefault="00BD3BC9">
      <w:r>
        <w:t xml:space="preserve">It is extremely important to be certain, to avoid unnecessary prosecution being brought to trial, and the collapsing or convictions, being quashed on appeal. Uncertainty could mean that judges, would not be able to direct the jury properly, it could </w:t>
      </w:r>
      <w:r w:rsidR="0087129F">
        <w:t xml:space="preserve">also </w:t>
      </w:r>
      <w:r>
        <w:t xml:space="preserve">be difficult for solicitors to advise their </w:t>
      </w:r>
      <w:r w:rsidR="0087129F">
        <w:t>clients. (</w:t>
      </w:r>
      <w:r w:rsidR="000174A5">
        <w:t>Law Commission 1989). Vol 1</w:t>
      </w:r>
      <w:r w:rsidR="0065741E">
        <w:t>.</w:t>
      </w:r>
      <w:r w:rsidR="000174A5">
        <w:t xml:space="preserve"> </w:t>
      </w:r>
      <w:r w:rsidR="0065741E">
        <w:t>P.</w:t>
      </w:r>
      <w:r w:rsidR="000174A5">
        <w:t xml:space="preserve"> 7.</w:t>
      </w:r>
      <w:r w:rsidR="00E47EAB">
        <w:t xml:space="preserve">  </w:t>
      </w:r>
    </w:p>
    <w:p w14:paraId="695FF9B8" w14:textId="7B9772FB" w:rsidR="00C8696E" w:rsidRPr="00145D5F" w:rsidRDefault="00223F9F">
      <w:r>
        <w:t>Doctors, have stated that medical prove must be shown when deciding on insanity</w:t>
      </w:r>
      <w:r w:rsidR="00501DB2">
        <w:t>.</w:t>
      </w:r>
      <w:r>
        <w:t xml:space="preserve"> </w:t>
      </w:r>
      <w:r w:rsidR="00501DB2">
        <w:t>I</w:t>
      </w:r>
      <w:r>
        <w:t>n Pritchard, they did not have any medical specialists, however, just before the 20</w:t>
      </w:r>
      <w:r w:rsidRPr="00223F9F">
        <w:rPr>
          <w:vertAlign w:val="superscript"/>
        </w:rPr>
        <w:t>th</w:t>
      </w:r>
      <w:r>
        <w:t xml:space="preserve"> century cases</w:t>
      </w:r>
      <w:r w:rsidR="00501DB2">
        <w:t>,</w:t>
      </w:r>
      <w:r>
        <w:t xml:space="preserve"> </w:t>
      </w:r>
      <w:r w:rsidR="00501DB2">
        <w:t>w</w:t>
      </w:r>
      <w:r>
        <w:t xml:space="preserve">hen specialist witnesses were called, the </w:t>
      </w:r>
      <w:r w:rsidR="0077674C">
        <w:t xml:space="preserve">‘final issue’ rule applied. </w:t>
      </w:r>
      <w:r w:rsidR="003A68B1">
        <w:t xml:space="preserve">And in relation to signs and findings, the Doctors could only make statements on opinions that were being made </w:t>
      </w:r>
      <w:r w:rsidR="004A5F94">
        <w:t>and not</w:t>
      </w:r>
      <w:r w:rsidR="003A68B1">
        <w:t xml:space="preserve"> able to say if the offender was fit for plea or not</w:t>
      </w:r>
      <w:r w:rsidR="00501DB2">
        <w:t>. A</w:t>
      </w:r>
      <w:r w:rsidR="003A68B1">
        <w:t>ccording to the Pritchard criteria</w:t>
      </w:r>
      <w:r w:rsidR="00501DB2">
        <w:t>, m</w:t>
      </w:r>
      <w:r w:rsidR="004A5F94">
        <w:t>edical evidence was not always challenged, which suggests, that the medical and legal approach to being unfit is unified.</w:t>
      </w:r>
      <w:r w:rsidR="00065A7A">
        <w:t xml:space="preserve"> But then again, changes of opinion among the Law and the psychiatry have risen</w:t>
      </w:r>
      <w:r w:rsidR="00145D5F">
        <w:t>, when the medical evidence became compulsory in 1991.</w:t>
      </w:r>
      <w:r w:rsidR="00E47EAB">
        <w:rPr>
          <w:color w:val="000000"/>
          <w:shd w:val="clear" w:color="auto" w:fill="FFFFFF"/>
        </w:rPr>
        <w:t xml:space="preserve"> </w:t>
      </w:r>
      <w:r w:rsidR="00152898">
        <w:rPr>
          <w:color w:val="000000"/>
          <w:shd w:val="clear" w:color="auto" w:fill="FFFFFF"/>
        </w:rPr>
        <w:t>(</w:t>
      </w:r>
      <w:r w:rsidR="00C943FC">
        <w:rPr>
          <w:color w:val="000000"/>
          <w:shd w:val="clear" w:color="auto" w:fill="FFFFFF"/>
        </w:rPr>
        <w:t xml:space="preserve">Brown F </w:t>
      </w:r>
      <w:r w:rsidR="0065741E">
        <w:rPr>
          <w:color w:val="000000"/>
          <w:shd w:val="clear" w:color="auto" w:fill="FFFFFF"/>
        </w:rPr>
        <w:t>Penelope 2019). P.4.</w:t>
      </w:r>
      <w:r w:rsidR="00484E44">
        <w:rPr>
          <w:color w:val="000000"/>
          <w:shd w:val="clear" w:color="auto" w:fill="FFFFFF"/>
        </w:rPr>
        <w:t xml:space="preserve">  </w:t>
      </w:r>
    </w:p>
    <w:p w14:paraId="1EE14E7A" w14:textId="3E6E71D7" w:rsidR="00E1336C" w:rsidRDefault="008A1BED">
      <w:pPr>
        <w:rPr>
          <w:lang w:val="en-US"/>
        </w:rPr>
      </w:pPr>
      <w:r>
        <w:rPr>
          <w:color w:val="000000"/>
          <w:shd w:val="clear" w:color="auto" w:fill="FFFFFF"/>
        </w:rPr>
        <w:t>An example of</w:t>
      </w:r>
      <w:r w:rsidR="00E1336C">
        <w:rPr>
          <w:color w:val="000000"/>
          <w:shd w:val="clear" w:color="auto" w:fill="FFFFFF"/>
        </w:rPr>
        <w:t xml:space="preserve"> </w:t>
      </w:r>
      <w:r w:rsidR="00E1336C">
        <w:t>R v Quick (1973).</w:t>
      </w:r>
      <w:r w:rsidR="00BE65EF">
        <w:t xml:space="preserve"> </w:t>
      </w:r>
      <w:r w:rsidR="00B4023E">
        <w:t>This would be the external cause w</w:t>
      </w:r>
      <w:r w:rsidR="00BE65EF">
        <w:t xml:space="preserve">hich was due to the intake of the insulin which was the cause of the </w:t>
      </w:r>
      <w:r w:rsidR="00B4023E">
        <w:t>hypoglycaemic automatism</w:t>
      </w:r>
      <w:r w:rsidR="00BE65EF">
        <w:t>. And with Henn</w:t>
      </w:r>
      <w:r w:rsidR="00B4023E">
        <w:t xml:space="preserve">essy (1989). The internal cause of the hypoglycaemic was due to the high blood pressure. Which would be a successful plea for </w:t>
      </w:r>
      <w:r w:rsidR="001A7B5A">
        <w:t>in</w:t>
      </w:r>
      <w:r w:rsidR="00B4023E">
        <w:t xml:space="preserve">sanity. </w:t>
      </w:r>
    </w:p>
    <w:p w14:paraId="5752FDEA" w14:textId="77777777" w:rsidR="005975EC" w:rsidRDefault="005975EC">
      <w:pPr>
        <w:rPr>
          <w:lang w:val="en-US"/>
        </w:rPr>
      </w:pPr>
    </w:p>
    <w:p w14:paraId="3E4FDFDC" w14:textId="77777777" w:rsidR="00AE268A" w:rsidRDefault="00AE268A">
      <w:pPr>
        <w:rPr>
          <w:lang w:val="en-US"/>
        </w:rPr>
      </w:pPr>
    </w:p>
    <w:p w14:paraId="0E789FA4" w14:textId="77777777" w:rsidR="00AE268A" w:rsidRDefault="00AE268A">
      <w:pPr>
        <w:rPr>
          <w:lang w:val="en-US"/>
        </w:rPr>
      </w:pPr>
    </w:p>
    <w:p w14:paraId="0EE1C2BB" w14:textId="77777777" w:rsidR="00AE268A" w:rsidRDefault="00AE268A">
      <w:pPr>
        <w:rPr>
          <w:lang w:val="en-US"/>
        </w:rPr>
      </w:pPr>
    </w:p>
    <w:p w14:paraId="1E492FC6" w14:textId="77777777" w:rsidR="00AE268A" w:rsidRDefault="00AE268A">
      <w:pPr>
        <w:rPr>
          <w:lang w:val="en-US"/>
        </w:rPr>
      </w:pPr>
    </w:p>
    <w:p w14:paraId="285B7C90" w14:textId="77777777" w:rsidR="00AE268A" w:rsidRDefault="00AE268A">
      <w:pPr>
        <w:rPr>
          <w:lang w:val="en-US"/>
        </w:rPr>
      </w:pPr>
    </w:p>
    <w:p w14:paraId="6EDC301D" w14:textId="77777777" w:rsidR="00335EF7" w:rsidRDefault="00335EF7" w:rsidP="00335EF7">
      <w:pPr>
        <w:jc w:val="center"/>
        <w:rPr>
          <w:lang w:val="en-US"/>
        </w:rPr>
      </w:pPr>
    </w:p>
    <w:p w14:paraId="02C155A8" w14:textId="0459B6C2" w:rsidR="00145D5F" w:rsidRDefault="00145D5F" w:rsidP="00335EF7">
      <w:pPr>
        <w:jc w:val="center"/>
        <w:rPr>
          <w:b/>
          <w:bCs/>
          <w:sz w:val="32"/>
          <w:szCs w:val="32"/>
          <w:lang w:val="en-US"/>
        </w:rPr>
      </w:pPr>
      <w:r w:rsidRPr="00335EF7">
        <w:rPr>
          <w:b/>
          <w:bCs/>
          <w:sz w:val="32"/>
          <w:szCs w:val="32"/>
          <w:lang w:val="en-US"/>
        </w:rPr>
        <w:t>References</w:t>
      </w:r>
    </w:p>
    <w:p w14:paraId="00C4D1C0" w14:textId="77777777" w:rsidR="00664043" w:rsidRPr="00335EF7" w:rsidRDefault="00664043" w:rsidP="00335EF7">
      <w:pPr>
        <w:jc w:val="center"/>
        <w:rPr>
          <w:b/>
          <w:bCs/>
          <w:sz w:val="32"/>
          <w:szCs w:val="32"/>
          <w:lang w:val="en-US"/>
        </w:rPr>
      </w:pPr>
    </w:p>
    <w:p w14:paraId="5D8976A9" w14:textId="77777777" w:rsidR="00664043" w:rsidRPr="00BA7D81" w:rsidRDefault="00664043" w:rsidP="00664043">
      <w:pPr>
        <w:rPr>
          <w:lang w:val="en-US"/>
        </w:rPr>
      </w:pPr>
      <w:r>
        <w:rPr>
          <w:lang w:val="en-US"/>
        </w:rPr>
        <w:t>Brown F Penelope  (2019) ‘</w:t>
      </w:r>
      <w:r w:rsidRPr="00152898">
        <w:rPr>
          <w:lang w:val="en-US"/>
        </w:rPr>
        <w:t>Unfitness to plead in England and Wales: Historical development and contemporary dilemmas</w:t>
      </w:r>
      <w:r>
        <w:rPr>
          <w:lang w:val="en-US"/>
        </w:rPr>
        <w:t xml:space="preserve">’ Available at: </w:t>
      </w:r>
      <w:hyperlink r:id="rId5" w:history="1">
        <w:r w:rsidRPr="00B70FB5">
          <w:rPr>
            <w:rStyle w:val="Hyperlink"/>
            <w:lang w:val="en-US"/>
          </w:rPr>
          <w:t>https://www.researchgate.net/publication/333805549_Unfitness_to_plead_in_England_and_Wales_Historical_development_and_contemporary_dilemmas</w:t>
        </w:r>
      </w:hyperlink>
      <w:r>
        <w:rPr>
          <w:lang w:val="en-US"/>
        </w:rPr>
        <w:t xml:space="preserve">  (Accessed on 13/04/2021).</w:t>
      </w:r>
    </w:p>
    <w:p w14:paraId="4DFFC8C6" w14:textId="16171FE3" w:rsidR="00145D5F" w:rsidRPr="00664043" w:rsidRDefault="00145D5F" w:rsidP="00145D5F">
      <w:pPr>
        <w:rPr>
          <w:lang w:val="en-US"/>
        </w:rPr>
      </w:pPr>
      <w:r>
        <w:rPr>
          <w:lang w:val="en-US"/>
        </w:rPr>
        <w:t xml:space="preserve">CILR Lord PSC Reed et al (2020) ‘Henderson v Dorset Healthcare University NHS Foundation Trust’ Available at: </w:t>
      </w:r>
      <w:hyperlink r:id="rId6" w:history="1">
        <w:r w:rsidRPr="00612EB3">
          <w:rPr>
            <w:rStyle w:val="Hyperlink"/>
            <w:lang w:val="en-US"/>
          </w:rPr>
          <w:t>https://uk.westlaw.com/Document/I94C9959028B611EB8319DF46FF8174A8/View/FullText.html?navigationPath=Search%2Fv1%2Fresults%2Fnavigation%2Fi0ad740140000017836171361d6cf54ed&amp;transitionType=SearchItem&amp;listSource=Search&amp;listPageSource=fc660ff4655da1be288684b798d2593d&amp;list=RESEARCH_COMBINED_WLUK&amp;rank=1&amp;comp=wluk&amp;navId=27348696E636C33E819B6CCDA49B4DCD&amp;contextData=%28sc.Default%29</w:t>
        </w:r>
      </w:hyperlink>
      <w:r>
        <w:rPr>
          <w:lang w:val="en-US"/>
        </w:rPr>
        <w:t xml:space="preserve"> (Accessed on 15/03/2021)</w:t>
      </w:r>
      <w:r>
        <w:t>.</w:t>
      </w:r>
    </w:p>
    <w:p w14:paraId="68C63D5B" w14:textId="77777777" w:rsidR="00145D5F" w:rsidRDefault="00145D5F" w:rsidP="00145D5F">
      <w:r>
        <w:t xml:space="preserve">Claydon, Lisa and </w:t>
      </w:r>
      <w:proofErr w:type="spellStart"/>
      <w:r>
        <w:t>Catley</w:t>
      </w:r>
      <w:proofErr w:type="spellEnd"/>
      <w:r>
        <w:t xml:space="preserve">, Paul (2016). ‘Abolishing the Insanity Verdict in England and Wales: A Better Balance between Legal Rules and Scientific Understanding?’ In: </w:t>
      </w:r>
      <w:proofErr w:type="spellStart"/>
      <w:r>
        <w:t>Moratti</w:t>
      </w:r>
      <w:proofErr w:type="spellEnd"/>
      <w:r>
        <w:t>, Sofia and Patterson, Dennis eds. Legal Insanity and the Brain: Science, Law and European Courts. Oxford: Hart Publishing, pp. 207–237. (Accessed on 15/03/2021).</w:t>
      </w:r>
    </w:p>
    <w:p w14:paraId="182CAC58" w14:textId="77777777" w:rsidR="00145D5F" w:rsidRDefault="00145D5F" w:rsidP="00145D5F">
      <w:r>
        <w:t>Herring, Jonathan (2018) ‘Defences’ Criminal Law Text, cases and materials. Pp614¬736.</w:t>
      </w:r>
    </w:p>
    <w:p w14:paraId="04DC6F1C" w14:textId="77777777" w:rsidR="00145D5F" w:rsidRDefault="00145D5F" w:rsidP="00145D5F">
      <w:pPr>
        <w:rPr>
          <w:lang w:val="en-US"/>
        </w:rPr>
      </w:pPr>
      <w:r>
        <w:t xml:space="preserve">Law Commission (2013) ‘CRIMINAL LIABILITY: INSANITY AND AUTOMATISM’ Available at: </w:t>
      </w:r>
      <w:hyperlink r:id="rId7" w:history="1">
        <w:r w:rsidRPr="005278F8">
          <w:rPr>
            <w:rStyle w:val="Hyperlink"/>
          </w:rPr>
          <w:t>http://www.lawcom.gov.uk/app/uploads/2015/06/insanity_discussion.pdf</w:t>
        </w:r>
      </w:hyperlink>
      <w:r>
        <w:t xml:space="preserve">  (Accessed on 20/04/2021).</w:t>
      </w:r>
    </w:p>
    <w:p w14:paraId="179F2F0F" w14:textId="77777777" w:rsidR="00145D5F" w:rsidRDefault="00145D5F" w:rsidP="00145D5F">
      <w:pPr>
        <w:rPr>
          <w:lang w:val="en-US"/>
        </w:rPr>
      </w:pPr>
      <w:r>
        <w:rPr>
          <w:lang w:val="en-US"/>
        </w:rPr>
        <w:t xml:space="preserve">Law Commission (2013) ‘Insanity and automatism’ Available at: </w:t>
      </w:r>
      <w:hyperlink r:id="rId8" w:history="1">
        <w:r w:rsidRPr="00612EB3">
          <w:rPr>
            <w:rStyle w:val="Hyperlink"/>
            <w:lang w:val="en-US"/>
          </w:rPr>
          <w:t>https://www.lawcom.gov.uk/project/insanity-and-automatism/</w:t>
        </w:r>
      </w:hyperlink>
      <w:r>
        <w:rPr>
          <w:lang w:val="en-US"/>
        </w:rPr>
        <w:t xml:space="preserve">  (Accessed on 15/03/2021).</w:t>
      </w:r>
    </w:p>
    <w:p w14:paraId="50DD1A88" w14:textId="77777777" w:rsidR="00145D5F" w:rsidRDefault="00145D5F" w:rsidP="00145D5F">
      <w:pPr>
        <w:rPr>
          <w:lang w:val="en-US"/>
        </w:rPr>
      </w:pPr>
      <w:r>
        <w:rPr>
          <w:lang w:val="en-US"/>
        </w:rPr>
        <w:t xml:space="preserve">Law Commission (2012) ‘Insanity and automatism supplementary material to the scoping paper’ Available at:  </w:t>
      </w:r>
      <w:hyperlink r:id="rId9" w:history="1">
        <w:r w:rsidRPr="008E0444">
          <w:rPr>
            <w:rStyle w:val="Hyperlink"/>
            <w:lang w:val="en-US"/>
          </w:rPr>
          <w:t>https://s3-eu-west-2.amazonaws.com/lawcom-prod-storage-11jsxou24uy7q/uploads/2015/06/insanity_scoping_supplementary.pdf</w:t>
        </w:r>
      </w:hyperlink>
      <w:r>
        <w:rPr>
          <w:lang w:val="en-US"/>
        </w:rPr>
        <w:t xml:space="preserve"> (Accessed on 13/04/2021).</w:t>
      </w:r>
    </w:p>
    <w:p w14:paraId="557CDE7E" w14:textId="77777777" w:rsidR="00145D5F" w:rsidRDefault="00145D5F" w:rsidP="00145D5F">
      <w:pPr>
        <w:rPr>
          <w:lang w:val="en-US"/>
        </w:rPr>
      </w:pPr>
      <w:r>
        <w:rPr>
          <w:lang w:val="en-US"/>
        </w:rPr>
        <w:t xml:space="preserve">SWEET &amp; MAXWELL 2021 ‘17¬82 Clarke (1972) 56 CR. App. R.225,CA’ Available at: </w:t>
      </w:r>
      <w:hyperlink r:id="rId10" w:history="1">
        <w:r w:rsidRPr="00612EB3">
          <w:rPr>
            <w:rStyle w:val="Hyperlink"/>
            <w:lang w:val="en-US"/>
          </w:rPr>
          <w:t>https://uk.westlaw.com/Link/Document/FullText?findType=Y&amp;serNum=473966629&amp;pubNum=228764&amp;refType=UB&amp;originationContext=ukCommentaryReferences&amp;contextData=%28sc.DocLink%29&amp;transitionType=Default&amp;comp=wluk&amp;navId=83D1CB5C9227151D19A75FE3C313DFBC</w:t>
        </w:r>
      </w:hyperlink>
      <w:r>
        <w:rPr>
          <w:lang w:val="en-US"/>
        </w:rPr>
        <w:t xml:space="preserve"> (Accessed on 15/03/2021).</w:t>
      </w:r>
    </w:p>
    <w:p w14:paraId="327068E2" w14:textId="77777777" w:rsidR="00145D5F" w:rsidRDefault="00145D5F" w:rsidP="00145D5F">
      <w:r>
        <w:rPr>
          <w:lang w:val="en-US"/>
        </w:rPr>
        <w:t xml:space="preserve">The Law Commission (1989) ‘a criminal code for England and Wales’ </w:t>
      </w:r>
      <w:r>
        <w:t>(LAW COM. No. 177) volume 1.</w:t>
      </w:r>
    </w:p>
    <w:p w14:paraId="1D74692A" w14:textId="77777777" w:rsidR="00145D5F" w:rsidRDefault="00145D5F" w:rsidP="00145D5F">
      <w:r>
        <w:t>The Bradley Report (2009</w:t>
      </w:r>
      <w:proofErr w:type="gramStart"/>
      <w:r>
        <w:t>)  ‘</w:t>
      </w:r>
      <w:proofErr w:type="gramEnd"/>
      <w:r>
        <w:t xml:space="preserve">Lord Bradley’s review of people with mental health problems or learning disabilities in the criminal justice system’ Available at:  </w:t>
      </w:r>
      <w:hyperlink r:id="rId11" w:history="1">
        <w:r w:rsidRPr="001F13AA">
          <w:rPr>
            <w:rStyle w:val="Hyperlink"/>
          </w:rPr>
          <w:t>https://www.basw.co.uk/system/files/resources/basw_120004-10_0.pdf</w:t>
        </w:r>
      </w:hyperlink>
      <w:r>
        <w:t xml:space="preserve">  (Accessed on 19/04/2021).</w:t>
      </w:r>
    </w:p>
    <w:p w14:paraId="2C10BCCD" w14:textId="15F3398A" w:rsidR="00145D5F" w:rsidRDefault="00145D5F">
      <w:pPr>
        <w:rPr>
          <w:lang w:val="en-US"/>
        </w:rPr>
      </w:pPr>
      <w:r>
        <w:rPr>
          <w:lang w:val="en-US"/>
        </w:rPr>
        <w:t xml:space="preserve">  </w:t>
      </w:r>
    </w:p>
    <w:p w14:paraId="63979876" w14:textId="77777777" w:rsidR="00664043" w:rsidRDefault="00664043" w:rsidP="00FF6EF7">
      <w:pPr>
        <w:rPr>
          <w:lang w:val="en-US"/>
        </w:rPr>
      </w:pPr>
    </w:p>
    <w:p w14:paraId="077088FB" w14:textId="77777777" w:rsidR="00664043" w:rsidRDefault="00664043" w:rsidP="00FF6EF7">
      <w:pPr>
        <w:rPr>
          <w:lang w:val="en-US"/>
        </w:rPr>
      </w:pPr>
    </w:p>
    <w:p w14:paraId="49ACBF3F" w14:textId="49C0E07A" w:rsidR="00FF6EF7" w:rsidRDefault="00FF6EF7" w:rsidP="00FF6EF7">
      <w:r>
        <w:rPr>
          <w:lang w:val="en-US"/>
        </w:rPr>
        <w:t>Case law</w:t>
      </w:r>
      <w:r w:rsidRPr="00FF6EF7">
        <w:t xml:space="preserve"> </w:t>
      </w:r>
    </w:p>
    <w:p w14:paraId="4B398591" w14:textId="77777777" w:rsidR="00FF6EF7" w:rsidRDefault="00FF6EF7">
      <w:r>
        <w:lastRenderedPageBreak/>
        <w:t>Carter v United States 252 F. 2d 608 (D.C.CIR. 1957).</w:t>
      </w:r>
    </w:p>
    <w:p w14:paraId="4F19B627" w14:textId="34AC25F9" w:rsidR="001B1510" w:rsidRPr="00FF6EF7" w:rsidRDefault="001B1510">
      <w:r>
        <w:rPr>
          <w:lang w:val="en-US"/>
        </w:rPr>
        <w:t>Laura assignment</w:t>
      </w:r>
    </w:p>
    <w:p w14:paraId="79285CC8" w14:textId="77777777" w:rsidR="00664043" w:rsidRDefault="00664043">
      <w:pPr>
        <w:rPr>
          <w:lang w:val="en-US"/>
        </w:rPr>
      </w:pPr>
    </w:p>
    <w:p w14:paraId="6A58C7B3" w14:textId="77777777" w:rsidR="00664043" w:rsidRDefault="00664043">
      <w:pPr>
        <w:rPr>
          <w:lang w:val="en-US"/>
        </w:rPr>
      </w:pPr>
    </w:p>
    <w:p w14:paraId="6353C810" w14:textId="77777777" w:rsidR="00664043" w:rsidRDefault="00664043">
      <w:pPr>
        <w:rPr>
          <w:lang w:val="en-US"/>
        </w:rPr>
      </w:pPr>
    </w:p>
    <w:p w14:paraId="46A1537D" w14:textId="77777777" w:rsidR="00664043" w:rsidRDefault="00664043">
      <w:pPr>
        <w:rPr>
          <w:lang w:val="en-US"/>
        </w:rPr>
      </w:pPr>
    </w:p>
    <w:p w14:paraId="230324E3" w14:textId="77777777" w:rsidR="00664043" w:rsidRDefault="00664043">
      <w:pPr>
        <w:rPr>
          <w:lang w:val="en-US"/>
        </w:rPr>
      </w:pPr>
    </w:p>
    <w:p w14:paraId="1935C1FF" w14:textId="77777777" w:rsidR="00664043" w:rsidRDefault="00664043">
      <w:pPr>
        <w:rPr>
          <w:lang w:val="en-US"/>
        </w:rPr>
      </w:pPr>
    </w:p>
    <w:p w14:paraId="066DA4A8" w14:textId="77777777" w:rsidR="00664043" w:rsidRDefault="00664043">
      <w:pPr>
        <w:rPr>
          <w:lang w:val="en-US"/>
        </w:rPr>
      </w:pPr>
    </w:p>
    <w:p w14:paraId="72AB211E" w14:textId="77777777" w:rsidR="00664043" w:rsidRDefault="00664043">
      <w:pPr>
        <w:rPr>
          <w:lang w:val="en-US"/>
        </w:rPr>
      </w:pPr>
    </w:p>
    <w:p w14:paraId="07534AF5" w14:textId="77777777" w:rsidR="00664043" w:rsidRDefault="00664043">
      <w:pPr>
        <w:rPr>
          <w:lang w:val="en-US"/>
        </w:rPr>
      </w:pPr>
    </w:p>
    <w:p w14:paraId="439F95D5" w14:textId="77777777" w:rsidR="00664043" w:rsidRDefault="00664043">
      <w:pPr>
        <w:rPr>
          <w:lang w:val="en-US"/>
        </w:rPr>
      </w:pPr>
    </w:p>
    <w:p w14:paraId="34C11A0F" w14:textId="77777777" w:rsidR="00664043" w:rsidRDefault="00664043">
      <w:pPr>
        <w:rPr>
          <w:lang w:val="en-US"/>
        </w:rPr>
      </w:pPr>
    </w:p>
    <w:p w14:paraId="0D789A4F" w14:textId="77777777" w:rsidR="00664043" w:rsidRDefault="00664043">
      <w:pPr>
        <w:rPr>
          <w:lang w:val="en-US"/>
        </w:rPr>
      </w:pPr>
    </w:p>
    <w:p w14:paraId="1E1E3684" w14:textId="77777777" w:rsidR="00664043" w:rsidRDefault="00664043">
      <w:pPr>
        <w:rPr>
          <w:lang w:val="en-US"/>
        </w:rPr>
      </w:pPr>
    </w:p>
    <w:p w14:paraId="0A90AB49" w14:textId="77777777" w:rsidR="00664043" w:rsidRDefault="00664043">
      <w:pPr>
        <w:rPr>
          <w:lang w:val="en-US"/>
        </w:rPr>
      </w:pPr>
    </w:p>
    <w:p w14:paraId="23E1C189" w14:textId="77777777" w:rsidR="00664043" w:rsidRDefault="00664043">
      <w:pPr>
        <w:rPr>
          <w:lang w:val="en-US"/>
        </w:rPr>
      </w:pPr>
    </w:p>
    <w:p w14:paraId="3DA223CC" w14:textId="77777777" w:rsidR="00664043" w:rsidRDefault="00664043">
      <w:pPr>
        <w:rPr>
          <w:lang w:val="en-US"/>
        </w:rPr>
      </w:pPr>
    </w:p>
    <w:p w14:paraId="21765085" w14:textId="77777777" w:rsidR="00664043" w:rsidRDefault="00664043">
      <w:pPr>
        <w:rPr>
          <w:lang w:val="en-US"/>
        </w:rPr>
      </w:pPr>
    </w:p>
    <w:p w14:paraId="1F9DEADD" w14:textId="77777777" w:rsidR="00664043" w:rsidRDefault="00664043">
      <w:pPr>
        <w:rPr>
          <w:lang w:val="en-US"/>
        </w:rPr>
      </w:pPr>
    </w:p>
    <w:p w14:paraId="4B0BBE0A" w14:textId="77777777" w:rsidR="00664043" w:rsidRDefault="00664043">
      <w:pPr>
        <w:rPr>
          <w:lang w:val="en-US"/>
        </w:rPr>
      </w:pPr>
    </w:p>
    <w:p w14:paraId="6B62671C" w14:textId="77777777" w:rsidR="00664043" w:rsidRDefault="00664043">
      <w:pPr>
        <w:rPr>
          <w:lang w:val="en-US"/>
        </w:rPr>
      </w:pPr>
    </w:p>
    <w:p w14:paraId="47E4395F" w14:textId="77777777" w:rsidR="00664043" w:rsidRDefault="00664043">
      <w:pPr>
        <w:rPr>
          <w:lang w:val="en-US"/>
        </w:rPr>
      </w:pPr>
    </w:p>
    <w:p w14:paraId="6F52FAAF" w14:textId="77777777" w:rsidR="00664043" w:rsidRDefault="00664043">
      <w:pPr>
        <w:rPr>
          <w:lang w:val="en-US"/>
        </w:rPr>
      </w:pPr>
    </w:p>
    <w:p w14:paraId="7BE63F9F" w14:textId="77777777" w:rsidR="00664043" w:rsidRDefault="00664043">
      <w:pPr>
        <w:rPr>
          <w:lang w:val="en-US"/>
        </w:rPr>
      </w:pPr>
    </w:p>
    <w:p w14:paraId="310737E5" w14:textId="77777777" w:rsidR="00664043" w:rsidRDefault="00664043">
      <w:pPr>
        <w:rPr>
          <w:lang w:val="en-US"/>
        </w:rPr>
      </w:pPr>
    </w:p>
    <w:p w14:paraId="542E913A" w14:textId="77777777" w:rsidR="00664043" w:rsidRDefault="00664043">
      <w:pPr>
        <w:rPr>
          <w:lang w:val="en-US"/>
        </w:rPr>
      </w:pPr>
    </w:p>
    <w:p w14:paraId="4FB0D992" w14:textId="77777777" w:rsidR="00664043" w:rsidRDefault="00664043">
      <w:pPr>
        <w:rPr>
          <w:lang w:val="en-US"/>
        </w:rPr>
      </w:pPr>
    </w:p>
    <w:p w14:paraId="291569CA" w14:textId="77777777" w:rsidR="00664043" w:rsidRDefault="00664043">
      <w:pPr>
        <w:rPr>
          <w:lang w:val="en-US"/>
        </w:rPr>
      </w:pPr>
    </w:p>
    <w:p w14:paraId="7B628609" w14:textId="77777777" w:rsidR="00664043" w:rsidRDefault="00664043">
      <w:pPr>
        <w:rPr>
          <w:lang w:val="en-US"/>
        </w:rPr>
      </w:pPr>
    </w:p>
    <w:p w14:paraId="2A329EEC" w14:textId="77777777" w:rsidR="00664043" w:rsidRDefault="00BA7D81">
      <w:pPr>
        <w:rPr>
          <w:lang w:val="en-US"/>
        </w:rPr>
      </w:pPr>
      <w:r>
        <w:rPr>
          <w:lang w:val="en-US"/>
        </w:rPr>
        <w:t xml:space="preserve">Assignment </w:t>
      </w:r>
      <w:r w:rsidR="00664043">
        <w:rPr>
          <w:lang w:val="en-US"/>
        </w:rPr>
        <w:t xml:space="preserve">2 </w:t>
      </w:r>
    </w:p>
    <w:p w14:paraId="13D0F486" w14:textId="578526E9" w:rsidR="00C31B14" w:rsidRPr="00664043" w:rsidRDefault="00C31B14">
      <w:pPr>
        <w:rPr>
          <w:lang w:val="en-US"/>
        </w:rPr>
      </w:pPr>
      <w:r w:rsidRPr="00664043">
        <w:rPr>
          <w:b/>
          <w:bCs/>
          <w:sz w:val="32"/>
          <w:szCs w:val="32"/>
          <w:lang w:val="en-US"/>
        </w:rPr>
        <w:lastRenderedPageBreak/>
        <w:t>Introduction</w:t>
      </w:r>
    </w:p>
    <w:p w14:paraId="1992C7DC" w14:textId="00F8D2D2" w:rsidR="00C31B14" w:rsidRDefault="00C31B14">
      <w:pPr>
        <w:rPr>
          <w:lang w:val="en-US"/>
        </w:rPr>
      </w:pPr>
      <w:r>
        <w:rPr>
          <w:lang w:val="en-US"/>
        </w:rPr>
        <w:t xml:space="preserve">In this </w:t>
      </w:r>
      <w:r w:rsidR="00FB6788">
        <w:rPr>
          <w:lang w:val="en-US"/>
        </w:rPr>
        <w:t>essay I</w:t>
      </w:r>
      <w:r w:rsidR="00255C0E">
        <w:rPr>
          <w:lang w:val="en-US"/>
        </w:rPr>
        <w:t>t</w:t>
      </w:r>
      <w:r w:rsidR="00FB6788">
        <w:rPr>
          <w:lang w:val="en-US"/>
        </w:rPr>
        <w:t xml:space="preserve"> will be identifying Ali`s </w:t>
      </w:r>
      <w:r w:rsidR="00255C0E">
        <w:rPr>
          <w:lang w:val="en-US"/>
        </w:rPr>
        <w:t>potential</w:t>
      </w:r>
      <w:r w:rsidR="00FB6788">
        <w:rPr>
          <w:lang w:val="en-US"/>
        </w:rPr>
        <w:t xml:space="preserve"> liability in both his offences</w:t>
      </w:r>
      <w:r w:rsidR="004A665B">
        <w:rPr>
          <w:lang w:val="en-US"/>
        </w:rPr>
        <w:t>.</w:t>
      </w:r>
      <w:r w:rsidR="00FB6788">
        <w:rPr>
          <w:lang w:val="en-US"/>
        </w:rPr>
        <w:t xml:space="preserve"> Actus reus and the </w:t>
      </w:r>
      <w:proofErr w:type="spellStart"/>
      <w:r w:rsidR="00FB6788">
        <w:rPr>
          <w:lang w:val="en-US"/>
        </w:rPr>
        <w:t>Mens</w:t>
      </w:r>
      <w:proofErr w:type="spellEnd"/>
      <w:r w:rsidR="00FB6788">
        <w:rPr>
          <w:lang w:val="en-US"/>
        </w:rPr>
        <w:t xml:space="preserve"> Rea </w:t>
      </w:r>
      <w:r w:rsidR="004A665B">
        <w:rPr>
          <w:lang w:val="en-US"/>
        </w:rPr>
        <w:t xml:space="preserve">will be discussed, and </w:t>
      </w:r>
      <w:r w:rsidR="00255C0E">
        <w:rPr>
          <w:lang w:val="en-US"/>
        </w:rPr>
        <w:t>there</w:t>
      </w:r>
      <w:r w:rsidR="00FB6788">
        <w:rPr>
          <w:lang w:val="en-US"/>
        </w:rPr>
        <w:t xml:space="preserve"> will be added case law to each of his liability. </w:t>
      </w:r>
      <w:r>
        <w:rPr>
          <w:lang w:val="en-US"/>
        </w:rPr>
        <w:t>Ali and Lee,</w:t>
      </w:r>
      <w:r w:rsidR="00255C0E">
        <w:rPr>
          <w:lang w:val="en-US"/>
        </w:rPr>
        <w:t xml:space="preserve"> will be looked at first, then</w:t>
      </w:r>
      <w:r>
        <w:rPr>
          <w:lang w:val="en-US"/>
        </w:rPr>
        <w:t xml:space="preserve"> </w:t>
      </w:r>
      <w:r w:rsidR="00255C0E">
        <w:rPr>
          <w:lang w:val="en-US"/>
        </w:rPr>
        <w:t>secondly Ali</w:t>
      </w:r>
      <w:r>
        <w:rPr>
          <w:lang w:val="en-US"/>
        </w:rPr>
        <w:t xml:space="preserve"> and Colin</w:t>
      </w:r>
      <w:r w:rsidR="00255C0E">
        <w:rPr>
          <w:lang w:val="en-US"/>
        </w:rPr>
        <w:t>,</w:t>
      </w:r>
      <w:r>
        <w:rPr>
          <w:lang w:val="en-US"/>
        </w:rPr>
        <w:t xml:space="preserve"> </w:t>
      </w:r>
      <w:r w:rsidR="00255C0E">
        <w:rPr>
          <w:lang w:val="en-US"/>
        </w:rPr>
        <w:t>there</w:t>
      </w:r>
      <w:r>
        <w:rPr>
          <w:lang w:val="en-US"/>
        </w:rPr>
        <w:t xml:space="preserve"> will </w:t>
      </w:r>
      <w:r w:rsidR="00255C0E">
        <w:rPr>
          <w:lang w:val="en-US"/>
        </w:rPr>
        <w:t xml:space="preserve">be </w:t>
      </w:r>
      <w:r>
        <w:rPr>
          <w:lang w:val="en-US"/>
        </w:rPr>
        <w:t>advise on</w:t>
      </w:r>
      <w:r w:rsidR="00255C0E">
        <w:rPr>
          <w:lang w:val="en-US"/>
        </w:rPr>
        <w:t xml:space="preserve"> Ali`s</w:t>
      </w:r>
      <w:r>
        <w:rPr>
          <w:lang w:val="en-US"/>
        </w:rPr>
        <w:t xml:space="preserve"> </w:t>
      </w:r>
      <w:r w:rsidR="00255C0E">
        <w:rPr>
          <w:lang w:val="en-US"/>
        </w:rPr>
        <w:t>potential</w:t>
      </w:r>
      <w:r>
        <w:rPr>
          <w:lang w:val="en-US"/>
        </w:rPr>
        <w:t xml:space="preserve"> criminal liability on </w:t>
      </w:r>
      <w:r w:rsidR="00255C0E">
        <w:rPr>
          <w:lang w:val="en-US"/>
        </w:rPr>
        <w:t xml:space="preserve">the </w:t>
      </w:r>
      <w:r>
        <w:rPr>
          <w:lang w:val="en-US"/>
        </w:rPr>
        <w:t xml:space="preserve">both crimes </w:t>
      </w:r>
      <w:r w:rsidR="007977E1">
        <w:rPr>
          <w:lang w:val="en-US"/>
        </w:rPr>
        <w:t>committed</w:t>
      </w:r>
      <w:r w:rsidR="004A665B">
        <w:rPr>
          <w:lang w:val="en-US"/>
        </w:rPr>
        <w:t>,</w:t>
      </w:r>
      <w:r w:rsidR="007977E1">
        <w:rPr>
          <w:lang w:val="en-US"/>
        </w:rPr>
        <w:t xml:space="preserve"> </w:t>
      </w:r>
      <w:r w:rsidR="00255C0E">
        <w:rPr>
          <w:lang w:val="en-US"/>
        </w:rPr>
        <w:t>and then a conclusion will be given.</w:t>
      </w:r>
    </w:p>
    <w:p w14:paraId="6F4B3914" w14:textId="77777777" w:rsidR="00471D6F" w:rsidRDefault="00471D6F">
      <w:pPr>
        <w:rPr>
          <w:lang w:val="en-US"/>
        </w:rPr>
      </w:pPr>
    </w:p>
    <w:p w14:paraId="3F273136" w14:textId="77777777" w:rsidR="00471D6F" w:rsidRDefault="00471D6F">
      <w:pPr>
        <w:rPr>
          <w:lang w:val="en-US"/>
        </w:rPr>
      </w:pPr>
    </w:p>
    <w:p w14:paraId="1EB21FDD" w14:textId="77777777" w:rsidR="00471D6F" w:rsidRDefault="00471D6F">
      <w:pPr>
        <w:rPr>
          <w:lang w:val="en-US"/>
        </w:rPr>
      </w:pPr>
    </w:p>
    <w:p w14:paraId="05559A36" w14:textId="77777777" w:rsidR="00471D6F" w:rsidRDefault="00471D6F">
      <w:pPr>
        <w:rPr>
          <w:lang w:val="en-US"/>
        </w:rPr>
      </w:pPr>
    </w:p>
    <w:p w14:paraId="515D2B3E" w14:textId="77777777" w:rsidR="00471D6F" w:rsidRDefault="00471D6F">
      <w:pPr>
        <w:rPr>
          <w:lang w:val="en-US"/>
        </w:rPr>
      </w:pPr>
    </w:p>
    <w:p w14:paraId="7CA869D7" w14:textId="77777777" w:rsidR="00471D6F" w:rsidRDefault="00471D6F">
      <w:pPr>
        <w:rPr>
          <w:lang w:val="en-US"/>
        </w:rPr>
      </w:pPr>
    </w:p>
    <w:p w14:paraId="3CBAFB46" w14:textId="77777777" w:rsidR="00471D6F" w:rsidRDefault="00471D6F">
      <w:pPr>
        <w:rPr>
          <w:lang w:val="en-US"/>
        </w:rPr>
      </w:pPr>
    </w:p>
    <w:p w14:paraId="6A85609F" w14:textId="77777777" w:rsidR="00471D6F" w:rsidRDefault="00471D6F">
      <w:pPr>
        <w:rPr>
          <w:lang w:val="en-US"/>
        </w:rPr>
      </w:pPr>
    </w:p>
    <w:p w14:paraId="274F357E" w14:textId="77777777" w:rsidR="00471D6F" w:rsidRDefault="00471D6F">
      <w:pPr>
        <w:rPr>
          <w:lang w:val="en-US"/>
        </w:rPr>
      </w:pPr>
    </w:p>
    <w:p w14:paraId="0CC1F017" w14:textId="77777777" w:rsidR="00471D6F" w:rsidRDefault="00471D6F">
      <w:pPr>
        <w:rPr>
          <w:lang w:val="en-US"/>
        </w:rPr>
      </w:pPr>
    </w:p>
    <w:p w14:paraId="1A8740D3" w14:textId="77777777" w:rsidR="00471D6F" w:rsidRDefault="00471D6F">
      <w:pPr>
        <w:rPr>
          <w:lang w:val="en-US"/>
        </w:rPr>
      </w:pPr>
    </w:p>
    <w:p w14:paraId="00DF1E97" w14:textId="77777777" w:rsidR="00471D6F" w:rsidRDefault="00471D6F">
      <w:pPr>
        <w:rPr>
          <w:lang w:val="en-US"/>
        </w:rPr>
      </w:pPr>
    </w:p>
    <w:p w14:paraId="7F14E80D" w14:textId="77777777" w:rsidR="00471D6F" w:rsidRDefault="00471D6F">
      <w:pPr>
        <w:rPr>
          <w:lang w:val="en-US"/>
        </w:rPr>
      </w:pPr>
    </w:p>
    <w:p w14:paraId="7377D7C2" w14:textId="77777777" w:rsidR="00471D6F" w:rsidRDefault="00471D6F">
      <w:pPr>
        <w:rPr>
          <w:lang w:val="en-US"/>
        </w:rPr>
      </w:pPr>
    </w:p>
    <w:p w14:paraId="426FEF3C" w14:textId="77777777" w:rsidR="00471D6F" w:rsidRDefault="00471D6F">
      <w:pPr>
        <w:rPr>
          <w:lang w:val="en-US"/>
        </w:rPr>
      </w:pPr>
    </w:p>
    <w:p w14:paraId="4C4038D0" w14:textId="77777777" w:rsidR="00471D6F" w:rsidRDefault="00471D6F">
      <w:pPr>
        <w:rPr>
          <w:lang w:val="en-US"/>
        </w:rPr>
      </w:pPr>
    </w:p>
    <w:p w14:paraId="11CFF346" w14:textId="77777777" w:rsidR="00471D6F" w:rsidRDefault="00471D6F">
      <w:pPr>
        <w:rPr>
          <w:lang w:val="en-US"/>
        </w:rPr>
      </w:pPr>
    </w:p>
    <w:p w14:paraId="36F24837" w14:textId="77777777" w:rsidR="00471D6F" w:rsidRDefault="00471D6F">
      <w:pPr>
        <w:rPr>
          <w:lang w:val="en-US"/>
        </w:rPr>
      </w:pPr>
    </w:p>
    <w:p w14:paraId="4D99E16D" w14:textId="77777777" w:rsidR="005975EC" w:rsidRDefault="005975EC" w:rsidP="001A7B5A">
      <w:pPr>
        <w:rPr>
          <w:lang w:val="en-US"/>
        </w:rPr>
      </w:pPr>
    </w:p>
    <w:p w14:paraId="5BA6A341" w14:textId="77777777" w:rsidR="00FF6EF7" w:rsidRDefault="00FF6EF7" w:rsidP="001A7B5A">
      <w:pPr>
        <w:rPr>
          <w:lang w:val="en-US"/>
        </w:rPr>
      </w:pPr>
    </w:p>
    <w:p w14:paraId="6526929B" w14:textId="77777777" w:rsidR="00FF6EF7" w:rsidRDefault="00FF6EF7" w:rsidP="001A7B5A">
      <w:pPr>
        <w:rPr>
          <w:lang w:val="en-US"/>
        </w:rPr>
      </w:pPr>
    </w:p>
    <w:p w14:paraId="26E79614" w14:textId="77777777" w:rsidR="00FF6EF7" w:rsidRDefault="00FF6EF7" w:rsidP="001A7B5A">
      <w:pPr>
        <w:rPr>
          <w:lang w:val="en-US"/>
        </w:rPr>
      </w:pPr>
    </w:p>
    <w:p w14:paraId="38E380C2" w14:textId="77777777" w:rsidR="00FF6EF7" w:rsidRDefault="00FF6EF7" w:rsidP="001A7B5A">
      <w:pPr>
        <w:rPr>
          <w:lang w:val="en-US"/>
        </w:rPr>
      </w:pPr>
    </w:p>
    <w:p w14:paraId="51B1FA26" w14:textId="77777777" w:rsidR="00FF6EF7" w:rsidRDefault="00FF6EF7" w:rsidP="001A7B5A">
      <w:pPr>
        <w:rPr>
          <w:lang w:val="en-US"/>
        </w:rPr>
      </w:pPr>
    </w:p>
    <w:p w14:paraId="44BEB2FD" w14:textId="77777777" w:rsidR="00FF6EF7" w:rsidRDefault="00FF6EF7" w:rsidP="001A7B5A">
      <w:pPr>
        <w:rPr>
          <w:lang w:val="en-US"/>
        </w:rPr>
      </w:pPr>
    </w:p>
    <w:p w14:paraId="2AC86B5B" w14:textId="77777777" w:rsidR="004A665B" w:rsidRDefault="004A665B" w:rsidP="001A7B5A">
      <w:pPr>
        <w:rPr>
          <w:lang w:val="en-US"/>
        </w:rPr>
      </w:pPr>
    </w:p>
    <w:p w14:paraId="0234037B" w14:textId="64BC6701" w:rsidR="001A7B5A" w:rsidRPr="004A665B" w:rsidRDefault="001A7B5A" w:rsidP="001A7B5A">
      <w:pPr>
        <w:rPr>
          <w:b/>
          <w:bCs/>
          <w:sz w:val="32"/>
          <w:szCs w:val="32"/>
          <w:lang w:val="en-US"/>
        </w:rPr>
      </w:pPr>
      <w:r w:rsidRPr="004A665B">
        <w:rPr>
          <w:b/>
          <w:bCs/>
          <w:sz w:val="32"/>
          <w:szCs w:val="32"/>
          <w:lang w:val="en-US"/>
        </w:rPr>
        <w:lastRenderedPageBreak/>
        <w:t xml:space="preserve">Ali`s liability for Lee. </w:t>
      </w:r>
    </w:p>
    <w:p w14:paraId="207647EC" w14:textId="258909EF" w:rsidR="001A7B5A" w:rsidRDefault="001A7B5A" w:rsidP="001A7B5A">
      <w:pPr>
        <w:rPr>
          <w:lang w:val="en-US"/>
        </w:rPr>
      </w:pPr>
      <w:r>
        <w:rPr>
          <w:lang w:val="en-US"/>
        </w:rPr>
        <w:t xml:space="preserve">Firstly, when Ali punched Lee, he was liable for Battery under section 39 of the criminal justice act 1988, However, because of the level of force Ali used in the attack on Lee, he could be liable for GBH under section 20 of OAPA. In this case Ali would be liable for Voluntary manslaughter because he was aware that it was highly probable that Lee would have caused GBH as this would be subjective recklessness. </w:t>
      </w:r>
    </w:p>
    <w:p w14:paraId="6B5A54AB" w14:textId="425BA831" w:rsidR="001A7B5A" w:rsidRDefault="001A7B5A" w:rsidP="001A7B5A">
      <w:pPr>
        <w:rPr>
          <w:lang w:val="en-US"/>
        </w:rPr>
      </w:pPr>
      <w:r>
        <w:rPr>
          <w:lang w:val="en-US"/>
        </w:rPr>
        <w:t>Ali has committed the actus reus due to the conduct of Ali having caused the death and having that physical contact with Lee</w:t>
      </w:r>
      <w:r w:rsidR="004A665B">
        <w:rPr>
          <w:lang w:val="en-US"/>
        </w:rPr>
        <w:t>.</w:t>
      </w:r>
      <w:r>
        <w:rPr>
          <w:lang w:val="en-US"/>
        </w:rPr>
        <w:t xml:space="preserve"> </w:t>
      </w:r>
      <w:r w:rsidR="004A665B">
        <w:rPr>
          <w:lang w:val="en-US"/>
        </w:rPr>
        <w:t>I</w:t>
      </w:r>
      <w:r w:rsidR="00CE3F03">
        <w:rPr>
          <w:lang w:val="en-US"/>
        </w:rPr>
        <w:t>n</w:t>
      </w:r>
      <w:r>
        <w:rPr>
          <w:lang w:val="en-US"/>
        </w:rPr>
        <w:t xml:space="preserve"> this scenario with Ali v lee there is actus reus present</w:t>
      </w:r>
      <w:r w:rsidR="004A665B">
        <w:rPr>
          <w:lang w:val="en-US"/>
        </w:rPr>
        <w:t>,</w:t>
      </w:r>
      <w:r>
        <w:rPr>
          <w:lang w:val="en-US"/>
        </w:rPr>
        <w:t xml:space="preserve"> because</w:t>
      </w:r>
      <w:r w:rsidR="004A665B">
        <w:rPr>
          <w:lang w:val="en-US"/>
        </w:rPr>
        <w:t>,</w:t>
      </w:r>
      <w:r>
        <w:rPr>
          <w:lang w:val="en-US"/>
        </w:rPr>
        <w:t xml:space="preserve"> when Ali turned to punch lee with full force it was a physical act</w:t>
      </w:r>
      <w:r w:rsidR="004A665B">
        <w:rPr>
          <w:lang w:val="en-US"/>
        </w:rPr>
        <w:t>,</w:t>
      </w:r>
      <w:r>
        <w:rPr>
          <w:lang w:val="en-US"/>
        </w:rPr>
        <w:t xml:space="preserve"> he voluntary punched Lee without the consent of Lee. </w:t>
      </w:r>
      <w:r w:rsidR="004A665B">
        <w:rPr>
          <w:lang w:val="en-US"/>
        </w:rPr>
        <w:t>T</w:t>
      </w:r>
      <w:r>
        <w:rPr>
          <w:lang w:val="en-US"/>
        </w:rPr>
        <w:t xml:space="preserve">he causation of the act, the fact that it was actually Ali`s fault that lee died, if Ali had not punched lee with such </w:t>
      </w:r>
      <w:r w:rsidR="00CE3F03">
        <w:rPr>
          <w:lang w:val="en-US"/>
        </w:rPr>
        <w:t>force,</w:t>
      </w:r>
      <w:r>
        <w:rPr>
          <w:lang w:val="en-US"/>
        </w:rPr>
        <w:t xml:space="preserve"> then lee would not have died.</w:t>
      </w:r>
      <w:bookmarkStart w:id="3" w:name="_Hlk68005860"/>
      <w:r>
        <w:rPr>
          <w:lang w:val="en-US"/>
        </w:rPr>
        <w:t xml:space="preserve"> </w:t>
      </w:r>
      <w:bookmarkEnd w:id="3"/>
      <w:r>
        <w:rPr>
          <w:lang w:val="en-US"/>
        </w:rPr>
        <w:t xml:space="preserve">where Ali was the cause of immediate unlawful personal violence on lee. The legal act is that Ali had a substantial part to play in Lee`s death and was also to blame for Lee`s death. If there is no factual cause then there can be no causation </w:t>
      </w:r>
      <w:r w:rsidR="004A665B">
        <w:rPr>
          <w:lang w:val="en-US"/>
        </w:rPr>
        <w:t>(</w:t>
      </w:r>
      <w:r>
        <w:rPr>
          <w:lang w:val="en-US"/>
        </w:rPr>
        <w:t>R v White</w:t>
      </w:r>
      <w:r w:rsidR="004A665B">
        <w:rPr>
          <w:lang w:val="en-US"/>
        </w:rPr>
        <w:t>,</w:t>
      </w:r>
      <w:r>
        <w:rPr>
          <w:lang w:val="en-US"/>
        </w:rPr>
        <w:t xml:space="preserve"> 1910)</w:t>
      </w:r>
      <w:r w:rsidR="004A665B">
        <w:rPr>
          <w:lang w:val="en-US"/>
        </w:rPr>
        <w:t>.</w:t>
      </w:r>
      <w:r>
        <w:rPr>
          <w:lang w:val="en-US"/>
        </w:rPr>
        <w:t xml:space="preserve"> </w:t>
      </w:r>
    </w:p>
    <w:p w14:paraId="036F1F62" w14:textId="76C90469" w:rsidR="001A7B5A" w:rsidRDefault="001A7B5A" w:rsidP="001A7B5A">
      <w:pPr>
        <w:rPr>
          <w:lang w:val="en-US"/>
        </w:rPr>
      </w:pPr>
      <w:proofErr w:type="spellStart"/>
      <w:r>
        <w:rPr>
          <w:lang w:val="en-US"/>
        </w:rPr>
        <w:t>Mens</w:t>
      </w:r>
      <w:proofErr w:type="spellEnd"/>
      <w:r>
        <w:rPr>
          <w:lang w:val="en-US"/>
        </w:rPr>
        <w:t xml:space="preserve"> rea was co</w:t>
      </w:r>
      <w:r w:rsidR="008218A7">
        <w:rPr>
          <w:lang w:val="en-US"/>
        </w:rPr>
        <w:t>m</w:t>
      </w:r>
      <w:r>
        <w:rPr>
          <w:lang w:val="en-US"/>
        </w:rPr>
        <w:t xml:space="preserve">mitted where there was subjective recklessness basic intent </w:t>
      </w:r>
      <w:r w:rsidR="004A665B">
        <w:rPr>
          <w:lang w:val="en-US"/>
        </w:rPr>
        <w:t>(</w:t>
      </w:r>
      <w:r>
        <w:rPr>
          <w:lang w:val="en-US"/>
        </w:rPr>
        <w:t>R v Venna</w:t>
      </w:r>
      <w:r w:rsidR="004A665B">
        <w:rPr>
          <w:lang w:val="en-US"/>
        </w:rPr>
        <w:t>,</w:t>
      </w:r>
      <w:r>
        <w:rPr>
          <w:lang w:val="en-US"/>
        </w:rPr>
        <w:t xml:space="preserve"> 1975)</w:t>
      </w:r>
      <w:r w:rsidR="008218A7">
        <w:rPr>
          <w:lang w:val="en-US"/>
        </w:rPr>
        <w:t>.</w:t>
      </w:r>
      <w:r>
        <w:rPr>
          <w:lang w:val="en-US"/>
        </w:rPr>
        <w:t xml:space="preserve"> </w:t>
      </w:r>
      <w:r w:rsidR="008218A7">
        <w:rPr>
          <w:lang w:val="en-US"/>
        </w:rPr>
        <w:t>Due to</w:t>
      </w:r>
      <w:r>
        <w:rPr>
          <w:lang w:val="en-US"/>
        </w:rPr>
        <w:t xml:space="preserve"> Ali punch</w:t>
      </w:r>
      <w:r w:rsidR="008218A7">
        <w:rPr>
          <w:lang w:val="en-US"/>
        </w:rPr>
        <w:t>ing</w:t>
      </w:r>
      <w:r>
        <w:rPr>
          <w:lang w:val="en-US"/>
        </w:rPr>
        <w:t xml:space="preserve"> lee with such force</w:t>
      </w:r>
      <w:r w:rsidR="008218A7">
        <w:rPr>
          <w:lang w:val="en-US"/>
        </w:rPr>
        <w:t>,</w:t>
      </w:r>
      <w:r>
        <w:rPr>
          <w:lang w:val="en-US"/>
        </w:rPr>
        <w:t xml:space="preserve"> </w:t>
      </w:r>
      <w:r w:rsidR="008218A7">
        <w:rPr>
          <w:lang w:val="en-US"/>
        </w:rPr>
        <w:t>suggests,</w:t>
      </w:r>
      <w:r>
        <w:rPr>
          <w:lang w:val="en-US"/>
        </w:rPr>
        <w:t xml:space="preserve"> that he wanted to seriously harm lee</w:t>
      </w:r>
      <w:r w:rsidR="008218A7">
        <w:rPr>
          <w:lang w:val="en-US"/>
        </w:rPr>
        <w:t>.</w:t>
      </w:r>
      <w:r>
        <w:rPr>
          <w:lang w:val="en-US"/>
        </w:rPr>
        <w:t xml:space="preserve"> </w:t>
      </w:r>
      <w:r w:rsidR="004A665B">
        <w:rPr>
          <w:lang w:val="en-US"/>
        </w:rPr>
        <w:t>(</w:t>
      </w:r>
      <w:proofErr w:type="spellStart"/>
      <w:r>
        <w:rPr>
          <w:lang w:val="en-US"/>
        </w:rPr>
        <w:t>Woolin</w:t>
      </w:r>
      <w:proofErr w:type="spellEnd"/>
      <w:r w:rsidR="004A665B">
        <w:rPr>
          <w:lang w:val="en-US"/>
        </w:rPr>
        <w:t>,</w:t>
      </w:r>
      <w:r w:rsidR="008218A7">
        <w:rPr>
          <w:lang w:val="en-US"/>
        </w:rPr>
        <w:t xml:space="preserve"> </w:t>
      </w:r>
      <w:r>
        <w:rPr>
          <w:lang w:val="en-US"/>
        </w:rPr>
        <w:t xml:space="preserve">1998). </w:t>
      </w:r>
      <w:r w:rsidR="008218A7">
        <w:rPr>
          <w:lang w:val="en-US"/>
        </w:rPr>
        <w:t>H</w:t>
      </w:r>
      <w:r>
        <w:rPr>
          <w:lang w:val="en-US"/>
        </w:rPr>
        <w:t xml:space="preserve">owever, Ali could not have known that Lee was going to die from a single punch. </w:t>
      </w:r>
      <w:r w:rsidR="008218A7">
        <w:rPr>
          <w:lang w:val="en-US"/>
        </w:rPr>
        <w:t>(</w:t>
      </w:r>
      <w:r>
        <w:rPr>
          <w:lang w:val="en-US"/>
        </w:rPr>
        <w:t>Cunningham</w:t>
      </w:r>
      <w:r w:rsidR="008218A7">
        <w:rPr>
          <w:lang w:val="en-US"/>
        </w:rPr>
        <w:t>,</w:t>
      </w:r>
      <w:r>
        <w:rPr>
          <w:lang w:val="en-US"/>
        </w:rPr>
        <w:t xml:space="preserve"> 1957).  </w:t>
      </w:r>
    </w:p>
    <w:p w14:paraId="6C330EA7" w14:textId="77777777" w:rsidR="004274B6" w:rsidRDefault="004274B6">
      <w:pPr>
        <w:rPr>
          <w:lang w:val="en-US"/>
        </w:rPr>
      </w:pPr>
    </w:p>
    <w:p w14:paraId="3470E735" w14:textId="77777777" w:rsidR="004274B6" w:rsidRDefault="004274B6">
      <w:pPr>
        <w:rPr>
          <w:lang w:val="en-US"/>
        </w:rPr>
      </w:pPr>
    </w:p>
    <w:p w14:paraId="67441026" w14:textId="77777777" w:rsidR="004274B6" w:rsidRDefault="004274B6">
      <w:pPr>
        <w:rPr>
          <w:lang w:val="en-US"/>
        </w:rPr>
      </w:pPr>
    </w:p>
    <w:p w14:paraId="7842BDE6" w14:textId="77777777" w:rsidR="004274B6" w:rsidRDefault="004274B6">
      <w:pPr>
        <w:rPr>
          <w:lang w:val="en-US"/>
        </w:rPr>
      </w:pPr>
    </w:p>
    <w:p w14:paraId="3CD07AEA" w14:textId="77777777" w:rsidR="004274B6" w:rsidRDefault="004274B6">
      <w:pPr>
        <w:rPr>
          <w:lang w:val="en-US"/>
        </w:rPr>
      </w:pPr>
    </w:p>
    <w:p w14:paraId="44D467E1" w14:textId="77777777" w:rsidR="004274B6" w:rsidRDefault="004274B6">
      <w:pPr>
        <w:rPr>
          <w:lang w:val="en-US"/>
        </w:rPr>
      </w:pPr>
    </w:p>
    <w:p w14:paraId="1894693E" w14:textId="77777777" w:rsidR="004274B6" w:rsidRDefault="004274B6">
      <w:pPr>
        <w:rPr>
          <w:lang w:val="en-US"/>
        </w:rPr>
      </w:pPr>
    </w:p>
    <w:p w14:paraId="6BB81DEF" w14:textId="77777777" w:rsidR="004274B6" w:rsidRDefault="004274B6">
      <w:pPr>
        <w:rPr>
          <w:lang w:val="en-US"/>
        </w:rPr>
      </w:pPr>
    </w:p>
    <w:p w14:paraId="5F31EB6E" w14:textId="77777777" w:rsidR="004274B6" w:rsidRDefault="004274B6">
      <w:pPr>
        <w:rPr>
          <w:lang w:val="en-US"/>
        </w:rPr>
      </w:pPr>
    </w:p>
    <w:p w14:paraId="3D360D3D" w14:textId="77777777" w:rsidR="004274B6" w:rsidRDefault="004274B6">
      <w:pPr>
        <w:rPr>
          <w:lang w:val="en-US"/>
        </w:rPr>
      </w:pPr>
    </w:p>
    <w:p w14:paraId="61231D06" w14:textId="77777777" w:rsidR="004274B6" w:rsidRDefault="004274B6">
      <w:pPr>
        <w:rPr>
          <w:lang w:val="en-US"/>
        </w:rPr>
      </w:pPr>
    </w:p>
    <w:p w14:paraId="4D78B722" w14:textId="77777777" w:rsidR="004274B6" w:rsidRDefault="004274B6">
      <w:pPr>
        <w:rPr>
          <w:lang w:val="en-US"/>
        </w:rPr>
      </w:pPr>
    </w:p>
    <w:p w14:paraId="196CFFB0" w14:textId="77777777" w:rsidR="004274B6" w:rsidRDefault="004274B6">
      <w:pPr>
        <w:rPr>
          <w:lang w:val="en-US"/>
        </w:rPr>
      </w:pPr>
    </w:p>
    <w:p w14:paraId="757EEC19" w14:textId="77777777" w:rsidR="004274B6" w:rsidRDefault="004274B6">
      <w:pPr>
        <w:rPr>
          <w:lang w:val="en-US"/>
        </w:rPr>
      </w:pPr>
    </w:p>
    <w:p w14:paraId="48EE8F2C" w14:textId="77777777" w:rsidR="00CE3F03" w:rsidRDefault="00CE3F03">
      <w:pPr>
        <w:rPr>
          <w:lang w:val="en-US"/>
        </w:rPr>
      </w:pPr>
    </w:p>
    <w:p w14:paraId="17066C8B" w14:textId="77777777" w:rsidR="00FF6EF7" w:rsidRDefault="00FF6EF7">
      <w:pPr>
        <w:rPr>
          <w:lang w:val="en-US"/>
        </w:rPr>
      </w:pPr>
    </w:p>
    <w:p w14:paraId="5A97C66F" w14:textId="77777777" w:rsidR="00FF6EF7" w:rsidRDefault="00FF6EF7">
      <w:pPr>
        <w:rPr>
          <w:lang w:val="en-US"/>
        </w:rPr>
      </w:pPr>
    </w:p>
    <w:p w14:paraId="3CDD26B1" w14:textId="77777777" w:rsidR="00FF6EF7" w:rsidRDefault="00FF6EF7">
      <w:pPr>
        <w:rPr>
          <w:lang w:val="en-US"/>
        </w:rPr>
      </w:pPr>
    </w:p>
    <w:p w14:paraId="7D452E54" w14:textId="0BA465AC" w:rsidR="00204531" w:rsidRDefault="00204531">
      <w:pPr>
        <w:rPr>
          <w:lang w:val="en-US"/>
        </w:rPr>
      </w:pPr>
      <w:r>
        <w:rPr>
          <w:lang w:val="en-US"/>
        </w:rPr>
        <w:lastRenderedPageBreak/>
        <w:t xml:space="preserve">Conclusion </w:t>
      </w:r>
    </w:p>
    <w:p w14:paraId="0DBF3F43" w14:textId="199C9861" w:rsidR="00C67FBD" w:rsidRDefault="00204531" w:rsidP="00C67FBD">
      <w:pPr>
        <w:rPr>
          <w:lang w:val="en-US"/>
        </w:rPr>
      </w:pPr>
      <w:r>
        <w:rPr>
          <w:lang w:val="en-US"/>
        </w:rPr>
        <w:t>B</w:t>
      </w:r>
      <w:r w:rsidR="007A20FE">
        <w:rPr>
          <w:lang w:val="en-US"/>
        </w:rPr>
        <w:t>ecause lee did not die straight away</w:t>
      </w:r>
      <w:r w:rsidR="007A20FE" w:rsidRPr="007A20FE">
        <w:rPr>
          <w:lang w:val="en-US"/>
        </w:rPr>
        <w:t xml:space="preserve"> </w:t>
      </w:r>
      <w:r w:rsidR="007A20FE">
        <w:rPr>
          <w:lang w:val="en-US"/>
        </w:rPr>
        <w:t xml:space="preserve">it could be </w:t>
      </w:r>
      <w:r>
        <w:rPr>
          <w:lang w:val="en-US"/>
        </w:rPr>
        <w:t>suggested</w:t>
      </w:r>
      <w:r w:rsidR="007A20FE">
        <w:rPr>
          <w:lang w:val="en-US"/>
        </w:rPr>
        <w:t xml:space="preserve"> that he died of another cause Church (196</w:t>
      </w:r>
      <w:r w:rsidR="00F1766F">
        <w:rPr>
          <w:lang w:val="en-US"/>
        </w:rPr>
        <w:t>6</w:t>
      </w:r>
      <w:r w:rsidR="007A20FE">
        <w:rPr>
          <w:lang w:val="en-US"/>
        </w:rPr>
        <w:t xml:space="preserve">). </w:t>
      </w:r>
      <w:r w:rsidR="00EF4280">
        <w:rPr>
          <w:lang w:val="en-US"/>
        </w:rPr>
        <w:t xml:space="preserve"> Ali did punch Lee with force which could mean that he was the cause of Lee`s death </w:t>
      </w:r>
      <w:r w:rsidR="0021075A">
        <w:rPr>
          <w:lang w:val="en-US"/>
        </w:rPr>
        <w:t xml:space="preserve">Ali had a substantial part to play in the death of Lee and, was also blameworthy. </w:t>
      </w:r>
      <w:r w:rsidR="000C67E1">
        <w:rPr>
          <w:lang w:val="en-US"/>
        </w:rPr>
        <w:t>although</w:t>
      </w:r>
      <w:r w:rsidR="00EF4280">
        <w:rPr>
          <w:lang w:val="en-US"/>
        </w:rPr>
        <w:t xml:space="preserve"> Lee did not die </w:t>
      </w:r>
      <w:r w:rsidR="001D5126">
        <w:rPr>
          <w:lang w:val="en-US"/>
        </w:rPr>
        <w:t>straight a</w:t>
      </w:r>
      <w:r w:rsidR="000C67E1">
        <w:rPr>
          <w:lang w:val="en-US"/>
        </w:rPr>
        <w:t>way it would not break the chain of causation.</w:t>
      </w:r>
      <w:r w:rsidR="001D5126">
        <w:rPr>
          <w:lang w:val="en-US"/>
        </w:rPr>
        <w:t xml:space="preserve"> </w:t>
      </w:r>
      <w:r w:rsidR="008218A7">
        <w:rPr>
          <w:lang w:val="en-US"/>
        </w:rPr>
        <w:t>(</w:t>
      </w:r>
      <w:proofErr w:type="spellStart"/>
      <w:r w:rsidR="000C67E1">
        <w:rPr>
          <w:lang w:val="en-US"/>
        </w:rPr>
        <w:t>Blaue</w:t>
      </w:r>
      <w:proofErr w:type="spellEnd"/>
      <w:r w:rsidR="008218A7">
        <w:rPr>
          <w:lang w:val="en-US"/>
        </w:rPr>
        <w:t xml:space="preserve">, </w:t>
      </w:r>
      <w:r w:rsidR="000C67E1">
        <w:rPr>
          <w:lang w:val="en-US"/>
        </w:rPr>
        <w:t>1975).</w:t>
      </w:r>
    </w:p>
    <w:p w14:paraId="5E6D264B" w14:textId="72E7ABEC" w:rsidR="00C67FBD" w:rsidRDefault="00C67FBD" w:rsidP="00C67FBD">
      <w:pPr>
        <w:rPr>
          <w:lang w:val="en-US"/>
        </w:rPr>
      </w:pPr>
      <w:r>
        <w:rPr>
          <w:lang w:val="en-US"/>
        </w:rPr>
        <w:t xml:space="preserve">The </w:t>
      </w:r>
      <w:proofErr w:type="spellStart"/>
      <w:r>
        <w:rPr>
          <w:lang w:val="en-US"/>
        </w:rPr>
        <w:t>mens</w:t>
      </w:r>
      <w:proofErr w:type="spellEnd"/>
      <w:r>
        <w:rPr>
          <w:lang w:val="en-US"/>
        </w:rPr>
        <w:t xml:space="preserve"> rea can be satisfied by an intention to cause GBH and not just intention to kill, Cunningham (1982)</w:t>
      </w:r>
      <w:r w:rsidR="000C67E1">
        <w:rPr>
          <w:lang w:val="en-US"/>
        </w:rPr>
        <w:t xml:space="preserve">. </w:t>
      </w:r>
      <w:r w:rsidR="004274B6">
        <w:rPr>
          <w:lang w:val="en-US"/>
        </w:rPr>
        <w:t xml:space="preserve">And would be seen to be an indirect intention. </w:t>
      </w:r>
      <w:r>
        <w:rPr>
          <w:lang w:val="en-US"/>
        </w:rPr>
        <w:t xml:space="preserve"> </w:t>
      </w:r>
    </w:p>
    <w:p w14:paraId="50CE7575" w14:textId="657D2617" w:rsidR="00204531" w:rsidRDefault="007A20FE" w:rsidP="004533AC">
      <w:pPr>
        <w:rPr>
          <w:lang w:val="en-US"/>
        </w:rPr>
      </w:pPr>
      <w:r>
        <w:rPr>
          <w:lang w:val="en-US"/>
        </w:rPr>
        <w:t xml:space="preserve"> </w:t>
      </w:r>
    </w:p>
    <w:p w14:paraId="2563E029" w14:textId="77777777" w:rsidR="0018276F" w:rsidRDefault="0018276F">
      <w:pPr>
        <w:rPr>
          <w:lang w:val="en-US"/>
        </w:rPr>
      </w:pPr>
    </w:p>
    <w:p w14:paraId="79BF2D47" w14:textId="77777777" w:rsidR="0018276F" w:rsidRDefault="0018276F">
      <w:pPr>
        <w:rPr>
          <w:lang w:val="en-US"/>
        </w:rPr>
      </w:pPr>
    </w:p>
    <w:p w14:paraId="41B666BF" w14:textId="77777777" w:rsidR="0018276F" w:rsidRDefault="0018276F">
      <w:pPr>
        <w:rPr>
          <w:lang w:val="en-US"/>
        </w:rPr>
      </w:pPr>
    </w:p>
    <w:p w14:paraId="7F1051AD" w14:textId="77777777" w:rsidR="0018276F" w:rsidRDefault="0018276F">
      <w:pPr>
        <w:rPr>
          <w:lang w:val="en-US"/>
        </w:rPr>
      </w:pPr>
    </w:p>
    <w:p w14:paraId="7C232BE1" w14:textId="77777777" w:rsidR="0018276F" w:rsidRDefault="0018276F">
      <w:pPr>
        <w:rPr>
          <w:lang w:val="en-US"/>
        </w:rPr>
      </w:pPr>
    </w:p>
    <w:p w14:paraId="6E1F4854" w14:textId="77777777" w:rsidR="0018276F" w:rsidRDefault="0018276F">
      <w:pPr>
        <w:rPr>
          <w:lang w:val="en-US"/>
        </w:rPr>
      </w:pPr>
    </w:p>
    <w:p w14:paraId="01A121F2" w14:textId="77777777" w:rsidR="0018276F" w:rsidRDefault="0018276F">
      <w:pPr>
        <w:rPr>
          <w:lang w:val="en-US"/>
        </w:rPr>
      </w:pPr>
    </w:p>
    <w:p w14:paraId="1D47084E" w14:textId="77777777" w:rsidR="0018276F" w:rsidRDefault="0018276F">
      <w:pPr>
        <w:rPr>
          <w:lang w:val="en-US"/>
        </w:rPr>
      </w:pPr>
    </w:p>
    <w:p w14:paraId="78BBDCE8" w14:textId="77777777" w:rsidR="0018276F" w:rsidRDefault="0018276F">
      <w:pPr>
        <w:rPr>
          <w:lang w:val="en-US"/>
        </w:rPr>
      </w:pPr>
    </w:p>
    <w:p w14:paraId="321BC6A1" w14:textId="77777777" w:rsidR="0018276F" w:rsidRDefault="0018276F">
      <w:pPr>
        <w:rPr>
          <w:lang w:val="en-US"/>
        </w:rPr>
      </w:pPr>
    </w:p>
    <w:p w14:paraId="03090516" w14:textId="77777777" w:rsidR="0018276F" w:rsidRDefault="0018276F">
      <w:pPr>
        <w:rPr>
          <w:lang w:val="en-US"/>
        </w:rPr>
      </w:pPr>
    </w:p>
    <w:p w14:paraId="1521222F" w14:textId="77777777" w:rsidR="0018276F" w:rsidRDefault="0018276F">
      <w:pPr>
        <w:rPr>
          <w:lang w:val="en-US"/>
        </w:rPr>
      </w:pPr>
    </w:p>
    <w:p w14:paraId="21429BAA" w14:textId="77777777" w:rsidR="004533AC" w:rsidRDefault="004533AC">
      <w:pPr>
        <w:rPr>
          <w:lang w:val="en-US"/>
        </w:rPr>
      </w:pPr>
    </w:p>
    <w:p w14:paraId="1398E1BC" w14:textId="77777777" w:rsidR="004533AC" w:rsidRDefault="004533AC">
      <w:pPr>
        <w:rPr>
          <w:lang w:val="en-US"/>
        </w:rPr>
      </w:pPr>
    </w:p>
    <w:p w14:paraId="2DC6E120" w14:textId="77777777" w:rsidR="004533AC" w:rsidRDefault="004533AC">
      <w:pPr>
        <w:rPr>
          <w:lang w:val="en-US"/>
        </w:rPr>
      </w:pPr>
    </w:p>
    <w:p w14:paraId="2FA5EACE" w14:textId="77777777" w:rsidR="004533AC" w:rsidRDefault="004533AC">
      <w:pPr>
        <w:rPr>
          <w:lang w:val="en-US"/>
        </w:rPr>
      </w:pPr>
    </w:p>
    <w:p w14:paraId="732E9E3A" w14:textId="77777777" w:rsidR="004533AC" w:rsidRDefault="004533AC">
      <w:pPr>
        <w:rPr>
          <w:lang w:val="en-US"/>
        </w:rPr>
      </w:pPr>
    </w:p>
    <w:p w14:paraId="62E6D38F" w14:textId="77777777" w:rsidR="004533AC" w:rsidRDefault="004533AC">
      <w:pPr>
        <w:rPr>
          <w:lang w:val="en-US"/>
        </w:rPr>
      </w:pPr>
    </w:p>
    <w:p w14:paraId="0E4D88FA" w14:textId="77777777" w:rsidR="004533AC" w:rsidRDefault="004533AC">
      <w:pPr>
        <w:rPr>
          <w:lang w:val="en-US"/>
        </w:rPr>
      </w:pPr>
    </w:p>
    <w:p w14:paraId="5EEF1E1E" w14:textId="77777777" w:rsidR="004533AC" w:rsidRDefault="004533AC">
      <w:pPr>
        <w:rPr>
          <w:lang w:val="en-US"/>
        </w:rPr>
      </w:pPr>
    </w:p>
    <w:p w14:paraId="788A48E8" w14:textId="77777777" w:rsidR="004533AC" w:rsidRDefault="004533AC">
      <w:pPr>
        <w:rPr>
          <w:lang w:val="en-US"/>
        </w:rPr>
      </w:pPr>
    </w:p>
    <w:p w14:paraId="052F8F87" w14:textId="77777777" w:rsidR="004533AC" w:rsidRDefault="004533AC">
      <w:pPr>
        <w:rPr>
          <w:lang w:val="en-US"/>
        </w:rPr>
      </w:pPr>
    </w:p>
    <w:p w14:paraId="318B3B19" w14:textId="77777777" w:rsidR="004533AC" w:rsidRDefault="004533AC">
      <w:pPr>
        <w:rPr>
          <w:lang w:val="en-US"/>
        </w:rPr>
      </w:pPr>
    </w:p>
    <w:p w14:paraId="4A8A36F9" w14:textId="77777777" w:rsidR="004533AC" w:rsidRDefault="004533AC">
      <w:pPr>
        <w:rPr>
          <w:lang w:val="en-US"/>
        </w:rPr>
      </w:pPr>
    </w:p>
    <w:p w14:paraId="41AEC92B" w14:textId="0D2B207E" w:rsidR="00FB6788" w:rsidRDefault="00FB6788">
      <w:pPr>
        <w:rPr>
          <w:lang w:val="en-US"/>
        </w:rPr>
      </w:pPr>
      <w:r>
        <w:rPr>
          <w:lang w:val="en-US"/>
        </w:rPr>
        <w:lastRenderedPageBreak/>
        <w:t>Ali</w:t>
      </w:r>
      <w:r w:rsidR="004533AC">
        <w:rPr>
          <w:lang w:val="en-US"/>
        </w:rPr>
        <w:t>`s</w:t>
      </w:r>
      <w:r>
        <w:rPr>
          <w:lang w:val="en-US"/>
        </w:rPr>
        <w:t xml:space="preserve"> </w:t>
      </w:r>
      <w:r w:rsidR="004533AC">
        <w:rPr>
          <w:lang w:val="en-US"/>
        </w:rPr>
        <w:t>liability for</w:t>
      </w:r>
      <w:r>
        <w:rPr>
          <w:lang w:val="en-US"/>
        </w:rPr>
        <w:t xml:space="preserve"> Colin</w:t>
      </w:r>
      <w:r w:rsidR="004533AC">
        <w:rPr>
          <w:lang w:val="en-US"/>
        </w:rPr>
        <w:t>.</w:t>
      </w:r>
      <w:r w:rsidR="003C6047">
        <w:rPr>
          <w:lang w:val="en-US"/>
        </w:rPr>
        <w:t xml:space="preserve"> </w:t>
      </w:r>
    </w:p>
    <w:p w14:paraId="588267F7" w14:textId="51A0E763" w:rsidR="0018276F" w:rsidRDefault="00204531" w:rsidP="0018276F">
      <w:pPr>
        <w:rPr>
          <w:lang w:val="en-US"/>
        </w:rPr>
      </w:pPr>
      <w:r>
        <w:rPr>
          <w:lang w:val="en-US"/>
        </w:rPr>
        <w:t xml:space="preserve">When Ali </w:t>
      </w:r>
      <w:r w:rsidR="00972891">
        <w:rPr>
          <w:lang w:val="en-US"/>
        </w:rPr>
        <w:t xml:space="preserve">put the knife into Colin </w:t>
      </w:r>
      <w:r w:rsidR="000D49D6">
        <w:rPr>
          <w:lang w:val="en-US"/>
        </w:rPr>
        <w:t xml:space="preserve">stomach, and Colin died </w:t>
      </w:r>
      <w:r w:rsidR="008218A7">
        <w:rPr>
          <w:lang w:val="en-US"/>
        </w:rPr>
        <w:t xml:space="preserve">as a result </w:t>
      </w:r>
      <w:r w:rsidR="000D49D6">
        <w:rPr>
          <w:lang w:val="en-US"/>
        </w:rPr>
        <w:t xml:space="preserve">of the injuries </w:t>
      </w:r>
      <w:r w:rsidR="00FD1C91">
        <w:rPr>
          <w:lang w:val="en-US"/>
        </w:rPr>
        <w:t>therefore,</w:t>
      </w:r>
      <w:r w:rsidR="00972891">
        <w:rPr>
          <w:lang w:val="en-US"/>
        </w:rPr>
        <w:t xml:space="preserve"> </w:t>
      </w:r>
      <w:r w:rsidR="001B24C0">
        <w:rPr>
          <w:lang w:val="en-US"/>
        </w:rPr>
        <w:t>he is liable for</w:t>
      </w:r>
      <w:r w:rsidR="00972891">
        <w:rPr>
          <w:lang w:val="en-US"/>
        </w:rPr>
        <w:t xml:space="preserve"> </w:t>
      </w:r>
      <w:r w:rsidR="00D05299">
        <w:rPr>
          <w:lang w:val="en-US"/>
        </w:rPr>
        <w:t>murder</w:t>
      </w:r>
      <w:r w:rsidR="000D49D6">
        <w:rPr>
          <w:lang w:val="en-US"/>
        </w:rPr>
        <w:t>.</w:t>
      </w:r>
      <w:r w:rsidR="00B00CFD">
        <w:rPr>
          <w:lang w:val="en-US"/>
        </w:rPr>
        <w:t xml:space="preserve"> </w:t>
      </w:r>
      <w:r w:rsidR="008218A7">
        <w:rPr>
          <w:lang w:val="en-US"/>
        </w:rPr>
        <w:t>(</w:t>
      </w:r>
      <w:r w:rsidR="000D49D6">
        <w:rPr>
          <w:lang w:val="en-US"/>
        </w:rPr>
        <w:t>R v Vickers</w:t>
      </w:r>
      <w:r w:rsidR="008218A7">
        <w:rPr>
          <w:lang w:val="en-US"/>
        </w:rPr>
        <w:t>,</w:t>
      </w:r>
      <w:r w:rsidR="000D49D6">
        <w:rPr>
          <w:lang w:val="en-US"/>
        </w:rPr>
        <w:t xml:space="preserve"> </w:t>
      </w:r>
      <w:r w:rsidR="00FD1C91">
        <w:rPr>
          <w:lang w:val="en-US"/>
        </w:rPr>
        <w:t>1997)</w:t>
      </w:r>
      <w:r w:rsidR="008218A7">
        <w:rPr>
          <w:lang w:val="en-US"/>
        </w:rPr>
        <w:t>.</w:t>
      </w:r>
      <w:r w:rsidR="00FD1C91">
        <w:rPr>
          <w:lang w:val="en-US"/>
        </w:rPr>
        <w:t xml:space="preserve"> </w:t>
      </w:r>
      <w:r w:rsidR="000D49D6">
        <w:rPr>
          <w:lang w:val="en-US"/>
        </w:rPr>
        <w:t xml:space="preserve"> H</w:t>
      </w:r>
      <w:r w:rsidR="00B00CFD">
        <w:rPr>
          <w:lang w:val="en-US"/>
        </w:rPr>
        <w:t>owever</w:t>
      </w:r>
      <w:r w:rsidR="000D49D6">
        <w:rPr>
          <w:lang w:val="en-US"/>
        </w:rPr>
        <w:t>,</w:t>
      </w:r>
      <w:r w:rsidR="00B00CFD">
        <w:rPr>
          <w:lang w:val="en-US"/>
        </w:rPr>
        <w:t xml:space="preserve"> Ali was suffering from mental health condition jealousy which could then be reduced to manslaughter.</w:t>
      </w:r>
      <w:r w:rsidR="0018276F" w:rsidRPr="0018276F">
        <w:rPr>
          <w:lang w:val="en-US"/>
        </w:rPr>
        <w:t xml:space="preserve"> </w:t>
      </w:r>
      <w:r w:rsidR="0018276F">
        <w:rPr>
          <w:lang w:val="en-US"/>
        </w:rPr>
        <w:t>GBH maliciously</w:t>
      </w:r>
      <w:r w:rsidR="008218A7">
        <w:rPr>
          <w:lang w:val="en-US"/>
        </w:rPr>
        <w:t>. (</w:t>
      </w:r>
      <w:r w:rsidR="0018276F">
        <w:rPr>
          <w:lang w:val="en-US"/>
        </w:rPr>
        <w:t>savage v Parmenter</w:t>
      </w:r>
      <w:r w:rsidR="008218A7">
        <w:rPr>
          <w:lang w:val="en-US"/>
        </w:rPr>
        <w:t>,</w:t>
      </w:r>
      <w:r w:rsidR="0018276F">
        <w:rPr>
          <w:lang w:val="en-US"/>
        </w:rPr>
        <w:t xml:space="preserve"> 199</w:t>
      </w:r>
      <w:r w:rsidR="000D49D6">
        <w:rPr>
          <w:lang w:val="en-US"/>
        </w:rPr>
        <w:t>1</w:t>
      </w:r>
      <w:r w:rsidR="008218A7">
        <w:rPr>
          <w:lang w:val="en-US"/>
        </w:rPr>
        <w:t>)</w:t>
      </w:r>
      <w:r w:rsidR="000D49D6">
        <w:rPr>
          <w:lang w:val="en-US"/>
        </w:rPr>
        <w:t xml:space="preserve"> </w:t>
      </w:r>
      <w:r w:rsidR="0018276F">
        <w:rPr>
          <w:lang w:val="en-US"/>
        </w:rPr>
        <w:t xml:space="preserve">section 18 OAPA. Ali purposely wanted to wound colin </w:t>
      </w:r>
      <w:r w:rsidR="00356790">
        <w:rPr>
          <w:lang w:val="en-US"/>
        </w:rPr>
        <w:t>(</w:t>
      </w:r>
      <w:proofErr w:type="spellStart"/>
      <w:r w:rsidR="0018276F">
        <w:rPr>
          <w:lang w:val="en-US"/>
        </w:rPr>
        <w:t>woolin</w:t>
      </w:r>
      <w:proofErr w:type="spellEnd"/>
      <w:r w:rsidR="00356790">
        <w:rPr>
          <w:lang w:val="en-US"/>
        </w:rPr>
        <w:t>,</w:t>
      </w:r>
      <w:r w:rsidR="0018276F">
        <w:rPr>
          <w:lang w:val="en-US"/>
        </w:rPr>
        <w:t xml:space="preserve"> 1998</w:t>
      </w:r>
      <w:r w:rsidR="00356790">
        <w:rPr>
          <w:lang w:val="en-US"/>
        </w:rPr>
        <w:t>)</w:t>
      </w:r>
      <w:r w:rsidR="000F2DFB">
        <w:rPr>
          <w:lang w:val="en-US"/>
        </w:rPr>
        <w:t xml:space="preserve">. This is an unlawful </w:t>
      </w:r>
      <w:r w:rsidR="00356790">
        <w:rPr>
          <w:lang w:val="en-US"/>
        </w:rPr>
        <w:t>(</w:t>
      </w:r>
      <w:r w:rsidR="000F2DFB">
        <w:rPr>
          <w:lang w:val="en-US"/>
        </w:rPr>
        <w:t xml:space="preserve">R v </w:t>
      </w:r>
      <w:r w:rsidR="002B76A0">
        <w:rPr>
          <w:lang w:val="en-US"/>
        </w:rPr>
        <w:t>Watson</w:t>
      </w:r>
      <w:r w:rsidR="00356790">
        <w:rPr>
          <w:lang w:val="en-US"/>
        </w:rPr>
        <w:t>,</w:t>
      </w:r>
      <w:r w:rsidR="002B76A0">
        <w:rPr>
          <w:lang w:val="en-US"/>
        </w:rPr>
        <w:t xml:space="preserve"> 1989)</w:t>
      </w:r>
      <w:r w:rsidR="000F2DFB">
        <w:rPr>
          <w:lang w:val="en-US"/>
        </w:rPr>
        <w:t xml:space="preserve"> </w:t>
      </w:r>
      <w:r w:rsidR="002B76A0">
        <w:rPr>
          <w:lang w:val="en-US"/>
        </w:rPr>
        <w:t>and dangerous</w:t>
      </w:r>
      <w:r w:rsidR="000F2DFB">
        <w:rPr>
          <w:lang w:val="en-US"/>
        </w:rPr>
        <w:t xml:space="preserve"> act </w:t>
      </w:r>
      <w:r w:rsidR="00356790">
        <w:rPr>
          <w:lang w:val="en-US"/>
        </w:rPr>
        <w:t>(</w:t>
      </w:r>
      <w:r w:rsidR="000F2DFB">
        <w:rPr>
          <w:lang w:val="en-US"/>
        </w:rPr>
        <w:t>R v Church</w:t>
      </w:r>
      <w:r w:rsidR="00356790">
        <w:rPr>
          <w:lang w:val="en-US"/>
        </w:rPr>
        <w:t>,</w:t>
      </w:r>
      <w:r w:rsidR="000F2DFB">
        <w:rPr>
          <w:lang w:val="en-US"/>
        </w:rPr>
        <w:t xml:space="preserve"> </w:t>
      </w:r>
      <w:r w:rsidR="000472C3">
        <w:rPr>
          <w:lang w:val="en-US"/>
        </w:rPr>
        <w:t>1965)</w:t>
      </w:r>
      <w:r w:rsidR="000D49D6">
        <w:rPr>
          <w:lang w:val="en-US"/>
        </w:rPr>
        <w:t>.</w:t>
      </w:r>
    </w:p>
    <w:p w14:paraId="56B8227C" w14:textId="17269535" w:rsidR="005B4BE1" w:rsidRPr="00753A3B" w:rsidRDefault="00B00CFD" w:rsidP="00753A3B">
      <w:r>
        <w:rPr>
          <w:lang w:val="en-US"/>
        </w:rPr>
        <w:t>The Actus reus was committed when Ali put the knife into Colin`s stomach</w:t>
      </w:r>
      <w:r w:rsidR="00356790">
        <w:rPr>
          <w:lang w:val="en-US"/>
        </w:rPr>
        <w:t>,</w:t>
      </w:r>
      <w:r>
        <w:rPr>
          <w:lang w:val="en-US"/>
        </w:rPr>
        <w:t xml:space="preserve"> he committed an act and knew the consequences of causing harm to Colin</w:t>
      </w:r>
      <w:r w:rsidR="00356790">
        <w:rPr>
          <w:lang w:val="en-US"/>
        </w:rPr>
        <w:t>, this</w:t>
      </w:r>
      <w:r>
        <w:rPr>
          <w:lang w:val="en-US"/>
        </w:rPr>
        <w:t xml:space="preserve"> was a physical act, and volunt</w:t>
      </w:r>
      <w:bookmarkStart w:id="4" w:name="_Hlk68009757"/>
      <w:r>
        <w:rPr>
          <w:lang w:val="en-US"/>
        </w:rPr>
        <w:t>ary</w:t>
      </w:r>
      <w:r w:rsidR="0018276F">
        <w:rPr>
          <w:lang w:val="en-US"/>
        </w:rPr>
        <w:t>.</w:t>
      </w:r>
      <w:r>
        <w:rPr>
          <w:lang w:val="en-US"/>
        </w:rPr>
        <w:t xml:space="preserve"> </w:t>
      </w:r>
      <w:r w:rsidR="0018276F">
        <w:rPr>
          <w:lang w:val="en-US"/>
        </w:rPr>
        <w:t xml:space="preserve">And it is under the queen’s peace for </w:t>
      </w:r>
      <w:r w:rsidR="00356790">
        <w:rPr>
          <w:lang w:val="en-US"/>
        </w:rPr>
        <w:t xml:space="preserve">the </w:t>
      </w:r>
      <w:r w:rsidR="0018276F">
        <w:rPr>
          <w:lang w:val="en-US"/>
        </w:rPr>
        <w:t>unlawful killing of Colin.</w:t>
      </w:r>
      <w:r w:rsidR="00753A3B">
        <w:rPr>
          <w:lang w:val="en-US"/>
        </w:rPr>
        <w:t xml:space="preserve"> Ali also ha</w:t>
      </w:r>
      <w:r w:rsidR="00356790">
        <w:rPr>
          <w:lang w:val="en-US"/>
        </w:rPr>
        <w:t>d</w:t>
      </w:r>
      <w:r w:rsidR="00753A3B">
        <w:rPr>
          <w:lang w:val="en-US"/>
        </w:rPr>
        <w:t xml:space="preserve"> the knife </w:t>
      </w:r>
      <w:r w:rsidR="00356790">
        <w:rPr>
          <w:lang w:val="en-US"/>
        </w:rPr>
        <w:t xml:space="preserve">on him when he seen Colin, </w:t>
      </w:r>
      <w:r w:rsidR="00753A3B">
        <w:rPr>
          <w:lang w:val="en-US"/>
        </w:rPr>
        <w:t xml:space="preserve">which may suggest that he was prepared when he approached Colin </w:t>
      </w:r>
      <w:r w:rsidR="00356790">
        <w:rPr>
          <w:lang w:val="en-US"/>
        </w:rPr>
        <w:t>and</w:t>
      </w:r>
      <w:r w:rsidR="00753A3B">
        <w:rPr>
          <w:lang w:val="en-US"/>
        </w:rPr>
        <w:t xml:space="preserve"> stab him. </w:t>
      </w:r>
      <w:r w:rsidR="008E16F7">
        <w:rPr>
          <w:lang w:val="en-US"/>
        </w:rPr>
        <w:t xml:space="preserve">(Criminal Attempts Act 1981) </w:t>
      </w:r>
      <w:r w:rsidR="00753A3B">
        <w:rPr>
          <w:lang w:val="en-US"/>
        </w:rPr>
        <w:t>(</w:t>
      </w:r>
      <w:r w:rsidR="00753A3B" w:rsidRPr="00753A3B">
        <w:t>Gillick v West Norfolk and Wisbech AHA 1986)</w:t>
      </w:r>
      <w:r w:rsidR="00E66475">
        <w:t>. The fact that Colin would not have died if Ali had not stabbed him</w:t>
      </w:r>
      <w:r w:rsidR="00356790">
        <w:t>,</w:t>
      </w:r>
      <w:r w:rsidR="00E66475">
        <w:t xml:space="preserve"> and </w:t>
      </w:r>
      <w:r w:rsidR="00356790">
        <w:t xml:space="preserve">that </w:t>
      </w:r>
      <w:r w:rsidR="00E66475">
        <w:t>Lee had a substantial part to play in Colins death</w:t>
      </w:r>
      <w:r w:rsidR="004C2617">
        <w:t xml:space="preserve"> and</w:t>
      </w:r>
      <w:r w:rsidR="00FA3710">
        <w:t>,</w:t>
      </w:r>
      <w:r w:rsidR="004C2617">
        <w:t xml:space="preserve"> is blameworthy, this meets the criteria for the but for test.</w:t>
      </w:r>
      <w:r w:rsidR="00E66475">
        <w:t xml:space="preserve"> </w:t>
      </w:r>
    </w:p>
    <w:p w14:paraId="34A5F62D" w14:textId="3D98B409" w:rsidR="002379A0" w:rsidRDefault="00C67FBD" w:rsidP="002379A0">
      <w:pPr>
        <w:rPr>
          <w:lang w:val="en-US"/>
        </w:rPr>
      </w:pPr>
      <w:r>
        <w:rPr>
          <w:lang w:val="en-US"/>
        </w:rPr>
        <w:t>Also,</w:t>
      </w:r>
      <w:r w:rsidR="0018276F">
        <w:rPr>
          <w:lang w:val="en-US"/>
        </w:rPr>
        <w:t xml:space="preserve"> the </w:t>
      </w:r>
      <w:proofErr w:type="spellStart"/>
      <w:r w:rsidR="0018276F">
        <w:rPr>
          <w:lang w:val="en-US"/>
        </w:rPr>
        <w:t>Mens</w:t>
      </w:r>
      <w:proofErr w:type="spellEnd"/>
      <w:r w:rsidR="0018276F">
        <w:rPr>
          <w:lang w:val="en-US"/>
        </w:rPr>
        <w:t xml:space="preserve"> Rea </w:t>
      </w:r>
      <w:r w:rsidR="005B4BE1">
        <w:rPr>
          <w:lang w:val="en-US"/>
        </w:rPr>
        <w:t>has been</w:t>
      </w:r>
      <w:r w:rsidR="0018276F">
        <w:rPr>
          <w:lang w:val="en-US"/>
        </w:rPr>
        <w:t xml:space="preserve"> committed</w:t>
      </w:r>
      <w:r w:rsidR="00FA3710">
        <w:rPr>
          <w:lang w:val="en-US"/>
        </w:rPr>
        <w:t>,</w:t>
      </w:r>
      <w:r w:rsidR="0018276F">
        <w:rPr>
          <w:lang w:val="en-US"/>
        </w:rPr>
        <w:t xml:space="preserve"> </w:t>
      </w:r>
      <w:proofErr w:type="gramStart"/>
      <w:r w:rsidR="00FA3710">
        <w:rPr>
          <w:lang w:val="en-US"/>
        </w:rPr>
        <w:t>T</w:t>
      </w:r>
      <w:r w:rsidR="0018276F">
        <w:rPr>
          <w:lang w:val="en-US"/>
        </w:rPr>
        <w:t>he</w:t>
      </w:r>
      <w:proofErr w:type="gramEnd"/>
      <w:r w:rsidR="0018276F">
        <w:rPr>
          <w:lang w:val="en-US"/>
        </w:rPr>
        <w:t xml:space="preserve"> act was an indirect intent as the result was virtually certain to happen</w:t>
      </w:r>
      <w:r w:rsidR="00FA3710">
        <w:rPr>
          <w:lang w:val="en-US"/>
        </w:rPr>
        <w:t>.</w:t>
      </w:r>
      <w:r w:rsidR="0018276F">
        <w:rPr>
          <w:lang w:val="en-US"/>
        </w:rPr>
        <w:t xml:space="preserve"> </w:t>
      </w:r>
      <w:proofErr w:type="spellStart"/>
      <w:r w:rsidR="002379A0">
        <w:rPr>
          <w:lang w:val="en-US"/>
        </w:rPr>
        <w:t>Woollin</w:t>
      </w:r>
      <w:proofErr w:type="spellEnd"/>
      <w:r w:rsidR="002379A0">
        <w:rPr>
          <w:lang w:val="en-US"/>
        </w:rPr>
        <w:t xml:space="preserve"> (1989)</w:t>
      </w:r>
      <w:r w:rsidR="00FA3710">
        <w:rPr>
          <w:lang w:val="en-US"/>
        </w:rPr>
        <w:t xml:space="preserve">. </w:t>
      </w:r>
      <w:r w:rsidR="002379A0">
        <w:rPr>
          <w:lang w:val="en-US"/>
        </w:rPr>
        <w:t xml:space="preserve">Ali had the </w:t>
      </w:r>
      <w:r>
        <w:rPr>
          <w:lang w:val="en-US"/>
        </w:rPr>
        <w:t>intention</w:t>
      </w:r>
      <w:r w:rsidR="002379A0">
        <w:rPr>
          <w:lang w:val="en-US"/>
        </w:rPr>
        <w:t xml:space="preserve"> to put the knife into Colin knowing he would cause GBH</w:t>
      </w:r>
      <w:r w:rsidR="00476CE1">
        <w:rPr>
          <w:lang w:val="en-US"/>
        </w:rPr>
        <w:t>,</w:t>
      </w:r>
      <w:r>
        <w:rPr>
          <w:lang w:val="en-US"/>
        </w:rPr>
        <w:t xml:space="preserve"> </w:t>
      </w:r>
      <w:r w:rsidR="00476CE1">
        <w:rPr>
          <w:lang w:val="en-US"/>
        </w:rPr>
        <w:t xml:space="preserve">and cause the death of </w:t>
      </w:r>
      <w:r w:rsidR="00FA3710">
        <w:rPr>
          <w:lang w:val="en-US"/>
        </w:rPr>
        <w:t>Colin. (Vickers,</w:t>
      </w:r>
      <w:r w:rsidR="00476CE1">
        <w:rPr>
          <w:lang w:val="en-US"/>
        </w:rPr>
        <w:t xml:space="preserve"> </w:t>
      </w:r>
      <w:r w:rsidR="00FA3710">
        <w:rPr>
          <w:lang w:val="en-US"/>
        </w:rPr>
        <w:t xml:space="preserve">1957). </w:t>
      </w:r>
      <w:r w:rsidR="002379A0">
        <w:rPr>
          <w:lang w:val="en-US"/>
        </w:rPr>
        <w:t xml:space="preserve">It was an oblique intent where Ali did not intend to kill Lee but it was virtually certain that he was going to get hurt. </w:t>
      </w:r>
    </w:p>
    <w:bookmarkEnd w:id="4"/>
    <w:p w14:paraId="7DDC115C" w14:textId="6DB7DFD2" w:rsidR="00C67FBD" w:rsidRDefault="00B00CFD" w:rsidP="0018276F">
      <w:pPr>
        <w:rPr>
          <w:lang w:val="en-US"/>
        </w:rPr>
      </w:pPr>
      <w:r>
        <w:rPr>
          <w:lang w:val="en-US"/>
        </w:rPr>
        <w:t xml:space="preserve">The factual causation is the fact that Ali stabbed Colin and he died within </w:t>
      </w:r>
      <w:r w:rsidR="00C67FBD">
        <w:rPr>
          <w:lang w:val="en-US"/>
        </w:rPr>
        <w:t>minutes</w:t>
      </w:r>
      <w:r>
        <w:rPr>
          <w:lang w:val="en-US"/>
        </w:rPr>
        <w:t xml:space="preserve"> after he stabbed him because of the loss of blood</w:t>
      </w:r>
      <w:r w:rsidR="00476CE1">
        <w:rPr>
          <w:lang w:val="en-US"/>
        </w:rPr>
        <w:t>.</w:t>
      </w:r>
      <w:r>
        <w:rPr>
          <w:lang w:val="en-US"/>
        </w:rPr>
        <w:t xml:space="preserve"> Ali was in fact the cause of death and the legal part was that Ali was blameworthy and had a </w:t>
      </w:r>
      <w:r w:rsidR="00C67FBD">
        <w:rPr>
          <w:lang w:val="en-US"/>
        </w:rPr>
        <w:t>substantial part</w:t>
      </w:r>
      <w:r>
        <w:rPr>
          <w:lang w:val="en-US"/>
        </w:rPr>
        <w:t xml:space="preserve"> to play in Colins death.</w:t>
      </w:r>
    </w:p>
    <w:p w14:paraId="35D2BCE6" w14:textId="77777777" w:rsidR="00891F79" w:rsidRDefault="00891F79" w:rsidP="0018276F">
      <w:pPr>
        <w:rPr>
          <w:lang w:val="en-US"/>
        </w:rPr>
      </w:pPr>
    </w:p>
    <w:p w14:paraId="1C3AE160" w14:textId="77777777" w:rsidR="00891F79" w:rsidRDefault="00891F79" w:rsidP="0018276F">
      <w:pPr>
        <w:rPr>
          <w:lang w:val="en-US"/>
        </w:rPr>
      </w:pPr>
    </w:p>
    <w:p w14:paraId="7C646028" w14:textId="77777777" w:rsidR="00891F79" w:rsidRDefault="00891F79" w:rsidP="0018276F">
      <w:pPr>
        <w:rPr>
          <w:lang w:val="en-US"/>
        </w:rPr>
      </w:pPr>
    </w:p>
    <w:p w14:paraId="24D50DB0" w14:textId="77777777" w:rsidR="00891F79" w:rsidRDefault="00891F79" w:rsidP="0018276F">
      <w:pPr>
        <w:rPr>
          <w:lang w:val="en-US"/>
        </w:rPr>
      </w:pPr>
    </w:p>
    <w:p w14:paraId="325EFDE0" w14:textId="77777777" w:rsidR="00891F79" w:rsidRDefault="00891F79" w:rsidP="0018276F">
      <w:pPr>
        <w:rPr>
          <w:lang w:val="en-US"/>
        </w:rPr>
      </w:pPr>
    </w:p>
    <w:p w14:paraId="4A99E88C" w14:textId="77777777" w:rsidR="00891F79" w:rsidRDefault="00891F79" w:rsidP="0018276F">
      <w:pPr>
        <w:rPr>
          <w:lang w:val="en-US"/>
        </w:rPr>
      </w:pPr>
    </w:p>
    <w:p w14:paraId="4698C135" w14:textId="77777777" w:rsidR="00891F79" w:rsidRDefault="00891F79" w:rsidP="0018276F">
      <w:pPr>
        <w:rPr>
          <w:lang w:val="en-US"/>
        </w:rPr>
      </w:pPr>
    </w:p>
    <w:p w14:paraId="3AFEB476" w14:textId="77777777" w:rsidR="00891F79" w:rsidRDefault="00891F79" w:rsidP="0018276F">
      <w:pPr>
        <w:rPr>
          <w:lang w:val="en-US"/>
        </w:rPr>
      </w:pPr>
    </w:p>
    <w:p w14:paraId="24A54091" w14:textId="77777777" w:rsidR="00891F79" w:rsidRDefault="00891F79" w:rsidP="0018276F">
      <w:pPr>
        <w:rPr>
          <w:lang w:val="en-US"/>
        </w:rPr>
      </w:pPr>
    </w:p>
    <w:p w14:paraId="1E00E521" w14:textId="77777777" w:rsidR="00891F79" w:rsidRDefault="00891F79" w:rsidP="0018276F">
      <w:pPr>
        <w:rPr>
          <w:lang w:val="en-US"/>
        </w:rPr>
      </w:pPr>
    </w:p>
    <w:p w14:paraId="230C566B" w14:textId="77777777" w:rsidR="00891F79" w:rsidRDefault="00891F79" w:rsidP="0018276F">
      <w:pPr>
        <w:rPr>
          <w:lang w:val="en-US"/>
        </w:rPr>
      </w:pPr>
    </w:p>
    <w:p w14:paraId="08207AA3" w14:textId="77777777" w:rsidR="00891F79" w:rsidRDefault="00891F79" w:rsidP="0018276F">
      <w:pPr>
        <w:rPr>
          <w:lang w:val="en-US"/>
        </w:rPr>
      </w:pPr>
    </w:p>
    <w:p w14:paraId="5DFB2AB1" w14:textId="77777777" w:rsidR="00891F79" w:rsidRDefault="00891F79" w:rsidP="0018276F">
      <w:pPr>
        <w:rPr>
          <w:lang w:val="en-US"/>
        </w:rPr>
      </w:pPr>
    </w:p>
    <w:p w14:paraId="6296258E" w14:textId="77777777" w:rsidR="00891F79" w:rsidRDefault="00891F79" w:rsidP="0018276F">
      <w:pPr>
        <w:rPr>
          <w:lang w:val="en-US"/>
        </w:rPr>
      </w:pPr>
    </w:p>
    <w:p w14:paraId="7381B7F7" w14:textId="77777777" w:rsidR="005975EC" w:rsidRDefault="005975EC" w:rsidP="0018276F">
      <w:pPr>
        <w:rPr>
          <w:lang w:val="en-US"/>
        </w:rPr>
      </w:pPr>
    </w:p>
    <w:p w14:paraId="360F5241" w14:textId="77777777" w:rsidR="00FF6EF7" w:rsidRDefault="00FF6EF7" w:rsidP="0018276F">
      <w:pPr>
        <w:rPr>
          <w:lang w:val="en-US"/>
        </w:rPr>
      </w:pPr>
    </w:p>
    <w:p w14:paraId="76E1B1F0" w14:textId="0B22186A" w:rsidR="00B00CFD" w:rsidRPr="00476CE1" w:rsidRDefault="00C67FBD" w:rsidP="0018276F">
      <w:pPr>
        <w:rPr>
          <w:b/>
          <w:bCs/>
          <w:sz w:val="32"/>
          <w:szCs w:val="32"/>
          <w:lang w:val="en-US"/>
        </w:rPr>
      </w:pPr>
      <w:r w:rsidRPr="00476CE1">
        <w:rPr>
          <w:b/>
          <w:bCs/>
          <w:sz w:val="32"/>
          <w:szCs w:val="32"/>
          <w:lang w:val="en-US"/>
        </w:rPr>
        <w:lastRenderedPageBreak/>
        <w:t>Conclusion</w:t>
      </w:r>
      <w:r w:rsidR="00B00CFD" w:rsidRPr="00476CE1">
        <w:rPr>
          <w:b/>
          <w:bCs/>
          <w:sz w:val="32"/>
          <w:szCs w:val="32"/>
          <w:lang w:val="en-US"/>
        </w:rPr>
        <w:t xml:space="preserve"> </w:t>
      </w:r>
    </w:p>
    <w:p w14:paraId="03FCA2BC" w14:textId="77777777" w:rsidR="00476CE1" w:rsidRDefault="00B33B97">
      <w:pPr>
        <w:rPr>
          <w:lang w:val="en-US"/>
        </w:rPr>
      </w:pPr>
      <w:r>
        <w:rPr>
          <w:lang w:val="en-US"/>
        </w:rPr>
        <w:t xml:space="preserve">A </w:t>
      </w:r>
      <w:r w:rsidR="00CF5A4D">
        <w:rPr>
          <w:lang w:val="en-US"/>
        </w:rPr>
        <w:t xml:space="preserve">soba and </w:t>
      </w:r>
      <w:r>
        <w:rPr>
          <w:lang w:val="en-US"/>
        </w:rPr>
        <w:t xml:space="preserve">reasonable person would have known this was a </w:t>
      </w:r>
      <w:r w:rsidR="00C67FBD">
        <w:rPr>
          <w:lang w:val="en-US"/>
        </w:rPr>
        <w:t>dangerous</w:t>
      </w:r>
      <w:r>
        <w:rPr>
          <w:lang w:val="en-US"/>
        </w:rPr>
        <w:t xml:space="preserve"> act</w:t>
      </w:r>
      <w:r w:rsidR="00476CE1">
        <w:rPr>
          <w:lang w:val="en-US"/>
        </w:rPr>
        <w:t>,</w:t>
      </w:r>
      <w:r>
        <w:rPr>
          <w:lang w:val="en-US"/>
        </w:rPr>
        <w:t xml:space="preserve"> </w:t>
      </w:r>
      <w:r w:rsidR="00476CE1">
        <w:rPr>
          <w:lang w:val="en-US"/>
        </w:rPr>
        <w:t>(</w:t>
      </w:r>
      <w:r w:rsidR="00CF5A4D">
        <w:rPr>
          <w:lang w:val="en-US"/>
        </w:rPr>
        <w:t>Watson</w:t>
      </w:r>
      <w:r w:rsidR="00476CE1">
        <w:rPr>
          <w:lang w:val="en-US"/>
        </w:rPr>
        <w:t>,</w:t>
      </w:r>
      <w:r w:rsidR="00CF5A4D">
        <w:rPr>
          <w:lang w:val="en-US"/>
        </w:rPr>
        <w:t xml:space="preserve"> 1989)</w:t>
      </w:r>
      <w:r w:rsidR="00476CE1">
        <w:rPr>
          <w:lang w:val="en-US"/>
        </w:rPr>
        <w:t>,</w:t>
      </w:r>
      <w:r w:rsidR="00CF5A4D">
        <w:rPr>
          <w:lang w:val="en-US"/>
        </w:rPr>
        <w:t xml:space="preserve"> by putting a knife into Colin`s stomach.</w:t>
      </w:r>
      <w:r w:rsidR="007E10DC">
        <w:rPr>
          <w:lang w:val="en-US"/>
        </w:rPr>
        <w:t xml:space="preserve"> </w:t>
      </w:r>
    </w:p>
    <w:p w14:paraId="3C8EDD16" w14:textId="3BA6AB0B" w:rsidR="00B33B97" w:rsidRDefault="00476CE1">
      <w:pPr>
        <w:rPr>
          <w:lang w:val="en-US"/>
        </w:rPr>
      </w:pPr>
      <w:r>
        <w:rPr>
          <w:lang w:val="en-US"/>
        </w:rPr>
        <w:t>(</w:t>
      </w:r>
      <w:r w:rsidR="007E10DC">
        <w:rPr>
          <w:lang w:val="en-US"/>
        </w:rPr>
        <w:t>White</w:t>
      </w:r>
      <w:r>
        <w:rPr>
          <w:lang w:val="en-US"/>
        </w:rPr>
        <w:t xml:space="preserve">, </w:t>
      </w:r>
      <w:r w:rsidR="007E10DC">
        <w:rPr>
          <w:lang w:val="en-US"/>
        </w:rPr>
        <w:t xml:space="preserve">1910) Ali cause the death of Colin because when he stabbed </w:t>
      </w:r>
      <w:r w:rsidR="00C67FBD">
        <w:rPr>
          <w:lang w:val="en-US"/>
        </w:rPr>
        <w:t>him,</w:t>
      </w:r>
      <w:r w:rsidR="007E10DC">
        <w:rPr>
          <w:lang w:val="en-US"/>
        </w:rPr>
        <w:t xml:space="preserve"> he died within </w:t>
      </w:r>
      <w:r w:rsidR="00C67FBD">
        <w:rPr>
          <w:lang w:val="en-US"/>
        </w:rPr>
        <w:t>minutes</w:t>
      </w:r>
      <w:r w:rsidR="007E10DC">
        <w:rPr>
          <w:lang w:val="en-US"/>
        </w:rPr>
        <w:t xml:space="preserve"> after he stabbed him.</w:t>
      </w:r>
    </w:p>
    <w:p w14:paraId="48D6B5CA" w14:textId="77777777" w:rsidR="006B3587" w:rsidRDefault="006B3587">
      <w:pPr>
        <w:rPr>
          <w:lang w:val="en-US"/>
        </w:rPr>
      </w:pPr>
    </w:p>
    <w:p w14:paraId="1E836869" w14:textId="77777777" w:rsidR="006B3587" w:rsidRDefault="006B3587">
      <w:pPr>
        <w:rPr>
          <w:lang w:val="en-US"/>
        </w:rPr>
      </w:pPr>
    </w:p>
    <w:p w14:paraId="3DCAE1BA" w14:textId="77777777" w:rsidR="006B3587" w:rsidRDefault="006B3587">
      <w:pPr>
        <w:rPr>
          <w:lang w:val="en-US"/>
        </w:rPr>
      </w:pPr>
    </w:p>
    <w:p w14:paraId="302167AE" w14:textId="77777777" w:rsidR="006B3587" w:rsidRDefault="006B3587">
      <w:pPr>
        <w:rPr>
          <w:lang w:val="en-US"/>
        </w:rPr>
      </w:pPr>
    </w:p>
    <w:p w14:paraId="24962C4E" w14:textId="77777777" w:rsidR="006B3587" w:rsidRDefault="006B3587">
      <w:pPr>
        <w:rPr>
          <w:lang w:val="en-US"/>
        </w:rPr>
      </w:pPr>
    </w:p>
    <w:p w14:paraId="0F25CB8D" w14:textId="77777777" w:rsidR="00820650" w:rsidRDefault="00820650">
      <w:pPr>
        <w:rPr>
          <w:lang w:val="en-US"/>
        </w:rPr>
      </w:pPr>
    </w:p>
    <w:p w14:paraId="038196C4" w14:textId="77777777" w:rsidR="00FB6788" w:rsidRDefault="00FB6788">
      <w:pPr>
        <w:rPr>
          <w:lang w:val="en-US"/>
        </w:rPr>
      </w:pPr>
    </w:p>
    <w:p w14:paraId="1080DEE7" w14:textId="77777777" w:rsidR="00FB6788" w:rsidRDefault="00FB6788">
      <w:pPr>
        <w:rPr>
          <w:lang w:val="en-US"/>
        </w:rPr>
      </w:pPr>
    </w:p>
    <w:p w14:paraId="37A50AAA" w14:textId="77777777" w:rsidR="00FF6EF7" w:rsidRDefault="00FF6EF7">
      <w:pPr>
        <w:rPr>
          <w:lang w:val="en-US"/>
        </w:rPr>
      </w:pPr>
    </w:p>
    <w:p w14:paraId="42835177" w14:textId="77777777" w:rsidR="00FF6EF7" w:rsidRDefault="00FF6EF7"/>
    <w:p w14:paraId="1E392EA9" w14:textId="77777777" w:rsidR="00FF6EF7" w:rsidRDefault="00FF6EF7"/>
    <w:p w14:paraId="64C29A62" w14:textId="77777777" w:rsidR="00FF6EF7" w:rsidRDefault="00FF6EF7"/>
    <w:p w14:paraId="3BFF4C8C" w14:textId="77777777" w:rsidR="00FF6EF7" w:rsidRDefault="00FF6EF7"/>
    <w:p w14:paraId="452523F6" w14:textId="77777777" w:rsidR="00FF6EF7" w:rsidRDefault="00FF6EF7"/>
    <w:p w14:paraId="2D5F4F2C" w14:textId="77777777" w:rsidR="00FF6EF7" w:rsidRDefault="00FF6EF7"/>
    <w:p w14:paraId="3F16E7C3" w14:textId="77777777" w:rsidR="00FF6EF7" w:rsidRDefault="00FF6EF7"/>
    <w:p w14:paraId="7F4EF429" w14:textId="77777777" w:rsidR="00FF6EF7" w:rsidRDefault="00FF6EF7"/>
    <w:p w14:paraId="126E23CD" w14:textId="77777777" w:rsidR="00FF6EF7" w:rsidRDefault="00FF6EF7"/>
    <w:p w14:paraId="4FD94514" w14:textId="77777777" w:rsidR="00FF6EF7" w:rsidRDefault="00FF6EF7"/>
    <w:p w14:paraId="61C41A9F" w14:textId="77777777" w:rsidR="00FF6EF7" w:rsidRDefault="00FF6EF7"/>
    <w:p w14:paraId="5B742FEA" w14:textId="77777777" w:rsidR="00FF6EF7" w:rsidRDefault="00FF6EF7"/>
    <w:p w14:paraId="40F20056" w14:textId="77777777" w:rsidR="00FF6EF7" w:rsidRDefault="00FF6EF7"/>
    <w:p w14:paraId="6E0C39B4" w14:textId="77777777" w:rsidR="00FF6EF7" w:rsidRDefault="00FF6EF7"/>
    <w:p w14:paraId="597B4F5A" w14:textId="77777777" w:rsidR="00FF6EF7" w:rsidRDefault="00FF6EF7"/>
    <w:p w14:paraId="1852C1AD" w14:textId="77777777" w:rsidR="00FF6EF7" w:rsidRDefault="00FF6EF7"/>
    <w:p w14:paraId="6D6D43CA" w14:textId="77777777" w:rsidR="00476CE1" w:rsidRDefault="00476CE1"/>
    <w:p w14:paraId="0018231B" w14:textId="551A4F9E" w:rsidR="00DC4907" w:rsidRPr="00476CE1" w:rsidRDefault="00DC4907">
      <w:pPr>
        <w:rPr>
          <w:b/>
          <w:bCs/>
          <w:sz w:val="32"/>
          <w:szCs w:val="32"/>
        </w:rPr>
      </w:pPr>
      <w:r w:rsidRPr="00476CE1">
        <w:rPr>
          <w:b/>
          <w:bCs/>
          <w:sz w:val="32"/>
          <w:szCs w:val="32"/>
        </w:rPr>
        <w:lastRenderedPageBreak/>
        <w:t>Case law</w:t>
      </w:r>
    </w:p>
    <w:p w14:paraId="1E855E35" w14:textId="77777777" w:rsidR="0033339C" w:rsidRDefault="0033339C" w:rsidP="00476CE1"/>
    <w:p w14:paraId="18B8F233" w14:textId="77777777" w:rsidR="0033339C" w:rsidRDefault="0033339C" w:rsidP="0033339C">
      <w:r>
        <w:t xml:space="preserve">R v </w:t>
      </w:r>
      <w:proofErr w:type="spellStart"/>
      <w:r>
        <w:t>Blaue</w:t>
      </w:r>
      <w:proofErr w:type="spellEnd"/>
      <w:r>
        <w:t xml:space="preserve"> (1975) 1 W.L.R. 1411.</w:t>
      </w:r>
    </w:p>
    <w:p w14:paraId="0B2D845C" w14:textId="7D7BCDE0" w:rsidR="00476CE1" w:rsidRDefault="00476CE1" w:rsidP="00476CE1">
      <w:r>
        <w:t>R v Church (1966) 1 Q.B. 59.</w:t>
      </w:r>
    </w:p>
    <w:p w14:paraId="5D16B9CC" w14:textId="50506CBD" w:rsidR="00061596" w:rsidRDefault="00E6678E">
      <w:r>
        <w:t xml:space="preserve">R v </w:t>
      </w:r>
      <w:r w:rsidR="00061596">
        <w:t>Clark (1972) 1</w:t>
      </w:r>
      <w:r>
        <w:t xml:space="preserve"> </w:t>
      </w:r>
      <w:r w:rsidR="00061596">
        <w:t>All E.R.219.</w:t>
      </w:r>
    </w:p>
    <w:p w14:paraId="2022D536" w14:textId="3810C064" w:rsidR="00476CE1" w:rsidRDefault="00476CE1">
      <w:r>
        <w:t xml:space="preserve">R v Cunningham (1957) 2 Q.B. 396. </w:t>
      </w:r>
    </w:p>
    <w:p w14:paraId="6A1A4FAF" w14:textId="03E9B6A6" w:rsidR="00476CE1" w:rsidRDefault="00476CE1">
      <w:r>
        <w:t>R v Cunnings (1982) A.C. 566.</w:t>
      </w:r>
    </w:p>
    <w:p w14:paraId="3F7B2C68" w14:textId="0E6FDB8C" w:rsidR="00DC4907" w:rsidRDefault="00E6678E">
      <w:r>
        <w:t>R v McNaughton (1843) 8 E.R. 718.</w:t>
      </w:r>
    </w:p>
    <w:p w14:paraId="6BFFEC1E" w14:textId="77777777" w:rsidR="0033339C" w:rsidRDefault="0033339C" w:rsidP="0033339C">
      <w:r>
        <w:t>R v Vickers (1957) 2 Q.B. 664.</w:t>
      </w:r>
    </w:p>
    <w:p w14:paraId="65227C7C" w14:textId="77777777" w:rsidR="0033339C" w:rsidRDefault="0033339C" w:rsidP="0033339C">
      <w:r>
        <w:t>R v Watson (1989) 1 W.L.R. 684.</w:t>
      </w:r>
    </w:p>
    <w:p w14:paraId="161AF1F4" w14:textId="753166E1" w:rsidR="00FC1BDD" w:rsidRDefault="00FC1BDD">
      <w:r>
        <w:t>R v White (1910) 2 K.B. 124.</w:t>
      </w:r>
    </w:p>
    <w:p w14:paraId="42E137E0" w14:textId="652AE451" w:rsidR="00FC1BDD" w:rsidRDefault="00FC1BDD">
      <w:r>
        <w:t xml:space="preserve">R v </w:t>
      </w:r>
      <w:proofErr w:type="spellStart"/>
      <w:r>
        <w:t>Woollin</w:t>
      </w:r>
      <w:proofErr w:type="spellEnd"/>
      <w:r>
        <w:t xml:space="preserve"> (1998) 4 All E.R. 103.</w:t>
      </w:r>
    </w:p>
    <w:p w14:paraId="5A00F111" w14:textId="77777777" w:rsidR="0033339C" w:rsidRDefault="0033339C" w:rsidP="0033339C">
      <w:r>
        <w:t>R v Venna (1976) Q.B. 421.</w:t>
      </w:r>
    </w:p>
    <w:p w14:paraId="40D056B5" w14:textId="35BD3EA5" w:rsidR="00DC4907" w:rsidRPr="00BA7D81" w:rsidRDefault="00DC4907">
      <w:pPr>
        <w:rPr>
          <w:lang w:val="en-US"/>
        </w:rPr>
      </w:pPr>
    </w:p>
    <w:sectPr w:rsidR="00DC4907" w:rsidRPr="00BA7D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3E58"/>
    <w:multiLevelType w:val="multilevel"/>
    <w:tmpl w:val="D730C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D81"/>
    <w:rsid w:val="000157AC"/>
    <w:rsid w:val="000174A5"/>
    <w:rsid w:val="0003690E"/>
    <w:rsid w:val="000472C3"/>
    <w:rsid w:val="000474B9"/>
    <w:rsid w:val="000474E8"/>
    <w:rsid w:val="0005186F"/>
    <w:rsid w:val="00061596"/>
    <w:rsid w:val="00061A1C"/>
    <w:rsid w:val="000638C3"/>
    <w:rsid w:val="00065A7A"/>
    <w:rsid w:val="0008308B"/>
    <w:rsid w:val="000B102C"/>
    <w:rsid w:val="000B65FA"/>
    <w:rsid w:val="000C167C"/>
    <w:rsid w:val="000C67E1"/>
    <w:rsid w:val="000D49D6"/>
    <w:rsid w:val="000F2DFB"/>
    <w:rsid w:val="00104190"/>
    <w:rsid w:val="0012254F"/>
    <w:rsid w:val="00125F68"/>
    <w:rsid w:val="00131E34"/>
    <w:rsid w:val="001342B1"/>
    <w:rsid w:val="00145D5F"/>
    <w:rsid w:val="00147708"/>
    <w:rsid w:val="00147936"/>
    <w:rsid w:val="00152730"/>
    <w:rsid w:val="00152898"/>
    <w:rsid w:val="00156725"/>
    <w:rsid w:val="00160E11"/>
    <w:rsid w:val="001639C8"/>
    <w:rsid w:val="00167ADE"/>
    <w:rsid w:val="0018276F"/>
    <w:rsid w:val="00191B37"/>
    <w:rsid w:val="001A7B5A"/>
    <w:rsid w:val="001B1510"/>
    <w:rsid w:val="001B24C0"/>
    <w:rsid w:val="001B54C7"/>
    <w:rsid w:val="001C068C"/>
    <w:rsid w:val="001C58BE"/>
    <w:rsid w:val="001D5126"/>
    <w:rsid w:val="001E1698"/>
    <w:rsid w:val="001E7EA8"/>
    <w:rsid w:val="00200866"/>
    <w:rsid w:val="00204531"/>
    <w:rsid w:val="00205E1C"/>
    <w:rsid w:val="00206F01"/>
    <w:rsid w:val="0021075A"/>
    <w:rsid w:val="00217446"/>
    <w:rsid w:val="0022299B"/>
    <w:rsid w:val="00223F9F"/>
    <w:rsid w:val="002271D3"/>
    <w:rsid w:val="00234D74"/>
    <w:rsid w:val="002350DA"/>
    <w:rsid w:val="002363CC"/>
    <w:rsid w:val="002365C1"/>
    <w:rsid w:val="002379A0"/>
    <w:rsid w:val="00244F28"/>
    <w:rsid w:val="00246BBB"/>
    <w:rsid w:val="00252634"/>
    <w:rsid w:val="00254099"/>
    <w:rsid w:val="00255C0E"/>
    <w:rsid w:val="00275925"/>
    <w:rsid w:val="00280D07"/>
    <w:rsid w:val="002911E8"/>
    <w:rsid w:val="0029496C"/>
    <w:rsid w:val="002A22F8"/>
    <w:rsid w:val="002B76A0"/>
    <w:rsid w:val="002C06DB"/>
    <w:rsid w:val="002C4086"/>
    <w:rsid w:val="002C6C1B"/>
    <w:rsid w:val="002D15A3"/>
    <w:rsid w:val="002D3CA4"/>
    <w:rsid w:val="002D474C"/>
    <w:rsid w:val="002D59A1"/>
    <w:rsid w:val="002D6A13"/>
    <w:rsid w:val="002E11CE"/>
    <w:rsid w:val="002F0CF6"/>
    <w:rsid w:val="00305BFA"/>
    <w:rsid w:val="003102EC"/>
    <w:rsid w:val="0031189E"/>
    <w:rsid w:val="00315A39"/>
    <w:rsid w:val="00323090"/>
    <w:rsid w:val="00327816"/>
    <w:rsid w:val="0033339C"/>
    <w:rsid w:val="00335EF7"/>
    <w:rsid w:val="0034749F"/>
    <w:rsid w:val="00347D27"/>
    <w:rsid w:val="00353B33"/>
    <w:rsid w:val="00356790"/>
    <w:rsid w:val="0036782F"/>
    <w:rsid w:val="00371C01"/>
    <w:rsid w:val="00372A51"/>
    <w:rsid w:val="00387E1B"/>
    <w:rsid w:val="00392055"/>
    <w:rsid w:val="003A1E6C"/>
    <w:rsid w:val="003A68B1"/>
    <w:rsid w:val="003C5114"/>
    <w:rsid w:val="003C6047"/>
    <w:rsid w:val="003D08A6"/>
    <w:rsid w:val="003D0FC5"/>
    <w:rsid w:val="003F2EEF"/>
    <w:rsid w:val="004274B6"/>
    <w:rsid w:val="00434D18"/>
    <w:rsid w:val="004401D6"/>
    <w:rsid w:val="004425CC"/>
    <w:rsid w:val="004533AC"/>
    <w:rsid w:val="00461532"/>
    <w:rsid w:val="00463F0F"/>
    <w:rsid w:val="00470E87"/>
    <w:rsid w:val="00471D6F"/>
    <w:rsid w:val="00476CE1"/>
    <w:rsid w:val="004814A6"/>
    <w:rsid w:val="00484E44"/>
    <w:rsid w:val="00486048"/>
    <w:rsid w:val="00486383"/>
    <w:rsid w:val="0048656B"/>
    <w:rsid w:val="004A4DDC"/>
    <w:rsid w:val="004A5F94"/>
    <w:rsid w:val="004A665B"/>
    <w:rsid w:val="004C2617"/>
    <w:rsid w:val="004C52AA"/>
    <w:rsid w:val="004F0AB8"/>
    <w:rsid w:val="004F34E6"/>
    <w:rsid w:val="00501400"/>
    <w:rsid w:val="00501DB2"/>
    <w:rsid w:val="00512CB0"/>
    <w:rsid w:val="00526358"/>
    <w:rsid w:val="005265B7"/>
    <w:rsid w:val="00526CFD"/>
    <w:rsid w:val="00527A6B"/>
    <w:rsid w:val="005304FB"/>
    <w:rsid w:val="00534771"/>
    <w:rsid w:val="005434D9"/>
    <w:rsid w:val="00556E72"/>
    <w:rsid w:val="005714C8"/>
    <w:rsid w:val="0057469C"/>
    <w:rsid w:val="00581C2B"/>
    <w:rsid w:val="005975EC"/>
    <w:rsid w:val="005B4BE1"/>
    <w:rsid w:val="005C4C30"/>
    <w:rsid w:val="005D1B6A"/>
    <w:rsid w:val="005D5F03"/>
    <w:rsid w:val="005E4FE6"/>
    <w:rsid w:val="005F4F8D"/>
    <w:rsid w:val="0060374D"/>
    <w:rsid w:val="006318B9"/>
    <w:rsid w:val="0064149E"/>
    <w:rsid w:val="00644995"/>
    <w:rsid w:val="0065741E"/>
    <w:rsid w:val="00660F60"/>
    <w:rsid w:val="00664043"/>
    <w:rsid w:val="00687EA4"/>
    <w:rsid w:val="006956E4"/>
    <w:rsid w:val="006B1841"/>
    <w:rsid w:val="006B3587"/>
    <w:rsid w:val="006B701A"/>
    <w:rsid w:val="006B7AA2"/>
    <w:rsid w:val="006B7FA0"/>
    <w:rsid w:val="006D0F0F"/>
    <w:rsid w:val="006D4698"/>
    <w:rsid w:val="00704F67"/>
    <w:rsid w:val="00713632"/>
    <w:rsid w:val="00714F2E"/>
    <w:rsid w:val="00735490"/>
    <w:rsid w:val="00737293"/>
    <w:rsid w:val="0074124C"/>
    <w:rsid w:val="0074295B"/>
    <w:rsid w:val="00747920"/>
    <w:rsid w:val="00752718"/>
    <w:rsid w:val="00753A3B"/>
    <w:rsid w:val="00757B5E"/>
    <w:rsid w:val="007702EB"/>
    <w:rsid w:val="0077674C"/>
    <w:rsid w:val="0078742C"/>
    <w:rsid w:val="00795FA7"/>
    <w:rsid w:val="007977E1"/>
    <w:rsid w:val="007A20FE"/>
    <w:rsid w:val="007A38A0"/>
    <w:rsid w:val="007A6449"/>
    <w:rsid w:val="007B1847"/>
    <w:rsid w:val="007C1309"/>
    <w:rsid w:val="007D0BF2"/>
    <w:rsid w:val="007E10DC"/>
    <w:rsid w:val="007F019C"/>
    <w:rsid w:val="007F0951"/>
    <w:rsid w:val="007F42CA"/>
    <w:rsid w:val="00811B04"/>
    <w:rsid w:val="008179F1"/>
    <w:rsid w:val="00820650"/>
    <w:rsid w:val="008218A7"/>
    <w:rsid w:val="008422FD"/>
    <w:rsid w:val="0087129F"/>
    <w:rsid w:val="00884BB9"/>
    <w:rsid w:val="00884E24"/>
    <w:rsid w:val="0089103F"/>
    <w:rsid w:val="00891F79"/>
    <w:rsid w:val="00895E24"/>
    <w:rsid w:val="00897062"/>
    <w:rsid w:val="008A1551"/>
    <w:rsid w:val="008A1BED"/>
    <w:rsid w:val="008A5351"/>
    <w:rsid w:val="008A787F"/>
    <w:rsid w:val="008B4355"/>
    <w:rsid w:val="008B74C6"/>
    <w:rsid w:val="008C5EEA"/>
    <w:rsid w:val="008D3B18"/>
    <w:rsid w:val="008D547F"/>
    <w:rsid w:val="008D71AF"/>
    <w:rsid w:val="008E016B"/>
    <w:rsid w:val="008E16F7"/>
    <w:rsid w:val="008E7921"/>
    <w:rsid w:val="008F6AC9"/>
    <w:rsid w:val="00903973"/>
    <w:rsid w:val="00913435"/>
    <w:rsid w:val="0092353F"/>
    <w:rsid w:val="00923542"/>
    <w:rsid w:val="00927684"/>
    <w:rsid w:val="009375D4"/>
    <w:rsid w:val="009446FC"/>
    <w:rsid w:val="0095536C"/>
    <w:rsid w:val="00956206"/>
    <w:rsid w:val="00972610"/>
    <w:rsid w:val="00972891"/>
    <w:rsid w:val="0099047F"/>
    <w:rsid w:val="00992BF0"/>
    <w:rsid w:val="009A7A2E"/>
    <w:rsid w:val="009A7FDD"/>
    <w:rsid w:val="009B0468"/>
    <w:rsid w:val="009B18C1"/>
    <w:rsid w:val="009B7C90"/>
    <w:rsid w:val="009B7FAE"/>
    <w:rsid w:val="009C48F0"/>
    <w:rsid w:val="009C7A6F"/>
    <w:rsid w:val="009E3A68"/>
    <w:rsid w:val="009E463A"/>
    <w:rsid w:val="009F2884"/>
    <w:rsid w:val="009F3BFA"/>
    <w:rsid w:val="00A050EA"/>
    <w:rsid w:val="00A065C4"/>
    <w:rsid w:val="00A14D00"/>
    <w:rsid w:val="00A17AF5"/>
    <w:rsid w:val="00A27143"/>
    <w:rsid w:val="00A35ACA"/>
    <w:rsid w:val="00A42654"/>
    <w:rsid w:val="00A6707D"/>
    <w:rsid w:val="00A70AFC"/>
    <w:rsid w:val="00A75960"/>
    <w:rsid w:val="00A75A19"/>
    <w:rsid w:val="00A83BFE"/>
    <w:rsid w:val="00A90D82"/>
    <w:rsid w:val="00A912BA"/>
    <w:rsid w:val="00A9192A"/>
    <w:rsid w:val="00A925D0"/>
    <w:rsid w:val="00AA46B7"/>
    <w:rsid w:val="00AB4827"/>
    <w:rsid w:val="00AC314C"/>
    <w:rsid w:val="00AD0A83"/>
    <w:rsid w:val="00AD1A90"/>
    <w:rsid w:val="00AD4439"/>
    <w:rsid w:val="00AE268A"/>
    <w:rsid w:val="00AE49F7"/>
    <w:rsid w:val="00AF3EDB"/>
    <w:rsid w:val="00B00CFD"/>
    <w:rsid w:val="00B06560"/>
    <w:rsid w:val="00B206DA"/>
    <w:rsid w:val="00B249B2"/>
    <w:rsid w:val="00B33B97"/>
    <w:rsid w:val="00B4023E"/>
    <w:rsid w:val="00B4494A"/>
    <w:rsid w:val="00B512E5"/>
    <w:rsid w:val="00B54964"/>
    <w:rsid w:val="00B57267"/>
    <w:rsid w:val="00B6360D"/>
    <w:rsid w:val="00B6455B"/>
    <w:rsid w:val="00BA57D3"/>
    <w:rsid w:val="00BA7D81"/>
    <w:rsid w:val="00BC7999"/>
    <w:rsid w:val="00BD3AD6"/>
    <w:rsid w:val="00BD3BC9"/>
    <w:rsid w:val="00BE65EF"/>
    <w:rsid w:val="00BF5EF2"/>
    <w:rsid w:val="00BF74B3"/>
    <w:rsid w:val="00C000AE"/>
    <w:rsid w:val="00C06E1A"/>
    <w:rsid w:val="00C27A9B"/>
    <w:rsid w:val="00C31B14"/>
    <w:rsid w:val="00C40ED6"/>
    <w:rsid w:val="00C44F39"/>
    <w:rsid w:val="00C5042D"/>
    <w:rsid w:val="00C61D56"/>
    <w:rsid w:val="00C65B99"/>
    <w:rsid w:val="00C67FBD"/>
    <w:rsid w:val="00C722F2"/>
    <w:rsid w:val="00C767FC"/>
    <w:rsid w:val="00C8696E"/>
    <w:rsid w:val="00C86DC6"/>
    <w:rsid w:val="00C943FC"/>
    <w:rsid w:val="00CA7E89"/>
    <w:rsid w:val="00CB3142"/>
    <w:rsid w:val="00CB3D2B"/>
    <w:rsid w:val="00CD1A91"/>
    <w:rsid w:val="00CE3F03"/>
    <w:rsid w:val="00CE526E"/>
    <w:rsid w:val="00CE7279"/>
    <w:rsid w:val="00CF20CD"/>
    <w:rsid w:val="00CF5A4D"/>
    <w:rsid w:val="00D0230A"/>
    <w:rsid w:val="00D05299"/>
    <w:rsid w:val="00D1080C"/>
    <w:rsid w:val="00D254F5"/>
    <w:rsid w:val="00D31715"/>
    <w:rsid w:val="00D41D41"/>
    <w:rsid w:val="00D429A2"/>
    <w:rsid w:val="00D51779"/>
    <w:rsid w:val="00D63231"/>
    <w:rsid w:val="00D6337C"/>
    <w:rsid w:val="00D662C3"/>
    <w:rsid w:val="00D6676A"/>
    <w:rsid w:val="00D86D93"/>
    <w:rsid w:val="00D952A2"/>
    <w:rsid w:val="00D968F4"/>
    <w:rsid w:val="00DC14D6"/>
    <w:rsid w:val="00DC4907"/>
    <w:rsid w:val="00DC786E"/>
    <w:rsid w:val="00DD1038"/>
    <w:rsid w:val="00DE6449"/>
    <w:rsid w:val="00DF06EA"/>
    <w:rsid w:val="00DF5448"/>
    <w:rsid w:val="00E00E24"/>
    <w:rsid w:val="00E01BE0"/>
    <w:rsid w:val="00E1336C"/>
    <w:rsid w:val="00E13CEC"/>
    <w:rsid w:val="00E22189"/>
    <w:rsid w:val="00E42BB4"/>
    <w:rsid w:val="00E47EAB"/>
    <w:rsid w:val="00E66475"/>
    <w:rsid w:val="00E6678E"/>
    <w:rsid w:val="00E71BE7"/>
    <w:rsid w:val="00E72D8E"/>
    <w:rsid w:val="00E77B33"/>
    <w:rsid w:val="00E957FC"/>
    <w:rsid w:val="00EA154D"/>
    <w:rsid w:val="00EA200B"/>
    <w:rsid w:val="00EB65F7"/>
    <w:rsid w:val="00EB6A87"/>
    <w:rsid w:val="00ED3163"/>
    <w:rsid w:val="00ED6837"/>
    <w:rsid w:val="00EF4280"/>
    <w:rsid w:val="00F109C0"/>
    <w:rsid w:val="00F16045"/>
    <w:rsid w:val="00F1766F"/>
    <w:rsid w:val="00F1773F"/>
    <w:rsid w:val="00F17EC4"/>
    <w:rsid w:val="00F21181"/>
    <w:rsid w:val="00F225E0"/>
    <w:rsid w:val="00F231DB"/>
    <w:rsid w:val="00F3226E"/>
    <w:rsid w:val="00F42280"/>
    <w:rsid w:val="00F621A7"/>
    <w:rsid w:val="00F64FE4"/>
    <w:rsid w:val="00F77B3B"/>
    <w:rsid w:val="00F853A3"/>
    <w:rsid w:val="00F94DD8"/>
    <w:rsid w:val="00FA3710"/>
    <w:rsid w:val="00FB6788"/>
    <w:rsid w:val="00FC1BDD"/>
    <w:rsid w:val="00FC665B"/>
    <w:rsid w:val="00FC6DB5"/>
    <w:rsid w:val="00FC70C4"/>
    <w:rsid w:val="00FD1173"/>
    <w:rsid w:val="00FD1C91"/>
    <w:rsid w:val="00FE2BDC"/>
    <w:rsid w:val="00FF6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879D5"/>
  <w15:chartTrackingRefBased/>
  <w15:docId w15:val="{7AC60F02-E85E-4862-BC57-F30409549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4043"/>
  </w:style>
  <w:style w:type="paragraph" w:styleId="Heading1">
    <w:name w:val="heading 1"/>
    <w:basedOn w:val="Normal"/>
    <w:next w:val="Normal"/>
    <w:link w:val="Heading1Char"/>
    <w:uiPriority w:val="9"/>
    <w:qFormat/>
    <w:rsid w:val="004860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374D"/>
    <w:rPr>
      <w:color w:val="0563C1" w:themeColor="hyperlink"/>
      <w:u w:val="single"/>
    </w:rPr>
  </w:style>
  <w:style w:type="character" w:styleId="UnresolvedMention">
    <w:name w:val="Unresolved Mention"/>
    <w:basedOn w:val="DefaultParagraphFont"/>
    <w:uiPriority w:val="99"/>
    <w:semiHidden/>
    <w:unhideWhenUsed/>
    <w:rsid w:val="0060374D"/>
    <w:rPr>
      <w:color w:val="605E5C"/>
      <w:shd w:val="clear" w:color="auto" w:fill="E1DFDD"/>
    </w:rPr>
  </w:style>
  <w:style w:type="character" w:customStyle="1" w:styleId="Heading1Char">
    <w:name w:val="Heading 1 Char"/>
    <w:basedOn w:val="DefaultParagraphFont"/>
    <w:link w:val="Heading1"/>
    <w:uiPriority w:val="9"/>
    <w:rsid w:val="0048604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709986">
      <w:bodyDiv w:val="1"/>
      <w:marLeft w:val="0"/>
      <w:marRight w:val="0"/>
      <w:marTop w:val="0"/>
      <w:marBottom w:val="0"/>
      <w:divBdr>
        <w:top w:val="none" w:sz="0" w:space="0" w:color="auto"/>
        <w:left w:val="none" w:sz="0" w:space="0" w:color="auto"/>
        <w:bottom w:val="none" w:sz="0" w:space="0" w:color="auto"/>
        <w:right w:val="none" w:sz="0" w:space="0" w:color="auto"/>
      </w:divBdr>
    </w:div>
    <w:div w:id="424957556">
      <w:bodyDiv w:val="1"/>
      <w:marLeft w:val="0"/>
      <w:marRight w:val="0"/>
      <w:marTop w:val="0"/>
      <w:marBottom w:val="0"/>
      <w:divBdr>
        <w:top w:val="none" w:sz="0" w:space="0" w:color="auto"/>
        <w:left w:val="none" w:sz="0" w:space="0" w:color="auto"/>
        <w:bottom w:val="none" w:sz="0" w:space="0" w:color="auto"/>
        <w:right w:val="none" w:sz="0" w:space="0" w:color="auto"/>
      </w:divBdr>
    </w:div>
    <w:div w:id="460152475">
      <w:bodyDiv w:val="1"/>
      <w:marLeft w:val="0"/>
      <w:marRight w:val="0"/>
      <w:marTop w:val="0"/>
      <w:marBottom w:val="0"/>
      <w:divBdr>
        <w:top w:val="none" w:sz="0" w:space="0" w:color="auto"/>
        <w:left w:val="none" w:sz="0" w:space="0" w:color="auto"/>
        <w:bottom w:val="none" w:sz="0" w:space="0" w:color="auto"/>
        <w:right w:val="none" w:sz="0" w:space="0" w:color="auto"/>
      </w:divBdr>
    </w:div>
    <w:div w:id="1006323072">
      <w:bodyDiv w:val="1"/>
      <w:marLeft w:val="0"/>
      <w:marRight w:val="0"/>
      <w:marTop w:val="0"/>
      <w:marBottom w:val="0"/>
      <w:divBdr>
        <w:top w:val="none" w:sz="0" w:space="0" w:color="auto"/>
        <w:left w:val="none" w:sz="0" w:space="0" w:color="auto"/>
        <w:bottom w:val="none" w:sz="0" w:space="0" w:color="auto"/>
        <w:right w:val="none" w:sz="0" w:space="0" w:color="auto"/>
      </w:divBdr>
    </w:div>
    <w:div w:id="2132749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wcom.gov.uk/project/insanity-and-automatis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lawcom.gov.uk/app/uploads/2015/06/insanity_discussion.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k.westlaw.com/Document/I94C9959028B611EB8319DF46FF8174A8/View/FullText.html?navigationPath=Search%2Fv1%2Fresults%2Fnavigation%2Fi0ad740140000017836171361d6cf54ed&amp;transitionType=SearchItem&amp;listSource=Search&amp;listPageSource=fc660ff4655da1be288684b798d2593d&amp;list=RESEARCH_COMBINED_WLUK&amp;rank=1&amp;comp=wluk&amp;navId=27348696E636C33E819B6CCDA49B4DCD&amp;contextData=%28sc.Default%29" TargetMode="External"/><Relationship Id="rId11" Type="http://schemas.openxmlformats.org/officeDocument/2006/relationships/hyperlink" Target="https://www.basw.co.uk/system/files/resources/basw_120004-10_0.pdf" TargetMode="External"/><Relationship Id="rId5" Type="http://schemas.openxmlformats.org/officeDocument/2006/relationships/hyperlink" Target="https://www.researchgate.net/publication/333805549_Unfitness_to_plead_in_England_and_Wales_Historical_development_and_contemporary_dilemmas" TargetMode="External"/><Relationship Id="rId10" Type="http://schemas.openxmlformats.org/officeDocument/2006/relationships/hyperlink" Target="https://uk.westlaw.com/Link/Document/FullText?findType=Y&amp;serNum=473966629&amp;pubNum=228764&amp;refType=UB&amp;originationContext=ukCommentaryReferences&amp;contextData=%28sc.DocLink%29&amp;transitionType=Default&amp;comp=wluk&amp;navId=83D1CB5C9227151D19A75FE3C313DFBC" TargetMode="External"/><Relationship Id="rId4" Type="http://schemas.openxmlformats.org/officeDocument/2006/relationships/webSettings" Target="webSettings.xml"/><Relationship Id="rId9" Type="http://schemas.openxmlformats.org/officeDocument/2006/relationships/hyperlink" Target="https://s3-eu-west-2.amazonaws.com/lawcom-prod-storage-11jsxou24uy7q/uploads/2015/06/insanity_scoping_supplementar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2517</TotalTime>
  <Pages>10</Pages>
  <Words>2261</Words>
  <Characters>12890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Evans</dc:creator>
  <cp:keywords/>
  <dc:description/>
  <cp:lastModifiedBy>Beverly Evans</cp:lastModifiedBy>
  <cp:revision>207</cp:revision>
  <dcterms:created xsi:type="dcterms:W3CDTF">2021-03-09T05:32:00Z</dcterms:created>
  <dcterms:modified xsi:type="dcterms:W3CDTF">2021-05-04T11:26:00Z</dcterms:modified>
</cp:coreProperties>
</file>