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FF07A" w14:textId="77784CC7" w:rsidR="008D1228" w:rsidRPr="000E487B" w:rsidRDefault="00FE4E29" w:rsidP="00C06DE6">
      <w:pPr>
        <w:spacing w:line="360" w:lineRule="auto"/>
        <w:jc w:val="center"/>
        <w:rPr>
          <w:rFonts w:ascii="Arial" w:hAnsi="Arial" w:cs="Arial"/>
          <w:b/>
          <w:sz w:val="24"/>
          <w:szCs w:val="24"/>
        </w:rPr>
      </w:pPr>
      <w:r w:rsidRPr="00FE4E29">
        <w:rPr>
          <w:rFonts w:ascii="Arial" w:hAnsi="Arial" w:cs="Arial"/>
          <w:b/>
          <w:noProof/>
          <w:sz w:val="24"/>
          <w:szCs w:val="24"/>
        </w:rPr>
        <w:drawing>
          <wp:inline distT="0" distB="0" distL="0" distR="0" wp14:anchorId="5D266461" wp14:editId="24E5C145">
            <wp:extent cx="1966130" cy="2606266"/>
            <wp:effectExtent l="0" t="0" r="0" b="3810"/>
            <wp:docPr id="3824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3434" name=""/>
                    <pic:cNvPicPr/>
                  </pic:nvPicPr>
                  <pic:blipFill>
                    <a:blip r:embed="rId8"/>
                    <a:stretch>
                      <a:fillRect/>
                    </a:stretch>
                  </pic:blipFill>
                  <pic:spPr>
                    <a:xfrm>
                      <a:off x="0" y="0"/>
                      <a:ext cx="1966130" cy="2606266"/>
                    </a:xfrm>
                    <a:prstGeom prst="rect">
                      <a:avLst/>
                    </a:prstGeom>
                  </pic:spPr>
                </pic:pic>
              </a:graphicData>
            </a:graphic>
          </wp:inline>
        </w:drawing>
      </w:r>
    </w:p>
    <w:p w14:paraId="32B9650B" w14:textId="77777777" w:rsidR="008D1228" w:rsidRPr="000E487B" w:rsidRDefault="008D1228" w:rsidP="00C06DE6">
      <w:pPr>
        <w:spacing w:line="360" w:lineRule="auto"/>
        <w:jc w:val="center"/>
        <w:rPr>
          <w:rFonts w:ascii="Arial" w:hAnsi="Arial" w:cs="Arial"/>
          <w:b/>
          <w:sz w:val="24"/>
          <w:szCs w:val="24"/>
        </w:rPr>
      </w:pPr>
    </w:p>
    <w:p w14:paraId="0D661FFB"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Assignment Title: Critically detailing and discussing an innovative/creative solution to an operational problem</w:t>
      </w:r>
    </w:p>
    <w:p w14:paraId="21E59084"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Module name: Creativity and Innovation BMSW5031_Swan</w:t>
      </w:r>
    </w:p>
    <w:p w14:paraId="7EE5D17F"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Student name: Marian Mihai Luca (1712434)</w:t>
      </w:r>
    </w:p>
    <w:p w14:paraId="51A2E228"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Lecturer Name: Chris Wilkin</w:t>
      </w:r>
    </w:p>
    <w:p w14:paraId="70CAFD75" w14:textId="77777777" w:rsidR="008D1228" w:rsidRPr="000E487B" w:rsidRDefault="008D1228" w:rsidP="000E487B">
      <w:pPr>
        <w:spacing w:line="360" w:lineRule="auto"/>
        <w:jc w:val="both"/>
        <w:rPr>
          <w:rFonts w:ascii="Arial" w:hAnsi="Arial" w:cs="Arial"/>
          <w:b/>
          <w:sz w:val="24"/>
          <w:szCs w:val="24"/>
        </w:rPr>
      </w:pPr>
    </w:p>
    <w:p w14:paraId="366A650B" w14:textId="77777777" w:rsidR="008D1228" w:rsidRPr="000E487B" w:rsidRDefault="008D1228" w:rsidP="000E487B">
      <w:pPr>
        <w:spacing w:line="360" w:lineRule="auto"/>
        <w:jc w:val="both"/>
        <w:rPr>
          <w:rFonts w:ascii="Arial" w:hAnsi="Arial" w:cs="Arial"/>
          <w:b/>
          <w:sz w:val="24"/>
          <w:szCs w:val="24"/>
        </w:rPr>
      </w:pPr>
    </w:p>
    <w:p w14:paraId="2AB3346F" w14:textId="77777777" w:rsidR="008D1228" w:rsidRPr="000E487B" w:rsidRDefault="008D1228" w:rsidP="000E487B">
      <w:pPr>
        <w:spacing w:line="360" w:lineRule="auto"/>
        <w:jc w:val="both"/>
        <w:rPr>
          <w:rFonts w:ascii="Arial" w:hAnsi="Arial" w:cs="Arial"/>
          <w:b/>
          <w:sz w:val="24"/>
          <w:szCs w:val="24"/>
        </w:rPr>
      </w:pPr>
    </w:p>
    <w:p w14:paraId="37EF4D35" w14:textId="77777777" w:rsidR="008D1228" w:rsidRPr="000E487B" w:rsidRDefault="008D1228" w:rsidP="000E487B">
      <w:pPr>
        <w:spacing w:line="360" w:lineRule="auto"/>
        <w:jc w:val="both"/>
        <w:rPr>
          <w:rFonts w:ascii="Arial" w:hAnsi="Arial" w:cs="Arial"/>
          <w:b/>
          <w:sz w:val="24"/>
          <w:szCs w:val="24"/>
        </w:rPr>
      </w:pPr>
    </w:p>
    <w:p w14:paraId="7271BDA5" w14:textId="77777777" w:rsidR="008D1228" w:rsidRPr="000E487B" w:rsidRDefault="008D1228" w:rsidP="000E487B">
      <w:pPr>
        <w:spacing w:line="360" w:lineRule="auto"/>
        <w:jc w:val="both"/>
        <w:rPr>
          <w:rFonts w:ascii="Arial" w:hAnsi="Arial" w:cs="Arial"/>
          <w:b/>
          <w:sz w:val="24"/>
          <w:szCs w:val="24"/>
        </w:rPr>
      </w:pPr>
    </w:p>
    <w:p w14:paraId="10856984" w14:textId="77777777" w:rsidR="008D1228" w:rsidRPr="000E487B" w:rsidRDefault="008D1228" w:rsidP="000E487B">
      <w:pPr>
        <w:spacing w:line="360" w:lineRule="auto"/>
        <w:jc w:val="both"/>
        <w:rPr>
          <w:rFonts w:ascii="Arial" w:hAnsi="Arial" w:cs="Arial"/>
          <w:b/>
          <w:sz w:val="24"/>
          <w:szCs w:val="24"/>
        </w:rPr>
      </w:pPr>
    </w:p>
    <w:p w14:paraId="692DA91E" w14:textId="77777777" w:rsidR="008D1228" w:rsidRPr="000E487B" w:rsidRDefault="008D1228" w:rsidP="000E487B">
      <w:pPr>
        <w:spacing w:line="360" w:lineRule="auto"/>
        <w:jc w:val="both"/>
        <w:rPr>
          <w:rFonts w:ascii="Arial" w:hAnsi="Arial" w:cs="Arial"/>
          <w:b/>
          <w:sz w:val="24"/>
          <w:szCs w:val="24"/>
        </w:rPr>
      </w:pPr>
    </w:p>
    <w:p w14:paraId="17BDDEA2" w14:textId="77777777" w:rsidR="008D1228" w:rsidRPr="000E487B" w:rsidRDefault="008D1228" w:rsidP="000E487B">
      <w:pPr>
        <w:spacing w:line="360" w:lineRule="auto"/>
        <w:jc w:val="both"/>
        <w:rPr>
          <w:rFonts w:ascii="Arial" w:hAnsi="Arial" w:cs="Arial"/>
          <w:b/>
          <w:sz w:val="24"/>
          <w:szCs w:val="24"/>
        </w:rPr>
      </w:pPr>
    </w:p>
    <w:p w14:paraId="6AA5A544" w14:textId="77777777" w:rsidR="008D1228" w:rsidRPr="000E487B" w:rsidRDefault="008D1228" w:rsidP="000E487B">
      <w:pPr>
        <w:spacing w:line="360" w:lineRule="auto"/>
        <w:jc w:val="both"/>
        <w:rPr>
          <w:rFonts w:ascii="Arial" w:hAnsi="Arial" w:cs="Arial"/>
          <w:b/>
          <w:sz w:val="24"/>
          <w:szCs w:val="24"/>
        </w:rPr>
      </w:pPr>
    </w:p>
    <w:p w14:paraId="058493FE" w14:textId="6B7A0D4C" w:rsidR="008D1228" w:rsidRPr="000E487B" w:rsidRDefault="008D1228" w:rsidP="000E487B">
      <w:pPr>
        <w:spacing w:line="360" w:lineRule="auto"/>
        <w:jc w:val="both"/>
        <w:rPr>
          <w:rFonts w:ascii="Arial" w:hAnsi="Arial" w:cs="Arial"/>
          <w:b/>
          <w:sz w:val="24"/>
          <w:szCs w:val="24"/>
        </w:rPr>
      </w:pPr>
      <w:r w:rsidRPr="000E487B">
        <w:rPr>
          <w:rFonts w:ascii="Arial" w:hAnsi="Arial" w:cs="Arial"/>
          <w:b/>
          <w:sz w:val="24"/>
          <w:szCs w:val="24"/>
        </w:rPr>
        <w:t xml:space="preserve">Word count: </w:t>
      </w:r>
      <w:r w:rsidR="00C06DE6">
        <w:rPr>
          <w:rFonts w:ascii="Arial" w:hAnsi="Arial" w:cs="Arial"/>
          <w:b/>
          <w:sz w:val="24"/>
          <w:szCs w:val="24"/>
        </w:rPr>
        <w:t>4197</w:t>
      </w:r>
    </w:p>
    <w:sdt>
      <w:sdtPr>
        <w:rPr>
          <w:rFonts w:ascii="Calibri" w:eastAsiaTheme="minorHAnsi" w:hAnsi="Calibri" w:cs="Calibri"/>
          <w:color w:val="auto"/>
          <w:sz w:val="22"/>
          <w:szCs w:val="22"/>
          <w:lang w:eastAsia="en-US"/>
        </w:rPr>
        <w:id w:val="761882008"/>
        <w:docPartObj>
          <w:docPartGallery w:val="Table of Contents"/>
          <w:docPartUnique/>
        </w:docPartObj>
      </w:sdtPr>
      <w:sdtEndPr>
        <w:rPr>
          <w:b/>
          <w:bCs/>
        </w:rPr>
      </w:sdtEndPr>
      <w:sdtContent>
        <w:p w14:paraId="69F1D7D4" w14:textId="3489F47A" w:rsidR="00A10B6A" w:rsidRDefault="00C06DE6">
          <w:pPr>
            <w:pStyle w:val="TOCHeading"/>
          </w:pPr>
          <w:r>
            <w:t xml:space="preserve">Table of </w:t>
          </w:r>
          <w:r w:rsidR="00A10B6A">
            <w:t>Contents</w:t>
          </w:r>
        </w:p>
        <w:p w14:paraId="6A18160F" w14:textId="53F4241A" w:rsidR="00C06DE6" w:rsidRDefault="00A10B6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794946" w:history="1">
            <w:r w:rsidR="00C06DE6" w:rsidRPr="00F43EB4">
              <w:rPr>
                <w:rStyle w:val="Hyperlink"/>
                <w:rFonts w:ascii="Arial" w:hAnsi="Arial" w:cs="Arial"/>
                <w:noProof/>
              </w:rPr>
              <w:t>Part 1</w:t>
            </w:r>
            <w:r w:rsidR="00C06DE6">
              <w:rPr>
                <w:noProof/>
                <w:webHidden/>
              </w:rPr>
              <w:tab/>
            </w:r>
            <w:r w:rsidR="00C06DE6">
              <w:rPr>
                <w:noProof/>
                <w:webHidden/>
              </w:rPr>
              <w:fldChar w:fldCharType="begin"/>
            </w:r>
            <w:r w:rsidR="00C06DE6">
              <w:rPr>
                <w:noProof/>
                <w:webHidden/>
              </w:rPr>
              <w:instrText xml:space="preserve"> PAGEREF _Toc225794946 \h </w:instrText>
            </w:r>
            <w:r w:rsidR="00C06DE6">
              <w:rPr>
                <w:noProof/>
                <w:webHidden/>
              </w:rPr>
            </w:r>
            <w:r w:rsidR="00C06DE6">
              <w:rPr>
                <w:noProof/>
                <w:webHidden/>
              </w:rPr>
              <w:fldChar w:fldCharType="separate"/>
            </w:r>
            <w:r w:rsidR="00C06DE6">
              <w:rPr>
                <w:noProof/>
                <w:webHidden/>
              </w:rPr>
              <w:t>3</w:t>
            </w:r>
            <w:r w:rsidR="00C06DE6">
              <w:rPr>
                <w:noProof/>
                <w:webHidden/>
              </w:rPr>
              <w:fldChar w:fldCharType="end"/>
            </w:r>
          </w:hyperlink>
        </w:p>
        <w:p w14:paraId="39131C02" w14:textId="7260E277"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47" w:history="1">
            <w:r w:rsidRPr="00F43EB4">
              <w:rPr>
                <w:rStyle w:val="Hyperlink"/>
                <w:rFonts w:ascii="Arial" w:hAnsi="Arial" w:cs="Arial"/>
                <w:noProof/>
              </w:rPr>
              <w:t>1.</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_Toc225794947 \h </w:instrText>
            </w:r>
            <w:r>
              <w:rPr>
                <w:noProof/>
                <w:webHidden/>
              </w:rPr>
            </w:r>
            <w:r>
              <w:rPr>
                <w:noProof/>
                <w:webHidden/>
              </w:rPr>
              <w:fldChar w:fldCharType="separate"/>
            </w:r>
            <w:r>
              <w:rPr>
                <w:noProof/>
                <w:webHidden/>
              </w:rPr>
              <w:t>3</w:t>
            </w:r>
            <w:r>
              <w:rPr>
                <w:noProof/>
                <w:webHidden/>
              </w:rPr>
              <w:fldChar w:fldCharType="end"/>
            </w:r>
          </w:hyperlink>
        </w:p>
        <w:p w14:paraId="2D265B69" w14:textId="786AAEA4"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48" w:history="1">
            <w:r w:rsidRPr="00F43EB4">
              <w:rPr>
                <w:rStyle w:val="Hyperlink"/>
                <w:rFonts w:ascii="Arial" w:hAnsi="Arial" w:cs="Arial"/>
                <w:noProof/>
              </w:rPr>
              <w:t>2.</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_Toc225794948 \h </w:instrText>
            </w:r>
            <w:r>
              <w:rPr>
                <w:noProof/>
                <w:webHidden/>
              </w:rPr>
            </w:r>
            <w:r>
              <w:rPr>
                <w:noProof/>
                <w:webHidden/>
              </w:rPr>
              <w:fldChar w:fldCharType="separate"/>
            </w:r>
            <w:r>
              <w:rPr>
                <w:noProof/>
                <w:webHidden/>
              </w:rPr>
              <w:t>4</w:t>
            </w:r>
            <w:r>
              <w:rPr>
                <w:noProof/>
                <w:webHidden/>
              </w:rPr>
              <w:fldChar w:fldCharType="end"/>
            </w:r>
          </w:hyperlink>
        </w:p>
        <w:p w14:paraId="338D8717" w14:textId="2C182C9D"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49" w:history="1">
            <w:r w:rsidRPr="00F43EB4">
              <w:rPr>
                <w:rStyle w:val="Hyperlink"/>
                <w:rFonts w:ascii="Arial" w:hAnsi="Arial" w:cs="Arial"/>
                <w:noProof/>
              </w:rPr>
              <w:t>3.</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A critical analysis of creativity and innovation</w:t>
            </w:r>
            <w:r>
              <w:rPr>
                <w:noProof/>
                <w:webHidden/>
              </w:rPr>
              <w:tab/>
            </w:r>
            <w:r>
              <w:rPr>
                <w:noProof/>
                <w:webHidden/>
              </w:rPr>
              <w:fldChar w:fldCharType="begin"/>
            </w:r>
            <w:r>
              <w:rPr>
                <w:noProof/>
                <w:webHidden/>
              </w:rPr>
              <w:instrText xml:space="preserve"> PAGEREF _Toc225794949 \h </w:instrText>
            </w:r>
            <w:r>
              <w:rPr>
                <w:noProof/>
                <w:webHidden/>
              </w:rPr>
            </w:r>
            <w:r>
              <w:rPr>
                <w:noProof/>
                <w:webHidden/>
              </w:rPr>
              <w:fldChar w:fldCharType="separate"/>
            </w:r>
            <w:r>
              <w:rPr>
                <w:noProof/>
                <w:webHidden/>
              </w:rPr>
              <w:t>4</w:t>
            </w:r>
            <w:r>
              <w:rPr>
                <w:noProof/>
                <w:webHidden/>
              </w:rPr>
              <w:fldChar w:fldCharType="end"/>
            </w:r>
          </w:hyperlink>
        </w:p>
        <w:p w14:paraId="57843CD2" w14:textId="279200C4"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0" w:history="1">
            <w:r w:rsidRPr="00F43EB4">
              <w:rPr>
                <w:rStyle w:val="Hyperlink"/>
                <w:rFonts w:ascii="Arial" w:hAnsi="Arial" w:cs="Arial"/>
                <w:noProof/>
              </w:rPr>
              <w:t>4.</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A detailed explanation of my innovation with links to the 4 Ps of innovation.</w:t>
            </w:r>
            <w:r>
              <w:rPr>
                <w:noProof/>
                <w:webHidden/>
              </w:rPr>
              <w:tab/>
            </w:r>
            <w:r>
              <w:rPr>
                <w:noProof/>
                <w:webHidden/>
              </w:rPr>
              <w:fldChar w:fldCharType="begin"/>
            </w:r>
            <w:r>
              <w:rPr>
                <w:noProof/>
                <w:webHidden/>
              </w:rPr>
              <w:instrText xml:space="preserve"> PAGEREF _Toc225794950 \h </w:instrText>
            </w:r>
            <w:r>
              <w:rPr>
                <w:noProof/>
                <w:webHidden/>
              </w:rPr>
            </w:r>
            <w:r>
              <w:rPr>
                <w:noProof/>
                <w:webHidden/>
              </w:rPr>
              <w:fldChar w:fldCharType="separate"/>
            </w:r>
            <w:r>
              <w:rPr>
                <w:noProof/>
                <w:webHidden/>
              </w:rPr>
              <w:t>6</w:t>
            </w:r>
            <w:r>
              <w:rPr>
                <w:noProof/>
                <w:webHidden/>
              </w:rPr>
              <w:fldChar w:fldCharType="end"/>
            </w:r>
          </w:hyperlink>
        </w:p>
        <w:p w14:paraId="071E185D" w14:textId="17CB2033"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1" w:history="1">
            <w:r w:rsidRPr="00F43EB4">
              <w:rPr>
                <w:rStyle w:val="Hyperlink"/>
                <w:rFonts w:ascii="Arial" w:hAnsi="Arial" w:cs="Arial"/>
                <w:noProof/>
              </w:rPr>
              <w:t>5.</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The creativity process</w:t>
            </w:r>
            <w:r>
              <w:rPr>
                <w:noProof/>
                <w:webHidden/>
              </w:rPr>
              <w:tab/>
            </w:r>
            <w:r>
              <w:rPr>
                <w:noProof/>
                <w:webHidden/>
              </w:rPr>
              <w:fldChar w:fldCharType="begin"/>
            </w:r>
            <w:r>
              <w:rPr>
                <w:noProof/>
                <w:webHidden/>
              </w:rPr>
              <w:instrText xml:space="preserve"> PAGEREF _Toc225794951 \h </w:instrText>
            </w:r>
            <w:r>
              <w:rPr>
                <w:noProof/>
                <w:webHidden/>
              </w:rPr>
            </w:r>
            <w:r>
              <w:rPr>
                <w:noProof/>
                <w:webHidden/>
              </w:rPr>
              <w:fldChar w:fldCharType="separate"/>
            </w:r>
            <w:r>
              <w:rPr>
                <w:noProof/>
                <w:webHidden/>
              </w:rPr>
              <w:t>8</w:t>
            </w:r>
            <w:r>
              <w:rPr>
                <w:noProof/>
                <w:webHidden/>
              </w:rPr>
              <w:fldChar w:fldCharType="end"/>
            </w:r>
          </w:hyperlink>
        </w:p>
        <w:p w14:paraId="2899539F" w14:textId="7CD0A232"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2" w:history="1">
            <w:r w:rsidRPr="00F43EB4">
              <w:rPr>
                <w:rStyle w:val="Hyperlink"/>
                <w:rFonts w:ascii="Arial" w:hAnsi="Arial" w:cs="Arial"/>
                <w:noProof/>
              </w:rPr>
              <w:t>6.</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A critical evaluation of my idea, using Lewin`s Force Field analysis</w:t>
            </w:r>
            <w:r>
              <w:rPr>
                <w:noProof/>
                <w:webHidden/>
              </w:rPr>
              <w:tab/>
            </w:r>
            <w:r>
              <w:rPr>
                <w:noProof/>
                <w:webHidden/>
              </w:rPr>
              <w:fldChar w:fldCharType="begin"/>
            </w:r>
            <w:r>
              <w:rPr>
                <w:noProof/>
                <w:webHidden/>
              </w:rPr>
              <w:instrText xml:space="preserve"> PAGEREF _Toc225794952 \h </w:instrText>
            </w:r>
            <w:r>
              <w:rPr>
                <w:noProof/>
                <w:webHidden/>
              </w:rPr>
            </w:r>
            <w:r>
              <w:rPr>
                <w:noProof/>
                <w:webHidden/>
              </w:rPr>
              <w:fldChar w:fldCharType="separate"/>
            </w:r>
            <w:r>
              <w:rPr>
                <w:noProof/>
                <w:webHidden/>
              </w:rPr>
              <w:t>9</w:t>
            </w:r>
            <w:r>
              <w:rPr>
                <w:noProof/>
                <w:webHidden/>
              </w:rPr>
              <w:fldChar w:fldCharType="end"/>
            </w:r>
          </w:hyperlink>
        </w:p>
        <w:p w14:paraId="1D29B835" w14:textId="5EC16150"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3" w:history="1">
            <w:r w:rsidRPr="00F43EB4">
              <w:rPr>
                <w:rStyle w:val="Hyperlink"/>
                <w:rFonts w:ascii="Arial" w:hAnsi="Arial" w:cs="Arial"/>
                <w:noProof/>
              </w:rPr>
              <w:t>7.</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A critical discussion of the extent to which the organisation climate would and would not be supportive of innovation</w:t>
            </w:r>
            <w:r>
              <w:rPr>
                <w:noProof/>
                <w:webHidden/>
              </w:rPr>
              <w:tab/>
            </w:r>
            <w:r>
              <w:rPr>
                <w:noProof/>
                <w:webHidden/>
              </w:rPr>
              <w:fldChar w:fldCharType="begin"/>
            </w:r>
            <w:r>
              <w:rPr>
                <w:noProof/>
                <w:webHidden/>
              </w:rPr>
              <w:instrText xml:space="preserve"> PAGEREF _Toc225794953 \h </w:instrText>
            </w:r>
            <w:r>
              <w:rPr>
                <w:noProof/>
                <w:webHidden/>
              </w:rPr>
            </w:r>
            <w:r>
              <w:rPr>
                <w:noProof/>
                <w:webHidden/>
              </w:rPr>
              <w:fldChar w:fldCharType="separate"/>
            </w:r>
            <w:r>
              <w:rPr>
                <w:noProof/>
                <w:webHidden/>
              </w:rPr>
              <w:t>10</w:t>
            </w:r>
            <w:r>
              <w:rPr>
                <w:noProof/>
                <w:webHidden/>
              </w:rPr>
              <w:fldChar w:fldCharType="end"/>
            </w:r>
          </w:hyperlink>
        </w:p>
        <w:p w14:paraId="648C7AA1" w14:textId="311720CB"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4" w:history="1">
            <w:r w:rsidRPr="00F43EB4">
              <w:rPr>
                <w:rStyle w:val="Hyperlink"/>
                <w:rFonts w:ascii="Arial" w:hAnsi="Arial" w:cs="Arial"/>
                <w:noProof/>
              </w:rPr>
              <w:t>8.</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_Toc225794954 \h </w:instrText>
            </w:r>
            <w:r>
              <w:rPr>
                <w:noProof/>
                <w:webHidden/>
              </w:rPr>
            </w:r>
            <w:r>
              <w:rPr>
                <w:noProof/>
                <w:webHidden/>
              </w:rPr>
              <w:fldChar w:fldCharType="separate"/>
            </w:r>
            <w:r>
              <w:rPr>
                <w:noProof/>
                <w:webHidden/>
              </w:rPr>
              <w:t>11</w:t>
            </w:r>
            <w:r>
              <w:rPr>
                <w:noProof/>
                <w:webHidden/>
              </w:rPr>
              <w:fldChar w:fldCharType="end"/>
            </w:r>
          </w:hyperlink>
        </w:p>
        <w:p w14:paraId="7C496739" w14:textId="5FDC6B76" w:rsidR="00C06DE6" w:rsidRDefault="00C06DE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5" w:history="1">
            <w:r w:rsidRPr="00F43EB4">
              <w:rPr>
                <w:rStyle w:val="Hyperlink"/>
                <w:rFonts w:ascii="Arial" w:hAnsi="Arial" w:cs="Arial"/>
                <w:noProof/>
              </w:rPr>
              <w:t>Part 2</w:t>
            </w:r>
            <w:r>
              <w:rPr>
                <w:noProof/>
                <w:webHidden/>
              </w:rPr>
              <w:tab/>
            </w:r>
            <w:r>
              <w:rPr>
                <w:noProof/>
                <w:webHidden/>
              </w:rPr>
              <w:fldChar w:fldCharType="begin"/>
            </w:r>
            <w:r>
              <w:rPr>
                <w:noProof/>
                <w:webHidden/>
              </w:rPr>
              <w:instrText xml:space="preserve"> PAGEREF _Toc225794955 \h </w:instrText>
            </w:r>
            <w:r>
              <w:rPr>
                <w:noProof/>
                <w:webHidden/>
              </w:rPr>
            </w:r>
            <w:r>
              <w:rPr>
                <w:noProof/>
                <w:webHidden/>
              </w:rPr>
              <w:fldChar w:fldCharType="separate"/>
            </w:r>
            <w:r>
              <w:rPr>
                <w:noProof/>
                <w:webHidden/>
              </w:rPr>
              <w:t>12</w:t>
            </w:r>
            <w:r>
              <w:rPr>
                <w:noProof/>
                <w:webHidden/>
              </w:rPr>
              <w:fldChar w:fldCharType="end"/>
            </w:r>
          </w:hyperlink>
        </w:p>
        <w:p w14:paraId="2709F5C3" w14:textId="540DBEF0" w:rsidR="00C06DE6" w:rsidRDefault="00C06DE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6" w:history="1">
            <w:r w:rsidRPr="00F43EB4">
              <w:rPr>
                <w:rStyle w:val="Hyperlink"/>
                <w:rFonts w:ascii="Arial" w:hAnsi="Arial" w:cs="Arial"/>
                <w:noProof/>
              </w:rPr>
              <w:t>Supplement Report: Critical reflection on my use of AI to develop the Seren Coffi proposal</w:t>
            </w:r>
            <w:r>
              <w:rPr>
                <w:noProof/>
                <w:webHidden/>
              </w:rPr>
              <w:tab/>
            </w:r>
            <w:r>
              <w:rPr>
                <w:noProof/>
                <w:webHidden/>
              </w:rPr>
              <w:fldChar w:fldCharType="begin"/>
            </w:r>
            <w:r>
              <w:rPr>
                <w:noProof/>
                <w:webHidden/>
              </w:rPr>
              <w:instrText xml:space="preserve"> PAGEREF _Toc225794956 \h </w:instrText>
            </w:r>
            <w:r>
              <w:rPr>
                <w:noProof/>
                <w:webHidden/>
              </w:rPr>
            </w:r>
            <w:r>
              <w:rPr>
                <w:noProof/>
                <w:webHidden/>
              </w:rPr>
              <w:fldChar w:fldCharType="separate"/>
            </w:r>
            <w:r>
              <w:rPr>
                <w:noProof/>
                <w:webHidden/>
              </w:rPr>
              <w:t>12</w:t>
            </w:r>
            <w:r>
              <w:rPr>
                <w:noProof/>
                <w:webHidden/>
              </w:rPr>
              <w:fldChar w:fldCharType="end"/>
            </w:r>
          </w:hyperlink>
        </w:p>
        <w:p w14:paraId="4425FDA6" w14:textId="23BA185E"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7" w:history="1">
            <w:r w:rsidRPr="00F43EB4">
              <w:rPr>
                <w:rStyle w:val="Hyperlink"/>
                <w:rFonts w:ascii="Arial" w:hAnsi="Arial" w:cs="Arial"/>
                <w:noProof/>
              </w:rPr>
              <w:t>1.</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_Toc225794957 \h </w:instrText>
            </w:r>
            <w:r>
              <w:rPr>
                <w:noProof/>
                <w:webHidden/>
              </w:rPr>
            </w:r>
            <w:r>
              <w:rPr>
                <w:noProof/>
                <w:webHidden/>
              </w:rPr>
              <w:fldChar w:fldCharType="separate"/>
            </w:r>
            <w:r>
              <w:rPr>
                <w:noProof/>
                <w:webHidden/>
              </w:rPr>
              <w:t>12</w:t>
            </w:r>
            <w:r>
              <w:rPr>
                <w:noProof/>
                <w:webHidden/>
              </w:rPr>
              <w:fldChar w:fldCharType="end"/>
            </w:r>
          </w:hyperlink>
        </w:p>
        <w:p w14:paraId="0080B1E9" w14:textId="4A957A3D"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8" w:history="1">
            <w:r w:rsidRPr="00F43EB4">
              <w:rPr>
                <w:rStyle w:val="Hyperlink"/>
                <w:rFonts w:ascii="Arial" w:hAnsi="Arial" w:cs="Arial"/>
                <w:noProof/>
              </w:rPr>
              <w:t>2.</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How AI helped me develop the original idea</w:t>
            </w:r>
            <w:r>
              <w:rPr>
                <w:noProof/>
                <w:webHidden/>
              </w:rPr>
              <w:tab/>
            </w:r>
            <w:r>
              <w:rPr>
                <w:noProof/>
                <w:webHidden/>
              </w:rPr>
              <w:fldChar w:fldCharType="begin"/>
            </w:r>
            <w:r>
              <w:rPr>
                <w:noProof/>
                <w:webHidden/>
              </w:rPr>
              <w:instrText xml:space="preserve"> PAGEREF _Toc225794958 \h </w:instrText>
            </w:r>
            <w:r>
              <w:rPr>
                <w:noProof/>
                <w:webHidden/>
              </w:rPr>
            </w:r>
            <w:r>
              <w:rPr>
                <w:noProof/>
                <w:webHidden/>
              </w:rPr>
              <w:fldChar w:fldCharType="separate"/>
            </w:r>
            <w:r>
              <w:rPr>
                <w:noProof/>
                <w:webHidden/>
              </w:rPr>
              <w:t>12</w:t>
            </w:r>
            <w:r>
              <w:rPr>
                <w:noProof/>
                <w:webHidden/>
              </w:rPr>
              <w:fldChar w:fldCharType="end"/>
            </w:r>
          </w:hyperlink>
        </w:p>
        <w:p w14:paraId="6435DAA2" w14:textId="27FE8CB9"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59" w:history="1">
            <w:r w:rsidRPr="00F43EB4">
              <w:rPr>
                <w:rStyle w:val="Hyperlink"/>
                <w:rFonts w:ascii="Arial" w:hAnsi="Arial" w:cs="Arial"/>
                <w:noProof/>
              </w:rPr>
              <w:t>3.</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Critical appraisal of the AI recommendations</w:t>
            </w:r>
            <w:r>
              <w:rPr>
                <w:noProof/>
                <w:webHidden/>
              </w:rPr>
              <w:tab/>
            </w:r>
            <w:r>
              <w:rPr>
                <w:noProof/>
                <w:webHidden/>
              </w:rPr>
              <w:fldChar w:fldCharType="begin"/>
            </w:r>
            <w:r>
              <w:rPr>
                <w:noProof/>
                <w:webHidden/>
              </w:rPr>
              <w:instrText xml:space="preserve"> PAGEREF _Toc225794959 \h </w:instrText>
            </w:r>
            <w:r>
              <w:rPr>
                <w:noProof/>
                <w:webHidden/>
              </w:rPr>
            </w:r>
            <w:r>
              <w:rPr>
                <w:noProof/>
                <w:webHidden/>
              </w:rPr>
              <w:fldChar w:fldCharType="separate"/>
            </w:r>
            <w:r>
              <w:rPr>
                <w:noProof/>
                <w:webHidden/>
              </w:rPr>
              <w:t>13</w:t>
            </w:r>
            <w:r>
              <w:rPr>
                <w:noProof/>
                <w:webHidden/>
              </w:rPr>
              <w:fldChar w:fldCharType="end"/>
            </w:r>
          </w:hyperlink>
        </w:p>
        <w:p w14:paraId="01117264" w14:textId="44748C73"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60" w:history="1">
            <w:r w:rsidRPr="00F43EB4">
              <w:rPr>
                <w:rStyle w:val="Hyperlink"/>
                <w:rFonts w:ascii="Arial" w:hAnsi="Arial" w:cs="Arial"/>
                <w:noProof/>
              </w:rPr>
              <w:t>4.</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My main successes when using AI</w:t>
            </w:r>
            <w:r>
              <w:rPr>
                <w:noProof/>
                <w:webHidden/>
              </w:rPr>
              <w:tab/>
            </w:r>
            <w:r>
              <w:rPr>
                <w:noProof/>
                <w:webHidden/>
              </w:rPr>
              <w:fldChar w:fldCharType="begin"/>
            </w:r>
            <w:r>
              <w:rPr>
                <w:noProof/>
                <w:webHidden/>
              </w:rPr>
              <w:instrText xml:space="preserve"> PAGEREF _Toc225794960 \h </w:instrText>
            </w:r>
            <w:r>
              <w:rPr>
                <w:noProof/>
                <w:webHidden/>
              </w:rPr>
            </w:r>
            <w:r>
              <w:rPr>
                <w:noProof/>
                <w:webHidden/>
              </w:rPr>
              <w:fldChar w:fldCharType="separate"/>
            </w:r>
            <w:r>
              <w:rPr>
                <w:noProof/>
                <w:webHidden/>
              </w:rPr>
              <w:t>14</w:t>
            </w:r>
            <w:r>
              <w:rPr>
                <w:noProof/>
                <w:webHidden/>
              </w:rPr>
              <w:fldChar w:fldCharType="end"/>
            </w:r>
          </w:hyperlink>
        </w:p>
        <w:p w14:paraId="155E16BC" w14:textId="29B51B97"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61" w:history="1">
            <w:r w:rsidRPr="00F43EB4">
              <w:rPr>
                <w:rStyle w:val="Hyperlink"/>
                <w:rFonts w:ascii="Arial" w:hAnsi="Arial" w:cs="Arial"/>
                <w:noProof/>
              </w:rPr>
              <w:t>5.</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Issues and limits experienced</w:t>
            </w:r>
            <w:r>
              <w:rPr>
                <w:noProof/>
                <w:webHidden/>
              </w:rPr>
              <w:tab/>
            </w:r>
            <w:r>
              <w:rPr>
                <w:noProof/>
                <w:webHidden/>
              </w:rPr>
              <w:fldChar w:fldCharType="begin"/>
            </w:r>
            <w:r>
              <w:rPr>
                <w:noProof/>
                <w:webHidden/>
              </w:rPr>
              <w:instrText xml:space="preserve"> PAGEREF _Toc225794961 \h </w:instrText>
            </w:r>
            <w:r>
              <w:rPr>
                <w:noProof/>
                <w:webHidden/>
              </w:rPr>
            </w:r>
            <w:r>
              <w:rPr>
                <w:noProof/>
                <w:webHidden/>
              </w:rPr>
              <w:fldChar w:fldCharType="separate"/>
            </w:r>
            <w:r>
              <w:rPr>
                <w:noProof/>
                <w:webHidden/>
              </w:rPr>
              <w:t>15</w:t>
            </w:r>
            <w:r>
              <w:rPr>
                <w:noProof/>
                <w:webHidden/>
              </w:rPr>
              <w:fldChar w:fldCharType="end"/>
            </w:r>
          </w:hyperlink>
        </w:p>
        <w:p w14:paraId="559AEACF" w14:textId="5395CB5A"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62" w:history="1">
            <w:r w:rsidRPr="00F43EB4">
              <w:rPr>
                <w:rStyle w:val="Hyperlink"/>
                <w:rFonts w:ascii="Arial" w:hAnsi="Arial" w:cs="Arial"/>
                <w:noProof/>
              </w:rPr>
              <w:t>6.</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_Toc225794962 \h </w:instrText>
            </w:r>
            <w:r>
              <w:rPr>
                <w:noProof/>
                <w:webHidden/>
              </w:rPr>
            </w:r>
            <w:r>
              <w:rPr>
                <w:noProof/>
                <w:webHidden/>
              </w:rPr>
              <w:fldChar w:fldCharType="separate"/>
            </w:r>
            <w:r>
              <w:rPr>
                <w:noProof/>
                <w:webHidden/>
              </w:rPr>
              <w:t>15</w:t>
            </w:r>
            <w:r>
              <w:rPr>
                <w:noProof/>
                <w:webHidden/>
              </w:rPr>
              <w:fldChar w:fldCharType="end"/>
            </w:r>
          </w:hyperlink>
        </w:p>
        <w:p w14:paraId="332EFB9A" w14:textId="0CAC4F82"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63" w:history="1">
            <w:r w:rsidRPr="00F43EB4">
              <w:rPr>
                <w:rStyle w:val="Hyperlink"/>
                <w:rFonts w:ascii="Arial" w:hAnsi="Arial" w:cs="Arial"/>
                <w:noProof/>
              </w:rPr>
              <w:t>7.</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Screenshots:</w:t>
            </w:r>
            <w:r>
              <w:rPr>
                <w:noProof/>
                <w:webHidden/>
              </w:rPr>
              <w:tab/>
            </w:r>
            <w:r>
              <w:rPr>
                <w:noProof/>
                <w:webHidden/>
              </w:rPr>
              <w:fldChar w:fldCharType="begin"/>
            </w:r>
            <w:r>
              <w:rPr>
                <w:noProof/>
                <w:webHidden/>
              </w:rPr>
              <w:instrText xml:space="preserve"> PAGEREF _Toc225794963 \h </w:instrText>
            </w:r>
            <w:r>
              <w:rPr>
                <w:noProof/>
                <w:webHidden/>
              </w:rPr>
            </w:r>
            <w:r>
              <w:rPr>
                <w:noProof/>
                <w:webHidden/>
              </w:rPr>
              <w:fldChar w:fldCharType="separate"/>
            </w:r>
            <w:r>
              <w:rPr>
                <w:noProof/>
                <w:webHidden/>
              </w:rPr>
              <w:t>16</w:t>
            </w:r>
            <w:r>
              <w:rPr>
                <w:noProof/>
                <w:webHidden/>
              </w:rPr>
              <w:fldChar w:fldCharType="end"/>
            </w:r>
          </w:hyperlink>
        </w:p>
        <w:p w14:paraId="2C77106C" w14:textId="5926B298" w:rsidR="00C06DE6" w:rsidRDefault="00C06DE6">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794964" w:history="1">
            <w:r w:rsidRPr="00F43EB4">
              <w:rPr>
                <w:rStyle w:val="Hyperlink"/>
                <w:rFonts w:ascii="Arial" w:hAnsi="Arial" w:cs="Arial"/>
                <w:noProof/>
              </w:rPr>
              <w:t>8.</w:t>
            </w:r>
            <w:r>
              <w:rPr>
                <w:rFonts w:asciiTheme="minorHAnsi" w:eastAsiaTheme="minorEastAsia" w:hAnsiTheme="minorHAnsi" w:cstheme="minorBidi"/>
                <w:noProof/>
                <w:kern w:val="2"/>
                <w:sz w:val="24"/>
                <w:szCs w:val="24"/>
                <w:lang w:eastAsia="en-GB"/>
                <w14:ligatures w14:val="standardContextual"/>
              </w:rPr>
              <w:tab/>
            </w:r>
            <w:r w:rsidRPr="00F43EB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_Toc225794964 \h </w:instrText>
            </w:r>
            <w:r>
              <w:rPr>
                <w:noProof/>
                <w:webHidden/>
              </w:rPr>
            </w:r>
            <w:r>
              <w:rPr>
                <w:noProof/>
                <w:webHidden/>
              </w:rPr>
              <w:fldChar w:fldCharType="separate"/>
            </w:r>
            <w:r>
              <w:rPr>
                <w:noProof/>
                <w:webHidden/>
              </w:rPr>
              <w:t>22</w:t>
            </w:r>
            <w:r>
              <w:rPr>
                <w:noProof/>
                <w:webHidden/>
              </w:rPr>
              <w:fldChar w:fldCharType="end"/>
            </w:r>
          </w:hyperlink>
        </w:p>
        <w:p w14:paraId="7DF1D5CD" w14:textId="6EBDD207" w:rsidR="00A10B6A" w:rsidRDefault="00A10B6A">
          <w:r>
            <w:rPr>
              <w:b/>
              <w:bCs/>
            </w:rPr>
            <w:fldChar w:fldCharType="end"/>
          </w:r>
        </w:p>
      </w:sdtContent>
    </w:sdt>
    <w:p w14:paraId="6A601CFC" w14:textId="77777777" w:rsidR="008D1228" w:rsidRPr="000E487B" w:rsidRDefault="008D1228" w:rsidP="000E487B">
      <w:pPr>
        <w:spacing w:line="360" w:lineRule="auto"/>
        <w:jc w:val="both"/>
        <w:rPr>
          <w:rFonts w:ascii="Arial" w:hAnsi="Arial" w:cs="Arial"/>
          <w:b/>
          <w:sz w:val="24"/>
          <w:szCs w:val="24"/>
        </w:rPr>
      </w:pPr>
      <w:r w:rsidRPr="000E487B">
        <w:rPr>
          <w:rFonts w:ascii="Arial" w:hAnsi="Arial" w:cs="Arial"/>
          <w:b/>
          <w:sz w:val="24"/>
          <w:szCs w:val="24"/>
        </w:rPr>
        <w:br w:type="page"/>
      </w:r>
    </w:p>
    <w:p w14:paraId="0444EFC1" w14:textId="77777777" w:rsidR="008D1228" w:rsidRPr="000E487B" w:rsidRDefault="008D1228" w:rsidP="000E487B">
      <w:pPr>
        <w:pStyle w:val="Heading1"/>
        <w:spacing w:line="360" w:lineRule="auto"/>
        <w:jc w:val="both"/>
        <w:rPr>
          <w:rFonts w:ascii="Arial" w:hAnsi="Arial" w:cs="Arial"/>
          <w:sz w:val="24"/>
          <w:szCs w:val="24"/>
        </w:rPr>
      </w:pPr>
      <w:bookmarkStart w:id="0" w:name="_Toc225794946"/>
      <w:r w:rsidRPr="000E487B">
        <w:rPr>
          <w:rFonts w:ascii="Arial" w:hAnsi="Arial" w:cs="Arial"/>
          <w:sz w:val="24"/>
          <w:szCs w:val="24"/>
        </w:rPr>
        <w:lastRenderedPageBreak/>
        <w:t>Part 1</w:t>
      </w:r>
      <w:bookmarkEnd w:id="0"/>
    </w:p>
    <w:p w14:paraId="63AE6A6C" w14:textId="4A3D34FA" w:rsidR="008D1228" w:rsidRPr="000E487B" w:rsidRDefault="008D1228" w:rsidP="0050070E">
      <w:pPr>
        <w:pStyle w:val="Heading1"/>
        <w:numPr>
          <w:ilvl w:val="0"/>
          <w:numId w:val="29"/>
        </w:numPr>
        <w:spacing w:line="360" w:lineRule="auto"/>
        <w:jc w:val="both"/>
        <w:rPr>
          <w:rFonts w:ascii="Arial" w:hAnsi="Arial" w:cs="Arial"/>
          <w:sz w:val="24"/>
          <w:szCs w:val="24"/>
        </w:rPr>
      </w:pPr>
      <w:bookmarkStart w:id="1" w:name="_Toc225794947"/>
      <w:r w:rsidRPr="000E487B">
        <w:rPr>
          <w:rFonts w:ascii="Arial" w:hAnsi="Arial" w:cs="Arial"/>
          <w:sz w:val="24"/>
          <w:szCs w:val="24"/>
        </w:rPr>
        <w:t>Executive Summary</w:t>
      </w:r>
      <w:bookmarkEnd w:id="1"/>
    </w:p>
    <w:p w14:paraId="35358AA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report examines Seren Coffi, which is an independent café in Cardiff that has built a strong local reputation through ethical community engagement, Welsh language visibility and a distinctive atmosphere. Although the business is in demand and highly valued by customers, it is facing a serious operational and financial pressure. Rising coffee and energy costs, equipment problems, stronger chain competition and slow decision making have all weakened the business. This shows that a strong concept alone is not enough if it is not support by a sustainable operating model. </w:t>
      </w:r>
    </w:p>
    <w:p w14:paraId="6213EA5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report proposes an innovation strategy built mainly around three connected actions: reducing costs where possible without damaging the café`s ethical identity, appointing an operations manager to improve coordination and daily execution, and become more creative in how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competes against larger chain cafes. </w:t>
      </w:r>
    </w:p>
    <w:p w14:paraId="31124A7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The report critically analyses creativity and innovation, especially the problems that appear when innovation is understood only though capitalist’s ideas of growth, standardisation and scale.</w:t>
      </w:r>
    </w:p>
    <w:p w14:paraId="25BEE9C2"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report also explains how the idea was developed by applying creativity theory and by examining the specific context of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decline. The idea is then evaluated using Lewin`s Force Field Analysis, showing both the driving and the restraining forces. </w:t>
      </w:r>
    </w:p>
    <w:p w14:paraId="281A71FF"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report will also discuss whether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organisational climate supports innovation and it concludes that the café has strong values and creative potential, but weak structures for implementing innovation effectively. </w:t>
      </w:r>
    </w:p>
    <w:p w14:paraId="1994182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Overall, the report argues that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should not try to survive by becoming more like a chain café, instead it should become more organised and more strategically focused as well as more confident in what makes it different.</w:t>
      </w:r>
    </w:p>
    <w:p w14:paraId="616F8C2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br w:type="page"/>
      </w:r>
    </w:p>
    <w:p w14:paraId="0F61656E" w14:textId="609F2595" w:rsidR="008D1228" w:rsidRPr="000E487B" w:rsidRDefault="008D1228" w:rsidP="0050070E">
      <w:pPr>
        <w:pStyle w:val="Heading1"/>
        <w:numPr>
          <w:ilvl w:val="0"/>
          <w:numId w:val="29"/>
        </w:numPr>
        <w:spacing w:line="360" w:lineRule="auto"/>
        <w:jc w:val="both"/>
        <w:rPr>
          <w:rFonts w:ascii="Arial" w:hAnsi="Arial" w:cs="Arial"/>
          <w:sz w:val="24"/>
          <w:szCs w:val="24"/>
        </w:rPr>
      </w:pPr>
      <w:bookmarkStart w:id="2" w:name="_Toc225794948"/>
      <w:r w:rsidRPr="000E487B">
        <w:rPr>
          <w:rFonts w:ascii="Arial" w:hAnsi="Arial" w:cs="Arial"/>
          <w:sz w:val="24"/>
          <w:szCs w:val="24"/>
        </w:rPr>
        <w:lastRenderedPageBreak/>
        <w:t>Introduction</w:t>
      </w:r>
      <w:bookmarkEnd w:id="2"/>
    </w:p>
    <w:p w14:paraId="267CE097"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is an independent café located in Cardiff. From the beginning, it presented itself as something more thoughtful than an ordinary coffee shop. The café combined ethical sourcing, transparent communication, bilingual Welsh English signage, reclaimed furniture, local craftsmanship and community activity. These features have helped the café become known not just as a place to buy coffee, but as a meaningful local space. The café hosted poetry evenings, language exchanges and pay what you can events as well as making the origins of its coffee visible to customers. </w:t>
      </w:r>
    </w:p>
    <w:p w14:paraId="1FC0BA1A"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approached worked well and the café received positive press attention and became a local fixture. However, by January 2026 the situation had become much more difficult. Coffee bean prices had increased, energy costs had risen sharply, and equipment servicing had become more difficult. A nearby chain café opened and introduced discounts and convenience led competition. Inside Seren Coffi, decision making became slow and repetitive and founder energy started to decline. One founder took another job, another began missing meetings, and visible standards in the café also started to slip, which are shown by the broken grinder, fewer events and a less detailed chalkboard. </w:t>
      </w:r>
    </w:p>
    <w:p w14:paraId="3FB04898"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My proposal is that the business should reduce costs where possible, hire an operations manager to oversee daily activity and to become more creative, renting the key equipment instead of purchasing in order to reduce maintenance costs and cash pressure and lastly the leftover cakes and pastries will be given to charity at the end of the day while publicly communicating this practice as part of the café`s ethical identity. Altogether, these ideas aim to strengthen the business without changing the leadership.</w:t>
      </w:r>
    </w:p>
    <w:p w14:paraId="68DDBE31" w14:textId="562B141A" w:rsidR="008D1228" w:rsidRPr="000E487B" w:rsidRDefault="008D1228" w:rsidP="0050070E">
      <w:pPr>
        <w:pStyle w:val="Heading1"/>
        <w:numPr>
          <w:ilvl w:val="0"/>
          <w:numId w:val="29"/>
        </w:numPr>
        <w:spacing w:line="360" w:lineRule="auto"/>
        <w:jc w:val="both"/>
        <w:rPr>
          <w:rFonts w:ascii="Arial" w:hAnsi="Arial" w:cs="Arial"/>
          <w:sz w:val="24"/>
          <w:szCs w:val="24"/>
        </w:rPr>
      </w:pPr>
      <w:bookmarkStart w:id="3" w:name="_Toc225794949"/>
      <w:r w:rsidRPr="000E487B">
        <w:rPr>
          <w:rFonts w:ascii="Arial" w:hAnsi="Arial" w:cs="Arial"/>
          <w:sz w:val="24"/>
          <w:szCs w:val="24"/>
        </w:rPr>
        <w:t>A critical analysis of creativity and innovation</w:t>
      </w:r>
      <w:bookmarkEnd w:id="3"/>
    </w:p>
    <w:p w14:paraId="1DD648E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Creativity and innovation are connected, but they are not the same. Creativity is usually about producing original and useful ideas, while innovation is more about applying those ideas successfully in a real context (Tidd, 2018; Trott, 2016). Both matter in business, but innovation is especially important because ideas only mean something when they can work in practice. </w:t>
      </w:r>
    </w:p>
    <w:p w14:paraId="40B68281"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lastRenderedPageBreak/>
        <w:t xml:space="preserve">In many business environments, innovation is strongly linked to capitalist ideas of growth. Schumpeter (1934) saw innovation as a central driver of economic development, while Porter (1996) later argues that competitive advantage comes from choosing a strong strategic position and defending it effectively. In modern capitalist practice, this often means that innovation becomes closely associated with standardisation, speed and measurable growth. </w:t>
      </w:r>
    </w:p>
    <w:p w14:paraId="34B9737E"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Turner (2020) gives a useful warning here. He argues that some organisations become `zombie` organisations because they lose their real energy and distinctiveness. They may still function, but they stop feeling alive and this can happen when the systems become too rigid or when people work without the same sense of purpose.</w:t>
      </w:r>
    </w:p>
    <w:p w14:paraId="4990807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Another problem is that capitalist approaches often privilege value capture over value creation. Foss and </w:t>
      </w:r>
      <w:proofErr w:type="spellStart"/>
      <w:r w:rsidRPr="000E487B">
        <w:rPr>
          <w:rFonts w:ascii="Arial" w:hAnsi="Arial" w:cs="Arial"/>
          <w:bCs/>
          <w:sz w:val="24"/>
          <w:szCs w:val="24"/>
        </w:rPr>
        <w:t>Saebi</w:t>
      </w:r>
      <w:proofErr w:type="spellEnd"/>
      <w:r w:rsidRPr="000E487B">
        <w:rPr>
          <w:rFonts w:ascii="Arial" w:hAnsi="Arial" w:cs="Arial"/>
          <w:bCs/>
          <w:sz w:val="24"/>
          <w:szCs w:val="24"/>
        </w:rPr>
        <w:t xml:space="preserve"> (2015) argue that business model innovation should be understood through how value is created, delivered and captured. In many businesses the pressure of capitalism causes firms to focus too much on the final part only. For Seren Coffi, this would mean looking mainly at margin, throughput and expansion, while paying less attention to atmosphere, identify and social meaning, whilst these lower qualities are central to why customers care about the café in the first place. </w:t>
      </w:r>
    </w:p>
    <w:p w14:paraId="479C3675"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is why it is important to look at innovation more critically. Kim and Mauborgne (2004) argue in their idea of value innovation that companies should not always compete directly within the same market rules. Instead, they can create a different basis of value. Chesbrough (2014) also helps here because he shows that innovation can come from openness and collaboration.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already has strong external goodwill, and this should be used more effectively.</w:t>
      </w:r>
    </w:p>
    <w:p w14:paraId="4EE2045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Later, Christensen, Raynor and McDonald clarified that disruptive innovation is often misunderstood but remains useful for explaining why established ways of operating can suddenly look vulnerable (Christensen, Raynor and McDonald, 2015).</w:t>
      </w:r>
    </w:p>
    <w:p w14:paraId="4FCC5AC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In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situation the challenge is not whether it should innovate, but what kind of innovation it should pursue. </w:t>
      </w:r>
      <w:r w:rsidRPr="000E487B">
        <w:rPr>
          <w:rFonts w:ascii="Arial" w:hAnsi="Arial" w:cs="Arial"/>
          <w:bCs/>
          <w:sz w:val="24"/>
          <w:szCs w:val="24"/>
        </w:rPr>
        <w:br w:type="page"/>
      </w:r>
    </w:p>
    <w:p w14:paraId="6DC3B62C" w14:textId="5B10C580" w:rsidR="008D1228" w:rsidRPr="000E487B" w:rsidRDefault="008D1228" w:rsidP="0050070E">
      <w:pPr>
        <w:pStyle w:val="Heading1"/>
        <w:numPr>
          <w:ilvl w:val="0"/>
          <w:numId w:val="29"/>
        </w:numPr>
        <w:spacing w:line="360" w:lineRule="auto"/>
        <w:jc w:val="both"/>
        <w:rPr>
          <w:rFonts w:ascii="Arial" w:hAnsi="Arial" w:cs="Arial"/>
          <w:sz w:val="24"/>
          <w:szCs w:val="24"/>
        </w:rPr>
      </w:pPr>
      <w:bookmarkStart w:id="4" w:name="_Toc225794950"/>
      <w:r w:rsidRPr="000E487B">
        <w:rPr>
          <w:rFonts w:ascii="Arial" w:hAnsi="Arial" w:cs="Arial"/>
          <w:sz w:val="24"/>
          <w:szCs w:val="24"/>
        </w:rPr>
        <w:lastRenderedPageBreak/>
        <w:t>A detailed explanation of my innovation with links to the 4 Ps of innovation.</w:t>
      </w:r>
      <w:bookmarkEnd w:id="4"/>
      <w:r w:rsidRPr="000E487B">
        <w:rPr>
          <w:rFonts w:ascii="Arial" w:hAnsi="Arial" w:cs="Arial"/>
          <w:sz w:val="24"/>
          <w:szCs w:val="24"/>
        </w:rPr>
        <w:t xml:space="preserve"> </w:t>
      </w:r>
    </w:p>
    <w:p w14:paraId="08309812"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innovation I am proposing for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is built around one central aim, which is to make the café more sustainable without removing the values that once made it successful in the first place. This idea has a few connected elements, and these are the three main elements: reducing costs where possible, hiring an operations manager to oversee the running of the café and becoming more creative in how the café competes with chain business. The proposal to appoint an operation manager can be understood as a form of management innovation, because it changes how the organisation is coordinated and how decisions are translated into action (Birkinshaw, Hamel and Mol, 2008). Along with this, I also include two additional practical ideas, such as renting some of the equipment instead of purchasing it and using the leftover cakes in a more socially valuable way by donating them to local charity and advertising this at the end of each day. </w:t>
      </w:r>
    </w:p>
    <w:p w14:paraId="4B46952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innovation can be explained through Tidd`s (2018) 4Ps of innovation: product, process, position and paradigm. </w:t>
      </w:r>
    </w:p>
    <w:p w14:paraId="6DD5A062"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Product innovation </w:t>
      </w:r>
      <w:r w:rsidRPr="000E487B">
        <w:rPr>
          <w:rFonts w:ascii="Arial" w:hAnsi="Arial" w:cs="Arial"/>
          <w:bCs/>
          <w:sz w:val="24"/>
          <w:szCs w:val="24"/>
        </w:rPr>
        <w:t xml:space="preserve">means changes to the products or services that customers receive. In this case, my proposal is not mainly about inventing a completely new product, because the business already has a product offering that customers like. However, there is still a product element in the innovation. The café can make the offer more focused by simplifying the menu, concentrating on the best-selling drinks and cakes, and creating one or two small signature items that reflect Cardiff, local identity or the dockside atmosphere. </w:t>
      </w:r>
    </w:p>
    <w:p w14:paraId="3776C2EB"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The leftover cake idea has a product related element because it changes how unsold food is treated and communicated to the community. Instead, the leftover cakes simply becoming waste, they become part of the café`s ethical offer.</w:t>
      </w:r>
    </w:p>
    <w:p w14:paraId="622079D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Process innovation </w:t>
      </w:r>
      <w:r w:rsidRPr="000E487B">
        <w:rPr>
          <w:rFonts w:ascii="Arial" w:hAnsi="Arial" w:cs="Arial"/>
          <w:bCs/>
          <w:sz w:val="24"/>
          <w:szCs w:val="24"/>
        </w:rPr>
        <w:t xml:space="preserve">is the most important part of the proposal and is about changing how the organisation works, not only what it sells.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major problems are clearly process issues. There are slow queues, operational fatigue, equipment delays, weak maintenance, long meetings and poor matching between effort and commercial return which means that the café needs a stronger internal system. </w:t>
      </w:r>
    </w:p>
    <w:p w14:paraId="12EE864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lastRenderedPageBreak/>
        <w:t xml:space="preserve">Hiring an operations manager is the clearest example of process innovation and this role would help oversee rotas, service flow, maintenance scheduling, stock control, waste reduction and day to day decision making. The manager will not replace the founders but would make sure that daily work happens in a more organised and less emotionally exhausting way. Trott (2016) explains that process innovation can be just as important as product innovation, especially in service businesses where customer value depends heavily on reliability and consistency. </w:t>
      </w:r>
    </w:p>
    <w:p w14:paraId="63A2C1A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idea of renting equipment rather than purchasing it also fits strongly into process innovation. This is important because the case shows that equipment breakdown is already causing serious problems. If key coffee equipment is rented through a company that also provides service and maintenance, the café can reduce repair risk, avoid sudden large costs and keep operations running more smoothly. This will not only save money but will also improve resilience which is a key issue in the case. </w:t>
      </w:r>
    </w:p>
    <w:p w14:paraId="75EB749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Cost reduction in general also belongs mostly to process innovation and this includes narrowing opening hours when footfall is low, reducing unnecessary stock complexity, improving energy practices and making sure the resources are used more carefully. Manners-Bell and Lyon (2022) show that innovation in operations and supply chains is often about smarter and resilience rather than dramatic change and that idea fits very well here. </w:t>
      </w:r>
    </w:p>
    <w:p w14:paraId="64E5822D"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Position innovation </w:t>
      </w:r>
      <w:r w:rsidRPr="000E487B">
        <w:rPr>
          <w:rFonts w:ascii="Arial" w:hAnsi="Arial" w:cs="Arial"/>
          <w:bCs/>
          <w:sz w:val="24"/>
          <w:szCs w:val="24"/>
        </w:rPr>
        <w:t xml:space="preserve">means changing how the organisation is understood by customers and the wider market and this is very important in my proposal.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should stop competing mainly as a normal independent café and instead position itself more clearly as a cultural, ethical and community focused place in Cardiff. This would help move competition away from price and convenience, where the chain has an advantage. </w:t>
      </w:r>
    </w:p>
    <w:p w14:paraId="53BFDBC7"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charity cake idea supports this strongly and by donating leftover cakes to charity and communicating this, will give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a strong public identity as a business that acts on its values rather than just talking about them and it will also create an emotional difference and strengthen its ethical story.</w:t>
      </w:r>
    </w:p>
    <w:p w14:paraId="025F3C8F"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Kim and Mauborgne (2004) argue that businesses can escape direct competition when they redefine the basis of value and that is what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must do. </w:t>
      </w:r>
    </w:p>
    <w:p w14:paraId="1AA2F69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b/>
          <w:sz w:val="24"/>
          <w:szCs w:val="24"/>
        </w:rPr>
        <w:lastRenderedPageBreak/>
        <w:t>Paradigm innovation</w:t>
      </w:r>
      <w:r w:rsidRPr="000E487B">
        <w:rPr>
          <w:rFonts w:ascii="Arial" w:hAnsi="Arial" w:cs="Arial"/>
          <w:sz w:val="24"/>
          <w:szCs w:val="24"/>
        </w:rPr>
        <w:t xml:space="preserve"> is all about changing the deeper assumptions of the organisation. This is maybe the most interesting part of the proposal.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should no longer think of itself just as a café with some ethical values, but it should think of itself as a local social and cultural institution whose trading activity supports a wider form of value which is a significant shift in mindset. </w:t>
      </w:r>
    </w:p>
    <w:p w14:paraId="78D9F07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operations manager position supports this because it can allow the founders stop living permanently in reactive crisis mode and being thinking more strategically again. The rented equipment idea will also support this paradigm shift because it moves the business away from ownership and move towards access, flexibility and sustainability. </w:t>
      </w:r>
    </w:p>
    <w:p w14:paraId="5BEBFE1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Foss and </w:t>
      </w:r>
      <w:proofErr w:type="spellStart"/>
      <w:r w:rsidRPr="000E487B">
        <w:rPr>
          <w:rFonts w:ascii="Arial" w:hAnsi="Arial" w:cs="Arial"/>
          <w:sz w:val="24"/>
          <w:szCs w:val="24"/>
        </w:rPr>
        <w:t>Saebi</w:t>
      </w:r>
      <w:proofErr w:type="spellEnd"/>
      <w:r w:rsidRPr="000E487B">
        <w:rPr>
          <w:rFonts w:ascii="Arial" w:hAnsi="Arial" w:cs="Arial"/>
          <w:sz w:val="24"/>
          <w:szCs w:val="24"/>
        </w:rPr>
        <w:t xml:space="preserve"> (2015) are useful here because they argue that business model innovation often depends on changing how the organisation understands value.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creates their value not only through transactions, but through atmosphere, trust, ethics and local identity and this means the business model should organised around these things, not against them. </w:t>
      </w:r>
    </w:p>
    <w:p w14:paraId="0780B7EB" w14:textId="1BBFCAA2" w:rsidR="008D1228" w:rsidRPr="000E487B" w:rsidRDefault="008D1228" w:rsidP="0050070E">
      <w:pPr>
        <w:pStyle w:val="Heading1"/>
        <w:numPr>
          <w:ilvl w:val="0"/>
          <w:numId w:val="29"/>
        </w:numPr>
        <w:spacing w:line="360" w:lineRule="auto"/>
        <w:jc w:val="both"/>
        <w:rPr>
          <w:rFonts w:ascii="Arial" w:hAnsi="Arial" w:cs="Arial"/>
          <w:sz w:val="24"/>
          <w:szCs w:val="24"/>
        </w:rPr>
      </w:pPr>
      <w:bookmarkStart w:id="5" w:name="_Toc225794951"/>
      <w:r w:rsidRPr="000E487B">
        <w:rPr>
          <w:rFonts w:ascii="Arial" w:hAnsi="Arial" w:cs="Arial"/>
          <w:sz w:val="24"/>
          <w:szCs w:val="24"/>
        </w:rPr>
        <w:t>The creativity process</w:t>
      </w:r>
      <w:bookmarkEnd w:id="5"/>
      <w:r w:rsidRPr="000E487B">
        <w:rPr>
          <w:rFonts w:ascii="Arial" w:hAnsi="Arial" w:cs="Arial"/>
          <w:sz w:val="24"/>
          <w:szCs w:val="24"/>
        </w:rPr>
        <w:t xml:space="preserve"> </w:t>
      </w:r>
    </w:p>
    <w:p w14:paraId="701C5EE0"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idea came from looking closely at the contradiction inside the case study.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is clearly popular and valued, but still close to failure. This suggested that the problem was not with the overall concept of the café, but with the way the concept was being managed and sustained in practice. </w:t>
      </w:r>
    </w:p>
    <w:p w14:paraId="0B70B389"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 few details in the case really shaped my idea.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clearly has a strong identity, shown by loyal customers, positive local press and outside interest. At the same time, it is under pressure from rising bean prices, energy costs and equipment problems. The founders have less time and energy to improve the business. </w:t>
      </w:r>
    </w:p>
    <w:p w14:paraId="7DA4417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creativity process can be explained using Wallas`s four stage model of preparation, incubation, illumination and verification. In the preparation stage, I identified the major patterns in the case which are strong demand, rising costs, slowing operations and strategic pressure from competition. In the incubation stage, I considered possible responses. A standard expansion path seemed too risky and too likely to damage the café`s values, but at the same time a purely community-based answer seemed too weak on operations. In the illumination stage, the concept became clearer that the business needs better management, less waste and more creative </w:t>
      </w:r>
      <w:r w:rsidRPr="000E487B">
        <w:rPr>
          <w:rFonts w:ascii="Arial" w:hAnsi="Arial" w:cs="Arial"/>
          <w:sz w:val="24"/>
          <w:szCs w:val="24"/>
        </w:rPr>
        <w:lastRenderedPageBreak/>
        <w:t xml:space="preserve">differentiation. In the verification stage, I </w:t>
      </w:r>
      <w:proofErr w:type="spellStart"/>
      <w:r w:rsidRPr="000E487B">
        <w:rPr>
          <w:rFonts w:ascii="Arial" w:hAnsi="Arial" w:cs="Arial"/>
          <w:sz w:val="24"/>
          <w:szCs w:val="24"/>
        </w:rPr>
        <w:t>linked</w:t>
      </w:r>
      <w:proofErr w:type="spellEnd"/>
      <w:r w:rsidRPr="000E487B">
        <w:rPr>
          <w:rFonts w:ascii="Arial" w:hAnsi="Arial" w:cs="Arial"/>
          <w:sz w:val="24"/>
          <w:szCs w:val="24"/>
        </w:rPr>
        <w:t xml:space="preserve"> the idea to theories of innovation, value creation and organisational climate. </w:t>
      </w:r>
    </w:p>
    <w:p w14:paraId="21717DDB"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Brown`s (2008) concept of design thinking is also useful because it focuses on balancing desirability, feasibility and viability and my idea tries to balance all three. Desirable because it protects what the customers already love. Feasible because it does not require replacing suppliers or changing leadership and viable because it addresses the operational weaknesses that are pushing the business toward failure. </w:t>
      </w:r>
    </w:p>
    <w:p w14:paraId="19F5F06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March`s (1991) distinction between exploration and exploitation also helped me think about this case.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has done a lot of exploration through events, ethics, community engagement and atmosphere and all these things are creative and valuable, however the café has not done enough exploitation which led me to idea of hiring an operations manager and to fill this gap. </w:t>
      </w:r>
    </w:p>
    <w:p w14:paraId="0B159CCE" w14:textId="28C0A951" w:rsidR="008D1228" w:rsidRPr="000E487B" w:rsidRDefault="008D1228" w:rsidP="0050070E">
      <w:pPr>
        <w:pStyle w:val="Heading1"/>
        <w:numPr>
          <w:ilvl w:val="0"/>
          <w:numId w:val="29"/>
        </w:numPr>
        <w:spacing w:line="360" w:lineRule="auto"/>
        <w:jc w:val="both"/>
        <w:rPr>
          <w:rFonts w:ascii="Arial" w:hAnsi="Arial" w:cs="Arial"/>
          <w:sz w:val="24"/>
          <w:szCs w:val="24"/>
        </w:rPr>
      </w:pPr>
      <w:bookmarkStart w:id="6" w:name="_Toc225794952"/>
      <w:r w:rsidRPr="000E487B">
        <w:rPr>
          <w:rFonts w:ascii="Arial" w:hAnsi="Arial" w:cs="Arial"/>
          <w:sz w:val="24"/>
          <w:szCs w:val="24"/>
        </w:rPr>
        <w:t>A critical evaluation of my idea, using Lewin`s Force Field analysis</w:t>
      </w:r>
      <w:bookmarkEnd w:id="6"/>
    </w:p>
    <w:p w14:paraId="572D5371"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Lewin`s (1947) Force Field Analysis is a useful way to look at whether this idea could really work. In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case, there are strong driving forces. The business already has customer loyalty, a clear identity and a good reputation. People do </w:t>
      </w:r>
      <w:proofErr w:type="spellStart"/>
      <w:r w:rsidRPr="000E487B">
        <w:rPr>
          <w:rFonts w:ascii="Arial" w:hAnsi="Arial" w:cs="Arial"/>
          <w:sz w:val="24"/>
          <w:szCs w:val="24"/>
        </w:rPr>
        <w:t>no</w:t>
      </w:r>
      <w:proofErr w:type="spellEnd"/>
      <w:r w:rsidRPr="000E487B">
        <w:rPr>
          <w:rFonts w:ascii="Arial" w:hAnsi="Arial" w:cs="Arial"/>
          <w:sz w:val="24"/>
          <w:szCs w:val="24"/>
        </w:rPr>
        <w:t xml:space="preserve"> just use the café for coffee, but to connect with what it stands for and this matters because it means the business still has something valuable to build on. </w:t>
      </w:r>
    </w:p>
    <w:p w14:paraId="00E6F045"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At the same time, the restraining forces are also serious, such as costs rising, equipment problems, are affecting the service and they founders are clearly at a crossing point. There is also pressure from the chain café nearby, which makes things more difficult. On top of this, some parts of my idea could face resistance, for example brining in a manager could be seen as too formal and advertising cake donations could look insincere if it is not handled carefully. Even with these problems, I still think the idea is viable because it responds directly to what is going wrong in the café. </w:t>
      </w:r>
    </w:p>
    <w:p w14:paraId="369C2EDB"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It creates value for customers through a better experience, for staff through a more manageable workplace and for the local community through social and ethical contribution. In that sense,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should be understood not just as a café, but as a local place that creates wider value, which is why reframing the business concept is important (Foss and </w:t>
      </w:r>
      <w:proofErr w:type="spellStart"/>
      <w:r w:rsidRPr="000E487B">
        <w:rPr>
          <w:rFonts w:ascii="Arial" w:hAnsi="Arial" w:cs="Arial"/>
          <w:sz w:val="24"/>
          <w:szCs w:val="24"/>
        </w:rPr>
        <w:t>Saebi</w:t>
      </w:r>
      <w:proofErr w:type="spellEnd"/>
      <w:r w:rsidRPr="000E487B">
        <w:rPr>
          <w:rFonts w:ascii="Arial" w:hAnsi="Arial" w:cs="Arial"/>
          <w:sz w:val="24"/>
          <w:szCs w:val="24"/>
        </w:rPr>
        <w:t xml:space="preserve">, 2015). </w:t>
      </w:r>
    </w:p>
    <w:p w14:paraId="20BE4C59"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The proposal may seem less attractive if judged only from a narrow capitalist growth perspective, because it does not focus on rapid expansion. However, it is still realistic because it aims to improve the organisation`s ability to function and adapt rather than simply increasing scale (Eisenhardt and Martin, 2000). </w:t>
      </w:r>
    </w:p>
    <w:p w14:paraId="3F83A788"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Govindarajan and Trimble also argue that building new approaches inside an existing organisation is difficult because the new way of working often competes with established habits and assumptions (Govindarajan and Trimble, 2005).</w:t>
      </w:r>
    </w:p>
    <w:p w14:paraId="38BEE4E6" w14:textId="42A03700" w:rsidR="008D1228" w:rsidRPr="000E487B" w:rsidRDefault="008D1228" w:rsidP="0050070E">
      <w:pPr>
        <w:pStyle w:val="Heading1"/>
        <w:numPr>
          <w:ilvl w:val="0"/>
          <w:numId w:val="29"/>
        </w:numPr>
        <w:spacing w:line="360" w:lineRule="auto"/>
        <w:jc w:val="both"/>
        <w:rPr>
          <w:rFonts w:ascii="Arial" w:hAnsi="Arial" w:cs="Arial"/>
          <w:sz w:val="24"/>
          <w:szCs w:val="24"/>
        </w:rPr>
      </w:pPr>
      <w:bookmarkStart w:id="7" w:name="_Toc225794953"/>
      <w:r w:rsidRPr="000E487B">
        <w:rPr>
          <w:rFonts w:ascii="Arial" w:hAnsi="Arial" w:cs="Arial"/>
          <w:sz w:val="24"/>
          <w:szCs w:val="24"/>
        </w:rPr>
        <w:t>A critical discussion of the extent to which the organisation climate would and would not be supportive of innovation</w:t>
      </w:r>
      <w:bookmarkEnd w:id="7"/>
    </w:p>
    <w:p w14:paraId="0E6012E4"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I think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organisational climate is supportive of innovation in some ways, but not in others. On the positive side, it is very clear that the café has strong values and a strong sense of purpose. The founders care about fairness, community and doing things properly. The café has already shown creativity through its events, bilingual identity and sourcing transparency and this kind of environment can support innovate because people feel that what they are doing matter, which connect well to Amabile et al. (1996). </w:t>
      </w:r>
    </w:p>
    <w:p w14:paraId="16C1654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People involved in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appear to believe in the same general purpose, which gives a good base for creative ideas and in this sense, the organisation does have some of the qualities that support innovation. The decision making is very slow, and too many things are discussed in too much detail. That may come from good intentions, but in practice it makes the business harder to run. Scott and Bruce (1994) point out that innovation needs more than ideas and support, and it also needs systems and leadership that help ideas become real, which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seems to be weaker in this area. </w:t>
      </w:r>
    </w:p>
    <w:p w14:paraId="14584F2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case also suggests that the organisation is becoming tired. The broken grinder, fewer events and weaker day to day details suggest that the café no longer has the same energy as it had at the beginning of their journey. Tuner (2020) is useful here because he explains that organisations can lose their dynamism when people are over stretched, which it does feel very relevant in this case. </w:t>
      </w:r>
    </w:p>
    <w:p w14:paraId="1AE27C7E" w14:textId="6707CE07" w:rsidR="008D1228" w:rsidRPr="000E487B" w:rsidRDefault="008D1228" w:rsidP="0050070E">
      <w:pPr>
        <w:pStyle w:val="Heading1"/>
        <w:numPr>
          <w:ilvl w:val="0"/>
          <w:numId w:val="29"/>
        </w:numPr>
        <w:spacing w:line="360" w:lineRule="auto"/>
        <w:jc w:val="both"/>
        <w:rPr>
          <w:rFonts w:ascii="Arial" w:hAnsi="Arial" w:cs="Arial"/>
          <w:sz w:val="24"/>
          <w:szCs w:val="24"/>
        </w:rPr>
      </w:pPr>
      <w:bookmarkStart w:id="8" w:name="_Toc225794954"/>
      <w:r w:rsidRPr="000E487B">
        <w:rPr>
          <w:rFonts w:ascii="Arial" w:hAnsi="Arial" w:cs="Arial"/>
          <w:sz w:val="24"/>
          <w:szCs w:val="24"/>
        </w:rPr>
        <w:lastRenderedPageBreak/>
        <w:t>Conclusion</w:t>
      </w:r>
      <w:bookmarkEnd w:id="8"/>
    </w:p>
    <w:p w14:paraId="7DCEAD0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This report has shown that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does not have a weak idea but in fact the café already has many strengths. It built a strong identity through its ethical values, its local character and the sense of community it offers to people in Cardiff. The real problem is not that the concept has failed, but that the business has become too difficult to run in its current form. Rising costs, stronger competition, equipment problems, slow decision making and founder fatigue have all made the café more fragile over time. </w:t>
      </w:r>
    </w:p>
    <w:p w14:paraId="7CD0319D"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main argument in this report is that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does not need to become a completely different business to survive but, instead, it needs to become more stable and more practical in the way it operates and for this reason the report has proposed a combination of ideas such as reducing costs, bringing a manager, renting equipment and becoming more creative and donating leftover cakes to charity. All these put together are meant to reduce waste, improve reliability and strengthen the café`s identity rather than weaken it. </w:t>
      </w:r>
    </w:p>
    <w:p w14:paraId="5A0C5908"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Although, there will always be risks, especially around finance, resistance to change and staff fatigue, the proposal is still realistic if it is introduced gradually and carefully. </w:t>
      </w:r>
    </w:p>
    <w:p w14:paraId="26C071A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br w:type="page"/>
      </w:r>
    </w:p>
    <w:p w14:paraId="3FD412A4" w14:textId="77777777" w:rsidR="008D1228" w:rsidRPr="000E487B" w:rsidRDefault="008D1228" w:rsidP="000E487B">
      <w:pPr>
        <w:pStyle w:val="Heading1"/>
        <w:spacing w:line="360" w:lineRule="auto"/>
        <w:jc w:val="both"/>
        <w:rPr>
          <w:rFonts w:ascii="Arial" w:hAnsi="Arial" w:cs="Arial"/>
          <w:sz w:val="24"/>
          <w:szCs w:val="24"/>
        </w:rPr>
      </w:pPr>
      <w:bookmarkStart w:id="9" w:name="_Toc225794955"/>
      <w:r w:rsidRPr="000E487B">
        <w:rPr>
          <w:rFonts w:ascii="Arial" w:hAnsi="Arial" w:cs="Arial"/>
          <w:sz w:val="24"/>
          <w:szCs w:val="24"/>
        </w:rPr>
        <w:lastRenderedPageBreak/>
        <w:t>Part 2</w:t>
      </w:r>
      <w:bookmarkEnd w:id="9"/>
    </w:p>
    <w:p w14:paraId="45DBFFA9" w14:textId="77777777" w:rsidR="008D1228" w:rsidRPr="000E487B" w:rsidRDefault="008D1228" w:rsidP="000E487B">
      <w:pPr>
        <w:pStyle w:val="Heading1"/>
        <w:spacing w:line="360" w:lineRule="auto"/>
        <w:jc w:val="both"/>
        <w:rPr>
          <w:rFonts w:ascii="Arial" w:hAnsi="Arial" w:cs="Arial"/>
          <w:sz w:val="24"/>
          <w:szCs w:val="24"/>
        </w:rPr>
      </w:pPr>
      <w:bookmarkStart w:id="10" w:name="_Toc225794956"/>
      <w:r w:rsidRPr="000E487B">
        <w:rPr>
          <w:rFonts w:ascii="Arial" w:hAnsi="Arial" w:cs="Arial"/>
          <w:sz w:val="24"/>
          <w:szCs w:val="24"/>
        </w:rPr>
        <w:t xml:space="preserve">Supplement Report: Critical reflection on my use of AI to develop the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proposal</w:t>
      </w:r>
      <w:bookmarkEnd w:id="10"/>
    </w:p>
    <w:p w14:paraId="23EBC752" w14:textId="451DA764" w:rsidR="008D1228" w:rsidRPr="000E487B" w:rsidRDefault="008D1228" w:rsidP="00E13154">
      <w:pPr>
        <w:pStyle w:val="Heading1"/>
        <w:numPr>
          <w:ilvl w:val="0"/>
          <w:numId w:val="28"/>
        </w:numPr>
        <w:spacing w:line="360" w:lineRule="auto"/>
        <w:jc w:val="both"/>
        <w:rPr>
          <w:rFonts w:ascii="Arial" w:hAnsi="Arial" w:cs="Arial"/>
          <w:sz w:val="24"/>
          <w:szCs w:val="24"/>
        </w:rPr>
      </w:pPr>
      <w:bookmarkStart w:id="11" w:name="_Toc225794957"/>
      <w:r w:rsidRPr="000E487B">
        <w:rPr>
          <w:rFonts w:ascii="Arial" w:hAnsi="Arial" w:cs="Arial"/>
          <w:sz w:val="24"/>
          <w:szCs w:val="24"/>
        </w:rPr>
        <w:t>Introduction</w:t>
      </w:r>
      <w:bookmarkEnd w:id="11"/>
    </w:p>
    <w:p w14:paraId="274A4EDC"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This supplement report reflects on how I used AI to develop my original innovation idea for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In the first report, I argued that the café should not respond to its problems by becoming more corporate or more like nearby chain competitor but instead I proposed a practical turnaround based on reducing wasteful costs, improving day to day coordination, renting equipment to improve reliability and using leftover food donations to strengthen the café`s ethical identity. </w:t>
      </w:r>
    </w:p>
    <w:p w14:paraId="68C01EF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What became clear quite quickly is that AI was most useful when I treated it as a support tool rather than as a source of final answers. That fits with reflective practice, where the aim is not only to produce a solution but also to think carefully about how that solution was formed. </w:t>
      </w:r>
    </w:p>
    <w:p w14:paraId="2D71E4A5" w14:textId="53EE0E60" w:rsidR="008D1228" w:rsidRPr="000E487B" w:rsidRDefault="008D1228" w:rsidP="00E13154">
      <w:pPr>
        <w:pStyle w:val="Heading1"/>
        <w:numPr>
          <w:ilvl w:val="0"/>
          <w:numId w:val="28"/>
        </w:numPr>
        <w:spacing w:line="360" w:lineRule="auto"/>
        <w:jc w:val="both"/>
        <w:rPr>
          <w:rFonts w:ascii="Arial" w:hAnsi="Arial" w:cs="Arial"/>
          <w:sz w:val="24"/>
          <w:szCs w:val="24"/>
        </w:rPr>
      </w:pPr>
      <w:bookmarkStart w:id="12" w:name="_Toc225794958"/>
      <w:r w:rsidRPr="000E487B">
        <w:rPr>
          <w:rFonts w:ascii="Arial" w:hAnsi="Arial" w:cs="Arial"/>
          <w:sz w:val="24"/>
          <w:szCs w:val="24"/>
        </w:rPr>
        <w:t>How AI helped me develop the original idea</w:t>
      </w:r>
      <w:bookmarkEnd w:id="12"/>
    </w:p>
    <w:p w14:paraId="055D56C7"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My starting idea was quite straightforward. I wanted Seren Coffi to reduce costs, hire an operations manager, rent important equipment and donate leftover cakes and pastries to charity at the end of the day. I felt these ideas were sensible, but they were still broad and I was not fully sure whether they were specific enough for the case of whether they fitted the rulers properly.</w:t>
      </w:r>
    </w:p>
    <w:p w14:paraId="68D6B2A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One of the first useful things AI did was challenge my wording around cost reduction. It suggested that “reduce costs” sounded too generic and too much like a standard business answer. This helped me shift the language towards reducing hidden waste and operational drag rather than cutting costs in a blunt way. This was an important improvement, because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identity depends on care, ethics and transparency. If I had left the idea as simple cost cutting, it would have sounded too close to the kind of capitalist solution the brief warns against. Research on AI in academic writing suggests that one of its useful functions is helping </w:t>
      </w:r>
      <w:proofErr w:type="gramStart"/>
      <w:r w:rsidRPr="000E487B">
        <w:rPr>
          <w:rFonts w:ascii="Arial" w:hAnsi="Arial" w:cs="Arial"/>
          <w:sz w:val="24"/>
          <w:szCs w:val="24"/>
        </w:rPr>
        <w:t>users</w:t>
      </w:r>
      <w:proofErr w:type="gramEnd"/>
      <w:r w:rsidRPr="000E487B">
        <w:rPr>
          <w:rFonts w:ascii="Arial" w:hAnsi="Arial" w:cs="Arial"/>
          <w:sz w:val="24"/>
          <w:szCs w:val="24"/>
        </w:rPr>
        <w:t xml:space="preserve"> structure and sharpen ideas rather than inventing them completely from scratch (Khalifa and </w:t>
      </w:r>
      <w:proofErr w:type="spellStart"/>
      <w:r w:rsidRPr="000E487B">
        <w:rPr>
          <w:rFonts w:ascii="Arial" w:hAnsi="Arial" w:cs="Arial"/>
          <w:sz w:val="24"/>
          <w:szCs w:val="24"/>
        </w:rPr>
        <w:t>Albadawy</w:t>
      </w:r>
      <w:proofErr w:type="spellEnd"/>
      <w:r w:rsidRPr="000E487B">
        <w:rPr>
          <w:rFonts w:ascii="Arial" w:hAnsi="Arial" w:cs="Arial"/>
          <w:sz w:val="24"/>
          <w:szCs w:val="24"/>
        </w:rPr>
        <w:t>, 2024).</w:t>
      </w:r>
    </w:p>
    <w:p w14:paraId="0F91CBBA"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AI was also helpful when it came to my idea of hiring an operations manager and my instinct was that the café clearly needed someone to create a structure, because the case shows long meetings, repeated discussions, with equipment issues and founder who are becoming exhausted. The AI agreed with that, but it also </w:t>
      </w:r>
      <w:proofErr w:type="spellStart"/>
      <w:r w:rsidRPr="000E487B">
        <w:rPr>
          <w:rFonts w:ascii="Arial" w:hAnsi="Arial" w:cs="Arial"/>
          <w:sz w:val="24"/>
          <w:szCs w:val="24"/>
        </w:rPr>
        <w:t>pointer</w:t>
      </w:r>
      <w:proofErr w:type="spellEnd"/>
      <w:r w:rsidRPr="000E487B">
        <w:rPr>
          <w:rFonts w:ascii="Arial" w:hAnsi="Arial" w:cs="Arial"/>
          <w:sz w:val="24"/>
          <w:szCs w:val="24"/>
        </w:rPr>
        <w:t xml:space="preserve"> out a real problem and the brief says leadership and governance cannot be changed. That meant my original wording could create a problem and this probably is the most valuable challenge AI gave me, because it forced me to rethink the idea rather than just improve the wording. I shifted the proposal into more of a coordination role inside the existing structure. This made it more realistic and better aligned with the brief. </w:t>
      </w:r>
    </w:p>
    <w:p w14:paraId="6741647A"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AI Also improved my understanding of the equipment issue. At first, I mainly saw renting equipment as a cost saving idea, but AI pushed me to think about more as a reliability issue. That was a stronger way of understanding the case. In a café, broken equipment does not just increase the maintenance costs, but it also affects the speed, consistency, staff confidence and customer impression of whether the business is still functioning properly. This made my argument stronger because it linked the rental idea directly to the broken grinder and wider operational fragility in the case.  </w:t>
      </w:r>
    </w:p>
    <w:p w14:paraId="52B88837"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same thing happened with the leftover cake donation idea. I already liked it because it suited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ethical identity, but AI helped me see that it should be treated as a supporting measure rather than the main turnaround mechanism and I think that was fair. Donating food can reduce waste and strengthen community connection, but it will not solve decision fatigue or service inconsistency by itself. </w:t>
      </w:r>
    </w:p>
    <w:p w14:paraId="76EADD03" w14:textId="5D88B9F2" w:rsidR="00030A83" w:rsidRPr="000E487B" w:rsidRDefault="00030A83" w:rsidP="00E13154">
      <w:pPr>
        <w:pStyle w:val="Heading1"/>
        <w:numPr>
          <w:ilvl w:val="0"/>
          <w:numId w:val="28"/>
        </w:numPr>
        <w:spacing w:line="360" w:lineRule="auto"/>
        <w:jc w:val="both"/>
        <w:rPr>
          <w:rFonts w:ascii="Arial" w:hAnsi="Arial" w:cs="Arial"/>
          <w:sz w:val="24"/>
          <w:szCs w:val="24"/>
        </w:rPr>
      </w:pPr>
      <w:bookmarkStart w:id="13" w:name="_Toc225794959"/>
      <w:r w:rsidRPr="000E487B">
        <w:rPr>
          <w:rFonts w:ascii="Arial" w:hAnsi="Arial" w:cs="Arial"/>
          <w:sz w:val="24"/>
          <w:szCs w:val="24"/>
        </w:rPr>
        <w:t>Critical appraisal of the AI recommendations</w:t>
      </w:r>
      <w:bookmarkEnd w:id="13"/>
    </w:p>
    <w:p w14:paraId="3197C866" w14:textId="51E1C5AD" w:rsidR="00030A83" w:rsidRPr="000E487B" w:rsidRDefault="00E73403" w:rsidP="000E487B">
      <w:pPr>
        <w:spacing w:line="360" w:lineRule="auto"/>
        <w:jc w:val="both"/>
        <w:rPr>
          <w:rFonts w:ascii="Arial" w:hAnsi="Arial" w:cs="Arial"/>
          <w:sz w:val="24"/>
          <w:szCs w:val="24"/>
        </w:rPr>
      </w:pPr>
      <w:r w:rsidRPr="000E487B">
        <w:rPr>
          <w:rFonts w:ascii="Arial" w:hAnsi="Arial" w:cs="Arial"/>
          <w:sz w:val="24"/>
          <w:szCs w:val="24"/>
        </w:rPr>
        <w:t xml:space="preserve">Even though AI improved my ideas, I do not think its recommendations should be accepted uncritically. One of its biggest strengths was speed. It quickly identified the same issues </w:t>
      </w:r>
      <w:r w:rsidR="006E1720" w:rsidRPr="000E487B">
        <w:rPr>
          <w:rFonts w:ascii="Arial" w:hAnsi="Arial" w:cs="Arial"/>
          <w:sz w:val="24"/>
          <w:szCs w:val="24"/>
        </w:rPr>
        <w:t xml:space="preserve">repeatedly which are, found fatigue, operational inconsistency, and the danger of solving the problem in an overly corporate way. That helped me keep focus on the actual </w:t>
      </w:r>
      <w:r w:rsidR="00173EF4" w:rsidRPr="000E487B">
        <w:rPr>
          <w:rFonts w:ascii="Arial" w:hAnsi="Arial" w:cs="Arial"/>
          <w:sz w:val="24"/>
          <w:szCs w:val="24"/>
        </w:rPr>
        <w:t xml:space="preserve">weaknesses in the case and research in higher education shows that AI tools can help with productivity, drafting and feedback, but that their usefulness depends heavily on how critically the user engages with them (Zawacki-Richter et al. 2019; Bond et al. 2024). </w:t>
      </w:r>
    </w:p>
    <w:p w14:paraId="2C4798C4" w14:textId="3137074F" w:rsidR="00173EF4" w:rsidRPr="000E487B" w:rsidRDefault="006B2BD6"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Another strength was that AI kept pushing my ideas from broad concepts toward applied recommendations. As an example, instead of leaving “cost reduction” at a general level, it helped move the discussion toward wasted hours, inefficient routines and avoidable operational strain. This made the proposal more practical and more relevant to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situation. </w:t>
      </w:r>
    </w:p>
    <w:p w14:paraId="20A73041" w14:textId="51ED8B63" w:rsidR="009301CE" w:rsidRPr="000E487B" w:rsidRDefault="009301CE" w:rsidP="000E487B">
      <w:pPr>
        <w:spacing w:line="360" w:lineRule="auto"/>
        <w:jc w:val="both"/>
        <w:rPr>
          <w:rFonts w:ascii="Arial" w:hAnsi="Arial" w:cs="Arial"/>
          <w:sz w:val="24"/>
          <w:szCs w:val="24"/>
        </w:rPr>
      </w:pPr>
      <w:r w:rsidRPr="000E487B">
        <w:rPr>
          <w:rFonts w:ascii="Arial" w:hAnsi="Arial" w:cs="Arial"/>
          <w:sz w:val="24"/>
          <w:szCs w:val="24"/>
        </w:rPr>
        <w:t xml:space="preserve">At the same time, I noticed </w:t>
      </w:r>
      <w:r w:rsidR="002F6787" w:rsidRPr="000E487B">
        <w:rPr>
          <w:rFonts w:ascii="Arial" w:hAnsi="Arial" w:cs="Arial"/>
          <w:sz w:val="24"/>
          <w:szCs w:val="24"/>
        </w:rPr>
        <w:t>one</w:t>
      </w:r>
      <w:r w:rsidRPr="000E487B">
        <w:rPr>
          <w:rFonts w:ascii="Arial" w:hAnsi="Arial" w:cs="Arial"/>
          <w:sz w:val="24"/>
          <w:szCs w:val="24"/>
        </w:rPr>
        <w:t xml:space="preserve"> clear weakness that </w:t>
      </w:r>
      <w:r w:rsidR="003D3AD4" w:rsidRPr="000E487B">
        <w:rPr>
          <w:rFonts w:ascii="Arial" w:hAnsi="Arial" w:cs="Arial"/>
          <w:sz w:val="24"/>
          <w:szCs w:val="24"/>
        </w:rPr>
        <w:t xml:space="preserve">the </w:t>
      </w:r>
      <w:r w:rsidRPr="000E487B">
        <w:rPr>
          <w:rFonts w:ascii="Arial" w:hAnsi="Arial" w:cs="Arial"/>
          <w:sz w:val="24"/>
          <w:szCs w:val="24"/>
        </w:rPr>
        <w:t>AI often sounded too neat</w:t>
      </w:r>
      <w:r w:rsidR="004C6F41" w:rsidRPr="000E487B">
        <w:rPr>
          <w:rFonts w:ascii="Arial" w:hAnsi="Arial" w:cs="Arial"/>
          <w:sz w:val="24"/>
          <w:szCs w:val="24"/>
        </w:rPr>
        <w:t xml:space="preserve"> and it tended to present the case as if it could be solved in a very tidy and linear way. But Seren Caffi is not that kind of case, it is emotional </w:t>
      </w:r>
      <w:r w:rsidR="000F3172" w:rsidRPr="000E487B">
        <w:rPr>
          <w:rFonts w:ascii="Arial" w:hAnsi="Arial" w:cs="Arial"/>
          <w:sz w:val="24"/>
          <w:szCs w:val="24"/>
        </w:rPr>
        <w:t>and constrained by specific rules. Some AI answers drifted too easily toward managerial solutions, even when they were trying to stay sensitive to the brief. This reflects a wider concern in recent discussions of generative AI</w:t>
      </w:r>
      <w:r w:rsidR="004E0BED" w:rsidRPr="000E487B">
        <w:rPr>
          <w:rFonts w:ascii="Arial" w:hAnsi="Arial" w:cs="Arial"/>
          <w:sz w:val="24"/>
          <w:szCs w:val="24"/>
        </w:rPr>
        <w:t>, these systems can produce fluent and persuasive text without always showing depth, nuance or real understanding (</w:t>
      </w:r>
      <w:proofErr w:type="spellStart"/>
      <w:r w:rsidR="004E0BED" w:rsidRPr="000E487B">
        <w:rPr>
          <w:rFonts w:ascii="Arial" w:hAnsi="Arial" w:cs="Arial"/>
          <w:sz w:val="24"/>
          <w:szCs w:val="24"/>
        </w:rPr>
        <w:t>Floridi</w:t>
      </w:r>
      <w:proofErr w:type="spellEnd"/>
      <w:r w:rsidR="004E0BED" w:rsidRPr="000E487B">
        <w:rPr>
          <w:rFonts w:ascii="Arial" w:hAnsi="Arial" w:cs="Arial"/>
          <w:sz w:val="24"/>
          <w:szCs w:val="24"/>
        </w:rPr>
        <w:t xml:space="preserve"> and </w:t>
      </w:r>
      <w:proofErr w:type="spellStart"/>
      <w:r w:rsidR="00FC5C6A" w:rsidRPr="000E487B">
        <w:rPr>
          <w:rFonts w:ascii="Arial" w:hAnsi="Arial" w:cs="Arial"/>
          <w:sz w:val="24"/>
          <w:szCs w:val="24"/>
        </w:rPr>
        <w:t>Chiriatti</w:t>
      </w:r>
      <w:proofErr w:type="spellEnd"/>
      <w:r w:rsidR="00FC5C6A" w:rsidRPr="000E487B">
        <w:rPr>
          <w:rFonts w:ascii="Arial" w:hAnsi="Arial" w:cs="Arial"/>
          <w:sz w:val="24"/>
          <w:szCs w:val="24"/>
        </w:rPr>
        <w:t xml:space="preserve">, 2020; Bender et al.,2021). </w:t>
      </w:r>
    </w:p>
    <w:p w14:paraId="77DCABF0" w14:textId="2D310E04" w:rsidR="003D3AD4" w:rsidRPr="000E487B" w:rsidRDefault="007A391A" w:rsidP="00E13154">
      <w:pPr>
        <w:pStyle w:val="Heading1"/>
        <w:numPr>
          <w:ilvl w:val="0"/>
          <w:numId w:val="28"/>
        </w:numPr>
        <w:spacing w:line="360" w:lineRule="auto"/>
        <w:jc w:val="both"/>
        <w:rPr>
          <w:rFonts w:ascii="Arial" w:hAnsi="Arial" w:cs="Arial"/>
          <w:sz w:val="24"/>
          <w:szCs w:val="24"/>
        </w:rPr>
      </w:pPr>
      <w:bookmarkStart w:id="14" w:name="_Toc225794960"/>
      <w:r w:rsidRPr="000E487B">
        <w:rPr>
          <w:rFonts w:ascii="Arial" w:hAnsi="Arial" w:cs="Arial"/>
          <w:sz w:val="24"/>
          <w:szCs w:val="24"/>
        </w:rPr>
        <w:t>My main successes when using AI</w:t>
      </w:r>
      <w:bookmarkEnd w:id="14"/>
    </w:p>
    <w:p w14:paraId="30C9808F" w14:textId="4DF7D851" w:rsidR="007A391A" w:rsidRPr="000E487B" w:rsidRDefault="00CE4F5C" w:rsidP="000E487B">
      <w:pPr>
        <w:spacing w:line="360" w:lineRule="auto"/>
        <w:jc w:val="both"/>
        <w:rPr>
          <w:rFonts w:ascii="Arial" w:hAnsi="Arial" w:cs="Arial"/>
          <w:sz w:val="24"/>
          <w:szCs w:val="24"/>
        </w:rPr>
      </w:pPr>
      <w:r w:rsidRPr="000E487B">
        <w:rPr>
          <w:rFonts w:ascii="Arial" w:hAnsi="Arial" w:cs="Arial"/>
          <w:sz w:val="24"/>
          <w:szCs w:val="24"/>
        </w:rPr>
        <w:t xml:space="preserve">The biggest success was that AI helped me sharpen my </w:t>
      </w:r>
      <w:r w:rsidR="006B5EDB" w:rsidRPr="000E487B">
        <w:rPr>
          <w:rFonts w:ascii="Arial" w:hAnsi="Arial" w:cs="Arial"/>
          <w:sz w:val="24"/>
          <w:szCs w:val="24"/>
        </w:rPr>
        <w:t>reasoning,</w:t>
      </w:r>
      <w:r w:rsidRPr="000E487B">
        <w:rPr>
          <w:rFonts w:ascii="Arial" w:hAnsi="Arial" w:cs="Arial"/>
          <w:sz w:val="24"/>
          <w:szCs w:val="24"/>
        </w:rPr>
        <w:t xml:space="preserve"> but it did not give me a completely different solution, only made my original </w:t>
      </w:r>
      <w:r w:rsidR="006B5EDB" w:rsidRPr="000E487B">
        <w:rPr>
          <w:rFonts w:ascii="Arial" w:hAnsi="Arial" w:cs="Arial"/>
          <w:sz w:val="24"/>
          <w:szCs w:val="24"/>
        </w:rPr>
        <w:t xml:space="preserve">ideas more precise, case specific and realistic. </w:t>
      </w:r>
      <w:r w:rsidR="00664671" w:rsidRPr="000E487B">
        <w:rPr>
          <w:rFonts w:ascii="Arial" w:hAnsi="Arial" w:cs="Arial"/>
          <w:sz w:val="24"/>
          <w:szCs w:val="24"/>
        </w:rPr>
        <w:t>It</w:t>
      </w:r>
      <w:r w:rsidR="006B5EDB" w:rsidRPr="000E487B">
        <w:rPr>
          <w:rFonts w:ascii="Arial" w:hAnsi="Arial" w:cs="Arial"/>
          <w:sz w:val="24"/>
          <w:szCs w:val="24"/>
        </w:rPr>
        <w:t xml:space="preserve"> helped me separate waste reduction from blunt cost cutting, rethink the operations role so it did not clash with governance and finally understand </w:t>
      </w:r>
      <w:r w:rsidR="00664671" w:rsidRPr="000E487B">
        <w:rPr>
          <w:rFonts w:ascii="Arial" w:hAnsi="Arial" w:cs="Arial"/>
          <w:sz w:val="24"/>
          <w:szCs w:val="24"/>
        </w:rPr>
        <w:t xml:space="preserve">equipment rental as a continuity issue rathe than only a financial one. </w:t>
      </w:r>
    </w:p>
    <w:p w14:paraId="58A1F1F0" w14:textId="222AA5E2" w:rsidR="00664671" w:rsidRPr="000E487B" w:rsidRDefault="00664671" w:rsidP="000E487B">
      <w:pPr>
        <w:spacing w:line="360" w:lineRule="auto"/>
        <w:jc w:val="both"/>
        <w:rPr>
          <w:rFonts w:ascii="Arial" w:hAnsi="Arial" w:cs="Arial"/>
          <w:sz w:val="24"/>
          <w:szCs w:val="24"/>
        </w:rPr>
      </w:pPr>
      <w:r w:rsidRPr="000E487B">
        <w:rPr>
          <w:rFonts w:ascii="Arial" w:hAnsi="Arial" w:cs="Arial"/>
          <w:sz w:val="24"/>
          <w:szCs w:val="24"/>
        </w:rPr>
        <w:t xml:space="preserve">Another success was that AI made me reflect more deploy on my own assumptions. I originally treated some ideas as obvious correct, especially the operations manager point, but the AI interaction showed that even a good instinct can still </w:t>
      </w:r>
      <w:r w:rsidR="00AD61A4" w:rsidRPr="000E487B">
        <w:rPr>
          <w:rFonts w:ascii="Arial" w:hAnsi="Arial" w:cs="Arial"/>
          <w:sz w:val="24"/>
          <w:szCs w:val="24"/>
        </w:rPr>
        <w:t>need major adjustment. This kind of challenge is one of the more useful aspects of generative AI in learning environments, especially when the user actively questions the outputs rather than just accepting them (</w:t>
      </w:r>
      <w:proofErr w:type="spellStart"/>
      <w:r w:rsidR="00AD61A4" w:rsidRPr="000E487B">
        <w:rPr>
          <w:rFonts w:ascii="Arial" w:hAnsi="Arial" w:cs="Arial"/>
          <w:sz w:val="24"/>
          <w:szCs w:val="24"/>
        </w:rPr>
        <w:t>Kasneci</w:t>
      </w:r>
      <w:proofErr w:type="spellEnd"/>
      <w:r w:rsidR="00AD61A4" w:rsidRPr="000E487B">
        <w:rPr>
          <w:rFonts w:ascii="Arial" w:hAnsi="Arial" w:cs="Arial"/>
          <w:sz w:val="24"/>
          <w:szCs w:val="24"/>
        </w:rPr>
        <w:t xml:space="preserve"> et al</w:t>
      </w:r>
      <w:r w:rsidR="001616D0" w:rsidRPr="000E487B">
        <w:rPr>
          <w:rFonts w:ascii="Arial" w:hAnsi="Arial" w:cs="Arial"/>
          <w:sz w:val="24"/>
          <w:szCs w:val="24"/>
        </w:rPr>
        <w:t xml:space="preserve">.,2023; Lo, Hew and Jong, 2024). </w:t>
      </w:r>
    </w:p>
    <w:p w14:paraId="465FF859" w14:textId="1B5BB17E" w:rsidR="00233342" w:rsidRPr="000E487B" w:rsidRDefault="000F65F2" w:rsidP="000E487B">
      <w:pPr>
        <w:spacing w:line="360" w:lineRule="auto"/>
        <w:jc w:val="both"/>
        <w:rPr>
          <w:rFonts w:ascii="Arial" w:hAnsi="Arial" w:cs="Arial"/>
          <w:sz w:val="24"/>
          <w:szCs w:val="24"/>
        </w:rPr>
      </w:pPr>
      <w:r w:rsidRPr="000E487B">
        <w:rPr>
          <w:rFonts w:ascii="Arial" w:hAnsi="Arial" w:cs="Arial"/>
          <w:sz w:val="24"/>
          <w:szCs w:val="24"/>
        </w:rPr>
        <w:t>Recent work suggests that generative AI can support individual creativity and productivity, especially in early drafting and idea</w:t>
      </w:r>
      <w:r w:rsidR="0024329C" w:rsidRPr="000E487B">
        <w:rPr>
          <w:rFonts w:ascii="Arial" w:hAnsi="Arial" w:cs="Arial"/>
          <w:sz w:val="24"/>
          <w:szCs w:val="24"/>
        </w:rPr>
        <w:t xml:space="preserve"> development (Doshi and Hauser, 2024). I thin that was true in my case, although only when I already had a direction of my own. </w:t>
      </w:r>
    </w:p>
    <w:p w14:paraId="24EC8599" w14:textId="5BDFDB2B" w:rsidR="009B17E1" w:rsidRPr="000E487B" w:rsidRDefault="009B17E1" w:rsidP="00E13154">
      <w:pPr>
        <w:pStyle w:val="Heading1"/>
        <w:numPr>
          <w:ilvl w:val="0"/>
          <w:numId w:val="28"/>
        </w:numPr>
        <w:spacing w:line="360" w:lineRule="auto"/>
        <w:jc w:val="both"/>
        <w:rPr>
          <w:rFonts w:ascii="Arial" w:hAnsi="Arial" w:cs="Arial"/>
          <w:sz w:val="24"/>
          <w:szCs w:val="24"/>
        </w:rPr>
      </w:pPr>
      <w:bookmarkStart w:id="15" w:name="_Toc225794961"/>
      <w:r w:rsidRPr="000E487B">
        <w:rPr>
          <w:rFonts w:ascii="Arial" w:hAnsi="Arial" w:cs="Arial"/>
          <w:sz w:val="24"/>
          <w:szCs w:val="24"/>
        </w:rPr>
        <w:lastRenderedPageBreak/>
        <w:t>Issues and limits experienced</w:t>
      </w:r>
      <w:bookmarkEnd w:id="15"/>
    </w:p>
    <w:p w14:paraId="79C3C19E" w14:textId="56E6B2CA" w:rsidR="009B17E1" w:rsidRPr="000E487B" w:rsidRDefault="007D5704" w:rsidP="000E487B">
      <w:pPr>
        <w:spacing w:line="360" w:lineRule="auto"/>
        <w:jc w:val="both"/>
        <w:rPr>
          <w:rFonts w:ascii="Arial" w:hAnsi="Arial" w:cs="Arial"/>
          <w:sz w:val="24"/>
          <w:szCs w:val="24"/>
        </w:rPr>
      </w:pPr>
      <w:r w:rsidRPr="000E487B">
        <w:rPr>
          <w:rFonts w:ascii="Arial" w:hAnsi="Arial" w:cs="Arial"/>
          <w:sz w:val="24"/>
          <w:szCs w:val="24"/>
        </w:rPr>
        <w:t xml:space="preserve">The biggest issue was that AI could sound convincing too easily. Some suggestions looked strong at first, but when I checked them against the case rules, they were not fully </w:t>
      </w:r>
      <w:r w:rsidR="00EF1599" w:rsidRPr="000E487B">
        <w:rPr>
          <w:rFonts w:ascii="Arial" w:hAnsi="Arial" w:cs="Arial"/>
          <w:sz w:val="24"/>
          <w:szCs w:val="24"/>
        </w:rPr>
        <w:t>appropriate,</w:t>
      </w:r>
      <w:r w:rsidRPr="000E487B">
        <w:rPr>
          <w:rFonts w:ascii="Arial" w:hAnsi="Arial" w:cs="Arial"/>
          <w:sz w:val="24"/>
          <w:szCs w:val="24"/>
        </w:rPr>
        <w:t xml:space="preserve"> and it was a </w:t>
      </w:r>
      <w:r w:rsidR="00EF1599" w:rsidRPr="000E487B">
        <w:rPr>
          <w:rFonts w:ascii="Arial" w:hAnsi="Arial" w:cs="Arial"/>
          <w:sz w:val="24"/>
          <w:szCs w:val="24"/>
        </w:rPr>
        <w:t>real</w:t>
      </w:r>
      <w:r w:rsidRPr="000E487B">
        <w:rPr>
          <w:rFonts w:ascii="Arial" w:hAnsi="Arial" w:cs="Arial"/>
          <w:sz w:val="24"/>
          <w:szCs w:val="24"/>
        </w:rPr>
        <w:t xml:space="preserve"> reminder that fluent output is not the same as reliable judgment.</w:t>
      </w:r>
      <w:r w:rsidR="00EF1599" w:rsidRPr="000E487B">
        <w:rPr>
          <w:rFonts w:ascii="Arial" w:hAnsi="Arial" w:cs="Arial"/>
          <w:sz w:val="24"/>
          <w:szCs w:val="24"/>
        </w:rPr>
        <w:t xml:space="preserve"> This is a common </w:t>
      </w:r>
      <w:r w:rsidR="00B9218A" w:rsidRPr="000E487B">
        <w:rPr>
          <w:rFonts w:ascii="Arial" w:hAnsi="Arial" w:cs="Arial"/>
          <w:sz w:val="24"/>
          <w:szCs w:val="24"/>
        </w:rPr>
        <w:t>concern in</w:t>
      </w:r>
      <w:r w:rsidR="00EF1599" w:rsidRPr="000E487B">
        <w:rPr>
          <w:rFonts w:ascii="Arial" w:hAnsi="Arial" w:cs="Arial"/>
          <w:sz w:val="24"/>
          <w:szCs w:val="24"/>
        </w:rPr>
        <w:t xml:space="preserve"> current discussions of generative AI, especially around over trust, shallow reasoning and the risk of suers relying too heavily on smooth language (Dwi</w:t>
      </w:r>
      <w:r w:rsidR="00B9218A" w:rsidRPr="000E487B">
        <w:rPr>
          <w:rFonts w:ascii="Arial" w:hAnsi="Arial" w:cs="Arial"/>
          <w:sz w:val="24"/>
          <w:szCs w:val="24"/>
        </w:rPr>
        <w:t xml:space="preserve">vedi et al., 2023). </w:t>
      </w:r>
    </w:p>
    <w:p w14:paraId="3B865A23" w14:textId="5B48B07C" w:rsidR="00B9218A" w:rsidRPr="000E487B" w:rsidRDefault="00B9218A" w:rsidP="000E487B">
      <w:pPr>
        <w:spacing w:line="360" w:lineRule="auto"/>
        <w:jc w:val="both"/>
        <w:rPr>
          <w:rFonts w:ascii="Arial" w:hAnsi="Arial" w:cs="Arial"/>
          <w:sz w:val="24"/>
          <w:szCs w:val="24"/>
        </w:rPr>
      </w:pPr>
      <w:r w:rsidRPr="000E487B">
        <w:rPr>
          <w:rFonts w:ascii="Arial" w:hAnsi="Arial" w:cs="Arial"/>
          <w:sz w:val="24"/>
          <w:szCs w:val="24"/>
        </w:rPr>
        <w:t xml:space="preserve">A second issue was that AI sometimes pushed me toward a more standardised style of business </w:t>
      </w:r>
      <w:r w:rsidR="00C12275" w:rsidRPr="000E487B">
        <w:rPr>
          <w:rFonts w:ascii="Arial" w:hAnsi="Arial" w:cs="Arial"/>
          <w:sz w:val="24"/>
          <w:szCs w:val="24"/>
        </w:rPr>
        <w:t xml:space="preserve">thinking, but in a normal operation case that might not matter much, however Seren </w:t>
      </w:r>
      <w:proofErr w:type="spellStart"/>
      <w:r w:rsidR="00C12275" w:rsidRPr="000E487B">
        <w:rPr>
          <w:rFonts w:ascii="Arial" w:hAnsi="Arial" w:cs="Arial"/>
          <w:sz w:val="24"/>
          <w:szCs w:val="24"/>
        </w:rPr>
        <w:t>Coffi</w:t>
      </w:r>
      <w:proofErr w:type="spellEnd"/>
      <w:r w:rsidR="00C12275" w:rsidRPr="000E487B">
        <w:rPr>
          <w:rFonts w:ascii="Arial" w:hAnsi="Arial" w:cs="Arial"/>
          <w:sz w:val="24"/>
          <w:szCs w:val="24"/>
        </w:rPr>
        <w:t xml:space="preserve"> is not a generic business. Its value is tied to atmosphere</w:t>
      </w:r>
      <w:r w:rsidR="0043445A" w:rsidRPr="000E487B">
        <w:rPr>
          <w:rFonts w:ascii="Arial" w:hAnsi="Arial" w:cs="Arial"/>
          <w:sz w:val="24"/>
          <w:szCs w:val="24"/>
        </w:rPr>
        <w:t xml:space="preserve">, ethics and local meaning. If I had accepted the AI outputs too quicky, my report would probably have sounded more efficient </w:t>
      </w:r>
      <w:r w:rsidR="00D44B87" w:rsidRPr="000E487B">
        <w:rPr>
          <w:rFonts w:ascii="Arial" w:hAnsi="Arial" w:cs="Arial"/>
          <w:sz w:val="24"/>
          <w:szCs w:val="24"/>
        </w:rPr>
        <w:t>but</w:t>
      </w:r>
      <w:r w:rsidR="0043445A" w:rsidRPr="000E487B">
        <w:rPr>
          <w:rFonts w:ascii="Arial" w:hAnsi="Arial" w:cs="Arial"/>
          <w:sz w:val="24"/>
          <w:szCs w:val="24"/>
        </w:rPr>
        <w:t xml:space="preserve"> </w:t>
      </w:r>
      <w:r w:rsidR="00D44B87" w:rsidRPr="000E487B">
        <w:rPr>
          <w:rFonts w:ascii="Arial" w:hAnsi="Arial" w:cs="Arial"/>
          <w:sz w:val="24"/>
          <w:szCs w:val="24"/>
        </w:rPr>
        <w:t>less true to the case</w:t>
      </w:r>
      <w:r w:rsidR="0043445A" w:rsidRPr="000E487B">
        <w:rPr>
          <w:rFonts w:ascii="Arial" w:hAnsi="Arial" w:cs="Arial"/>
          <w:sz w:val="24"/>
          <w:szCs w:val="24"/>
        </w:rPr>
        <w:t xml:space="preserve">. </w:t>
      </w:r>
    </w:p>
    <w:p w14:paraId="4A6528CB" w14:textId="16B39E2D" w:rsidR="000E487B" w:rsidRPr="000E487B" w:rsidRDefault="000E487B" w:rsidP="00E13154">
      <w:pPr>
        <w:pStyle w:val="Heading1"/>
        <w:numPr>
          <w:ilvl w:val="0"/>
          <w:numId w:val="28"/>
        </w:numPr>
        <w:spacing w:line="360" w:lineRule="auto"/>
        <w:jc w:val="both"/>
        <w:rPr>
          <w:rFonts w:ascii="Arial" w:hAnsi="Arial" w:cs="Arial"/>
          <w:sz w:val="24"/>
          <w:szCs w:val="24"/>
        </w:rPr>
      </w:pPr>
      <w:bookmarkStart w:id="16" w:name="_Toc225794962"/>
      <w:r w:rsidRPr="000E487B">
        <w:rPr>
          <w:rFonts w:ascii="Arial" w:hAnsi="Arial" w:cs="Arial"/>
          <w:sz w:val="24"/>
          <w:szCs w:val="24"/>
        </w:rPr>
        <w:t>Conclusion</w:t>
      </w:r>
      <w:bookmarkEnd w:id="16"/>
      <w:r w:rsidRPr="000E487B">
        <w:rPr>
          <w:rFonts w:ascii="Arial" w:hAnsi="Arial" w:cs="Arial"/>
          <w:sz w:val="24"/>
          <w:szCs w:val="24"/>
        </w:rPr>
        <w:t xml:space="preserve"> </w:t>
      </w:r>
    </w:p>
    <w:p w14:paraId="1C79FB47" w14:textId="7381257F" w:rsidR="000E487B" w:rsidRDefault="00A641CF" w:rsidP="000E487B">
      <w:pPr>
        <w:spacing w:line="360" w:lineRule="auto"/>
        <w:jc w:val="both"/>
        <w:rPr>
          <w:rFonts w:ascii="Arial" w:hAnsi="Arial" w:cs="Arial"/>
          <w:sz w:val="24"/>
          <w:szCs w:val="24"/>
        </w:rPr>
      </w:pPr>
      <w:r>
        <w:rPr>
          <w:rFonts w:ascii="Arial" w:hAnsi="Arial" w:cs="Arial"/>
          <w:sz w:val="24"/>
          <w:szCs w:val="24"/>
        </w:rPr>
        <w:t xml:space="preserve">Overall, AI helped me improve my Seren </w:t>
      </w:r>
      <w:proofErr w:type="spellStart"/>
      <w:r>
        <w:rPr>
          <w:rFonts w:ascii="Arial" w:hAnsi="Arial" w:cs="Arial"/>
          <w:sz w:val="24"/>
          <w:szCs w:val="24"/>
        </w:rPr>
        <w:t>Coffi</w:t>
      </w:r>
      <w:proofErr w:type="spellEnd"/>
      <w:r>
        <w:rPr>
          <w:rFonts w:ascii="Arial" w:hAnsi="Arial" w:cs="Arial"/>
          <w:sz w:val="24"/>
          <w:szCs w:val="24"/>
        </w:rPr>
        <w:t xml:space="preserve"> proposal, but only because I used it critically. It was most useful when I treated it as a tool for testing and refining my ideas rather than a source of final answers. The main value came from how it challenged vague points, exposed tensions in my original thinking and helped me link my suggestions more closely to the case. </w:t>
      </w:r>
    </w:p>
    <w:p w14:paraId="56768076" w14:textId="682479D6" w:rsidR="00A641CF" w:rsidRPr="000E487B" w:rsidRDefault="00A641CF" w:rsidP="000E487B">
      <w:pPr>
        <w:spacing w:line="360" w:lineRule="auto"/>
        <w:jc w:val="both"/>
        <w:rPr>
          <w:rFonts w:ascii="Arial" w:hAnsi="Arial" w:cs="Arial"/>
          <w:sz w:val="24"/>
          <w:szCs w:val="24"/>
        </w:rPr>
      </w:pPr>
      <w:r>
        <w:rPr>
          <w:rFonts w:ascii="Arial" w:hAnsi="Arial" w:cs="Arial"/>
          <w:sz w:val="24"/>
          <w:szCs w:val="24"/>
        </w:rPr>
        <w:t>At the same time, the process also showed me the limits of AI. It could be too polished, too confident and sometimes too generic and because of that</w:t>
      </w:r>
      <w:r w:rsidR="002410F7">
        <w:rPr>
          <w:rFonts w:ascii="Arial" w:hAnsi="Arial" w:cs="Arial"/>
          <w:sz w:val="24"/>
          <w:szCs w:val="24"/>
        </w:rPr>
        <w:t xml:space="preserve">, my own judgement remained essential throughout. In the end, I would say AI improved </w:t>
      </w:r>
      <w:r w:rsidR="003019E5">
        <w:rPr>
          <w:rFonts w:ascii="Arial" w:hAnsi="Arial" w:cs="Arial"/>
          <w:sz w:val="24"/>
          <w:szCs w:val="24"/>
        </w:rPr>
        <w:t>my</w:t>
      </w:r>
      <w:r w:rsidR="002410F7">
        <w:rPr>
          <w:rFonts w:ascii="Arial" w:hAnsi="Arial" w:cs="Arial"/>
          <w:sz w:val="24"/>
          <w:szCs w:val="24"/>
        </w:rPr>
        <w:t xml:space="preserve"> ideas and </w:t>
      </w:r>
      <w:r w:rsidR="003019E5">
        <w:rPr>
          <w:rFonts w:ascii="Arial" w:hAnsi="Arial" w:cs="Arial"/>
          <w:sz w:val="24"/>
          <w:szCs w:val="24"/>
        </w:rPr>
        <w:t>concept, but the real progress came from the interaction between AI support and my own reflection. This balance mattered even more in a case like Seren Coffi, where the challenge is not only how to survive, but how to survive and strive without losing the values that made the business worth saving in the first place (</w:t>
      </w:r>
      <w:proofErr w:type="spellStart"/>
      <w:r w:rsidR="003019E5">
        <w:rPr>
          <w:rFonts w:ascii="Arial" w:hAnsi="Arial" w:cs="Arial"/>
          <w:sz w:val="24"/>
          <w:szCs w:val="24"/>
        </w:rPr>
        <w:t>Kasneci</w:t>
      </w:r>
      <w:proofErr w:type="spellEnd"/>
      <w:r w:rsidR="003019E5">
        <w:rPr>
          <w:rFonts w:ascii="Arial" w:hAnsi="Arial" w:cs="Arial"/>
          <w:sz w:val="24"/>
          <w:szCs w:val="24"/>
        </w:rPr>
        <w:t xml:space="preserve"> et al., 2023). </w:t>
      </w:r>
    </w:p>
    <w:p w14:paraId="6452EDFC" w14:textId="77777777" w:rsidR="009B17E1" w:rsidRPr="000E487B" w:rsidRDefault="009B17E1" w:rsidP="000E487B">
      <w:pPr>
        <w:spacing w:line="360" w:lineRule="auto"/>
        <w:jc w:val="both"/>
        <w:rPr>
          <w:rFonts w:ascii="Arial" w:hAnsi="Arial" w:cs="Arial"/>
          <w:sz w:val="24"/>
          <w:szCs w:val="24"/>
        </w:rPr>
      </w:pPr>
    </w:p>
    <w:p w14:paraId="18E356B4" w14:textId="77777777" w:rsidR="007A391A" w:rsidRPr="000E487B" w:rsidRDefault="007A391A" w:rsidP="000E487B">
      <w:pPr>
        <w:spacing w:line="360" w:lineRule="auto"/>
        <w:jc w:val="both"/>
        <w:rPr>
          <w:rFonts w:ascii="Arial" w:hAnsi="Arial" w:cs="Arial"/>
          <w:sz w:val="24"/>
          <w:szCs w:val="24"/>
        </w:rPr>
      </w:pPr>
    </w:p>
    <w:p w14:paraId="5524FB3D" w14:textId="77777777" w:rsidR="002F6787" w:rsidRPr="000E487B" w:rsidRDefault="002F6787" w:rsidP="000E487B">
      <w:pPr>
        <w:spacing w:line="360" w:lineRule="auto"/>
        <w:jc w:val="both"/>
        <w:rPr>
          <w:rFonts w:ascii="Arial" w:hAnsi="Arial" w:cs="Arial"/>
          <w:sz w:val="24"/>
          <w:szCs w:val="24"/>
        </w:rPr>
      </w:pPr>
    </w:p>
    <w:p w14:paraId="36F87840" w14:textId="77777777" w:rsidR="003019E5" w:rsidRDefault="003019E5" w:rsidP="000E487B">
      <w:pPr>
        <w:spacing w:line="360" w:lineRule="auto"/>
        <w:jc w:val="both"/>
        <w:rPr>
          <w:rFonts w:ascii="Arial" w:hAnsi="Arial" w:cs="Arial"/>
          <w:sz w:val="24"/>
          <w:szCs w:val="24"/>
        </w:rPr>
      </w:pPr>
    </w:p>
    <w:p w14:paraId="379A3E14" w14:textId="7D2553D6" w:rsidR="008D1228" w:rsidRDefault="008D1228" w:rsidP="00A10B6A">
      <w:pPr>
        <w:pStyle w:val="Heading1"/>
        <w:numPr>
          <w:ilvl w:val="0"/>
          <w:numId w:val="28"/>
        </w:numPr>
        <w:spacing w:line="360" w:lineRule="auto"/>
        <w:jc w:val="both"/>
        <w:rPr>
          <w:rFonts w:ascii="Arial" w:hAnsi="Arial" w:cs="Arial"/>
          <w:sz w:val="24"/>
          <w:szCs w:val="24"/>
        </w:rPr>
      </w:pPr>
      <w:bookmarkStart w:id="17" w:name="_Toc225794963"/>
      <w:r w:rsidRPr="00A10B6A">
        <w:rPr>
          <w:rFonts w:ascii="Arial" w:hAnsi="Arial" w:cs="Arial"/>
          <w:sz w:val="24"/>
          <w:szCs w:val="24"/>
        </w:rPr>
        <w:lastRenderedPageBreak/>
        <w:t>Screenshots:</w:t>
      </w:r>
      <w:bookmarkEnd w:id="17"/>
    </w:p>
    <w:p w14:paraId="7897737C" w14:textId="3ACF25F1" w:rsidR="00C92F46" w:rsidRPr="00C92F46" w:rsidRDefault="00C92F46" w:rsidP="00C92F46">
      <w:r>
        <w:t>Screenshot 1:</w:t>
      </w:r>
    </w:p>
    <w:p w14:paraId="334C45A1"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7A5D178C" wp14:editId="3974AEB9">
            <wp:extent cx="5538564" cy="2863780"/>
            <wp:effectExtent l="0" t="0" r="5080" b="0"/>
            <wp:docPr id="121526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67305" name=""/>
                    <pic:cNvPicPr/>
                  </pic:nvPicPr>
                  <pic:blipFill>
                    <a:blip r:embed="rId9"/>
                    <a:stretch>
                      <a:fillRect/>
                    </a:stretch>
                  </pic:blipFill>
                  <pic:spPr>
                    <a:xfrm>
                      <a:off x="0" y="0"/>
                      <a:ext cx="5552966" cy="2871226"/>
                    </a:xfrm>
                    <a:prstGeom prst="rect">
                      <a:avLst/>
                    </a:prstGeom>
                  </pic:spPr>
                </pic:pic>
              </a:graphicData>
            </a:graphic>
          </wp:inline>
        </w:drawing>
      </w:r>
    </w:p>
    <w:p w14:paraId="771CEF25" w14:textId="203CE567" w:rsidR="00C92F46" w:rsidRPr="000E487B" w:rsidRDefault="00C92F46" w:rsidP="000E487B">
      <w:pPr>
        <w:spacing w:line="360" w:lineRule="auto"/>
        <w:jc w:val="both"/>
        <w:rPr>
          <w:rFonts w:ascii="Arial" w:hAnsi="Arial" w:cs="Arial"/>
          <w:sz w:val="24"/>
          <w:szCs w:val="24"/>
        </w:rPr>
      </w:pPr>
      <w:r>
        <w:rPr>
          <w:rFonts w:ascii="Arial" w:hAnsi="Arial" w:cs="Arial"/>
          <w:sz w:val="24"/>
          <w:szCs w:val="24"/>
        </w:rPr>
        <w:t>Screenshot 2:</w:t>
      </w:r>
    </w:p>
    <w:p w14:paraId="10180C74"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797BE162" wp14:editId="20825641">
            <wp:extent cx="5731510" cy="3035935"/>
            <wp:effectExtent l="0" t="0" r="2540" b="0"/>
            <wp:docPr id="197023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33401" name=""/>
                    <pic:cNvPicPr/>
                  </pic:nvPicPr>
                  <pic:blipFill>
                    <a:blip r:embed="rId10"/>
                    <a:stretch>
                      <a:fillRect/>
                    </a:stretch>
                  </pic:blipFill>
                  <pic:spPr>
                    <a:xfrm>
                      <a:off x="0" y="0"/>
                      <a:ext cx="5731510" cy="3035935"/>
                    </a:xfrm>
                    <a:prstGeom prst="rect">
                      <a:avLst/>
                    </a:prstGeom>
                  </pic:spPr>
                </pic:pic>
              </a:graphicData>
            </a:graphic>
          </wp:inline>
        </w:drawing>
      </w:r>
    </w:p>
    <w:p w14:paraId="4442881C" w14:textId="77777777" w:rsidR="00C92F46" w:rsidRDefault="00C92F46" w:rsidP="000E487B">
      <w:pPr>
        <w:spacing w:line="360" w:lineRule="auto"/>
        <w:jc w:val="both"/>
        <w:rPr>
          <w:rFonts w:ascii="Arial" w:hAnsi="Arial" w:cs="Arial"/>
          <w:sz w:val="24"/>
          <w:szCs w:val="24"/>
        </w:rPr>
      </w:pPr>
    </w:p>
    <w:p w14:paraId="26638BFF" w14:textId="77777777" w:rsidR="00C92F46" w:rsidRDefault="00C92F46" w:rsidP="000E487B">
      <w:pPr>
        <w:spacing w:line="360" w:lineRule="auto"/>
        <w:jc w:val="both"/>
        <w:rPr>
          <w:rFonts w:ascii="Arial" w:hAnsi="Arial" w:cs="Arial"/>
          <w:sz w:val="24"/>
          <w:szCs w:val="24"/>
        </w:rPr>
      </w:pPr>
    </w:p>
    <w:p w14:paraId="65F30296" w14:textId="77777777" w:rsidR="00C92F46" w:rsidRDefault="00C92F46" w:rsidP="000E487B">
      <w:pPr>
        <w:spacing w:line="360" w:lineRule="auto"/>
        <w:jc w:val="both"/>
        <w:rPr>
          <w:rFonts w:ascii="Arial" w:hAnsi="Arial" w:cs="Arial"/>
          <w:sz w:val="24"/>
          <w:szCs w:val="24"/>
        </w:rPr>
      </w:pPr>
    </w:p>
    <w:p w14:paraId="2D03071F" w14:textId="77777777" w:rsidR="00C92F46" w:rsidRDefault="00C92F46" w:rsidP="000E487B">
      <w:pPr>
        <w:spacing w:line="360" w:lineRule="auto"/>
        <w:jc w:val="both"/>
        <w:rPr>
          <w:rFonts w:ascii="Arial" w:hAnsi="Arial" w:cs="Arial"/>
          <w:sz w:val="24"/>
          <w:szCs w:val="24"/>
        </w:rPr>
      </w:pPr>
    </w:p>
    <w:p w14:paraId="559ABB93" w14:textId="6D1FFD54" w:rsidR="00C92F46" w:rsidRPr="000E487B" w:rsidRDefault="00C92F46" w:rsidP="000E487B">
      <w:pPr>
        <w:spacing w:line="360" w:lineRule="auto"/>
        <w:jc w:val="both"/>
        <w:rPr>
          <w:rFonts w:ascii="Arial" w:hAnsi="Arial" w:cs="Arial"/>
          <w:sz w:val="24"/>
          <w:szCs w:val="24"/>
        </w:rPr>
      </w:pPr>
      <w:r>
        <w:rPr>
          <w:rFonts w:ascii="Arial" w:hAnsi="Arial" w:cs="Arial"/>
          <w:sz w:val="24"/>
          <w:szCs w:val="24"/>
        </w:rPr>
        <w:lastRenderedPageBreak/>
        <w:t>Screenshot 3:</w:t>
      </w:r>
    </w:p>
    <w:p w14:paraId="3BC0FC2C" w14:textId="77777777" w:rsidR="00C92F46" w:rsidRDefault="00C92F46"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DE67E4A" wp14:editId="7D73B909">
            <wp:extent cx="5731510" cy="2733040"/>
            <wp:effectExtent l="0" t="0" r="2540" b="0"/>
            <wp:docPr id="34067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77168" name=""/>
                    <pic:cNvPicPr/>
                  </pic:nvPicPr>
                  <pic:blipFill>
                    <a:blip r:embed="rId11"/>
                    <a:stretch>
                      <a:fillRect/>
                    </a:stretch>
                  </pic:blipFill>
                  <pic:spPr>
                    <a:xfrm>
                      <a:off x="0" y="0"/>
                      <a:ext cx="5731510" cy="2733040"/>
                    </a:xfrm>
                    <a:prstGeom prst="rect">
                      <a:avLst/>
                    </a:prstGeom>
                  </pic:spPr>
                </pic:pic>
              </a:graphicData>
            </a:graphic>
          </wp:inline>
        </w:drawing>
      </w:r>
    </w:p>
    <w:p w14:paraId="19AAE23D" w14:textId="77777777" w:rsidR="00C06DE6" w:rsidRDefault="00C92F46" w:rsidP="000E487B">
      <w:pPr>
        <w:spacing w:line="360" w:lineRule="auto"/>
        <w:jc w:val="both"/>
        <w:rPr>
          <w:rFonts w:ascii="Arial" w:hAnsi="Arial" w:cs="Arial"/>
          <w:sz w:val="24"/>
          <w:szCs w:val="24"/>
        </w:rPr>
      </w:pPr>
      <w:r>
        <w:rPr>
          <w:rFonts w:ascii="Arial" w:hAnsi="Arial" w:cs="Arial"/>
          <w:sz w:val="24"/>
          <w:szCs w:val="24"/>
        </w:rPr>
        <w:t>Screenshot</w:t>
      </w:r>
      <w:r w:rsidR="00C06DE6">
        <w:rPr>
          <w:rFonts w:ascii="Arial" w:hAnsi="Arial" w:cs="Arial"/>
          <w:sz w:val="24"/>
          <w:szCs w:val="24"/>
        </w:rPr>
        <w:t xml:space="preserve">4: </w:t>
      </w:r>
      <w:r w:rsidR="008D1228" w:rsidRPr="000E487B">
        <w:rPr>
          <w:rFonts w:ascii="Arial" w:hAnsi="Arial" w:cs="Arial"/>
          <w:noProof/>
          <w:sz w:val="24"/>
          <w:szCs w:val="24"/>
        </w:rPr>
        <w:drawing>
          <wp:inline distT="0" distB="0" distL="0" distR="0" wp14:anchorId="4333B396" wp14:editId="13AE34CB">
            <wp:extent cx="6068247" cy="3650106"/>
            <wp:effectExtent l="0" t="0" r="8890" b="7620"/>
            <wp:docPr id="10699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4782" name=""/>
                    <pic:cNvPicPr/>
                  </pic:nvPicPr>
                  <pic:blipFill>
                    <a:blip r:embed="rId12"/>
                    <a:stretch>
                      <a:fillRect/>
                    </a:stretch>
                  </pic:blipFill>
                  <pic:spPr>
                    <a:xfrm>
                      <a:off x="0" y="0"/>
                      <a:ext cx="6084954" cy="3660155"/>
                    </a:xfrm>
                    <a:prstGeom prst="rect">
                      <a:avLst/>
                    </a:prstGeom>
                  </pic:spPr>
                </pic:pic>
              </a:graphicData>
            </a:graphic>
          </wp:inline>
        </w:drawing>
      </w:r>
    </w:p>
    <w:p w14:paraId="22287C2B" w14:textId="77777777" w:rsidR="00C06DE6" w:rsidRDefault="00C06DE6" w:rsidP="000E487B">
      <w:pPr>
        <w:spacing w:line="360" w:lineRule="auto"/>
        <w:jc w:val="both"/>
        <w:rPr>
          <w:rFonts w:ascii="Arial" w:hAnsi="Arial" w:cs="Arial"/>
          <w:sz w:val="24"/>
          <w:szCs w:val="24"/>
        </w:rPr>
      </w:pPr>
    </w:p>
    <w:p w14:paraId="7F8B414B" w14:textId="77777777" w:rsidR="00C06DE6" w:rsidRDefault="00C06DE6" w:rsidP="000E487B">
      <w:pPr>
        <w:spacing w:line="360" w:lineRule="auto"/>
        <w:jc w:val="both"/>
        <w:rPr>
          <w:rFonts w:ascii="Arial" w:hAnsi="Arial" w:cs="Arial"/>
          <w:sz w:val="24"/>
          <w:szCs w:val="24"/>
        </w:rPr>
      </w:pPr>
    </w:p>
    <w:p w14:paraId="7F1F1601" w14:textId="77777777" w:rsidR="00C06DE6" w:rsidRDefault="00C06DE6" w:rsidP="000E487B">
      <w:pPr>
        <w:spacing w:line="360" w:lineRule="auto"/>
        <w:jc w:val="both"/>
        <w:rPr>
          <w:rFonts w:ascii="Arial" w:hAnsi="Arial" w:cs="Arial"/>
          <w:sz w:val="24"/>
          <w:szCs w:val="24"/>
        </w:rPr>
      </w:pPr>
    </w:p>
    <w:p w14:paraId="100B36CD" w14:textId="77777777" w:rsidR="00C06DE6" w:rsidRDefault="00C06DE6" w:rsidP="000E487B">
      <w:pPr>
        <w:spacing w:line="360" w:lineRule="auto"/>
        <w:jc w:val="both"/>
        <w:rPr>
          <w:rFonts w:ascii="Arial" w:hAnsi="Arial" w:cs="Arial"/>
          <w:sz w:val="24"/>
          <w:szCs w:val="24"/>
        </w:rPr>
      </w:pPr>
    </w:p>
    <w:p w14:paraId="46DEAA30" w14:textId="56B3C851" w:rsidR="008D1228"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 xml:space="preserve">Screenshot5 </w:t>
      </w:r>
      <w:r w:rsidRPr="000E487B">
        <w:rPr>
          <w:rFonts w:ascii="Arial" w:hAnsi="Arial" w:cs="Arial"/>
          <w:noProof/>
          <w:sz w:val="24"/>
          <w:szCs w:val="24"/>
        </w:rPr>
        <w:drawing>
          <wp:inline distT="0" distB="0" distL="0" distR="0" wp14:anchorId="6170317F" wp14:editId="4AA7B449">
            <wp:extent cx="6081218" cy="4019341"/>
            <wp:effectExtent l="0" t="0" r="0" b="635"/>
            <wp:docPr id="1530839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39638" name=""/>
                    <pic:cNvPicPr/>
                  </pic:nvPicPr>
                  <pic:blipFill>
                    <a:blip r:embed="rId13"/>
                    <a:stretch>
                      <a:fillRect/>
                    </a:stretch>
                  </pic:blipFill>
                  <pic:spPr>
                    <a:xfrm>
                      <a:off x="0" y="0"/>
                      <a:ext cx="6110963" cy="4039001"/>
                    </a:xfrm>
                    <a:prstGeom prst="rect">
                      <a:avLst/>
                    </a:prstGeom>
                  </pic:spPr>
                </pic:pic>
              </a:graphicData>
            </a:graphic>
          </wp:inline>
        </w:drawing>
      </w:r>
      <w:r w:rsidR="008D1228" w:rsidRPr="000E487B">
        <w:rPr>
          <w:rFonts w:ascii="Arial" w:hAnsi="Arial" w:cs="Arial"/>
          <w:sz w:val="24"/>
          <w:szCs w:val="24"/>
        </w:rPr>
        <w:br w:type="page"/>
      </w:r>
    </w:p>
    <w:p w14:paraId="6733C748" w14:textId="078B0C3F" w:rsidR="008D1228"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Screenshot 6</w:t>
      </w:r>
    </w:p>
    <w:p w14:paraId="4870F8D0"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5DF1DAE8" wp14:editId="6BEF4BEF">
            <wp:extent cx="6384027" cy="3586683"/>
            <wp:effectExtent l="0" t="0" r="0" b="0"/>
            <wp:docPr id="58673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30422" name=""/>
                    <pic:cNvPicPr/>
                  </pic:nvPicPr>
                  <pic:blipFill>
                    <a:blip r:embed="rId14"/>
                    <a:stretch>
                      <a:fillRect/>
                    </a:stretch>
                  </pic:blipFill>
                  <pic:spPr>
                    <a:xfrm>
                      <a:off x="0" y="0"/>
                      <a:ext cx="6395715" cy="3593249"/>
                    </a:xfrm>
                    <a:prstGeom prst="rect">
                      <a:avLst/>
                    </a:prstGeom>
                  </pic:spPr>
                </pic:pic>
              </a:graphicData>
            </a:graphic>
          </wp:inline>
        </w:drawing>
      </w:r>
    </w:p>
    <w:p w14:paraId="2294503E" w14:textId="14D8DFCD" w:rsidR="00C06DE6" w:rsidRDefault="00C06DE6" w:rsidP="000E487B">
      <w:pPr>
        <w:spacing w:line="360" w:lineRule="auto"/>
        <w:jc w:val="both"/>
        <w:rPr>
          <w:rFonts w:ascii="Arial" w:hAnsi="Arial" w:cs="Arial"/>
          <w:sz w:val="24"/>
          <w:szCs w:val="24"/>
        </w:rPr>
      </w:pPr>
      <w:r>
        <w:rPr>
          <w:rFonts w:ascii="Arial" w:hAnsi="Arial" w:cs="Arial"/>
          <w:sz w:val="24"/>
          <w:szCs w:val="24"/>
        </w:rPr>
        <w:t>Screenshot 7</w:t>
      </w:r>
    </w:p>
    <w:p w14:paraId="31060D5E" w14:textId="26F510DA"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798F98B" wp14:editId="12AA07D7">
            <wp:extent cx="5731510" cy="3046095"/>
            <wp:effectExtent l="0" t="0" r="2540" b="1905"/>
            <wp:docPr id="1824825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25993" name=""/>
                    <pic:cNvPicPr/>
                  </pic:nvPicPr>
                  <pic:blipFill>
                    <a:blip r:embed="rId15"/>
                    <a:stretch>
                      <a:fillRect/>
                    </a:stretch>
                  </pic:blipFill>
                  <pic:spPr>
                    <a:xfrm>
                      <a:off x="0" y="0"/>
                      <a:ext cx="5731510" cy="3046095"/>
                    </a:xfrm>
                    <a:prstGeom prst="rect">
                      <a:avLst/>
                    </a:prstGeom>
                  </pic:spPr>
                </pic:pic>
              </a:graphicData>
            </a:graphic>
          </wp:inline>
        </w:drawing>
      </w:r>
    </w:p>
    <w:p w14:paraId="4AAE9053" w14:textId="77777777" w:rsidR="00C06DE6" w:rsidRDefault="00C06DE6" w:rsidP="000E487B">
      <w:pPr>
        <w:spacing w:line="360" w:lineRule="auto"/>
        <w:jc w:val="both"/>
        <w:rPr>
          <w:rFonts w:ascii="Arial" w:hAnsi="Arial" w:cs="Arial"/>
          <w:sz w:val="24"/>
          <w:szCs w:val="24"/>
        </w:rPr>
      </w:pPr>
    </w:p>
    <w:p w14:paraId="27EDB311" w14:textId="77777777" w:rsidR="00C06DE6" w:rsidRDefault="00C06DE6" w:rsidP="000E487B">
      <w:pPr>
        <w:spacing w:line="360" w:lineRule="auto"/>
        <w:jc w:val="both"/>
        <w:rPr>
          <w:rFonts w:ascii="Arial" w:hAnsi="Arial" w:cs="Arial"/>
          <w:sz w:val="24"/>
          <w:szCs w:val="24"/>
        </w:rPr>
      </w:pPr>
    </w:p>
    <w:p w14:paraId="1B3913A6" w14:textId="77777777" w:rsidR="00C06DE6" w:rsidRDefault="00C06DE6" w:rsidP="000E487B">
      <w:pPr>
        <w:spacing w:line="360" w:lineRule="auto"/>
        <w:jc w:val="both"/>
        <w:rPr>
          <w:rFonts w:ascii="Arial" w:hAnsi="Arial" w:cs="Arial"/>
          <w:sz w:val="24"/>
          <w:szCs w:val="24"/>
        </w:rPr>
      </w:pPr>
    </w:p>
    <w:p w14:paraId="3AC7E459" w14:textId="024C547B" w:rsidR="00C06DE6"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Screenshot 8</w:t>
      </w:r>
    </w:p>
    <w:p w14:paraId="503BA5C4"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1FFB7B61" wp14:editId="0DB8FB87">
            <wp:extent cx="5731510" cy="2945765"/>
            <wp:effectExtent l="0" t="0" r="2540" b="6985"/>
            <wp:docPr id="166974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40333" name=""/>
                    <pic:cNvPicPr/>
                  </pic:nvPicPr>
                  <pic:blipFill>
                    <a:blip r:embed="rId16"/>
                    <a:stretch>
                      <a:fillRect/>
                    </a:stretch>
                  </pic:blipFill>
                  <pic:spPr>
                    <a:xfrm>
                      <a:off x="0" y="0"/>
                      <a:ext cx="5731510" cy="2945765"/>
                    </a:xfrm>
                    <a:prstGeom prst="rect">
                      <a:avLst/>
                    </a:prstGeom>
                  </pic:spPr>
                </pic:pic>
              </a:graphicData>
            </a:graphic>
          </wp:inline>
        </w:drawing>
      </w:r>
    </w:p>
    <w:p w14:paraId="53E2B1E9" w14:textId="77777777" w:rsidR="00C06DE6" w:rsidRDefault="00C06DE6" w:rsidP="000E487B">
      <w:pPr>
        <w:spacing w:line="360" w:lineRule="auto"/>
        <w:jc w:val="both"/>
        <w:rPr>
          <w:rFonts w:ascii="Arial" w:hAnsi="Arial" w:cs="Arial"/>
          <w:sz w:val="24"/>
          <w:szCs w:val="24"/>
        </w:rPr>
      </w:pPr>
    </w:p>
    <w:p w14:paraId="5DBC96E1" w14:textId="39D42629" w:rsidR="00C06DE6" w:rsidRPr="000E487B" w:rsidRDefault="00C06DE6" w:rsidP="000E487B">
      <w:pPr>
        <w:spacing w:line="360" w:lineRule="auto"/>
        <w:jc w:val="both"/>
        <w:rPr>
          <w:rFonts w:ascii="Arial" w:hAnsi="Arial" w:cs="Arial"/>
          <w:sz w:val="24"/>
          <w:szCs w:val="24"/>
        </w:rPr>
      </w:pPr>
      <w:r>
        <w:rPr>
          <w:rFonts w:ascii="Arial" w:hAnsi="Arial" w:cs="Arial"/>
          <w:sz w:val="24"/>
          <w:szCs w:val="24"/>
        </w:rPr>
        <w:t>Screenshot 9</w:t>
      </w:r>
    </w:p>
    <w:p w14:paraId="1B532925"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C9621DE" wp14:editId="7ED7E8B0">
            <wp:extent cx="5285625" cy="2454442"/>
            <wp:effectExtent l="0" t="0" r="0" b="3175"/>
            <wp:docPr id="54006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62189" name=""/>
                    <pic:cNvPicPr/>
                  </pic:nvPicPr>
                  <pic:blipFill>
                    <a:blip r:embed="rId17"/>
                    <a:stretch>
                      <a:fillRect/>
                    </a:stretch>
                  </pic:blipFill>
                  <pic:spPr>
                    <a:xfrm>
                      <a:off x="0" y="0"/>
                      <a:ext cx="5302316" cy="2462192"/>
                    </a:xfrm>
                    <a:prstGeom prst="rect">
                      <a:avLst/>
                    </a:prstGeom>
                  </pic:spPr>
                </pic:pic>
              </a:graphicData>
            </a:graphic>
          </wp:inline>
        </w:drawing>
      </w:r>
    </w:p>
    <w:p w14:paraId="605E3B38" w14:textId="4F75C589" w:rsidR="009B6455" w:rsidRDefault="009B6455" w:rsidP="000E487B">
      <w:pPr>
        <w:spacing w:line="360" w:lineRule="auto"/>
        <w:jc w:val="both"/>
        <w:rPr>
          <w:rFonts w:ascii="Arial" w:hAnsi="Arial" w:cs="Arial"/>
          <w:sz w:val="24"/>
          <w:szCs w:val="24"/>
        </w:rPr>
      </w:pPr>
    </w:p>
    <w:p w14:paraId="25C789EF" w14:textId="77777777" w:rsidR="00C06DE6" w:rsidRDefault="00C06DE6" w:rsidP="009B6455">
      <w:pPr>
        <w:autoSpaceDE/>
        <w:autoSpaceDN/>
        <w:adjustRightInd/>
        <w:spacing w:after="160" w:line="259" w:lineRule="auto"/>
        <w:rPr>
          <w:rFonts w:ascii="Arial" w:hAnsi="Arial" w:cs="Arial"/>
          <w:sz w:val="24"/>
          <w:szCs w:val="24"/>
        </w:rPr>
      </w:pPr>
    </w:p>
    <w:p w14:paraId="63F6F46A" w14:textId="77777777" w:rsidR="00C06DE6" w:rsidRDefault="00C06DE6" w:rsidP="009B6455">
      <w:pPr>
        <w:autoSpaceDE/>
        <w:autoSpaceDN/>
        <w:adjustRightInd/>
        <w:spacing w:after="160" w:line="259" w:lineRule="auto"/>
        <w:rPr>
          <w:rFonts w:ascii="Arial" w:hAnsi="Arial" w:cs="Arial"/>
          <w:sz w:val="24"/>
          <w:szCs w:val="24"/>
        </w:rPr>
      </w:pPr>
    </w:p>
    <w:p w14:paraId="14EBF774" w14:textId="77777777" w:rsidR="00C06DE6" w:rsidRDefault="00C06DE6" w:rsidP="009B6455">
      <w:pPr>
        <w:autoSpaceDE/>
        <w:autoSpaceDN/>
        <w:adjustRightInd/>
        <w:spacing w:after="160" w:line="259" w:lineRule="auto"/>
        <w:rPr>
          <w:rFonts w:ascii="Arial" w:hAnsi="Arial" w:cs="Arial"/>
          <w:sz w:val="24"/>
          <w:szCs w:val="24"/>
        </w:rPr>
      </w:pPr>
    </w:p>
    <w:p w14:paraId="0FBFA17A" w14:textId="77777777" w:rsidR="00C06DE6" w:rsidRDefault="00C06DE6" w:rsidP="009B6455">
      <w:pPr>
        <w:autoSpaceDE/>
        <w:autoSpaceDN/>
        <w:adjustRightInd/>
        <w:spacing w:after="160" w:line="259" w:lineRule="auto"/>
        <w:rPr>
          <w:rFonts w:ascii="Arial" w:hAnsi="Arial" w:cs="Arial"/>
          <w:sz w:val="24"/>
          <w:szCs w:val="24"/>
        </w:rPr>
      </w:pPr>
    </w:p>
    <w:p w14:paraId="592EBF4B" w14:textId="77777777" w:rsidR="00C06DE6" w:rsidRDefault="00C06DE6" w:rsidP="009B6455">
      <w:pPr>
        <w:autoSpaceDE/>
        <w:autoSpaceDN/>
        <w:adjustRightInd/>
        <w:spacing w:after="160" w:line="259" w:lineRule="auto"/>
        <w:rPr>
          <w:rFonts w:ascii="Arial" w:hAnsi="Arial" w:cs="Arial"/>
          <w:sz w:val="24"/>
          <w:szCs w:val="24"/>
        </w:rPr>
      </w:pPr>
    </w:p>
    <w:p w14:paraId="0F538695" w14:textId="77777777" w:rsidR="00C06DE6" w:rsidRDefault="00C06DE6" w:rsidP="00C06DE6">
      <w:pPr>
        <w:autoSpaceDE/>
        <w:autoSpaceDN/>
        <w:adjustRightInd/>
        <w:spacing w:after="160" w:line="259" w:lineRule="auto"/>
        <w:rPr>
          <w:rFonts w:ascii="Arial" w:hAnsi="Arial" w:cs="Arial"/>
          <w:sz w:val="24"/>
          <w:szCs w:val="24"/>
        </w:rPr>
      </w:pPr>
      <w:r>
        <w:rPr>
          <w:rFonts w:ascii="Arial" w:hAnsi="Arial" w:cs="Arial"/>
          <w:sz w:val="24"/>
          <w:szCs w:val="24"/>
        </w:rPr>
        <w:lastRenderedPageBreak/>
        <w:t>Screenshot 10</w:t>
      </w:r>
    </w:p>
    <w:p w14:paraId="0F44F76D" w14:textId="77777777" w:rsidR="00C06DE6" w:rsidRDefault="00C06DE6" w:rsidP="009B6455">
      <w:pPr>
        <w:autoSpaceDE/>
        <w:autoSpaceDN/>
        <w:adjustRightInd/>
        <w:spacing w:after="160" w:line="259" w:lineRule="auto"/>
        <w:rPr>
          <w:rFonts w:ascii="Arial" w:hAnsi="Arial" w:cs="Arial"/>
          <w:sz w:val="24"/>
          <w:szCs w:val="24"/>
        </w:rPr>
      </w:pPr>
    </w:p>
    <w:p w14:paraId="1A946C36" w14:textId="77777777" w:rsidR="00C06DE6" w:rsidRDefault="00C06DE6" w:rsidP="009B6455">
      <w:pPr>
        <w:autoSpaceDE/>
        <w:autoSpaceDN/>
        <w:adjustRightInd/>
        <w:spacing w:after="160" w:line="259" w:lineRule="auto"/>
        <w:rPr>
          <w:rFonts w:ascii="Arial" w:hAnsi="Arial" w:cs="Arial"/>
          <w:sz w:val="24"/>
          <w:szCs w:val="24"/>
        </w:rPr>
      </w:pPr>
    </w:p>
    <w:p w14:paraId="0BA286F3" w14:textId="38D92702" w:rsidR="00C06DE6" w:rsidRPr="000E487B" w:rsidRDefault="00C06DE6" w:rsidP="009B6455">
      <w:pPr>
        <w:autoSpaceDE/>
        <w:autoSpaceDN/>
        <w:adjustRightInd/>
        <w:spacing w:after="160" w:line="259" w:lineRule="auto"/>
        <w:rPr>
          <w:rFonts w:ascii="Arial" w:hAnsi="Arial" w:cs="Arial"/>
          <w:sz w:val="24"/>
          <w:szCs w:val="24"/>
        </w:rPr>
      </w:pPr>
      <w:r w:rsidRPr="000E487B">
        <w:rPr>
          <w:rFonts w:ascii="Arial" w:hAnsi="Arial" w:cs="Arial"/>
          <w:noProof/>
          <w:sz w:val="24"/>
          <w:szCs w:val="24"/>
        </w:rPr>
        <w:drawing>
          <wp:inline distT="0" distB="0" distL="0" distR="0" wp14:anchorId="1B00427A" wp14:editId="57B169EA">
            <wp:extent cx="5731510" cy="2888504"/>
            <wp:effectExtent l="0" t="0" r="2540" b="7620"/>
            <wp:docPr id="1266834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34219" name=""/>
                    <pic:cNvPicPr/>
                  </pic:nvPicPr>
                  <pic:blipFill>
                    <a:blip r:embed="rId18"/>
                    <a:stretch>
                      <a:fillRect/>
                    </a:stretch>
                  </pic:blipFill>
                  <pic:spPr>
                    <a:xfrm>
                      <a:off x="0" y="0"/>
                      <a:ext cx="5731510" cy="2888504"/>
                    </a:xfrm>
                    <a:prstGeom prst="rect">
                      <a:avLst/>
                    </a:prstGeom>
                  </pic:spPr>
                </pic:pic>
              </a:graphicData>
            </a:graphic>
          </wp:inline>
        </w:drawing>
      </w:r>
      <w:r w:rsidR="009B6455">
        <w:rPr>
          <w:rFonts w:ascii="Arial" w:hAnsi="Arial" w:cs="Arial"/>
          <w:sz w:val="24"/>
          <w:szCs w:val="24"/>
        </w:rPr>
        <w:br w:type="page"/>
      </w:r>
    </w:p>
    <w:p w14:paraId="466F745B" w14:textId="17AEF79C" w:rsidR="00C06DE6" w:rsidRPr="00C06DE6" w:rsidRDefault="008D1228" w:rsidP="00C06DE6">
      <w:pPr>
        <w:pStyle w:val="Heading1"/>
        <w:numPr>
          <w:ilvl w:val="0"/>
          <w:numId w:val="28"/>
        </w:numPr>
        <w:spacing w:line="600" w:lineRule="auto"/>
        <w:jc w:val="both"/>
        <w:rPr>
          <w:rFonts w:ascii="Arial" w:hAnsi="Arial" w:cs="Arial"/>
          <w:sz w:val="24"/>
          <w:szCs w:val="24"/>
        </w:rPr>
      </w:pPr>
      <w:bookmarkStart w:id="18" w:name="_Toc225794964"/>
      <w:r w:rsidRPr="0050070E">
        <w:rPr>
          <w:rFonts w:ascii="Arial" w:hAnsi="Arial" w:cs="Arial"/>
          <w:sz w:val="24"/>
          <w:szCs w:val="24"/>
        </w:rPr>
        <w:lastRenderedPageBreak/>
        <w:t>References</w:t>
      </w:r>
      <w:bookmarkEnd w:id="18"/>
      <w:r w:rsidRPr="0050070E">
        <w:rPr>
          <w:rFonts w:ascii="Arial" w:hAnsi="Arial" w:cs="Arial"/>
          <w:sz w:val="24"/>
          <w:szCs w:val="24"/>
        </w:rPr>
        <w:t xml:space="preserve"> </w:t>
      </w:r>
    </w:p>
    <w:p w14:paraId="574560A5"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Amabile, T.M., Conti, R., Coon, H., Lazenby, J. and Herron, M. (1996) ‘Assessing the work environment for creativity’, </w:t>
      </w:r>
      <w:r w:rsidRPr="000E487B">
        <w:rPr>
          <w:rFonts w:ascii="Arial" w:hAnsi="Arial" w:cs="Arial"/>
          <w:i/>
          <w:iCs/>
          <w:sz w:val="24"/>
          <w:szCs w:val="24"/>
        </w:rPr>
        <w:t>Academy of Management Journal</w:t>
      </w:r>
      <w:r w:rsidRPr="000E487B">
        <w:rPr>
          <w:rFonts w:ascii="Arial" w:hAnsi="Arial" w:cs="Arial"/>
          <w:sz w:val="24"/>
          <w:szCs w:val="24"/>
        </w:rPr>
        <w:t>, 39(5), pp. 1154–1184.</w:t>
      </w:r>
    </w:p>
    <w:p w14:paraId="1B997A74"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Bender, E.M., Gebru, T., McMillan-Major, A. and </w:t>
      </w:r>
      <w:proofErr w:type="spellStart"/>
      <w:r w:rsidRPr="009B6455">
        <w:rPr>
          <w:rFonts w:ascii="Arial" w:hAnsi="Arial" w:cs="Arial"/>
          <w:sz w:val="24"/>
          <w:szCs w:val="24"/>
        </w:rPr>
        <w:t>Shmitchell</w:t>
      </w:r>
      <w:proofErr w:type="spellEnd"/>
      <w:r w:rsidRPr="009B6455">
        <w:rPr>
          <w:rFonts w:ascii="Arial" w:hAnsi="Arial" w:cs="Arial"/>
          <w:sz w:val="24"/>
          <w:szCs w:val="24"/>
        </w:rPr>
        <w:t xml:space="preserve">, S. (2021) ‘On the dangers of stochastic parrots: Can language models be too big?’, in </w:t>
      </w:r>
      <w:r w:rsidRPr="009B6455">
        <w:rPr>
          <w:rFonts w:ascii="Arial" w:hAnsi="Arial" w:cs="Arial"/>
          <w:i/>
          <w:iCs/>
          <w:sz w:val="24"/>
          <w:szCs w:val="24"/>
        </w:rPr>
        <w:t>Proceedings of the 2021 ACM Conference on Fairness, Accountability, and Transparency</w:t>
      </w:r>
      <w:r w:rsidRPr="009B6455">
        <w:rPr>
          <w:rFonts w:ascii="Arial" w:hAnsi="Arial" w:cs="Arial"/>
          <w:sz w:val="24"/>
          <w:szCs w:val="24"/>
        </w:rPr>
        <w:t>. New York: ACM, pp. 610–623.</w:t>
      </w:r>
    </w:p>
    <w:p w14:paraId="69FB65D1"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Birkinshaw, J., Hamel, G. and Mol, M.J. (2008) ‘Management innovation’, </w:t>
      </w:r>
      <w:r w:rsidRPr="000E487B">
        <w:rPr>
          <w:rFonts w:ascii="Arial" w:hAnsi="Arial" w:cs="Arial"/>
          <w:i/>
          <w:iCs/>
          <w:sz w:val="24"/>
          <w:szCs w:val="24"/>
        </w:rPr>
        <w:t>Academy of Management Review</w:t>
      </w:r>
      <w:r w:rsidRPr="000E487B">
        <w:rPr>
          <w:rFonts w:ascii="Arial" w:hAnsi="Arial" w:cs="Arial"/>
          <w:sz w:val="24"/>
          <w:szCs w:val="24"/>
        </w:rPr>
        <w:t>, 33(4), pp. 825–845.</w:t>
      </w:r>
    </w:p>
    <w:p w14:paraId="6C7DED2C"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Bond, M., Khosravi, H., de Laat, M., Bergdahl, N., Negrea, V., Oxley, E., Pham, P. and Siemens, G. (2024) ‘A meta systematic review of artificial intelligence in higher education: A call for increased ethics, collaboration, and rigour’, </w:t>
      </w:r>
      <w:r w:rsidRPr="009B6455">
        <w:rPr>
          <w:rFonts w:ascii="Arial" w:hAnsi="Arial" w:cs="Arial"/>
          <w:i/>
          <w:iCs/>
          <w:sz w:val="24"/>
          <w:szCs w:val="24"/>
        </w:rPr>
        <w:t>International Journal of Educational Technology in Higher Education</w:t>
      </w:r>
      <w:r w:rsidRPr="009B6455">
        <w:rPr>
          <w:rFonts w:ascii="Arial" w:hAnsi="Arial" w:cs="Arial"/>
          <w:sz w:val="24"/>
          <w:szCs w:val="24"/>
        </w:rPr>
        <w:t>, 21, 7.</w:t>
      </w:r>
    </w:p>
    <w:p w14:paraId="3600A08E"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Brown, T. (2008) ‘Design thinking’, </w:t>
      </w:r>
      <w:r w:rsidRPr="000E487B">
        <w:rPr>
          <w:rFonts w:ascii="Arial" w:hAnsi="Arial" w:cs="Arial"/>
          <w:i/>
          <w:iCs/>
          <w:sz w:val="24"/>
          <w:szCs w:val="24"/>
        </w:rPr>
        <w:t>Harvard Business Review</w:t>
      </w:r>
      <w:r w:rsidRPr="000E487B">
        <w:rPr>
          <w:rFonts w:ascii="Arial" w:hAnsi="Arial" w:cs="Arial"/>
          <w:sz w:val="24"/>
          <w:szCs w:val="24"/>
        </w:rPr>
        <w:t>, 86(6), pp. 84–92.</w:t>
      </w:r>
    </w:p>
    <w:p w14:paraId="511C2CE5"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Chesbrough, H. (2014) </w:t>
      </w:r>
      <w:r w:rsidRPr="000E487B">
        <w:rPr>
          <w:rFonts w:ascii="Arial" w:hAnsi="Arial" w:cs="Arial"/>
          <w:i/>
          <w:iCs/>
          <w:sz w:val="24"/>
          <w:szCs w:val="24"/>
        </w:rPr>
        <w:t>New Frontiers in Open Innovation</w:t>
      </w:r>
      <w:r w:rsidRPr="000E487B">
        <w:rPr>
          <w:rFonts w:ascii="Arial" w:hAnsi="Arial" w:cs="Arial"/>
          <w:sz w:val="24"/>
          <w:szCs w:val="24"/>
        </w:rPr>
        <w:t>. Oxford: Oxford University Press.</w:t>
      </w:r>
    </w:p>
    <w:p w14:paraId="40F327B4"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Christensen, C.M., Raynor, M.E. and McDonald, R. (2015) ‘What is disruptive innovation?’, </w:t>
      </w:r>
      <w:r w:rsidRPr="000E487B">
        <w:rPr>
          <w:rFonts w:ascii="Arial" w:hAnsi="Arial" w:cs="Arial"/>
          <w:i/>
          <w:iCs/>
          <w:sz w:val="24"/>
          <w:szCs w:val="24"/>
        </w:rPr>
        <w:t>Harvard Business Review</w:t>
      </w:r>
      <w:r w:rsidRPr="000E487B">
        <w:rPr>
          <w:rFonts w:ascii="Arial" w:hAnsi="Arial" w:cs="Arial"/>
          <w:sz w:val="24"/>
          <w:szCs w:val="24"/>
        </w:rPr>
        <w:t>, 93(12), pp. 44–53.</w:t>
      </w:r>
    </w:p>
    <w:p w14:paraId="4B470E6A"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Doshi, A.R. and Hauser, O.P. (2024) ‘Generative AI enhances individual creativity but reduces the collective diversity of novel content’, </w:t>
      </w:r>
      <w:r w:rsidRPr="009B6455">
        <w:rPr>
          <w:rFonts w:ascii="Arial" w:hAnsi="Arial" w:cs="Arial"/>
          <w:i/>
          <w:iCs/>
          <w:sz w:val="24"/>
          <w:szCs w:val="24"/>
        </w:rPr>
        <w:t>Science Advances</w:t>
      </w:r>
      <w:r w:rsidRPr="009B6455">
        <w:rPr>
          <w:rFonts w:ascii="Arial" w:hAnsi="Arial" w:cs="Arial"/>
          <w:sz w:val="24"/>
          <w:szCs w:val="24"/>
        </w:rPr>
        <w:t>, 10(28), eadn5290.</w:t>
      </w:r>
    </w:p>
    <w:p w14:paraId="0000D32D"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Dwivedi, Y.K., </w:t>
      </w:r>
      <w:proofErr w:type="spellStart"/>
      <w:r w:rsidRPr="009B6455">
        <w:rPr>
          <w:rFonts w:ascii="Arial" w:hAnsi="Arial" w:cs="Arial"/>
          <w:sz w:val="24"/>
          <w:szCs w:val="24"/>
        </w:rPr>
        <w:t>Kshetri</w:t>
      </w:r>
      <w:proofErr w:type="spellEnd"/>
      <w:r w:rsidRPr="009B6455">
        <w:rPr>
          <w:rFonts w:ascii="Arial" w:hAnsi="Arial" w:cs="Arial"/>
          <w:sz w:val="24"/>
          <w:szCs w:val="24"/>
        </w:rPr>
        <w:t xml:space="preserve">, N., Hughes, L., Slade, E.L., Jeyaraj, A., Kar, A.K., </w:t>
      </w:r>
      <w:proofErr w:type="spellStart"/>
      <w:r w:rsidRPr="009B6455">
        <w:rPr>
          <w:rFonts w:ascii="Arial" w:hAnsi="Arial" w:cs="Arial"/>
          <w:sz w:val="24"/>
          <w:szCs w:val="24"/>
        </w:rPr>
        <w:t>Baabdullah</w:t>
      </w:r>
      <w:proofErr w:type="spellEnd"/>
      <w:r w:rsidRPr="009B6455">
        <w:rPr>
          <w:rFonts w:ascii="Arial" w:hAnsi="Arial" w:cs="Arial"/>
          <w:sz w:val="24"/>
          <w:szCs w:val="24"/>
        </w:rPr>
        <w:t xml:space="preserve">, A.M., </w:t>
      </w:r>
      <w:proofErr w:type="spellStart"/>
      <w:r w:rsidRPr="009B6455">
        <w:rPr>
          <w:rFonts w:ascii="Arial" w:hAnsi="Arial" w:cs="Arial"/>
          <w:sz w:val="24"/>
          <w:szCs w:val="24"/>
        </w:rPr>
        <w:t>Koohang</w:t>
      </w:r>
      <w:proofErr w:type="spellEnd"/>
      <w:r w:rsidRPr="009B6455">
        <w:rPr>
          <w:rFonts w:ascii="Arial" w:hAnsi="Arial" w:cs="Arial"/>
          <w:sz w:val="24"/>
          <w:szCs w:val="24"/>
        </w:rPr>
        <w:t>, A., Raghavan, V. and Ahuja, M. et al. (2023) ‘“</w:t>
      </w:r>
      <w:proofErr w:type="gramStart"/>
      <w:r w:rsidRPr="009B6455">
        <w:rPr>
          <w:rFonts w:ascii="Arial" w:hAnsi="Arial" w:cs="Arial"/>
          <w:sz w:val="24"/>
          <w:szCs w:val="24"/>
        </w:rPr>
        <w:t>So</w:t>
      </w:r>
      <w:proofErr w:type="gramEnd"/>
      <w:r w:rsidRPr="009B6455">
        <w:rPr>
          <w:rFonts w:ascii="Arial" w:hAnsi="Arial" w:cs="Arial"/>
          <w:sz w:val="24"/>
          <w:szCs w:val="24"/>
        </w:rPr>
        <w:t xml:space="preserve"> what if ChatGPT wrote it?” Multidisciplinary perspectives on opportunities, challenges and implications of generative conversational AI for research, practice and policy’, </w:t>
      </w:r>
      <w:r w:rsidRPr="009B6455">
        <w:rPr>
          <w:rFonts w:ascii="Arial" w:hAnsi="Arial" w:cs="Arial"/>
          <w:i/>
          <w:iCs/>
          <w:sz w:val="24"/>
          <w:szCs w:val="24"/>
        </w:rPr>
        <w:t>International Journal of Information Management</w:t>
      </w:r>
      <w:r w:rsidRPr="009B6455">
        <w:rPr>
          <w:rFonts w:ascii="Arial" w:hAnsi="Arial" w:cs="Arial"/>
          <w:sz w:val="24"/>
          <w:szCs w:val="24"/>
        </w:rPr>
        <w:t>, 71, 102642.</w:t>
      </w:r>
    </w:p>
    <w:p w14:paraId="3AB21095"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Eisenhardt, K.M. and Martin, J.A. (2000) ‘Dynamic capabilities: What are they?’, </w:t>
      </w:r>
      <w:r w:rsidRPr="000E487B">
        <w:rPr>
          <w:rFonts w:ascii="Arial" w:hAnsi="Arial" w:cs="Arial"/>
          <w:i/>
          <w:iCs/>
          <w:sz w:val="24"/>
          <w:szCs w:val="24"/>
        </w:rPr>
        <w:t>Strategic Management Journal</w:t>
      </w:r>
      <w:r w:rsidRPr="000E487B">
        <w:rPr>
          <w:rFonts w:ascii="Arial" w:hAnsi="Arial" w:cs="Arial"/>
          <w:sz w:val="24"/>
          <w:szCs w:val="24"/>
        </w:rPr>
        <w:t>, 21(10–11), pp. 1105–1121.</w:t>
      </w:r>
    </w:p>
    <w:p w14:paraId="5C32F68D" w14:textId="77777777" w:rsidR="009B6455" w:rsidRPr="009B6455" w:rsidRDefault="009B6455" w:rsidP="009B6455">
      <w:pPr>
        <w:spacing w:line="360" w:lineRule="auto"/>
        <w:jc w:val="both"/>
        <w:rPr>
          <w:rFonts w:ascii="Arial" w:hAnsi="Arial" w:cs="Arial"/>
          <w:sz w:val="24"/>
          <w:szCs w:val="24"/>
        </w:rPr>
      </w:pPr>
      <w:proofErr w:type="spellStart"/>
      <w:r w:rsidRPr="009B6455">
        <w:rPr>
          <w:rFonts w:ascii="Arial" w:hAnsi="Arial" w:cs="Arial"/>
          <w:sz w:val="24"/>
          <w:szCs w:val="24"/>
        </w:rPr>
        <w:t>Floridi</w:t>
      </w:r>
      <w:proofErr w:type="spellEnd"/>
      <w:r w:rsidRPr="009B6455">
        <w:rPr>
          <w:rFonts w:ascii="Arial" w:hAnsi="Arial" w:cs="Arial"/>
          <w:sz w:val="24"/>
          <w:szCs w:val="24"/>
        </w:rPr>
        <w:t xml:space="preserve">, L. and </w:t>
      </w:r>
      <w:proofErr w:type="spellStart"/>
      <w:r w:rsidRPr="009B6455">
        <w:rPr>
          <w:rFonts w:ascii="Arial" w:hAnsi="Arial" w:cs="Arial"/>
          <w:sz w:val="24"/>
          <w:szCs w:val="24"/>
        </w:rPr>
        <w:t>Chiriatti</w:t>
      </w:r>
      <w:proofErr w:type="spellEnd"/>
      <w:r w:rsidRPr="009B6455">
        <w:rPr>
          <w:rFonts w:ascii="Arial" w:hAnsi="Arial" w:cs="Arial"/>
          <w:sz w:val="24"/>
          <w:szCs w:val="24"/>
        </w:rPr>
        <w:t xml:space="preserve">, M. (2020) ‘GPT-3: Its nature, scope, limits, and consequences’, </w:t>
      </w:r>
      <w:r w:rsidRPr="009B6455">
        <w:rPr>
          <w:rFonts w:ascii="Arial" w:hAnsi="Arial" w:cs="Arial"/>
          <w:i/>
          <w:iCs/>
          <w:sz w:val="24"/>
          <w:szCs w:val="24"/>
        </w:rPr>
        <w:t>Minds and Machines</w:t>
      </w:r>
      <w:r w:rsidRPr="009B6455">
        <w:rPr>
          <w:rFonts w:ascii="Arial" w:hAnsi="Arial" w:cs="Arial"/>
          <w:sz w:val="24"/>
          <w:szCs w:val="24"/>
        </w:rPr>
        <w:t>, 30(4), pp. 681–694.</w:t>
      </w:r>
    </w:p>
    <w:p w14:paraId="2A295F5B"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Foss, N.J. and </w:t>
      </w:r>
      <w:proofErr w:type="spellStart"/>
      <w:r w:rsidRPr="000E487B">
        <w:rPr>
          <w:rFonts w:ascii="Arial" w:hAnsi="Arial" w:cs="Arial"/>
          <w:sz w:val="24"/>
          <w:szCs w:val="24"/>
        </w:rPr>
        <w:t>Saebi</w:t>
      </w:r>
      <w:proofErr w:type="spellEnd"/>
      <w:r w:rsidRPr="000E487B">
        <w:rPr>
          <w:rFonts w:ascii="Arial" w:hAnsi="Arial" w:cs="Arial"/>
          <w:sz w:val="24"/>
          <w:szCs w:val="24"/>
        </w:rPr>
        <w:t xml:space="preserve">, T. (eds) (2015) </w:t>
      </w:r>
      <w:r w:rsidRPr="000E487B">
        <w:rPr>
          <w:rFonts w:ascii="Arial" w:hAnsi="Arial" w:cs="Arial"/>
          <w:i/>
          <w:iCs/>
          <w:sz w:val="24"/>
          <w:szCs w:val="24"/>
        </w:rPr>
        <w:t>Business Model Innovation: The Organizational Dimension</w:t>
      </w:r>
      <w:r w:rsidRPr="000E487B">
        <w:rPr>
          <w:rFonts w:ascii="Arial" w:hAnsi="Arial" w:cs="Arial"/>
          <w:sz w:val="24"/>
          <w:szCs w:val="24"/>
        </w:rPr>
        <w:t>. Oxford: Oxford University Press.</w:t>
      </w:r>
    </w:p>
    <w:p w14:paraId="103C01A0"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Govindarajan, V. and Trimble, C. (2005) ‘Building breakthrough businesses within established organizations’, </w:t>
      </w:r>
      <w:r w:rsidRPr="000E487B">
        <w:rPr>
          <w:rFonts w:ascii="Arial" w:hAnsi="Arial" w:cs="Arial"/>
          <w:i/>
          <w:iCs/>
          <w:sz w:val="24"/>
          <w:szCs w:val="24"/>
        </w:rPr>
        <w:t>Harvard Business Review</w:t>
      </w:r>
      <w:r w:rsidRPr="000E487B">
        <w:rPr>
          <w:rFonts w:ascii="Arial" w:hAnsi="Arial" w:cs="Arial"/>
          <w:sz w:val="24"/>
          <w:szCs w:val="24"/>
        </w:rPr>
        <w:t>, 83(5), pp. 58–68.</w:t>
      </w:r>
    </w:p>
    <w:p w14:paraId="69170940"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Hamel, G. (2006) ‘The why, what, and how of management innovation’, </w:t>
      </w:r>
      <w:r w:rsidRPr="000E487B">
        <w:rPr>
          <w:rFonts w:ascii="Arial" w:hAnsi="Arial" w:cs="Arial"/>
          <w:i/>
          <w:iCs/>
          <w:sz w:val="24"/>
          <w:szCs w:val="24"/>
        </w:rPr>
        <w:t>Harvard Business Review</w:t>
      </w:r>
      <w:r w:rsidRPr="000E487B">
        <w:rPr>
          <w:rFonts w:ascii="Arial" w:hAnsi="Arial" w:cs="Arial"/>
          <w:sz w:val="24"/>
          <w:szCs w:val="24"/>
        </w:rPr>
        <w:t>, 84(2), pp. 72–84.</w:t>
      </w:r>
    </w:p>
    <w:p w14:paraId="33CAC9F2" w14:textId="77777777" w:rsidR="009B6455" w:rsidRPr="009B6455" w:rsidRDefault="009B6455" w:rsidP="009B6455">
      <w:pPr>
        <w:spacing w:line="360" w:lineRule="auto"/>
        <w:jc w:val="both"/>
        <w:rPr>
          <w:rFonts w:ascii="Arial" w:hAnsi="Arial" w:cs="Arial"/>
          <w:sz w:val="24"/>
          <w:szCs w:val="24"/>
        </w:rPr>
      </w:pPr>
      <w:proofErr w:type="spellStart"/>
      <w:r w:rsidRPr="009B6455">
        <w:rPr>
          <w:rFonts w:ascii="Arial" w:hAnsi="Arial" w:cs="Arial"/>
          <w:sz w:val="24"/>
          <w:szCs w:val="24"/>
        </w:rPr>
        <w:t>Kasneci</w:t>
      </w:r>
      <w:proofErr w:type="spellEnd"/>
      <w:r w:rsidRPr="009B6455">
        <w:rPr>
          <w:rFonts w:ascii="Arial" w:hAnsi="Arial" w:cs="Arial"/>
          <w:sz w:val="24"/>
          <w:szCs w:val="24"/>
        </w:rPr>
        <w:t xml:space="preserve">, E., Sessler, K., </w:t>
      </w:r>
      <w:proofErr w:type="spellStart"/>
      <w:r w:rsidRPr="009B6455">
        <w:rPr>
          <w:rFonts w:ascii="Arial" w:hAnsi="Arial" w:cs="Arial"/>
          <w:sz w:val="24"/>
          <w:szCs w:val="24"/>
        </w:rPr>
        <w:t>Küchemann</w:t>
      </w:r>
      <w:proofErr w:type="spellEnd"/>
      <w:r w:rsidRPr="009B6455">
        <w:rPr>
          <w:rFonts w:ascii="Arial" w:hAnsi="Arial" w:cs="Arial"/>
          <w:sz w:val="24"/>
          <w:szCs w:val="24"/>
        </w:rPr>
        <w:t xml:space="preserve">, S., Bannert, M., Dementieva, D., Fischer, F., Gasser, U., Groh, G., Günnemann, S. and </w:t>
      </w:r>
      <w:proofErr w:type="spellStart"/>
      <w:r w:rsidRPr="009B6455">
        <w:rPr>
          <w:rFonts w:ascii="Arial" w:hAnsi="Arial" w:cs="Arial"/>
          <w:sz w:val="24"/>
          <w:szCs w:val="24"/>
        </w:rPr>
        <w:t>Hüllermeier</w:t>
      </w:r>
      <w:proofErr w:type="spellEnd"/>
      <w:r w:rsidRPr="009B6455">
        <w:rPr>
          <w:rFonts w:ascii="Arial" w:hAnsi="Arial" w:cs="Arial"/>
          <w:sz w:val="24"/>
          <w:szCs w:val="24"/>
        </w:rPr>
        <w:t xml:space="preserve">, E. et al. (2023) ‘ChatGPT for good? On opportunities and challenges of large language models for education’, </w:t>
      </w:r>
      <w:r w:rsidRPr="009B6455">
        <w:rPr>
          <w:rFonts w:ascii="Arial" w:hAnsi="Arial" w:cs="Arial"/>
          <w:i/>
          <w:iCs/>
          <w:sz w:val="24"/>
          <w:szCs w:val="24"/>
        </w:rPr>
        <w:t>Learning and Individual Differences</w:t>
      </w:r>
      <w:r w:rsidRPr="009B6455">
        <w:rPr>
          <w:rFonts w:ascii="Arial" w:hAnsi="Arial" w:cs="Arial"/>
          <w:sz w:val="24"/>
          <w:szCs w:val="24"/>
        </w:rPr>
        <w:t>, 103, 102274.</w:t>
      </w:r>
    </w:p>
    <w:p w14:paraId="05B21FC3"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Khalifa, M. and </w:t>
      </w:r>
      <w:proofErr w:type="spellStart"/>
      <w:r w:rsidRPr="009B6455">
        <w:rPr>
          <w:rFonts w:ascii="Arial" w:hAnsi="Arial" w:cs="Arial"/>
          <w:sz w:val="24"/>
          <w:szCs w:val="24"/>
        </w:rPr>
        <w:t>Albadawy</w:t>
      </w:r>
      <w:proofErr w:type="spellEnd"/>
      <w:r w:rsidRPr="009B6455">
        <w:rPr>
          <w:rFonts w:ascii="Arial" w:hAnsi="Arial" w:cs="Arial"/>
          <w:sz w:val="24"/>
          <w:szCs w:val="24"/>
        </w:rPr>
        <w:t xml:space="preserve">, M. (2024) ‘Using artificial intelligence in academic writing and research: An essential productivity tool’, </w:t>
      </w:r>
      <w:r w:rsidRPr="009B6455">
        <w:rPr>
          <w:rFonts w:ascii="Arial" w:hAnsi="Arial" w:cs="Arial"/>
          <w:i/>
          <w:iCs/>
          <w:sz w:val="24"/>
          <w:szCs w:val="24"/>
        </w:rPr>
        <w:t>Computer Methods and Programs in Biomedicine Update</w:t>
      </w:r>
      <w:r w:rsidRPr="009B6455">
        <w:rPr>
          <w:rFonts w:ascii="Arial" w:hAnsi="Arial" w:cs="Arial"/>
          <w:sz w:val="24"/>
          <w:szCs w:val="24"/>
        </w:rPr>
        <w:t>, 5, 100145.</w:t>
      </w:r>
    </w:p>
    <w:p w14:paraId="1D791CF6"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Kim, W.C. and Mauborgne, R. (2004) ‘Blue Ocean strategy’, </w:t>
      </w:r>
      <w:r w:rsidRPr="000E487B">
        <w:rPr>
          <w:rFonts w:ascii="Arial" w:hAnsi="Arial" w:cs="Arial"/>
          <w:i/>
          <w:iCs/>
          <w:sz w:val="24"/>
          <w:szCs w:val="24"/>
        </w:rPr>
        <w:t>Harvard Business Review</w:t>
      </w:r>
      <w:r w:rsidRPr="000E487B">
        <w:rPr>
          <w:rFonts w:ascii="Arial" w:hAnsi="Arial" w:cs="Arial"/>
          <w:sz w:val="24"/>
          <w:szCs w:val="24"/>
        </w:rPr>
        <w:t>, 82(10), pp. 76–84.</w:t>
      </w:r>
    </w:p>
    <w:p w14:paraId="4A58C7C8"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Kolb, D.A. (1984) </w:t>
      </w:r>
      <w:r w:rsidRPr="009B6455">
        <w:rPr>
          <w:rFonts w:ascii="Arial" w:hAnsi="Arial" w:cs="Arial"/>
          <w:i/>
          <w:iCs/>
          <w:sz w:val="24"/>
          <w:szCs w:val="24"/>
        </w:rPr>
        <w:t>Experiential Learning: Experience as the Source of Learning and Development</w:t>
      </w:r>
      <w:r w:rsidRPr="009B6455">
        <w:rPr>
          <w:rFonts w:ascii="Arial" w:hAnsi="Arial" w:cs="Arial"/>
          <w:sz w:val="24"/>
          <w:szCs w:val="24"/>
        </w:rPr>
        <w:t>. Englewood Cliffs, NJ: Prentice Hall.</w:t>
      </w:r>
    </w:p>
    <w:p w14:paraId="4AF52942"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Lewin, K. (1947) ‘Frontiers in group dynamics’, </w:t>
      </w:r>
      <w:r w:rsidRPr="000E487B">
        <w:rPr>
          <w:rFonts w:ascii="Arial" w:hAnsi="Arial" w:cs="Arial"/>
          <w:i/>
          <w:iCs/>
          <w:sz w:val="24"/>
          <w:szCs w:val="24"/>
        </w:rPr>
        <w:t>Human Relations</w:t>
      </w:r>
      <w:r w:rsidRPr="000E487B">
        <w:rPr>
          <w:rFonts w:ascii="Arial" w:hAnsi="Arial" w:cs="Arial"/>
          <w:sz w:val="24"/>
          <w:szCs w:val="24"/>
        </w:rPr>
        <w:t>, 1(1), pp. 5–41.</w:t>
      </w:r>
    </w:p>
    <w:p w14:paraId="3A3CAE81"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Lo, C.K., Hew, K.F. and Jong, M.S.Y. (2024) ‘The influence of ChatGPT on student engagement: A systematic review and future research agenda’, </w:t>
      </w:r>
      <w:r w:rsidRPr="009B6455">
        <w:rPr>
          <w:rFonts w:ascii="Arial" w:hAnsi="Arial" w:cs="Arial"/>
          <w:i/>
          <w:iCs/>
          <w:sz w:val="24"/>
          <w:szCs w:val="24"/>
        </w:rPr>
        <w:t>Computers &amp; Education</w:t>
      </w:r>
      <w:r w:rsidRPr="009B6455">
        <w:rPr>
          <w:rFonts w:ascii="Arial" w:hAnsi="Arial" w:cs="Arial"/>
          <w:sz w:val="24"/>
          <w:szCs w:val="24"/>
        </w:rPr>
        <w:t>, 219, 105100.</w:t>
      </w:r>
    </w:p>
    <w:p w14:paraId="44FF696C"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Long, D. and </w:t>
      </w:r>
      <w:proofErr w:type="spellStart"/>
      <w:r w:rsidRPr="009B6455">
        <w:rPr>
          <w:rFonts w:ascii="Arial" w:hAnsi="Arial" w:cs="Arial"/>
          <w:sz w:val="24"/>
          <w:szCs w:val="24"/>
        </w:rPr>
        <w:t>Magerko</w:t>
      </w:r>
      <w:proofErr w:type="spellEnd"/>
      <w:r w:rsidRPr="009B6455">
        <w:rPr>
          <w:rFonts w:ascii="Arial" w:hAnsi="Arial" w:cs="Arial"/>
          <w:sz w:val="24"/>
          <w:szCs w:val="24"/>
        </w:rPr>
        <w:t xml:space="preserve">, B. (2020) ‘What is AI literacy? Competencies and design considerations’, in </w:t>
      </w:r>
      <w:r w:rsidRPr="009B6455">
        <w:rPr>
          <w:rFonts w:ascii="Arial" w:hAnsi="Arial" w:cs="Arial"/>
          <w:i/>
          <w:iCs/>
          <w:sz w:val="24"/>
          <w:szCs w:val="24"/>
        </w:rPr>
        <w:t>Proceedings of the 2020 CHI Conference on Human Factors in Computing Systems</w:t>
      </w:r>
      <w:r w:rsidRPr="009B6455">
        <w:rPr>
          <w:rFonts w:ascii="Arial" w:hAnsi="Arial" w:cs="Arial"/>
          <w:sz w:val="24"/>
          <w:szCs w:val="24"/>
        </w:rPr>
        <w:t>. New York: ACM, pp. 1–16.</w:t>
      </w:r>
    </w:p>
    <w:p w14:paraId="157C36EB"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Manners-Bell, J. and Lyon, K. (2022) </w:t>
      </w:r>
      <w:r w:rsidRPr="000E487B">
        <w:rPr>
          <w:rFonts w:ascii="Arial" w:hAnsi="Arial" w:cs="Arial"/>
          <w:i/>
          <w:iCs/>
          <w:sz w:val="24"/>
          <w:szCs w:val="24"/>
        </w:rPr>
        <w:t>Logistics and Supply Chain Innovation: A Practical Guide to Disruptive Technologies and New Business Models</w:t>
      </w:r>
      <w:r w:rsidRPr="000E487B">
        <w:rPr>
          <w:rFonts w:ascii="Arial" w:hAnsi="Arial" w:cs="Arial"/>
          <w:sz w:val="24"/>
          <w:szCs w:val="24"/>
        </w:rPr>
        <w:t xml:space="preserve">. 2nd </w:t>
      </w:r>
      <w:proofErr w:type="spellStart"/>
      <w:r w:rsidRPr="000E487B">
        <w:rPr>
          <w:rFonts w:ascii="Arial" w:hAnsi="Arial" w:cs="Arial"/>
          <w:sz w:val="24"/>
          <w:szCs w:val="24"/>
        </w:rPr>
        <w:t>edn</w:t>
      </w:r>
      <w:proofErr w:type="spellEnd"/>
      <w:r w:rsidRPr="000E487B">
        <w:rPr>
          <w:rFonts w:ascii="Arial" w:hAnsi="Arial" w:cs="Arial"/>
          <w:sz w:val="24"/>
          <w:szCs w:val="24"/>
        </w:rPr>
        <w:t>. London: Kogan Page.</w:t>
      </w:r>
    </w:p>
    <w:p w14:paraId="59539150"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March, J.G. (1991) ‘Exploration and exploitation in organizational learning’, </w:t>
      </w:r>
      <w:r w:rsidRPr="000E487B">
        <w:rPr>
          <w:rFonts w:ascii="Arial" w:hAnsi="Arial" w:cs="Arial"/>
          <w:i/>
          <w:iCs/>
          <w:sz w:val="24"/>
          <w:szCs w:val="24"/>
        </w:rPr>
        <w:t>Organization Science</w:t>
      </w:r>
      <w:r w:rsidRPr="000E487B">
        <w:rPr>
          <w:rFonts w:ascii="Arial" w:hAnsi="Arial" w:cs="Arial"/>
          <w:sz w:val="24"/>
          <w:szCs w:val="24"/>
        </w:rPr>
        <w:t>, 2(1), pp. 71–87.</w:t>
      </w:r>
    </w:p>
    <w:p w14:paraId="75FA8FE3"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Porter, M.E. (1996) ‘What is strategy?’, </w:t>
      </w:r>
      <w:r w:rsidRPr="000E487B">
        <w:rPr>
          <w:rFonts w:ascii="Arial" w:hAnsi="Arial" w:cs="Arial"/>
          <w:i/>
          <w:iCs/>
          <w:sz w:val="24"/>
          <w:szCs w:val="24"/>
        </w:rPr>
        <w:t>Harvard Business Review</w:t>
      </w:r>
      <w:r w:rsidRPr="000E487B">
        <w:rPr>
          <w:rFonts w:ascii="Arial" w:hAnsi="Arial" w:cs="Arial"/>
          <w:sz w:val="24"/>
          <w:szCs w:val="24"/>
        </w:rPr>
        <w:t>, 74(6), pp. 61–78.</w:t>
      </w:r>
    </w:p>
    <w:p w14:paraId="286EF1E6"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Schumpeter, J.A. (1934) </w:t>
      </w:r>
      <w:r w:rsidRPr="000E487B">
        <w:rPr>
          <w:rFonts w:ascii="Arial" w:hAnsi="Arial" w:cs="Arial"/>
          <w:i/>
          <w:iCs/>
          <w:sz w:val="24"/>
          <w:szCs w:val="24"/>
        </w:rPr>
        <w:t>The Theory of Economic Development</w:t>
      </w:r>
      <w:r w:rsidRPr="000E487B">
        <w:rPr>
          <w:rFonts w:ascii="Arial" w:hAnsi="Arial" w:cs="Arial"/>
          <w:sz w:val="24"/>
          <w:szCs w:val="24"/>
        </w:rPr>
        <w:t>. Cambridge, MA: Harvard University Press.</w:t>
      </w:r>
    </w:p>
    <w:p w14:paraId="4342D6E7"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Scott, S.G. and Bruce, R.A. (1994) ‘Determinants of innovative </w:t>
      </w:r>
      <w:proofErr w:type="spellStart"/>
      <w:r w:rsidRPr="000E487B">
        <w:rPr>
          <w:rFonts w:ascii="Arial" w:hAnsi="Arial" w:cs="Arial"/>
          <w:sz w:val="24"/>
          <w:szCs w:val="24"/>
        </w:rPr>
        <w:t>behavior</w:t>
      </w:r>
      <w:proofErr w:type="spellEnd"/>
      <w:r w:rsidRPr="000E487B">
        <w:rPr>
          <w:rFonts w:ascii="Arial" w:hAnsi="Arial" w:cs="Arial"/>
          <w:sz w:val="24"/>
          <w:szCs w:val="24"/>
        </w:rPr>
        <w:t xml:space="preserve">: A path model of individual innovation in the workplace’, </w:t>
      </w:r>
      <w:r w:rsidRPr="000E487B">
        <w:rPr>
          <w:rFonts w:ascii="Arial" w:hAnsi="Arial" w:cs="Arial"/>
          <w:i/>
          <w:iCs/>
          <w:sz w:val="24"/>
          <w:szCs w:val="24"/>
        </w:rPr>
        <w:t>Academy of Management Journal</w:t>
      </w:r>
      <w:r w:rsidRPr="000E487B">
        <w:rPr>
          <w:rFonts w:ascii="Arial" w:hAnsi="Arial" w:cs="Arial"/>
          <w:sz w:val="24"/>
          <w:szCs w:val="24"/>
        </w:rPr>
        <w:t>, 37(3), pp. 580–607.</w:t>
      </w:r>
    </w:p>
    <w:p w14:paraId="763B274B"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Tidd, J. (2018) </w:t>
      </w:r>
      <w:r w:rsidRPr="000E487B">
        <w:rPr>
          <w:rFonts w:ascii="Arial" w:hAnsi="Arial" w:cs="Arial"/>
          <w:i/>
          <w:iCs/>
          <w:sz w:val="24"/>
          <w:szCs w:val="24"/>
        </w:rPr>
        <w:t>Managing Innovation: Integrating Technological, Market and Organizational Change</w:t>
      </w:r>
      <w:r w:rsidRPr="000E487B">
        <w:rPr>
          <w:rFonts w:ascii="Arial" w:hAnsi="Arial" w:cs="Arial"/>
          <w:sz w:val="24"/>
          <w:szCs w:val="24"/>
        </w:rPr>
        <w:t xml:space="preserve">. 6th </w:t>
      </w:r>
      <w:proofErr w:type="spellStart"/>
      <w:r w:rsidRPr="000E487B">
        <w:rPr>
          <w:rFonts w:ascii="Arial" w:hAnsi="Arial" w:cs="Arial"/>
          <w:sz w:val="24"/>
          <w:szCs w:val="24"/>
        </w:rPr>
        <w:t>edn</w:t>
      </w:r>
      <w:proofErr w:type="spellEnd"/>
      <w:r w:rsidRPr="000E487B">
        <w:rPr>
          <w:rFonts w:ascii="Arial" w:hAnsi="Arial" w:cs="Arial"/>
          <w:sz w:val="24"/>
          <w:szCs w:val="24"/>
        </w:rPr>
        <w:t>. Hoboken: Wiley.</w:t>
      </w:r>
    </w:p>
    <w:p w14:paraId="565F5E1B"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Trott, P. (2016) </w:t>
      </w:r>
      <w:r w:rsidRPr="000E487B">
        <w:rPr>
          <w:rFonts w:ascii="Arial" w:hAnsi="Arial" w:cs="Arial"/>
          <w:i/>
          <w:iCs/>
          <w:sz w:val="24"/>
          <w:szCs w:val="24"/>
        </w:rPr>
        <w:t>Innovation Management and New Product Development</w:t>
      </w:r>
      <w:r w:rsidRPr="000E487B">
        <w:rPr>
          <w:rFonts w:ascii="Arial" w:hAnsi="Arial" w:cs="Arial"/>
          <w:sz w:val="24"/>
          <w:szCs w:val="24"/>
        </w:rPr>
        <w:t xml:space="preserve">. 6th </w:t>
      </w:r>
      <w:proofErr w:type="spellStart"/>
      <w:r w:rsidRPr="000E487B">
        <w:rPr>
          <w:rFonts w:ascii="Arial" w:hAnsi="Arial" w:cs="Arial"/>
          <w:sz w:val="24"/>
          <w:szCs w:val="24"/>
        </w:rPr>
        <w:t>edn</w:t>
      </w:r>
      <w:proofErr w:type="spellEnd"/>
      <w:r w:rsidRPr="000E487B">
        <w:rPr>
          <w:rFonts w:ascii="Arial" w:hAnsi="Arial" w:cs="Arial"/>
          <w:sz w:val="24"/>
          <w:szCs w:val="24"/>
        </w:rPr>
        <w:t>. Harlow: Pearson.</w:t>
      </w:r>
    </w:p>
    <w:p w14:paraId="23AA2760"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Turner, E. (2020) </w:t>
      </w:r>
      <w:r w:rsidRPr="000E487B">
        <w:rPr>
          <w:rFonts w:ascii="Arial" w:hAnsi="Arial" w:cs="Arial"/>
          <w:i/>
          <w:iCs/>
          <w:sz w:val="24"/>
          <w:szCs w:val="24"/>
        </w:rPr>
        <w:t>Be Less Zombie: How Great Companies Create Dynamic Innovation, Fearless Leadership and Passionate People</w:t>
      </w:r>
      <w:r w:rsidRPr="000E487B">
        <w:rPr>
          <w:rFonts w:ascii="Arial" w:hAnsi="Arial" w:cs="Arial"/>
          <w:sz w:val="24"/>
          <w:szCs w:val="24"/>
        </w:rPr>
        <w:t>. Chichester: Wiley.</w:t>
      </w:r>
    </w:p>
    <w:p w14:paraId="51B54120" w14:textId="77777777" w:rsidR="009B6455" w:rsidRPr="000E487B" w:rsidRDefault="009B6455" w:rsidP="000E487B">
      <w:pPr>
        <w:spacing w:line="360" w:lineRule="auto"/>
        <w:jc w:val="both"/>
        <w:rPr>
          <w:rFonts w:ascii="Arial" w:hAnsi="Arial" w:cs="Arial"/>
          <w:sz w:val="24"/>
          <w:szCs w:val="24"/>
        </w:rPr>
      </w:pPr>
      <w:r w:rsidRPr="000E487B">
        <w:rPr>
          <w:rFonts w:ascii="Arial" w:hAnsi="Arial" w:cs="Arial"/>
          <w:sz w:val="24"/>
          <w:szCs w:val="24"/>
        </w:rPr>
        <w:t xml:space="preserve">Williamson, P.J. (2010) ‘Cost innovation: Preparing for a value-for-money revolution’, </w:t>
      </w:r>
      <w:r w:rsidRPr="000E487B">
        <w:rPr>
          <w:rFonts w:ascii="Arial" w:hAnsi="Arial" w:cs="Arial"/>
          <w:i/>
          <w:iCs/>
          <w:sz w:val="24"/>
          <w:szCs w:val="24"/>
        </w:rPr>
        <w:t>Harvard Business Review</w:t>
      </w:r>
      <w:r w:rsidRPr="000E487B">
        <w:rPr>
          <w:rFonts w:ascii="Arial" w:hAnsi="Arial" w:cs="Arial"/>
          <w:sz w:val="24"/>
          <w:szCs w:val="24"/>
        </w:rPr>
        <w:t>, 88(9), pp. 100–105.</w:t>
      </w:r>
    </w:p>
    <w:p w14:paraId="31904BC2" w14:textId="77777777" w:rsidR="009B6455" w:rsidRPr="009B6455" w:rsidRDefault="009B6455" w:rsidP="009B6455">
      <w:pPr>
        <w:spacing w:line="360" w:lineRule="auto"/>
        <w:jc w:val="both"/>
        <w:rPr>
          <w:rFonts w:ascii="Arial" w:hAnsi="Arial" w:cs="Arial"/>
          <w:sz w:val="24"/>
          <w:szCs w:val="24"/>
        </w:rPr>
      </w:pPr>
      <w:r w:rsidRPr="009B6455">
        <w:rPr>
          <w:rFonts w:ascii="Arial" w:hAnsi="Arial" w:cs="Arial"/>
          <w:sz w:val="24"/>
          <w:szCs w:val="24"/>
        </w:rPr>
        <w:t xml:space="preserve">Zawacki-Richter, O., Marín, V.I., Bond, M. and Gouverneur, F. (2019) ‘Systematic review of research on artificial intelligence applications in higher education – where are the educators?’, </w:t>
      </w:r>
      <w:r w:rsidRPr="009B6455">
        <w:rPr>
          <w:rFonts w:ascii="Arial" w:hAnsi="Arial" w:cs="Arial"/>
          <w:i/>
          <w:iCs/>
          <w:sz w:val="24"/>
          <w:szCs w:val="24"/>
        </w:rPr>
        <w:t>International Journal of Educational Technology in Higher Education</w:t>
      </w:r>
      <w:r w:rsidRPr="009B6455">
        <w:rPr>
          <w:rFonts w:ascii="Arial" w:hAnsi="Arial" w:cs="Arial"/>
          <w:sz w:val="24"/>
          <w:szCs w:val="24"/>
        </w:rPr>
        <w:t>, 16, 39.</w:t>
      </w:r>
    </w:p>
    <w:p w14:paraId="63243CF2" w14:textId="62C6FF78" w:rsidR="00FC3BB7" w:rsidRPr="000E487B" w:rsidRDefault="00FC3BB7" w:rsidP="000E487B">
      <w:pPr>
        <w:spacing w:line="360" w:lineRule="auto"/>
        <w:jc w:val="both"/>
        <w:rPr>
          <w:rFonts w:ascii="Arial" w:hAnsi="Arial" w:cs="Arial"/>
          <w:sz w:val="24"/>
          <w:szCs w:val="24"/>
        </w:rPr>
      </w:pPr>
    </w:p>
    <w:sectPr w:rsidR="00FC3BB7" w:rsidRPr="000E487B" w:rsidSect="008D12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88D94" w14:textId="77777777" w:rsidR="00AC13D0" w:rsidRDefault="00AC13D0" w:rsidP="00775F2E">
      <w:pPr>
        <w:spacing w:after="0" w:line="240" w:lineRule="auto"/>
      </w:pPr>
      <w:r>
        <w:separator/>
      </w:r>
    </w:p>
  </w:endnote>
  <w:endnote w:type="continuationSeparator" w:id="0">
    <w:p w14:paraId="7FB6BF0B" w14:textId="77777777" w:rsidR="00AC13D0" w:rsidRDefault="00AC13D0" w:rsidP="0077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892C3" w14:textId="77777777" w:rsidR="00AC13D0" w:rsidRDefault="00AC13D0" w:rsidP="00775F2E">
      <w:pPr>
        <w:spacing w:after="0" w:line="240" w:lineRule="auto"/>
      </w:pPr>
      <w:r>
        <w:separator/>
      </w:r>
    </w:p>
  </w:footnote>
  <w:footnote w:type="continuationSeparator" w:id="0">
    <w:p w14:paraId="618C2DDA" w14:textId="77777777" w:rsidR="00AC13D0" w:rsidRDefault="00AC13D0" w:rsidP="00775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4EB4"/>
    <w:multiLevelType w:val="hybridMultilevel"/>
    <w:tmpl w:val="CA048002"/>
    <w:lvl w:ilvl="0" w:tplc="6A4EBD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EB71E1"/>
    <w:multiLevelType w:val="multilevel"/>
    <w:tmpl w:val="2BE8E85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6504AA2"/>
    <w:multiLevelType w:val="hybridMultilevel"/>
    <w:tmpl w:val="7C8C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86957"/>
    <w:multiLevelType w:val="hybridMultilevel"/>
    <w:tmpl w:val="195AD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53DDB"/>
    <w:multiLevelType w:val="hybridMultilevel"/>
    <w:tmpl w:val="5DA2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768CC"/>
    <w:multiLevelType w:val="hybridMultilevel"/>
    <w:tmpl w:val="55F89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97690"/>
    <w:multiLevelType w:val="hybridMultilevel"/>
    <w:tmpl w:val="8E6C2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E7C4D"/>
    <w:multiLevelType w:val="hybridMultilevel"/>
    <w:tmpl w:val="BE6C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0475E"/>
    <w:multiLevelType w:val="hybridMultilevel"/>
    <w:tmpl w:val="5A7EF45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15:restartNumberingAfterBreak="0">
    <w:nsid w:val="3108476E"/>
    <w:multiLevelType w:val="hybridMultilevel"/>
    <w:tmpl w:val="E9946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914B90"/>
    <w:multiLevelType w:val="hybridMultilevel"/>
    <w:tmpl w:val="A06E4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4A5D8A"/>
    <w:multiLevelType w:val="hybridMultilevel"/>
    <w:tmpl w:val="991C4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D750A5"/>
    <w:multiLevelType w:val="hybridMultilevel"/>
    <w:tmpl w:val="2BCCAC7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3" w15:restartNumberingAfterBreak="0">
    <w:nsid w:val="3D0B16DC"/>
    <w:multiLevelType w:val="hybridMultilevel"/>
    <w:tmpl w:val="455E7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40FFD"/>
    <w:multiLevelType w:val="hybridMultilevel"/>
    <w:tmpl w:val="53DEE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054366"/>
    <w:multiLevelType w:val="hybridMultilevel"/>
    <w:tmpl w:val="B150D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E58BA"/>
    <w:multiLevelType w:val="hybridMultilevel"/>
    <w:tmpl w:val="395E3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8152BB"/>
    <w:multiLevelType w:val="hybridMultilevel"/>
    <w:tmpl w:val="0BE8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6E3333"/>
    <w:multiLevelType w:val="hybridMultilevel"/>
    <w:tmpl w:val="B3A0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F63C0"/>
    <w:multiLevelType w:val="hybridMultilevel"/>
    <w:tmpl w:val="9FE6C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F5487B"/>
    <w:multiLevelType w:val="hybridMultilevel"/>
    <w:tmpl w:val="A044B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AA071B6"/>
    <w:multiLevelType w:val="hybridMultilevel"/>
    <w:tmpl w:val="17380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394CA3"/>
    <w:multiLevelType w:val="hybridMultilevel"/>
    <w:tmpl w:val="9B4C4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A3FEF"/>
    <w:multiLevelType w:val="hybridMultilevel"/>
    <w:tmpl w:val="EBE2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66278C"/>
    <w:multiLevelType w:val="hybridMultilevel"/>
    <w:tmpl w:val="D052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3D6D3E"/>
    <w:multiLevelType w:val="hybridMultilevel"/>
    <w:tmpl w:val="71EAC18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6" w15:restartNumberingAfterBreak="0">
    <w:nsid w:val="781B6917"/>
    <w:multiLevelType w:val="hybridMultilevel"/>
    <w:tmpl w:val="0D5A9514"/>
    <w:lvl w:ilvl="0" w:tplc="B92E9B0C">
      <w:start w:val="1"/>
      <w:numFmt w:val="decimal"/>
      <w:lvlText w:val="%1."/>
      <w:lvlJc w:val="left"/>
      <w:pPr>
        <w:ind w:left="360" w:hanging="360"/>
      </w:pPr>
      <w:rPr>
        <w:rFonts w:hint="default"/>
        <w:b/>
        <w:bCs/>
        <w:color w:val="215E99" w:themeColor="text2" w:themeTint="BF"/>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9F61E37"/>
    <w:multiLevelType w:val="hybridMultilevel"/>
    <w:tmpl w:val="C41A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9F1980"/>
    <w:multiLevelType w:val="hybridMultilevel"/>
    <w:tmpl w:val="5740AEA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51722208">
    <w:abstractNumId w:val="1"/>
  </w:num>
  <w:num w:numId="2" w16cid:durableId="38827209">
    <w:abstractNumId w:val="2"/>
  </w:num>
  <w:num w:numId="3" w16cid:durableId="1714114312">
    <w:abstractNumId w:val="13"/>
  </w:num>
  <w:num w:numId="4" w16cid:durableId="493571463">
    <w:abstractNumId w:val="25"/>
  </w:num>
  <w:num w:numId="5" w16cid:durableId="601648392">
    <w:abstractNumId w:val="3"/>
  </w:num>
  <w:num w:numId="6" w16cid:durableId="1269047633">
    <w:abstractNumId w:val="20"/>
  </w:num>
  <w:num w:numId="7" w16cid:durableId="1283802076">
    <w:abstractNumId w:val="5"/>
  </w:num>
  <w:num w:numId="8" w16cid:durableId="2134592220">
    <w:abstractNumId w:val="4"/>
  </w:num>
  <w:num w:numId="9" w16cid:durableId="734471386">
    <w:abstractNumId w:val="24"/>
  </w:num>
  <w:num w:numId="10" w16cid:durableId="767039842">
    <w:abstractNumId w:val="23"/>
  </w:num>
  <w:num w:numId="11" w16cid:durableId="1540315280">
    <w:abstractNumId w:val="16"/>
  </w:num>
  <w:num w:numId="12" w16cid:durableId="209848654">
    <w:abstractNumId w:val="6"/>
  </w:num>
  <w:num w:numId="13" w16cid:durableId="1332179938">
    <w:abstractNumId w:val="27"/>
  </w:num>
  <w:num w:numId="14" w16cid:durableId="1990357007">
    <w:abstractNumId w:val="7"/>
  </w:num>
  <w:num w:numId="15" w16cid:durableId="648755095">
    <w:abstractNumId w:val="17"/>
  </w:num>
  <w:num w:numId="16" w16cid:durableId="492915167">
    <w:abstractNumId w:val="8"/>
  </w:num>
  <w:num w:numId="17" w16cid:durableId="825248193">
    <w:abstractNumId w:val="11"/>
  </w:num>
  <w:num w:numId="18" w16cid:durableId="437143768">
    <w:abstractNumId w:val="12"/>
  </w:num>
  <w:num w:numId="19" w16cid:durableId="2112505442">
    <w:abstractNumId w:val="18"/>
  </w:num>
  <w:num w:numId="20" w16cid:durableId="367608504">
    <w:abstractNumId w:val="15"/>
  </w:num>
  <w:num w:numId="21" w16cid:durableId="1068042826">
    <w:abstractNumId w:val="22"/>
  </w:num>
  <w:num w:numId="22" w16cid:durableId="425924666">
    <w:abstractNumId w:val="14"/>
  </w:num>
  <w:num w:numId="23" w16cid:durableId="55593926">
    <w:abstractNumId w:val="28"/>
  </w:num>
  <w:num w:numId="24" w16cid:durableId="468012341">
    <w:abstractNumId w:val="0"/>
  </w:num>
  <w:num w:numId="25" w16cid:durableId="824007370">
    <w:abstractNumId w:val="26"/>
  </w:num>
  <w:num w:numId="26" w16cid:durableId="1626884423">
    <w:abstractNumId w:val="9"/>
  </w:num>
  <w:num w:numId="27" w16cid:durableId="1701973427">
    <w:abstractNumId w:val="19"/>
  </w:num>
  <w:num w:numId="28" w16cid:durableId="104619334">
    <w:abstractNumId w:val="21"/>
  </w:num>
  <w:num w:numId="29" w16cid:durableId="7947870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41C"/>
    <w:rsid w:val="00002DF4"/>
    <w:rsid w:val="0000547C"/>
    <w:rsid w:val="00010FC0"/>
    <w:rsid w:val="000211F8"/>
    <w:rsid w:val="00025F46"/>
    <w:rsid w:val="000260CC"/>
    <w:rsid w:val="00030A83"/>
    <w:rsid w:val="00035412"/>
    <w:rsid w:val="000401F1"/>
    <w:rsid w:val="00042EF8"/>
    <w:rsid w:val="00051C08"/>
    <w:rsid w:val="00052AC5"/>
    <w:rsid w:val="00055DDE"/>
    <w:rsid w:val="0006167A"/>
    <w:rsid w:val="00063574"/>
    <w:rsid w:val="00063B44"/>
    <w:rsid w:val="0006555B"/>
    <w:rsid w:val="000657FB"/>
    <w:rsid w:val="00070F23"/>
    <w:rsid w:val="00073BD2"/>
    <w:rsid w:val="00077389"/>
    <w:rsid w:val="00084828"/>
    <w:rsid w:val="000918FB"/>
    <w:rsid w:val="000921F7"/>
    <w:rsid w:val="00093538"/>
    <w:rsid w:val="000939E6"/>
    <w:rsid w:val="000A065C"/>
    <w:rsid w:val="000A4958"/>
    <w:rsid w:val="000C1C37"/>
    <w:rsid w:val="000C2CF5"/>
    <w:rsid w:val="000C6B81"/>
    <w:rsid w:val="000D1C98"/>
    <w:rsid w:val="000D3BF8"/>
    <w:rsid w:val="000E16F1"/>
    <w:rsid w:val="000E1FEC"/>
    <w:rsid w:val="000E487B"/>
    <w:rsid w:val="000E6114"/>
    <w:rsid w:val="000F06E1"/>
    <w:rsid w:val="000F3172"/>
    <w:rsid w:val="000F38E8"/>
    <w:rsid w:val="000F5BFE"/>
    <w:rsid w:val="000F5CE2"/>
    <w:rsid w:val="000F65F2"/>
    <w:rsid w:val="00100F59"/>
    <w:rsid w:val="00107967"/>
    <w:rsid w:val="001116E0"/>
    <w:rsid w:val="00112148"/>
    <w:rsid w:val="001201F5"/>
    <w:rsid w:val="00123CF4"/>
    <w:rsid w:val="00123EF3"/>
    <w:rsid w:val="00127B7D"/>
    <w:rsid w:val="00136750"/>
    <w:rsid w:val="0013794B"/>
    <w:rsid w:val="00140A28"/>
    <w:rsid w:val="00144B09"/>
    <w:rsid w:val="0015690B"/>
    <w:rsid w:val="001616D0"/>
    <w:rsid w:val="00166BF8"/>
    <w:rsid w:val="001700B9"/>
    <w:rsid w:val="00173EF4"/>
    <w:rsid w:val="00174A25"/>
    <w:rsid w:val="001800AC"/>
    <w:rsid w:val="001A008E"/>
    <w:rsid w:val="001A3B40"/>
    <w:rsid w:val="001B10C9"/>
    <w:rsid w:val="001B3E29"/>
    <w:rsid w:val="001B6BBB"/>
    <w:rsid w:val="001C4731"/>
    <w:rsid w:val="001E05B0"/>
    <w:rsid w:val="001E0A7E"/>
    <w:rsid w:val="001E319D"/>
    <w:rsid w:val="001E42DC"/>
    <w:rsid w:val="001F30A4"/>
    <w:rsid w:val="001F4E46"/>
    <w:rsid w:val="001F6696"/>
    <w:rsid w:val="002119F1"/>
    <w:rsid w:val="00213B01"/>
    <w:rsid w:val="00224873"/>
    <w:rsid w:val="00224CF8"/>
    <w:rsid w:val="00225507"/>
    <w:rsid w:val="00225BEE"/>
    <w:rsid w:val="00233342"/>
    <w:rsid w:val="00237905"/>
    <w:rsid w:val="002410F7"/>
    <w:rsid w:val="0024329C"/>
    <w:rsid w:val="00244031"/>
    <w:rsid w:val="002457B5"/>
    <w:rsid w:val="00257C40"/>
    <w:rsid w:val="002624EE"/>
    <w:rsid w:val="002648D9"/>
    <w:rsid w:val="00266802"/>
    <w:rsid w:val="00275DDB"/>
    <w:rsid w:val="0027684D"/>
    <w:rsid w:val="00280A35"/>
    <w:rsid w:val="00281821"/>
    <w:rsid w:val="0029299B"/>
    <w:rsid w:val="00295278"/>
    <w:rsid w:val="0029580F"/>
    <w:rsid w:val="0029617C"/>
    <w:rsid w:val="00297656"/>
    <w:rsid w:val="002A1058"/>
    <w:rsid w:val="002A34E8"/>
    <w:rsid w:val="002B520C"/>
    <w:rsid w:val="002C1865"/>
    <w:rsid w:val="002C349B"/>
    <w:rsid w:val="002C5EF5"/>
    <w:rsid w:val="002D3AD8"/>
    <w:rsid w:val="002E1CCF"/>
    <w:rsid w:val="002E2B24"/>
    <w:rsid w:val="002E5B68"/>
    <w:rsid w:val="002E7F7D"/>
    <w:rsid w:val="002F6787"/>
    <w:rsid w:val="003019E5"/>
    <w:rsid w:val="00301BB9"/>
    <w:rsid w:val="0030258F"/>
    <w:rsid w:val="0030319E"/>
    <w:rsid w:val="0030437E"/>
    <w:rsid w:val="00320C48"/>
    <w:rsid w:val="00326D0C"/>
    <w:rsid w:val="0033014C"/>
    <w:rsid w:val="00336DAC"/>
    <w:rsid w:val="00340A65"/>
    <w:rsid w:val="00363700"/>
    <w:rsid w:val="00365804"/>
    <w:rsid w:val="00371841"/>
    <w:rsid w:val="00372E9C"/>
    <w:rsid w:val="00381260"/>
    <w:rsid w:val="003849AE"/>
    <w:rsid w:val="00384BAB"/>
    <w:rsid w:val="00385261"/>
    <w:rsid w:val="003856C2"/>
    <w:rsid w:val="00386B7A"/>
    <w:rsid w:val="00393DF0"/>
    <w:rsid w:val="00395234"/>
    <w:rsid w:val="003A1035"/>
    <w:rsid w:val="003B1D25"/>
    <w:rsid w:val="003B1E41"/>
    <w:rsid w:val="003B2F12"/>
    <w:rsid w:val="003B738F"/>
    <w:rsid w:val="003C03CD"/>
    <w:rsid w:val="003C11DE"/>
    <w:rsid w:val="003D3AD4"/>
    <w:rsid w:val="003D5D9D"/>
    <w:rsid w:val="003E755F"/>
    <w:rsid w:val="0040021B"/>
    <w:rsid w:val="004052DD"/>
    <w:rsid w:val="00412950"/>
    <w:rsid w:val="00416E7D"/>
    <w:rsid w:val="004324EE"/>
    <w:rsid w:val="0043445A"/>
    <w:rsid w:val="0044047B"/>
    <w:rsid w:val="004431FF"/>
    <w:rsid w:val="004445E3"/>
    <w:rsid w:val="00454EBD"/>
    <w:rsid w:val="00461521"/>
    <w:rsid w:val="00466A3C"/>
    <w:rsid w:val="00467ED3"/>
    <w:rsid w:val="004763E3"/>
    <w:rsid w:val="00481D59"/>
    <w:rsid w:val="00482A2C"/>
    <w:rsid w:val="004850D9"/>
    <w:rsid w:val="00491B2E"/>
    <w:rsid w:val="00491D4E"/>
    <w:rsid w:val="00492CC8"/>
    <w:rsid w:val="00493CB4"/>
    <w:rsid w:val="00494233"/>
    <w:rsid w:val="004958D7"/>
    <w:rsid w:val="004A4AAF"/>
    <w:rsid w:val="004C177B"/>
    <w:rsid w:val="004C34D0"/>
    <w:rsid w:val="004C67A9"/>
    <w:rsid w:val="004C6F41"/>
    <w:rsid w:val="004D6D24"/>
    <w:rsid w:val="004E07FD"/>
    <w:rsid w:val="004E0BED"/>
    <w:rsid w:val="004E791F"/>
    <w:rsid w:val="0050070E"/>
    <w:rsid w:val="0050434A"/>
    <w:rsid w:val="00517A8C"/>
    <w:rsid w:val="00520471"/>
    <w:rsid w:val="005204D0"/>
    <w:rsid w:val="00530DED"/>
    <w:rsid w:val="00535EB2"/>
    <w:rsid w:val="00537A74"/>
    <w:rsid w:val="005405CD"/>
    <w:rsid w:val="0054149B"/>
    <w:rsid w:val="005636FE"/>
    <w:rsid w:val="005654BF"/>
    <w:rsid w:val="00595572"/>
    <w:rsid w:val="0059583F"/>
    <w:rsid w:val="005A0563"/>
    <w:rsid w:val="005A6EDD"/>
    <w:rsid w:val="005B1EE8"/>
    <w:rsid w:val="005B21A4"/>
    <w:rsid w:val="005B33E6"/>
    <w:rsid w:val="005C1A96"/>
    <w:rsid w:val="005C6E98"/>
    <w:rsid w:val="005D52C1"/>
    <w:rsid w:val="005D6929"/>
    <w:rsid w:val="005E0521"/>
    <w:rsid w:val="00600AAD"/>
    <w:rsid w:val="00612E09"/>
    <w:rsid w:val="006273B5"/>
    <w:rsid w:val="00627E28"/>
    <w:rsid w:val="006356C2"/>
    <w:rsid w:val="00653628"/>
    <w:rsid w:val="00655AC7"/>
    <w:rsid w:val="0065686B"/>
    <w:rsid w:val="00664671"/>
    <w:rsid w:val="0067194D"/>
    <w:rsid w:val="00672554"/>
    <w:rsid w:val="00675C9C"/>
    <w:rsid w:val="0068100B"/>
    <w:rsid w:val="00695C49"/>
    <w:rsid w:val="006A160A"/>
    <w:rsid w:val="006B0666"/>
    <w:rsid w:val="006B2BD6"/>
    <w:rsid w:val="006B2CBE"/>
    <w:rsid w:val="006B3231"/>
    <w:rsid w:val="006B5EDB"/>
    <w:rsid w:val="006C1DE6"/>
    <w:rsid w:val="006C1F71"/>
    <w:rsid w:val="006C5849"/>
    <w:rsid w:val="006C69A2"/>
    <w:rsid w:val="006D28A3"/>
    <w:rsid w:val="006E1720"/>
    <w:rsid w:val="007010C2"/>
    <w:rsid w:val="007034F1"/>
    <w:rsid w:val="00704D63"/>
    <w:rsid w:val="00706A56"/>
    <w:rsid w:val="00711E96"/>
    <w:rsid w:val="00712563"/>
    <w:rsid w:val="007322BF"/>
    <w:rsid w:val="00742562"/>
    <w:rsid w:val="0075415A"/>
    <w:rsid w:val="007622E1"/>
    <w:rsid w:val="00764D62"/>
    <w:rsid w:val="00770439"/>
    <w:rsid w:val="00775F2E"/>
    <w:rsid w:val="00775FEF"/>
    <w:rsid w:val="00780792"/>
    <w:rsid w:val="00787364"/>
    <w:rsid w:val="007912FC"/>
    <w:rsid w:val="00792484"/>
    <w:rsid w:val="00795F7C"/>
    <w:rsid w:val="007963A3"/>
    <w:rsid w:val="007A0E2D"/>
    <w:rsid w:val="007A0E96"/>
    <w:rsid w:val="007A391A"/>
    <w:rsid w:val="007A74BB"/>
    <w:rsid w:val="007D5704"/>
    <w:rsid w:val="007D72F6"/>
    <w:rsid w:val="007F0626"/>
    <w:rsid w:val="00805A50"/>
    <w:rsid w:val="008118E7"/>
    <w:rsid w:val="00822079"/>
    <w:rsid w:val="0084237F"/>
    <w:rsid w:val="00850019"/>
    <w:rsid w:val="00856074"/>
    <w:rsid w:val="00876404"/>
    <w:rsid w:val="00882CC6"/>
    <w:rsid w:val="008843FB"/>
    <w:rsid w:val="00884A95"/>
    <w:rsid w:val="008B0F94"/>
    <w:rsid w:val="008B464B"/>
    <w:rsid w:val="008B5A9A"/>
    <w:rsid w:val="008B7A22"/>
    <w:rsid w:val="008C7698"/>
    <w:rsid w:val="008D1228"/>
    <w:rsid w:val="008D4395"/>
    <w:rsid w:val="008D5F5B"/>
    <w:rsid w:val="008E37F6"/>
    <w:rsid w:val="008E6ADA"/>
    <w:rsid w:val="008F2C76"/>
    <w:rsid w:val="008F38DF"/>
    <w:rsid w:val="00900050"/>
    <w:rsid w:val="00902BC6"/>
    <w:rsid w:val="0090541C"/>
    <w:rsid w:val="00907CC5"/>
    <w:rsid w:val="00910F9B"/>
    <w:rsid w:val="009110DB"/>
    <w:rsid w:val="00911218"/>
    <w:rsid w:val="009159C0"/>
    <w:rsid w:val="00917422"/>
    <w:rsid w:val="00922516"/>
    <w:rsid w:val="009301CE"/>
    <w:rsid w:val="0093131A"/>
    <w:rsid w:val="009416CB"/>
    <w:rsid w:val="009437FB"/>
    <w:rsid w:val="00946C10"/>
    <w:rsid w:val="009575F7"/>
    <w:rsid w:val="00963FF6"/>
    <w:rsid w:val="00964D62"/>
    <w:rsid w:val="009700AB"/>
    <w:rsid w:val="009713BE"/>
    <w:rsid w:val="00990A7B"/>
    <w:rsid w:val="009924A8"/>
    <w:rsid w:val="009942CD"/>
    <w:rsid w:val="00996991"/>
    <w:rsid w:val="009B0F8C"/>
    <w:rsid w:val="009B17E1"/>
    <w:rsid w:val="009B3A54"/>
    <w:rsid w:val="009B6455"/>
    <w:rsid w:val="009C33E9"/>
    <w:rsid w:val="009C483B"/>
    <w:rsid w:val="009D1DA2"/>
    <w:rsid w:val="009D2E77"/>
    <w:rsid w:val="009D2E8A"/>
    <w:rsid w:val="009D4C54"/>
    <w:rsid w:val="009D4EB1"/>
    <w:rsid w:val="009E134D"/>
    <w:rsid w:val="009E760F"/>
    <w:rsid w:val="009F034B"/>
    <w:rsid w:val="009F2766"/>
    <w:rsid w:val="009F58F7"/>
    <w:rsid w:val="009F779A"/>
    <w:rsid w:val="00A04E99"/>
    <w:rsid w:val="00A10B6A"/>
    <w:rsid w:val="00A10F72"/>
    <w:rsid w:val="00A11C9F"/>
    <w:rsid w:val="00A21B48"/>
    <w:rsid w:val="00A45143"/>
    <w:rsid w:val="00A46923"/>
    <w:rsid w:val="00A475AF"/>
    <w:rsid w:val="00A52851"/>
    <w:rsid w:val="00A55D84"/>
    <w:rsid w:val="00A56D52"/>
    <w:rsid w:val="00A602B9"/>
    <w:rsid w:val="00A63B1F"/>
    <w:rsid w:val="00A641CF"/>
    <w:rsid w:val="00A70A3E"/>
    <w:rsid w:val="00A713EF"/>
    <w:rsid w:val="00A7338B"/>
    <w:rsid w:val="00A86E5C"/>
    <w:rsid w:val="00A96293"/>
    <w:rsid w:val="00AB2064"/>
    <w:rsid w:val="00AC023A"/>
    <w:rsid w:val="00AC13D0"/>
    <w:rsid w:val="00AC1CE3"/>
    <w:rsid w:val="00AC72A6"/>
    <w:rsid w:val="00AD3592"/>
    <w:rsid w:val="00AD5272"/>
    <w:rsid w:val="00AD61A4"/>
    <w:rsid w:val="00AF2A8B"/>
    <w:rsid w:val="00AF2F52"/>
    <w:rsid w:val="00AF31D2"/>
    <w:rsid w:val="00AF60AA"/>
    <w:rsid w:val="00AF678E"/>
    <w:rsid w:val="00B07F39"/>
    <w:rsid w:val="00B14912"/>
    <w:rsid w:val="00B1726D"/>
    <w:rsid w:val="00B23999"/>
    <w:rsid w:val="00B264D0"/>
    <w:rsid w:val="00B435A4"/>
    <w:rsid w:val="00B47916"/>
    <w:rsid w:val="00B60A8E"/>
    <w:rsid w:val="00B61F5D"/>
    <w:rsid w:val="00B6767E"/>
    <w:rsid w:val="00B80B56"/>
    <w:rsid w:val="00B9218A"/>
    <w:rsid w:val="00B94083"/>
    <w:rsid w:val="00BA693F"/>
    <w:rsid w:val="00BB485E"/>
    <w:rsid w:val="00BB54D3"/>
    <w:rsid w:val="00BC61E1"/>
    <w:rsid w:val="00BD21D6"/>
    <w:rsid w:val="00BF3CF2"/>
    <w:rsid w:val="00BF7B0A"/>
    <w:rsid w:val="00C01AB8"/>
    <w:rsid w:val="00C05962"/>
    <w:rsid w:val="00C06DE6"/>
    <w:rsid w:val="00C10072"/>
    <w:rsid w:val="00C12275"/>
    <w:rsid w:val="00C1550A"/>
    <w:rsid w:val="00C26D06"/>
    <w:rsid w:val="00C2747F"/>
    <w:rsid w:val="00C3496B"/>
    <w:rsid w:val="00C36678"/>
    <w:rsid w:val="00C37C07"/>
    <w:rsid w:val="00C42C88"/>
    <w:rsid w:val="00C455F1"/>
    <w:rsid w:val="00C46528"/>
    <w:rsid w:val="00C4734C"/>
    <w:rsid w:val="00C536D5"/>
    <w:rsid w:val="00C5463E"/>
    <w:rsid w:val="00C54A19"/>
    <w:rsid w:val="00C60A1D"/>
    <w:rsid w:val="00C60EAF"/>
    <w:rsid w:val="00C61D99"/>
    <w:rsid w:val="00C6377A"/>
    <w:rsid w:val="00C644C2"/>
    <w:rsid w:val="00C67380"/>
    <w:rsid w:val="00C67F0A"/>
    <w:rsid w:val="00C76073"/>
    <w:rsid w:val="00C81C31"/>
    <w:rsid w:val="00C90716"/>
    <w:rsid w:val="00C92F46"/>
    <w:rsid w:val="00C934FE"/>
    <w:rsid w:val="00C95FB0"/>
    <w:rsid w:val="00CA3D1C"/>
    <w:rsid w:val="00CA3D5C"/>
    <w:rsid w:val="00CA6E1C"/>
    <w:rsid w:val="00CB1B80"/>
    <w:rsid w:val="00CB66A2"/>
    <w:rsid w:val="00CC2F40"/>
    <w:rsid w:val="00CC73A6"/>
    <w:rsid w:val="00CD03AF"/>
    <w:rsid w:val="00CD7B14"/>
    <w:rsid w:val="00CE0487"/>
    <w:rsid w:val="00CE0753"/>
    <w:rsid w:val="00CE4F5C"/>
    <w:rsid w:val="00CF5C1C"/>
    <w:rsid w:val="00CF6B1A"/>
    <w:rsid w:val="00D0450E"/>
    <w:rsid w:val="00D209B5"/>
    <w:rsid w:val="00D27AD8"/>
    <w:rsid w:val="00D34D17"/>
    <w:rsid w:val="00D3779C"/>
    <w:rsid w:val="00D411F3"/>
    <w:rsid w:val="00D41877"/>
    <w:rsid w:val="00D43604"/>
    <w:rsid w:val="00D441F0"/>
    <w:rsid w:val="00D44B87"/>
    <w:rsid w:val="00D51887"/>
    <w:rsid w:val="00D55509"/>
    <w:rsid w:val="00D60CD2"/>
    <w:rsid w:val="00D64FC9"/>
    <w:rsid w:val="00D744B3"/>
    <w:rsid w:val="00D90AE2"/>
    <w:rsid w:val="00DA0483"/>
    <w:rsid w:val="00DB180C"/>
    <w:rsid w:val="00DC2FE5"/>
    <w:rsid w:val="00DD0659"/>
    <w:rsid w:val="00DD2C56"/>
    <w:rsid w:val="00DE7D8F"/>
    <w:rsid w:val="00DF27E8"/>
    <w:rsid w:val="00DF438E"/>
    <w:rsid w:val="00E0645F"/>
    <w:rsid w:val="00E103D2"/>
    <w:rsid w:val="00E13154"/>
    <w:rsid w:val="00E25E6E"/>
    <w:rsid w:val="00E35F27"/>
    <w:rsid w:val="00E411EB"/>
    <w:rsid w:val="00E416AD"/>
    <w:rsid w:val="00E427A5"/>
    <w:rsid w:val="00E4403E"/>
    <w:rsid w:val="00E516CD"/>
    <w:rsid w:val="00E71662"/>
    <w:rsid w:val="00E72162"/>
    <w:rsid w:val="00E73396"/>
    <w:rsid w:val="00E73403"/>
    <w:rsid w:val="00E87021"/>
    <w:rsid w:val="00E8796F"/>
    <w:rsid w:val="00E9152E"/>
    <w:rsid w:val="00E94894"/>
    <w:rsid w:val="00E96DE6"/>
    <w:rsid w:val="00EA1D56"/>
    <w:rsid w:val="00EA5E10"/>
    <w:rsid w:val="00EA7BAD"/>
    <w:rsid w:val="00EB3E2D"/>
    <w:rsid w:val="00EB4E35"/>
    <w:rsid w:val="00EC4E75"/>
    <w:rsid w:val="00EC7E81"/>
    <w:rsid w:val="00ED35B6"/>
    <w:rsid w:val="00ED55CC"/>
    <w:rsid w:val="00EE01C6"/>
    <w:rsid w:val="00EE276F"/>
    <w:rsid w:val="00EE4784"/>
    <w:rsid w:val="00EE5590"/>
    <w:rsid w:val="00EF1599"/>
    <w:rsid w:val="00F06B97"/>
    <w:rsid w:val="00F1754B"/>
    <w:rsid w:val="00F33E40"/>
    <w:rsid w:val="00F34497"/>
    <w:rsid w:val="00F36DD1"/>
    <w:rsid w:val="00F451A7"/>
    <w:rsid w:val="00F573A8"/>
    <w:rsid w:val="00F73AF4"/>
    <w:rsid w:val="00F74505"/>
    <w:rsid w:val="00F776E2"/>
    <w:rsid w:val="00F8034E"/>
    <w:rsid w:val="00F97E7D"/>
    <w:rsid w:val="00FA0E63"/>
    <w:rsid w:val="00FA1249"/>
    <w:rsid w:val="00FC02F0"/>
    <w:rsid w:val="00FC3BB7"/>
    <w:rsid w:val="00FC5C6A"/>
    <w:rsid w:val="00FD64A0"/>
    <w:rsid w:val="00FE4E29"/>
    <w:rsid w:val="00FE58C9"/>
    <w:rsid w:val="00FE590D"/>
    <w:rsid w:val="00FE6805"/>
    <w:rsid w:val="00FF0D7C"/>
    <w:rsid w:val="00FF4956"/>
    <w:rsid w:val="00FF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20D0"/>
  <w15:chartTrackingRefBased/>
  <w15:docId w15:val="{81F8328B-9A94-4ED4-9958-6A1B6DB62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34"/>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90541C"/>
    <w:pPr>
      <w:keepNext/>
      <w:keepLines/>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0541C"/>
    <w:pPr>
      <w:keepNext/>
      <w:keepLines/>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0541C"/>
    <w:pPr>
      <w:keepNext/>
      <w:keepLines/>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0541C"/>
    <w:pPr>
      <w:keepNext/>
      <w:keepLines/>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0541C"/>
    <w:pPr>
      <w:keepNext/>
      <w:keepLines/>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0541C"/>
    <w:pPr>
      <w:keepNext/>
      <w:keepLines/>
      <w:autoSpaceDE/>
      <w:autoSpaceDN/>
      <w:adjustRightInd/>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0541C"/>
    <w:pPr>
      <w:keepNext/>
      <w:keepLines/>
      <w:autoSpaceDE/>
      <w:autoSpaceDN/>
      <w:adjustRightInd/>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0541C"/>
    <w:pPr>
      <w:keepNext/>
      <w:keepLines/>
      <w:autoSpaceDE/>
      <w:autoSpaceDN/>
      <w:adjustRightInd/>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0541C"/>
    <w:pPr>
      <w:keepNext/>
      <w:keepLines/>
      <w:autoSpaceDE/>
      <w:autoSpaceDN/>
      <w:adjustRightInd/>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5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5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41C"/>
    <w:rPr>
      <w:rFonts w:eastAsiaTheme="majorEastAsia" w:cstheme="majorBidi"/>
      <w:color w:val="272727" w:themeColor="text1" w:themeTint="D8"/>
    </w:rPr>
  </w:style>
  <w:style w:type="paragraph" w:styleId="Title">
    <w:name w:val="Title"/>
    <w:basedOn w:val="Normal"/>
    <w:next w:val="Normal"/>
    <w:link w:val="TitleChar"/>
    <w:uiPriority w:val="10"/>
    <w:qFormat/>
    <w:rsid w:val="0090541C"/>
    <w:pPr>
      <w:autoSpaceDE/>
      <w:autoSpaceDN/>
      <w:adjustRightInd/>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05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41C"/>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05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41C"/>
    <w:pPr>
      <w:autoSpaceDE/>
      <w:autoSpaceDN/>
      <w:adjustRightInd/>
      <w:spacing w:before="160" w:after="160" w:line="259" w:lineRule="auto"/>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0541C"/>
    <w:rPr>
      <w:i/>
      <w:iCs/>
      <w:color w:val="404040" w:themeColor="text1" w:themeTint="BF"/>
    </w:rPr>
  </w:style>
  <w:style w:type="paragraph" w:styleId="ListParagraph">
    <w:name w:val="List Paragraph"/>
    <w:basedOn w:val="Normal"/>
    <w:uiPriority w:val="34"/>
    <w:qFormat/>
    <w:rsid w:val="0090541C"/>
    <w:pPr>
      <w:autoSpaceDE/>
      <w:autoSpaceDN/>
      <w:adjustRightInd/>
      <w:spacing w:after="160" w:line="259" w:lineRule="auto"/>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90541C"/>
    <w:rPr>
      <w:i/>
      <w:iCs/>
      <w:color w:val="0F4761" w:themeColor="accent1" w:themeShade="BF"/>
    </w:rPr>
  </w:style>
  <w:style w:type="paragraph" w:styleId="IntenseQuote">
    <w:name w:val="Intense Quote"/>
    <w:basedOn w:val="Normal"/>
    <w:next w:val="Normal"/>
    <w:link w:val="IntenseQuoteChar"/>
    <w:uiPriority w:val="30"/>
    <w:qFormat/>
    <w:rsid w:val="0090541C"/>
    <w:pPr>
      <w:pBdr>
        <w:top w:val="single" w:sz="4" w:space="10" w:color="0F4761" w:themeColor="accent1" w:themeShade="BF"/>
        <w:bottom w:val="single" w:sz="4" w:space="10" w:color="0F4761" w:themeColor="accent1" w:themeShade="BF"/>
      </w:pBdr>
      <w:autoSpaceDE/>
      <w:autoSpaceDN/>
      <w:adjustRightInd/>
      <w:spacing w:before="360" w:after="360" w:line="259" w:lineRule="auto"/>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0541C"/>
    <w:rPr>
      <w:i/>
      <w:iCs/>
      <w:color w:val="0F4761" w:themeColor="accent1" w:themeShade="BF"/>
    </w:rPr>
  </w:style>
  <w:style w:type="character" w:styleId="IntenseReference">
    <w:name w:val="Intense Reference"/>
    <w:basedOn w:val="DefaultParagraphFont"/>
    <w:uiPriority w:val="32"/>
    <w:qFormat/>
    <w:rsid w:val="0090541C"/>
    <w:rPr>
      <w:b/>
      <w:bCs/>
      <w:smallCaps/>
      <w:color w:val="0F4761" w:themeColor="accent1" w:themeShade="BF"/>
      <w:spacing w:val="5"/>
    </w:rPr>
  </w:style>
  <w:style w:type="paragraph" w:styleId="NoSpacing">
    <w:name w:val="No Spacing"/>
    <w:link w:val="NoSpacingChar"/>
    <w:uiPriority w:val="1"/>
    <w:qFormat/>
    <w:rsid w:val="008D43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4395"/>
    <w:rPr>
      <w:rFonts w:eastAsiaTheme="minorEastAsia"/>
      <w:kern w:val="0"/>
      <w:lang w:val="en-US"/>
      <w14:ligatures w14:val="none"/>
    </w:rPr>
  </w:style>
  <w:style w:type="character" w:customStyle="1" w:styleId="fui-buttonicon">
    <w:name w:val="fui-button__icon"/>
    <w:basedOn w:val="DefaultParagraphFont"/>
    <w:rsid w:val="00DB180C"/>
  </w:style>
  <w:style w:type="character" w:styleId="Hyperlink">
    <w:name w:val="Hyperlink"/>
    <w:basedOn w:val="DefaultParagraphFont"/>
    <w:uiPriority w:val="99"/>
    <w:unhideWhenUsed/>
    <w:rsid w:val="007010C2"/>
    <w:rPr>
      <w:color w:val="467886" w:themeColor="hyperlink"/>
      <w:u w:val="single"/>
    </w:rPr>
  </w:style>
  <w:style w:type="character" w:styleId="UnresolvedMention">
    <w:name w:val="Unresolved Mention"/>
    <w:basedOn w:val="DefaultParagraphFont"/>
    <w:uiPriority w:val="99"/>
    <w:semiHidden/>
    <w:unhideWhenUsed/>
    <w:rsid w:val="007010C2"/>
    <w:rPr>
      <w:color w:val="605E5C"/>
      <w:shd w:val="clear" w:color="auto" w:fill="E1DFDD"/>
    </w:rPr>
  </w:style>
  <w:style w:type="paragraph" w:styleId="TOCHeading">
    <w:name w:val="TOC Heading"/>
    <w:basedOn w:val="Heading1"/>
    <w:next w:val="Normal"/>
    <w:uiPriority w:val="39"/>
    <w:unhideWhenUsed/>
    <w:qFormat/>
    <w:rsid w:val="00FF0D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E276F"/>
    <w:pPr>
      <w:spacing w:after="100"/>
    </w:pPr>
  </w:style>
  <w:style w:type="paragraph" w:styleId="TOC2">
    <w:name w:val="toc 2"/>
    <w:basedOn w:val="Normal"/>
    <w:next w:val="Normal"/>
    <w:autoRedefine/>
    <w:uiPriority w:val="39"/>
    <w:unhideWhenUsed/>
    <w:rsid w:val="00EE276F"/>
    <w:pPr>
      <w:spacing w:after="100"/>
      <w:ind w:left="220"/>
    </w:pPr>
  </w:style>
  <w:style w:type="paragraph" w:styleId="TOC3">
    <w:name w:val="toc 3"/>
    <w:basedOn w:val="Normal"/>
    <w:next w:val="Normal"/>
    <w:autoRedefine/>
    <w:uiPriority w:val="39"/>
    <w:unhideWhenUsed/>
    <w:rsid w:val="00EE276F"/>
    <w:pPr>
      <w:spacing w:after="100"/>
      <w:ind w:left="440"/>
    </w:pPr>
  </w:style>
  <w:style w:type="paragraph" w:styleId="Header">
    <w:name w:val="header"/>
    <w:basedOn w:val="Normal"/>
    <w:link w:val="HeaderChar"/>
    <w:uiPriority w:val="99"/>
    <w:unhideWhenUsed/>
    <w:rsid w:val="00775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2E"/>
    <w:rPr>
      <w:rFonts w:ascii="Calibri" w:hAnsi="Calibri" w:cs="Calibri"/>
      <w:kern w:val="0"/>
      <w14:ligatures w14:val="none"/>
    </w:rPr>
  </w:style>
  <w:style w:type="paragraph" w:styleId="Footer">
    <w:name w:val="footer"/>
    <w:basedOn w:val="Normal"/>
    <w:link w:val="FooterChar"/>
    <w:uiPriority w:val="99"/>
    <w:unhideWhenUsed/>
    <w:rsid w:val="00775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2E"/>
    <w:rPr>
      <w:rFonts w:ascii="Calibri" w:hAnsi="Calibri" w:cs="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FD5B6-2358-40DD-972F-8161A0797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TotalTime>
  <Pages>24</Pages>
  <Words>5362</Words>
  <Characters>28555</Characters>
  <Application>Microsoft Office Word</Application>
  <DocSecurity>0</DocSecurity>
  <Lines>531</Lines>
  <Paragraphs>148</Paragraphs>
  <ScaleCrop>false</ScaleCrop>
  <Company/>
  <LinksUpToDate>false</LinksUpToDate>
  <CharactersWithSpaces>33812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481</cp:revision>
  <dcterms:created xsi:type="dcterms:W3CDTF">2026-03-09T13:29:00Z</dcterms:created>
  <dcterms:modified xsi:type="dcterms:W3CDTF">2026-03-30T19:37:00Z</dcterms:modified>
</cp:coreProperties>
</file>